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71E754" w14:textId="77777777" w:rsidR="00667C5E" w:rsidRPr="004978FB" w:rsidRDefault="00667C5E" w:rsidP="007F0A2A">
      <w:pPr>
        <w:spacing w:line="480" w:lineRule="auto"/>
        <w:jc w:val="center"/>
        <w:rPr>
          <w:rFonts w:ascii="Times New Roman" w:hAnsi="Times New Roman" w:cs="Times New Roman"/>
          <w:sz w:val="24"/>
          <w:szCs w:val="24"/>
        </w:rPr>
      </w:pPr>
      <w:bookmarkStart w:id="0" w:name="docs-internal-guid-1b732aec-58f2-e441-56"/>
      <w:bookmarkEnd w:id="0"/>
      <w:r w:rsidRPr="004978FB">
        <w:rPr>
          <w:rFonts w:ascii="Times New Roman" w:hAnsi="Times New Roman" w:cs="Times New Roman"/>
          <w:sz w:val="24"/>
          <w:szCs w:val="24"/>
        </w:rPr>
        <w:t>Sveučilište u Zagrebu</w:t>
      </w:r>
    </w:p>
    <w:p w14:paraId="41C44B65" w14:textId="77777777" w:rsidR="00667C5E" w:rsidRPr="004978FB" w:rsidRDefault="00667C5E" w:rsidP="007F0A2A">
      <w:pPr>
        <w:spacing w:line="480" w:lineRule="auto"/>
        <w:jc w:val="center"/>
        <w:rPr>
          <w:rFonts w:ascii="Times New Roman" w:hAnsi="Times New Roman" w:cs="Times New Roman"/>
          <w:sz w:val="24"/>
          <w:szCs w:val="24"/>
        </w:rPr>
      </w:pPr>
      <w:r w:rsidRPr="004978FB">
        <w:rPr>
          <w:rFonts w:ascii="Times New Roman" w:hAnsi="Times New Roman" w:cs="Times New Roman"/>
          <w:sz w:val="24"/>
          <w:szCs w:val="24"/>
        </w:rPr>
        <w:t>Stomatološki fakultet</w:t>
      </w:r>
    </w:p>
    <w:p w14:paraId="228D3F47" w14:textId="77777777" w:rsidR="00667C5E" w:rsidRPr="004978FB" w:rsidRDefault="00667C5E" w:rsidP="00D9327E">
      <w:pPr>
        <w:shd w:val="clear" w:color="auto" w:fill="FFFFFF"/>
        <w:spacing w:after="0" w:line="480" w:lineRule="auto"/>
        <w:jc w:val="both"/>
        <w:rPr>
          <w:rFonts w:ascii="Times New Roman" w:hAnsi="Times New Roman" w:cs="Times New Roman"/>
          <w:color w:val="000000"/>
          <w:sz w:val="24"/>
          <w:szCs w:val="24"/>
        </w:rPr>
      </w:pPr>
    </w:p>
    <w:p w14:paraId="1FC15B9D" w14:textId="77777777" w:rsidR="00667C5E" w:rsidRPr="004978FB" w:rsidRDefault="00667C5E" w:rsidP="00D9327E">
      <w:pPr>
        <w:shd w:val="clear" w:color="auto" w:fill="FFFFFF"/>
        <w:spacing w:after="0" w:line="480" w:lineRule="auto"/>
        <w:jc w:val="both"/>
        <w:rPr>
          <w:rFonts w:ascii="Times New Roman" w:hAnsi="Times New Roman" w:cs="Times New Roman"/>
          <w:color w:val="000000"/>
          <w:sz w:val="24"/>
          <w:szCs w:val="24"/>
        </w:rPr>
      </w:pPr>
    </w:p>
    <w:p w14:paraId="57E46130" w14:textId="77777777" w:rsidR="00667C5E" w:rsidRPr="004978FB" w:rsidRDefault="00667C5E" w:rsidP="00D9327E">
      <w:pPr>
        <w:shd w:val="clear" w:color="auto" w:fill="FFFFFF"/>
        <w:spacing w:after="0" w:line="480" w:lineRule="auto"/>
        <w:jc w:val="both"/>
        <w:rPr>
          <w:rFonts w:ascii="Times New Roman" w:hAnsi="Times New Roman" w:cs="Times New Roman"/>
          <w:color w:val="000000"/>
          <w:sz w:val="24"/>
          <w:szCs w:val="24"/>
        </w:rPr>
      </w:pPr>
    </w:p>
    <w:p w14:paraId="6F714F64" w14:textId="77777777" w:rsidR="00667C5E" w:rsidRPr="004978FB" w:rsidRDefault="00667C5E" w:rsidP="00D9327E">
      <w:pPr>
        <w:shd w:val="clear" w:color="auto" w:fill="FFFFFF"/>
        <w:spacing w:after="0" w:line="480" w:lineRule="auto"/>
        <w:jc w:val="both"/>
        <w:rPr>
          <w:rFonts w:ascii="Times New Roman" w:hAnsi="Times New Roman" w:cs="Times New Roman"/>
          <w:color w:val="000000"/>
          <w:sz w:val="24"/>
          <w:szCs w:val="24"/>
        </w:rPr>
      </w:pPr>
    </w:p>
    <w:p w14:paraId="68FFB12D" w14:textId="77777777" w:rsidR="00667C5E" w:rsidRPr="004978FB" w:rsidRDefault="00667C5E" w:rsidP="00D9327E">
      <w:pPr>
        <w:shd w:val="clear" w:color="auto" w:fill="FFFFFF"/>
        <w:spacing w:after="0" w:line="480" w:lineRule="auto"/>
        <w:jc w:val="both"/>
        <w:rPr>
          <w:rFonts w:ascii="Times New Roman" w:hAnsi="Times New Roman" w:cs="Times New Roman"/>
          <w:color w:val="000000"/>
          <w:sz w:val="24"/>
          <w:szCs w:val="24"/>
        </w:rPr>
      </w:pPr>
    </w:p>
    <w:p w14:paraId="343D034F" w14:textId="77777777" w:rsidR="00667C5E" w:rsidRPr="004978FB" w:rsidRDefault="00667C5E" w:rsidP="00D9327E">
      <w:pPr>
        <w:shd w:val="clear" w:color="auto" w:fill="FFFFFF"/>
        <w:spacing w:after="0" w:line="480" w:lineRule="auto"/>
        <w:jc w:val="both"/>
        <w:rPr>
          <w:rFonts w:ascii="Times New Roman" w:hAnsi="Times New Roman" w:cs="Times New Roman"/>
          <w:color w:val="000000"/>
          <w:sz w:val="24"/>
          <w:szCs w:val="24"/>
        </w:rPr>
      </w:pPr>
    </w:p>
    <w:p w14:paraId="23B4C01F" w14:textId="77777777" w:rsidR="00667C5E" w:rsidRPr="004978FB" w:rsidRDefault="009035F5" w:rsidP="007F0A2A">
      <w:pPr>
        <w:shd w:val="clear" w:color="auto" w:fill="FFFFFF"/>
        <w:spacing w:after="0" w:line="480" w:lineRule="auto"/>
        <w:jc w:val="center"/>
        <w:rPr>
          <w:rFonts w:ascii="Times New Roman" w:hAnsi="Times New Roman" w:cs="Times New Roman"/>
          <w:color w:val="000000"/>
          <w:sz w:val="24"/>
          <w:szCs w:val="24"/>
        </w:rPr>
      </w:pPr>
      <w:r w:rsidRPr="004978FB">
        <w:rPr>
          <w:rFonts w:ascii="Times New Roman" w:hAnsi="Times New Roman" w:cs="Times New Roman"/>
          <w:color w:val="000000"/>
          <w:sz w:val="24"/>
          <w:szCs w:val="24"/>
        </w:rPr>
        <w:t>Marija Antunović, Ljiljana Vukmanović</w:t>
      </w:r>
    </w:p>
    <w:p w14:paraId="683B379B" w14:textId="78BA75D1" w:rsidR="00667C5E" w:rsidRPr="004978FB" w:rsidRDefault="00321A8F" w:rsidP="00C14EA4">
      <w:pPr>
        <w:spacing w:after="0" w:line="480" w:lineRule="auto"/>
        <w:jc w:val="center"/>
        <w:rPr>
          <w:rFonts w:ascii="Times New Roman" w:eastAsia="Times New Roman" w:hAnsi="Times New Roman" w:cs="Times New Roman"/>
          <w:b/>
          <w:color w:val="000000"/>
          <w:sz w:val="24"/>
          <w:szCs w:val="24"/>
          <w:lang w:eastAsia="hr-HR"/>
        </w:rPr>
      </w:pPr>
      <w:r w:rsidRPr="004978FB">
        <w:rPr>
          <w:rFonts w:ascii="Times New Roman" w:hAnsi="Times New Roman" w:cs="Times New Roman"/>
          <w:b/>
          <w:color w:val="222222"/>
          <w:sz w:val="24"/>
          <w:szCs w:val="24"/>
          <w:shd w:val="clear" w:color="auto" w:fill="FFFFFF"/>
        </w:rPr>
        <w:t>PROPUSNOST</w:t>
      </w:r>
      <w:r w:rsidR="00C14EA4">
        <w:rPr>
          <w:rFonts w:ascii="Times New Roman" w:hAnsi="Times New Roman" w:cs="Times New Roman"/>
          <w:b/>
          <w:color w:val="222222"/>
          <w:sz w:val="24"/>
          <w:szCs w:val="24"/>
          <w:shd w:val="clear" w:color="auto" w:fill="FFFFFF"/>
        </w:rPr>
        <w:t xml:space="preserve"> BAKTERIJA</w:t>
      </w:r>
      <w:r w:rsidRPr="004978FB">
        <w:rPr>
          <w:rFonts w:ascii="Times New Roman" w:hAnsi="Times New Roman" w:cs="Times New Roman"/>
          <w:b/>
          <w:color w:val="222222"/>
          <w:sz w:val="24"/>
          <w:szCs w:val="24"/>
          <w:shd w:val="clear" w:color="auto" w:fill="FFFFFF"/>
        </w:rPr>
        <w:t xml:space="preserve"> </w:t>
      </w:r>
      <w:r w:rsidR="009035F5" w:rsidRPr="004978FB">
        <w:rPr>
          <w:rFonts w:ascii="Times New Roman" w:hAnsi="Times New Roman" w:cs="Times New Roman"/>
          <w:b/>
          <w:color w:val="222222"/>
          <w:sz w:val="24"/>
          <w:szCs w:val="24"/>
          <w:shd w:val="clear" w:color="auto" w:fill="FFFFFF"/>
        </w:rPr>
        <w:t xml:space="preserve">KROZ KORIJENSKE KANALE PUNJENE BIOKERAMIČKIM PUNILIMA I </w:t>
      </w:r>
      <w:r w:rsidR="008730CD" w:rsidRPr="004978FB">
        <w:rPr>
          <w:rFonts w:ascii="Times New Roman" w:hAnsi="Times New Roman" w:cs="Times New Roman"/>
          <w:b/>
          <w:color w:val="222222"/>
          <w:sz w:val="24"/>
          <w:szCs w:val="24"/>
          <w:shd w:val="clear" w:color="auto" w:fill="FFFFFF"/>
        </w:rPr>
        <w:t xml:space="preserve">PUNILIMA TEMELJENIM NA MINERAL </w:t>
      </w:r>
      <w:r w:rsidR="009035F5" w:rsidRPr="004978FB">
        <w:rPr>
          <w:rFonts w:ascii="Times New Roman" w:hAnsi="Times New Roman" w:cs="Times New Roman"/>
          <w:b/>
          <w:color w:val="222222"/>
          <w:sz w:val="24"/>
          <w:szCs w:val="24"/>
          <w:shd w:val="clear" w:color="auto" w:fill="FFFFFF"/>
        </w:rPr>
        <w:t>TRIOKSID AGREGATU</w:t>
      </w:r>
    </w:p>
    <w:p w14:paraId="42D1270D" w14:textId="77777777" w:rsidR="00667C5E" w:rsidRPr="004978FB" w:rsidRDefault="00667C5E" w:rsidP="00D9327E">
      <w:pPr>
        <w:spacing w:after="0" w:line="480" w:lineRule="auto"/>
        <w:jc w:val="both"/>
        <w:rPr>
          <w:rFonts w:ascii="Times New Roman" w:eastAsia="Times New Roman" w:hAnsi="Times New Roman" w:cs="Times New Roman"/>
          <w:sz w:val="24"/>
          <w:szCs w:val="24"/>
          <w:lang w:eastAsia="hr-HR"/>
        </w:rPr>
      </w:pPr>
    </w:p>
    <w:p w14:paraId="6CD3ED38" w14:textId="77777777" w:rsidR="00667C5E" w:rsidRPr="004978FB" w:rsidRDefault="00667C5E" w:rsidP="00D9327E">
      <w:pPr>
        <w:shd w:val="clear" w:color="auto" w:fill="FFFFFF"/>
        <w:spacing w:after="0" w:line="480" w:lineRule="auto"/>
        <w:jc w:val="both"/>
        <w:rPr>
          <w:rFonts w:ascii="Times New Roman" w:hAnsi="Times New Roman" w:cs="Times New Roman"/>
          <w:color w:val="000000"/>
          <w:sz w:val="24"/>
          <w:szCs w:val="24"/>
        </w:rPr>
      </w:pPr>
    </w:p>
    <w:p w14:paraId="194072D6" w14:textId="77777777" w:rsidR="00667C5E" w:rsidRPr="004978FB" w:rsidRDefault="00667C5E" w:rsidP="00D9327E">
      <w:pPr>
        <w:shd w:val="clear" w:color="auto" w:fill="FFFFFF"/>
        <w:spacing w:after="0" w:line="480" w:lineRule="auto"/>
        <w:jc w:val="both"/>
        <w:rPr>
          <w:rFonts w:ascii="Times New Roman" w:hAnsi="Times New Roman" w:cs="Times New Roman"/>
          <w:color w:val="000000"/>
          <w:sz w:val="24"/>
          <w:szCs w:val="24"/>
        </w:rPr>
      </w:pPr>
    </w:p>
    <w:p w14:paraId="58822806" w14:textId="77777777" w:rsidR="00667C5E" w:rsidRPr="004978FB" w:rsidRDefault="00667C5E" w:rsidP="00D9327E">
      <w:pPr>
        <w:shd w:val="clear" w:color="auto" w:fill="FFFFFF"/>
        <w:spacing w:after="0" w:line="480" w:lineRule="auto"/>
        <w:jc w:val="both"/>
        <w:rPr>
          <w:rFonts w:ascii="Times New Roman" w:hAnsi="Times New Roman" w:cs="Times New Roman"/>
          <w:color w:val="000000"/>
          <w:sz w:val="24"/>
          <w:szCs w:val="24"/>
        </w:rPr>
      </w:pPr>
    </w:p>
    <w:p w14:paraId="1446556F" w14:textId="77777777" w:rsidR="00667C5E" w:rsidRPr="004978FB" w:rsidRDefault="00667C5E" w:rsidP="00D9327E">
      <w:pPr>
        <w:shd w:val="clear" w:color="auto" w:fill="FFFFFF"/>
        <w:spacing w:after="0" w:line="480" w:lineRule="auto"/>
        <w:jc w:val="both"/>
        <w:rPr>
          <w:rFonts w:ascii="Times New Roman" w:hAnsi="Times New Roman" w:cs="Times New Roman"/>
          <w:color w:val="000000"/>
          <w:sz w:val="24"/>
          <w:szCs w:val="24"/>
        </w:rPr>
      </w:pPr>
    </w:p>
    <w:p w14:paraId="69484256" w14:textId="77777777" w:rsidR="00667C5E" w:rsidRPr="004978FB" w:rsidRDefault="00667C5E" w:rsidP="00D9327E">
      <w:pPr>
        <w:shd w:val="clear" w:color="auto" w:fill="FFFFFF"/>
        <w:spacing w:after="0" w:line="480" w:lineRule="auto"/>
        <w:jc w:val="both"/>
        <w:rPr>
          <w:rFonts w:ascii="Times New Roman" w:hAnsi="Times New Roman" w:cs="Times New Roman"/>
          <w:color w:val="000000"/>
          <w:sz w:val="24"/>
          <w:szCs w:val="24"/>
        </w:rPr>
      </w:pPr>
    </w:p>
    <w:p w14:paraId="1425D43B" w14:textId="77777777" w:rsidR="00667C5E" w:rsidRPr="004978FB" w:rsidRDefault="00667C5E" w:rsidP="00D9327E">
      <w:pPr>
        <w:shd w:val="clear" w:color="auto" w:fill="FFFFFF"/>
        <w:spacing w:after="0" w:line="480" w:lineRule="auto"/>
        <w:jc w:val="both"/>
        <w:rPr>
          <w:rFonts w:ascii="Times New Roman" w:hAnsi="Times New Roman" w:cs="Times New Roman"/>
          <w:color w:val="000000"/>
          <w:sz w:val="24"/>
          <w:szCs w:val="24"/>
        </w:rPr>
      </w:pPr>
    </w:p>
    <w:p w14:paraId="0A4B9FFF" w14:textId="77777777" w:rsidR="00667C5E" w:rsidRPr="004978FB" w:rsidRDefault="00667C5E" w:rsidP="00D9327E">
      <w:pPr>
        <w:shd w:val="clear" w:color="auto" w:fill="FFFFFF"/>
        <w:spacing w:after="0" w:line="480" w:lineRule="auto"/>
        <w:jc w:val="both"/>
        <w:rPr>
          <w:rFonts w:ascii="Times New Roman" w:hAnsi="Times New Roman" w:cs="Times New Roman"/>
          <w:color w:val="000000"/>
          <w:sz w:val="24"/>
          <w:szCs w:val="24"/>
        </w:rPr>
      </w:pPr>
    </w:p>
    <w:p w14:paraId="1245B4D5" w14:textId="77777777" w:rsidR="00667C5E" w:rsidRPr="004978FB" w:rsidRDefault="00667C5E" w:rsidP="00D9327E">
      <w:pPr>
        <w:shd w:val="clear" w:color="auto" w:fill="FFFFFF"/>
        <w:spacing w:after="0" w:line="480" w:lineRule="auto"/>
        <w:jc w:val="both"/>
        <w:rPr>
          <w:rFonts w:ascii="Times New Roman" w:hAnsi="Times New Roman" w:cs="Times New Roman"/>
          <w:color w:val="000000"/>
          <w:sz w:val="24"/>
          <w:szCs w:val="24"/>
        </w:rPr>
      </w:pPr>
    </w:p>
    <w:p w14:paraId="173715E4" w14:textId="77777777" w:rsidR="00667C5E" w:rsidRPr="004978FB" w:rsidRDefault="00667C5E" w:rsidP="00D9327E">
      <w:pPr>
        <w:shd w:val="clear" w:color="auto" w:fill="FFFFFF"/>
        <w:spacing w:after="0" w:line="480" w:lineRule="auto"/>
        <w:jc w:val="both"/>
        <w:rPr>
          <w:rFonts w:ascii="Times New Roman" w:hAnsi="Times New Roman" w:cs="Times New Roman"/>
          <w:color w:val="000000"/>
          <w:sz w:val="24"/>
          <w:szCs w:val="24"/>
        </w:rPr>
      </w:pPr>
    </w:p>
    <w:p w14:paraId="374F7C62" w14:textId="77777777" w:rsidR="00667C5E" w:rsidRPr="004978FB" w:rsidRDefault="00667C5E" w:rsidP="00D9327E">
      <w:pPr>
        <w:shd w:val="clear" w:color="auto" w:fill="FFFFFF"/>
        <w:spacing w:after="0" w:line="480" w:lineRule="auto"/>
        <w:jc w:val="both"/>
        <w:rPr>
          <w:rFonts w:ascii="Times New Roman" w:hAnsi="Times New Roman" w:cs="Times New Roman"/>
          <w:color w:val="000000"/>
          <w:sz w:val="24"/>
          <w:szCs w:val="24"/>
        </w:rPr>
      </w:pPr>
    </w:p>
    <w:p w14:paraId="7F638A0C" w14:textId="77777777" w:rsidR="001E6CAF" w:rsidRPr="004978FB" w:rsidRDefault="001E6CAF" w:rsidP="001E6CAF">
      <w:pPr>
        <w:rPr>
          <w:rFonts w:ascii="Times New Roman" w:hAnsi="Times New Roman" w:cs="Times New Roman"/>
          <w:color w:val="000000"/>
          <w:sz w:val="24"/>
          <w:szCs w:val="24"/>
        </w:rPr>
      </w:pPr>
    </w:p>
    <w:p w14:paraId="1D6EBAA6" w14:textId="77777777" w:rsidR="00667C5E" w:rsidRPr="004978FB" w:rsidRDefault="00D42DBA" w:rsidP="004978FB">
      <w:pPr>
        <w:jc w:val="center"/>
        <w:rPr>
          <w:rFonts w:ascii="Times New Roman" w:hAnsi="Times New Roman" w:cs="Times New Roman"/>
          <w:color w:val="000000"/>
          <w:sz w:val="24"/>
          <w:szCs w:val="24"/>
        </w:rPr>
      </w:pPr>
      <w:r w:rsidRPr="004978FB">
        <w:rPr>
          <w:rFonts w:ascii="Times New Roman" w:hAnsi="Times New Roman" w:cs="Times New Roman"/>
          <w:color w:val="000000"/>
          <w:sz w:val="24"/>
          <w:szCs w:val="24"/>
        </w:rPr>
        <w:t>Zagreb, 2017.</w:t>
      </w:r>
    </w:p>
    <w:p w14:paraId="5937282D" w14:textId="2872CDAA" w:rsidR="00D42DBA" w:rsidRPr="00FB3A01" w:rsidRDefault="00D42DBA" w:rsidP="00691D89">
      <w:pPr>
        <w:spacing w:after="0" w:line="480" w:lineRule="auto"/>
        <w:rPr>
          <w:rFonts w:ascii="Times New Roman" w:hAnsi="Times New Roman" w:cs="Times New Roman"/>
          <w:sz w:val="24"/>
          <w:szCs w:val="24"/>
        </w:rPr>
      </w:pPr>
      <w:r w:rsidRPr="00FB3A01">
        <w:rPr>
          <w:rFonts w:ascii="Times New Roman" w:hAnsi="Times New Roman" w:cs="Times New Roman"/>
          <w:sz w:val="24"/>
          <w:szCs w:val="24"/>
        </w:rPr>
        <w:lastRenderedPageBreak/>
        <w:t>Ovaj rad izrađe</w:t>
      </w:r>
      <w:r w:rsidR="00A646EE">
        <w:rPr>
          <w:rFonts w:ascii="Times New Roman" w:hAnsi="Times New Roman" w:cs="Times New Roman"/>
          <w:sz w:val="24"/>
          <w:szCs w:val="24"/>
        </w:rPr>
        <w:t>n je na</w:t>
      </w:r>
      <w:r w:rsidRPr="00FB3A01">
        <w:rPr>
          <w:rFonts w:ascii="Times New Roman" w:hAnsi="Times New Roman" w:cs="Times New Roman"/>
          <w:sz w:val="24"/>
          <w:szCs w:val="24"/>
        </w:rPr>
        <w:t xml:space="preserve"> Zavodu za endodonciju i restaurativnu stomatologiju Stomatološkog fakuteta Sveučilišta u Zagrebu </w:t>
      </w:r>
      <w:r w:rsidR="001B1D62" w:rsidRPr="00FB3A01">
        <w:rPr>
          <w:rFonts w:ascii="Times New Roman" w:hAnsi="Times New Roman" w:cs="Times New Roman"/>
          <w:sz w:val="24"/>
          <w:szCs w:val="24"/>
        </w:rPr>
        <w:t xml:space="preserve">u suradnji sa Zavodom za kliničku i molekularnu mikrobiologiju KBC-a Zagreb, </w:t>
      </w:r>
      <w:r w:rsidRPr="00FB3A01">
        <w:rPr>
          <w:rFonts w:ascii="Times New Roman" w:hAnsi="Times New Roman" w:cs="Times New Roman"/>
          <w:sz w:val="24"/>
          <w:szCs w:val="24"/>
        </w:rPr>
        <w:t>pod vodstvom doc. dr.sc. Ivone Bago i predan je na natječaj za dodjelu Rektorove nagrade u akademskoj godini 2016./2017.</w:t>
      </w:r>
      <w:r w:rsidRPr="00FB3A01">
        <w:rPr>
          <w:rFonts w:ascii="Times New Roman" w:hAnsi="Times New Roman" w:cs="Times New Roman"/>
          <w:sz w:val="24"/>
          <w:szCs w:val="24"/>
        </w:rPr>
        <w:br/>
      </w:r>
    </w:p>
    <w:p w14:paraId="340D2788"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77B2566F"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0FAACBD9"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265B107C"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0E9437EC"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67320829"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05700C47"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3693AB2D"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5A1ABDB4"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4EEC92DB"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64CACE0C"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534F912D"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2E815DFD"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33FF894E"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6D43395E"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46FCC8A7"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6AAA9218"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2CB3A459"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02B4A6F4"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67759017"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2425BE11"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56F95862"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1354F0AA" w14:textId="77777777" w:rsidR="00074D6D" w:rsidRPr="00691D89" w:rsidRDefault="00D42DBA" w:rsidP="0065684F">
      <w:pPr>
        <w:spacing w:after="0" w:line="480" w:lineRule="auto"/>
        <w:jc w:val="both"/>
        <w:rPr>
          <w:rFonts w:ascii="Times New Roman" w:hAnsi="Times New Roman" w:cs="Times New Roman"/>
          <w:b/>
          <w:sz w:val="24"/>
          <w:szCs w:val="24"/>
        </w:rPr>
      </w:pPr>
      <w:r w:rsidRPr="00691D89">
        <w:rPr>
          <w:rFonts w:ascii="Times New Roman" w:hAnsi="Times New Roman" w:cs="Times New Roman"/>
          <w:b/>
          <w:sz w:val="24"/>
          <w:szCs w:val="24"/>
        </w:rPr>
        <w:lastRenderedPageBreak/>
        <w:t>POPIS KRATICA I OZNAKA:</w:t>
      </w:r>
    </w:p>
    <w:p w14:paraId="67A9F145" w14:textId="77777777" w:rsidR="0065684F" w:rsidRPr="00691D89" w:rsidRDefault="0065684F" w:rsidP="0065684F">
      <w:pPr>
        <w:spacing w:after="0" w:line="480" w:lineRule="auto"/>
        <w:jc w:val="both"/>
        <w:rPr>
          <w:rFonts w:ascii="Times New Roman" w:hAnsi="Times New Roman" w:cs="Times New Roman"/>
          <w:b/>
          <w:sz w:val="24"/>
          <w:szCs w:val="24"/>
        </w:rPr>
      </w:pPr>
    </w:p>
    <w:p w14:paraId="164EAF4A" w14:textId="0EB277F9" w:rsidR="00074D6D" w:rsidRPr="00691D89" w:rsidRDefault="00074D6D" w:rsidP="0065684F">
      <w:pPr>
        <w:spacing w:after="0" w:line="480" w:lineRule="auto"/>
        <w:jc w:val="both"/>
        <w:rPr>
          <w:rFonts w:ascii="Times New Roman" w:hAnsi="Times New Roman" w:cs="Times New Roman"/>
          <w:b/>
          <w:sz w:val="24"/>
          <w:szCs w:val="24"/>
        </w:rPr>
      </w:pPr>
      <w:r w:rsidRPr="00691D89">
        <w:rPr>
          <w:rFonts w:ascii="Times New Roman" w:hAnsi="Times New Roman" w:cs="Times New Roman"/>
          <w:b/>
          <w:sz w:val="24"/>
          <w:szCs w:val="24"/>
        </w:rPr>
        <w:t xml:space="preserve">CBCT </w:t>
      </w:r>
      <w:r w:rsidRPr="00691D89">
        <w:rPr>
          <w:rFonts w:ascii="Times New Roman" w:hAnsi="Times New Roman" w:cs="Times New Roman"/>
          <w:sz w:val="24"/>
          <w:szCs w:val="24"/>
        </w:rPr>
        <w:t xml:space="preserve">– </w:t>
      </w:r>
      <w:r w:rsidR="0065684F" w:rsidRPr="00691D89">
        <w:rPr>
          <w:rFonts w:ascii="Times New Roman" w:hAnsi="Times New Roman" w:cs="Times New Roman"/>
          <w:sz w:val="24"/>
          <w:szCs w:val="24"/>
        </w:rPr>
        <w:t>kompjuterizirana tomografija stožastom zrakom (</w:t>
      </w:r>
      <w:r w:rsidRPr="00691D89">
        <w:rPr>
          <w:rFonts w:ascii="Times New Roman" w:hAnsi="Times New Roman" w:cs="Times New Roman"/>
          <w:sz w:val="24"/>
          <w:szCs w:val="24"/>
        </w:rPr>
        <w:t>eng</w:t>
      </w:r>
      <w:r w:rsidRPr="00691D89">
        <w:rPr>
          <w:rFonts w:ascii="Times New Roman" w:hAnsi="Times New Roman" w:cs="Times New Roman"/>
          <w:b/>
          <w:sz w:val="24"/>
          <w:szCs w:val="24"/>
        </w:rPr>
        <w:t xml:space="preserve">. </w:t>
      </w:r>
      <w:r w:rsidRPr="00691D89">
        <w:rPr>
          <w:rFonts w:ascii="Times New Roman" w:hAnsi="Times New Roman" w:cs="Times New Roman"/>
          <w:sz w:val="24"/>
          <w:szCs w:val="24"/>
        </w:rPr>
        <w:t>cone beam computed tomography</w:t>
      </w:r>
      <w:r w:rsidR="0065684F" w:rsidRPr="00691D89">
        <w:rPr>
          <w:rFonts w:ascii="Times New Roman" w:hAnsi="Times New Roman" w:cs="Times New Roman"/>
          <w:sz w:val="24"/>
          <w:szCs w:val="24"/>
        </w:rPr>
        <w:t>)</w:t>
      </w:r>
    </w:p>
    <w:p w14:paraId="63A76B38" w14:textId="77777777" w:rsidR="00074D6D" w:rsidRPr="00691D89" w:rsidRDefault="00074D6D" w:rsidP="0065684F">
      <w:pPr>
        <w:spacing w:after="0" w:line="480" w:lineRule="auto"/>
        <w:jc w:val="both"/>
        <w:rPr>
          <w:rFonts w:ascii="Times New Roman" w:hAnsi="Times New Roman" w:cs="Times New Roman"/>
          <w:sz w:val="24"/>
          <w:szCs w:val="24"/>
        </w:rPr>
      </w:pPr>
      <w:r w:rsidRPr="00691D89">
        <w:rPr>
          <w:rFonts w:ascii="Times New Roman" w:hAnsi="Times New Roman" w:cs="Times New Roman"/>
          <w:b/>
          <w:sz w:val="24"/>
          <w:szCs w:val="24"/>
        </w:rPr>
        <w:t xml:space="preserve">EDTA </w:t>
      </w:r>
      <w:r w:rsidRPr="00691D89">
        <w:rPr>
          <w:rFonts w:ascii="Times New Roman" w:hAnsi="Times New Roman" w:cs="Times New Roman"/>
          <w:sz w:val="24"/>
          <w:szCs w:val="24"/>
        </w:rPr>
        <w:t>- etilediaminotetraoctena kiselina</w:t>
      </w:r>
    </w:p>
    <w:p w14:paraId="28C92C2C" w14:textId="77777777" w:rsidR="00074D6D" w:rsidRPr="00691D89" w:rsidRDefault="00074D6D" w:rsidP="0065684F">
      <w:pPr>
        <w:spacing w:after="0" w:line="480" w:lineRule="auto"/>
        <w:jc w:val="both"/>
        <w:rPr>
          <w:rFonts w:ascii="Times New Roman" w:hAnsi="Times New Roman" w:cs="Times New Roman"/>
          <w:sz w:val="24"/>
          <w:szCs w:val="24"/>
        </w:rPr>
      </w:pPr>
      <w:r w:rsidRPr="00691D89">
        <w:rPr>
          <w:rFonts w:ascii="Times New Roman" w:hAnsi="Times New Roman" w:cs="Times New Roman"/>
          <w:b/>
          <w:sz w:val="24"/>
          <w:szCs w:val="24"/>
        </w:rPr>
        <w:t xml:space="preserve">MTA  </w:t>
      </w:r>
      <w:r w:rsidRPr="00691D89">
        <w:rPr>
          <w:rFonts w:ascii="Times New Roman" w:hAnsi="Times New Roman" w:cs="Times New Roman"/>
          <w:sz w:val="24"/>
          <w:szCs w:val="24"/>
        </w:rPr>
        <w:t>- mineral trioksid agregat</w:t>
      </w:r>
    </w:p>
    <w:p w14:paraId="48B04BE1" w14:textId="77777777" w:rsidR="00074D6D" w:rsidRPr="00691D89" w:rsidRDefault="00074D6D" w:rsidP="0065684F">
      <w:pPr>
        <w:spacing w:after="0" w:line="480" w:lineRule="auto"/>
        <w:jc w:val="both"/>
        <w:rPr>
          <w:rFonts w:ascii="Times New Roman" w:hAnsi="Times New Roman" w:cs="Times New Roman"/>
          <w:sz w:val="24"/>
          <w:szCs w:val="24"/>
        </w:rPr>
      </w:pPr>
      <w:r w:rsidRPr="00691D89">
        <w:rPr>
          <w:rFonts w:ascii="Times New Roman" w:hAnsi="Times New Roman" w:cs="Times New Roman"/>
          <w:b/>
          <w:sz w:val="24"/>
          <w:szCs w:val="24"/>
        </w:rPr>
        <w:t xml:space="preserve">NaOCl </w:t>
      </w:r>
      <w:r w:rsidRPr="00691D89">
        <w:rPr>
          <w:rFonts w:ascii="Times New Roman" w:hAnsi="Times New Roman" w:cs="Times New Roman"/>
          <w:sz w:val="24"/>
          <w:szCs w:val="24"/>
        </w:rPr>
        <w:t>- natrij hipoklorit</w:t>
      </w:r>
    </w:p>
    <w:p w14:paraId="2E5BE3E9" w14:textId="77777777" w:rsidR="00A44550" w:rsidRPr="00691D89" w:rsidRDefault="00A44550" w:rsidP="0065684F">
      <w:pPr>
        <w:spacing w:after="0" w:line="480" w:lineRule="auto"/>
        <w:jc w:val="both"/>
        <w:rPr>
          <w:rFonts w:ascii="Times New Roman" w:hAnsi="Times New Roman" w:cs="Times New Roman"/>
          <w:sz w:val="24"/>
          <w:szCs w:val="24"/>
        </w:rPr>
      </w:pPr>
      <w:r w:rsidRPr="00691D89">
        <w:rPr>
          <w:rFonts w:ascii="Times New Roman" w:hAnsi="Times New Roman" w:cs="Times New Roman"/>
          <w:b/>
          <w:sz w:val="24"/>
          <w:szCs w:val="24"/>
        </w:rPr>
        <w:t xml:space="preserve">PTN </w:t>
      </w:r>
      <w:r w:rsidRPr="00691D89">
        <w:rPr>
          <w:rFonts w:ascii="Times New Roman" w:hAnsi="Times New Roman" w:cs="Times New Roman"/>
          <w:sz w:val="24"/>
          <w:szCs w:val="24"/>
        </w:rPr>
        <w:t>– ProTaper Next</w:t>
      </w:r>
    </w:p>
    <w:p w14:paraId="2A4B4CDF" w14:textId="1B9F20A2" w:rsidR="00D42DBA" w:rsidRPr="00691D89" w:rsidRDefault="00D42DBA" w:rsidP="0065684F">
      <w:pPr>
        <w:spacing w:after="0" w:line="480" w:lineRule="auto"/>
        <w:jc w:val="both"/>
        <w:rPr>
          <w:rFonts w:ascii="Times New Roman" w:hAnsi="Times New Roman" w:cs="Times New Roman"/>
          <w:sz w:val="24"/>
          <w:szCs w:val="24"/>
        </w:rPr>
      </w:pPr>
      <w:r w:rsidRPr="00691D89">
        <w:rPr>
          <w:rFonts w:ascii="Times New Roman" w:hAnsi="Times New Roman" w:cs="Times New Roman"/>
          <w:b/>
          <w:sz w:val="24"/>
          <w:szCs w:val="24"/>
        </w:rPr>
        <w:t xml:space="preserve">SEM </w:t>
      </w:r>
      <w:r w:rsidRPr="00691D89">
        <w:rPr>
          <w:rFonts w:ascii="Times New Roman" w:hAnsi="Times New Roman" w:cs="Times New Roman"/>
          <w:sz w:val="24"/>
          <w:szCs w:val="24"/>
        </w:rPr>
        <w:t>- pregledna elektronska mikroskopija (eng. scan</w:t>
      </w:r>
      <w:r w:rsidR="00AD0032" w:rsidRPr="00691D89">
        <w:rPr>
          <w:rFonts w:ascii="Times New Roman" w:hAnsi="Times New Roman" w:cs="Times New Roman"/>
          <w:sz w:val="24"/>
          <w:szCs w:val="24"/>
        </w:rPr>
        <w:t>n</w:t>
      </w:r>
      <w:r w:rsidRPr="00691D89">
        <w:rPr>
          <w:rFonts w:ascii="Times New Roman" w:hAnsi="Times New Roman" w:cs="Times New Roman"/>
          <w:sz w:val="24"/>
          <w:szCs w:val="24"/>
        </w:rPr>
        <w:t>ing</w:t>
      </w:r>
      <w:r w:rsidR="00A646EE">
        <w:rPr>
          <w:rFonts w:ascii="Times New Roman" w:hAnsi="Times New Roman" w:cs="Times New Roman"/>
          <w:sz w:val="24"/>
          <w:szCs w:val="24"/>
        </w:rPr>
        <w:t xml:space="preserve"> electron</w:t>
      </w:r>
      <w:r w:rsidRPr="00691D89">
        <w:rPr>
          <w:rFonts w:ascii="Times New Roman" w:hAnsi="Times New Roman" w:cs="Times New Roman"/>
          <w:sz w:val="24"/>
          <w:szCs w:val="24"/>
        </w:rPr>
        <w:t xml:space="preserve"> microscopy)</w:t>
      </w:r>
    </w:p>
    <w:p w14:paraId="25D0C2CE" w14:textId="77777777" w:rsidR="00D42DBA" w:rsidRPr="00691D89" w:rsidRDefault="00D42DBA" w:rsidP="0065684F">
      <w:pPr>
        <w:shd w:val="clear" w:color="auto" w:fill="FFFFFF"/>
        <w:spacing w:after="0" w:line="480" w:lineRule="auto"/>
        <w:jc w:val="both"/>
        <w:rPr>
          <w:rFonts w:ascii="Times New Roman" w:hAnsi="Times New Roman" w:cs="Times New Roman"/>
          <w:color w:val="000000"/>
          <w:sz w:val="24"/>
          <w:szCs w:val="24"/>
        </w:rPr>
      </w:pPr>
    </w:p>
    <w:p w14:paraId="54CE30BA" w14:textId="77777777" w:rsidR="00D42DBA" w:rsidRPr="00D9327E" w:rsidRDefault="00D42DBA" w:rsidP="00D9327E">
      <w:pPr>
        <w:shd w:val="clear" w:color="auto" w:fill="FFFFFF"/>
        <w:spacing w:after="0" w:line="480" w:lineRule="auto"/>
        <w:jc w:val="both"/>
        <w:rPr>
          <w:rFonts w:ascii="Times New Roman" w:hAnsi="Times New Roman" w:cs="Times New Roman"/>
          <w:color w:val="000000"/>
        </w:rPr>
      </w:pPr>
    </w:p>
    <w:p w14:paraId="05302BE3" w14:textId="77777777" w:rsidR="00074D6D" w:rsidRPr="00D9327E" w:rsidRDefault="00074D6D" w:rsidP="00D9327E">
      <w:pPr>
        <w:shd w:val="clear" w:color="auto" w:fill="FFFFFF"/>
        <w:spacing w:after="0" w:line="480" w:lineRule="auto"/>
        <w:jc w:val="both"/>
        <w:rPr>
          <w:rFonts w:ascii="Times New Roman" w:hAnsi="Times New Roman" w:cs="Times New Roman"/>
          <w:color w:val="000000"/>
        </w:rPr>
      </w:pPr>
    </w:p>
    <w:p w14:paraId="24104E8D" w14:textId="77777777" w:rsidR="00074D6D" w:rsidRPr="00D9327E" w:rsidRDefault="00074D6D" w:rsidP="00D9327E">
      <w:pPr>
        <w:shd w:val="clear" w:color="auto" w:fill="FFFFFF"/>
        <w:spacing w:after="0" w:line="480" w:lineRule="auto"/>
        <w:jc w:val="both"/>
        <w:rPr>
          <w:rFonts w:ascii="Times New Roman" w:hAnsi="Times New Roman" w:cs="Times New Roman"/>
          <w:color w:val="000000"/>
        </w:rPr>
      </w:pPr>
    </w:p>
    <w:p w14:paraId="20A23BB6" w14:textId="77777777" w:rsidR="00074D6D" w:rsidRPr="00D9327E" w:rsidRDefault="00074D6D" w:rsidP="00D9327E">
      <w:pPr>
        <w:shd w:val="clear" w:color="auto" w:fill="FFFFFF"/>
        <w:spacing w:after="0" w:line="480" w:lineRule="auto"/>
        <w:jc w:val="both"/>
        <w:rPr>
          <w:rFonts w:ascii="Times New Roman" w:hAnsi="Times New Roman" w:cs="Times New Roman"/>
          <w:color w:val="000000"/>
        </w:rPr>
      </w:pPr>
    </w:p>
    <w:p w14:paraId="0AD96959" w14:textId="77777777" w:rsidR="00074D6D" w:rsidRPr="00D9327E" w:rsidRDefault="00074D6D" w:rsidP="00D9327E">
      <w:pPr>
        <w:shd w:val="clear" w:color="auto" w:fill="FFFFFF"/>
        <w:spacing w:after="0" w:line="480" w:lineRule="auto"/>
        <w:jc w:val="both"/>
        <w:rPr>
          <w:rFonts w:ascii="Times New Roman" w:hAnsi="Times New Roman" w:cs="Times New Roman"/>
          <w:color w:val="000000"/>
        </w:rPr>
      </w:pPr>
    </w:p>
    <w:p w14:paraId="51AB1F99" w14:textId="77777777" w:rsidR="00074D6D" w:rsidRPr="00D9327E" w:rsidRDefault="00074D6D" w:rsidP="00D9327E">
      <w:pPr>
        <w:shd w:val="clear" w:color="auto" w:fill="FFFFFF"/>
        <w:spacing w:after="0" w:line="480" w:lineRule="auto"/>
        <w:jc w:val="both"/>
        <w:rPr>
          <w:rFonts w:ascii="Times New Roman" w:hAnsi="Times New Roman" w:cs="Times New Roman"/>
          <w:color w:val="000000"/>
        </w:rPr>
      </w:pPr>
    </w:p>
    <w:p w14:paraId="2CE80720" w14:textId="77777777" w:rsidR="00074D6D" w:rsidRPr="00D9327E" w:rsidRDefault="00074D6D" w:rsidP="00D9327E">
      <w:pPr>
        <w:shd w:val="clear" w:color="auto" w:fill="FFFFFF"/>
        <w:spacing w:after="0" w:line="480" w:lineRule="auto"/>
        <w:jc w:val="both"/>
        <w:rPr>
          <w:rFonts w:ascii="Times New Roman" w:hAnsi="Times New Roman" w:cs="Times New Roman"/>
          <w:color w:val="000000"/>
        </w:rPr>
      </w:pPr>
    </w:p>
    <w:p w14:paraId="5C662898" w14:textId="77777777" w:rsidR="00074D6D" w:rsidRPr="00D9327E" w:rsidRDefault="00074D6D" w:rsidP="00D9327E">
      <w:pPr>
        <w:shd w:val="clear" w:color="auto" w:fill="FFFFFF"/>
        <w:spacing w:after="0" w:line="480" w:lineRule="auto"/>
        <w:jc w:val="both"/>
        <w:rPr>
          <w:rFonts w:ascii="Times New Roman" w:hAnsi="Times New Roman" w:cs="Times New Roman"/>
          <w:color w:val="000000"/>
        </w:rPr>
      </w:pPr>
    </w:p>
    <w:p w14:paraId="5630447B" w14:textId="77777777" w:rsidR="00074D6D" w:rsidRPr="00D9327E" w:rsidRDefault="00074D6D" w:rsidP="00D9327E">
      <w:pPr>
        <w:shd w:val="clear" w:color="auto" w:fill="FFFFFF"/>
        <w:spacing w:after="0" w:line="480" w:lineRule="auto"/>
        <w:jc w:val="both"/>
        <w:rPr>
          <w:rFonts w:ascii="Times New Roman" w:hAnsi="Times New Roman" w:cs="Times New Roman"/>
          <w:color w:val="000000"/>
        </w:rPr>
      </w:pPr>
    </w:p>
    <w:p w14:paraId="14C006CA" w14:textId="77777777" w:rsidR="00074D6D" w:rsidRPr="00D9327E" w:rsidRDefault="00074D6D" w:rsidP="00D9327E">
      <w:pPr>
        <w:shd w:val="clear" w:color="auto" w:fill="FFFFFF"/>
        <w:spacing w:after="0" w:line="480" w:lineRule="auto"/>
        <w:jc w:val="both"/>
        <w:rPr>
          <w:rFonts w:ascii="Times New Roman" w:hAnsi="Times New Roman" w:cs="Times New Roman"/>
          <w:color w:val="000000"/>
        </w:rPr>
      </w:pPr>
    </w:p>
    <w:p w14:paraId="25D140A3" w14:textId="77777777" w:rsidR="00074D6D" w:rsidRPr="00D9327E" w:rsidRDefault="00074D6D" w:rsidP="00D9327E">
      <w:pPr>
        <w:shd w:val="clear" w:color="auto" w:fill="FFFFFF"/>
        <w:spacing w:after="0" w:line="480" w:lineRule="auto"/>
        <w:jc w:val="both"/>
        <w:rPr>
          <w:rFonts w:ascii="Times New Roman" w:hAnsi="Times New Roman" w:cs="Times New Roman"/>
          <w:color w:val="000000"/>
        </w:rPr>
      </w:pPr>
    </w:p>
    <w:p w14:paraId="67A96B1B" w14:textId="77777777" w:rsidR="00074D6D" w:rsidRPr="00D9327E" w:rsidRDefault="00074D6D" w:rsidP="00D9327E">
      <w:pPr>
        <w:shd w:val="clear" w:color="auto" w:fill="FFFFFF"/>
        <w:spacing w:after="0" w:line="480" w:lineRule="auto"/>
        <w:jc w:val="both"/>
        <w:rPr>
          <w:rFonts w:ascii="Times New Roman" w:hAnsi="Times New Roman" w:cs="Times New Roman"/>
          <w:color w:val="000000"/>
        </w:rPr>
      </w:pPr>
    </w:p>
    <w:p w14:paraId="697EC5FE" w14:textId="77777777" w:rsidR="00074D6D" w:rsidRPr="00D9327E" w:rsidRDefault="00074D6D" w:rsidP="00D9327E">
      <w:pPr>
        <w:shd w:val="clear" w:color="auto" w:fill="FFFFFF"/>
        <w:spacing w:after="0" w:line="480" w:lineRule="auto"/>
        <w:jc w:val="both"/>
        <w:rPr>
          <w:rFonts w:ascii="Times New Roman" w:hAnsi="Times New Roman" w:cs="Times New Roman"/>
          <w:color w:val="000000"/>
        </w:rPr>
      </w:pPr>
    </w:p>
    <w:p w14:paraId="3F7EA3A6" w14:textId="77777777" w:rsidR="00074D6D" w:rsidRPr="00D9327E" w:rsidRDefault="00074D6D" w:rsidP="00D9327E">
      <w:pPr>
        <w:shd w:val="clear" w:color="auto" w:fill="FFFFFF"/>
        <w:spacing w:after="0" w:line="480" w:lineRule="auto"/>
        <w:jc w:val="both"/>
        <w:rPr>
          <w:rFonts w:ascii="Times New Roman" w:hAnsi="Times New Roman" w:cs="Times New Roman"/>
          <w:color w:val="000000"/>
        </w:rPr>
      </w:pPr>
    </w:p>
    <w:p w14:paraId="7858F33D" w14:textId="77777777" w:rsidR="00074D6D" w:rsidRPr="00D9327E" w:rsidRDefault="00074D6D" w:rsidP="00D9327E">
      <w:pPr>
        <w:shd w:val="clear" w:color="auto" w:fill="FFFFFF"/>
        <w:spacing w:after="0" w:line="480" w:lineRule="auto"/>
        <w:jc w:val="both"/>
        <w:rPr>
          <w:rFonts w:ascii="Times New Roman" w:hAnsi="Times New Roman" w:cs="Times New Roman"/>
          <w:color w:val="000000"/>
        </w:rPr>
      </w:pPr>
    </w:p>
    <w:p w14:paraId="0778667F" w14:textId="77777777" w:rsidR="00074D6D" w:rsidRPr="00D9327E" w:rsidRDefault="00074D6D" w:rsidP="00D9327E">
      <w:pPr>
        <w:shd w:val="clear" w:color="auto" w:fill="FFFFFF"/>
        <w:spacing w:after="0" w:line="480" w:lineRule="auto"/>
        <w:jc w:val="both"/>
        <w:rPr>
          <w:rFonts w:ascii="Times New Roman" w:hAnsi="Times New Roman" w:cs="Times New Roman"/>
          <w:color w:val="000000"/>
        </w:rPr>
      </w:pPr>
    </w:p>
    <w:p w14:paraId="3100C904" w14:textId="77777777" w:rsidR="00074D6D" w:rsidRPr="00D9327E" w:rsidRDefault="00074D6D" w:rsidP="00D9327E">
      <w:pPr>
        <w:shd w:val="clear" w:color="auto" w:fill="FFFFFF"/>
        <w:spacing w:after="0" w:line="480" w:lineRule="auto"/>
        <w:jc w:val="both"/>
        <w:rPr>
          <w:rFonts w:ascii="Times New Roman" w:hAnsi="Times New Roman" w:cs="Times New Roman"/>
          <w:color w:val="000000"/>
        </w:rPr>
      </w:pPr>
    </w:p>
    <w:p w14:paraId="6F3B7304" w14:textId="210507CD" w:rsidR="00BA0707" w:rsidRPr="00691D89" w:rsidRDefault="0069294F" w:rsidP="00D9327E">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SADRŽAJ</w:t>
      </w:r>
    </w:p>
    <w:p w14:paraId="6287F7B1" w14:textId="58E1388F" w:rsidR="0069294F" w:rsidRDefault="0069294F" w:rsidP="0069294F">
      <w:pPr>
        <w:pStyle w:val="ListParagraph"/>
        <w:numPr>
          <w:ilvl w:val="0"/>
          <w:numId w:val="3"/>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UVOD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69294F">
        <w:rPr>
          <w:rFonts w:ascii="Times New Roman" w:hAnsi="Times New Roman" w:cs="Times New Roman"/>
          <w:sz w:val="24"/>
          <w:szCs w:val="24"/>
        </w:rPr>
        <w:t xml:space="preserve">1 </w:t>
      </w:r>
      <w:r>
        <w:rPr>
          <w:rFonts w:ascii="Times New Roman" w:hAnsi="Times New Roman" w:cs="Times New Roman"/>
          <w:b/>
          <w:sz w:val="24"/>
          <w:szCs w:val="24"/>
        </w:rPr>
        <w:t xml:space="preserve">                          </w:t>
      </w:r>
    </w:p>
    <w:p w14:paraId="23301626" w14:textId="77777777" w:rsidR="0069294F" w:rsidRDefault="00BA0707" w:rsidP="0069294F">
      <w:pPr>
        <w:pStyle w:val="ListParagraph"/>
        <w:numPr>
          <w:ilvl w:val="0"/>
          <w:numId w:val="3"/>
        </w:numPr>
        <w:spacing w:after="0" w:line="480" w:lineRule="auto"/>
        <w:jc w:val="both"/>
        <w:rPr>
          <w:rFonts w:ascii="Times New Roman" w:hAnsi="Times New Roman" w:cs="Times New Roman"/>
          <w:b/>
          <w:sz w:val="24"/>
          <w:szCs w:val="24"/>
        </w:rPr>
      </w:pPr>
      <w:r w:rsidRPr="0069294F">
        <w:rPr>
          <w:rFonts w:ascii="Times New Roman" w:hAnsi="Times New Roman" w:cs="Times New Roman"/>
          <w:b/>
          <w:sz w:val="24"/>
          <w:szCs w:val="24"/>
        </w:rPr>
        <w:t>HIPOTEZA</w:t>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sidRPr="0069294F">
        <w:rPr>
          <w:rFonts w:ascii="Times New Roman" w:hAnsi="Times New Roman" w:cs="Times New Roman"/>
          <w:sz w:val="24"/>
          <w:szCs w:val="24"/>
        </w:rPr>
        <w:t>3</w:t>
      </w:r>
    </w:p>
    <w:p w14:paraId="71A9D019" w14:textId="762601BD" w:rsidR="00074D6D" w:rsidRPr="0069294F" w:rsidRDefault="00BA0707" w:rsidP="0069294F">
      <w:pPr>
        <w:pStyle w:val="ListParagraph"/>
        <w:numPr>
          <w:ilvl w:val="0"/>
          <w:numId w:val="3"/>
        </w:numPr>
        <w:spacing w:after="0" w:line="480" w:lineRule="auto"/>
        <w:jc w:val="both"/>
        <w:rPr>
          <w:rFonts w:ascii="Times New Roman" w:hAnsi="Times New Roman" w:cs="Times New Roman"/>
          <w:b/>
          <w:sz w:val="24"/>
          <w:szCs w:val="24"/>
        </w:rPr>
      </w:pPr>
      <w:r w:rsidRPr="0069294F">
        <w:rPr>
          <w:rFonts w:ascii="Times New Roman" w:hAnsi="Times New Roman" w:cs="Times New Roman"/>
          <w:b/>
          <w:sz w:val="24"/>
          <w:szCs w:val="24"/>
        </w:rPr>
        <w:t>MATERIJALI I METODE</w:t>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sidRPr="0069294F">
        <w:rPr>
          <w:rFonts w:ascii="Times New Roman" w:hAnsi="Times New Roman" w:cs="Times New Roman"/>
          <w:sz w:val="24"/>
          <w:szCs w:val="24"/>
        </w:rPr>
        <w:t>4</w:t>
      </w:r>
    </w:p>
    <w:p w14:paraId="1AA1477F" w14:textId="73EB4289" w:rsidR="00BA0707" w:rsidRPr="00691D89" w:rsidRDefault="00BA0707" w:rsidP="00D9327E">
      <w:pPr>
        <w:pStyle w:val="ListParagraph"/>
        <w:numPr>
          <w:ilvl w:val="1"/>
          <w:numId w:val="3"/>
        </w:numPr>
        <w:spacing w:after="0" w:line="480" w:lineRule="auto"/>
        <w:jc w:val="both"/>
        <w:rPr>
          <w:rFonts w:ascii="Times New Roman" w:eastAsia="Times New Roman" w:hAnsi="Times New Roman" w:cs="Times New Roman"/>
          <w:bCs/>
          <w:color w:val="000000"/>
          <w:sz w:val="24"/>
          <w:szCs w:val="24"/>
          <w:lang w:eastAsia="hr-HR"/>
        </w:rPr>
      </w:pPr>
      <w:r w:rsidRPr="00691D89">
        <w:rPr>
          <w:rFonts w:ascii="Times New Roman" w:eastAsia="Times New Roman" w:hAnsi="Times New Roman" w:cs="Times New Roman"/>
          <w:bCs/>
          <w:color w:val="000000"/>
          <w:sz w:val="24"/>
          <w:szCs w:val="24"/>
          <w:lang w:eastAsia="hr-HR"/>
        </w:rPr>
        <w:t>Priprema uzoraka za istraživanje</w:t>
      </w:r>
      <w:r w:rsidR="0069294F">
        <w:rPr>
          <w:rFonts w:ascii="Times New Roman" w:eastAsia="Times New Roman" w:hAnsi="Times New Roman" w:cs="Times New Roman"/>
          <w:bCs/>
          <w:color w:val="000000"/>
          <w:sz w:val="24"/>
          <w:szCs w:val="24"/>
          <w:lang w:eastAsia="hr-HR"/>
        </w:rPr>
        <w:tab/>
      </w:r>
      <w:r w:rsidR="0069294F">
        <w:rPr>
          <w:rFonts w:ascii="Times New Roman" w:eastAsia="Times New Roman" w:hAnsi="Times New Roman" w:cs="Times New Roman"/>
          <w:bCs/>
          <w:color w:val="000000"/>
          <w:sz w:val="24"/>
          <w:szCs w:val="24"/>
          <w:lang w:eastAsia="hr-HR"/>
        </w:rPr>
        <w:tab/>
      </w:r>
      <w:r w:rsidR="0069294F">
        <w:rPr>
          <w:rFonts w:ascii="Times New Roman" w:eastAsia="Times New Roman" w:hAnsi="Times New Roman" w:cs="Times New Roman"/>
          <w:bCs/>
          <w:color w:val="000000"/>
          <w:sz w:val="24"/>
          <w:szCs w:val="24"/>
          <w:lang w:eastAsia="hr-HR"/>
        </w:rPr>
        <w:tab/>
      </w:r>
      <w:r w:rsidR="0069294F">
        <w:rPr>
          <w:rFonts w:ascii="Times New Roman" w:eastAsia="Times New Roman" w:hAnsi="Times New Roman" w:cs="Times New Roman"/>
          <w:bCs/>
          <w:color w:val="000000"/>
          <w:sz w:val="24"/>
          <w:szCs w:val="24"/>
          <w:lang w:eastAsia="hr-HR"/>
        </w:rPr>
        <w:tab/>
      </w:r>
      <w:r w:rsidR="0069294F">
        <w:rPr>
          <w:rFonts w:ascii="Times New Roman" w:eastAsia="Times New Roman" w:hAnsi="Times New Roman" w:cs="Times New Roman"/>
          <w:bCs/>
          <w:color w:val="000000"/>
          <w:sz w:val="24"/>
          <w:szCs w:val="24"/>
          <w:lang w:eastAsia="hr-HR"/>
        </w:rPr>
        <w:tab/>
        <w:t>4</w:t>
      </w:r>
    </w:p>
    <w:p w14:paraId="384082B8" w14:textId="6591BE89" w:rsidR="00BA0707" w:rsidRPr="00691D89" w:rsidRDefault="00BA0707" w:rsidP="00D9327E">
      <w:pPr>
        <w:pStyle w:val="ListParagraph"/>
        <w:numPr>
          <w:ilvl w:val="1"/>
          <w:numId w:val="3"/>
        </w:numPr>
        <w:spacing w:after="0" w:line="480" w:lineRule="auto"/>
        <w:jc w:val="both"/>
        <w:rPr>
          <w:rFonts w:ascii="Times New Roman" w:eastAsia="Times New Roman" w:hAnsi="Times New Roman" w:cs="Times New Roman"/>
          <w:bCs/>
          <w:color w:val="000000"/>
          <w:sz w:val="24"/>
          <w:szCs w:val="24"/>
          <w:lang w:eastAsia="hr-HR"/>
        </w:rPr>
      </w:pPr>
      <w:r w:rsidRPr="00691D89">
        <w:rPr>
          <w:rFonts w:ascii="Times New Roman" w:eastAsia="Times New Roman" w:hAnsi="Times New Roman" w:cs="Times New Roman"/>
          <w:bCs/>
          <w:color w:val="000000"/>
          <w:sz w:val="24"/>
          <w:szCs w:val="24"/>
          <w:lang w:eastAsia="hr-HR"/>
        </w:rPr>
        <w:t>Punjenje korijenskih kanala</w:t>
      </w:r>
      <w:r w:rsidR="0069294F">
        <w:rPr>
          <w:rFonts w:ascii="Times New Roman" w:eastAsia="Times New Roman" w:hAnsi="Times New Roman" w:cs="Times New Roman"/>
          <w:bCs/>
          <w:color w:val="000000"/>
          <w:sz w:val="24"/>
          <w:szCs w:val="24"/>
          <w:lang w:eastAsia="hr-HR"/>
        </w:rPr>
        <w:tab/>
      </w:r>
      <w:r w:rsidR="0069294F">
        <w:rPr>
          <w:rFonts w:ascii="Times New Roman" w:eastAsia="Times New Roman" w:hAnsi="Times New Roman" w:cs="Times New Roman"/>
          <w:bCs/>
          <w:color w:val="000000"/>
          <w:sz w:val="24"/>
          <w:szCs w:val="24"/>
          <w:lang w:eastAsia="hr-HR"/>
        </w:rPr>
        <w:tab/>
      </w:r>
      <w:r w:rsidR="0069294F">
        <w:rPr>
          <w:rFonts w:ascii="Times New Roman" w:eastAsia="Times New Roman" w:hAnsi="Times New Roman" w:cs="Times New Roman"/>
          <w:bCs/>
          <w:color w:val="000000"/>
          <w:sz w:val="24"/>
          <w:szCs w:val="24"/>
          <w:lang w:eastAsia="hr-HR"/>
        </w:rPr>
        <w:tab/>
      </w:r>
      <w:r w:rsidR="0069294F">
        <w:rPr>
          <w:rFonts w:ascii="Times New Roman" w:eastAsia="Times New Roman" w:hAnsi="Times New Roman" w:cs="Times New Roman"/>
          <w:bCs/>
          <w:color w:val="000000"/>
          <w:sz w:val="24"/>
          <w:szCs w:val="24"/>
          <w:lang w:eastAsia="hr-HR"/>
        </w:rPr>
        <w:tab/>
      </w:r>
      <w:r w:rsidR="0069294F">
        <w:rPr>
          <w:rFonts w:ascii="Times New Roman" w:eastAsia="Times New Roman" w:hAnsi="Times New Roman" w:cs="Times New Roman"/>
          <w:bCs/>
          <w:color w:val="000000"/>
          <w:sz w:val="24"/>
          <w:szCs w:val="24"/>
          <w:lang w:eastAsia="hr-HR"/>
        </w:rPr>
        <w:tab/>
      </w:r>
      <w:r w:rsidR="0069294F">
        <w:rPr>
          <w:rFonts w:ascii="Times New Roman" w:eastAsia="Times New Roman" w:hAnsi="Times New Roman" w:cs="Times New Roman"/>
          <w:bCs/>
          <w:color w:val="000000"/>
          <w:sz w:val="24"/>
          <w:szCs w:val="24"/>
          <w:lang w:eastAsia="hr-HR"/>
        </w:rPr>
        <w:tab/>
        <w:t>5</w:t>
      </w:r>
    </w:p>
    <w:p w14:paraId="1DE38D6F" w14:textId="10F45F09" w:rsidR="00BA0707" w:rsidRPr="00691D89" w:rsidRDefault="00BA0707" w:rsidP="00D9327E">
      <w:pPr>
        <w:pStyle w:val="ListParagraph"/>
        <w:spacing w:after="0" w:line="480" w:lineRule="auto"/>
        <w:ind w:left="360"/>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bCs/>
          <w:color w:val="000000"/>
          <w:sz w:val="24"/>
          <w:szCs w:val="24"/>
          <w:shd w:val="clear" w:color="auto" w:fill="FFFFFF"/>
          <w:lang w:eastAsia="hr-HR"/>
        </w:rPr>
        <w:t>3.3. Priprema uzoraka za ispitivanje bakterijske propusnosti</w:t>
      </w:r>
      <w:r w:rsidR="0069294F">
        <w:rPr>
          <w:rFonts w:ascii="Times New Roman" w:eastAsia="Times New Roman" w:hAnsi="Times New Roman" w:cs="Times New Roman"/>
          <w:bCs/>
          <w:color w:val="000000"/>
          <w:sz w:val="24"/>
          <w:szCs w:val="24"/>
          <w:shd w:val="clear" w:color="auto" w:fill="FFFFFF"/>
          <w:lang w:eastAsia="hr-HR"/>
        </w:rPr>
        <w:tab/>
      </w:r>
      <w:r w:rsidR="0069294F">
        <w:rPr>
          <w:rFonts w:ascii="Times New Roman" w:eastAsia="Times New Roman" w:hAnsi="Times New Roman" w:cs="Times New Roman"/>
          <w:bCs/>
          <w:color w:val="000000"/>
          <w:sz w:val="24"/>
          <w:szCs w:val="24"/>
          <w:shd w:val="clear" w:color="auto" w:fill="FFFFFF"/>
          <w:lang w:eastAsia="hr-HR"/>
        </w:rPr>
        <w:tab/>
        <w:t>7</w:t>
      </w:r>
    </w:p>
    <w:p w14:paraId="3DB5A4D4" w14:textId="18B5AF17" w:rsidR="00BA0707" w:rsidRPr="00691D89" w:rsidRDefault="00BA0707" w:rsidP="00D9327E">
      <w:pPr>
        <w:pStyle w:val="ListParagraph"/>
        <w:spacing w:after="0" w:line="480" w:lineRule="auto"/>
        <w:ind w:left="360"/>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bCs/>
          <w:color w:val="000000"/>
          <w:sz w:val="24"/>
          <w:szCs w:val="24"/>
          <w:lang w:eastAsia="hr-HR"/>
        </w:rPr>
        <w:t xml:space="preserve">3.4. Ispitivanje </w:t>
      </w:r>
      <w:r w:rsidR="003D4538" w:rsidRPr="00691D89">
        <w:rPr>
          <w:rFonts w:ascii="Times New Roman" w:eastAsia="Times New Roman" w:hAnsi="Times New Roman" w:cs="Times New Roman"/>
          <w:bCs/>
          <w:color w:val="000000"/>
          <w:sz w:val="24"/>
          <w:szCs w:val="24"/>
          <w:lang w:eastAsia="hr-HR"/>
        </w:rPr>
        <w:t>bakterijske propusnosti materijala za punjenje</w:t>
      </w:r>
      <w:r w:rsidR="0069294F">
        <w:rPr>
          <w:rFonts w:ascii="Times New Roman" w:eastAsia="Times New Roman" w:hAnsi="Times New Roman" w:cs="Times New Roman"/>
          <w:bCs/>
          <w:color w:val="000000"/>
          <w:sz w:val="24"/>
          <w:szCs w:val="24"/>
          <w:lang w:eastAsia="hr-HR"/>
        </w:rPr>
        <w:tab/>
      </w:r>
      <w:r w:rsidR="0069294F">
        <w:rPr>
          <w:rFonts w:ascii="Times New Roman" w:eastAsia="Times New Roman" w:hAnsi="Times New Roman" w:cs="Times New Roman"/>
          <w:bCs/>
          <w:color w:val="000000"/>
          <w:sz w:val="24"/>
          <w:szCs w:val="24"/>
          <w:lang w:eastAsia="hr-HR"/>
        </w:rPr>
        <w:tab/>
        <w:t>8</w:t>
      </w:r>
    </w:p>
    <w:p w14:paraId="17309EE3" w14:textId="1DB62533" w:rsidR="002D4D6E" w:rsidRPr="00691D89" w:rsidRDefault="00473E26" w:rsidP="00D9327E">
      <w:pPr>
        <w:pStyle w:val="ListParagraph"/>
        <w:spacing w:after="240" w:line="480" w:lineRule="auto"/>
        <w:ind w:left="360"/>
        <w:jc w:val="both"/>
        <w:rPr>
          <w:rFonts w:ascii="Times New Roman" w:eastAsia="Times New Roman" w:hAnsi="Times New Roman" w:cs="Times New Roman"/>
          <w:bCs/>
          <w:color w:val="000000"/>
          <w:sz w:val="24"/>
          <w:szCs w:val="24"/>
          <w:lang w:eastAsia="hr-HR"/>
        </w:rPr>
      </w:pPr>
      <w:r w:rsidRPr="00691D89">
        <w:rPr>
          <w:rFonts w:ascii="Times New Roman" w:eastAsia="Times New Roman" w:hAnsi="Times New Roman" w:cs="Times New Roman"/>
          <w:bCs/>
          <w:color w:val="000000"/>
          <w:sz w:val="24"/>
          <w:szCs w:val="24"/>
          <w:lang w:eastAsia="hr-HR"/>
        </w:rPr>
        <w:t>3.5</w:t>
      </w:r>
      <w:r w:rsidR="00BA0707" w:rsidRPr="00691D89">
        <w:rPr>
          <w:rFonts w:ascii="Times New Roman" w:eastAsia="Times New Roman" w:hAnsi="Times New Roman" w:cs="Times New Roman"/>
          <w:bCs/>
          <w:color w:val="000000"/>
          <w:sz w:val="24"/>
          <w:szCs w:val="24"/>
          <w:lang w:eastAsia="hr-HR"/>
        </w:rPr>
        <w:t>. Pregledna elektronska mikroskopija</w:t>
      </w:r>
      <w:r w:rsidR="0069294F">
        <w:rPr>
          <w:rFonts w:ascii="Times New Roman" w:eastAsia="Times New Roman" w:hAnsi="Times New Roman" w:cs="Times New Roman"/>
          <w:bCs/>
          <w:color w:val="000000"/>
          <w:sz w:val="24"/>
          <w:szCs w:val="24"/>
          <w:lang w:eastAsia="hr-HR"/>
        </w:rPr>
        <w:tab/>
      </w:r>
      <w:r w:rsidR="0069294F">
        <w:rPr>
          <w:rFonts w:ascii="Times New Roman" w:eastAsia="Times New Roman" w:hAnsi="Times New Roman" w:cs="Times New Roman"/>
          <w:bCs/>
          <w:color w:val="000000"/>
          <w:sz w:val="24"/>
          <w:szCs w:val="24"/>
          <w:lang w:eastAsia="hr-HR"/>
        </w:rPr>
        <w:tab/>
      </w:r>
      <w:r w:rsidR="0069294F">
        <w:rPr>
          <w:rFonts w:ascii="Times New Roman" w:eastAsia="Times New Roman" w:hAnsi="Times New Roman" w:cs="Times New Roman"/>
          <w:bCs/>
          <w:color w:val="000000"/>
          <w:sz w:val="24"/>
          <w:szCs w:val="24"/>
          <w:lang w:eastAsia="hr-HR"/>
        </w:rPr>
        <w:tab/>
      </w:r>
      <w:r w:rsidR="0069294F">
        <w:rPr>
          <w:rFonts w:ascii="Times New Roman" w:eastAsia="Times New Roman" w:hAnsi="Times New Roman" w:cs="Times New Roman"/>
          <w:bCs/>
          <w:color w:val="000000"/>
          <w:sz w:val="24"/>
          <w:szCs w:val="24"/>
          <w:lang w:eastAsia="hr-HR"/>
        </w:rPr>
        <w:tab/>
      </w:r>
      <w:r w:rsidR="0069294F">
        <w:rPr>
          <w:rFonts w:ascii="Times New Roman" w:eastAsia="Times New Roman" w:hAnsi="Times New Roman" w:cs="Times New Roman"/>
          <w:bCs/>
          <w:color w:val="000000"/>
          <w:sz w:val="24"/>
          <w:szCs w:val="24"/>
          <w:lang w:eastAsia="hr-HR"/>
        </w:rPr>
        <w:tab/>
        <w:t>9</w:t>
      </w:r>
    </w:p>
    <w:p w14:paraId="7C813A1F" w14:textId="1A0A43E3" w:rsidR="00BA0707" w:rsidRPr="00691D89" w:rsidRDefault="002D4D6E" w:rsidP="00D9327E">
      <w:pPr>
        <w:pStyle w:val="ListParagraph"/>
        <w:spacing w:after="240" w:line="480" w:lineRule="auto"/>
        <w:ind w:left="360"/>
        <w:jc w:val="both"/>
        <w:rPr>
          <w:rFonts w:ascii="Times New Roman" w:eastAsia="Times New Roman" w:hAnsi="Times New Roman" w:cs="Times New Roman"/>
          <w:bCs/>
          <w:color w:val="000000"/>
          <w:sz w:val="24"/>
          <w:szCs w:val="24"/>
          <w:lang w:eastAsia="hr-HR"/>
        </w:rPr>
      </w:pPr>
      <w:r w:rsidRPr="00691D89">
        <w:rPr>
          <w:rFonts w:ascii="Times New Roman" w:eastAsia="Times New Roman" w:hAnsi="Times New Roman" w:cs="Times New Roman"/>
          <w:bCs/>
          <w:color w:val="000000"/>
          <w:sz w:val="24"/>
          <w:szCs w:val="24"/>
          <w:lang w:eastAsia="hr-HR"/>
        </w:rPr>
        <w:t>3.6. Statistička obrada podataka</w:t>
      </w:r>
      <w:r w:rsidR="00BA0707" w:rsidRPr="00691D89">
        <w:rPr>
          <w:rFonts w:ascii="Times New Roman" w:eastAsia="Times New Roman" w:hAnsi="Times New Roman" w:cs="Times New Roman"/>
          <w:bCs/>
          <w:color w:val="000000"/>
          <w:sz w:val="24"/>
          <w:szCs w:val="24"/>
          <w:lang w:eastAsia="hr-HR"/>
        </w:rPr>
        <w:t xml:space="preserve"> </w:t>
      </w:r>
      <w:r w:rsidR="0069294F">
        <w:rPr>
          <w:rFonts w:ascii="Times New Roman" w:eastAsia="Times New Roman" w:hAnsi="Times New Roman" w:cs="Times New Roman"/>
          <w:bCs/>
          <w:color w:val="000000"/>
          <w:sz w:val="24"/>
          <w:szCs w:val="24"/>
          <w:lang w:eastAsia="hr-HR"/>
        </w:rPr>
        <w:tab/>
      </w:r>
      <w:r w:rsidR="0069294F">
        <w:rPr>
          <w:rFonts w:ascii="Times New Roman" w:eastAsia="Times New Roman" w:hAnsi="Times New Roman" w:cs="Times New Roman"/>
          <w:bCs/>
          <w:color w:val="000000"/>
          <w:sz w:val="24"/>
          <w:szCs w:val="24"/>
          <w:lang w:eastAsia="hr-HR"/>
        </w:rPr>
        <w:tab/>
      </w:r>
      <w:r w:rsidR="0069294F">
        <w:rPr>
          <w:rFonts w:ascii="Times New Roman" w:eastAsia="Times New Roman" w:hAnsi="Times New Roman" w:cs="Times New Roman"/>
          <w:bCs/>
          <w:color w:val="000000"/>
          <w:sz w:val="24"/>
          <w:szCs w:val="24"/>
          <w:lang w:eastAsia="hr-HR"/>
        </w:rPr>
        <w:tab/>
      </w:r>
      <w:r w:rsidR="0069294F">
        <w:rPr>
          <w:rFonts w:ascii="Times New Roman" w:eastAsia="Times New Roman" w:hAnsi="Times New Roman" w:cs="Times New Roman"/>
          <w:bCs/>
          <w:color w:val="000000"/>
          <w:sz w:val="24"/>
          <w:szCs w:val="24"/>
          <w:lang w:eastAsia="hr-HR"/>
        </w:rPr>
        <w:tab/>
      </w:r>
      <w:r w:rsidR="0069294F">
        <w:rPr>
          <w:rFonts w:ascii="Times New Roman" w:eastAsia="Times New Roman" w:hAnsi="Times New Roman" w:cs="Times New Roman"/>
          <w:bCs/>
          <w:color w:val="000000"/>
          <w:sz w:val="24"/>
          <w:szCs w:val="24"/>
          <w:lang w:eastAsia="hr-HR"/>
        </w:rPr>
        <w:tab/>
      </w:r>
      <w:r w:rsidR="0069294F">
        <w:rPr>
          <w:rFonts w:ascii="Times New Roman" w:eastAsia="Times New Roman" w:hAnsi="Times New Roman" w:cs="Times New Roman"/>
          <w:bCs/>
          <w:color w:val="000000"/>
          <w:sz w:val="24"/>
          <w:szCs w:val="24"/>
          <w:lang w:eastAsia="hr-HR"/>
        </w:rPr>
        <w:tab/>
        <w:t>10</w:t>
      </w:r>
    </w:p>
    <w:p w14:paraId="2369A98B" w14:textId="77777777" w:rsidR="0069294F" w:rsidRDefault="00473E26" w:rsidP="0069294F">
      <w:pPr>
        <w:pStyle w:val="ListParagraph"/>
        <w:numPr>
          <w:ilvl w:val="0"/>
          <w:numId w:val="3"/>
        </w:numPr>
        <w:spacing w:after="0" w:line="480" w:lineRule="auto"/>
        <w:ind w:left="357" w:hanging="357"/>
        <w:jc w:val="both"/>
        <w:rPr>
          <w:rFonts w:ascii="Times New Roman" w:hAnsi="Times New Roman" w:cs="Times New Roman"/>
          <w:b/>
          <w:sz w:val="24"/>
          <w:szCs w:val="24"/>
        </w:rPr>
      </w:pPr>
      <w:r w:rsidRPr="00691D89">
        <w:rPr>
          <w:rFonts w:ascii="Times New Roman" w:hAnsi="Times New Roman" w:cs="Times New Roman"/>
          <w:b/>
          <w:sz w:val="24"/>
          <w:szCs w:val="24"/>
        </w:rPr>
        <w:t>REZULTATI</w:t>
      </w:r>
      <w:r w:rsidRPr="00691D89">
        <w:rPr>
          <w:rFonts w:ascii="Times New Roman" w:hAnsi="Times New Roman" w:cs="Times New Roman"/>
          <w:b/>
          <w:sz w:val="24"/>
          <w:szCs w:val="24"/>
        </w:rPr>
        <w:tab/>
      </w:r>
      <w:r w:rsidRPr="00691D89">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sidRPr="0069294F">
        <w:rPr>
          <w:rFonts w:ascii="Times New Roman" w:hAnsi="Times New Roman" w:cs="Times New Roman"/>
          <w:sz w:val="24"/>
          <w:szCs w:val="24"/>
        </w:rPr>
        <w:t>11</w:t>
      </w:r>
    </w:p>
    <w:p w14:paraId="338DFAC2" w14:textId="77777777" w:rsidR="0069294F" w:rsidRDefault="00473E26" w:rsidP="0069294F">
      <w:pPr>
        <w:pStyle w:val="ListParagraph"/>
        <w:numPr>
          <w:ilvl w:val="0"/>
          <w:numId w:val="3"/>
        </w:numPr>
        <w:spacing w:after="0" w:line="480" w:lineRule="auto"/>
        <w:ind w:left="357" w:hanging="357"/>
        <w:jc w:val="both"/>
        <w:rPr>
          <w:rFonts w:ascii="Times New Roman" w:hAnsi="Times New Roman" w:cs="Times New Roman"/>
          <w:b/>
          <w:sz w:val="24"/>
          <w:szCs w:val="24"/>
        </w:rPr>
      </w:pPr>
      <w:r w:rsidRPr="0069294F">
        <w:rPr>
          <w:rFonts w:ascii="Times New Roman" w:hAnsi="Times New Roman" w:cs="Times New Roman"/>
          <w:b/>
          <w:sz w:val="24"/>
          <w:szCs w:val="24"/>
        </w:rPr>
        <w:t>RASPRAVA</w:t>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sidRPr="0069294F">
        <w:rPr>
          <w:rFonts w:ascii="Times New Roman" w:hAnsi="Times New Roman" w:cs="Times New Roman"/>
          <w:sz w:val="24"/>
          <w:szCs w:val="24"/>
        </w:rPr>
        <w:t>18</w:t>
      </w:r>
    </w:p>
    <w:p w14:paraId="01504909" w14:textId="77777777" w:rsidR="0069294F" w:rsidRDefault="00473E26" w:rsidP="0069294F">
      <w:pPr>
        <w:pStyle w:val="ListParagraph"/>
        <w:numPr>
          <w:ilvl w:val="0"/>
          <w:numId w:val="3"/>
        </w:numPr>
        <w:spacing w:after="0" w:line="480" w:lineRule="auto"/>
        <w:ind w:left="357" w:hanging="357"/>
        <w:jc w:val="both"/>
        <w:rPr>
          <w:rFonts w:ascii="Times New Roman" w:hAnsi="Times New Roman" w:cs="Times New Roman"/>
          <w:b/>
          <w:sz w:val="24"/>
          <w:szCs w:val="24"/>
        </w:rPr>
      </w:pPr>
      <w:r w:rsidRPr="0069294F">
        <w:rPr>
          <w:rFonts w:ascii="Times New Roman" w:hAnsi="Times New Roman" w:cs="Times New Roman"/>
          <w:b/>
          <w:sz w:val="24"/>
          <w:szCs w:val="24"/>
        </w:rPr>
        <w:t>ZAKLJUČAK</w:t>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sidRPr="0069294F">
        <w:rPr>
          <w:rFonts w:ascii="Times New Roman" w:hAnsi="Times New Roman" w:cs="Times New Roman"/>
          <w:sz w:val="24"/>
          <w:szCs w:val="24"/>
        </w:rPr>
        <w:t>21</w:t>
      </w:r>
      <w:r w:rsidR="0069294F">
        <w:rPr>
          <w:rFonts w:ascii="Times New Roman" w:hAnsi="Times New Roman" w:cs="Times New Roman"/>
          <w:b/>
          <w:sz w:val="24"/>
          <w:szCs w:val="24"/>
        </w:rPr>
        <w:tab/>
      </w:r>
    </w:p>
    <w:p w14:paraId="2532F504" w14:textId="77777777" w:rsidR="0069294F" w:rsidRDefault="00473E26" w:rsidP="0069294F">
      <w:pPr>
        <w:pStyle w:val="ListParagraph"/>
        <w:numPr>
          <w:ilvl w:val="0"/>
          <w:numId w:val="3"/>
        </w:numPr>
        <w:spacing w:after="0" w:line="480" w:lineRule="auto"/>
        <w:ind w:left="357" w:hanging="357"/>
        <w:jc w:val="both"/>
        <w:rPr>
          <w:rFonts w:ascii="Times New Roman" w:hAnsi="Times New Roman" w:cs="Times New Roman"/>
          <w:b/>
          <w:sz w:val="24"/>
          <w:szCs w:val="24"/>
        </w:rPr>
      </w:pPr>
      <w:r w:rsidRPr="0069294F">
        <w:rPr>
          <w:rFonts w:ascii="Times New Roman" w:hAnsi="Times New Roman" w:cs="Times New Roman"/>
          <w:b/>
          <w:sz w:val="24"/>
          <w:szCs w:val="24"/>
        </w:rPr>
        <w:t>ZAHVALE</w:t>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sidRPr="0069294F">
        <w:rPr>
          <w:rFonts w:ascii="Times New Roman" w:hAnsi="Times New Roman" w:cs="Times New Roman"/>
          <w:sz w:val="24"/>
          <w:szCs w:val="24"/>
        </w:rPr>
        <w:t>22</w:t>
      </w:r>
    </w:p>
    <w:p w14:paraId="0CF08AD3" w14:textId="77777777" w:rsidR="0069294F" w:rsidRDefault="00473E26" w:rsidP="0069294F">
      <w:pPr>
        <w:pStyle w:val="ListParagraph"/>
        <w:numPr>
          <w:ilvl w:val="0"/>
          <w:numId w:val="3"/>
        </w:numPr>
        <w:spacing w:after="0" w:line="480" w:lineRule="auto"/>
        <w:ind w:left="357" w:hanging="357"/>
        <w:jc w:val="both"/>
        <w:rPr>
          <w:rFonts w:ascii="Times New Roman" w:hAnsi="Times New Roman" w:cs="Times New Roman"/>
          <w:b/>
          <w:sz w:val="24"/>
          <w:szCs w:val="24"/>
        </w:rPr>
      </w:pPr>
      <w:r w:rsidRPr="0069294F">
        <w:rPr>
          <w:rFonts w:ascii="Times New Roman" w:hAnsi="Times New Roman" w:cs="Times New Roman"/>
          <w:b/>
          <w:sz w:val="24"/>
          <w:szCs w:val="24"/>
        </w:rPr>
        <w:t>LITERATURA</w:t>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sidRPr="0069294F">
        <w:rPr>
          <w:rFonts w:ascii="Times New Roman" w:hAnsi="Times New Roman" w:cs="Times New Roman"/>
          <w:sz w:val="24"/>
          <w:szCs w:val="24"/>
        </w:rPr>
        <w:t>23</w:t>
      </w:r>
      <w:r w:rsidR="0069294F">
        <w:rPr>
          <w:rFonts w:ascii="Times New Roman" w:hAnsi="Times New Roman" w:cs="Times New Roman"/>
          <w:b/>
          <w:sz w:val="24"/>
          <w:szCs w:val="24"/>
        </w:rPr>
        <w:tab/>
      </w:r>
    </w:p>
    <w:p w14:paraId="583E00B5" w14:textId="2F7AB146" w:rsidR="002D4D6E" w:rsidRPr="0069294F" w:rsidRDefault="00473E26" w:rsidP="0069294F">
      <w:pPr>
        <w:pStyle w:val="ListParagraph"/>
        <w:numPr>
          <w:ilvl w:val="0"/>
          <w:numId w:val="3"/>
        </w:numPr>
        <w:spacing w:after="0" w:line="480" w:lineRule="auto"/>
        <w:ind w:left="357" w:hanging="357"/>
        <w:jc w:val="both"/>
        <w:rPr>
          <w:rFonts w:ascii="Times New Roman" w:hAnsi="Times New Roman" w:cs="Times New Roman"/>
          <w:b/>
          <w:sz w:val="24"/>
          <w:szCs w:val="24"/>
        </w:rPr>
      </w:pPr>
      <w:r w:rsidRPr="0069294F">
        <w:rPr>
          <w:rFonts w:ascii="Times New Roman" w:hAnsi="Times New Roman" w:cs="Times New Roman"/>
          <w:b/>
          <w:sz w:val="24"/>
          <w:szCs w:val="24"/>
        </w:rPr>
        <w:t>SAŽETAK</w:t>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sidRPr="0069294F">
        <w:rPr>
          <w:rFonts w:ascii="Times New Roman" w:hAnsi="Times New Roman" w:cs="Times New Roman"/>
          <w:sz w:val="24"/>
          <w:szCs w:val="24"/>
        </w:rPr>
        <w:t>27</w:t>
      </w:r>
      <w:r w:rsidRPr="0069294F">
        <w:rPr>
          <w:rFonts w:ascii="Times New Roman" w:hAnsi="Times New Roman" w:cs="Times New Roman"/>
          <w:b/>
          <w:sz w:val="24"/>
          <w:szCs w:val="24"/>
        </w:rPr>
        <w:tab/>
      </w:r>
    </w:p>
    <w:p w14:paraId="439469C4" w14:textId="57D8A45A" w:rsidR="00473E26" w:rsidRPr="00D9327E" w:rsidRDefault="002D4D6E" w:rsidP="002D4D6E">
      <w:pPr>
        <w:pStyle w:val="ListParagraph"/>
        <w:numPr>
          <w:ilvl w:val="0"/>
          <w:numId w:val="3"/>
        </w:numPr>
        <w:spacing w:after="0" w:line="480" w:lineRule="auto"/>
        <w:ind w:left="357" w:hanging="357"/>
        <w:jc w:val="both"/>
        <w:rPr>
          <w:rFonts w:ascii="Times New Roman" w:hAnsi="Times New Roman" w:cs="Times New Roman"/>
          <w:b/>
        </w:rPr>
      </w:pPr>
      <w:r w:rsidRPr="00691D89">
        <w:rPr>
          <w:rFonts w:ascii="Times New Roman" w:hAnsi="Times New Roman" w:cs="Times New Roman"/>
          <w:b/>
          <w:sz w:val="24"/>
          <w:szCs w:val="24"/>
        </w:rPr>
        <w:t>SUMMARY</w:t>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Pr>
          <w:rFonts w:ascii="Times New Roman" w:hAnsi="Times New Roman" w:cs="Times New Roman"/>
          <w:b/>
          <w:sz w:val="24"/>
          <w:szCs w:val="24"/>
        </w:rPr>
        <w:tab/>
      </w:r>
      <w:r w:rsidR="0069294F" w:rsidRPr="0069294F">
        <w:rPr>
          <w:rFonts w:ascii="Times New Roman" w:hAnsi="Times New Roman" w:cs="Times New Roman"/>
          <w:sz w:val="24"/>
          <w:szCs w:val="24"/>
        </w:rPr>
        <w:t>29</w:t>
      </w:r>
      <w:r w:rsidR="00473E26" w:rsidRPr="00691D89">
        <w:rPr>
          <w:rFonts w:ascii="Times New Roman" w:hAnsi="Times New Roman" w:cs="Times New Roman"/>
          <w:b/>
          <w:sz w:val="24"/>
          <w:szCs w:val="24"/>
        </w:rPr>
        <w:tab/>
      </w:r>
      <w:r w:rsidR="00473E26" w:rsidRPr="00691D89">
        <w:rPr>
          <w:rFonts w:ascii="Times New Roman" w:hAnsi="Times New Roman" w:cs="Times New Roman"/>
          <w:b/>
          <w:sz w:val="24"/>
          <w:szCs w:val="24"/>
        </w:rPr>
        <w:tab/>
      </w:r>
      <w:r w:rsidR="00473E26" w:rsidRPr="00691D89">
        <w:rPr>
          <w:rFonts w:ascii="Times New Roman" w:hAnsi="Times New Roman" w:cs="Times New Roman"/>
          <w:b/>
          <w:sz w:val="24"/>
          <w:szCs w:val="24"/>
        </w:rPr>
        <w:tab/>
      </w:r>
      <w:r w:rsidR="00473E26" w:rsidRPr="00691D89">
        <w:rPr>
          <w:rFonts w:ascii="Times New Roman" w:hAnsi="Times New Roman" w:cs="Times New Roman"/>
          <w:b/>
          <w:sz w:val="24"/>
          <w:szCs w:val="24"/>
        </w:rPr>
        <w:tab/>
      </w:r>
      <w:r w:rsidR="00473E26" w:rsidRPr="00D9327E">
        <w:rPr>
          <w:rFonts w:ascii="Times New Roman" w:hAnsi="Times New Roman" w:cs="Times New Roman"/>
          <w:b/>
        </w:rPr>
        <w:tab/>
      </w:r>
      <w:r w:rsidR="00473E26" w:rsidRPr="00D9327E">
        <w:rPr>
          <w:rFonts w:ascii="Times New Roman" w:hAnsi="Times New Roman" w:cs="Times New Roman"/>
          <w:b/>
        </w:rPr>
        <w:tab/>
      </w:r>
      <w:r w:rsidR="00473E26" w:rsidRPr="00D9327E">
        <w:rPr>
          <w:rFonts w:ascii="Times New Roman" w:hAnsi="Times New Roman" w:cs="Times New Roman"/>
          <w:b/>
        </w:rPr>
        <w:tab/>
      </w:r>
      <w:r w:rsidR="00473E26" w:rsidRPr="00D9327E">
        <w:rPr>
          <w:rFonts w:ascii="Times New Roman" w:hAnsi="Times New Roman" w:cs="Times New Roman"/>
          <w:b/>
        </w:rPr>
        <w:tab/>
      </w:r>
    </w:p>
    <w:p w14:paraId="2FAA573A" w14:textId="0B323C38" w:rsidR="00473E26" w:rsidRPr="00D9327E" w:rsidRDefault="00473E26" w:rsidP="00D9327E">
      <w:pPr>
        <w:pStyle w:val="ListParagraph"/>
        <w:spacing w:after="240" w:line="480" w:lineRule="auto"/>
        <w:ind w:left="360"/>
        <w:jc w:val="both"/>
        <w:rPr>
          <w:rFonts w:ascii="Times New Roman" w:eastAsia="Times New Roman" w:hAnsi="Times New Roman" w:cs="Times New Roman"/>
          <w:lang w:eastAsia="hr-HR"/>
        </w:rPr>
      </w:pPr>
      <w:r w:rsidRPr="00D9327E">
        <w:rPr>
          <w:rFonts w:ascii="Times New Roman" w:hAnsi="Times New Roman" w:cs="Times New Roman"/>
          <w:b/>
        </w:rPr>
        <w:t xml:space="preserve"> </w:t>
      </w:r>
    </w:p>
    <w:p w14:paraId="34E10970" w14:textId="77777777" w:rsidR="00BA0707" w:rsidRPr="00D9327E" w:rsidRDefault="00BA0707" w:rsidP="00D9327E">
      <w:pPr>
        <w:pStyle w:val="ListParagraph"/>
        <w:spacing w:after="0" w:line="480" w:lineRule="auto"/>
        <w:ind w:left="792"/>
        <w:jc w:val="both"/>
        <w:rPr>
          <w:rFonts w:ascii="Times New Roman" w:eastAsia="Times New Roman" w:hAnsi="Times New Roman" w:cs="Times New Roman"/>
          <w:b/>
          <w:bCs/>
          <w:color w:val="000000"/>
          <w:lang w:eastAsia="hr-HR"/>
        </w:rPr>
      </w:pPr>
    </w:p>
    <w:p w14:paraId="3833DE76" w14:textId="77777777" w:rsidR="00BA0707" w:rsidRPr="00D9327E" w:rsidRDefault="00BA0707" w:rsidP="00D9327E">
      <w:pPr>
        <w:pStyle w:val="ListParagraph"/>
        <w:spacing w:after="0" w:line="480" w:lineRule="auto"/>
        <w:ind w:left="792"/>
        <w:jc w:val="both"/>
        <w:rPr>
          <w:rFonts w:ascii="Times New Roman" w:eastAsia="Times New Roman" w:hAnsi="Times New Roman" w:cs="Times New Roman"/>
          <w:b/>
          <w:bCs/>
          <w:color w:val="000000"/>
          <w:lang w:eastAsia="hr-HR"/>
        </w:rPr>
      </w:pPr>
    </w:p>
    <w:p w14:paraId="38EA275D" w14:textId="77777777" w:rsidR="00BA0707" w:rsidRPr="00D9327E" w:rsidRDefault="00BA0707" w:rsidP="00D9327E">
      <w:pPr>
        <w:pStyle w:val="ListParagraph"/>
        <w:shd w:val="clear" w:color="auto" w:fill="FFFFFF"/>
        <w:spacing w:after="0" w:line="480" w:lineRule="auto"/>
        <w:ind w:left="360"/>
        <w:jc w:val="both"/>
        <w:rPr>
          <w:rFonts w:ascii="Times New Roman" w:hAnsi="Times New Roman" w:cs="Times New Roman"/>
          <w:color w:val="000000"/>
        </w:rPr>
      </w:pPr>
    </w:p>
    <w:p w14:paraId="09F4F41A" w14:textId="77777777" w:rsidR="00074D6D" w:rsidRPr="00D9327E" w:rsidRDefault="00074D6D" w:rsidP="00D9327E">
      <w:pPr>
        <w:shd w:val="clear" w:color="auto" w:fill="FFFFFF"/>
        <w:spacing w:after="0" w:line="480" w:lineRule="auto"/>
        <w:jc w:val="both"/>
        <w:rPr>
          <w:rFonts w:ascii="Times New Roman" w:hAnsi="Times New Roman" w:cs="Times New Roman"/>
          <w:color w:val="000000"/>
        </w:rPr>
      </w:pPr>
    </w:p>
    <w:p w14:paraId="154550B4" w14:textId="77777777" w:rsidR="00074D6D" w:rsidRPr="00D9327E" w:rsidRDefault="00074D6D" w:rsidP="00D9327E">
      <w:pPr>
        <w:shd w:val="clear" w:color="auto" w:fill="FFFFFF"/>
        <w:spacing w:after="0" w:line="480" w:lineRule="auto"/>
        <w:jc w:val="both"/>
        <w:rPr>
          <w:rFonts w:ascii="Times New Roman" w:hAnsi="Times New Roman" w:cs="Times New Roman"/>
          <w:color w:val="000000"/>
        </w:rPr>
      </w:pPr>
    </w:p>
    <w:p w14:paraId="1F35D944" w14:textId="77777777" w:rsidR="00667C5E" w:rsidRPr="00D9327E" w:rsidRDefault="00667C5E" w:rsidP="00D9327E">
      <w:pPr>
        <w:shd w:val="clear" w:color="auto" w:fill="FFFFFF"/>
        <w:spacing w:after="0" w:line="480" w:lineRule="auto"/>
        <w:jc w:val="both"/>
        <w:rPr>
          <w:rFonts w:ascii="Times New Roman" w:hAnsi="Times New Roman" w:cs="Times New Roman"/>
          <w:color w:val="000000"/>
        </w:rPr>
      </w:pPr>
    </w:p>
    <w:p w14:paraId="650FAACA" w14:textId="77777777" w:rsidR="00D9327E" w:rsidRPr="00D9327E" w:rsidRDefault="00D9327E" w:rsidP="00D9327E">
      <w:pPr>
        <w:shd w:val="clear" w:color="auto" w:fill="FFFFFF"/>
        <w:spacing w:after="0" w:line="480" w:lineRule="auto"/>
        <w:jc w:val="both"/>
        <w:rPr>
          <w:rFonts w:ascii="Times New Roman" w:hAnsi="Times New Roman" w:cs="Times New Roman"/>
          <w:color w:val="000000"/>
        </w:rPr>
      </w:pPr>
    </w:p>
    <w:p w14:paraId="4F59F044" w14:textId="3EF55A16" w:rsidR="00BA25ED" w:rsidRDefault="00BA25ED">
      <w:pPr>
        <w:rPr>
          <w:rFonts w:ascii="Times New Roman" w:hAnsi="Times New Roman" w:cs="Times New Roman"/>
          <w:b/>
          <w:color w:val="000000"/>
        </w:rPr>
        <w:sectPr w:rsidR="00BA25ED" w:rsidSect="003E715D">
          <w:pgSz w:w="11906" w:h="16838"/>
          <w:pgMar w:top="1417" w:right="1417" w:bottom="1417" w:left="1417" w:header="708" w:footer="708" w:gutter="0"/>
          <w:pgNumType w:start="5" w:chapStyle="1"/>
          <w:cols w:space="708"/>
          <w:docGrid w:linePitch="360"/>
        </w:sectPr>
      </w:pPr>
    </w:p>
    <w:p w14:paraId="2517E412" w14:textId="0567C2FA" w:rsidR="00154C0E" w:rsidRPr="00691D89" w:rsidRDefault="00154C0E" w:rsidP="006210B7">
      <w:pPr>
        <w:pStyle w:val="BodyText"/>
        <w:numPr>
          <w:ilvl w:val="0"/>
          <w:numId w:val="10"/>
        </w:numPr>
        <w:shd w:val="clear" w:color="auto" w:fill="FFFFFF"/>
        <w:spacing w:after="0" w:line="480" w:lineRule="auto"/>
        <w:jc w:val="both"/>
        <w:rPr>
          <w:rFonts w:ascii="Times New Roman" w:hAnsi="Times New Roman" w:cs="Times New Roman"/>
          <w:b/>
          <w:color w:val="000000"/>
        </w:rPr>
      </w:pPr>
      <w:r w:rsidRPr="00691D89">
        <w:rPr>
          <w:rFonts w:ascii="Times New Roman" w:hAnsi="Times New Roman" w:cs="Times New Roman"/>
          <w:b/>
          <w:color w:val="000000"/>
        </w:rPr>
        <w:lastRenderedPageBreak/>
        <w:t>UVOD</w:t>
      </w:r>
    </w:p>
    <w:p w14:paraId="20955477" w14:textId="77777777" w:rsidR="00154C0E" w:rsidRPr="00691D89" w:rsidRDefault="00154C0E" w:rsidP="009F0350">
      <w:pPr>
        <w:pStyle w:val="BodyText"/>
        <w:spacing w:after="0" w:line="480" w:lineRule="auto"/>
        <w:jc w:val="both"/>
        <w:rPr>
          <w:rFonts w:ascii="Times New Roman" w:hAnsi="Times New Roman" w:cs="Times New Roman"/>
          <w:color w:val="000000"/>
        </w:rPr>
      </w:pPr>
    </w:p>
    <w:p w14:paraId="1BD62F7A" w14:textId="77777777" w:rsidR="00154C0E" w:rsidRPr="00691D89" w:rsidRDefault="00154C0E" w:rsidP="009F0350">
      <w:pPr>
        <w:pStyle w:val="BodyText"/>
        <w:spacing w:after="0" w:line="480" w:lineRule="auto"/>
        <w:ind w:firstLine="424"/>
        <w:jc w:val="both"/>
        <w:rPr>
          <w:rFonts w:ascii="Times New Roman" w:hAnsi="Times New Roman" w:cs="Times New Roman"/>
          <w:color w:val="000000"/>
        </w:rPr>
      </w:pPr>
      <w:r w:rsidRPr="00691D89">
        <w:rPr>
          <w:rFonts w:ascii="Times New Roman" w:hAnsi="Times New Roman" w:cs="Times New Roman"/>
          <w:color w:val="000000"/>
        </w:rPr>
        <w:t>Svrha punjenja korijenskih kanala je koronarno, lateralno i apikalno brtvljenje instrumentiranog i očišćenog endodontskog prostora zuba kako bi se spriječila ponovna bakterijska kolonizacija (</w:t>
      </w:r>
      <w:r w:rsidR="00473E26" w:rsidRPr="00691D89">
        <w:rPr>
          <w:rFonts w:ascii="Times New Roman" w:hAnsi="Times New Roman" w:cs="Times New Roman"/>
          <w:color w:val="000000"/>
        </w:rPr>
        <w:t>1</w:t>
      </w:r>
      <w:r w:rsidRPr="00691D89">
        <w:rPr>
          <w:rFonts w:ascii="Times New Roman" w:hAnsi="Times New Roman" w:cs="Times New Roman"/>
          <w:color w:val="000000"/>
        </w:rPr>
        <w:t>)</w:t>
      </w:r>
      <w:r w:rsidR="00E62A15" w:rsidRPr="00691D89">
        <w:rPr>
          <w:rFonts w:ascii="Times New Roman" w:hAnsi="Times New Roman" w:cs="Times New Roman"/>
          <w:color w:val="000000"/>
        </w:rPr>
        <w:t>. P</w:t>
      </w:r>
      <w:r w:rsidRPr="00691D89">
        <w:rPr>
          <w:rFonts w:ascii="Times New Roman" w:hAnsi="Times New Roman" w:cs="Times New Roman"/>
          <w:color w:val="000000"/>
        </w:rPr>
        <w:t>unjenjem kanala spriječava se ulazak tkivne ili oralne tekućine u korijenski kanal, koja može održati vitalnost zaostalih bakterija u kanalu i, posljedično, omogućiti njihov prodor u periapikalno tkivo (</w:t>
      </w:r>
      <w:r w:rsidR="00473E26" w:rsidRPr="00691D89">
        <w:rPr>
          <w:rFonts w:ascii="Times New Roman" w:hAnsi="Times New Roman" w:cs="Times New Roman"/>
          <w:color w:val="000000"/>
        </w:rPr>
        <w:t>2</w:t>
      </w:r>
      <w:r w:rsidRPr="00691D89">
        <w:rPr>
          <w:rFonts w:ascii="Times New Roman" w:hAnsi="Times New Roman" w:cs="Times New Roman"/>
          <w:color w:val="000000"/>
        </w:rPr>
        <w:t xml:space="preserve">). </w:t>
      </w:r>
    </w:p>
    <w:p w14:paraId="02E8116C" w14:textId="4F8E32D6" w:rsidR="00154C0E" w:rsidRPr="00691D89" w:rsidRDefault="00154C0E" w:rsidP="009F0350">
      <w:pPr>
        <w:pStyle w:val="BodyText"/>
        <w:spacing w:after="0" w:line="480" w:lineRule="auto"/>
        <w:ind w:firstLine="424"/>
        <w:jc w:val="both"/>
        <w:rPr>
          <w:rFonts w:ascii="Times New Roman" w:hAnsi="Times New Roman" w:cs="Times New Roman"/>
          <w:color w:val="000000"/>
        </w:rPr>
      </w:pPr>
      <w:r w:rsidRPr="00691D89">
        <w:rPr>
          <w:rFonts w:ascii="Times New Roman" w:hAnsi="Times New Roman" w:cs="Times New Roman"/>
          <w:color w:val="000000"/>
        </w:rPr>
        <w:t>Kvaliteta punjenja korijenskih kanala ovisi o sposobnost</w:t>
      </w:r>
      <w:r w:rsidR="00687884" w:rsidRPr="00691D89">
        <w:rPr>
          <w:rFonts w:ascii="Times New Roman" w:hAnsi="Times New Roman" w:cs="Times New Roman"/>
          <w:color w:val="000000"/>
        </w:rPr>
        <w:t>i</w:t>
      </w:r>
      <w:r w:rsidRPr="00691D89">
        <w:rPr>
          <w:rFonts w:ascii="Times New Roman" w:hAnsi="Times New Roman" w:cs="Times New Roman"/>
          <w:color w:val="000000"/>
        </w:rPr>
        <w:t xml:space="preserve"> brtvljenja punila unutar kanala (</w:t>
      </w:r>
      <w:r w:rsidR="0060031C" w:rsidRPr="00691D89">
        <w:rPr>
          <w:rFonts w:ascii="Times New Roman" w:hAnsi="Times New Roman" w:cs="Times New Roman"/>
          <w:color w:val="000000"/>
        </w:rPr>
        <w:t>3, 4</w:t>
      </w:r>
      <w:r w:rsidRPr="00691D89">
        <w:rPr>
          <w:rFonts w:ascii="Times New Roman" w:hAnsi="Times New Roman" w:cs="Times New Roman"/>
          <w:color w:val="000000"/>
        </w:rPr>
        <w:t>)</w:t>
      </w:r>
      <w:r w:rsidR="00A646EE">
        <w:rPr>
          <w:rFonts w:ascii="Times New Roman" w:hAnsi="Times New Roman" w:cs="Times New Roman"/>
          <w:color w:val="000000"/>
        </w:rPr>
        <w:t>. Hovland</w:t>
      </w:r>
      <w:r w:rsidR="00E473E4" w:rsidRPr="00691D89">
        <w:rPr>
          <w:rFonts w:ascii="Times New Roman" w:hAnsi="Times New Roman" w:cs="Times New Roman"/>
          <w:color w:val="000000"/>
        </w:rPr>
        <w:t xml:space="preserve"> i sur. </w:t>
      </w:r>
      <w:r w:rsidR="00A646EE">
        <w:rPr>
          <w:rFonts w:ascii="Times New Roman" w:hAnsi="Times New Roman" w:cs="Times New Roman"/>
          <w:color w:val="000000"/>
        </w:rPr>
        <w:t>(4</w:t>
      </w:r>
      <w:r w:rsidRPr="00691D89">
        <w:rPr>
          <w:rFonts w:ascii="Times New Roman" w:hAnsi="Times New Roman" w:cs="Times New Roman"/>
          <w:color w:val="000000"/>
        </w:rPr>
        <w:t xml:space="preserve">), </w:t>
      </w:r>
      <w:r w:rsidR="00E62A15" w:rsidRPr="00691D89">
        <w:rPr>
          <w:rFonts w:ascii="Times New Roman" w:hAnsi="Times New Roman" w:cs="Times New Roman"/>
          <w:color w:val="000000"/>
        </w:rPr>
        <w:t>otkrili su</w:t>
      </w:r>
      <w:r w:rsidR="00C05C77" w:rsidRPr="00691D89">
        <w:rPr>
          <w:rFonts w:ascii="Times New Roman" w:hAnsi="Times New Roman" w:cs="Times New Roman"/>
          <w:color w:val="000000"/>
        </w:rPr>
        <w:t xml:space="preserve"> da</w:t>
      </w:r>
      <w:r w:rsidRPr="00691D89">
        <w:rPr>
          <w:rFonts w:ascii="Times New Roman" w:hAnsi="Times New Roman" w:cs="Times New Roman"/>
          <w:color w:val="000000"/>
        </w:rPr>
        <w:t xml:space="preserve"> mikropropuštanje kroz </w:t>
      </w:r>
      <w:r w:rsidR="00687884" w:rsidRPr="00691D89">
        <w:rPr>
          <w:rFonts w:ascii="Times New Roman" w:hAnsi="Times New Roman" w:cs="Times New Roman"/>
          <w:color w:val="000000"/>
        </w:rPr>
        <w:t>punjeni</w:t>
      </w:r>
      <w:r w:rsidRPr="00691D89">
        <w:rPr>
          <w:rFonts w:ascii="Times New Roman" w:hAnsi="Times New Roman" w:cs="Times New Roman"/>
          <w:color w:val="000000"/>
        </w:rPr>
        <w:t xml:space="preserve"> korijenski kanal </w:t>
      </w:r>
      <w:r w:rsidR="00E62A15" w:rsidRPr="00691D89">
        <w:rPr>
          <w:rFonts w:ascii="Times New Roman" w:hAnsi="Times New Roman" w:cs="Times New Roman"/>
          <w:color w:val="000000"/>
        </w:rPr>
        <w:t>nastaje</w:t>
      </w:r>
      <w:r w:rsidRPr="00691D89">
        <w:rPr>
          <w:rFonts w:ascii="Times New Roman" w:hAnsi="Times New Roman" w:cs="Times New Roman"/>
          <w:color w:val="000000"/>
        </w:rPr>
        <w:t xml:space="preserve"> između punila i zida kanala ili punila i gutaperka štapića. Dosadašnja </w:t>
      </w:r>
      <w:r w:rsidRPr="00691D89">
        <w:rPr>
          <w:rFonts w:ascii="Times New Roman" w:hAnsi="Times New Roman" w:cs="Times New Roman"/>
          <w:i/>
          <w:color w:val="000000"/>
        </w:rPr>
        <w:t>in vitro</w:t>
      </w:r>
      <w:r w:rsidRPr="00691D89">
        <w:rPr>
          <w:rFonts w:ascii="Times New Roman" w:hAnsi="Times New Roman" w:cs="Times New Roman"/>
          <w:color w:val="000000"/>
        </w:rPr>
        <w:t xml:space="preserve"> i </w:t>
      </w:r>
      <w:r w:rsidRPr="00691D89">
        <w:rPr>
          <w:rFonts w:ascii="Times New Roman" w:hAnsi="Times New Roman" w:cs="Times New Roman"/>
          <w:i/>
          <w:color w:val="000000"/>
        </w:rPr>
        <w:t>in vivo</w:t>
      </w:r>
      <w:r w:rsidRPr="00691D89">
        <w:rPr>
          <w:rFonts w:ascii="Times New Roman" w:hAnsi="Times New Roman" w:cs="Times New Roman"/>
          <w:color w:val="000000"/>
        </w:rPr>
        <w:t xml:space="preserve"> istraživanja pokazala </w:t>
      </w:r>
      <w:r w:rsidR="00E62A15" w:rsidRPr="00691D89">
        <w:rPr>
          <w:rFonts w:ascii="Times New Roman" w:hAnsi="Times New Roman" w:cs="Times New Roman"/>
          <w:color w:val="000000"/>
        </w:rPr>
        <w:t xml:space="preserve">su </w:t>
      </w:r>
      <w:r w:rsidRPr="00691D89">
        <w:rPr>
          <w:rFonts w:ascii="Times New Roman" w:hAnsi="Times New Roman" w:cs="Times New Roman"/>
          <w:color w:val="000000"/>
        </w:rPr>
        <w:t>prodor boje i bakterija duž eksponiranih</w:t>
      </w:r>
      <w:r w:rsidR="00E62A15" w:rsidRPr="00691D89">
        <w:rPr>
          <w:rFonts w:ascii="Times New Roman" w:hAnsi="Times New Roman" w:cs="Times New Roman"/>
          <w:color w:val="000000"/>
        </w:rPr>
        <w:t>,</w:t>
      </w:r>
      <w:r w:rsidRPr="00691D89">
        <w:rPr>
          <w:rFonts w:ascii="Times New Roman" w:hAnsi="Times New Roman" w:cs="Times New Roman"/>
          <w:color w:val="000000"/>
        </w:rPr>
        <w:t xml:space="preserve"> </w:t>
      </w:r>
      <w:r w:rsidR="001468E3" w:rsidRPr="00691D89">
        <w:rPr>
          <w:rFonts w:ascii="Times New Roman" w:hAnsi="Times New Roman" w:cs="Times New Roman"/>
          <w:color w:val="000000"/>
        </w:rPr>
        <w:t>napunjenih</w:t>
      </w:r>
      <w:r w:rsidRPr="00691D89">
        <w:rPr>
          <w:rFonts w:ascii="Times New Roman" w:hAnsi="Times New Roman" w:cs="Times New Roman"/>
          <w:color w:val="000000"/>
        </w:rPr>
        <w:t xml:space="preserve"> korijenskih kanala unutar 10 do 73 dana (</w:t>
      </w:r>
      <w:r w:rsidR="0060031C" w:rsidRPr="00691D89">
        <w:rPr>
          <w:rFonts w:ascii="Times New Roman" w:hAnsi="Times New Roman" w:cs="Times New Roman"/>
          <w:color w:val="000000"/>
        </w:rPr>
        <w:t>5-8</w:t>
      </w:r>
      <w:r w:rsidR="0037376C" w:rsidRPr="00691D89">
        <w:rPr>
          <w:rFonts w:ascii="Times New Roman" w:hAnsi="Times New Roman" w:cs="Times New Roman"/>
          <w:color w:val="000000"/>
        </w:rPr>
        <w:t>), a Trope i sur</w:t>
      </w:r>
      <w:r w:rsidR="00EC04BA" w:rsidRPr="00691D89">
        <w:rPr>
          <w:rFonts w:ascii="Times New Roman" w:hAnsi="Times New Roman" w:cs="Times New Roman"/>
          <w:color w:val="000000"/>
        </w:rPr>
        <w:t>.</w:t>
      </w:r>
      <w:r w:rsidR="0060031C" w:rsidRPr="00691D89">
        <w:rPr>
          <w:rFonts w:ascii="Times New Roman" w:hAnsi="Times New Roman" w:cs="Times New Roman"/>
          <w:color w:val="000000"/>
        </w:rPr>
        <w:t xml:space="preserve"> (9</w:t>
      </w:r>
      <w:r w:rsidRPr="00691D89">
        <w:rPr>
          <w:rFonts w:ascii="Times New Roman" w:hAnsi="Times New Roman" w:cs="Times New Roman"/>
          <w:color w:val="000000"/>
        </w:rPr>
        <w:t>) su otkrili da bakterijski endotoksini mogu prodrijeti kroz napunjeni kanal unutar 21 dan</w:t>
      </w:r>
      <w:r w:rsidR="00E62A15" w:rsidRPr="00691D89">
        <w:rPr>
          <w:rFonts w:ascii="Times New Roman" w:hAnsi="Times New Roman" w:cs="Times New Roman"/>
          <w:color w:val="000000"/>
        </w:rPr>
        <w:t>a</w:t>
      </w:r>
      <w:r w:rsidRPr="00691D89">
        <w:rPr>
          <w:rFonts w:ascii="Times New Roman" w:hAnsi="Times New Roman" w:cs="Times New Roman"/>
          <w:color w:val="000000"/>
        </w:rPr>
        <w:t xml:space="preserve">. </w:t>
      </w:r>
    </w:p>
    <w:p w14:paraId="1BF11542" w14:textId="6D5EBD7A" w:rsidR="00154C0E" w:rsidRPr="00691D89" w:rsidRDefault="00A646EE" w:rsidP="009F0350">
      <w:pPr>
        <w:pStyle w:val="BodyText"/>
        <w:spacing w:after="0" w:line="480" w:lineRule="auto"/>
        <w:ind w:firstLine="424"/>
        <w:jc w:val="both"/>
        <w:rPr>
          <w:rFonts w:ascii="Times New Roman" w:hAnsi="Times New Roman" w:cs="Times New Roman"/>
          <w:color w:val="000000"/>
        </w:rPr>
      </w:pPr>
      <w:r>
        <w:rPr>
          <w:rFonts w:ascii="Times New Roman" w:hAnsi="Times New Roman" w:cs="Times New Roman"/>
          <w:color w:val="000000"/>
        </w:rPr>
        <w:t xml:space="preserve">Za ostvarenje bolje </w:t>
      </w:r>
      <w:r w:rsidR="00E62A15" w:rsidRPr="00691D89">
        <w:rPr>
          <w:rFonts w:ascii="Times New Roman" w:hAnsi="Times New Roman" w:cs="Times New Roman"/>
          <w:color w:val="000000"/>
        </w:rPr>
        <w:t>veze</w:t>
      </w:r>
      <w:r w:rsidR="00154C0E" w:rsidRPr="00691D89">
        <w:rPr>
          <w:rFonts w:ascii="Times New Roman" w:hAnsi="Times New Roman" w:cs="Times New Roman"/>
          <w:color w:val="000000"/>
        </w:rPr>
        <w:t xml:space="preserve"> punila i dentinskog zida kanala, </w:t>
      </w:r>
      <w:r w:rsidR="00F13BB0" w:rsidRPr="00691D89">
        <w:rPr>
          <w:rFonts w:ascii="Times New Roman" w:hAnsi="Times New Roman" w:cs="Times New Roman"/>
          <w:color w:val="000000"/>
        </w:rPr>
        <w:t>razvijeni su</w:t>
      </w:r>
      <w:r w:rsidR="00154C0E" w:rsidRPr="00691D89">
        <w:rPr>
          <w:rFonts w:ascii="Times New Roman" w:hAnsi="Times New Roman" w:cs="Times New Roman"/>
          <w:color w:val="000000"/>
        </w:rPr>
        <w:t xml:space="preserve"> dimenzijski stabilni materijali koji </w:t>
      </w:r>
      <w:r w:rsidR="00E62A15" w:rsidRPr="00691D89">
        <w:rPr>
          <w:rFonts w:ascii="Times New Roman" w:hAnsi="Times New Roman" w:cs="Times New Roman"/>
          <w:color w:val="000000"/>
        </w:rPr>
        <w:t>se kemijski</w:t>
      </w:r>
      <w:r w:rsidR="00154C0E" w:rsidRPr="00691D89">
        <w:rPr>
          <w:rFonts w:ascii="Times New Roman" w:hAnsi="Times New Roman" w:cs="Times New Roman"/>
          <w:color w:val="000000"/>
        </w:rPr>
        <w:t xml:space="preserve"> </w:t>
      </w:r>
      <w:r w:rsidR="001468E3" w:rsidRPr="00691D89">
        <w:rPr>
          <w:rFonts w:ascii="Times New Roman" w:hAnsi="Times New Roman" w:cs="Times New Roman"/>
          <w:color w:val="000000"/>
        </w:rPr>
        <w:t>s</w:t>
      </w:r>
      <w:r w:rsidR="00E62A15" w:rsidRPr="00691D89">
        <w:rPr>
          <w:rFonts w:ascii="Times New Roman" w:hAnsi="Times New Roman" w:cs="Times New Roman"/>
          <w:color w:val="000000"/>
        </w:rPr>
        <w:t>vezuju</w:t>
      </w:r>
      <w:r w:rsidR="00154C0E" w:rsidRPr="00691D89">
        <w:rPr>
          <w:rFonts w:ascii="Times New Roman" w:hAnsi="Times New Roman" w:cs="Times New Roman"/>
          <w:color w:val="000000"/>
        </w:rPr>
        <w:t xml:space="preserve"> </w:t>
      </w:r>
      <w:r w:rsidR="00E62A15" w:rsidRPr="00691D89">
        <w:rPr>
          <w:rFonts w:ascii="Times New Roman" w:hAnsi="Times New Roman" w:cs="Times New Roman"/>
          <w:color w:val="000000"/>
        </w:rPr>
        <w:t>na</w:t>
      </w:r>
      <w:r w:rsidR="00154C0E" w:rsidRPr="00691D89">
        <w:rPr>
          <w:rFonts w:ascii="Times New Roman" w:hAnsi="Times New Roman" w:cs="Times New Roman"/>
          <w:color w:val="000000"/>
        </w:rPr>
        <w:t xml:space="preserve"> dentinski zid kanala precipitacijom hidroksiapatita </w:t>
      </w:r>
      <w:r w:rsidR="00154C0E" w:rsidRPr="00691D89">
        <w:rPr>
          <w:rFonts w:ascii="Times New Roman" w:hAnsi="Times New Roman" w:cs="Times New Roman"/>
        </w:rPr>
        <w:t>(</w:t>
      </w:r>
      <w:r w:rsidR="0060031C" w:rsidRPr="00691D89">
        <w:rPr>
          <w:rFonts w:ascii="Times New Roman" w:hAnsi="Times New Roman" w:cs="Times New Roman"/>
        </w:rPr>
        <w:t>10-12</w:t>
      </w:r>
      <w:r w:rsidR="00154C0E" w:rsidRPr="00691D89">
        <w:rPr>
          <w:rFonts w:ascii="Times New Roman" w:hAnsi="Times New Roman" w:cs="Times New Roman"/>
        </w:rPr>
        <w:t>)</w:t>
      </w:r>
      <w:r w:rsidR="00154C0E" w:rsidRPr="00691D89">
        <w:rPr>
          <w:rFonts w:ascii="Times New Roman" w:hAnsi="Times New Roman" w:cs="Times New Roman"/>
          <w:color w:val="000000"/>
        </w:rPr>
        <w:t xml:space="preserve">. </w:t>
      </w:r>
      <w:r w:rsidR="001468E3" w:rsidRPr="00691D89">
        <w:rPr>
          <w:rFonts w:ascii="Times New Roman" w:hAnsi="Times New Roman" w:cs="Times New Roman"/>
          <w:color w:val="000000"/>
        </w:rPr>
        <w:t xml:space="preserve">Riječ je o kalcij silikatnim punilima koja su </w:t>
      </w:r>
      <w:r w:rsidR="00F13BB0" w:rsidRPr="00691D89">
        <w:rPr>
          <w:rFonts w:ascii="Times New Roman" w:hAnsi="Times New Roman" w:cs="Times New Roman"/>
          <w:color w:val="000000"/>
        </w:rPr>
        <w:t>razvijena</w:t>
      </w:r>
      <w:r w:rsidR="001468E3" w:rsidRPr="00691D89">
        <w:rPr>
          <w:rFonts w:ascii="Times New Roman" w:hAnsi="Times New Roman" w:cs="Times New Roman"/>
          <w:color w:val="000000"/>
        </w:rPr>
        <w:t xml:space="preserve"> </w:t>
      </w:r>
      <w:r w:rsidR="00E62A15" w:rsidRPr="00691D89">
        <w:rPr>
          <w:rFonts w:ascii="Times New Roman" w:hAnsi="Times New Roman" w:cs="Times New Roman"/>
          <w:color w:val="000000"/>
        </w:rPr>
        <w:t>iz</w:t>
      </w:r>
      <w:r w:rsidR="001468E3" w:rsidRPr="00691D89">
        <w:rPr>
          <w:rFonts w:ascii="Times New Roman" w:hAnsi="Times New Roman" w:cs="Times New Roman"/>
          <w:color w:val="000000"/>
        </w:rPr>
        <w:t xml:space="preserve"> mineral trioksid agregata </w:t>
      </w:r>
      <w:r w:rsidR="00687884" w:rsidRPr="00691D89">
        <w:rPr>
          <w:rFonts w:ascii="Times New Roman" w:hAnsi="Times New Roman" w:cs="Times New Roman"/>
          <w:color w:val="000000"/>
        </w:rPr>
        <w:t xml:space="preserve">u zatvaranju retrogradnih kavieta i perforacija korijena </w:t>
      </w:r>
      <w:r w:rsidR="001468E3" w:rsidRPr="00691D89">
        <w:rPr>
          <w:rFonts w:ascii="Times New Roman" w:hAnsi="Times New Roman" w:cs="Times New Roman"/>
          <w:color w:val="000000"/>
        </w:rPr>
        <w:t>(MTA) (</w:t>
      </w:r>
      <w:r w:rsidR="0060031C" w:rsidRPr="00691D89">
        <w:rPr>
          <w:rFonts w:ascii="Times New Roman" w:hAnsi="Times New Roman" w:cs="Times New Roman"/>
          <w:color w:val="000000"/>
        </w:rPr>
        <w:t>13</w:t>
      </w:r>
      <w:r w:rsidR="001468E3" w:rsidRPr="00691D89">
        <w:rPr>
          <w:rFonts w:ascii="Times New Roman" w:hAnsi="Times New Roman" w:cs="Times New Roman"/>
          <w:color w:val="000000"/>
        </w:rPr>
        <w:t>). Prvo komercijalno tri</w:t>
      </w:r>
      <w:r w:rsidR="00687884" w:rsidRPr="00691D89">
        <w:rPr>
          <w:rFonts w:ascii="Times New Roman" w:hAnsi="Times New Roman" w:cs="Times New Roman"/>
          <w:color w:val="000000"/>
        </w:rPr>
        <w:t>-</w:t>
      </w:r>
      <w:r w:rsidR="001468E3" w:rsidRPr="00691D89">
        <w:rPr>
          <w:rFonts w:ascii="Times New Roman" w:hAnsi="Times New Roman" w:cs="Times New Roman"/>
          <w:color w:val="000000"/>
        </w:rPr>
        <w:t>kalcij silikatno punilo je MTA Fillapex (Angelus, Londrina, Brazil)</w:t>
      </w:r>
      <w:r>
        <w:rPr>
          <w:rFonts w:ascii="Times New Roman" w:hAnsi="Times New Roman" w:cs="Times New Roman"/>
          <w:color w:val="000000"/>
        </w:rPr>
        <w:t>,</w:t>
      </w:r>
      <w:r w:rsidR="001468E3" w:rsidRPr="00691D89">
        <w:rPr>
          <w:rFonts w:ascii="Times New Roman" w:hAnsi="Times New Roman" w:cs="Times New Roman"/>
          <w:color w:val="000000"/>
        </w:rPr>
        <w:t xml:space="preserve"> koje se sastoji od </w:t>
      </w:r>
      <w:r w:rsidR="00C02542" w:rsidRPr="00691D89">
        <w:rPr>
          <w:rFonts w:ascii="Times New Roman" w:hAnsi="Times New Roman" w:cs="Times New Roman"/>
          <w:color w:val="000000"/>
        </w:rPr>
        <w:t xml:space="preserve">40% </w:t>
      </w:r>
      <w:r w:rsidR="001468E3" w:rsidRPr="00691D89">
        <w:rPr>
          <w:rFonts w:ascii="Times New Roman" w:hAnsi="Times New Roman" w:cs="Times New Roman"/>
          <w:color w:val="000000"/>
        </w:rPr>
        <w:t xml:space="preserve">MTA-a i </w:t>
      </w:r>
      <w:r w:rsidR="001468E3" w:rsidRPr="00691D89">
        <w:rPr>
          <w:rFonts w:ascii="Times New Roman" w:hAnsi="Times New Roman" w:cs="Times New Roman"/>
        </w:rPr>
        <w:t>salicilatne smole. Dosadašnja istraživanja</w:t>
      </w:r>
      <w:r w:rsidR="00154C0E" w:rsidRPr="00691D89">
        <w:rPr>
          <w:rFonts w:ascii="Times New Roman" w:hAnsi="Times New Roman" w:cs="Times New Roman"/>
        </w:rPr>
        <w:t xml:space="preserve"> </w:t>
      </w:r>
      <w:r w:rsidR="001468E3" w:rsidRPr="00691D89">
        <w:rPr>
          <w:rFonts w:ascii="Times New Roman" w:hAnsi="Times New Roman" w:cs="Times New Roman"/>
        </w:rPr>
        <w:t>pokazala</w:t>
      </w:r>
      <w:r w:rsidR="00154C0E" w:rsidRPr="00691D89">
        <w:rPr>
          <w:rFonts w:ascii="Times New Roman" w:hAnsi="Times New Roman" w:cs="Times New Roman"/>
        </w:rPr>
        <w:t xml:space="preserve"> su duboko prodiranje MTA Fillapex-a u dentins</w:t>
      </w:r>
      <w:r w:rsidR="001468E3" w:rsidRPr="00691D89">
        <w:rPr>
          <w:rFonts w:ascii="Times New Roman" w:hAnsi="Times New Roman" w:cs="Times New Roman"/>
        </w:rPr>
        <w:t>ke tubuluse, ali značajno lošiju sposobnost brtvljenja kanala</w:t>
      </w:r>
      <w:r w:rsidR="00154C0E" w:rsidRPr="00691D89">
        <w:rPr>
          <w:rFonts w:ascii="Times New Roman" w:hAnsi="Times New Roman" w:cs="Times New Roman"/>
        </w:rPr>
        <w:t xml:space="preserve"> u odnosu na materijale temeljene na ep</w:t>
      </w:r>
      <w:r w:rsidR="0060031C" w:rsidRPr="00691D89">
        <w:rPr>
          <w:rFonts w:ascii="Times New Roman" w:hAnsi="Times New Roman" w:cs="Times New Roman"/>
        </w:rPr>
        <w:t>oksi smoli (14</w:t>
      </w:r>
      <w:r w:rsidR="00EC04BA" w:rsidRPr="00691D89">
        <w:rPr>
          <w:rFonts w:ascii="Times New Roman" w:hAnsi="Times New Roman" w:cs="Times New Roman"/>
        </w:rPr>
        <w:t>-</w:t>
      </w:r>
      <w:r w:rsidR="0060031C" w:rsidRPr="00691D89">
        <w:rPr>
          <w:rFonts w:ascii="Times New Roman" w:hAnsi="Times New Roman" w:cs="Times New Roman"/>
        </w:rPr>
        <w:t>17</w:t>
      </w:r>
      <w:r w:rsidR="00154C0E" w:rsidRPr="00691D89">
        <w:rPr>
          <w:rFonts w:ascii="Times New Roman" w:hAnsi="Times New Roman" w:cs="Times New Roman"/>
        </w:rPr>
        <w:t xml:space="preserve">). </w:t>
      </w:r>
    </w:p>
    <w:p w14:paraId="0AC9413A" w14:textId="7AF3D95D" w:rsidR="00BD08DC" w:rsidRPr="00691D89" w:rsidRDefault="001468E3" w:rsidP="009F0350">
      <w:pPr>
        <w:pStyle w:val="BodyText"/>
        <w:spacing w:after="0" w:line="480" w:lineRule="auto"/>
        <w:ind w:firstLine="424"/>
        <w:jc w:val="both"/>
        <w:rPr>
          <w:rFonts w:ascii="Times New Roman" w:hAnsi="Times New Roman" w:cs="Times New Roman"/>
          <w:color w:val="000000"/>
        </w:rPr>
      </w:pPr>
      <w:r w:rsidRPr="00691D89">
        <w:rPr>
          <w:rFonts w:ascii="Times New Roman" w:hAnsi="Times New Roman" w:cs="Times New Roman"/>
          <w:color w:val="000000"/>
        </w:rPr>
        <w:t>Nova generacija kalcij silikatnih punila u svom sastavu</w:t>
      </w:r>
      <w:r w:rsidR="00A646EE">
        <w:rPr>
          <w:rFonts w:ascii="Times New Roman" w:hAnsi="Times New Roman" w:cs="Times New Roman"/>
          <w:color w:val="000000"/>
        </w:rPr>
        <w:t>,</w:t>
      </w:r>
      <w:r w:rsidRPr="00691D89">
        <w:rPr>
          <w:rFonts w:ascii="Times New Roman" w:hAnsi="Times New Roman" w:cs="Times New Roman"/>
          <w:color w:val="000000"/>
        </w:rPr>
        <w:t xml:space="preserve"> osim kalcij silikata</w:t>
      </w:r>
      <w:r w:rsidR="00A646EE">
        <w:rPr>
          <w:rFonts w:ascii="Times New Roman" w:hAnsi="Times New Roman" w:cs="Times New Roman"/>
          <w:color w:val="000000"/>
        </w:rPr>
        <w:t>,</w:t>
      </w:r>
      <w:r w:rsidRPr="00691D89">
        <w:rPr>
          <w:rFonts w:ascii="Times New Roman" w:hAnsi="Times New Roman" w:cs="Times New Roman"/>
          <w:color w:val="000000"/>
        </w:rPr>
        <w:t xml:space="preserve"> imaju i </w:t>
      </w:r>
      <w:r w:rsidR="00BD08DC" w:rsidRPr="00691D89">
        <w:rPr>
          <w:rFonts w:ascii="Times New Roman" w:hAnsi="Times New Roman" w:cs="Times New Roman"/>
          <w:color w:val="000000"/>
        </w:rPr>
        <w:t>kalcij fosfat</w:t>
      </w:r>
      <w:r w:rsidR="00154C0E" w:rsidRPr="00691D89">
        <w:rPr>
          <w:rFonts w:ascii="Times New Roman" w:hAnsi="Times New Roman" w:cs="Times New Roman"/>
          <w:color w:val="000000"/>
        </w:rPr>
        <w:t xml:space="preserve">, </w:t>
      </w:r>
      <w:r w:rsidR="00A646EE">
        <w:rPr>
          <w:rFonts w:ascii="Times New Roman" w:hAnsi="Times New Roman" w:cs="Times New Roman"/>
          <w:color w:val="000000"/>
        </w:rPr>
        <w:t>kalcij hidroksid</w:t>
      </w:r>
      <w:r w:rsidR="00BD08DC" w:rsidRPr="00691D89">
        <w:rPr>
          <w:rFonts w:ascii="Times New Roman" w:hAnsi="Times New Roman" w:cs="Times New Roman"/>
          <w:color w:val="000000"/>
        </w:rPr>
        <w:t xml:space="preserve"> i cirkonijev oksid</w:t>
      </w:r>
      <w:r w:rsidR="00F13BB0" w:rsidRPr="00691D89">
        <w:rPr>
          <w:rFonts w:ascii="Times New Roman" w:hAnsi="Times New Roman" w:cs="Times New Roman"/>
          <w:color w:val="000000"/>
        </w:rPr>
        <w:t xml:space="preserve"> te se nazivaju biokeramička punila</w:t>
      </w:r>
      <w:r w:rsidR="00154C0E" w:rsidRPr="00691D89">
        <w:rPr>
          <w:rFonts w:ascii="Times New Roman" w:hAnsi="Times New Roman" w:cs="Times New Roman"/>
          <w:color w:val="000000"/>
        </w:rPr>
        <w:t xml:space="preserve">. </w:t>
      </w:r>
      <w:r w:rsidRPr="00691D89">
        <w:rPr>
          <w:rFonts w:ascii="Times New Roman" w:hAnsi="Times New Roman" w:cs="Times New Roman"/>
          <w:color w:val="000000"/>
        </w:rPr>
        <w:t>Za razliku od MTA Fillapex</w:t>
      </w:r>
      <w:r w:rsidR="00BD08DC" w:rsidRPr="00691D89">
        <w:rPr>
          <w:rFonts w:ascii="Times New Roman" w:hAnsi="Times New Roman" w:cs="Times New Roman"/>
          <w:color w:val="000000"/>
        </w:rPr>
        <w:t>-</w:t>
      </w:r>
      <w:r w:rsidRPr="00691D89">
        <w:rPr>
          <w:rFonts w:ascii="Times New Roman" w:hAnsi="Times New Roman" w:cs="Times New Roman"/>
          <w:color w:val="000000"/>
        </w:rPr>
        <w:t xml:space="preserve">a, biokeramička punila oslobađaju </w:t>
      </w:r>
      <w:r w:rsidR="00BD08DC" w:rsidRPr="00691D89">
        <w:rPr>
          <w:rFonts w:ascii="Times New Roman" w:hAnsi="Times New Roman" w:cs="Times New Roman"/>
          <w:color w:val="000000"/>
        </w:rPr>
        <w:t>kalcij hidroksid tijekom stvrdnjavanja (</w:t>
      </w:r>
      <w:r w:rsidR="0060031C" w:rsidRPr="00691D89">
        <w:rPr>
          <w:rFonts w:ascii="Times New Roman" w:hAnsi="Times New Roman" w:cs="Times New Roman"/>
          <w:color w:val="000000"/>
        </w:rPr>
        <w:t>18</w:t>
      </w:r>
      <w:r w:rsidR="00BD08DC" w:rsidRPr="00691D89">
        <w:rPr>
          <w:rFonts w:ascii="Times New Roman" w:hAnsi="Times New Roman" w:cs="Times New Roman"/>
          <w:color w:val="000000"/>
        </w:rPr>
        <w:t xml:space="preserve">). Trenutno su na tržištu </w:t>
      </w:r>
      <w:r w:rsidR="00C02542" w:rsidRPr="00691D89">
        <w:rPr>
          <w:rFonts w:ascii="Times New Roman" w:hAnsi="Times New Roman" w:cs="Times New Roman"/>
          <w:color w:val="000000"/>
        </w:rPr>
        <w:t xml:space="preserve">materijali </w:t>
      </w:r>
      <w:r w:rsidR="00154C0E" w:rsidRPr="00691D89">
        <w:rPr>
          <w:rFonts w:ascii="Times New Roman" w:hAnsi="Times New Roman" w:cs="Times New Roman"/>
          <w:color w:val="000000"/>
        </w:rPr>
        <w:t xml:space="preserve">u </w:t>
      </w:r>
      <w:r w:rsidR="00E62A15" w:rsidRPr="00691D89">
        <w:rPr>
          <w:rFonts w:ascii="Times New Roman" w:hAnsi="Times New Roman" w:cs="Times New Roman"/>
          <w:color w:val="000000"/>
        </w:rPr>
        <w:t xml:space="preserve">tzv. </w:t>
      </w:r>
      <w:r w:rsidR="00154C0E" w:rsidRPr="00691D89">
        <w:rPr>
          <w:rFonts w:ascii="Times New Roman" w:hAnsi="Times New Roman" w:cs="Times New Roman"/>
          <w:color w:val="000000"/>
        </w:rPr>
        <w:t xml:space="preserve">“pre-mixing” </w:t>
      </w:r>
      <w:r w:rsidR="00793545" w:rsidRPr="00691D89">
        <w:rPr>
          <w:rFonts w:ascii="Times New Roman" w:hAnsi="Times New Roman" w:cs="Times New Roman"/>
          <w:color w:val="000000"/>
        </w:rPr>
        <w:t>obliku koji</w:t>
      </w:r>
      <w:r w:rsidR="00154C0E" w:rsidRPr="00691D89">
        <w:rPr>
          <w:rFonts w:ascii="Times New Roman" w:hAnsi="Times New Roman" w:cs="Times New Roman"/>
          <w:color w:val="000000"/>
        </w:rPr>
        <w:t xml:space="preserve"> ne zahtijevaju miješanje </w:t>
      </w:r>
      <w:r w:rsidR="00154C0E" w:rsidRPr="00691D89">
        <w:rPr>
          <w:rFonts w:ascii="Times New Roman" w:hAnsi="Times New Roman" w:cs="Times New Roman"/>
          <w:color w:val="000000"/>
        </w:rPr>
        <w:lastRenderedPageBreak/>
        <w:t xml:space="preserve">(TotalFill Bioceramic Sealer, FKG, </w:t>
      </w:r>
      <w:r w:rsidR="000114E4" w:rsidRPr="00691D89">
        <w:rPr>
          <w:rFonts w:ascii="Times New Roman" w:hAnsi="Times New Roman" w:cs="Times New Roman"/>
          <w:color w:val="000000"/>
        </w:rPr>
        <w:t xml:space="preserve">La Chaux de Fonds, </w:t>
      </w:r>
      <w:r w:rsidR="00154C0E" w:rsidRPr="00691D89">
        <w:rPr>
          <w:rFonts w:ascii="Times New Roman" w:hAnsi="Times New Roman" w:cs="Times New Roman"/>
          <w:color w:val="000000"/>
        </w:rPr>
        <w:t>Švicarska</w:t>
      </w:r>
      <w:r w:rsidR="00BD08DC" w:rsidRPr="00691D89">
        <w:rPr>
          <w:rFonts w:ascii="Times New Roman" w:hAnsi="Times New Roman" w:cs="Times New Roman"/>
          <w:color w:val="000000"/>
        </w:rPr>
        <w:t xml:space="preserve">; </w:t>
      </w:r>
      <w:r w:rsidR="00BD08DC" w:rsidRPr="00691D89">
        <w:rPr>
          <w:rFonts w:ascii="Times New Roman" w:hAnsi="Times New Roman" w:cs="Times New Roman"/>
        </w:rPr>
        <w:t>iRoot SP, Innovative Bioceramix, Vancouver, Kanada; EndoSequence BC, Brassler, Savannah, SAD</w:t>
      </w:r>
      <w:r w:rsidR="00BD08DC" w:rsidRPr="00691D89">
        <w:rPr>
          <w:rFonts w:ascii="Times New Roman" w:hAnsi="Times New Roman" w:cs="Times New Roman"/>
          <w:color w:val="000000"/>
        </w:rPr>
        <w:t>) i</w:t>
      </w:r>
      <w:r w:rsidR="00154C0E" w:rsidRPr="00691D89">
        <w:rPr>
          <w:rFonts w:ascii="Times New Roman" w:hAnsi="Times New Roman" w:cs="Times New Roman"/>
          <w:color w:val="000000"/>
        </w:rPr>
        <w:t xml:space="preserve"> dolaze u kombinaciji s gutaperka štapićima impregniranim slojem nanočestica biokeramike. </w:t>
      </w:r>
      <w:r w:rsidR="00793545" w:rsidRPr="00691D89">
        <w:rPr>
          <w:rFonts w:ascii="Times New Roman" w:hAnsi="Times New Roman" w:cs="Times New Roman"/>
          <w:color w:val="000000"/>
        </w:rPr>
        <w:t>Iako je dokazano stvaranje hidroksiapatitnih p</w:t>
      </w:r>
      <w:r w:rsidR="00C02542" w:rsidRPr="00691D89">
        <w:rPr>
          <w:rFonts w:ascii="Times New Roman" w:hAnsi="Times New Roman" w:cs="Times New Roman"/>
          <w:color w:val="000000"/>
        </w:rPr>
        <w:t>r</w:t>
      </w:r>
      <w:r w:rsidR="00793545" w:rsidRPr="00691D89">
        <w:rPr>
          <w:rFonts w:ascii="Times New Roman" w:hAnsi="Times New Roman" w:cs="Times New Roman"/>
          <w:color w:val="000000"/>
        </w:rPr>
        <w:t>e</w:t>
      </w:r>
      <w:r w:rsidR="00C02542" w:rsidRPr="00691D89">
        <w:rPr>
          <w:rFonts w:ascii="Times New Roman" w:hAnsi="Times New Roman" w:cs="Times New Roman"/>
          <w:color w:val="000000"/>
        </w:rPr>
        <w:t>cipitata na granici biokeramičkog punila i dentina (</w:t>
      </w:r>
      <w:r w:rsidR="00F4075D" w:rsidRPr="00691D89">
        <w:rPr>
          <w:rFonts w:ascii="Times New Roman" w:hAnsi="Times New Roman" w:cs="Times New Roman"/>
          <w:color w:val="000000"/>
        </w:rPr>
        <w:t>19</w:t>
      </w:r>
      <w:r w:rsidR="00C02542" w:rsidRPr="00691D89">
        <w:rPr>
          <w:rFonts w:ascii="Times New Roman" w:hAnsi="Times New Roman" w:cs="Times New Roman"/>
          <w:color w:val="000000"/>
        </w:rPr>
        <w:t xml:space="preserve">), mali je broj radova o </w:t>
      </w:r>
      <w:r w:rsidR="00A646EE">
        <w:rPr>
          <w:rFonts w:ascii="Times New Roman" w:hAnsi="Times New Roman" w:cs="Times New Roman"/>
          <w:color w:val="000000"/>
        </w:rPr>
        <w:t>kvaliteti brtvljenja materiajla u kanalu</w:t>
      </w:r>
      <w:r w:rsidR="00C02542" w:rsidRPr="00691D89">
        <w:rPr>
          <w:rFonts w:ascii="Times New Roman" w:hAnsi="Times New Roman" w:cs="Times New Roman"/>
          <w:color w:val="000000"/>
        </w:rPr>
        <w:t xml:space="preserve">. </w:t>
      </w:r>
      <w:r w:rsidR="00EC04BA" w:rsidRPr="00691D89">
        <w:rPr>
          <w:rFonts w:ascii="Times New Roman" w:hAnsi="Times New Roman" w:cs="Times New Roman"/>
          <w:color w:val="000000"/>
        </w:rPr>
        <w:t>U radu Ersahan</w:t>
      </w:r>
      <w:r w:rsidR="00F4075D" w:rsidRPr="00691D89">
        <w:rPr>
          <w:rFonts w:ascii="Times New Roman" w:hAnsi="Times New Roman" w:cs="Times New Roman"/>
          <w:color w:val="000000"/>
        </w:rPr>
        <w:t>a i sur. (20</w:t>
      </w:r>
      <w:r w:rsidR="00FB33CE" w:rsidRPr="00691D89">
        <w:rPr>
          <w:rFonts w:ascii="Times New Roman" w:hAnsi="Times New Roman" w:cs="Times New Roman"/>
          <w:color w:val="000000"/>
        </w:rPr>
        <w:t>), nije dokazana razlika između biokeramičkog punila (iRoot) i punila temeljenog na epoksi smoli (AH Plus</w:t>
      </w:r>
      <w:r w:rsidR="00CA6E46" w:rsidRPr="00691D89">
        <w:rPr>
          <w:rFonts w:ascii="Times New Roman" w:hAnsi="Times New Roman" w:cs="Times New Roman"/>
          <w:color w:val="000000"/>
        </w:rPr>
        <w:t xml:space="preserve">, </w:t>
      </w:r>
      <w:r w:rsidR="00CA6E46" w:rsidRPr="00691D89">
        <w:rPr>
          <w:rFonts w:ascii="Times New Roman" w:eastAsia="Times New Roman" w:hAnsi="Times New Roman" w:cs="Times New Roman"/>
          <w:color w:val="000000"/>
          <w:lang w:eastAsia="hr-HR"/>
        </w:rPr>
        <w:t>Dentsply DeTrey, Konstanz, Njemačka</w:t>
      </w:r>
      <w:r w:rsidR="00FB33CE" w:rsidRPr="00691D89">
        <w:rPr>
          <w:rFonts w:ascii="Times New Roman" w:hAnsi="Times New Roman" w:cs="Times New Roman"/>
          <w:color w:val="000000"/>
        </w:rPr>
        <w:t xml:space="preserve">). </w:t>
      </w:r>
      <w:r w:rsidR="00BD08DC" w:rsidRPr="00691D89">
        <w:rPr>
          <w:rFonts w:ascii="Times New Roman" w:hAnsi="Times New Roman" w:cs="Times New Roman"/>
          <w:color w:val="000000"/>
        </w:rPr>
        <w:t xml:space="preserve">Godine 2015. predstavljeno je dvokomponentno biokeramičko punilo </w:t>
      </w:r>
      <w:r w:rsidR="00BD08DC" w:rsidRPr="00691D89">
        <w:rPr>
          <w:rFonts w:ascii="Times New Roman" w:hAnsi="Times New Roman" w:cs="Times New Roman"/>
        </w:rPr>
        <w:t xml:space="preserve">BioRoot </w:t>
      </w:r>
      <w:r w:rsidR="00A646EE">
        <w:rPr>
          <w:rFonts w:ascii="Times New Roman" w:hAnsi="Times New Roman" w:cs="Times New Roman"/>
        </w:rPr>
        <w:t xml:space="preserve">Root Canal Sealer </w:t>
      </w:r>
      <w:r w:rsidR="00BD08DC" w:rsidRPr="00691D89">
        <w:rPr>
          <w:rFonts w:ascii="Times New Roman" w:hAnsi="Times New Roman" w:cs="Times New Roman"/>
        </w:rPr>
        <w:t>(</w:t>
      </w:r>
      <w:r w:rsidR="00A646EE">
        <w:rPr>
          <w:rFonts w:ascii="Times New Roman" w:hAnsi="Times New Roman" w:cs="Times New Roman"/>
        </w:rPr>
        <w:t xml:space="preserve">BioRoot RCS, </w:t>
      </w:r>
      <w:r w:rsidR="00BD08DC" w:rsidRPr="00691D89">
        <w:rPr>
          <w:rFonts w:ascii="Times New Roman" w:hAnsi="Times New Roman" w:cs="Times New Roman"/>
        </w:rPr>
        <w:t xml:space="preserve">Septodont, Saint Maur des Fosses, </w:t>
      </w:r>
      <w:r w:rsidR="00FB33CE" w:rsidRPr="00691D89">
        <w:rPr>
          <w:rFonts w:ascii="Times New Roman" w:hAnsi="Times New Roman" w:cs="Times New Roman"/>
        </w:rPr>
        <w:t>Francuska)</w:t>
      </w:r>
      <w:r w:rsidR="00935344" w:rsidRPr="00691D89">
        <w:rPr>
          <w:rFonts w:ascii="Times New Roman" w:hAnsi="Times New Roman" w:cs="Times New Roman"/>
        </w:rPr>
        <w:t>, koje se sastoji od praška (trikalcij silikat, cirkonij dioksid, povidon) i tekućine (kalcij klorid, voda, polikarboksilat)</w:t>
      </w:r>
      <w:r w:rsidR="00FB33CE" w:rsidRPr="00691D89">
        <w:rPr>
          <w:rFonts w:ascii="Times New Roman" w:hAnsi="Times New Roman" w:cs="Times New Roman"/>
        </w:rPr>
        <w:t xml:space="preserve">. </w:t>
      </w:r>
      <w:r w:rsidR="00A646EE">
        <w:rPr>
          <w:rFonts w:ascii="Times New Roman" w:hAnsi="Times New Roman" w:cs="Times New Roman"/>
        </w:rPr>
        <w:t>D</w:t>
      </w:r>
      <w:r w:rsidR="00793545" w:rsidRPr="00691D89">
        <w:rPr>
          <w:rFonts w:ascii="Times New Roman" w:hAnsi="Times New Roman" w:cs="Times New Roman"/>
        </w:rPr>
        <w:t xml:space="preserve">okazano </w:t>
      </w:r>
      <w:r w:rsidR="00A646EE">
        <w:rPr>
          <w:rFonts w:ascii="Times New Roman" w:hAnsi="Times New Roman" w:cs="Times New Roman"/>
        </w:rPr>
        <w:t xml:space="preserve">je </w:t>
      </w:r>
      <w:r w:rsidR="00FB33CE" w:rsidRPr="00691D89">
        <w:rPr>
          <w:rFonts w:ascii="Times New Roman" w:hAnsi="Times New Roman" w:cs="Times New Roman"/>
        </w:rPr>
        <w:t xml:space="preserve">značajno veće otpuštanje kalcijevih iona </w:t>
      </w:r>
      <w:r w:rsidR="00915990" w:rsidRPr="00691D89">
        <w:rPr>
          <w:rFonts w:ascii="Times New Roman" w:hAnsi="Times New Roman" w:cs="Times New Roman"/>
        </w:rPr>
        <w:t>iz BioRoot</w:t>
      </w:r>
      <w:r w:rsidR="00A646EE">
        <w:rPr>
          <w:rFonts w:ascii="Times New Roman" w:hAnsi="Times New Roman" w:cs="Times New Roman"/>
        </w:rPr>
        <w:t>-</w:t>
      </w:r>
      <w:r w:rsidR="00915990" w:rsidRPr="00691D89">
        <w:rPr>
          <w:rFonts w:ascii="Times New Roman" w:hAnsi="Times New Roman" w:cs="Times New Roman"/>
        </w:rPr>
        <w:t>a u usporedbi s Endosequence BC punilom (</w:t>
      </w:r>
      <w:r w:rsidR="00F4075D" w:rsidRPr="00691D89">
        <w:rPr>
          <w:rFonts w:ascii="Times New Roman" w:hAnsi="Times New Roman" w:cs="Times New Roman"/>
        </w:rPr>
        <w:t>21</w:t>
      </w:r>
      <w:r w:rsidR="00A646EE">
        <w:rPr>
          <w:rFonts w:ascii="Times New Roman" w:hAnsi="Times New Roman" w:cs="Times New Roman"/>
        </w:rPr>
        <w:t>). Prema našim saznanjima, do</w:t>
      </w:r>
      <w:r w:rsidR="00456D09">
        <w:rPr>
          <w:rFonts w:ascii="Times New Roman" w:hAnsi="Times New Roman" w:cs="Times New Roman"/>
        </w:rPr>
        <w:t xml:space="preserve">sad je objavljen samo jedan rad </w:t>
      </w:r>
      <w:r w:rsidR="00A646EE">
        <w:rPr>
          <w:rFonts w:ascii="Times New Roman" w:hAnsi="Times New Roman" w:cs="Times New Roman"/>
        </w:rPr>
        <w:t>o kvaliteti brtvljenja BioRoot RCS punila u korijensko</w:t>
      </w:r>
      <w:r w:rsidR="00456D09">
        <w:rPr>
          <w:rFonts w:ascii="Times New Roman" w:hAnsi="Times New Roman" w:cs="Times New Roman"/>
        </w:rPr>
        <w:t>m kanalu, u kojem nije dokazana</w:t>
      </w:r>
      <w:r w:rsidR="00A646EE">
        <w:rPr>
          <w:rFonts w:ascii="Times New Roman" w:hAnsi="Times New Roman" w:cs="Times New Roman"/>
        </w:rPr>
        <w:t xml:space="preserve"> </w:t>
      </w:r>
      <w:r w:rsidR="00935344" w:rsidRPr="00691D89">
        <w:rPr>
          <w:rFonts w:ascii="Times New Roman" w:hAnsi="Times New Roman" w:cs="Times New Roman"/>
        </w:rPr>
        <w:t xml:space="preserve">superiornost </w:t>
      </w:r>
      <w:r w:rsidR="007023EA">
        <w:rPr>
          <w:rFonts w:ascii="Times New Roman" w:hAnsi="Times New Roman" w:cs="Times New Roman"/>
        </w:rPr>
        <w:t xml:space="preserve">materijala </w:t>
      </w:r>
      <w:r w:rsidR="00935344" w:rsidRPr="00691D89">
        <w:rPr>
          <w:rFonts w:ascii="Times New Roman" w:hAnsi="Times New Roman" w:cs="Times New Roman"/>
        </w:rPr>
        <w:t>naspram pu</w:t>
      </w:r>
      <w:r w:rsidR="00A646EE">
        <w:rPr>
          <w:rFonts w:ascii="Times New Roman" w:hAnsi="Times New Roman" w:cs="Times New Roman"/>
        </w:rPr>
        <w:t>nila temeljenog na epoksi smoli</w:t>
      </w:r>
      <w:r w:rsidR="00456D09">
        <w:rPr>
          <w:rFonts w:ascii="Times New Roman" w:hAnsi="Times New Roman" w:cs="Times New Roman"/>
        </w:rPr>
        <w:t xml:space="preserve"> (22)</w:t>
      </w:r>
      <w:r w:rsidR="00915990" w:rsidRPr="00691D89">
        <w:rPr>
          <w:rFonts w:ascii="Times New Roman" w:hAnsi="Times New Roman" w:cs="Times New Roman"/>
        </w:rPr>
        <w:t>.</w:t>
      </w:r>
    </w:p>
    <w:p w14:paraId="65D7F3AF" w14:textId="4A4F61B8" w:rsidR="00154C0E" w:rsidRPr="00691D89" w:rsidRDefault="00935344" w:rsidP="00D9327E">
      <w:pPr>
        <w:pStyle w:val="BodyText"/>
        <w:spacing w:after="0" w:line="480" w:lineRule="auto"/>
        <w:ind w:firstLine="424"/>
        <w:jc w:val="both"/>
        <w:rPr>
          <w:rFonts w:ascii="Times New Roman" w:hAnsi="Times New Roman" w:cs="Times New Roman"/>
        </w:rPr>
      </w:pPr>
      <w:r w:rsidRPr="00691D89">
        <w:rPr>
          <w:rFonts w:ascii="Times New Roman" w:hAnsi="Times New Roman" w:cs="Times New Roman"/>
          <w:color w:val="000000"/>
        </w:rPr>
        <w:t xml:space="preserve">Cilj ovog istraživanja </w:t>
      </w:r>
      <w:r w:rsidR="00154C0E" w:rsidRPr="00691D89">
        <w:rPr>
          <w:rFonts w:ascii="Times New Roman" w:hAnsi="Times New Roman" w:cs="Times New Roman"/>
          <w:color w:val="000000"/>
        </w:rPr>
        <w:t>bi</w:t>
      </w:r>
      <w:r w:rsidR="00E11A09">
        <w:rPr>
          <w:rFonts w:ascii="Times New Roman" w:hAnsi="Times New Roman" w:cs="Times New Roman"/>
          <w:color w:val="000000"/>
        </w:rPr>
        <w:t>o</w:t>
      </w:r>
      <w:r w:rsidR="00154C0E" w:rsidRPr="00691D89">
        <w:rPr>
          <w:rFonts w:ascii="Times New Roman" w:hAnsi="Times New Roman" w:cs="Times New Roman"/>
          <w:color w:val="000000"/>
        </w:rPr>
        <w:t xml:space="preserve"> </w:t>
      </w:r>
      <w:r w:rsidRPr="00691D89">
        <w:rPr>
          <w:rFonts w:ascii="Times New Roman" w:hAnsi="Times New Roman" w:cs="Times New Roman"/>
          <w:color w:val="000000"/>
        </w:rPr>
        <w:t xml:space="preserve">je </w:t>
      </w:r>
      <w:r w:rsidR="00154C0E" w:rsidRPr="00691D89">
        <w:rPr>
          <w:rFonts w:ascii="Times New Roman" w:hAnsi="Times New Roman" w:cs="Times New Roman"/>
          <w:color w:val="000000"/>
        </w:rPr>
        <w:t xml:space="preserve">ispitati i usporediti bakterijsku propusnost </w:t>
      </w:r>
      <w:r w:rsidR="008730CD" w:rsidRPr="00691D89">
        <w:rPr>
          <w:rFonts w:ascii="Times New Roman" w:hAnsi="Times New Roman" w:cs="Times New Roman"/>
          <w:color w:val="000000"/>
        </w:rPr>
        <w:t xml:space="preserve">biokeramičkih </w:t>
      </w:r>
      <w:r w:rsidR="00154C0E" w:rsidRPr="00691D89">
        <w:rPr>
          <w:rFonts w:ascii="Times New Roman" w:hAnsi="Times New Roman" w:cs="Times New Roman"/>
          <w:color w:val="000000"/>
        </w:rPr>
        <w:t>punila</w:t>
      </w:r>
      <w:r w:rsidR="008730CD" w:rsidRPr="00691D89">
        <w:rPr>
          <w:rFonts w:ascii="Times New Roman" w:hAnsi="Times New Roman" w:cs="Times New Roman"/>
          <w:color w:val="000000"/>
        </w:rPr>
        <w:t xml:space="preserve">, punila temeljenih na MTA-u i </w:t>
      </w:r>
      <w:r w:rsidR="00E11A09">
        <w:rPr>
          <w:rFonts w:ascii="Times New Roman" w:hAnsi="Times New Roman" w:cs="Times New Roman"/>
          <w:color w:val="000000"/>
        </w:rPr>
        <w:t xml:space="preserve">konvencionalnog punila temeljenog na </w:t>
      </w:r>
      <w:r w:rsidR="008730CD" w:rsidRPr="00691D89">
        <w:rPr>
          <w:rFonts w:ascii="Times New Roman" w:hAnsi="Times New Roman" w:cs="Times New Roman"/>
          <w:color w:val="000000"/>
        </w:rPr>
        <w:t>epoksi smoli</w:t>
      </w:r>
      <w:r w:rsidR="00154C0E" w:rsidRPr="00691D89">
        <w:rPr>
          <w:rFonts w:ascii="Times New Roman" w:hAnsi="Times New Roman" w:cs="Times New Roman"/>
          <w:color w:val="000000"/>
        </w:rPr>
        <w:t>.</w:t>
      </w:r>
    </w:p>
    <w:p w14:paraId="28AC6175" w14:textId="77777777" w:rsidR="00154C0E" w:rsidRPr="00D9327E" w:rsidRDefault="00154C0E" w:rsidP="00D9327E">
      <w:pPr>
        <w:pStyle w:val="BodyText"/>
        <w:spacing w:after="0" w:line="480" w:lineRule="auto"/>
        <w:ind w:hanging="283"/>
        <w:jc w:val="both"/>
        <w:rPr>
          <w:rFonts w:ascii="Times New Roman" w:hAnsi="Times New Roman" w:cs="Times New Roman"/>
          <w:sz w:val="22"/>
          <w:szCs w:val="22"/>
        </w:rPr>
      </w:pPr>
    </w:p>
    <w:p w14:paraId="78239A05" w14:textId="77777777" w:rsidR="00154C0E" w:rsidRPr="00D9327E" w:rsidRDefault="00154C0E" w:rsidP="00D9327E">
      <w:pPr>
        <w:pStyle w:val="BodyText"/>
        <w:spacing w:after="0" w:line="480" w:lineRule="auto"/>
        <w:jc w:val="both"/>
        <w:rPr>
          <w:rFonts w:ascii="Times New Roman" w:hAnsi="Times New Roman" w:cs="Times New Roman"/>
          <w:sz w:val="22"/>
          <w:szCs w:val="22"/>
        </w:rPr>
      </w:pPr>
    </w:p>
    <w:p w14:paraId="08D8ADD4" w14:textId="77777777" w:rsidR="00154C0E" w:rsidRPr="00D9327E" w:rsidRDefault="00154C0E" w:rsidP="00D9327E">
      <w:pPr>
        <w:pStyle w:val="BodyText"/>
        <w:spacing w:after="0" w:line="480" w:lineRule="auto"/>
        <w:jc w:val="both"/>
        <w:rPr>
          <w:rFonts w:ascii="Times New Roman" w:hAnsi="Times New Roman" w:cs="Times New Roman"/>
          <w:sz w:val="22"/>
          <w:szCs w:val="22"/>
        </w:rPr>
      </w:pPr>
    </w:p>
    <w:p w14:paraId="7B9142CD" w14:textId="77777777" w:rsidR="00803173" w:rsidRPr="00D9327E" w:rsidRDefault="00803173" w:rsidP="00D9327E">
      <w:pPr>
        <w:spacing w:after="0" w:line="480" w:lineRule="auto"/>
        <w:jc w:val="both"/>
        <w:rPr>
          <w:rFonts w:ascii="Times New Roman" w:eastAsia="Noto Sans CJK SC Regular" w:hAnsi="Times New Roman" w:cs="Times New Roman"/>
          <w:lang w:val="en-US" w:eastAsia="zh-CN" w:bidi="hi-IN"/>
        </w:rPr>
      </w:pPr>
    </w:p>
    <w:p w14:paraId="0EBCB9CC" w14:textId="77777777" w:rsidR="009035F5" w:rsidRPr="00D9327E" w:rsidRDefault="009035F5" w:rsidP="00D9327E">
      <w:pPr>
        <w:spacing w:after="0" w:line="480" w:lineRule="auto"/>
        <w:jc w:val="both"/>
        <w:rPr>
          <w:rFonts w:ascii="Times New Roman" w:eastAsia="Times New Roman" w:hAnsi="Times New Roman" w:cs="Times New Roman"/>
          <w:b/>
          <w:bCs/>
          <w:color w:val="000000"/>
          <w:lang w:eastAsia="hr-HR"/>
        </w:rPr>
      </w:pPr>
    </w:p>
    <w:p w14:paraId="79307C61" w14:textId="77777777" w:rsidR="00915990" w:rsidRPr="00D9327E" w:rsidRDefault="00915990" w:rsidP="00D9327E">
      <w:pPr>
        <w:spacing w:line="480" w:lineRule="auto"/>
        <w:jc w:val="both"/>
        <w:rPr>
          <w:rFonts w:ascii="Times New Roman" w:eastAsia="Times New Roman" w:hAnsi="Times New Roman" w:cs="Times New Roman"/>
          <w:b/>
          <w:bCs/>
          <w:color w:val="000000"/>
          <w:lang w:eastAsia="hr-HR"/>
        </w:rPr>
      </w:pPr>
      <w:r w:rsidRPr="00D9327E">
        <w:rPr>
          <w:rFonts w:ascii="Times New Roman" w:eastAsia="Times New Roman" w:hAnsi="Times New Roman" w:cs="Times New Roman"/>
          <w:b/>
          <w:bCs/>
          <w:color w:val="000000"/>
          <w:lang w:eastAsia="hr-HR"/>
        </w:rPr>
        <w:br w:type="page"/>
      </w:r>
    </w:p>
    <w:p w14:paraId="54209B0F" w14:textId="77777777" w:rsidR="001467E5" w:rsidRPr="00691D89" w:rsidRDefault="001467E5" w:rsidP="00D9327E">
      <w:pPr>
        <w:spacing w:after="0" w:line="480" w:lineRule="auto"/>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b/>
          <w:bCs/>
          <w:color w:val="000000"/>
          <w:sz w:val="24"/>
          <w:szCs w:val="24"/>
          <w:lang w:eastAsia="hr-HR"/>
        </w:rPr>
        <w:lastRenderedPageBreak/>
        <w:t>2. HIPOTEZA</w:t>
      </w:r>
    </w:p>
    <w:p w14:paraId="01E9782D" w14:textId="77777777" w:rsidR="001467E5" w:rsidRPr="00691D89" w:rsidRDefault="001467E5" w:rsidP="00D9327E">
      <w:pPr>
        <w:spacing w:after="0" w:line="480" w:lineRule="auto"/>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b/>
          <w:bCs/>
          <w:color w:val="000000"/>
          <w:sz w:val="24"/>
          <w:szCs w:val="24"/>
          <w:lang w:eastAsia="hr-HR"/>
        </w:rPr>
        <w:t xml:space="preserve">NULTA HIPOTEZA: </w:t>
      </w:r>
    </w:p>
    <w:p w14:paraId="74B41522" w14:textId="7BA7500D" w:rsidR="001467E5" w:rsidRPr="00691D89" w:rsidRDefault="00CC5917" w:rsidP="00D9327E">
      <w:pPr>
        <w:spacing w:after="0" w:line="480" w:lineRule="auto"/>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color w:val="000000"/>
          <w:sz w:val="24"/>
          <w:szCs w:val="24"/>
          <w:lang w:eastAsia="hr-HR"/>
        </w:rPr>
        <w:t>Nema razlike u bakterijskoj propusnosti</w:t>
      </w:r>
      <w:r w:rsidR="00BB2634" w:rsidRPr="00691D89">
        <w:rPr>
          <w:rFonts w:ascii="Times New Roman" w:eastAsia="Times New Roman" w:hAnsi="Times New Roman" w:cs="Times New Roman"/>
          <w:color w:val="000000"/>
          <w:sz w:val="24"/>
          <w:szCs w:val="24"/>
          <w:lang w:eastAsia="hr-HR"/>
        </w:rPr>
        <w:t xml:space="preserve"> </w:t>
      </w:r>
      <w:r w:rsidRPr="00691D89">
        <w:rPr>
          <w:rFonts w:ascii="Times New Roman" w:eastAsia="Times New Roman" w:hAnsi="Times New Roman" w:cs="Times New Roman"/>
          <w:color w:val="000000"/>
          <w:sz w:val="24"/>
          <w:szCs w:val="24"/>
          <w:lang w:eastAsia="hr-HR"/>
        </w:rPr>
        <w:t>biokeramičkih punila, punila temeljenih</w:t>
      </w:r>
      <w:r w:rsidR="00321A8F" w:rsidRPr="00691D89">
        <w:rPr>
          <w:rFonts w:ascii="Times New Roman" w:eastAsia="Times New Roman" w:hAnsi="Times New Roman" w:cs="Times New Roman"/>
          <w:color w:val="000000"/>
          <w:sz w:val="24"/>
          <w:szCs w:val="24"/>
          <w:lang w:eastAsia="hr-HR"/>
        </w:rPr>
        <w:t xml:space="preserve"> na mineral </w:t>
      </w:r>
      <w:r w:rsidR="001467E5" w:rsidRPr="00691D89">
        <w:rPr>
          <w:rFonts w:ascii="Times New Roman" w:eastAsia="Times New Roman" w:hAnsi="Times New Roman" w:cs="Times New Roman"/>
          <w:color w:val="000000"/>
          <w:sz w:val="24"/>
          <w:szCs w:val="24"/>
          <w:lang w:eastAsia="hr-HR"/>
        </w:rPr>
        <w:t xml:space="preserve">trioksid agregatu i </w:t>
      </w:r>
      <w:r w:rsidRPr="00691D89">
        <w:rPr>
          <w:rFonts w:ascii="Times New Roman" w:eastAsia="Times New Roman" w:hAnsi="Times New Roman" w:cs="Times New Roman"/>
          <w:color w:val="000000"/>
          <w:sz w:val="24"/>
          <w:szCs w:val="24"/>
          <w:lang w:eastAsia="hr-HR"/>
        </w:rPr>
        <w:t xml:space="preserve">punila temeljenih na </w:t>
      </w:r>
      <w:r w:rsidR="001467E5" w:rsidRPr="00691D89">
        <w:rPr>
          <w:rFonts w:ascii="Times New Roman" w:eastAsia="Times New Roman" w:hAnsi="Times New Roman" w:cs="Times New Roman"/>
          <w:color w:val="000000"/>
          <w:sz w:val="24"/>
          <w:szCs w:val="24"/>
          <w:lang w:eastAsia="hr-HR"/>
        </w:rPr>
        <w:t>epoksi smolama</w:t>
      </w:r>
      <w:r w:rsidR="00BB2634" w:rsidRPr="00691D89">
        <w:rPr>
          <w:rFonts w:ascii="Times New Roman" w:eastAsia="Times New Roman" w:hAnsi="Times New Roman" w:cs="Times New Roman"/>
          <w:color w:val="000000"/>
          <w:sz w:val="24"/>
          <w:szCs w:val="24"/>
          <w:lang w:eastAsia="hr-HR"/>
        </w:rPr>
        <w:t>.</w:t>
      </w:r>
    </w:p>
    <w:p w14:paraId="3B9BC1CD" w14:textId="77777777" w:rsidR="001467E5" w:rsidRPr="00691D89" w:rsidRDefault="001467E5" w:rsidP="00D9327E">
      <w:pPr>
        <w:spacing w:after="0" w:line="480" w:lineRule="auto"/>
        <w:jc w:val="both"/>
        <w:rPr>
          <w:rFonts w:ascii="Times New Roman" w:eastAsia="Times New Roman" w:hAnsi="Times New Roman" w:cs="Times New Roman"/>
          <w:sz w:val="24"/>
          <w:szCs w:val="24"/>
          <w:lang w:eastAsia="hr-HR"/>
        </w:rPr>
      </w:pPr>
    </w:p>
    <w:p w14:paraId="61669708" w14:textId="77777777" w:rsidR="001467E5" w:rsidRPr="00691D89" w:rsidRDefault="001467E5" w:rsidP="00D9327E">
      <w:pPr>
        <w:spacing w:after="0" w:line="480" w:lineRule="auto"/>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b/>
          <w:bCs/>
          <w:color w:val="000000"/>
          <w:sz w:val="24"/>
          <w:szCs w:val="24"/>
          <w:lang w:eastAsia="hr-HR"/>
        </w:rPr>
        <w:t xml:space="preserve">RADNA HIPOTEZA: </w:t>
      </w:r>
    </w:p>
    <w:p w14:paraId="37BD0BA3" w14:textId="5BFCEC2C" w:rsidR="00BB2634" w:rsidRPr="00691D89" w:rsidRDefault="00505F47" w:rsidP="00D9327E">
      <w:pPr>
        <w:spacing w:after="0" w:line="48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Biokeramička punila manje propuštaju bakterije od punila temeljenih na MTA-u i punila temeljenih na epoksi smoli.</w:t>
      </w:r>
      <w:r w:rsidR="00BB2634" w:rsidRPr="00691D89">
        <w:rPr>
          <w:rFonts w:ascii="Times New Roman" w:eastAsia="Times New Roman" w:hAnsi="Times New Roman" w:cs="Times New Roman"/>
          <w:color w:val="000000"/>
          <w:sz w:val="24"/>
          <w:szCs w:val="24"/>
          <w:lang w:eastAsia="hr-HR"/>
        </w:rPr>
        <w:t xml:space="preserve"> </w:t>
      </w:r>
    </w:p>
    <w:p w14:paraId="6A743E1C" w14:textId="77777777" w:rsidR="001467E5" w:rsidRPr="00D9327E" w:rsidRDefault="001467E5" w:rsidP="00D9327E">
      <w:pPr>
        <w:spacing w:after="0" w:line="480" w:lineRule="auto"/>
        <w:jc w:val="both"/>
        <w:rPr>
          <w:rFonts w:ascii="Times New Roman" w:eastAsia="Times New Roman" w:hAnsi="Times New Roman" w:cs="Times New Roman"/>
          <w:lang w:eastAsia="hr-HR"/>
        </w:rPr>
      </w:pPr>
      <w:r w:rsidRPr="00D9327E">
        <w:rPr>
          <w:rFonts w:ascii="Times New Roman" w:eastAsia="Times New Roman" w:hAnsi="Times New Roman" w:cs="Times New Roman"/>
          <w:lang w:eastAsia="hr-HR"/>
        </w:rPr>
        <w:br/>
      </w:r>
      <w:r w:rsidRPr="00D9327E">
        <w:rPr>
          <w:rFonts w:ascii="Times New Roman" w:eastAsia="Times New Roman" w:hAnsi="Times New Roman" w:cs="Times New Roman"/>
          <w:lang w:eastAsia="hr-HR"/>
        </w:rPr>
        <w:br/>
      </w:r>
      <w:r w:rsidRPr="00D9327E">
        <w:rPr>
          <w:rFonts w:ascii="Times New Roman" w:eastAsia="Times New Roman" w:hAnsi="Times New Roman" w:cs="Times New Roman"/>
          <w:lang w:eastAsia="hr-HR"/>
        </w:rPr>
        <w:br/>
      </w:r>
      <w:r w:rsidRPr="00D9327E">
        <w:rPr>
          <w:rFonts w:ascii="Times New Roman" w:eastAsia="Times New Roman" w:hAnsi="Times New Roman" w:cs="Times New Roman"/>
          <w:lang w:eastAsia="hr-HR"/>
        </w:rPr>
        <w:br/>
      </w:r>
      <w:r w:rsidRPr="00D9327E">
        <w:rPr>
          <w:rFonts w:ascii="Times New Roman" w:eastAsia="Times New Roman" w:hAnsi="Times New Roman" w:cs="Times New Roman"/>
          <w:lang w:eastAsia="hr-HR"/>
        </w:rPr>
        <w:br/>
      </w:r>
      <w:r w:rsidRPr="00D9327E">
        <w:rPr>
          <w:rFonts w:ascii="Times New Roman" w:eastAsia="Times New Roman" w:hAnsi="Times New Roman" w:cs="Times New Roman"/>
          <w:lang w:eastAsia="hr-HR"/>
        </w:rPr>
        <w:br/>
      </w:r>
      <w:r w:rsidRPr="00D9327E">
        <w:rPr>
          <w:rFonts w:ascii="Times New Roman" w:eastAsia="Times New Roman" w:hAnsi="Times New Roman" w:cs="Times New Roman"/>
          <w:lang w:eastAsia="hr-HR"/>
        </w:rPr>
        <w:br/>
      </w:r>
      <w:r w:rsidRPr="00D9327E">
        <w:rPr>
          <w:rFonts w:ascii="Times New Roman" w:eastAsia="Times New Roman" w:hAnsi="Times New Roman" w:cs="Times New Roman"/>
          <w:lang w:eastAsia="hr-HR"/>
        </w:rPr>
        <w:br/>
      </w:r>
      <w:r w:rsidRPr="00D9327E">
        <w:rPr>
          <w:rFonts w:ascii="Times New Roman" w:eastAsia="Times New Roman" w:hAnsi="Times New Roman" w:cs="Times New Roman"/>
          <w:lang w:eastAsia="hr-HR"/>
        </w:rPr>
        <w:br/>
      </w:r>
      <w:r w:rsidRPr="00D9327E">
        <w:rPr>
          <w:rFonts w:ascii="Times New Roman" w:eastAsia="Times New Roman" w:hAnsi="Times New Roman" w:cs="Times New Roman"/>
          <w:lang w:eastAsia="hr-HR"/>
        </w:rPr>
        <w:br/>
      </w:r>
      <w:r w:rsidRPr="00D9327E">
        <w:rPr>
          <w:rFonts w:ascii="Times New Roman" w:eastAsia="Times New Roman" w:hAnsi="Times New Roman" w:cs="Times New Roman"/>
          <w:lang w:eastAsia="hr-HR"/>
        </w:rPr>
        <w:br/>
      </w:r>
      <w:r w:rsidRPr="00D9327E">
        <w:rPr>
          <w:rFonts w:ascii="Times New Roman" w:eastAsia="Times New Roman" w:hAnsi="Times New Roman" w:cs="Times New Roman"/>
          <w:lang w:eastAsia="hr-HR"/>
        </w:rPr>
        <w:br/>
      </w:r>
      <w:r w:rsidRPr="00D9327E">
        <w:rPr>
          <w:rFonts w:ascii="Times New Roman" w:eastAsia="Times New Roman" w:hAnsi="Times New Roman" w:cs="Times New Roman"/>
          <w:lang w:eastAsia="hr-HR"/>
        </w:rPr>
        <w:br/>
      </w:r>
    </w:p>
    <w:p w14:paraId="087FA678" w14:textId="77777777" w:rsidR="001467E5" w:rsidRPr="00D9327E" w:rsidRDefault="001467E5" w:rsidP="00D9327E">
      <w:pPr>
        <w:spacing w:after="0" w:line="480" w:lineRule="auto"/>
        <w:jc w:val="both"/>
        <w:rPr>
          <w:rFonts w:ascii="Times New Roman" w:eastAsia="Times New Roman" w:hAnsi="Times New Roman" w:cs="Times New Roman"/>
          <w:b/>
          <w:bCs/>
          <w:color w:val="000000"/>
          <w:lang w:eastAsia="hr-HR"/>
        </w:rPr>
      </w:pPr>
    </w:p>
    <w:p w14:paraId="24220B75" w14:textId="77777777" w:rsidR="00803173" w:rsidRPr="00D9327E" w:rsidRDefault="00803173" w:rsidP="00D9327E">
      <w:pPr>
        <w:spacing w:after="0" w:line="480" w:lineRule="auto"/>
        <w:jc w:val="both"/>
        <w:rPr>
          <w:rFonts w:ascii="Times New Roman" w:eastAsia="Times New Roman" w:hAnsi="Times New Roman" w:cs="Times New Roman"/>
          <w:b/>
          <w:bCs/>
          <w:color w:val="000000"/>
          <w:lang w:eastAsia="hr-HR"/>
        </w:rPr>
      </w:pPr>
    </w:p>
    <w:p w14:paraId="491E5461" w14:textId="77777777" w:rsidR="00321BCC" w:rsidRPr="00D9327E" w:rsidRDefault="00321BCC" w:rsidP="00D9327E">
      <w:pPr>
        <w:spacing w:line="480" w:lineRule="auto"/>
        <w:jc w:val="both"/>
        <w:rPr>
          <w:rFonts w:ascii="Times New Roman" w:eastAsia="Times New Roman" w:hAnsi="Times New Roman" w:cs="Times New Roman"/>
          <w:b/>
          <w:bCs/>
          <w:color w:val="000000"/>
          <w:lang w:eastAsia="hr-HR"/>
        </w:rPr>
      </w:pPr>
      <w:r w:rsidRPr="00D9327E">
        <w:rPr>
          <w:rFonts w:ascii="Times New Roman" w:eastAsia="Times New Roman" w:hAnsi="Times New Roman" w:cs="Times New Roman"/>
          <w:b/>
          <w:bCs/>
          <w:color w:val="000000"/>
          <w:lang w:eastAsia="hr-HR"/>
        </w:rPr>
        <w:br w:type="page"/>
      </w:r>
    </w:p>
    <w:p w14:paraId="7F9F63E1" w14:textId="5A73E240" w:rsidR="001467E5" w:rsidRDefault="001467E5" w:rsidP="00D9327E">
      <w:pPr>
        <w:spacing w:after="0" w:line="480" w:lineRule="auto"/>
        <w:jc w:val="both"/>
        <w:rPr>
          <w:rFonts w:ascii="Times New Roman" w:eastAsia="Times New Roman" w:hAnsi="Times New Roman" w:cs="Times New Roman"/>
          <w:b/>
          <w:bCs/>
          <w:color w:val="000000"/>
          <w:sz w:val="24"/>
          <w:szCs w:val="24"/>
          <w:lang w:eastAsia="hr-HR"/>
        </w:rPr>
      </w:pPr>
      <w:r w:rsidRPr="00691D89">
        <w:rPr>
          <w:rFonts w:ascii="Times New Roman" w:eastAsia="Times New Roman" w:hAnsi="Times New Roman" w:cs="Times New Roman"/>
          <w:b/>
          <w:bCs/>
          <w:color w:val="000000"/>
          <w:sz w:val="24"/>
          <w:szCs w:val="24"/>
          <w:lang w:eastAsia="hr-HR"/>
        </w:rPr>
        <w:lastRenderedPageBreak/>
        <w:t>3. MATERIJALI I METODE</w:t>
      </w:r>
    </w:p>
    <w:p w14:paraId="10FD3B8A" w14:textId="77777777" w:rsidR="00505F47" w:rsidRPr="00691D89" w:rsidRDefault="00505F47" w:rsidP="00D9327E">
      <w:pPr>
        <w:spacing w:after="0" w:line="480" w:lineRule="auto"/>
        <w:jc w:val="both"/>
        <w:rPr>
          <w:rFonts w:ascii="Times New Roman" w:eastAsia="Times New Roman" w:hAnsi="Times New Roman" w:cs="Times New Roman"/>
          <w:sz w:val="24"/>
          <w:szCs w:val="24"/>
          <w:lang w:eastAsia="hr-HR"/>
        </w:rPr>
      </w:pPr>
    </w:p>
    <w:p w14:paraId="20C7AF3E" w14:textId="77777777" w:rsidR="001467E5" w:rsidRPr="00691D89" w:rsidRDefault="001467E5" w:rsidP="00D9327E">
      <w:pPr>
        <w:spacing w:after="0" w:line="480" w:lineRule="auto"/>
        <w:jc w:val="both"/>
        <w:rPr>
          <w:rFonts w:ascii="Times New Roman" w:eastAsia="Times New Roman" w:hAnsi="Times New Roman" w:cs="Times New Roman"/>
          <w:b/>
          <w:bCs/>
          <w:color w:val="000000"/>
          <w:sz w:val="24"/>
          <w:szCs w:val="24"/>
          <w:lang w:eastAsia="hr-HR"/>
        </w:rPr>
      </w:pPr>
      <w:r w:rsidRPr="00691D89">
        <w:rPr>
          <w:rFonts w:ascii="Times New Roman" w:eastAsia="Times New Roman" w:hAnsi="Times New Roman" w:cs="Times New Roman"/>
          <w:b/>
          <w:bCs/>
          <w:color w:val="000000"/>
          <w:sz w:val="24"/>
          <w:szCs w:val="24"/>
          <w:lang w:eastAsia="hr-HR"/>
        </w:rPr>
        <w:t>3.1. Priprema uzoraka za istraživanje</w:t>
      </w:r>
    </w:p>
    <w:p w14:paraId="72B05C87" w14:textId="77777777" w:rsidR="001467E5" w:rsidRPr="00691D89" w:rsidRDefault="001467E5" w:rsidP="00D9327E">
      <w:pPr>
        <w:spacing w:after="0" w:line="480" w:lineRule="auto"/>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color w:val="000000"/>
          <w:sz w:val="24"/>
          <w:szCs w:val="24"/>
          <w:lang w:eastAsia="hr-HR"/>
        </w:rPr>
        <w:t>Etičko povjerenstvo Stomatološkog fakulteta Sveučilišta u Zagrebu odobrilo je provođenje istraživanja pod rednim brojem 05-PA-26-12/2016.</w:t>
      </w:r>
    </w:p>
    <w:p w14:paraId="72DA9902" w14:textId="6E831455" w:rsidR="001467E5" w:rsidRPr="00691D89" w:rsidRDefault="00551CA4" w:rsidP="00D9327E">
      <w:pPr>
        <w:spacing w:after="0" w:line="480" w:lineRule="auto"/>
        <w:ind w:firstLine="708"/>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color w:val="000000"/>
          <w:sz w:val="24"/>
          <w:szCs w:val="24"/>
          <w:lang w:eastAsia="hr-HR"/>
        </w:rPr>
        <w:t>Uz</w:t>
      </w:r>
      <w:r w:rsidR="00394499" w:rsidRPr="00691D89">
        <w:rPr>
          <w:rFonts w:ascii="Times New Roman" w:eastAsia="Times New Roman" w:hAnsi="Times New Roman" w:cs="Times New Roman"/>
          <w:color w:val="000000"/>
          <w:sz w:val="24"/>
          <w:szCs w:val="24"/>
          <w:lang w:eastAsia="hr-HR"/>
        </w:rPr>
        <w:t xml:space="preserve">orak istraživanja </w:t>
      </w:r>
      <w:r w:rsidR="00A60A1F">
        <w:rPr>
          <w:rFonts w:ascii="Times New Roman" w:eastAsia="Times New Roman" w:hAnsi="Times New Roman" w:cs="Times New Roman"/>
          <w:color w:val="000000"/>
          <w:sz w:val="24"/>
          <w:szCs w:val="24"/>
          <w:lang w:eastAsia="hr-HR"/>
        </w:rPr>
        <w:t>sačinjavalo</w:t>
      </w:r>
      <w:r w:rsidR="00394499" w:rsidRPr="00691D89">
        <w:rPr>
          <w:rFonts w:ascii="Times New Roman" w:eastAsia="Times New Roman" w:hAnsi="Times New Roman" w:cs="Times New Roman"/>
          <w:color w:val="000000"/>
          <w:sz w:val="24"/>
          <w:szCs w:val="24"/>
          <w:lang w:eastAsia="hr-HR"/>
        </w:rPr>
        <w:t xml:space="preserve"> je</w:t>
      </w:r>
      <w:r w:rsidR="00A60A1F">
        <w:rPr>
          <w:rFonts w:ascii="Times New Roman" w:eastAsia="Times New Roman" w:hAnsi="Times New Roman" w:cs="Times New Roman"/>
          <w:color w:val="000000"/>
          <w:sz w:val="24"/>
          <w:szCs w:val="24"/>
          <w:lang w:eastAsia="hr-HR"/>
        </w:rPr>
        <w:t xml:space="preserve"> 66</w:t>
      </w:r>
      <w:r w:rsidR="00394499" w:rsidRPr="00691D89">
        <w:rPr>
          <w:rFonts w:ascii="Times New Roman" w:eastAsia="Times New Roman" w:hAnsi="Times New Roman" w:cs="Times New Roman"/>
          <w:color w:val="000000"/>
          <w:sz w:val="24"/>
          <w:szCs w:val="24"/>
          <w:lang w:eastAsia="hr-HR"/>
        </w:rPr>
        <w:t xml:space="preserve"> trajni</w:t>
      </w:r>
      <w:r w:rsidR="00A60A1F">
        <w:rPr>
          <w:rFonts w:ascii="Times New Roman" w:eastAsia="Times New Roman" w:hAnsi="Times New Roman" w:cs="Times New Roman"/>
          <w:color w:val="000000"/>
          <w:sz w:val="24"/>
          <w:szCs w:val="24"/>
          <w:lang w:eastAsia="hr-HR"/>
        </w:rPr>
        <w:t>h</w:t>
      </w:r>
      <w:r w:rsidR="00394499" w:rsidRPr="00691D89">
        <w:rPr>
          <w:rFonts w:ascii="Times New Roman" w:eastAsia="Times New Roman" w:hAnsi="Times New Roman" w:cs="Times New Roman"/>
          <w:color w:val="000000"/>
          <w:sz w:val="24"/>
          <w:szCs w:val="24"/>
          <w:lang w:eastAsia="hr-HR"/>
        </w:rPr>
        <w:t xml:space="preserve"> jednokorijenski</w:t>
      </w:r>
      <w:r w:rsidR="00A60A1F">
        <w:rPr>
          <w:rFonts w:ascii="Times New Roman" w:eastAsia="Times New Roman" w:hAnsi="Times New Roman" w:cs="Times New Roman"/>
          <w:color w:val="000000"/>
          <w:sz w:val="24"/>
          <w:szCs w:val="24"/>
          <w:lang w:eastAsia="hr-HR"/>
        </w:rPr>
        <w:t>h</w:t>
      </w:r>
      <w:r w:rsidR="00394499" w:rsidRPr="00691D89">
        <w:rPr>
          <w:rFonts w:ascii="Times New Roman" w:eastAsia="Times New Roman" w:hAnsi="Times New Roman" w:cs="Times New Roman"/>
          <w:color w:val="000000"/>
          <w:sz w:val="24"/>
          <w:szCs w:val="24"/>
          <w:lang w:eastAsia="hr-HR"/>
        </w:rPr>
        <w:t xml:space="preserve"> mandibularni</w:t>
      </w:r>
      <w:r w:rsidR="00A60A1F">
        <w:rPr>
          <w:rFonts w:ascii="Times New Roman" w:eastAsia="Times New Roman" w:hAnsi="Times New Roman" w:cs="Times New Roman"/>
          <w:color w:val="000000"/>
          <w:sz w:val="24"/>
          <w:szCs w:val="24"/>
          <w:lang w:eastAsia="hr-HR"/>
        </w:rPr>
        <w:t>h</w:t>
      </w:r>
      <w:r w:rsidR="00394499" w:rsidRPr="00691D89">
        <w:rPr>
          <w:rFonts w:ascii="Times New Roman" w:eastAsia="Times New Roman" w:hAnsi="Times New Roman" w:cs="Times New Roman"/>
          <w:color w:val="000000"/>
          <w:sz w:val="24"/>
          <w:szCs w:val="24"/>
          <w:lang w:eastAsia="hr-HR"/>
        </w:rPr>
        <w:t xml:space="preserve"> i maksilarni</w:t>
      </w:r>
      <w:r w:rsidR="00A60A1F">
        <w:rPr>
          <w:rFonts w:ascii="Times New Roman" w:eastAsia="Times New Roman" w:hAnsi="Times New Roman" w:cs="Times New Roman"/>
          <w:color w:val="000000"/>
          <w:sz w:val="24"/>
          <w:szCs w:val="24"/>
          <w:lang w:eastAsia="hr-HR"/>
        </w:rPr>
        <w:t>h</w:t>
      </w:r>
      <w:r w:rsidR="00394499" w:rsidRPr="00691D89">
        <w:rPr>
          <w:rFonts w:ascii="Times New Roman" w:eastAsia="Times New Roman" w:hAnsi="Times New Roman" w:cs="Times New Roman"/>
          <w:color w:val="000000"/>
          <w:sz w:val="24"/>
          <w:szCs w:val="24"/>
          <w:lang w:eastAsia="hr-HR"/>
        </w:rPr>
        <w:t xml:space="preserve"> ljudski</w:t>
      </w:r>
      <w:r w:rsidR="00A60A1F">
        <w:rPr>
          <w:rFonts w:ascii="Times New Roman" w:eastAsia="Times New Roman" w:hAnsi="Times New Roman" w:cs="Times New Roman"/>
          <w:color w:val="000000"/>
          <w:sz w:val="24"/>
          <w:szCs w:val="24"/>
          <w:lang w:eastAsia="hr-HR"/>
        </w:rPr>
        <w:t>h</w:t>
      </w:r>
      <w:r w:rsidR="00394499" w:rsidRPr="00691D89">
        <w:rPr>
          <w:rFonts w:ascii="Times New Roman" w:eastAsia="Times New Roman" w:hAnsi="Times New Roman" w:cs="Times New Roman"/>
          <w:color w:val="000000"/>
          <w:sz w:val="24"/>
          <w:szCs w:val="24"/>
          <w:lang w:eastAsia="hr-HR"/>
        </w:rPr>
        <w:t xml:space="preserve"> zub</w:t>
      </w:r>
      <w:r w:rsidR="00A60A1F">
        <w:rPr>
          <w:rFonts w:ascii="Times New Roman" w:eastAsia="Times New Roman" w:hAnsi="Times New Roman" w:cs="Times New Roman"/>
          <w:color w:val="000000"/>
          <w:sz w:val="24"/>
          <w:szCs w:val="24"/>
          <w:lang w:eastAsia="hr-HR"/>
        </w:rPr>
        <w:t>a</w:t>
      </w:r>
      <w:r w:rsidR="001467E5" w:rsidRPr="00691D89">
        <w:rPr>
          <w:rFonts w:ascii="Times New Roman" w:eastAsia="Times New Roman" w:hAnsi="Times New Roman" w:cs="Times New Roman"/>
          <w:color w:val="000000"/>
          <w:sz w:val="24"/>
          <w:szCs w:val="24"/>
          <w:lang w:eastAsia="hr-HR"/>
        </w:rPr>
        <w:t xml:space="preserve"> (drugi </w:t>
      </w:r>
      <w:r w:rsidRPr="00691D89">
        <w:rPr>
          <w:rFonts w:ascii="Times New Roman" w:eastAsia="Times New Roman" w:hAnsi="Times New Roman" w:cs="Times New Roman"/>
          <w:color w:val="000000"/>
          <w:sz w:val="24"/>
          <w:szCs w:val="24"/>
          <w:lang w:eastAsia="hr-HR"/>
        </w:rPr>
        <w:t xml:space="preserve">gornji </w:t>
      </w:r>
      <w:r w:rsidR="001467E5" w:rsidRPr="00691D89">
        <w:rPr>
          <w:rFonts w:ascii="Times New Roman" w:eastAsia="Times New Roman" w:hAnsi="Times New Roman" w:cs="Times New Roman"/>
          <w:color w:val="000000"/>
          <w:sz w:val="24"/>
          <w:szCs w:val="24"/>
          <w:lang w:eastAsia="hr-HR"/>
        </w:rPr>
        <w:t>incizivi i premolari)</w:t>
      </w:r>
      <w:r w:rsidR="00CB2BF2" w:rsidRPr="00691D89">
        <w:rPr>
          <w:rFonts w:ascii="Times New Roman" w:eastAsia="Times New Roman" w:hAnsi="Times New Roman" w:cs="Times New Roman"/>
          <w:color w:val="000000"/>
          <w:sz w:val="24"/>
          <w:szCs w:val="24"/>
          <w:lang w:eastAsia="hr-HR"/>
        </w:rPr>
        <w:t xml:space="preserve">. Svi zubi, uključeni u istraživanje, imali su potpuno razvijen korijen bez znakova eksterne resorpcije, karijesa korijena i bez prethodnog endodontskog liječenja. </w:t>
      </w:r>
      <w:r w:rsidR="001467E5" w:rsidRPr="00691D89">
        <w:rPr>
          <w:rFonts w:ascii="Times New Roman" w:eastAsia="Times New Roman" w:hAnsi="Times New Roman" w:cs="Times New Roman"/>
          <w:color w:val="000000"/>
          <w:sz w:val="24"/>
          <w:szCs w:val="24"/>
          <w:lang w:eastAsia="hr-HR"/>
        </w:rPr>
        <w:t xml:space="preserve">Zubi su, nakon vađenja, pohranjeni </w:t>
      </w:r>
      <w:r w:rsidR="00C83B1F" w:rsidRPr="00691D89">
        <w:rPr>
          <w:rFonts w:ascii="Times New Roman" w:eastAsia="Times New Roman" w:hAnsi="Times New Roman" w:cs="Times New Roman"/>
          <w:color w:val="000000"/>
          <w:sz w:val="24"/>
          <w:szCs w:val="24"/>
          <w:lang w:eastAsia="hr-HR"/>
        </w:rPr>
        <w:t xml:space="preserve">u 0,5% otopinu kloramina na </w:t>
      </w:r>
      <w:r w:rsidR="001467E5" w:rsidRPr="00691D89">
        <w:rPr>
          <w:rFonts w:ascii="Times New Roman" w:eastAsia="Times New Roman" w:hAnsi="Times New Roman" w:cs="Times New Roman"/>
          <w:color w:val="000000"/>
          <w:sz w:val="24"/>
          <w:szCs w:val="24"/>
          <w:lang w:eastAsia="hr-HR"/>
        </w:rPr>
        <w:t xml:space="preserve">dva mjeseca prije </w:t>
      </w:r>
      <w:r w:rsidR="00A04054" w:rsidRPr="00691D89">
        <w:rPr>
          <w:rFonts w:ascii="Times New Roman" w:eastAsia="Times New Roman" w:hAnsi="Times New Roman" w:cs="Times New Roman"/>
          <w:color w:val="000000"/>
          <w:sz w:val="24"/>
          <w:szCs w:val="24"/>
          <w:lang w:eastAsia="hr-HR"/>
        </w:rPr>
        <w:t>istraživanja</w:t>
      </w:r>
      <w:r w:rsidR="001467E5" w:rsidRPr="00691D89">
        <w:rPr>
          <w:rFonts w:ascii="Times New Roman" w:eastAsia="Times New Roman" w:hAnsi="Times New Roman" w:cs="Times New Roman"/>
          <w:color w:val="000000"/>
          <w:sz w:val="24"/>
          <w:szCs w:val="24"/>
          <w:lang w:eastAsia="hr-HR"/>
        </w:rPr>
        <w:t xml:space="preserve">. </w:t>
      </w:r>
    </w:p>
    <w:p w14:paraId="1BBCA910" w14:textId="4CD9A5C4" w:rsidR="001467E5" w:rsidRPr="00691D89" w:rsidRDefault="001467E5" w:rsidP="00A60A1F">
      <w:pPr>
        <w:spacing w:after="0" w:line="480" w:lineRule="auto"/>
        <w:ind w:firstLine="708"/>
        <w:jc w:val="both"/>
        <w:rPr>
          <w:rFonts w:ascii="Times New Roman" w:eastAsia="Times New Roman" w:hAnsi="Times New Roman" w:cs="Times New Roman"/>
          <w:color w:val="000000"/>
          <w:sz w:val="24"/>
          <w:szCs w:val="24"/>
          <w:lang w:eastAsia="hr-HR"/>
        </w:rPr>
      </w:pPr>
      <w:r w:rsidRPr="00691D89">
        <w:rPr>
          <w:rFonts w:ascii="Times New Roman" w:eastAsia="Times New Roman" w:hAnsi="Times New Roman" w:cs="Times New Roman"/>
          <w:color w:val="000000"/>
          <w:sz w:val="24"/>
          <w:szCs w:val="24"/>
          <w:lang w:eastAsia="hr-HR"/>
        </w:rPr>
        <w:t xml:space="preserve">Zubi su pripremljeni prema protokolu opisanom u radu </w:t>
      </w:r>
      <w:r w:rsidR="00B2676A" w:rsidRPr="00691D89">
        <w:rPr>
          <w:rFonts w:ascii="Times New Roman" w:eastAsia="Times New Roman" w:hAnsi="Times New Roman" w:cs="Times New Roman"/>
          <w:color w:val="000000"/>
          <w:sz w:val="24"/>
          <w:szCs w:val="24"/>
          <w:lang w:eastAsia="hr-HR"/>
        </w:rPr>
        <w:t>Balić i sur.</w:t>
      </w:r>
      <w:r w:rsidR="00B33604" w:rsidRPr="00691D89">
        <w:rPr>
          <w:rFonts w:ascii="Times New Roman" w:eastAsia="Times New Roman" w:hAnsi="Times New Roman" w:cs="Times New Roman"/>
          <w:color w:val="000000"/>
          <w:sz w:val="24"/>
          <w:szCs w:val="24"/>
          <w:lang w:eastAsia="hr-HR"/>
        </w:rPr>
        <w:t xml:space="preserve"> (</w:t>
      </w:r>
      <w:r w:rsidR="00B2676A" w:rsidRPr="00691D89">
        <w:rPr>
          <w:rFonts w:ascii="Times New Roman" w:eastAsia="Times New Roman" w:hAnsi="Times New Roman" w:cs="Times New Roman"/>
          <w:color w:val="000000"/>
          <w:sz w:val="24"/>
          <w:szCs w:val="24"/>
          <w:lang w:eastAsia="hr-HR"/>
        </w:rPr>
        <w:t>23</w:t>
      </w:r>
      <w:r w:rsidR="00B33604" w:rsidRPr="00691D89">
        <w:rPr>
          <w:rFonts w:ascii="Times New Roman" w:eastAsia="Times New Roman" w:hAnsi="Times New Roman" w:cs="Times New Roman"/>
          <w:color w:val="000000"/>
          <w:sz w:val="24"/>
          <w:szCs w:val="24"/>
          <w:lang w:eastAsia="hr-HR"/>
        </w:rPr>
        <w:t>)</w:t>
      </w:r>
      <w:r w:rsidRPr="00691D89">
        <w:rPr>
          <w:rFonts w:ascii="Times New Roman" w:eastAsia="Times New Roman" w:hAnsi="Times New Roman" w:cs="Times New Roman"/>
          <w:color w:val="000000"/>
          <w:sz w:val="24"/>
          <w:szCs w:val="24"/>
          <w:lang w:eastAsia="hr-HR"/>
        </w:rPr>
        <w:t xml:space="preserve">. </w:t>
      </w:r>
      <w:r w:rsidR="00B12064" w:rsidRPr="00691D89">
        <w:rPr>
          <w:rFonts w:ascii="Times New Roman" w:eastAsia="Times New Roman" w:hAnsi="Times New Roman" w:cs="Times New Roman"/>
          <w:color w:val="000000"/>
          <w:sz w:val="24"/>
          <w:szCs w:val="24"/>
          <w:lang w:eastAsia="hr-HR"/>
        </w:rPr>
        <w:t xml:space="preserve">Nakon trepanacije zuba </w:t>
      </w:r>
      <w:r w:rsidRPr="00691D89">
        <w:rPr>
          <w:rFonts w:ascii="Times New Roman" w:eastAsia="Times New Roman" w:hAnsi="Times New Roman" w:cs="Times New Roman"/>
          <w:color w:val="000000"/>
          <w:sz w:val="24"/>
          <w:szCs w:val="24"/>
          <w:lang w:eastAsia="hr-HR"/>
        </w:rPr>
        <w:t>dijamantnim fisurnim svrdlom br. 016 (Komet, Rock Hill, SC, SAD)</w:t>
      </w:r>
      <w:r w:rsidR="00B12064" w:rsidRPr="00691D89">
        <w:rPr>
          <w:rFonts w:ascii="Times New Roman" w:eastAsia="Times New Roman" w:hAnsi="Times New Roman" w:cs="Times New Roman"/>
          <w:color w:val="000000"/>
          <w:sz w:val="24"/>
          <w:szCs w:val="24"/>
          <w:lang w:eastAsia="hr-HR"/>
        </w:rPr>
        <w:t xml:space="preserve"> montiranim na turbinu uz vodeno hlađenje, kruna zuba je odrezana istim svrdlom. </w:t>
      </w:r>
      <w:r w:rsidRPr="00691D89">
        <w:rPr>
          <w:rFonts w:ascii="Times New Roman" w:eastAsia="Times New Roman" w:hAnsi="Times New Roman" w:cs="Times New Roman"/>
          <w:color w:val="000000"/>
          <w:sz w:val="24"/>
          <w:szCs w:val="24"/>
          <w:lang w:eastAsia="hr-HR"/>
        </w:rPr>
        <w:t xml:space="preserve">Radna duljina je </w:t>
      </w:r>
      <w:r w:rsidR="000830E2" w:rsidRPr="00691D89">
        <w:rPr>
          <w:rFonts w:ascii="Times New Roman" w:eastAsia="Times New Roman" w:hAnsi="Times New Roman" w:cs="Times New Roman"/>
          <w:color w:val="000000"/>
          <w:sz w:val="24"/>
          <w:szCs w:val="24"/>
          <w:lang w:eastAsia="hr-HR"/>
        </w:rPr>
        <w:t>standardizirana</w:t>
      </w:r>
      <w:r w:rsidRPr="00691D89">
        <w:rPr>
          <w:rFonts w:ascii="Times New Roman" w:eastAsia="Times New Roman" w:hAnsi="Times New Roman" w:cs="Times New Roman"/>
          <w:color w:val="000000"/>
          <w:sz w:val="24"/>
          <w:szCs w:val="24"/>
          <w:lang w:eastAsia="hr-HR"/>
        </w:rPr>
        <w:t xml:space="preserve"> </w:t>
      </w:r>
      <w:r w:rsidR="00A04054" w:rsidRPr="00691D89">
        <w:rPr>
          <w:rFonts w:ascii="Times New Roman" w:eastAsia="Times New Roman" w:hAnsi="Times New Roman" w:cs="Times New Roman"/>
          <w:color w:val="000000"/>
          <w:sz w:val="24"/>
          <w:szCs w:val="24"/>
          <w:lang w:eastAsia="hr-HR"/>
        </w:rPr>
        <w:t xml:space="preserve">ručnim </w:t>
      </w:r>
      <w:r w:rsidRPr="00691D89">
        <w:rPr>
          <w:rFonts w:ascii="Times New Roman" w:eastAsia="Times New Roman" w:hAnsi="Times New Roman" w:cs="Times New Roman"/>
          <w:color w:val="000000"/>
          <w:sz w:val="24"/>
          <w:szCs w:val="24"/>
          <w:lang w:eastAsia="hr-HR"/>
        </w:rPr>
        <w:t>proširivačem veličine #10 ili #15 (Dentsply/Maillefer, Ballaigues, Švicarska)</w:t>
      </w:r>
      <w:r w:rsidR="00B12064" w:rsidRPr="00691D89">
        <w:rPr>
          <w:rFonts w:ascii="Times New Roman" w:eastAsia="Times New Roman" w:hAnsi="Times New Roman" w:cs="Times New Roman"/>
          <w:color w:val="000000"/>
          <w:sz w:val="24"/>
          <w:szCs w:val="24"/>
          <w:lang w:eastAsia="hr-HR"/>
        </w:rPr>
        <w:t xml:space="preserve"> na 14 mm</w:t>
      </w:r>
      <w:r w:rsidRPr="00691D89">
        <w:rPr>
          <w:rFonts w:ascii="Times New Roman" w:eastAsia="Times New Roman" w:hAnsi="Times New Roman" w:cs="Times New Roman"/>
          <w:color w:val="000000"/>
          <w:sz w:val="24"/>
          <w:szCs w:val="24"/>
          <w:lang w:eastAsia="hr-HR"/>
        </w:rPr>
        <w:t>.</w:t>
      </w:r>
      <w:r w:rsidR="00B33604" w:rsidRPr="00691D89">
        <w:rPr>
          <w:rFonts w:ascii="Times New Roman" w:eastAsia="Times New Roman" w:hAnsi="Times New Roman" w:cs="Times New Roman"/>
          <w:color w:val="000000"/>
          <w:sz w:val="24"/>
          <w:szCs w:val="24"/>
          <w:lang w:eastAsia="hr-HR"/>
        </w:rPr>
        <w:t xml:space="preserve"> </w:t>
      </w:r>
      <w:r w:rsidRPr="00691D89">
        <w:rPr>
          <w:rFonts w:ascii="Times New Roman" w:eastAsia="Times New Roman" w:hAnsi="Times New Roman" w:cs="Times New Roman"/>
          <w:color w:val="000000"/>
          <w:sz w:val="24"/>
          <w:szCs w:val="24"/>
          <w:lang w:eastAsia="hr-HR"/>
        </w:rPr>
        <w:t xml:space="preserve">Korijenski kanali su instrumentirani strojnom ProTaper Next tehnikom instrumentacije </w:t>
      </w:r>
      <w:r w:rsidR="00B33604" w:rsidRPr="00691D89">
        <w:rPr>
          <w:rFonts w:ascii="Times New Roman" w:eastAsia="Times New Roman" w:hAnsi="Times New Roman" w:cs="Times New Roman"/>
          <w:color w:val="000000"/>
          <w:sz w:val="24"/>
          <w:szCs w:val="24"/>
          <w:lang w:eastAsia="hr-HR"/>
        </w:rPr>
        <w:t>(PTN)</w:t>
      </w:r>
      <w:r w:rsidR="00A04054" w:rsidRPr="00691D89">
        <w:rPr>
          <w:rFonts w:ascii="Times New Roman" w:eastAsia="Times New Roman" w:hAnsi="Times New Roman" w:cs="Times New Roman"/>
          <w:color w:val="000000"/>
          <w:sz w:val="24"/>
          <w:szCs w:val="24"/>
          <w:lang w:eastAsia="hr-HR"/>
        </w:rPr>
        <w:t>,</w:t>
      </w:r>
      <w:r w:rsidR="00B33604" w:rsidRPr="00691D89">
        <w:rPr>
          <w:rFonts w:ascii="Times New Roman" w:eastAsia="Times New Roman" w:hAnsi="Times New Roman" w:cs="Times New Roman"/>
          <w:color w:val="000000"/>
          <w:sz w:val="24"/>
          <w:szCs w:val="24"/>
          <w:lang w:eastAsia="hr-HR"/>
        </w:rPr>
        <w:t xml:space="preserve"> </w:t>
      </w:r>
      <w:r w:rsidRPr="00691D89">
        <w:rPr>
          <w:rFonts w:ascii="Times New Roman" w:eastAsia="Times New Roman" w:hAnsi="Times New Roman" w:cs="Times New Roman"/>
          <w:color w:val="000000"/>
          <w:sz w:val="24"/>
          <w:szCs w:val="24"/>
          <w:lang w:eastAsia="hr-HR"/>
        </w:rPr>
        <w:t>(Maillefer, Dentspy, Ballaigues, Švicarska) uz brzinu rotacije od 300 okretaja u minuti do instrumenta X3 (0,30/0,07)</w:t>
      </w:r>
      <w:r w:rsidR="00A04054" w:rsidRPr="00691D89">
        <w:rPr>
          <w:rFonts w:ascii="Times New Roman" w:eastAsia="Times New Roman" w:hAnsi="Times New Roman" w:cs="Times New Roman"/>
          <w:color w:val="000000"/>
          <w:sz w:val="24"/>
          <w:szCs w:val="24"/>
          <w:lang w:eastAsia="hr-HR"/>
        </w:rPr>
        <w:t xml:space="preserve">. </w:t>
      </w:r>
      <w:r w:rsidRPr="00691D89">
        <w:rPr>
          <w:rFonts w:ascii="Times New Roman" w:eastAsia="Times New Roman" w:hAnsi="Times New Roman" w:cs="Times New Roman"/>
          <w:color w:val="000000"/>
          <w:sz w:val="24"/>
          <w:szCs w:val="24"/>
          <w:lang w:eastAsia="hr-HR"/>
        </w:rPr>
        <w:t>Tijekom instrumentacije</w:t>
      </w:r>
      <w:r w:rsidR="00C83B1F" w:rsidRPr="00691D89">
        <w:rPr>
          <w:rFonts w:ascii="Times New Roman" w:eastAsia="Times New Roman" w:hAnsi="Times New Roman" w:cs="Times New Roman"/>
          <w:color w:val="000000"/>
          <w:sz w:val="24"/>
          <w:szCs w:val="24"/>
          <w:lang w:eastAsia="hr-HR"/>
        </w:rPr>
        <w:t>,</w:t>
      </w:r>
      <w:r w:rsidRPr="00691D89">
        <w:rPr>
          <w:rFonts w:ascii="Times New Roman" w:eastAsia="Times New Roman" w:hAnsi="Times New Roman" w:cs="Times New Roman"/>
          <w:color w:val="000000"/>
          <w:sz w:val="24"/>
          <w:szCs w:val="24"/>
          <w:lang w:eastAsia="hr-HR"/>
        </w:rPr>
        <w:t xml:space="preserve"> korijenski kanali su isp</w:t>
      </w:r>
      <w:r w:rsidR="00C8768F" w:rsidRPr="00691D89">
        <w:rPr>
          <w:rFonts w:ascii="Times New Roman" w:eastAsia="Times New Roman" w:hAnsi="Times New Roman" w:cs="Times New Roman"/>
          <w:color w:val="000000"/>
          <w:sz w:val="24"/>
          <w:szCs w:val="24"/>
          <w:lang w:eastAsia="hr-HR"/>
        </w:rPr>
        <w:t>i</w:t>
      </w:r>
      <w:r w:rsidRPr="00691D89">
        <w:rPr>
          <w:rFonts w:ascii="Times New Roman" w:eastAsia="Times New Roman" w:hAnsi="Times New Roman" w:cs="Times New Roman"/>
          <w:color w:val="000000"/>
          <w:sz w:val="24"/>
          <w:szCs w:val="24"/>
          <w:lang w:eastAsia="hr-HR"/>
        </w:rPr>
        <w:t>rani s 1 ml 2,5%-tnog natrijevog hipoklorita (NaOCl) (pripremljeno na Zavodu za restaurativnu stomatologiju i endodonciju Stomatološkog fakulteta Sveučilišta</w:t>
      </w:r>
      <w:r w:rsidR="00A04054" w:rsidRPr="00691D89">
        <w:rPr>
          <w:rFonts w:ascii="Times New Roman" w:eastAsia="Times New Roman" w:hAnsi="Times New Roman" w:cs="Times New Roman"/>
          <w:color w:val="000000"/>
          <w:sz w:val="24"/>
          <w:szCs w:val="24"/>
          <w:lang w:eastAsia="hr-HR"/>
        </w:rPr>
        <w:t xml:space="preserve"> u Zagrebu, Republika Hrvatska) 30G iglom</w:t>
      </w:r>
      <w:r w:rsidRPr="00691D89">
        <w:rPr>
          <w:rFonts w:ascii="Times New Roman" w:eastAsia="Times New Roman" w:hAnsi="Times New Roman" w:cs="Times New Roman"/>
          <w:color w:val="000000"/>
          <w:sz w:val="24"/>
          <w:szCs w:val="24"/>
          <w:lang w:eastAsia="hr-HR"/>
        </w:rPr>
        <w:t xml:space="preserve"> (BD, Microlance, Becton Dickins</w:t>
      </w:r>
      <w:r w:rsidR="00A04054" w:rsidRPr="00691D89">
        <w:rPr>
          <w:rFonts w:ascii="Times New Roman" w:eastAsia="Times New Roman" w:hAnsi="Times New Roman" w:cs="Times New Roman"/>
          <w:color w:val="000000"/>
          <w:sz w:val="24"/>
          <w:szCs w:val="24"/>
          <w:lang w:eastAsia="hr-HR"/>
        </w:rPr>
        <w:t>on, Madrid, Španjolska) i špricom</w:t>
      </w:r>
      <w:r w:rsidRPr="00691D89">
        <w:rPr>
          <w:rFonts w:ascii="Times New Roman" w:eastAsia="Times New Roman" w:hAnsi="Times New Roman" w:cs="Times New Roman"/>
          <w:color w:val="000000"/>
          <w:sz w:val="24"/>
          <w:szCs w:val="24"/>
          <w:lang w:eastAsia="hr-HR"/>
        </w:rPr>
        <w:t xml:space="preserve"> od 2 </w:t>
      </w:r>
      <w:r w:rsidR="00C8768F" w:rsidRPr="00691D89">
        <w:rPr>
          <w:rFonts w:ascii="Times New Roman" w:eastAsia="Times New Roman" w:hAnsi="Times New Roman" w:cs="Times New Roman"/>
          <w:color w:val="000000"/>
          <w:sz w:val="24"/>
          <w:szCs w:val="24"/>
          <w:lang w:eastAsia="hr-HR"/>
        </w:rPr>
        <w:t>mL. Zaostatni sloj iz korijenskih kanala uklonjen je</w:t>
      </w:r>
      <w:r w:rsidR="00210BA6" w:rsidRPr="00691D89">
        <w:rPr>
          <w:rFonts w:ascii="Times New Roman" w:eastAsia="Times New Roman" w:hAnsi="Times New Roman" w:cs="Times New Roman"/>
          <w:color w:val="000000"/>
          <w:sz w:val="24"/>
          <w:szCs w:val="24"/>
          <w:lang w:eastAsia="hr-HR"/>
        </w:rPr>
        <w:t xml:space="preserve"> ispiranjem kanala s</w:t>
      </w:r>
      <w:r w:rsidR="00C8768F" w:rsidRPr="00691D89">
        <w:rPr>
          <w:rFonts w:ascii="Times New Roman" w:eastAsia="Times New Roman" w:hAnsi="Times New Roman" w:cs="Times New Roman"/>
          <w:color w:val="000000"/>
          <w:sz w:val="24"/>
          <w:szCs w:val="24"/>
          <w:lang w:eastAsia="hr-HR"/>
        </w:rPr>
        <w:t xml:space="preserve"> 1 mL 2,5%-tnog NaOCl-a, </w:t>
      </w:r>
      <w:r w:rsidR="00210BA6" w:rsidRPr="00691D89">
        <w:rPr>
          <w:rFonts w:ascii="Times New Roman" w:eastAsia="Times New Roman" w:hAnsi="Times New Roman" w:cs="Times New Roman"/>
          <w:color w:val="000000"/>
          <w:sz w:val="24"/>
          <w:szCs w:val="24"/>
          <w:lang w:eastAsia="hr-HR"/>
        </w:rPr>
        <w:t xml:space="preserve">potom </w:t>
      </w:r>
      <w:r w:rsidR="00C8768F" w:rsidRPr="00691D89">
        <w:rPr>
          <w:rFonts w:ascii="Times New Roman" w:eastAsia="Times New Roman" w:hAnsi="Times New Roman" w:cs="Times New Roman"/>
          <w:color w:val="000000"/>
          <w:sz w:val="24"/>
          <w:szCs w:val="24"/>
          <w:lang w:eastAsia="hr-HR"/>
        </w:rPr>
        <w:t>1 mL 15%-tne otopine etilendiaminotetraoctene kiseline (EDTA, Calsinase, Lege artis, Dettenhausen, Njemačka)</w:t>
      </w:r>
      <w:r w:rsidR="00210BA6" w:rsidRPr="00691D89">
        <w:rPr>
          <w:rFonts w:ascii="Times New Roman" w:eastAsia="Times New Roman" w:hAnsi="Times New Roman" w:cs="Times New Roman"/>
          <w:color w:val="000000"/>
          <w:sz w:val="24"/>
          <w:szCs w:val="24"/>
          <w:lang w:eastAsia="hr-HR"/>
        </w:rPr>
        <w:t xml:space="preserve">, koja je ostavljena u kanalu 1 min, i završnim ispiranjem s 1 mL fiziološke otopine (Zavod za transfuzijsku medicinu, Zagreb, Republika Hrvatska), </w:t>
      </w:r>
      <w:r w:rsidR="00C536BC" w:rsidRPr="00691D89">
        <w:rPr>
          <w:rFonts w:ascii="Times New Roman" w:eastAsia="Times New Roman" w:hAnsi="Times New Roman" w:cs="Times New Roman"/>
          <w:color w:val="000000"/>
          <w:sz w:val="24"/>
          <w:szCs w:val="24"/>
          <w:lang w:eastAsia="hr-HR"/>
        </w:rPr>
        <w:t>30G iglom i špricom</w:t>
      </w:r>
      <w:r w:rsidR="00210BA6" w:rsidRPr="00691D89">
        <w:rPr>
          <w:rFonts w:ascii="Times New Roman" w:eastAsia="Times New Roman" w:hAnsi="Times New Roman" w:cs="Times New Roman"/>
          <w:color w:val="000000"/>
          <w:sz w:val="24"/>
          <w:szCs w:val="24"/>
          <w:lang w:eastAsia="hr-HR"/>
        </w:rPr>
        <w:t xml:space="preserve"> od 2 mL. Otopine EDTA i NaOCl </w:t>
      </w:r>
      <w:r w:rsidRPr="00691D89">
        <w:rPr>
          <w:rFonts w:ascii="Times New Roman" w:eastAsia="Times New Roman" w:hAnsi="Times New Roman" w:cs="Times New Roman"/>
          <w:color w:val="000000"/>
          <w:sz w:val="24"/>
          <w:szCs w:val="24"/>
          <w:lang w:eastAsia="hr-HR"/>
        </w:rPr>
        <w:t>su</w:t>
      </w:r>
      <w:r w:rsidR="00C536BC" w:rsidRPr="00691D89">
        <w:rPr>
          <w:rFonts w:ascii="Times New Roman" w:eastAsia="Times New Roman" w:hAnsi="Times New Roman" w:cs="Times New Roman"/>
          <w:color w:val="000000"/>
          <w:sz w:val="24"/>
          <w:szCs w:val="24"/>
          <w:lang w:eastAsia="hr-HR"/>
        </w:rPr>
        <w:t>,</w:t>
      </w:r>
      <w:r w:rsidRPr="00691D89">
        <w:rPr>
          <w:rFonts w:ascii="Times New Roman" w:eastAsia="Times New Roman" w:hAnsi="Times New Roman" w:cs="Times New Roman"/>
          <w:color w:val="000000"/>
          <w:sz w:val="24"/>
          <w:szCs w:val="24"/>
          <w:lang w:eastAsia="hr-HR"/>
        </w:rPr>
        <w:t xml:space="preserve"> u </w:t>
      </w:r>
      <w:r w:rsidRPr="00691D89">
        <w:rPr>
          <w:rFonts w:ascii="Times New Roman" w:eastAsia="Times New Roman" w:hAnsi="Times New Roman" w:cs="Times New Roman"/>
          <w:color w:val="000000"/>
          <w:sz w:val="24"/>
          <w:szCs w:val="24"/>
          <w:lang w:eastAsia="hr-HR"/>
        </w:rPr>
        <w:lastRenderedPageBreak/>
        <w:t>kanalu</w:t>
      </w:r>
      <w:r w:rsidR="00C536BC" w:rsidRPr="00691D89">
        <w:rPr>
          <w:rFonts w:ascii="Times New Roman" w:eastAsia="Times New Roman" w:hAnsi="Times New Roman" w:cs="Times New Roman"/>
          <w:color w:val="000000"/>
          <w:sz w:val="24"/>
          <w:szCs w:val="24"/>
          <w:lang w:eastAsia="hr-HR"/>
        </w:rPr>
        <w:t>,</w:t>
      </w:r>
      <w:r w:rsidRPr="00691D89">
        <w:rPr>
          <w:rFonts w:ascii="Times New Roman" w:eastAsia="Times New Roman" w:hAnsi="Times New Roman" w:cs="Times New Roman"/>
          <w:color w:val="000000"/>
          <w:sz w:val="24"/>
          <w:szCs w:val="24"/>
          <w:lang w:eastAsia="hr-HR"/>
        </w:rPr>
        <w:t xml:space="preserve"> aktivirane </w:t>
      </w:r>
      <w:r w:rsidR="00210BA6" w:rsidRPr="00691D89">
        <w:rPr>
          <w:rFonts w:ascii="Times New Roman" w:eastAsia="Times New Roman" w:hAnsi="Times New Roman" w:cs="Times New Roman"/>
          <w:color w:val="000000"/>
          <w:sz w:val="24"/>
          <w:szCs w:val="24"/>
          <w:lang w:eastAsia="hr-HR"/>
        </w:rPr>
        <w:t>sistemom za zvučnu aktivaciju</w:t>
      </w:r>
      <w:r w:rsidR="000F193C">
        <w:rPr>
          <w:rFonts w:ascii="Times New Roman" w:eastAsia="Times New Roman" w:hAnsi="Times New Roman" w:cs="Times New Roman"/>
          <w:color w:val="000000"/>
          <w:sz w:val="24"/>
          <w:szCs w:val="24"/>
          <w:lang w:eastAsia="hr-HR"/>
        </w:rPr>
        <w:t>,</w:t>
      </w:r>
      <w:r w:rsidR="00210BA6" w:rsidRPr="00691D89">
        <w:rPr>
          <w:rFonts w:ascii="Times New Roman" w:eastAsia="Times New Roman" w:hAnsi="Times New Roman" w:cs="Times New Roman"/>
          <w:color w:val="000000"/>
          <w:sz w:val="24"/>
          <w:szCs w:val="24"/>
          <w:lang w:eastAsia="hr-HR"/>
        </w:rPr>
        <w:t xml:space="preserve"> </w:t>
      </w:r>
      <w:r w:rsidRPr="00691D89">
        <w:rPr>
          <w:rFonts w:ascii="Times New Roman" w:eastAsia="Times New Roman" w:hAnsi="Times New Roman" w:cs="Times New Roman"/>
          <w:color w:val="000000"/>
          <w:sz w:val="24"/>
          <w:szCs w:val="24"/>
          <w:lang w:eastAsia="hr-HR"/>
        </w:rPr>
        <w:t>EndoActivator</w:t>
      </w:r>
      <w:r w:rsidR="00210BA6" w:rsidRPr="00691D89">
        <w:rPr>
          <w:rFonts w:ascii="Times New Roman" w:eastAsia="Times New Roman" w:hAnsi="Times New Roman" w:cs="Times New Roman"/>
          <w:color w:val="000000"/>
          <w:sz w:val="24"/>
          <w:szCs w:val="24"/>
          <w:lang w:eastAsia="hr-HR"/>
        </w:rPr>
        <w:t>-</w:t>
      </w:r>
      <w:r w:rsidRPr="00691D89">
        <w:rPr>
          <w:rFonts w:ascii="Times New Roman" w:eastAsia="Times New Roman" w:hAnsi="Times New Roman" w:cs="Times New Roman"/>
          <w:color w:val="000000"/>
          <w:sz w:val="24"/>
          <w:szCs w:val="24"/>
          <w:lang w:eastAsia="hr-HR"/>
        </w:rPr>
        <w:t xml:space="preserve">om (Dentsply, </w:t>
      </w:r>
      <w:r w:rsidR="00C83B1F" w:rsidRPr="00691D89">
        <w:rPr>
          <w:rFonts w:ascii="Times New Roman" w:eastAsia="Times New Roman" w:hAnsi="Times New Roman" w:cs="Times New Roman"/>
          <w:color w:val="000000"/>
          <w:sz w:val="24"/>
          <w:szCs w:val="24"/>
          <w:lang w:eastAsia="hr-HR"/>
        </w:rPr>
        <w:t>Tulsa Dental Specialties, SAD)</w:t>
      </w:r>
      <w:r w:rsidR="00210BA6" w:rsidRPr="00691D89">
        <w:rPr>
          <w:rFonts w:ascii="Times New Roman" w:eastAsia="Times New Roman" w:hAnsi="Times New Roman" w:cs="Times New Roman"/>
          <w:color w:val="000000"/>
          <w:sz w:val="24"/>
          <w:szCs w:val="24"/>
          <w:lang w:eastAsia="hr-HR"/>
        </w:rPr>
        <w:t>. Za aktivaciju je rabljen</w:t>
      </w:r>
      <w:r w:rsidR="00C83B1F" w:rsidRPr="00691D89">
        <w:rPr>
          <w:rFonts w:ascii="Times New Roman" w:eastAsia="Times New Roman" w:hAnsi="Times New Roman" w:cs="Times New Roman"/>
          <w:color w:val="000000"/>
          <w:sz w:val="24"/>
          <w:szCs w:val="24"/>
          <w:lang w:eastAsia="hr-HR"/>
        </w:rPr>
        <w:t xml:space="preserve"> </w:t>
      </w:r>
      <w:r w:rsidR="00C536BC" w:rsidRPr="00691D89">
        <w:rPr>
          <w:rFonts w:ascii="Times New Roman" w:eastAsia="Times New Roman" w:hAnsi="Times New Roman" w:cs="Times New Roman"/>
          <w:color w:val="000000"/>
          <w:sz w:val="24"/>
          <w:szCs w:val="24"/>
          <w:lang w:eastAsia="hr-HR"/>
        </w:rPr>
        <w:t xml:space="preserve">sterilni </w:t>
      </w:r>
      <w:r w:rsidRPr="00691D89">
        <w:rPr>
          <w:rFonts w:ascii="Times New Roman" w:eastAsia="Times New Roman" w:hAnsi="Times New Roman" w:cs="Times New Roman"/>
          <w:color w:val="000000"/>
          <w:sz w:val="24"/>
          <w:szCs w:val="24"/>
          <w:lang w:eastAsia="hr-HR"/>
        </w:rPr>
        <w:t>polimerni nastavak</w:t>
      </w:r>
      <w:r w:rsidR="00C83B1F" w:rsidRPr="00691D89">
        <w:rPr>
          <w:rFonts w:ascii="Times New Roman" w:eastAsia="Times New Roman" w:hAnsi="Times New Roman" w:cs="Times New Roman"/>
          <w:color w:val="000000"/>
          <w:sz w:val="24"/>
          <w:szCs w:val="24"/>
          <w:lang w:eastAsia="hr-HR"/>
        </w:rPr>
        <w:t xml:space="preserve"> veličine</w:t>
      </w:r>
      <w:r w:rsidRPr="00691D89">
        <w:rPr>
          <w:rFonts w:ascii="Times New Roman" w:eastAsia="Times New Roman" w:hAnsi="Times New Roman" w:cs="Times New Roman"/>
          <w:color w:val="000000"/>
          <w:sz w:val="24"/>
          <w:szCs w:val="24"/>
          <w:lang w:eastAsia="hr-HR"/>
        </w:rPr>
        <w:t xml:space="preserve"> #25</w:t>
      </w:r>
      <w:r w:rsidR="00210BA6" w:rsidRPr="00691D89">
        <w:rPr>
          <w:rFonts w:ascii="Times New Roman" w:eastAsia="Times New Roman" w:hAnsi="Times New Roman" w:cs="Times New Roman"/>
          <w:color w:val="000000"/>
          <w:sz w:val="24"/>
          <w:szCs w:val="24"/>
          <w:lang w:eastAsia="hr-HR"/>
        </w:rPr>
        <w:t xml:space="preserve">, koji je </w:t>
      </w:r>
      <w:r w:rsidR="00C83B1F" w:rsidRPr="00691D89">
        <w:rPr>
          <w:rFonts w:ascii="Times New Roman" w:eastAsia="Times New Roman" w:hAnsi="Times New Roman" w:cs="Times New Roman"/>
          <w:color w:val="000000"/>
          <w:sz w:val="24"/>
          <w:szCs w:val="24"/>
          <w:lang w:eastAsia="hr-HR"/>
        </w:rPr>
        <w:t>pos</w:t>
      </w:r>
      <w:r w:rsidR="008131E9" w:rsidRPr="00691D89">
        <w:rPr>
          <w:rFonts w:ascii="Times New Roman" w:eastAsia="Times New Roman" w:hAnsi="Times New Roman" w:cs="Times New Roman"/>
          <w:color w:val="000000"/>
          <w:sz w:val="24"/>
          <w:szCs w:val="24"/>
          <w:lang w:eastAsia="hr-HR"/>
        </w:rPr>
        <w:t xml:space="preserve">tavljen 2 mm od radne duljine i, tijekom aktivacije, </w:t>
      </w:r>
      <w:r w:rsidR="00C83B1F" w:rsidRPr="00691D89">
        <w:rPr>
          <w:rFonts w:ascii="Times New Roman" w:eastAsia="Times New Roman" w:hAnsi="Times New Roman" w:cs="Times New Roman"/>
          <w:color w:val="000000"/>
          <w:sz w:val="24"/>
          <w:szCs w:val="24"/>
          <w:lang w:eastAsia="hr-HR"/>
        </w:rPr>
        <w:t>vertikalno pomican duž kanala</w:t>
      </w:r>
      <w:r w:rsidRPr="00691D89">
        <w:rPr>
          <w:rFonts w:ascii="Times New Roman" w:eastAsia="Times New Roman" w:hAnsi="Times New Roman" w:cs="Times New Roman"/>
          <w:color w:val="000000"/>
          <w:sz w:val="24"/>
          <w:szCs w:val="24"/>
          <w:lang w:eastAsia="hr-HR"/>
        </w:rPr>
        <w:t xml:space="preserve">. </w:t>
      </w:r>
    </w:p>
    <w:p w14:paraId="2FAE7B11" w14:textId="77777777" w:rsidR="00C536BC" w:rsidRPr="00691D89" w:rsidRDefault="00C536BC" w:rsidP="00D9327E">
      <w:pPr>
        <w:spacing w:after="0" w:line="480" w:lineRule="auto"/>
        <w:jc w:val="both"/>
        <w:rPr>
          <w:rFonts w:ascii="Times New Roman" w:eastAsia="Times New Roman" w:hAnsi="Times New Roman" w:cs="Times New Roman"/>
          <w:color w:val="000000"/>
          <w:sz w:val="24"/>
          <w:szCs w:val="24"/>
          <w:lang w:eastAsia="hr-HR"/>
        </w:rPr>
      </w:pPr>
    </w:p>
    <w:p w14:paraId="5CDABA2A" w14:textId="77777777" w:rsidR="001467E5" w:rsidRPr="00691D89" w:rsidRDefault="001467E5" w:rsidP="00D9327E">
      <w:pPr>
        <w:spacing w:after="0" w:line="480" w:lineRule="auto"/>
        <w:jc w:val="both"/>
        <w:rPr>
          <w:rFonts w:ascii="Times New Roman" w:eastAsia="Times New Roman" w:hAnsi="Times New Roman" w:cs="Times New Roman"/>
          <w:b/>
          <w:bCs/>
          <w:color w:val="000000"/>
          <w:sz w:val="24"/>
          <w:szCs w:val="24"/>
          <w:lang w:eastAsia="hr-HR"/>
        </w:rPr>
      </w:pPr>
      <w:r w:rsidRPr="00691D89">
        <w:rPr>
          <w:rFonts w:ascii="Times New Roman" w:eastAsia="Times New Roman" w:hAnsi="Times New Roman" w:cs="Times New Roman"/>
          <w:b/>
          <w:bCs/>
          <w:color w:val="000000"/>
          <w:sz w:val="24"/>
          <w:szCs w:val="24"/>
          <w:lang w:eastAsia="hr-HR"/>
        </w:rPr>
        <w:t>3.2. Punjenje korijenskih kanala</w:t>
      </w:r>
    </w:p>
    <w:p w14:paraId="753D0176" w14:textId="61B67553" w:rsidR="001467E5" w:rsidRPr="00691D89" w:rsidRDefault="001467E5" w:rsidP="004B3100">
      <w:pPr>
        <w:spacing w:after="0" w:line="480" w:lineRule="auto"/>
        <w:ind w:firstLine="708"/>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color w:val="000000"/>
          <w:sz w:val="24"/>
          <w:szCs w:val="24"/>
          <w:lang w:eastAsia="hr-HR"/>
        </w:rPr>
        <w:t xml:space="preserve">Pripremljeni uzorci su nasumično </w:t>
      </w:r>
      <w:r w:rsidR="00C83B1F" w:rsidRPr="00691D89">
        <w:rPr>
          <w:rFonts w:ascii="Times New Roman" w:eastAsia="Times New Roman" w:hAnsi="Times New Roman" w:cs="Times New Roman"/>
          <w:color w:val="000000"/>
          <w:sz w:val="24"/>
          <w:szCs w:val="24"/>
          <w:lang w:eastAsia="hr-HR"/>
        </w:rPr>
        <w:t>raspoređeni</w:t>
      </w:r>
      <w:r w:rsidRPr="00691D89">
        <w:rPr>
          <w:rFonts w:ascii="Times New Roman" w:eastAsia="Times New Roman" w:hAnsi="Times New Roman" w:cs="Times New Roman"/>
          <w:color w:val="000000"/>
          <w:sz w:val="24"/>
          <w:szCs w:val="24"/>
          <w:lang w:eastAsia="hr-HR"/>
        </w:rPr>
        <w:t xml:space="preserve"> u pet skupina </w:t>
      </w:r>
      <w:r w:rsidR="004557BD" w:rsidRPr="00691D89">
        <w:rPr>
          <w:rFonts w:ascii="Times New Roman" w:eastAsia="Times New Roman" w:hAnsi="Times New Roman" w:cs="Times New Roman"/>
          <w:color w:val="000000"/>
          <w:sz w:val="24"/>
          <w:szCs w:val="24"/>
          <w:lang w:eastAsia="hr-HR"/>
        </w:rPr>
        <w:t xml:space="preserve">(n=12/svaka) </w:t>
      </w:r>
      <w:r w:rsidRPr="00691D89">
        <w:rPr>
          <w:rFonts w:ascii="Times New Roman" w:eastAsia="Times New Roman" w:hAnsi="Times New Roman" w:cs="Times New Roman"/>
          <w:color w:val="000000"/>
          <w:sz w:val="24"/>
          <w:szCs w:val="24"/>
          <w:lang w:eastAsia="hr-HR"/>
        </w:rPr>
        <w:t xml:space="preserve">ovisno o materijalu za punjenje korijenskih kanala te pozitivnu (n=3) i negativnu kontrolnu skupinu (n=3). </w:t>
      </w:r>
      <w:r w:rsidR="00C83B1F" w:rsidRPr="00691D89">
        <w:rPr>
          <w:rFonts w:ascii="Times New Roman" w:eastAsia="Times New Roman" w:hAnsi="Times New Roman" w:cs="Times New Roman"/>
          <w:color w:val="000000"/>
          <w:sz w:val="24"/>
          <w:szCs w:val="24"/>
          <w:lang w:eastAsia="hr-HR"/>
        </w:rPr>
        <w:t>K</w:t>
      </w:r>
      <w:r w:rsidRPr="00691D89">
        <w:rPr>
          <w:rFonts w:ascii="Times New Roman" w:eastAsia="Times New Roman" w:hAnsi="Times New Roman" w:cs="Times New Roman"/>
          <w:color w:val="000000"/>
          <w:sz w:val="24"/>
          <w:szCs w:val="24"/>
          <w:lang w:eastAsia="hr-HR"/>
        </w:rPr>
        <w:t xml:space="preserve">orijenski kanali </w:t>
      </w:r>
      <w:r w:rsidR="00C536BC" w:rsidRPr="00691D89">
        <w:rPr>
          <w:rFonts w:ascii="Times New Roman" w:eastAsia="Times New Roman" w:hAnsi="Times New Roman" w:cs="Times New Roman"/>
          <w:color w:val="000000"/>
          <w:sz w:val="24"/>
          <w:szCs w:val="24"/>
          <w:lang w:eastAsia="hr-HR"/>
        </w:rPr>
        <w:t>sušeni su</w:t>
      </w:r>
      <w:r w:rsidRPr="00691D89">
        <w:rPr>
          <w:rFonts w:ascii="Times New Roman" w:eastAsia="Times New Roman" w:hAnsi="Times New Roman" w:cs="Times New Roman"/>
          <w:color w:val="000000"/>
          <w:sz w:val="24"/>
          <w:szCs w:val="24"/>
          <w:lang w:eastAsia="hr-HR"/>
        </w:rPr>
        <w:t xml:space="preserve"> sterilnim </w:t>
      </w:r>
      <w:r w:rsidR="004557BD" w:rsidRPr="00691D89">
        <w:rPr>
          <w:rFonts w:ascii="Times New Roman" w:eastAsia="Times New Roman" w:hAnsi="Times New Roman" w:cs="Times New Roman"/>
          <w:color w:val="000000"/>
          <w:sz w:val="24"/>
          <w:szCs w:val="24"/>
          <w:lang w:eastAsia="hr-HR"/>
        </w:rPr>
        <w:t>PTN</w:t>
      </w:r>
      <w:r w:rsidR="00C83B1F" w:rsidRPr="00691D89">
        <w:rPr>
          <w:rFonts w:ascii="Times New Roman" w:eastAsia="Times New Roman" w:hAnsi="Times New Roman" w:cs="Times New Roman"/>
          <w:color w:val="000000"/>
          <w:sz w:val="24"/>
          <w:szCs w:val="24"/>
          <w:lang w:eastAsia="hr-HR"/>
        </w:rPr>
        <w:t xml:space="preserve"> </w:t>
      </w:r>
      <w:r w:rsidRPr="00691D89">
        <w:rPr>
          <w:rFonts w:ascii="Times New Roman" w:eastAsia="Times New Roman" w:hAnsi="Times New Roman" w:cs="Times New Roman"/>
          <w:color w:val="000000"/>
          <w:sz w:val="24"/>
          <w:szCs w:val="24"/>
          <w:lang w:eastAsia="hr-HR"/>
        </w:rPr>
        <w:t>X3 papirnatim štapićima (Mai</w:t>
      </w:r>
      <w:r w:rsidR="00C536BC" w:rsidRPr="00691D89">
        <w:rPr>
          <w:rFonts w:ascii="Times New Roman" w:eastAsia="Times New Roman" w:hAnsi="Times New Roman" w:cs="Times New Roman"/>
          <w:color w:val="000000"/>
          <w:sz w:val="24"/>
          <w:szCs w:val="24"/>
          <w:lang w:eastAsia="hr-HR"/>
        </w:rPr>
        <w:t>llefer, Ballaigues, Švicarska), ali</w:t>
      </w:r>
      <w:r w:rsidR="000F193C">
        <w:rPr>
          <w:rFonts w:ascii="Times New Roman" w:eastAsia="Times New Roman" w:hAnsi="Times New Roman" w:cs="Times New Roman"/>
          <w:color w:val="000000"/>
          <w:sz w:val="24"/>
          <w:szCs w:val="24"/>
          <w:lang w:eastAsia="hr-HR"/>
        </w:rPr>
        <w:t>,</w:t>
      </w:r>
      <w:r w:rsidR="00C536BC" w:rsidRPr="00691D89">
        <w:rPr>
          <w:rFonts w:ascii="Times New Roman" w:eastAsia="Times New Roman" w:hAnsi="Times New Roman" w:cs="Times New Roman"/>
          <w:color w:val="000000"/>
          <w:sz w:val="24"/>
          <w:szCs w:val="24"/>
          <w:lang w:eastAsia="hr-HR"/>
        </w:rPr>
        <w:t xml:space="preserve"> p</w:t>
      </w:r>
      <w:r w:rsidR="00C83B1F" w:rsidRPr="00691D89">
        <w:rPr>
          <w:rFonts w:ascii="Times New Roman" w:eastAsia="Times New Roman" w:hAnsi="Times New Roman" w:cs="Times New Roman"/>
          <w:color w:val="000000"/>
          <w:sz w:val="24"/>
          <w:szCs w:val="24"/>
          <w:lang w:eastAsia="hr-HR"/>
        </w:rPr>
        <w:t>rema uputama proizvođača, u</w:t>
      </w:r>
      <w:r w:rsidRPr="00691D89">
        <w:rPr>
          <w:rFonts w:ascii="Times New Roman" w:eastAsia="Times New Roman" w:hAnsi="Times New Roman" w:cs="Times New Roman"/>
          <w:color w:val="000000"/>
          <w:sz w:val="24"/>
          <w:szCs w:val="24"/>
          <w:lang w:eastAsia="hr-HR"/>
        </w:rPr>
        <w:t xml:space="preserve"> skupinama punjenim biokeramičkim punilima i punilima temeljenim na MTA-u</w:t>
      </w:r>
      <w:r w:rsidR="00C83B1F" w:rsidRPr="00691D89">
        <w:rPr>
          <w:rFonts w:ascii="Times New Roman" w:eastAsia="Times New Roman" w:hAnsi="Times New Roman" w:cs="Times New Roman"/>
          <w:color w:val="000000"/>
          <w:sz w:val="24"/>
          <w:szCs w:val="24"/>
          <w:lang w:eastAsia="hr-HR"/>
        </w:rPr>
        <w:t>,</w:t>
      </w:r>
      <w:r w:rsidRPr="00691D89">
        <w:rPr>
          <w:rFonts w:ascii="Times New Roman" w:eastAsia="Times New Roman" w:hAnsi="Times New Roman" w:cs="Times New Roman"/>
          <w:color w:val="000000"/>
          <w:sz w:val="24"/>
          <w:szCs w:val="24"/>
          <w:lang w:eastAsia="hr-HR"/>
        </w:rPr>
        <w:t xml:space="preserve"> kanali nisu do kraja osušeni jer materijal </w:t>
      </w:r>
      <w:r w:rsidR="00C83B1F" w:rsidRPr="00691D89">
        <w:rPr>
          <w:rFonts w:ascii="Times New Roman" w:eastAsia="Times New Roman" w:hAnsi="Times New Roman" w:cs="Times New Roman"/>
          <w:color w:val="000000"/>
          <w:sz w:val="24"/>
          <w:szCs w:val="24"/>
          <w:lang w:eastAsia="hr-HR"/>
        </w:rPr>
        <w:t>tijekom</w:t>
      </w:r>
      <w:r w:rsidRPr="00691D89">
        <w:rPr>
          <w:rFonts w:ascii="Times New Roman" w:eastAsia="Times New Roman" w:hAnsi="Times New Roman" w:cs="Times New Roman"/>
          <w:color w:val="000000"/>
          <w:sz w:val="24"/>
          <w:szCs w:val="24"/>
          <w:lang w:eastAsia="hr-HR"/>
        </w:rPr>
        <w:t xml:space="preserve"> stvrdnjavanje zahtijeva vlagu.</w:t>
      </w:r>
      <w:r w:rsidR="00C83B1F" w:rsidRPr="00691D89">
        <w:rPr>
          <w:rFonts w:ascii="Times New Roman" w:eastAsia="Times New Roman" w:hAnsi="Times New Roman" w:cs="Times New Roman"/>
          <w:color w:val="000000"/>
          <w:sz w:val="24"/>
          <w:szCs w:val="24"/>
          <w:lang w:eastAsia="hr-HR"/>
        </w:rPr>
        <w:t xml:space="preserve"> Neposredno prije punjenja kanala, provjerena je prohodnost apikalnog otvora svih zuba sterilnim proširivačem veličine #10 (Dentsply/Maillefer, Ballaigues, Švicarska).</w:t>
      </w:r>
    </w:p>
    <w:p w14:paraId="406E06C0" w14:textId="77777777" w:rsidR="001467E5" w:rsidRPr="00691D89" w:rsidRDefault="001467E5" w:rsidP="00D9327E">
      <w:pPr>
        <w:spacing w:after="0" w:line="480" w:lineRule="auto"/>
        <w:jc w:val="both"/>
        <w:rPr>
          <w:rFonts w:ascii="Times New Roman" w:eastAsia="Times New Roman" w:hAnsi="Times New Roman" w:cs="Times New Roman"/>
          <w:sz w:val="24"/>
          <w:szCs w:val="24"/>
          <w:lang w:eastAsia="hr-HR"/>
        </w:rPr>
      </w:pPr>
    </w:p>
    <w:p w14:paraId="5805C964" w14:textId="77777777" w:rsidR="001467E5" w:rsidRPr="000F193C" w:rsidRDefault="001467E5" w:rsidP="00D9327E">
      <w:pPr>
        <w:spacing w:after="0" w:line="480" w:lineRule="auto"/>
        <w:jc w:val="both"/>
        <w:rPr>
          <w:rFonts w:ascii="Times New Roman" w:eastAsia="Times New Roman" w:hAnsi="Times New Roman" w:cs="Times New Roman"/>
          <w:i/>
          <w:sz w:val="24"/>
          <w:szCs w:val="24"/>
          <w:lang w:eastAsia="hr-HR"/>
        </w:rPr>
      </w:pPr>
      <w:r w:rsidRPr="000F193C">
        <w:rPr>
          <w:rFonts w:ascii="Times New Roman" w:eastAsia="Times New Roman" w:hAnsi="Times New Roman" w:cs="Times New Roman"/>
          <w:i/>
          <w:iCs/>
          <w:color w:val="000000"/>
          <w:sz w:val="24"/>
          <w:szCs w:val="24"/>
          <w:lang w:eastAsia="hr-HR"/>
        </w:rPr>
        <w:t xml:space="preserve">Skupina 1. Biokeramičko punilo Total Fill </w:t>
      </w:r>
      <w:r w:rsidR="00BE185F" w:rsidRPr="000F193C">
        <w:rPr>
          <w:rFonts w:ascii="Times New Roman" w:eastAsia="Times New Roman" w:hAnsi="Times New Roman" w:cs="Times New Roman"/>
          <w:i/>
          <w:iCs/>
          <w:color w:val="000000"/>
          <w:sz w:val="24"/>
          <w:szCs w:val="24"/>
          <w:lang w:eastAsia="hr-HR"/>
        </w:rPr>
        <w:t>Bioceramic Sealer</w:t>
      </w:r>
    </w:p>
    <w:p w14:paraId="710BF2C4" w14:textId="7AAF2071" w:rsidR="001467E5" w:rsidRPr="00691D89" w:rsidRDefault="00807135" w:rsidP="00D9327E">
      <w:pPr>
        <w:spacing w:after="0" w:line="480" w:lineRule="auto"/>
        <w:ind w:firstLine="708"/>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color w:val="000000"/>
          <w:sz w:val="24"/>
          <w:szCs w:val="24"/>
          <w:lang w:eastAsia="hr-HR"/>
        </w:rPr>
        <w:t>Korijenski kanali</w:t>
      </w:r>
      <w:r w:rsidR="001467E5" w:rsidRPr="00691D89">
        <w:rPr>
          <w:rFonts w:ascii="Times New Roman" w:eastAsia="Times New Roman" w:hAnsi="Times New Roman" w:cs="Times New Roman"/>
          <w:color w:val="000000"/>
          <w:sz w:val="24"/>
          <w:szCs w:val="24"/>
          <w:lang w:eastAsia="hr-HR"/>
        </w:rPr>
        <w:t xml:space="preserve"> su punjeni gutaperka štapićima obloženim biokeramikom koniciteta 4% (</w:t>
      </w:r>
      <w:r w:rsidR="00C536BC" w:rsidRPr="00691D89">
        <w:rPr>
          <w:rFonts w:ascii="Times New Roman" w:eastAsia="Times New Roman" w:hAnsi="Times New Roman" w:cs="Times New Roman"/>
          <w:color w:val="000000"/>
          <w:sz w:val="24"/>
          <w:szCs w:val="24"/>
          <w:lang w:eastAsia="hr-HR"/>
        </w:rPr>
        <w:t xml:space="preserve">TotalFill, </w:t>
      </w:r>
      <w:r w:rsidR="00EC14EC" w:rsidRPr="00691D89">
        <w:rPr>
          <w:rFonts w:ascii="Times New Roman" w:eastAsia="Times New Roman" w:hAnsi="Times New Roman" w:cs="Times New Roman"/>
          <w:color w:val="000000"/>
          <w:sz w:val="24"/>
          <w:szCs w:val="24"/>
          <w:lang w:eastAsia="hr-HR"/>
        </w:rPr>
        <w:t xml:space="preserve">FKG, La Chaux de Fonds, </w:t>
      </w:r>
      <w:r w:rsidR="00C536BC" w:rsidRPr="00691D89">
        <w:rPr>
          <w:rFonts w:ascii="Times New Roman" w:eastAsia="Times New Roman" w:hAnsi="Times New Roman" w:cs="Times New Roman"/>
          <w:color w:val="000000"/>
          <w:sz w:val="24"/>
          <w:szCs w:val="24"/>
          <w:lang w:eastAsia="hr-HR"/>
        </w:rPr>
        <w:t>Švicarska</w:t>
      </w:r>
      <w:r w:rsidR="001467E5" w:rsidRPr="00691D89">
        <w:rPr>
          <w:rFonts w:ascii="Times New Roman" w:eastAsia="Times New Roman" w:hAnsi="Times New Roman" w:cs="Times New Roman"/>
          <w:color w:val="000000"/>
          <w:sz w:val="24"/>
          <w:szCs w:val="24"/>
          <w:lang w:eastAsia="hr-HR"/>
        </w:rPr>
        <w:t xml:space="preserve">) i biokeramičkom punilom TotalFill </w:t>
      </w:r>
      <w:r w:rsidR="00BE185F" w:rsidRPr="00691D89">
        <w:rPr>
          <w:rFonts w:ascii="Times New Roman" w:eastAsia="Times New Roman" w:hAnsi="Times New Roman" w:cs="Times New Roman"/>
          <w:color w:val="000000"/>
          <w:sz w:val="24"/>
          <w:szCs w:val="24"/>
          <w:lang w:eastAsia="hr-HR"/>
        </w:rPr>
        <w:t>Bioceramic Sealer</w:t>
      </w:r>
      <w:r w:rsidR="001467E5" w:rsidRPr="00691D89">
        <w:rPr>
          <w:rFonts w:ascii="Times New Roman" w:eastAsia="Times New Roman" w:hAnsi="Times New Roman" w:cs="Times New Roman"/>
          <w:color w:val="000000"/>
          <w:sz w:val="24"/>
          <w:szCs w:val="24"/>
          <w:lang w:eastAsia="hr-HR"/>
        </w:rPr>
        <w:t xml:space="preserve"> (</w:t>
      </w:r>
      <w:r w:rsidR="00BE185F" w:rsidRPr="00691D89">
        <w:rPr>
          <w:rFonts w:ascii="Times New Roman" w:eastAsia="Times New Roman" w:hAnsi="Times New Roman" w:cs="Times New Roman"/>
          <w:color w:val="000000"/>
          <w:sz w:val="24"/>
          <w:szCs w:val="24"/>
          <w:lang w:eastAsia="hr-HR"/>
        </w:rPr>
        <w:t xml:space="preserve">Total Fill BCS, </w:t>
      </w:r>
      <w:r w:rsidR="00C536BC" w:rsidRPr="00691D89">
        <w:rPr>
          <w:rFonts w:ascii="Times New Roman" w:eastAsia="Times New Roman" w:hAnsi="Times New Roman" w:cs="Times New Roman"/>
          <w:color w:val="000000"/>
          <w:sz w:val="24"/>
          <w:szCs w:val="24"/>
          <w:lang w:eastAsia="hr-HR"/>
        </w:rPr>
        <w:t xml:space="preserve">FKG, </w:t>
      </w:r>
      <w:r w:rsidR="00EC14EC" w:rsidRPr="00691D89">
        <w:rPr>
          <w:rFonts w:ascii="Times New Roman" w:eastAsia="Times New Roman" w:hAnsi="Times New Roman" w:cs="Times New Roman"/>
          <w:color w:val="000000"/>
          <w:sz w:val="24"/>
          <w:szCs w:val="24"/>
          <w:lang w:eastAsia="hr-HR"/>
        </w:rPr>
        <w:t xml:space="preserve">La Chaux de Fonds, </w:t>
      </w:r>
      <w:r w:rsidR="00C536BC" w:rsidRPr="00691D89">
        <w:rPr>
          <w:rFonts w:ascii="Times New Roman" w:eastAsia="Times New Roman" w:hAnsi="Times New Roman" w:cs="Times New Roman"/>
          <w:color w:val="000000"/>
          <w:sz w:val="24"/>
          <w:szCs w:val="24"/>
          <w:lang w:eastAsia="hr-HR"/>
        </w:rPr>
        <w:t>Švicarska</w:t>
      </w:r>
      <w:r w:rsidR="001467E5" w:rsidRPr="00691D89">
        <w:rPr>
          <w:rFonts w:ascii="Times New Roman" w:eastAsia="Times New Roman" w:hAnsi="Times New Roman" w:cs="Times New Roman"/>
          <w:color w:val="000000"/>
          <w:sz w:val="24"/>
          <w:szCs w:val="24"/>
          <w:lang w:eastAsia="hr-HR"/>
        </w:rPr>
        <w:t xml:space="preserve">). Punilo je uneseno u korijenski kanal </w:t>
      </w:r>
      <w:r w:rsidR="00C536BC" w:rsidRPr="00691D89">
        <w:rPr>
          <w:rFonts w:ascii="Times New Roman" w:eastAsia="Times New Roman" w:hAnsi="Times New Roman" w:cs="Times New Roman"/>
          <w:color w:val="000000"/>
          <w:sz w:val="24"/>
          <w:szCs w:val="24"/>
          <w:lang w:eastAsia="hr-HR"/>
        </w:rPr>
        <w:t>plastičnim</w:t>
      </w:r>
      <w:r w:rsidR="001467E5" w:rsidRPr="00691D89">
        <w:rPr>
          <w:rFonts w:ascii="Times New Roman" w:eastAsia="Times New Roman" w:hAnsi="Times New Roman" w:cs="Times New Roman"/>
          <w:color w:val="000000"/>
          <w:sz w:val="24"/>
          <w:szCs w:val="24"/>
          <w:lang w:eastAsia="hr-HR"/>
        </w:rPr>
        <w:t xml:space="preserve"> nastavkom</w:t>
      </w:r>
      <w:r w:rsidR="006335B4">
        <w:rPr>
          <w:rFonts w:ascii="Times New Roman" w:eastAsia="Times New Roman" w:hAnsi="Times New Roman" w:cs="Times New Roman"/>
          <w:color w:val="000000"/>
          <w:sz w:val="24"/>
          <w:szCs w:val="24"/>
          <w:lang w:eastAsia="hr-HR"/>
        </w:rPr>
        <w:t>,</w:t>
      </w:r>
      <w:r w:rsidR="001467E5" w:rsidRPr="00691D89">
        <w:rPr>
          <w:rFonts w:ascii="Times New Roman" w:eastAsia="Times New Roman" w:hAnsi="Times New Roman" w:cs="Times New Roman"/>
          <w:color w:val="000000"/>
          <w:sz w:val="24"/>
          <w:szCs w:val="24"/>
          <w:lang w:eastAsia="hr-HR"/>
        </w:rPr>
        <w:t xml:space="preserve"> koji je u korijenski kanal postavljen do </w:t>
      </w:r>
      <w:r w:rsidR="00C83B1F" w:rsidRPr="00691D89">
        <w:rPr>
          <w:rFonts w:ascii="Times New Roman" w:eastAsia="Times New Roman" w:hAnsi="Times New Roman" w:cs="Times New Roman"/>
          <w:color w:val="000000"/>
          <w:sz w:val="24"/>
          <w:szCs w:val="24"/>
          <w:lang w:eastAsia="hr-HR"/>
        </w:rPr>
        <w:t xml:space="preserve">prvog </w:t>
      </w:r>
      <w:r w:rsidR="001467E5" w:rsidRPr="00691D89">
        <w:rPr>
          <w:rFonts w:ascii="Times New Roman" w:eastAsia="Times New Roman" w:hAnsi="Times New Roman" w:cs="Times New Roman"/>
          <w:color w:val="000000"/>
          <w:sz w:val="24"/>
          <w:szCs w:val="24"/>
          <w:lang w:eastAsia="hr-HR"/>
        </w:rPr>
        <w:t>otpora</w:t>
      </w:r>
      <w:r w:rsidR="00C536BC" w:rsidRPr="00691D89">
        <w:rPr>
          <w:rFonts w:ascii="Times New Roman" w:eastAsia="Times New Roman" w:hAnsi="Times New Roman" w:cs="Times New Roman"/>
          <w:color w:val="000000"/>
          <w:sz w:val="24"/>
          <w:szCs w:val="24"/>
          <w:lang w:eastAsia="hr-HR"/>
        </w:rPr>
        <w:t>, nakon čega je injicirano punilo</w:t>
      </w:r>
      <w:r w:rsidR="001467E5" w:rsidRPr="00691D89">
        <w:rPr>
          <w:rFonts w:ascii="Times New Roman" w:eastAsia="Times New Roman" w:hAnsi="Times New Roman" w:cs="Times New Roman"/>
          <w:color w:val="000000"/>
          <w:sz w:val="24"/>
          <w:szCs w:val="24"/>
          <w:lang w:eastAsia="hr-HR"/>
        </w:rPr>
        <w:t xml:space="preserve">. </w:t>
      </w:r>
      <w:r w:rsidR="00127D90" w:rsidRPr="00691D89">
        <w:rPr>
          <w:rFonts w:ascii="Times New Roman" w:eastAsia="Times New Roman" w:hAnsi="Times New Roman" w:cs="Times New Roman"/>
          <w:sz w:val="24"/>
          <w:szCs w:val="24"/>
          <w:lang w:eastAsia="hr-HR"/>
        </w:rPr>
        <w:t>Potom je u</w:t>
      </w:r>
      <w:r w:rsidR="001467E5" w:rsidRPr="00691D89">
        <w:rPr>
          <w:rFonts w:ascii="Times New Roman" w:eastAsia="Times New Roman" w:hAnsi="Times New Roman" w:cs="Times New Roman"/>
          <w:sz w:val="24"/>
          <w:szCs w:val="24"/>
          <w:lang w:eastAsia="hr-HR"/>
        </w:rPr>
        <w:t xml:space="preserve"> korijenski kanal unesena </w:t>
      </w:r>
      <w:r w:rsidR="006335B4">
        <w:rPr>
          <w:rFonts w:ascii="Times New Roman" w:eastAsia="Times New Roman" w:hAnsi="Times New Roman" w:cs="Times New Roman"/>
          <w:sz w:val="24"/>
          <w:szCs w:val="24"/>
          <w:lang w:eastAsia="hr-HR"/>
        </w:rPr>
        <w:t>TotalFill gutaperka veličine #30 (FKG)</w:t>
      </w:r>
      <w:r w:rsidR="00127D90" w:rsidRPr="00691D89">
        <w:rPr>
          <w:rFonts w:ascii="Times New Roman" w:eastAsia="Times New Roman" w:hAnsi="Times New Roman" w:cs="Times New Roman"/>
          <w:sz w:val="24"/>
          <w:szCs w:val="24"/>
          <w:lang w:eastAsia="hr-HR"/>
        </w:rPr>
        <w:t xml:space="preserve"> do radne duljine. Pri lateralnoj kondenzaciji</w:t>
      </w:r>
      <w:r w:rsidR="001467E5" w:rsidRPr="00691D89">
        <w:rPr>
          <w:rFonts w:ascii="Times New Roman" w:eastAsia="Times New Roman" w:hAnsi="Times New Roman" w:cs="Times New Roman"/>
          <w:sz w:val="24"/>
          <w:szCs w:val="24"/>
          <w:lang w:eastAsia="hr-HR"/>
        </w:rPr>
        <w:t xml:space="preserve"> korišten je ručni spreader #25 </w:t>
      </w:r>
      <w:r w:rsidR="00127D90" w:rsidRPr="00691D89">
        <w:rPr>
          <w:rFonts w:ascii="Times New Roman" w:eastAsia="Times New Roman" w:hAnsi="Times New Roman" w:cs="Times New Roman"/>
          <w:sz w:val="24"/>
          <w:szCs w:val="24"/>
          <w:lang w:eastAsia="hr-HR"/>
        </w:rPr>
        <w:t>(Anataeos, München, Njemačka) i</w:t>
      </w:r>
      <w:r w:rsidR="001467E5" w:rsidRPr="00691D89">
        <w:rPr>
          <w:rFonts w:ascii="Times New Roman" w:eastAsia="Times New Roman" w:hAnsi="Times New Roman" w:cs="Times New Roman"/>
          <w:sz w:val="24"/>
          <w:szCs w:val="24"/>
          <w:lang w:eastAsia="hr-HR"/>
        </w:rPr>
        <w:t xml:space="preserve"> dodatni </w:t>
      </w:r>
      <w:r w:rsidR="006335B4">
        <w:rPr>
          <w:rFonts w:ascii="Times New Roman" w:eastAsia="Times New Roman" w:hAnsi="Times New Roman" w:cs="Times New Roman"/>
          <w:sz w:val="24"/>
          <w:szCs w:val="24"/>
          <w:lang w:eastAsia="hr-HR"/>
        </w:rPr>
        <w:t xml:space="preserve">TotalFill </w:t>
      </w:r>
      <w:r w:rsidR="001467E5" w:rsidRPr="00691D89">
        <w:rPr>
          <w:rFonts w:ascii="Times New Roman" w:eastAsia="Times New Roman" w:hAnsi="Times New Roman" w:cs="Times New Roman"/>
          <w:sz w:val="24"/>
          <w:szCs w:val="24"/>
          <w:lang w:eastAsia="hr-HR"/>
        </w:rPr>
        <w:t xml:space="preserve">gutaperka štapići veličine #20 </w:t>
      </w:r>
      <w:r w:rsidR="006335B4">
        <w:rPr>
          <w:rFonts w:ascii="Times New Roman" w:eastAsia="Times New Roman" w:hAnsi="Times New Roman" w:cs="Times New Roman"/>
          <w:sz w:val="24"/>
          <w:szCs w:val="24"/>
          <w:lang w:eastAsia="hr-HR"/>
        </w:rPr>
        <w:t>(FKG)</w:t>
      </w:r>
      <w:r w:rsidR="001467E5" w:rsidRPr="00691D89">
        <w:rPr>
          <w:rFonts w:ascii="Times New Roman" w:eastAsia="Times New Roman" w:hAnsi="Times New Roman" w:cs="Times New Roman"/>
          <w:sz w:val="24"/>
          <w:szCs w:val="24"/>
          <w:lang w:eastAsia="hr-HR"/>
        </w:rPr>
        <w:t>, koji su prije unošenja u korijenski kanal obloženi punilom.</w:t>
      </w:r>
    </w:p>
    <w:p w14:paraId="726D498D" w14:textId="77777777" w:rsidR="00491785" w:rsidRPr="00691D89" w:rsidRDefault="00491785" w:rsidP="00D9327E">
      <w:pPr>
        <w:spacing w:after="0" w:line="480" w:lineRule="auto"/>
        <w:jc w:val="both"/>
        <w:rPr>
          <w:rFonts w:ascii="Times New Roman" w:eastAsia="Times New Roman" w:hAnsi="Times New Roman" w:cs="Times New Roman"/>
          <w:sz w:val="24"/>
          <w:szCs w:val="24"/>
          <w:lang w:eastAsia="hr-HR"/>
        </w:rPr>
      </w:pPr>
    </w:p>
    <w:p w14:paraId="2ABB9A00" w14:textId="77777777" w:rsidR="00691D89" w:rsidRDefault="00691D89" w:rsidP="00EC14EC">
      <w:pPr>
        <w:spacing w:after="0" w:line="480" w:lineRule="auto"/>
        <w:rPr>
          <w:rFonts w:ascii="Times New Roman" w:eastAsia="Times New Roman" w:hAnsi="Times New Roman" w:cs="Times New Roman"/>
          <w:b/>
          <w:iCs/>
          <w:color w:val="000000"/>
          <w:sz w:val="24"/>
          <w:szCs w:val="24"/>
          <w:lang w:eastAsia="hr-HR"/>
        </w:rPr>
      </w:pPr>
    </w:p>
    <w:p w14:paraId="7C526387" w14:textId="77777777" w:rsidR="00EC14EC" w:rsidRPr="006335B4" w:rsidRDefault="001467E5" w:rsidP="00EC14EC">
      <w:pPr>
        <w:spacing w:after="0" w:line="480" w:lineRule="auto"/>
        <w:rPr>
          <w:rFonts w:ascii="Times New Roman" w:eastAsia="Times New Roman" w:hAnsi="Times New Roman" w:cs="Times New Roman"/>
          <w:i/>
          <w:sz w:val="24"/>
          <w:szCs w:val="24"/>
          <w:lang w:eastAsia="hr-HR"/>
        </w:rPr>
      </w:pPr>
      <w:r w:rsidRPr="006335B4">
        <w:rPr>
          <w:rFonts w:ascii="Times New Roman" w:eastAsia="Times New Roman" w:hAnsi="Times New Roman" w:cs="Times New Roman"/>
          <w:i/>
          <w:iCs/>
          <w:color w:val="000000"/>
          <w:sz w:val="24"/>
          <w:szCs w:val="24"/>
          <w:lang w:eastAsia="hr-HR"/>
        </w:rPr>
        <w:lastRenderedPageBreak/>
        <w:t>Skupina 2. Biokeramičko punilo BioRoot</w:t>
      </w:r>
      <w:r w:rsidR="00EF0FBA" w:rsidRPr="006335B4">
        <w:rPr>
          <w:rFonts w:ascii="Times New Roman" w:eastAsia="Times New Roman" w:hAnsi="Times New Roman" w:cs="Times New Roman"/>
          <w:i/>
          <w:iCs/>
          <w:color w:val="000000"/>
          <w:sz w:val="24"/>
          <w:szCs w:val="24"/>
          <w:lang w:eastAsia="hr-HR"/>
        </w:rPr>
        <w:t xml:space="preserve"> Canal Sealer</w:t>
      </w:r>
    </w:p>
    <w:p w14:paraId="67F661E3" w14:textId="00937A59" w:rsidR="001467E5" w:rsidRPr="00691D89" w:rsidRDefault="001467E5" w:rsidP="00EC14EC">
      <w:pPr>
        <w:spacing w:after="240" w:line="480" w:lineRule="auto"/>
        <w:ind w:firstLine="708"/>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color w:val="000000"/>
          <w:sz w:val="24"/>
          <w:szCs w:val="24"/>
          <w:lang w:eastAsia="hr-HR"/>
        </w:rPr>
        <w:t xml:space="preserve">Uzorci su punjeni biokeramičkim punilom </w:t>
      </w:r>
      <w:r w:rsidR="00C536BC" w:rsidRPr="00691D89">
        <w:rPr>
          <w:rFonts w:ascii="Times New Roman" w:eastAsia="Times New Roman" w:hAnsi="Times New Roman" w:cs="Times New Roman"/>
          <w:color w:val="000000"/>
          <w:sz w:val="24"/>
          <w:szCs w:val="24"/>
          <w:lang w:eastAsia="hr-HR"/>
        </w:rPr>
        <w:t>BioRoot R</w:t>
      </w:r>
      <w:r w:rsidR="00482812">
        <w:rPr>
          <w:rFonts w:ascii="Times New Roman" w:eastAsia="Times New Roman" w:hAnsi="Times New Roman" w:cs="Times New Roman"/>
          <w:color w:val="000000"/>
          <w:sz w:val="24"/>
          <w:szCs w:val="24"/>
          <w:lang w:eastAsia="hr-HR"/>
        </w:rPr>
        <w:t>CS (</w:t>
      </w:r>
      <w:r w:rsidRPr="00691D89">
        <w:rPr>
          <w:rFonts w:ascii="Times New Roman" w:eastAsia="Times New Roman" w:hAnsi="Times New Roman" w:cs="Times New Roman"/>
          <w:color w:val="000000"/>
          <w:sz w:val="24"/>
          <w:szCs w:val="24"/>
          <w:lang w:eastAsia="hr-HR"/>
        </w:rPr>
        <w:t xml:space="preserve">Septodont, </w:t>
      </w:r>
      <w:r w:rsidRPr="00691D89">
        <w:rPr>
          <w:rFonts w:ascii="Times New Roman" w:eastAsia="Times New Roman" w:hAnsi="Times New Roman" w:cs="Times New Roman"/>
          <w:color w:val="000000"/>
          <w:sz w:val="24"/>
          <w:szCs w:val="24"/>
          <w:shd w:val="clear" w:color="auto" w:fill="FFFFFF"/>
          <w:lang w:eastAsia="hr-HR"/>
        </w:rPr>
        <w:t>Saint Maur-des-Fosses,</w:t>
      </w:r>
      <w:r w:rsidRPr="00691D89">
        <w:rPr>
          <w:rFonts w:ascii="Times New Roman" w:eastAsia="Times New Roman" w:hAnsi="Times New Roman" w:cs="Times New Roman"/>
          <w:color w:val="000000"/>
          <w:sz w:val="24"/>
          <w:szCs w:val="24"/>
          <w:lang w:eastAsia="hr-HR"/>
        </w:rPr>
        <w:t xml:space="preserve"> Francuska)</w:t>
      </w:r>
      <w:r w:rsidR="00BE185F" w:rsidRPr="00691D89">
        <w:rPr>
          <w:rFonts w:ascii="Times New Roman" w:eastAsia="Times New Roman" w:hAnsi="Times New Roman" w:cs="Times New Roman"/>
          <w:color w:val="000000"/>
          <w:sz w:val="24"/>
          <w:szCs w:val="24"/>
          <w:lang w:eastAsia="hr-HR"/>
        </w:rPr>
        <w:t xml:space="preserve"> tehnikom jednog gutaperka štapića </w:t>
      </w:r>
      <w:r w:rsidR="00C05C77" w:rsidRPr="00691D89">
        <w:rPr>
          <w:rFonts w:ascii="Times New Roman" w:eastAsia="Times New Roman" w:hAnsi="Times New Roman" w:cs="Times New Roman"/>
          <w:color w:val="000000"/>
          <w:sz w:val="24"/>
          <w:szCs w:val="24"/>
          <w:lang w:eastAsia="hr-HR"/>
        </w:rPr>
        <w:t>kako t</w:t>
      </w:r>
      <w:r w:rsidR="00C536BC" w:rsidRPr="00691D89">
        <w:rPr>
          <w:rFonts w:ascii="Times New Roman" w:eastAsia="Times New Roman" w:hAnsi="Times New Roman" w:cs="Times New Roman"/>
          <w:color w:val="000000"/>
          <w:sz w:val="24"/>
          <w:szCs w:val="24"/>
          <w:lang w:eastAsia="hr-HR"/>
        </w:rPr>
        <w:t>r</w:t>
      </w:r>
      <w:r w:rsidR="00C05C77" w:rsidRPr="00691D89">
        <w:rPr>
          <w:rFonts w:ascii="Times New Roman" w:eastAsia="Times New Roman" w:hAnsi="Times New Roman" w:cs="Times New Roman"/>
          <w:color w:val="000000"/>
          <w:sz w:val="24"/>
          <w:szCs w:val="24"/>
          <w:lang w:eastAsia="hr-HR"/>
        </w:rPr>
        <w:t>a</w:t>
      </w:r>
      <w:r w:rsidR="00C536BC" w:rsidRPr="00691D89">
        <w:rPr>
          <w:rFonts w:ascii="Times New Roman" w:eastAsia="Times New Roman" w:hAnsi="Times New Roman" w:cs="Times New Roman"/>
          <w:color w:val="000000"/>
          <w:sz w:val="24"/>
          <w:szCs w:val="24"/>
          <w:lang w:eastAsia="hr-HR"/>
        </w:rPr>
        <w:t>ži proizvođač</w:t>
      </w:r>
      <w:r w:rsidR="00EF0FBA" w:rsidRPr="00691D89">
        <w:rPr>
          <w:rFonts w:ascii="Times New Roman" w:eastAsia="Times New Roman" w:hAnsi="Times New Roman" w:cs="Times New Roman"/>
          <w:color w:val="000000"/>
          <w:sz w:val="24"/>
          <w:szCs w:val="24"/>
          <w:lang w:eastAsia="hr-HR"/>
        </w:rPr>
        <w:t xml:space="preserve">. </w:t>
      </w:r>
      <w:r w:rsidRPr="00691D89">
        <w:rPr>
          <w:rFonts w:ascii="Times New Roman" w:eastAsia="Times New Roman" w:hAnsi="Times New Roman" w:cs="Times New Roman"/>
          <w:color w:val="000000"/>
          <w:sz w:val="24"/>
          <w:szCs w:val="24"/>
          <w:lang w:eastAsia="hr-HR"/>
        </w:rPr>
        <w:t>Nakon miješanja praška i tekućine</w:t>
      </w:r>
      <w:r w:rsidR="00EF0FBA" w:rsidRPr="00691D89">
        <w:rPr>
          <w:rFonts w:ascii="Times New Roman" w:eastAsia="Times New Roman" w:hAnsi="Times New Roman" w:cs="Times New Roman"/>
          <w:color w:val="000000"/>
          <w:sz w:val="24"/>
          <w:szCs w:val="24"/>
          <w:lang w:eastAsia="hr-HR"/>
        </w:rPr>
        <w:t xml:space="preserve"> u točno zadanim omjerima (1:5)</w:t>
      </w:r>
      <w:r w:rsidRPr="00691D89">
        <w:rPr>
          <w:rFonts w:ascii="Times New Roman" w:eastAsia="Times New Roman" w:hAnsi="Times New Roman" w:cs="Times New Roman"/>
          <w:color w:val="000000"/>
          <w:sz w:val="24"/>
          <w:szCs w:val="24"/>
          <w:lang w:eastAsia="hr-HR"/>
        </w:rPr>
        <w:t xml:space="preserve">, materijal je u korijenski kanal unesen </w:t>
      </w:r>
      <w:r w:rsidR="00EF0FBA" w:rsidRPr="00691D89">
        <w:rPr>
          <w:rFonts w:ascii="Times New Roman" w:eastAsia="Times New Roman" w:hAnsi="Times New Roman" w:cs="Times New Roman"/>
          <w:color w:val="000000"/>
          <w:sz w:val="24"/>
          <w:szCs w:val="24"/>
          <w:lang w:eastAsia="hr-HR"/>
        </w:rPr>
        <w:t>PTN</w:t>
      </w:r>
      <w:r w:rsidRPr="00691D89">
        <w:rPr>
          <w:rFonts w:ascii="Times New Roman" w:eastAsia="Times New Roman" w:hAnsi="Times New Roman" w:cs="Times New Roman"/>
          <w:color w:val="000000"/>
          <w:sz w:val="24"/>
          <w:szCs w:val="24"/>
          <w:lang w:eastAsia="hr-HR"/>
        </w:rPr>
        <w:t xml:space="preserve"> gutaperkom </w:t>
      </w:r>
      <w:r w:rsidR="00EF0FBA" w:rsidRPr="00691D89">
        <w:rPr>
          <w:rFonts w:ascii="Times New Roman" w:eastAsia="Times New Roman" w:hAnsi="Times New Roman" w:cs="Times New Roman"/>
          <w:color w:val="000000"/>
          <w:sz w:val="24"/>
          <w:szCs w:val="24"/>
          <w:lang w:eastAsia="hr-HR"/>
        </w:rPr>
        <w:t>X3</w:t>
      </w:r>
      <w:r w:rsidRPr="00691D89">
        <w:rPr>
          <w:rFonts w:ascii="Times New Roman" w:eastAsia="Times New Roman" w:hAnsi="Times New Roman" w:cs="Times New Roman"/>
          <w:color w:val="000000"/>
          <w:sz w:val="24"/>
          <w:szCs w:val="24"/>
          <w:lang w:eastAsia="hr-HR"/>
        </w:rPr>
        <w:t xml:space="preserve">, koja je postavljena do radne duljine. </w:t>
      </w:r>
    </w:p>
    <w:p w14:paraId="0022B479" w14:textId="77777777" w:rsidR="001467E5" w:rsidRPr="00482812" w:rsidRDefault="001467E5" w:rsidP="00D9327E">
      <w:pPr>
        <w:spacing w:after="0" w:line="480" w:lineRule="auto"/>
        <w:jc w:val="both"/>
        <w:rPr>
          <w:rFonts w:ascii="Times New Roman" w:eastAsia="Times New Roman" w:hAnsi="Times New Roman" w:cs="Times New Roman"/>
          <w:i/>
          <w:sz w:val="24"/>
          <w:szCs w:val="24"/>
          <w:lang w:eastAsia="hr-HR"/>
        </w:rPr>
      </w:pPr>
      <w:r w:rsidRPr="00482812">
        <w:rPr>
          <w:rFonts w:ascii="Times New Roman" w:eastAsia="Times New Roman" w:hAnsi="Times New Roman" w:cs="Times New Roman"/>
          <w:i/>
          <w:iCs/>
          <w:color w:val="000000"/>
          <w:sz w:val="24"/>
          <w:szCs w:val="24"/>
          <w:lang w:eastAsia="hr-HR"/>
        </w:rPr>
        <w:t>Sk</w:t>
      </w:r>
      <w:r w:rsidR="00BE185F" w:rsidRPr="00482812">
        <w:rPr>
          <w:rFonts w:ascii="Times New Roman" w:eastAsia="Times New Roman" w:hAnsi="Times New Roman" w:cs="Times New Roman"/>
          <w:i/>
          <w:iCs/>
          <w:color w:val="000000"/>
          <w:sz w:val="24"/>
          <w:szCs w:val="24"/>
          <w:lang w:eastAsia="hr-HR"/>
        </w:rPr>
        <w:t xml:space="preserve">upina 3. </w:t>
      </w:r>
      <w:r w:rsidR="005D0D45" w:rsidRPr="00482812">
        <w:rPr>
          <w:rFonts w:ascii="Times New Roman" w:eastAsia="Times New Roman" w:hAnsi="Times New Roman" w:cs="Times New Roman"/>
          <w:i/>
          <w:iCs/>
          <w:color w:val="000000"/>
          <w:sz w:val="24"/>
          <w:szCs w:val="24"/>
          <w:lang w:eastAsia="hr-HR"/>
        </w:rPr>
        <w:t>MTA Fillapex punilo</w:t>
      </w:r>
    </w:p>
    <w:p w14:paraId="4E723AB5" w14:textId="5ACD9854" w:rsidR="00C536BC" w:rsidRPr="00691D89" w:rsidRDefault="005D0D45" w:rsidP="004B3100">
      <w:pPr>
        <w:spacing w:after="0" w:line="480" w:lineRule="auto"/>
        <w:ind w:firstLine="708"/>
        <w:jc w:val="both"/>
        <w:rPr>
          <w:rFonts w:ascii="Times New Roman" w:eastAsia="Times New Roman" w:hAnsi="Times New Roman" w:cs="Times New Roman"/>
          <w:color w:val="000000"/>
          <w:sz w:val="24"/>
          <w:szCs w:val="24"/>
          <w:lang w:eastAsia="hr-HR"/>
        </w:rPr>
      </w:pPr>
      <w:r w:rsidRPr="00691D89">
        <w:rPr>
          <w:rFonts w:ascii="Times New Roman" w:eastAsia="Times New Roman" w:hAnsi="Times New Roman" w:cs="Times New Roman"/>
          <w:color w:val="000000"/>
          <w:sz w:val="24"/>
          <w:szCs w:val="24"/>
          <w:lang w:eastAsia="hr-HR"/>
        </w:rPr>
        <w:t>Korijenski kanali su punjeni</w:t>
      </w:r>
      <w:r w:rsidR="001467E5" w:rsidRPr="00691D89">
        <w:rPr>
          <w:rFonts w:ascii="Times New Roman" w:eastAsia="Times New Roman" w:hAnsi="Times New Roman" w:cs="Times New Roman"/>
          <w:color w:val="000000"/>
          <w:sz w:val="24"/>
          <w:szCs w:val="24"/>
          <w:lang w:eastAsia="hr-HR"/>
        </w:rPr>
        <w:t xml:space="preserve"> MTA Fillapex </w:t>
      </w:r>
      <w:r w:rsidRPr="00691D89">
        <w:rPr>
          <w:rFonts w:ascii="Times New Roman" w:eastAsia="Times New Roman" w:hAnsi="Times New Roman" w:cs="Times New Roman"/>
          <w:color w:val="000000"/>
          <w:sz w:val="24"/>
          <w:szCs w:val="24"/>
          <w:lang w:eastAsia="hr-HR"/>
        </w:rPr>
        <w:t xml:space="preserve">punilom </w:t>
      </w:r>
      <w:r w:rsidR="001467E5" w:rsidRPr="00691D89">
        <w:rPr>
          <w:rFonts w:ascii="Times New Roman" w:eastAsia="Times New Roman" w:hAnsi="Times New Roman" w:cs="Times New Roman"/>
          <w:color w:val="000000"/>
          <w:sz w:val="24"/>
          <w:szCs w:val="24"/>
          <w:lang w:eastAsia="hr-HR"/>
        </w:rPr>
        <w:t xml:space="preserve">(Angelus Solucoes Odontologicas, Londrina, Brazil). MTA Fillapex je dvokomponentno smolasto punilo koje se </w:t>
      </w:r>
      <w:r w:rsidRPr="00691D89">
        <w:rPr>
          <w:rFonts w:ascii="Times New Roman" w:eastAsia="Times New Roman" w:hAnsi="Times New Roman" w:cs="Times New Roman"/>
          <w:color w:val="000000"/>
          <w:sz w:val="24"/>
          <w:szCs w:val="24"/>
          <w:lang w:eastAsia="hr-HR"/>
        </w:rPr>
        <w:t>s</w:t>
      </w:r>
      <w:r w:rsidR="00BE185F" w:rsidRPr="00691D89">
        <w:rPr>
          <w:rFonts w:ascii="Times New Roman" w:eastAsia="Times New Roman" w:hAnsi="Times New Roman" w:cs="Times New Roman"/>
          <w:color w:val="000000"/>
          <w:sz w:val="24"/>
          <w:szCs w:val="24"/>
          <w:lang w:eastAsia="hr-HR"/>
        </w:rPr>
        <w:t>astoji se od dvije paste: baza (40%</w:t>
      </w:r>
      <w:r w:rsidR="001467E5" w:rsidRPr="00691D89">
        <w:rPr>
          <w:rFonts w:ascii="Times New Roman" w:eastAsia="Times New Roman" w:hAnsi="Times New Roman" w:cs="Times New Roman"/>
          <w:color w:val="000000"/>
          <w:sz w:val="24"/>
          <w:szCs w:val="24"/>
          <w:lang w:eastAsia="hr-HR"/>
        </w:rPr>
        <w:t xml:space="preserve"> MTA) i katalizator (salicilatna smola)</w:t>
      </w:r>
      <w:r w:rsidR="00C536BC" w:rsidRPr="00691D89">
        <w:rPr>
          <w:rFonts w:ascii="Times New Roman" w:eastAsia="Times New Roman" w:hAnsi="Times New Roman" w:cs="Times New Roman"/>
          <w:color w:val="000000"/>
          <w:sz w:val="24"/>
          <w:szCs w:val="24"/>
          <w:lang w:eastAsia="hr-HR"/>
        </w:rPr>
        <w:t xml:space="preserve">. </w:t>
      </w:r>
      <w:r w:rsidR="001467E5" w:rsidRPr="00691D89">
        <w:rPr>
          <w:rFonts w:ascii="Times New Roman" w:eastAsia="Times New Roman" w:hAnsi="Times New Roman" w:cs="Times New Roman"/>
          <w:color w:val="000000"/>
          <w:sz w:val="24"/>
          <w:szCs w:val="24"/>
          <w:lang w:eastAsia="hr-HR"/>
        </w:rPr>
        <w:t>Nakon miješanja dviju komponenti, materija</w:t>
      </w:r>
      <w:r w:rsidRPr="00691D89">
        <w:rPr>
          <w:rFonts w:ascii="Times New Roman" w:eastAsia="Times New Roman" w:hAnsi="Times New Roman" w:cs="Times New Roman"/>
          <w:color w:val="000000"/>
          <w:sz w:val="24"/>
          <w:szCs w:val="24"/>
          <w:lang w:eastAsia="hr-HR"/>
        </w:rPr>
        <w:t>l je u korijenski kanal unesen PTN</w:t>
      </w:r>
      <w:r w:rsidR="001467E5" w:rsidRPr="00691D89">
        <w:rPr>
          <w:rFonts w:ascii="Times New Roman" w:eastAsia="Times New Roman" w:hAnsi="Times New Roman" w:cs="Times New Roman"/>
          <w:color w:val="000000"/>
          <w:sz w:val="24"/>
          <w:szCs w:val="24"/>
          <w:lang w:eastAsia="hr-HR"/>
        </w:rPr>
        <w:t xml:space="preserve"> gutaperkom veličine  X3 (ProTaper Universal, Maillefer, Ballaigues, Švicarska), koja je postavljena do radne duljine. Za lateralnu kondenzacij</w:t>
      </w:r>
      <w:r w:rsidR="00BE185F" w:rsidRPr="00691D89">
        <w:rPr>
          <w:rFonts w:ascii="Times New Roman" w:eastAsia="Times New Roman" w:hAnsi="Times New Roman" w:cs="Times New Roman"/>
          <w:color w:val="000000"/>
          <w:sz w:val="24"/>
          <w:szCs w:val="24"/>
          <w:lang w:eastAsia="hr-HR"/>
        </w:rPr>
        <w:t>u korišten je ručni spreader veličine #</w:t>
      </w:r>
      <w:r w:rsidR="001467E5" w:rsidRPr="00691D89">
        <w:rPr>
          <w:rFonts w:ascii="Times New Roman" w:eastAsia="Times New Roman" w:hAnsi="Times New Roman" w:cs="Times New Roman"/>
          <w:color w:val="000000"/>
          <w:sz w:val="24"/>
          <w:szCs w:val="24"/>
          <w:lang w:eastAsia="hr-HR"/>
        </w:rPr>
        <w:t>25 (Anataeos, München, Njemačka) te dodatni gutaperka štapići veličine #25 (DiaDent, Seul, Koreja), koji su prije unošenja u korijenski kanal obloženi punilom.</w:t>
      </w:r>
      <w:r w:rsidR="00844CC5">
        <w:rPr>
          <w:rFonts w:ascii="Times New Roman" w:eastAsia="Times New Roman" w:hAnsi="Times New Roman" w:cs="Times New Roman"/>
          <w:color w:val="000000"/>
          <w:sz w:val="24"/>
          <w:szCs w:val="24"/>
          <w:lang w:eastAsia="hr-HR"/>
        </w:rPr>
        <w:t xml:space="preserve"> Postupak se ponavljao dok kanal nije bio potpuno napunjen.</w:t>
      </w:r>
    </w:p>
    <w:p w14:paraId="2DF04D8F" w14:textId="77777777" w:rsidR="00482812" w:rsidRDefault="00C536BC" w:rsidP="00D9327E">
      <w:pPr>
        <w:spacing w:after="0" w:line="480" w:lineRule="auto"/>
        <w:jc w:val="both"/>
        <w:rPr>
          <w:rFonts w:ascii="Times New Roman" w:eastAsia="Times New Roman" w:hAnsi="Times New Roman" w:cs="Times New Roman"/>
          <w:color w:val="000000"/>
          <w:sz w:val="24"/>
          <w:szCs w:val="24"/>
          <w:lang w:eastAsia="hr-HR"/>
        </w:rPr>
      </w:pPr>
      <w:r w:rsidRPr="00691D89">
        <w:rPr>
          <w:rFonts w:ascii="Times New Roman" w:eastAsia="Times New Roman" w:hAnsi="Times New Roman" w:cs="Times New Roman"/>
          <w:color w:val="000000"/>
          <w:sz w:val="24"/>
          <w:szCs w:val="24"/>
          <w:lang w:eastAsia="hr-HR"/>
        </w:rPr>
        <w:t xml:space="preserve">      </w:t>
      </w:r>
    </w:p>
    <w:p w14:paraId="3A631F16" w14:textId="76DC4458" w:rsidR="001467E5" w:rsidRPr="00482812" w:rsidRDefault="001467E5" w:rsidP="00D9327E">
      <w:pPr>
        <w:spacing w:after="0" w:line="480" w:lineRule="auto"/>
        <w:jc w:val="both"/>
        <w:rPr>
          <w:rFonts w:ascii="Times New Roman" w:eastAsia="Times New Roman" w:hAnsi="Times New Roman" w:cs="Times New Roman"/>
          <w:color w:val="000000"/>
          <w:sz w:val="24"/>
          <w:szCs w:val="24"/>
          <w:lang w:eastAsia="hr-HR"/>
        </w:rPr>
      </w:pPr>
      <w:r w:rsidRPr="00482812">
        <w:rPr>
          <w:rFonts w:ascii="Times New Roman" w:eastAsia="Times New Roman" w:hAnsi="Times New Roman" w:cs="Times New Roman"/>
          <w:i/>
          <w:iCs/>
          <w:color w:val="000000"/>
          <w:sz w:val="24"/>
          <w:szCs w:val="24"/>
          <w:lang w:eastAsia="hr-HR"/>
        </w:rPr>
        <w:t xml:space="preserve">Skupina 4. </w:t>
      </w:r>
      <w:r w:rsidR="00B57E9D" w:rsidRPr="00482812">
        <w:rPr>
          <w:rFonts w:ascii="Times New Roman" w:eastAsia="Times New Roman" w:hAnsi="Times New Roman" w:cs="Times New Roman"/>
          <w:i/>
          <w:iCs/>
          <w:color w:val="000000"/>
          <w:sz w:val="24"/>
          <w:szCs w:val="24"/>
          <w:lang w:eastAsia="hr-HR"/>
        </w:rPr>
        <w:t>MTA Plus punilo</w:t>
      </w:r>
    </w:p>
    <w:p w14:paraId="07AC56ED" w14:textId="1834A27E" w:rsidR="001467E5" w:rsidRPr="00691D89" w:rsidRDefault="00920697" w:rsidP="004B3100">
      <w:pPr>
        <w:spacing w:after="0" w:line="480" w:lineRule="auto"/>
        <w:ind w:firstLine="708"/>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color w:val="000000"/>
          <w:sz w:val="24"/>
          <w:szCs w:val="24"/>
          <w:lang w:eastAsia="hr-HR"/>
        </w:rPr>
        <w:t>Korijenski kanali su punjeni</w:t>
      </w:r>
      <w:r w:rsidR="001467E5" w:rsidRPr="00691D89">
        <w:rPr>
          <w:rFonts w:ascii="Times New Roman" w:eastAsia="Times New Roman" w:hAnsi="Times New Roman" w:cs="Times New Roman"/>
          <w:color w:val="000000"/>
          <w:sz w:val="24"/>
          <w:szCs w:val="24"/>
          <w:lang w:eastAsia="hr-HR"/>
        </w:rPr>
        <w:t xml:space="preserve"> MTA Plus punilom (Avalon, Biomed Inc., Bradenton, FL,USA)</w:t>
      </w:r>
      <w:r w:rsidR="00C536BC" w:rsidRPr="00691D89">
        <w:rPr>
          <w:rFonts w:ascii="Times New Roman" w:eastAsia="Times New Roman" w:hAnsi="Times New Roman" w:cs="Times New Roman"/>
          <w:color w:val="000000"/>
          <w:sz w:val="24"/>
          <w:szCs w:val="24"/>
          <w:lang w:eastAsia="hr-HR"/>
        </w:rPr>
        <w:t xml:space="preserve"> </w:t>
      </w:r>
      <w:r w:rsidR="00CF00EF" w:rsidRPr="00691D89">
        <w:rPr>
          <w:rFonts w:ascii="Times New Roman" w:eastAsia="Times New Roman" w:hAnsi="Times New Roman" w:cs="Times New Roman"/>
          <w:color w:val="000000"/>
          <w:sz w:val="24"/>
          <w:szCs w:val="24"/>
          <w:lang w:eastAsia="hr-HR"/>
        </w:rPr>
        <w:t xml:space="preserve">i </w:t>
      </w:r>
      <w:r w:rsidRPr="00691D89">
        <w:rPr>
          <w:rFonts w:ascii="Times New Roman" w:eastAsia="Times New Roman" w:hAnsi="Times New Roman" w:cs="Times New Roman"/>
          <w:color w:val="000000"/>
          <w:sz w:val="24"/>
          <w:szCs w:val="24"/>
          <w:lang w:eastAsia="hr-HR"/>
        </w:rPr>
        <w:t xml:space="preserve">PTN </w:t>
      </w:r>
      <w:r w:rsidR="001467E5" w:rsidRPr="00691D89">
        <w:rPr>
          <w:rFonts w:ascii="Times New Roman" w:eastAsia="Times New Roman" w:hAnsi="Times New Roman" w:cs="Times New Roman"/>
          <w:color w:val="000000"/>
          <w:sz w:val="24"/>
          <w:szCs w:val="24"/>
          <w:lang w:eastAsia="hr-HR"/>
        </w:rPr>
        <w:t xml:space="preserve">gutaperka štapićima veličine </w:t>
      </w:r>
      <w:r w:rsidR="00BE185F" w:rsidRPr="00691D89">
        <w:rPr>
          <w:rFonts w:ascii="Times New Roman" w:eastAsia="Times New Roman" w:hAnsi="Times New Roman" w:cs="Times New Roman"/>
          <w:color w:val="000000"/>
          <w:sz w:val="24"/>
          <w:szCs w:val="24"/>
          <w:lang w:eastAsia="hr-HR"/>
        </w:rPr>
        <w:t>#</w:t>
      </w:r>
      <w:r w:rsidR="001467E5" w:rsidRPr="00691D89">
        <w:rPr>
          <w:rFonts w:ascii="Times New Roman" w:eastAsia="Times New Roman" w:hAnsi="Times New Roman" w:cs="Times New Roman"/>
          <w:color w:val="000000"/>
          <w:sz w:val="24"/>
          <w:szCs w:val="24"/>
          <w:lang w:eastAsia="hr-HR"/>
        </w:rPr>
        <w:t xml:space="preserve">X3 </w:t>
      </w:r>
      <w:r w:rsidR="00482812">
        <w:rPr>
          <w:rFonts w:ascii="Times New Roman" w:eastAsia="Times New Roman" w:hAnsi="Times New Roman" w:cs="Times New Roman"/>
          <w:color w:val="000000"/>
          <w:sz w:val="24"/>
          <w:szCs w:val="24"/>
          <w:lang w:eastAsia="hr-HR"/>
        </w:rPr>
        <w:t>(</w:t>
      </w:r>
      <w:r w:rsidR="001467E5" w:rsidRPr="00691D89">
        <w:rPr>
          <w:rFonts w:ascii="Times New Roman" w:eastAsia="Times New Roman" w:hAnsi="Times New Roman" w:cs="Times New Roman"/>
          <w:color w:val="000000"/>
          <w:sz w:val="24"/>
          <w:szCs w:val="24"/>
          <w:lang w:eastAsia="hr-HR"/>
        </w:rPr>
        <w:t xml:space="preserve">Maillefer, Ballaigues, Švicarska). </w:t>
      </w:r>
      <w:r w:rsidR="00CF00EF" w:rsidRPr="00691D89">
        <w:rPr>
          <w:rFonts w:ascii="Times New Roman" w:eastAsia="Times New Roman" w:hAnsi="Times New Roman" w:cs="Times New Roman"/>
          <w:color w:val="000000"/>
          <w:sz w:val="24"/>
          <w:szCs w:val="24"/>
          <w:lang w:eastAsia="hr-HR"/>
        </w:rPr>
        <w:t>MTA Pl</w:t>
      </w:r>
      <w:r w:rsidR="00D42113">
        <w:rPr>
          <w:rFonts w:ascii="Times New Roman" w:eastAsia="Times New Roman" w:hAnsi="Times New Roman" w:cs="Times New Roman"/>
          <w:color w:val="000000"/>
          <w:sz w:val="24"/>
          <w:szCs w:val="24"/>
          <w:lang w:eastAsia="hr-HR"/>
        </w:rPr>
        <w:t>us je dvokomponentno punilo koje se sastoji od praška (tri-kalcij silikat, di-kalcij silikat, silicijev dioksid, bizmutnioksid) i polimernog gel</w:t>
      </w:r>
      <w:r w:rsidR="00D42113" w:rsidRPr="00D42113">
        <w:rPr>
          <w:rFonts w:ascii="Times New Roman" w:eastAsia="Times New Roman" w:hAnsi="Times New Roman" w:cs="Times New Roman"/>
          <w:color w:val="000000"/>
          <w:sz w:val="24"/>
          <w:szCs w:val="24"/>
          <w:lang w:eastAsia="hr-HR"/>
        </w:rPr>
        <w:t>a</w:t>
      </w:r>
      <w:r w:rsidR="00CF00EF" w:rsidRPr="00D42113">
        <w:rPr>
          <w:rFonts w:ascii="Times New Roman" w:eastAsia="Times New Roman" w:hAnsi="Times New Roman" w:cs="Times New Roman"/>
          <w:color w:val="000000"/>
          <w:sz w:val="24"/>
          <w:szCs w:val="24"/>
          <w:lang w:eastAsia="hr-HR"/>
        </w:rPr>
        <w:t>.</w:t>
      </w:r>
    </w:p>
    <w:p w14:paraId="798F83F5" w14:textId="77777777" w:rsidR="001467E5" w:rsidRPr="00691D89" w:rsidRDefault="001467E5" w:rsidP="00D9327E">
      <w:pPr>
        <w:spacing w:after="0" w:line="480" w:lineRule="auto"/>
        <w:jc w:val="both"/>
        <w:rPr>
          <w:rFonts w:ascii="Times New Roman" w:eastAsia="Times New Roman" w:hAnsi="Times New Roman" w:cs="Times New Roman"/>
          <w:color w:val="000000"/>
          <w:sz w:val="24"/>
          <w:szCs w:val="24"/>
          <w:lang w:eastAsia="hr-HR"/>
        </w:rPr>
      </w:pPr>
      <w:r w:rsidRPr="00691D89">
        <w:rPr>
          <w:rFonts w:ascii="Times New Roman" w:eastAsia="Times New Roman" w:hAnsi="Times New Roman" w:cs="Times New Roman"/>
          <w:color w:val="000000"/>
          <w:sz w:val="24"/>
          <w:szCs w:val="24"/>
          <w:lang w:eastAsia="hr-HR"/>
        </w:rPr>
        <w:t>Korijenski kanali su punjen</w:t>
      </w:r>
      <w:r w:rsidR="00D87E83" w:rsidRPr="00691D89">
        <w:rPr>
          <w:rFonts w:ascii="Times New Roman" w:eastAsia="Times New Roman" w:hAnsi="Times New Roman" w:cs="Times New Roman"/>
          <w:color w:val="000000"/>
          <w:sz w:val="24"/>
          <w:szCs w:val="24"/>
          <w:lang w:eastAsia="hr-HR"/>
        </w:rPr>
        <w:t>i tehnikom opisanom u Skupini 3.</w:t>
      </w:r>
      <w:r w:rsidR="0045733E" w:rsidRPr="00691D89">
        <w:rPr>
          <w:rFonts w:ascii="Times New Roman" w:eastAsia="Times New Roman" w:hAnsi="Times New Roman" w:cs="Times New Roman"/>
          <w:color w:val="000000"/>
          <w:sz w:val="24"/>
          <w:szCs w:val="24"/>
          <w:lang w:eastAsia="hr-HR"/>
        </w:rPr>
        <w:t xml:space="preserve"> </w:t>
      </w:r>
    </w:p>
    <w:p w14:paraId="4ADC682A" w14:textId="77777777" w:rsidR="00EC14EC" w:rsidRPr="00691D89" w:rsidRDefault="00EC14EC" w:rsidP="00EC14EC">
      <w:pPr>
        <w:spacing w:after="0" w:line="480" w:lineRule="auto"/>
        <w:rPr>
          <w:rFonts w:ascii="Times New Roman" w:hAnsi="Times New Roman" w:cs="Times New Roman"/>
          <w:noProof/>
          <w:sz w:val="24"/>
          <w:szCs w:val="24"/>
          <w:lang w:eastAsia="hr-HR"/>
        </w:rPr>
      </w:pPr>
    </w:p>
    <w:p w14:paraId="7A0FC94A" w14:textId="77777777" w:rsidR="00691D89" w:rsidRDefault="00691D89" w:rsidP="00EC14EC">
      <w:pPr>
        <w:spacing w:after="0" w:line="480" w:lineRule="auto"/>
        <w:rPr>
          <w:rFonts w:ascii="Times New Roman" w:eastAsia="Times New Roman" w:hAnsi="Times New Roman" w:cs="Times New Roman"/>
          <w:b/>
          <w:color w:val="000000"/>
          <w:sz w:val="24"/>
          <w:szCs w:val="24"/>
          <w:lang w:eastAsia="hr-HR"/>
        </w:rPr>
      </w:pPr>
    </w:p>
    <w:p w14:paraId="4AAA0D2D" w14:textId="77777777" w:rsidR="00691D89" w:rsidRDefault="00691D89" w:rsidP="00EC14EC">
      <w:pPr>
        <w:spacing w:after="0" w:line="480" w:lineRule="auto"/>
        <w:rPr>
          <w:rFonts w:ascii="Times New Roman" w:eastAsia="Times New Roman" w:hAnsi="Times New Roman" w:cs="Times New Roman"/>
          <w:b/>
          <w:color w:val="000000"/>
          <w:sz w:val="24"/>
          <w:szCs w:val="24"/>
          <w:lang w:eastAsia="hr-HR"/>
        </w:rPr>
      </w:pPr>
    </w:p>
    <w:p w14:paraId="78C84366" w14:textId="77777777" w:rsidR="00691D89" w:rsidRDefault="00691D89" w:rsidP="00EC14EC">
      <w:pPr>
        <w:spacing w:after="0" w:line="480" w:lineRule="auto"/>
        <w:rPr>
          <w:rFonts w:ascii="Times New Roman" w:eastAsia="Times New Roman" w:hAnsi="Times New Roman" w:cs="Times New Roman"/>
          <w:b/>
          <w:color w:val="000000"/>
          <w:sz w:val="24"/>
          <w:szCs w:val="24"/>
          <w:lang w:eastAsia="hr-HR"/>
        </w:rPr>
      </w:pPr>
    </w:p>
    <w:p w14:paraId="51BE5047" w14:textId="63F86235" w:rsidR="00DA1847" w:rsidRPr="00482812" w:rsidRDefault="001467E5" w:rsidP="00EC14EC">
      <w:pPr>
        <w:spacing w:after="0" w:line="480" w:lineRule="auto"/>
        <w:rPr>
          <w:rFonts w:ascii="Times New Roman" w:hAnsi="Times New Roman" w:cs="Times New Roman"/>
          <w:i/>
          <w:noProof/>
          <w:sz w:val="24"/>
          <w:szCs w:val="24"/>
          <w:lang w:eastAsia="hr-HR"/>
        </w:rPr>
      </w:pPr>
      <w:r w:rsidRPr="00482812">
        <w:rPr>
          <w:rFonts w:ascii="Times New Roman" w:eastAsia="Times New Roman" w:hAnsi="Times New Roman" w:cs="Times New Roman"/>
          <w:i/>
          <w:color w:val="000000"/>
          <w:sz w:val="24"/>
          <w:szCs w:val="24"/>
          <w:lang w:eastAsia="hr-HR"/>
        </w:rPr>
        <w:t>Skupina 5. Punilo temeljeno na epoksi smoli</w:t>
      </w:r>
    </w:p>
    <w:p w14:paraId="0D1A93C8" w14:textId="39E1DF32" w:rsidR="00DA1847" w:rsidRDefault="001467E5" w:rsidP="004B3100">
      <w:pPr>
        <w:spacing w:after="0" w:line="480" w:lineRule="auto"/>
        <w:ind w:firstLine="708"/>
        <w:jc w:val="both"/>
        <w:rPr>
          <w:rFonts w:ascii="Times New Roman" w:eastAsia="Times New Roman" w:hAnsi="Times New Roman" w:cs="Times New Roman"/>
          <w:color w:val="000000"/>
          <w:sz w:val="24"/>
          <w:szCs w:val="24"/>
          <w:lang w:eastAsia="hr-HR"/>
        </w:rPr>
      </w:pPr>
      <w:r w:rsidRPr="00691D89">
        <w:rPr>
          <w:rFonts w:ascii="Times New Roman" w:eastAsia="Times New Roman" w:hAnsi="Times New Roman" w:cs="Times New Roman"/>
          <w:color w:val="000000"/>
          <w:sz w:val="24"/>
          <w:szCs w:val="24"/>
          <w:lang w:eastAsia="hr-HR"/>
        </w:rPr>
        <w:t xml:space="preserve">Uzorci su punjeni AH Plus punilom (Dentsply DeTrey, Konstanz, Njemačka) i </w:t>
      </w:r>
      <w:r w:rsidR="00D87E83" w:rsidRPr="00691D89">
        <w:rPr>
          <w:rFonts w:ascii="Times New Roman" w:eastAsia="Times New Roman" w:hAnsi="Times New Roman" w:cs="Times New Roman"/>
          <w:color w:val="000000"/>
          <w:sz w:val="24"/>
          <w:szCs w:val="24"/>
          <w:lang w:eastAsia="hr-HR"/>
        </w:rPr>
        <w:t>PTN</w:t>
      </w:r>
      <w:r w:rsidR="005D4E54" w:rsidRPr="00691D89">
        <w:rPr>
          <w:rFonts w:ascii="Times New Roman" w:eastAsia="Times New Roman" w:hAnsi="Times New Roman" w:cs="Times New Roman"/>
          <w:color w:val="000000"/>
          <w:sz w:val="24"/>
          <w:szCs w:val="24"/>
          <w:lang w:eastAsia="hr-HR"/>
        </w:rPr>
        <w:t xml:space="preserve"> </w:t>
      </w:r>
      <w:r w:rsidR="00D87E83" w:rsidRPr="00691D89">
        <w:rPr>
          <w:rFonts w:ascii="Times New Roman" w:eastAsia="Times New Roman" w:hAnsi="Times New Roman" w:cs="Times New Roman"/>
          <w:color w:val="000000"/>
          <w:sz w:val="24"/>
          <w:szCs w:val="24"/>
          <w:lang w:eastAsia="hr-HR"/>
        </w:rPr>
        <w:t>gutaperka štapićima veličine</w:t>
      </w:r>
      <w:r w:rsidRPr="00691D89">
        <w:rPr>
          <w:rFonts w:ascii="Times New Roman" w:eastAsia="Times New Roman" w:hAnsi="Times New Roman" w:cs="Times New Roman"/>
          <w:color w:val="000000"/>
          <w:sz w:val="24"/>
          <w:szCs w:val="24"/>
          <w:lang w:eastAsia="hr-HR"/>
        </w:rPr>
        <w:t xml:space="preserve"> X3 (</w:t>
      </w:r>
      <w:r w:rsidR="00482812">
        <w:rPr>
          <w:rFonts w:ascii="Times New Roman" w:eastAsia="Times New Roman" w:hAnsi="Times New Roman" w:cs="Times New Roman"/>
          <w:color w:val="000000"/>
          <w:sz w:val="24"/>
          <w:szCs w:val="24"/>
          <w:lang w:eastAsia="hr-HR"/>
        </w:rPr>
        <w:t>Maillefer, Ballaigues</w:t>
      </w:r>
      <w:r w:rsidRPr="00691D89">
        <w:rPr>
          <w:rFonts w:ascii="Times New Roman" w:eastAsia="Times New Roman" w:hAnsi="Times New Roman" w:cs="Times New Roman"/>
          <w:color w:val="000000"/>
          <w:sz w:val="24"/>
          <w:szCs w:val="24"/>
          <w:lang w:eastAsia="hr-HR"/>
        </w:rPr>
        <w:t>)</w:t>
      </w:r>
      <w:r w:rsidR="00D87E83" w:rsidRPr="00691D89">
        <w:rPr>
          <w:rFonts w:ascii="Times New Roman" w:eastAsia="Times New Roman" w:hAnsi="Times New Roman" w:cs="Times New Roman"/>
          <w:color w:val="000000"/>
          <w:sz w:val="24"/>
          <w:szCs w:val="24"/>
          <w:lang w:eastAsia="hr-HR"/>
        </w:rPr>
        <w:t xml:space="preserve"> </w:t>
      </w:r>
      <w:r w:rsidRPr="00691D89">
        <w:rPr>
          <w:rFonts w:ascii="Times New Roman" w:eastAsia="Times New Roman" w:hAnsi="Times New Roman" w:cs="Times New Roman"/>
          <w:color w:val="000000"/>
          <w:sz w:val="24"/>
          <w:szCs w:val="24"/>
          <w:lang w:eastAsia="hr-HR"/>
        </w:rPr>
        <w:t>tehnikom opisanom u Skupini 3.</w:t>
      </w:r>
    </w:p>
    <w:p w14:paraId="23856764" w14:textId="77777777" w:rsidR="009D37AA" w:rsidRDefault="009D37AA" w:rsidP="009D37AA">
      <w:pPr>
        <w:spacing w:after="0" w:line="480" w:lineRule="auto"/>
        <w:jc w:val="both"/>
        <w:rPr>
          <w:rFonts w:ascii="Times New Roman" w:eastAsia="Times New Roman" w:hAnsi="Times New Roman" w:cs="Times New Roman"/>
          <w:color w:val="000000"/>
          <w:sz w:val="24"/>
          <w:szCs w:val="24"/>
          <w:lang w:eastAsia="hr-HR"/>
        </w:rPr>
      </w:pPr>
    </w:p>
    <w:p w14:paraId="293C62A6" w14:textId="489A3E86" w:rsidR="00482812" w:rsidRPr="00691D89" w:rsidRDefault="00844CC5" w:rsidP="009D37AA">
      <w:pPr>
        <w:spacing w:after="0" w:line="48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color w:val="000000"/>
          <w:sz w:val="24"/>
          <w:szCs w:val="24"/>
          <w:lang w:eastAsia="hr-HR"/>
        </w:rPr>
        <w:t>Višak gutaperke je u skupinama biokeramičkih punila uklonjen okruglim karbidnim svrdlom (</w:t>
      </w:r>
      <w:r w:rsidRPr="00844CC5">
        <w:rPr>
          <w:rFonts w:ascii="Times New Roman" w:eastAsia="Times New Roman" w:hAnsi="Times New Roman" w:cs="Times New Roman"/>
          <w:color w:val="000000"/>
          <w:sz w:val="24"/>
          <w:szCs w:val="24"/>
          <w:lang w:eastAsia="hr-HR"/>
        </w:rPr>
        <w:t>Komet, Rock Hill, SC, SAD</w:t>
      </w:r>
      <w:r>
        <w:rPr>
          <w:rFonts w:ascii="Times New Roman" w:eastAsia="Times New Roman" w:hAnsi="Times New Roman" w:cs="Times New Roman"/>
          <w:color w:val="000000"/>
          <w:sz w:val="24"/>
          <w:szCs w:val="24"/>
          <w:lang w:eastAsia="hr-HR"/>
        </w:rPr>
        <w:t xml:space="preserve">) montiranim na mikromotor uz srednji broj okretaja jer biokeramička punila mijenjaju svojstva pod utjecajem topline (18). U ostalim skupinama, višak gutaperke uklonjen je </w:t>
      </w:r>
      <w:r w:rsidR="00482812">
        <w:rPr>
          <w:rFonts w:ascii="Times New Roman" w:eastAsia="Times New Roman" w:hAnsi="Times New Roman" w:cs="Times New Roman"/>
          <w:color w:val="000000"/>
          <w:sz w:val="24"/>
          <w:szCs w:val="24"/>
          <w:lang w:eastAsia="hr-HR"/>
        </w:rPr>
        <w:t xml:space="preserve">zagrijanim </w:t>
      </w:r>
      <w:r w:rsidR="009D37AA">
        <w:rPr>
          <w:rFonts w:ascii="Times New Roman" w:eastAsia="Times New Roman" w:hAnsi="Times New Roman" w:cs="Times New Roman"/>
          <w:color w:val="000000"/>
          <w:sz w:val="24"/>
          <w:szCs w:val="24"/>
          <w:lang w:eastAsia="hr-HR"/>
        </w:rPr>
        <w:t>plugger-om</w:t>
      </w:r>
      <w:r>
        <w:rPr>
          <w:rFonts w:ascii="Times New Roman" w:eastAsia="Times New Roman" w:hAnsi="Times New Roman" w:cs="Times New Roman"/>
          <w:color w:val="000000"/>
          <w:sz w:val="24"/>
          <w:szCs w:val="24"/>
          <w:lang w:eastAsia="hr-HR"/>
        </w:rPr>
        <w:t>.</w:t>
      </w:r>
    </w:p>
    <w:p w14:paraId="62AA461A" w14:textId="4F409FD4" w:rsidR="001467E5" w:rsidRPr="00691D89" w:rsidRDefault="00691D89" w:rsidP="00691D89">
      <w:pPr>
        <w:spacing w:after="240" w:line="480" w:lineRule="auto"/>
        <w:ind w:firstLine="708"/>
        <w:jc w:val="both"/>
        <w:rPr>
          <w:rFonts w:ascii="Times New Roman" w:eastAsia="Times New Roman" w:hAnsi="Times New Roman" w:cs="Times New Roman"/>
          <w:b/>
          <w:sz w:val="24"/>
          <w:szCs w:val="24"/>
          <w:lang w:eastAsia="hr-HR"/>
        </w:rPr>
      </w:pPr>
      <w:r>
        <w:rPr>
          <w:rFonts w:ascii="Times New Roman" w:eastAsia="Times New Roman" w:hAnsi="Times New Roman" w:cs="Times New Roman"/>
          <w:color w:val="000000"/>
          <w:sz w:val="24"/>
          <w:szCs w:val="24"/>
          <w:lang w:eastAsia="hr-HR"/>
        </w:rPr>
        <w:t>K</w:t>
      </w:r>
      <w:r w:rsidR="002A3F12" w:rsidRPr="00691D89">
        <w:rPr>
          <w:rFonts w:ascii="Times New Roman" w:eastAsia="Times New Roman" w:hAnsi="Times New Roman" w:cs="Times New Roman"/>
          <w:color w:val="000000"/>
          <w:sz w:val="24"/>
          <w:szCs w:val="24"/>
          <w:lang w:eastAsia="hr-HR"/>
        </w:rPr>
        <w:t>anali</w:t>
      </w:r>
      <w:r w:rsidR="001467E5" w:rsidRPr="00691D89">
        <w:rPr>
          <w:rFonts w:ascii="Times New Roman" w:eastAsia="Times New Roman" w:hAnsi="Times New Roman" w:cs="Times New Roman"/>
          <w:color w:val="000000"/>
          <w:sz w:val="24"/>
          <w:szCs w:val="24"/>
          <w:lang w:eastAsia="hr-HR"/>
        </w:rPr>
        <w:t xml:space="preserve"> u negativnoj kontrolnoj skupini punjeni su tekućim kompozitom (</w:t>
      </w:r>
      <w:r w:rsidR="001467E5" w:rsidRPr="00691D89">
        <w:rPr>
          <w:rFonts w:ascii="Times New Roman" w:eastAsia="Times New Roman" w:hAnsi="Times New Roman" w:cs="Times New Roman"/>
          <w:color w:val="000000"/>
          <w:sz w:val="24"/>
          <w:szCs w:val="24"/>
          <w:shd w:val="clear" w:color="auto" w:fill="FFFFFF"/>
          <w:lang w:eastAsia="hr-HR"/>
        </w:rPr>
        <w:t>G-aenial Universal Flo,</w:t>
      </w:r>
      <w:r w:rsidR="005D4E54" w:rsidRPr="00691D89">
        <w:rPr>
          <w:rFonts w:ascii="Times New Roman" w:eastAsia="Times New Roman" w:hAnsi="Times New Roman" w:cs="Times New Roman"/>
          <w:color w:val="000000"/>
          <w:sz w:val="24"/>
          <w:szCs w:val="24"/>
          <w:shd w:val="clear" w:color="auto" w:fill="FFFFFF"/>
          <w:lang w:eastAsia="hr-HR"/>
        </w:rPr>
        <w:t xml:space="preserve"> GC, grad, Japan</w:t>
      </w:r>
      <w:r w:rsidR="002A3F12" w:rsidRPr="00691D89">
        <w:rPr>
          <w:rFonts w:ascii="Times New Roman" w:eastAsia="Times New Roman" w:hAnsi="Times New Roman" w:cs="Times New Roman"/>
          <w:color w:val="000000"/>
          <w:sz w:val="24"/>
          <w:szCs w:val="24"/>
          <w:shd w:val="clear" w:color="auto" w:fill="FFFFFF"/>
          <w:lang w:eastAsia="hr-HR"/>
        </w:rPr>
        <w:t>), koji je polimeriziran 30</w:t>
      </w:r>
      <w:r w:rsidR="001467E5" w:rsidRPr="00691D89">
        <w:rPr>
          <w:rFonts w:ascii="Times New Roman" w:eastAsia="Times New Roman" w:hAnsi="Times New Roman" w:cs="Times New Roman"/>
          <w:color w:val="000000"/>
          <w:sz w:val="24"/>
          <w:szCs w:val="24"/>
          <w:shd w:val="clear" w:color="auto" w:fill="FFFFFF"/>
          <w:lang w:eastAsia="hr-HR"/>
        </w:rPr>
        <w:t xml:space="preserve"> sekundi</w:t>
      </w:r>
      <w:r w:rsidR="005D4E54" w:rsidRPr="00691D89">
        <w:rPr>
          <w:rFonts w:ascii="Times New Roman" w:eastAsia="Times New Roman" w:hAnsi="Times New Roman" w:cs="Times New Roman"/>
          <w:color w:val="000000"/>
          <w:sz w:val="24"/>
          <w:szCs w:val="24"/>
          <w:shd w:val="clear" w:color="auto" w:fill="FFFFFF"/>
          <w:lang w:eastAsia="hr-HR"/>
        </w:rPr>
        <w:t xml:space="preserve"> </w:t>
      </w:r>
      <w:r w:rsidR="002A3F12" w:rsidRPr="00691D89">
        <w:rPr>
          <w:rFonts w:ascii="Times New Roman" w:eastAsia="Times New Roman" w:hAnsi="Times New Roman" w:cs="Times New Roman"/>
          <w:color w:val="000000"/>
          <w:sz w:val="24"/>
          <w:szCs w:val="24"/>
          <w:shd w:val="clear" w:color="auto" w:fill="FFFFFF"/>
          <w:lang w:eastAsia="hr-HR"/>
        </w:rPr>
        <w:t xml:space="preserve">polimerizacijskom lampom </w:t>
      </w:r>
      <w:r w:rsidR="005D4E54" w:rsidRPr="00691D89">
        <w:rPr>
          <w:rFonts w:ascii="Times New Roman" w:eastAsia="Times New Roman" w:hAnsi="Times New Roman" w:cs="Times New Roman"/>
          <w:color w:val="000000"/>
          <w:sz w:val="24"/>
          <w:szCs w:val="24"/>
          <w:shd w:val="clear" w:color="auto" w:fill="FFFFFF"/>
          <w:lang w:eastAsia="hr-HR"/>
        </w:rPr>
        <w:t>(</w:t>
      </w:r>
      <w:r w:rsidR="00676217" w:rsidRPr="00691D89">
        <w:rPr>
          <w:rFonts w:ascii="Times New Roman" w:eastAsia="Times New Roman" w:hAnsi="Times New Roman" w:cs="Times New Roman"/>
          <w:color w:val="000000"/>
          <w:sz w:val="24"/>
          <w:szCs w:val="24"/>
          <w:shd w:val="clear" w:color="auto" w:fill="FFFFFF"/>
          <w:lang w:eastAsia="hr-HR"/>
        </w:rPr>
        <w:t>Bluephase, Ivoclar Vivadent, Schaan, Lihtenštajn</w:t>
      </w:r>
      <w:r w:rsidR="005D4E54" w:rsidRPr="00691D89">
        <w:rPr>
          <w:rFonts w:ascii="Times New Roman" w:eastAsia="Times New Roman" w:hAnsi="Times New Roman" w:cs="Times New Roman"/>
          <w:color w:val="000000"/>
          <w:sz w:val="24"/>
          <w:szCs w:val="24"/>
          <w:shd w:val="clear" w:color="auto" w:fill="FFFFFF"/>
          <w:lang w:eastAsia="hr-HR"/>
        </w:rPr>
        <w:t>)</w:t>
      </w:r>
      <w:r w:rsidR="002A3F12" w:rsidRPr="00691D89">
        <w:rPr>
          <w:rFonts w:ascii="Times New Roman" w:eastAsia="Times New Roman" w:hAnsi="Times New Roman" w:cs="Times New Roman"/>
          <w:color w:val="000000"/>
          <w:sz w:val="24"/>
          <w:szCs w:val="24"/>
          <w:shd w:val="clear" w:color="auto" w:fill="FFFFFF"/>
          <w:lang w:eastAsia="hr-HR"/>
        </w:rPr>
        <w:t>, i c</w:t>
      </w:r>
      <w:r w:rsidR="001467E5" w:rsidRPr="00691D89">
        <w:rPr>
          <w:rFonts w:ascii="Times New Roman" w:eastAsia="Times New Roman" w:hAnsi="Times New Roman" w:cs="Times New Roman"/>
          <w:color w:val="000000"/>
          <w:sz w:val="24"/>
          <w:szCs w:val="24"/>
          <w:shd w:val="clear" w:color="auto" w:fill="FFFFFF"/>
          <w:lang w:eastAsia="hr-HR"/>
        </w:rPr>
        <w:t>ijela površina, uključujući i apikalni otvor, premazani su s dva sloja laka za nokte. Uzorci u pozitivnoj kontrolnoj skupini su bili neispunjeni.</w:t>
      </w:r>
    </w:p>
    <w:p w14:paraId="0494F618" w14:textId="77777777" w:rsidR="00EC14EC" w:rsidRPr="00691D89" w:rsidRDefault="00EC14EC" w:rsidP="00D9327E">
      <w:pPr>
        <w:spacing w:after="0" w:line="480" w:lineRule="auto"/>
        <w:jc w:val="both"/>
        <w:rPr>
          <w:rFonts w:ascii="Times New Roman" w:eastAsia="Times New Roman" w:hAnsi="Times New Roman" w:cs="Times New Roman"/>
          <w:b/>
          <w:bCs/>
          <w:color w:val="000000"/>
          <w:sz w:val="24"/>
          <w:szCs w:val="24"/>
          <w:shd w:val="clear" w:color="auto" w:fill="FFFFFF"/>
          <w:lang w:eastAsia="hr-HR"/>
        </w:rPr>
      </w:pPr>
    </w:p>
    <w:p w14:paraId="39504064" w14:textId="77777777" w:rsidR="001467E5" w:rsidRPr="00691D89" w:rsidRDefault="001467E5" w:rsidP="00D9327E">
      <w:pPr>
        <w:spacing w:after="0" w:line="480" w:lineRule="auto"/>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b/>
          <w:bCs/>
          <w:color w:val="000000"/>
          <w:sz w:val="24"/>
          <w:szCs w:val="24"/>
          <w:shd w:val="clear" w:color="auto" w:fill="FFFFFF"/>
          <w:lang w:eastAsia="hr-HR"/>
        </w:rPr>
        <w:t>3.3. Priprema uzoraka za ispitivanje bakterijske propusnosti</w:t>
      </w:r>
      <w:r w:rsidR="002A3F12" w:rsidRPr="00691D89">
        <w:rPr>
          <w:rFonts w:ascii="Times New Roman" w:eastAsia="Times New Roman" w:hAnsi="Times New Roman" w:cs="Times New Roman"/>
          <w:b/>
          <w:bCs/>
          <w:color w:val="000000"/>
          <w:sz w:val="24"/>
          <w:szCs w:val="24"/>
          <w:shd w:val="clear" w:color="auto" w:fill="FFFFFF"/>
          <w:lang w:eastAsia="hr-HR"/>
        </w:rPr>
        <w:t xml:space="preserve"> materijala za punjenje</w:t>
      </w:r>
    </w:p>
    <w:p w14:paraId="56C31A36" w14:textId="678F470D" w:rsidR="001467E5" w:rsidRPr="00691D89" w:rsidRDefault="001467E5" w:rsidP="004B3100">
      <w:pPr>
        <w:widowControl w:val="0"/>
        <w:autoSpaceDE w:val="0"/>
        <w:autoSpaceDN w:val="0"/>
        <w:adjustRightInd w:val="0"/>
        <w:spacing w:after="0" w:line="480" w:lineRule="auto"/>
        <w:ind w:firstLine="708"/>
        <w:rPr>
          <w:rFonts w:ascii="Times New Roman" w:hAnsi="Times New Roman" w:cs="Times New Roman"/>
          <w:color w:val="1A1A1A"/>
          <w:sz w:val="24"/>
          <w:szCs w:val="24"/>
          <w:lang w:val="en-US"/>
        </w:rPr>
      </w:pPr>
      <w:r w:rsidRPr="00691D89">
        <w:rPr>
          <w:rFonts w:ascii="Times New Roman" w:eastAsia="Times New Roman" w:hAnsi="Times New Roman" w:cs="Times New Roman"/>
          <w:color w:val="000000"/>
          <w:sz w:val="24"/>
          <w:szCs w:val="24"/>
          <w:shd w:val="clear" w:color="auto" w:fill="FFFFFF"/>
          <w:lang w:eastAsia="hr-HR"/>
        </w:rPr>
        <w:t xml:space="preserve">Svi napunjeni uzorci snimani su </w:t>
      </w:r>
      <w:r w:rsidR="00B86C30" w:rsidRPr="00691D89">
        <w:rPr>
          <w:rFonts w:ascii="Times New Roman" w:eastAsia="Times New Roman" w:hAnsi="Times New Roman" w:cs="Times New Roman"/>
          <w:color w:val="000000"/>
          <w:sz w:val="24"/>
          <w:szCs w:val="24"/>
          <w:shd w:val="clear" w:color="auto" w:fill="FFFFFF"/>
          <w:lang w:eastAsia="hr-HR"/>
        </w:rPr>
        <w:t>kompjuteriziranom tomografijom stožastom zrakom (eng. Cone beam computed tomography, CBCT)</w:t>
      </w:r>
      <w:r w:rsidR="00DA1847" w:rsidRPr="00691D89">
        <w:rPr>
          <w:rFonts w:ascii="Times New Roman" w:eastAsia="Times New Roman" w:hAnsi="Times New Roman" w:cs="Times New Roman"/>
          <w:color w:val="000000"/>
          <w:sz w:val="24"/>
          <w:szCs w:val="24"/>
          <w:shd w:val="clear" w:color="auto" w:fill="FFFFFF"/>
          <w:lang w:eastAsia="hr-HR"/>
        </w:rPr>
        <w:t xml:space="preserve"> </w:t>
      </w:r>
      <w:r w:rsidR="00B86C30" w:rsidRPr="00691D89">
        <w:rPr>
          <w:rFonts w:ascii="Times New Roman" w:eastAsia="Times New Roman" w:hAnsi="Times New Roman" w:cs="Times New Roman"/>
          <w:color w:val="000000"/>
          <w:sz w:val="24"/>
          <w:szCs w:val="24"/>
          <w:shd w:val="clear" w:color="auto" w:fill="FFFFFF"/>
          <w:lang w:eastAsia="hr-HR"/>
        </w:rPr>
        <w:t xml:space="preserve">uz parametre: </w:t>
      </w:r>
      <w:r w:rsidR="00B86C30" w:rsidRPr="00691D89">
        <w:rPr>
          <w:rFonts w:ascii="Times New Roman" w:hAnsi="Times New Roman" w:cs="Times New Roman"/>
          <w:color w:val="1A1A1A"/>
          <w:sz w:val="24"/>
          <w:szCs w:val="24"/>
          <w:lang w:val="en-US"/>
        </w:rPr>
        <w:t>polje 5 x 5 ( 5.0 mm ), ENDO  85  </w:t>
      </w:r>
      <w:r w:rsidR="00B86C30" w:rsidRPr="00691D89">
        <w:rPr>
          <w:rFonts w:ascii="Times New Roman" w:hAnsi="Times New Roman" w:cs="Times New Roman"/>
          <w:bCs/>
          <w:color w:val="1A1A1A"/>
          <w:sz w:val="24"/>
          <w:szCs w:val="24"/>
          <w:lang w:val="en-US"/>
        </w:rPr>
        <w:t>µ</w:t>
      </w:r>
      <w:r w:rsidR="00B86C30" w:rsidRPr="00691D89">
        <w:rPr>
          <w:rFonts w:ascii="Times New Roman" w:hAnsi="Times New Roman" w:cs="Times New Roman"/>
          <w:color w:val="1A1A1A"/>
          <w:sz w:val="24"/>
          <w:szCs w:val="24"/>
          <w:lang w:val="en-US"/>
        </w:rPr>
        <w:t>m, 6.3 mA, 90 kV, 8.7 s, 450.3 mGycm2</w:t>
      </w:r>
      <w:r w:rsidR="00DA1847" w:rsidRPr="00691D89">
        <w:rPr>
          <w:rFonts w:ascii="Times New Roman" w:eastAsia="Times New Roman" w:hAnsi="Times New Roman" w:cs="Times New Roman"/>
          <w:color w:val="000000"/>
          <w:sz w:val="24"/>
          <w:szCs w:val="24"/>
          <w:shd w:val="clear" w:color="auto" w:fill="FFFFFF"/>
          <w:lang w:eastAsia="hr-HR"/>
        </w:rPr>
        <w:t>)</w:t>
      </w:r>
      <w:r w:rsidRPr="00691D89">
        <w:rPr>
          <w:rFonts w:ascii="Times New Roman" w:eastAsia="Times New Roman" w:hAnsi="Times New Roman" w:cs="Times New Roman"/>
          <w:color w:val="000000"/>
          <w:sz w:val="24"/>
          <w:szCs w:val="24"/>
          <w:shd w:val="clear" w:color="auto" w:fill="FFFFFF"/>
          <w:lang w:eastAsia="hr-HR"/>
        </w:rPr>
        <w:t xml:space="preserve"> (Cranex 3DX, Soredex, </w:t>
      </w:r>
      <w:r w:rsidRPr="00691D89">
        <w:rPr>
          <w:rFonts w:ascii="Times New Roman" w:eastAsia="Times New Roman" w:hAnsi="Times New Roman" w:cs="Times New Roman"/>
          <w:color w:val="222222"/>
          <w:sz w:val="24"/>
          <w:szCs w:val="24"/>
          <w:shd w:val="clear" w:color="auto" w:fill="FFFFFF"/>
          <w:lang w:eastAsia="hr-HR"/>
        </w:rPr>
        <w:t>Tuusula, Finland)</w:t>
      </w:r>
      <w:r w:rsidR="00B86C30" w:rsidRPr="00691D89">
        <w:rPr>
          <w:rFonts w:ascii="Times New Roman" w:eastAsia="Times New Roman" w:hAnsi="Times New Roman" w:cs="Times New Roman"/>
          <w:color w:val="222222"/>
          <w:sz w:val="24"/>
          <w:szCs w:val="24"/>
          <w:shd w:val="clear" w:color="auto" w:fill="FFFFFF"/>
          <w:lang w:eastAsia="hr-HR"/>
        </w:rPr>
        <w:t>,</w:t>
      </w:r>
      <w:r w:rsidRPr="00691D89">
        <w:rPr>
          <w:rFonts w:ascii="Times New Roman" w:eastAsia="Times New Roman" w:hAnsi="Times New Roman" w:cs="Times New Roman"/>
          <w:color w:val="222222"/>
          <w:sz w:val="24"/>
          <w:szCs w:val="24"/>
          <w:shd w:val="clear" w:color="auto" w:fill="FFFFFF"/>
          <w:lang w:eastAsia="hr-HR"/>
        </w:rPr>
        <w:t xml:space="preserve"> </w:t>
      </w:r>
      <w:r w:rsidR="002A3F12" w:rsidRPr="00691D89">
        <w:rPr>
          <w:rFonts w:ascii="Times New Roman" w:eastAsia="Times New Roman" w:hAnsi="Times New Roman" w:cs="Times New Roman"/>
          <w:color w:val="000000"/>
          <w:sz w:val="24"/>
          <w:szCs w:val="24"/>
          <w:shd w:val="clear" w:color="auto" w:fill="FFFFFF"/>
          <w:lang w:eastAsia="hr-HR"/>
        </w:rPr>
        <w:t>kako bi se provjerila</w:t>
      </w:r>
      <w:r w:rsidRPr="00691D89">
        <w:rPr>
          <w:rFonts w:ascii="Times New Roman" w:eastAsia="Times New Roman" w:hAnsi="Times New Roman" w:cs="Times New Roman"/>
          <w:color w:val="000000"/>
          <w:sz w:val="24"/>
          <w:szCs w:val="24"/>
          <w:shd w:val="clear" w:color="auto" w:fill="FFFFFF"/>
          <w:lang w:eastAsia="hr-HR"/>
        </w:rPr>
        <w:t xml:space="preserve"> kvaliteta </w:t>
      </w:r>
      <w:r w:rsidR="002A3F12" w:rsidRPr="00691D89">
        <w:rPr>
          <w:rFonts w:ascii="Times New Roman" w:eastAsia="Times New Roman" w:hAnsi="Times New Roman" w:cs="Times New Roman"/>
          <w:color w:val="000000"/>
          <w:sz w:val="24"/>
          <w:szCs w:val="24"/>
          <w:shd w:val="clear" w:color="auto" w:fill="FFFFFF"/>
          <w:lang w:eastAsia="hr-HR"/>
        </w:rPr>
        <w:t>punjenja,</w:t>
      </w:r>
      <w:r w:rsidRPr="00691D89">
        <w:rPr>
          <w:rFonts w:ascii="Times New Roman" w:eastAsia="Times New Roman" w:hAnsi="Times New Roman" w:cs="Times New Roman"/>
          <w:color w:val="000000"/>
          <w:sz w:val="24"/>
          <w:szCs w:val="24"/>
          <w:shd w:val="clear" w:color="auto" w:fill="FFFFFF"/>
          <w:lang w:eastAsia="hr-HR"/>
        </w:rPr>
        <w:t xml:space="preserve"> standardizirale duljine punjenja kanala</w:t>
      </w:r>
      <w:r w:rsidRPr="00691D89">
        <w:rPr>
          <w:rFonts w:ascii="Times New Roman" w:hAnsi="Times New Roman" w:cs="Times New Roman"/>
          <w:sz w:val="24"/>
          <w:szCs w:val="24"/>
          <w:lang w:eastAsia="hr-HR"/>
        </w:rPr>
        <w:t xml:space="preserve">. </w:t>
      </w:r>
      <w:r w:rsidR="0045733E" w:rsidRPr="00691D89">
        <w:rPr>
          <w:rFonts w:ascii="Times New Roman" w:eastAsia="Times New Roman" w:hAnsi="Times New Roman" w:cs="Times New Roman"/>
          <w:color w:val="000000"/>
          <w:sz w:val="24"/>
          <w:szCs w:val="24"/>
          <w:shd w:val="clear" w:color="auto" w:fill="FFFFFF"/>
          <w:lang w:eastAsia="hr-HR"/>
        </w:rPr>
        <w:t>Srednja duljina punjenja iznosila je 11,5 mm.</w:t>
      </w:r>
      <w:r w:rsidR="0045733E" w:rsidRPr="00691D89">
        <w:rPr>
          <w:rFonts w:ascii="Times New Roman" w:eastAsia="Times New Roman" w:hAnsi="Times New Roman" w:cs="Times New Roman"/>
          <w:sz w:val="24"/>
          <w:szCs w:val="24"/>
          <w:lang w:eastAsia="hr-HR"/>
        </w:rPr>
        <w:t xml:space="preserve"> </w:t>
      </w:r>
      <w:r w:rsidR="00DA1847" w:rsidRPr="00691D89">
        <w:rPr>
          <w:rFonts w:ascii="Times New Roman" w:eastAsia="Times New Roman" w:hAnsi="Times New Roman" w:cs="Times New Roman"/>
          <w:sz w:val="24"/>
          <w:szCs w:val="24"/>
          <w:lang w:eastAsia="hr-HR"/>
        </w:rPr>
        <w:t xml:space="preserve">Nije bilo </w:t>
      </w:r>
      <w:r w:rsidR="002A3F12" w:rsidRPr="00691D89">
        <w:rPr>
          <w:rFonts w:ascii="Times New Roman" w:eastAsia="Times New Roman" w:hAnsi="Times New Roman" w:cs="Times New Roman"/>
          <w:sz w:val="24"/>
          <w:szCs w:val="24"/>
          <w:lang w:eastAsia="hr-HR"/>
        </w:rPr>
        <w:t>potpunjeni</w:t>
      </w:r>
      <w:r w:rsidR="00DA1847" w:rsidRPr="00691D89">
        <w:rPr>
          <w:rFonts w:ascii="Times New Roman" w:eastAsia="Times New Roman" w:hAnsi="Times New Roman" w:cs="Times New Roman"/>
          <w:sz w:val="24"/>
          <w:szCs w:val="24"/>
          <w:lang w:eastAsia="hr-HR"/>
        </w:rPr>
        <w:t>h</w:t>
      </w:r>
      <w:r w:rsidR="002A3F12" w:rsidRPr="00691D89">
        <w:rPr>
          <w:rFonts w:ascii="Times New Roman" w:eastAsia="Times New Roman" w:hAnsi="Times New Roman" w:cs="Times New Roman"/>
          <w:sz w:val="24"/>
          <w:szCs w:val="24"/>
          <w:lang w:eastAsia="hr-HR"/>
        </w:rPr>
        <w:t xml:space="preserve"> ili prepunjeni</w:t>
      </w:r>
      <w:r w:rsidR="00DA1847" w:rsidRPr="00691D89">
        <w:rPr>
          <w:rFonts w:ascii="Times New Roman" w:eastAsia="Times New Roman" w:hAnsi="Times New Roman" w:cs="Times New Roman"/>
          <w:sz w:val="24"/>
          <w:szCs w:val="24"/>
          <w:lang w:eastAsia="hr-HR"/>
        </w:rPr>
        <w:t xml:space="preserve">h uzoraka. </w:t>
      </w:r>
      <w:r w:rsidR="002A3F12" w:rsidRPr="00691D89">
        <w:rPr>
          <w:rFonts w:ascii="Times New Roman" w:eastAsia="Times New Roman" w:hAnsi="Times New Roman" w:cs="Times New Roman"/>
          <w:sz w:val="24"/>
          <w:szCs w:val="24"/>
          <w:lang w:eastAsia="hr-HR"/>
        </w:rPr>
        <w:t xml:space="preserve"> </w:t>
      </w:r>
    </w:p>
    <w:p w14:paraId="15D17A50" w14:textId="77777777" w:rsidR="001467E5" w:rsidRPr="00691D89" w:rsidRDefault="00DA1847" w:rsidP="00D9327E">
      <w:pPr>
        <w:spacing w:after="0" w:line="480" w:lineRule="auto"/>
        <w:ind w:firstLine="708"/>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color w:val="000000"/>
          <w:sz w:val="24"/>
          <w:szCs w:val="24"/>
          <w:lang w:eastAsia="hr-HR"/>
        </w:rPr>
        <w:t>Pristupni kaviteti kanala</w:t>
      </w:r>
      <w:r w:rsidR="002A3F12" w:rsidRPr="00691D89">
        <w:rPr>
          <w:rFonts w:ascii="Times New Roman" w:eastAsia="Times New Roman" w:hAnsi="Times New Roman" w:cs="Times New Roman"/>
          <w:color w:val="000000"/>
          <w:sz w:val="24"/>
          <w:szCs w:val="24"/>
          <w:lang w:eastAsia="hr-HR"/>
        </w:rPr>
        <w:t xml:space="preserve"> </w:t>
      </w:r>
      <w:r w:rsidR="001467E5" w:rsidRPr="00691D89">
        <w:rPr>
          <w:rFonts w:ascii="Times New Roman" w:eastAsia="Times New Roman" w:hAnsi="Times New Roman" w:cs="Times New Roman"/>
          <w:color w:val="000000"/>
          <w:sz w:val="24"/>
          <w:szCs w:val="24"/>
          <w:lang w:eastAsia="hr-HR"/>
        </w:rPr>
        <w:t xml:space="preserve">zatvoreni </w:t>
      </w:r>
      <w:r w:rsidRPr="00691D89">
        <w:rPr>
          <w:rFonts w:ascii="Times New Roman" w:eastAsia="Times New Roman" w:hAnsi="Times New Roman" w:cs="Times New Roman"/>
          <w:color w:val="000000"/>
          <w:sz w:val="24"/>
          <w:szCs w:val="24"/>
          <w:lang w:eastAsia="hr-HR"/>
        </w:rPr>
        <w:t xml:space="preserve">su </w:t>
      </w:r>
      <w:r w:rsidR="001467E5" w:rsidRPr="00691D89">
        <w:rPr>
          <w:rFonts w:ascii="Times New Roman" w:eastAsia="Times New Roman" w:hAnsi="Times New Roman" w:cs="Times New Roman"/>
          <w:color w:val="000000"/>
          <w:sz w:val="24"/>
          <w:szCs w:val="24"/>
          <w:lang w:eastAsia="hr-HR"/>
        </w:rPr>
        <w:t>mater</w:t>
      </w:r>
      <w:r w:rsidR="002A3F12" w:rsidRPr="00691D89">
        <w:rPr>
          <w:rFonts w:ascii="Times New Roman" w:eastAsia="Times New Roman" w:hAnsi="Times New Roman" w:cs="Times New Roman"/>
          <w:color w:val="000000"/>
          <w:sz w:val="24"/>
          <w:szCs w:val="24"/>
          <w:lang w:eastAsia="hr-HR"/>
        </w:rPr>
        <w:t>ijalom za privremeno zatvaranje  (Caviton, GC, Tokio, Japan)</w:t>
      </w:r>
      <w:r w:rsidR="001467E5" w:rsidRPr="00691D89">
        <w:rPr>
          <w:rFonts w:ascii="Times New Roman" w:eastAsia="Times New Roman" w:hAnsi="Times New Roman" w:cs="Times New Roman"/>
          <w:color w:val="000000"/>
          <w:sz w:val="24"/>
          <w:szCs w:val="24"/>
          <w:lang w:eastAsia="hr-HR"/>
        </w:rPr>
        <w:t xml:space="preserve">. Površina korijena kod svih uzoraka </w:t>
      </w:r>
      <w:r w:rsidR="00C6533B" w:rsidRPr="00691D89">
        <w:rPr>
          <w:rFonts w:ascii="Times New Roman" w:eastAsia="Times New Roman" w:hAnsi="Times New Roman" w:cs="Times New Roman"/>
          <w:color w:val="000000"/>
          <w:sz w:val="24"/>
          <w:szCs w:val="24"/>
          <w:lang w:eastAsia="hr-HR"/>
        </w:rPr>
        <w:t xml:space="preserve">je </w:t>
      </w:r>
      <w:r w:rsidR="001467E5" w:rsidRPr="00691D89">
        <w:rPr>
          <w:rFonts w:ascii="Times New Roman" w:eastAsia="Times New Roman" w:hAnsi="Times New Roman" w:cs="Times New Roman"/>
          <w:color w:val="000000"/>
          <w:sz w:val="24"/>
          <w:szCs w:val="24"/>
          <w:lang w:eastAsia="hr-HR"/>
        </w:rPr>
        <w:t xml:space="preserve">premazana </w:t>
      </w:r>
      <w:r w:rsidR="001467E5" w:rsidRPr="00691D89">
        <w:rPr>
          <w:rFonts w:ascii="Times New Roman" w:eastAsia="Times New Roman" w:hAnsi="Times New Roman" w:cs="Times New Roman"/>
          <w:color w:val="000000"/>
          <w:sz w:val="24"/>
          <w:szCs w:val="24"/>
          <w:shd w:val="clear" w:color="auto" w:fill="FFFFFF"/>
          <w:lang w:eastAsia="hr-HR"/>
        </w:rPr>
        <w:t>prozirnim lakom za nokte</w:t>
      </w:r>
      <w:r w:rsidR="001467E5" w:rsidRPr="00691D89">
        <w:rPr>
          <w:rFonts w:ascii="Times New Roman" w:eastAsia="Times New Roman" w:hAnsi="Times New Roman" w:cs="Times New Roman"/>
          <w:color w:val="FF0000"/>
          <w:sz w:val="24"/>
          <w:szCs w:val="24"/>
          <w:shd w:val="clear" w:color="auto" w:fill="FFFFFF"/>
          <w:lang w:eastAsia="hr-HR"/>
        </w:rPr>
        <w:t xml:space="preserve"> </w:t>
      </w:r>
      <w:r w:rsidR="001467E5" w:rsidRPr="00691D89">
        <w:rPr>
          <w:rFonts w:ascii="Times New Roman" w:eastAsia="Times New Roman" w:hAnsi="Times New Roman" w:cs="Times New Roman"/>
          <w:color w:val="000000"/>
          <w:sz w:val="24"/>
          <w:szCs w:val="24"/>
          <w:shd w:val="clear" w:color="auto" w:fill="FFFFFF"/>
          <w:lang w:eastAsia="hr-HR"/>
        </w:rPr>
        <w:t>u dva sloja, osim zadnja 2 mm apikalnog dijela korijena zuba.</w:t>
      </w:r>
      <w:r w:rsidRPr="00691D89">
        <w:rPr>
          <w:rFonts w:ascii="Times New Roman" w:eastAsia="Times New Roman" w:hAnsi="Times New Roman" w:cs="Times New Roman"/>
          <w:color w:val="000000"/>
          <w:sz w:val="24"/>
          <w:szCs w:val="24"/>
          <w:lang w:eastAsia="hr-HR"/>
        </w:rPr>
        <w:t xml:space="preserve"> Uzorci su pohranjeni sedam dana u inkubatoru na 100% vlage na 37˚C.</w:t>
      </w:r>
    </w:p>
    <w:p w14:paraId="204E09BC" w14:textId="1126F2E7" w:rsidR="00BA7415" w:rsidRPr="00691D89" w:rsidRDefault="001467E5" w:rsidP="00D9327E">
      <w:pPr>
        <w:spacing w:after="0" w:line="480" w:lineRule="auto"/>
        <w:ind w:firstLine="708"/>
        <w:jc w:val="both"/>
        <w:rPr>
          <w:rFonts w:ascii="Times New Roman" w:eastAsia="Times New Roman" w:hAnsi="Times New Roman" w:cs="Times New Roman"/>
          <w:color w:val="000000"/>
          <w:sz w:val="24"/>
          <w:szCs w:val="24"/>
          <w:shd w:val="clear" w:color="auto" w:fill="FFFFFF"/>
          <w:lang w:eastAsia="hr-HR"/>
        </w:rPr>
      </w:pPr>
      <w:r w:rsidRPr="00691D89">
        <w:rPr>
          <w:rFonts w:ascii="Times New Roman" w:eastAsia="Times New Roman" w:hAnsi="Times New Roman" w:cs="Times New Roman"/>
          <w:color w:val="000000"/>
          <w:sz w:val="24"/>
          <w:szCs w:val="24"/>
          <w:lang w:eastAsia="hr-HR"/>
        </w:rPr>
        <w:lastRenderedPageBreak/>
        <w:t>Uzorci su fiksirani u dvije Eppendorf epruvet</w:t>
      </w:r>
      <w:r w:rsidR="0045733E" w:rsidRPr="00691D89">
        <w:rPr>
          <w:rFonts w:ascii="Times New Roman" w:eastAsia="Times New Roman" w:hAnsi="Times New Roman" w:cs="Times New Roman"/>
          <w:color w:val="000000"/>
          <w:sz w:val="24"/>
          <w:szCs w:val="24"/>
          <w:lang w:eastAsia="hr-HR"/>
        </w:rPr>
        <w:t>e (Eppendorf, Hamburg, Germany)</w:t>
      </w:r>
      <w:r w:rsidRPr="00691D89">
        <w:rPr>
          <w:rFonts w:ascii="Times New Roman" w:eastAsia="Times New Roman" w:hAnsi="Times New Roman" w:cs="Times New Roman"/>
          <w:color w:val="000000"/>
          <w:sz w:val="24"/>
          <w:szCs w:val="24"/>
          <w:lang w:eastAsia="hr-HR"/>
        </w:rPr>
        <w:t xml:space="preserve">. </w:t>
      </w:r>
      <w:r w:rsidR="00C05C77" w:rsidRPr="00691D89">
        <w:rPr>
          <w:rFonts w:ascii="Times New Roman" w:eastAsia="Times New Roman" w:hAnsi="Times New Roman" w:cs="Times New Roman"/>
          <w:color w:val="000000"/>
          <w:sz w:val="24"/>
          <w:szCs w:val="24"/>
          <w:shd w:val="clear" w:color="auto" w:fill="FFFFFF"/>
          <w:lang w:eastAsia="hr-HR"/>
        </w:rPr>
        <w:t>Dno gornje epruvete odrezano</w:t>
      </w:r>
      <w:r w:rsidR="009A6279" w:rsidRPr="00691D89">
        <w:rPr>
          <w:rFonts w:ascii="Times New Roman" w:eastAsia="Times New Roman" w:hAnsi="Times New Roman" w:cs="Times New Roman"/>
          <w:color w:val="000000"/>
          <w:sz w:val="24"/>
          <w:szCs w:val="24"/>
          <w:shd w:val="clear" w:color="auto" w:fill="FFFFFF"/>
          <w:lang w:eastAsia="hr-HR"/>
        </w:rPr>
        <w:t xml:space="preserve"> je</w:t>
      </w:r>
      <w:r w:rsidR="00C05C77" w:rsidRPr="00691D89">
        <w:rPr>
          <w:rFonts w:ascii="Times New Roman" w:eastAsia="Times New Roman" w:hAnsi="Times New Roman" w:cs="Times New Roman"/>
          <w:color w:val="000000"/>
          <w:sz w:val="24"/>
          <w:szCs w:val="24"/>
          <w:shd w:val="clear" w:color="auto" w:fill="FFFFFF"/>
          <w:lang w:eastAsia="hr-HR"/>
        </w:rPr>
        <w:t xml:space="preserve"> </w:t>
      </w:r>
      <w:r w:rsidR="001009B8" w:rsidRPr="00691D89">
        <w:rPr>
          <w:rFonts w:ascii="Times New Roman" w:eastAsia="Times New Roman" w:hAnsi="Times New Roman" w:cs="Times New Roman"/>
          <w:color w:val="000000"/>
          <w:sz w:val="24"/>
          <w:szCs w:val="24"/>
          <w:shd w:val="clear" w:color="auto" w:fill="FFFFFF"/>
          <w:lang w:eastAsia="hr-HR"/>
        </w:rPr>
        <w:t>dijamntnim diskom (Filex turbo 505.504 220 HP, Edenta, Švicarska)</w:t>
      </w:r>
      <w:r w:rsidR="0045733E" w:rsidRPr="00691D89">
        <w:rPr>
          <w:rFonts w:ascii="Times New Roman" w:eastAsia="Times New Roman" w:hAnsi="Times New Roman" w:cs="Times New Roman"/>
          <w:color w:val="000000"/>
          <w:sz w:val="24"/>
          <w:szCs w:val="24"/>
          <w:shd w:val="clear" w:color="auto" w:fill="FFFFFF"/>
          <w:lang w:eastAsia="hr-HR"/>
        </w:rPr>
        <w:t xml:space="preserve"> </w:t>
      </w:r>
      <w:r w:rsidRPr="00691D89">
        <w:rPr>
          <w:rFonts w:ascii="Times New Roman" w:eastAsia="Times New Roman" w:hAnsi="Times New Roman" w:cs="Times New Roman"/>
          <w:color w:val="000000"/>
          <w:sz w:val="24"/>
          <w:szCs w:val="24"/>
          <w:shd w:val="clear" w:color="auto" w:fill="FFFFFF"/>
          <w:lang w:eastAsia="hr-HR"/>
        </w:rPr>
        <w:t xml:space="preserve">te je uzorak </w:t>
      </w:r>
      <w:r w:rsidR="0045733E" w:rsidRPr="00691D89">
        <w:rPr>
          <w:rFonts w:ascii="Times New Roman" w:eastAsia="Times New Roman" w:hAnsi="Times New Roman" w:cs="Times New Roman"/>
          <w:color w:val="000000"/>
          <w:sz w:val="24"/>
          <w:szCs w:val="24"/>
          <w:shd w:val="clear" w:color="auto" w:fill="FFFFFF"/>
          <w:lang w:eastAsia="hr-HR"/>
        </w:rPr>
        <w:t xml:space="preserve">kroz otvor </w:t>
      </w:r>
      <w:r w:rsidRPr="00691D89">
        <w:rPr>
          <w:rFonts w:ascii="Times New Roman" w:eastAsia="Times New Roman" w:hAnsi="Times New Roman" w:cs="Times New Roman"/>
          <w:color w:val="000000"/>
          <w:sz w:val="24"/>
          <w:szCs w:val="24"/>
          <w:shd w:val="clear" w:color="auto" w:fill="FFFFFF"/>
          <w:lang w:eastAsia="hr-HR"/>
        </w:rPr>
        <w:t>umetnut tako da je unutar epruvete ostao samo gornji dio uzorka</w:t>
      </w:r>
      <w:r w:rsidR="00676217" w:rsidRPr="00691D89">
        <w:rPr>
          <w:rFonts w:ascii="Times New Roman" w:eastAsia="Times New Roman" w:hAnsi="Times New Roman" w:cs="Times New Roman"/>
          <w:color w:val="000000"/>
          <w:sz w:val="24"/>
          <w:szCs w:val="24"/>
          <w:shd w:val="clear" w:color="auto" w:fill="FFFFFF"/>
          <w:lang w:eastAsia="hr-HR"/>
        </w:rPr>
        <w:t xml:space="preserve">, koji je fiksiran cijanoakrilatnim ljepilom (Loctite Super </w:t>
      </w:r>
      <w:r w:rsidR="00B86C30" w:rsidRPr="00691D89">
        <w:rPr>
          <w:rFonts w:ascii="Times New Roman" w:eastAsia="Times New Roman" w:hAnsi="Times New Roman" w:cs="Times New Roman"/>
          <w:color w:val="000000"/>
          <w:sz w:val="24"/>
          <w:szCs w:val="24"/>
          <w:shd w:val="clear" w:color="auto" w:fill="FFFFFF"/>
          <w:lang w:eastAsia="hr-HR"/>
        </w:rPr>
        <w:t>Bond Liquid, Henkel, Njemačka)</w:t>
      </w:r>
      <w:r w:rsidRPr="00691D89">
        <w:rPr>
          <w:rFonts w:ascii="Times New Roman" w:eastAsia="Times New Roman" w:hAnsi="Times New Roman" w:cs="Times New Roman"/>
          <w:color w:val="000000"/>
          <w:sz w:val="24"/>
          <w:szCs w:val="24"/>
          <w:shd w:val="clear" w:color="auto" w:fill="FFFFFF"/>
          <w:lang w:eastAsia="hr-HR"/>
        </w:rPr>
        <w:t xml:space="preserve">. Čep donje epruvete </w:t>
      </w:r>
      <w:r w:rsidR="0045733E" w:rsidRPr="00691D89">
        <w:rPr>
          <w:rFonts w:ascii="Times New Roman" w:eastAsia="Times New Roman" w:hAnsi="Times New Roman" w:cs="Times New Roman"/>
          <w:color w:val="000000"/>
          <w:sz w:val="24"/>
          <w:szCs w:val="24"/>
          <w:shd w:val="clear" w:color="auto" w:fill="FFFFFF"/>
          <w:lang w:eastAsia="hr-HR"/>
        </w:rPr>
        <w:t>na navoj probušen je dijamantnim</w:t>
      </w:r>
      <w:r w:rsidR="00676217" w:rsidRPr="00691D89">
        <w:rPr>
          <w:rFonts w:ascii="Times New Roman" w:eastAsia="Times New Roman" w:hAnsi="Times New Roman" w:cs="Times New Roman"/>
          <w:color w:val="000000"/>
          <w:sz w:val="24"/>
          <w:szCs w:val="24"/>
          <w:shd w:val="clear" w:color="auto" w:fill="FFFFFF"/>
          <w:lang w:eastAsia="hr-HR"/>
        </w:rPr>
        <w:t xml:space="preserve"> fisurnim</w:t>
      </w:r>
      <w:r w:rsidR="0045733E" w:rsidRPr="00691D89">
        <w:rPr>
          <w:rFonts w:ascii="Times New Roman" w:eastAsia="Times New Roman" w:hAnsi="Times New Roman" w:cs="Times New Roman"/>
          <w:color w:val="000000"/>
          <w:sz w:val="24"/>
          <w:szCs w:val="24"/>
          <w:shd w:val="clear" w:color="auto" w:fill="FFFFFF"/>
          <w:lang w:eastAsia="hr-HR"/>
        </w:rPr>
        <w:t xml:space="preserve"> svrdlom </w:t>
      </w:r>
      <w:r w:rsidR="00676217" w:rsidRPr="00691D89">
        <w:rPr>
          <w:rFonts w:ascii="Times New Roman" w:eastAsia="Times New Roman" w:hAnsi="Times New Roman" w:cs="Times New Roman"/>
          <w:color w:val="000000"/>
          <w:sz w:val="24"/>
          <w:szCs w:val="24"/>
          <w:lang w:eastAsia="hr-HR"/>
        </w:rPr>
        <w:t>(Komet, Rock Hill, SC, SAD)</w:t>
      </w:r>
      <w:r w:rsidR="0045733E" w:rsidRPr="00691D89">
        <w:rPr>
          <w:rFonts w:ascii="Times New Roman" w:eastAsia="Times New Roman" w:hAnsi="Times New Roman" w:cs="Times New Roman"/>
          <w:color w:val="000000"/>
          <w:sz w:val="24"/>
          <w:szCs w:val="24"/>
          <w:shd w:val="clear" w:color="auto" w:fill="FFFFFF"/>
          <w:lang w:eastAsia="hr-HR"/>
        </w:rPr>
        <w:t xml:space="preserve"> </w:t>
      </w:r>
      <w:r w:rsidRPr="00691D89">
        <w:rPr>
          <w:rFonts w:ascii="Times New Roman" w:eastAsia="Times New Roman" w:hAnsi="Times New Roman" w:cs="Times New Roman"/>
          <w:color w:val="000000"/>
          <w:sz w:val="24"/>
          <w:szCs w:val="24"/>
          <w:shd w:val="clear" w:color="auto" w:fill="FFFFFF"/>
          <w:lang w:eastAsia="hr-HR"/>
        </w:rPr>
        <w:t xml:space="preserve">i kroz njega je </w:t>
      </w:r>
      <w:r w:rsidR="0045733E" w:rsidRPr="00691D89">
        <w:rPr>
          <w:rFonts w:ascii="Times New Roman" w:eastAsia="Times New Roman" w:hAnsi="Times New Roman" w:cs="Times New Roman"/>
          <w:color w:val="000000"/>
          <w:sz w:val="24"/>
          <w:szCs w:val="24"/>
          <w:shd w:val="clear" w:color="auto" w:fill="FFFFFF"/>
          <w:lang w:eastAsia="hr-HR"/>
        </w:rPr>
        <w:t>donji dio uzorka</w:t>
      </w:r>
      <w:r w:rsidRPr="00691D89">
        <w:rPr>
          <w:rFonts w:ascii="Times New Roman" w:eastAsia="Times New Roman" w:hAnsi="Times New Roman" w:cs="Times New Roman"/>
          <w:color w:val="000000"/>
          <w:sz w:val="24"/>
          <w:szCs w:val="24"/>
          <w:shd w:val="clear" w:color="auto" w:fill="FFFFFF"/>
          <w:lang w:eastAsia="hr-HR"/>
        </w:rPr>
        <w:t xml:space="preserve"> umetnut u donju epruvetu. </w:t>
      </w:r>
      <w:r w:rsidR="0045733E" w:rsidRPr="00691D89">
        <w:rPr>
          <w:rFonts w:ascii="Times New Roman" w:eastAsia="Times New Roman" w:hAnsi="Times New Roman" w:cs="Times New Roman"/>
          <w:color w:val="000000"/>
          <w:sz w:val="24"/>
          <w:szCs w:val="24"/>
          <w:shd w:val="clear" w:color="auto" w:fill="FFFFFF"/>
          <w:lang w:eastAsia="hr-HR"/>
        </w:rPr>
        <w:t>Cijeli</w:t>
      </w:r>
      <w:r w:rsidRPr="00691D89">
        <w:rPr>
          <w:rFonts w:ascii="Times New Roman" w:eastAsia="Times New Roman" w:hAnsi="Times New Roman" w:cs="Times New Roman"/>
          <w:color w:val="000000"/>
          <w:sz w:val="24"/>
          <w:szCs w:val="24"/>
          <w:shd w:val="clear" w:color="auto" w:fill="FFFFFF"/>
          <w:lang w:eastAsia="hr-HR"/>
        </w:rPr>
        <w:t xml:space="preserve"> sustav fiksiran je </w:t>
      </w:r>
      <w:r w:rsidRPr="00691D89">
        <w:rPr>
          <w:rFonts w:ascii="Times New Roman" w:eastAsia="Times New Roman" w:hAnsi="Times New Roman" w:cs="Times New Roman"/>
          <w:color w:val="000000"/>
          <w:sz w:val="24"/>
          <w:szCs w:val="24"/>
          <w:lang w:eastAsia="hr-HR"/>
        </w:rPr>
        <w:t>tekućim kompozitom (</w:t>
      </w:r>
      <w:r w:rsidRPr="00691D89">
        <w:rPr>
          <w:rFonts w:ascii="Times New Roman" w:eastAsia="Times New Roman" w:hAnsi="Times New Roman" w:cs="Times New Roman"/>
          <w:color w:val="000000"/>
          <w:sz w:val="24"/>
          <w:szCs w:val="24"/>
          <w:shd w:val="clear" w:color="auto" w:fill="FFFFFF"/>
          <w:lang w:eastAsia="hr-HR"/>
        </w:rPr>
        <w:t>G-aenial Universal Flo,</w:t>
      </w:r>
      <w:r w:rsidR="0045733E" w:rsidRPr="00691D89">
        <w:rPr>
          <w:rFonts w:ascii="Times New Roman" w:eastAsia="Times New Roman" w:hAnsi="Times New Roman" w:cs="Times New Roman"/>
          <w:color w:val="000000"/>
          <w:sz w:val="24"/>
          <w:szCs w:val="24"/>
          <w:shd w:val="clear" w:color="auto" w:fill="FFFFFF"/>
          <w:lang w:eastAsia="hr-HR"/>
        </w:rPr>
        <w:t xml:space="preserve"> GC, Japan</w:t>
      </w:r>
      <w:r w:rsidR="00DA1847" w:rsidRPr="00691D89">
        <w:rPr>
          <w:rFonts w:ascii="Times New Roman" w:eastAsia="Times New Roman" w:hAnsi="Times New Roman" w:cs="Times New Roman"/>
          <w:color w:val="000000"/>
          <w:sz w:val="24"/>
          <w:szCs w:val="24"/>
          <w:shd w:val="clear" w:color="auto" w:fill="FFFFFF"/>
          <w:lang w:eastAsia="hr-HR"/>
        </w:rPr>
        <w:t>), polimeriziran lampom 30</w:t>
      </w:r>
      <w:r w:rsidRPr="00691D89">
        <w:rPr>
          <w:rFonts w:ascii="Times New Roman" w:eastAsia="Times New Roman" w:hAnsi="Times New Roman" w:cs="Times New Roman"/>
          <w:color w:val="000000"/>
          <w:sz w:val="24"/>
          <w:szCs w:val="24"/>
          <w:shd w:val="clear" w:color="auto" w:fill="FFFFFF"/>
          <w:lang w:eastAsia="hr-HR"/>
        </w:rPr>
        <w:t xml:space="preserve"> sekundi (Bluephase, Ivoclar Vi</w:t>
      </w:r>
      <w:r w:rsidR="00844CC5">
        <w:rPr>
          <w:rFonts w:ascii="Times New Roman" w:eastAsia="Times New Roman" w:hAnsi="Times New Roman" w:cs="Times New Roman"/>
          <w:color w:val="000000"/>
          <w:sz w:val="24"/>
          <w:szCs w:val="24"/>
          <w:shd w:val="clear" w:color="auto" w:fill="FFFFFF"/>
          <w:lang w:eastAsia="hr-HR"/>
        </w:rPr>
        <w:t>vadent, Schaan, Lihtenštajn)  i</w:t>
      </w:r>
      <w:r w:rsidRPr="00691D89">
        <w:rPr>
          <w:rFonts w:ascii="Times New Roman" w:eastAsia="Times New Roman" w:hAnsi="Times New Roman" w:cs="Times New Roman"/>
          <w:color w:val="000000"/>
          <w:sz w:val="24"/>
          <w:szCs w:val="24"/>
          <w:shd w:val="clear" w:color="auto" w:fill="FFFFFF"/>
          <w:lang w:eastAsia="hr-HR"/>
        </w:rPr>
        <w:t xml:space="preserve"> cijanoakrilatnim ljepilom (Loctite Super Bond Liquid, Henkel, Njemačka)</w:t>
      </w:r>
      <w:r w:rsidR="00B86C30" w:rsidRPr="00691D89">
        <w:rPr>
          <w:rFonts w:ascii="Times New Roman" w:eastAsia="Times New Roman" w:hAnsi="Times New Roman" w:cs="Times New Roman"/>
          <w:color w:val="000000"/>
          <w:sz w:val="24"/>
          <w:szCs w:val="24"/>
          <w:shd w:val="clear" w:color="auto" w:fill="FFFFFF"/>
          <w:lang w:eastAsia="hr-HR"/>
        </w:rPr>
        <w:t xml:space="preserve"> (Slika 1)</w:t>
      </w:r>
      <w:r w:rsidRPr="00691D89">
        <w:rPr>
          <w:rFonts w:ascii="Times New Roman" w:eastAsia="Times New Roman" w:hAnsi="Times New Roman" w:cs="Times New Roman"/>
          <w:color w:val="000000"/>
          <w:sz w:val="24"/>
          <w:szCs w:val="24"/>
          <w:shd w:val="clear" w:color="auto" w:fill="FFFFFF"/>
          <w:lang w:eastAsia="hr-HR"/>
        </w:rPr>
        <w:t>.</w:t>
      </w:r>
    </w:p>
    <w:p w14:paraId="4F4C60F3" w14:textId="77777777" w:rsidR="00387FDA" w:rsidRPr="00691D89" w:rsidRDefault="00387FDA" w:rsidP="00B86C30">
      <w:pPr>
        <w:spacing w:after="0" w:line="480" w:lineRule="auto"/>
        <w:rPr>
          <w:rFonts w:ascii="Times New Roman" w:eastAsia="Times New Roman" w:hAnsi="Times New Roman" w:cs="Times New Roman"/>
          <w:noProof/>
          <w:color w:val="000000"/>
          <w:sz w:val="24"/>
          <w:szCs w:val="24"/>
          <w:shd w:val="clear" w:color="auto" w:fill="FFFFFF"/>
          <w:lang w:eastAsia="hr-HR"/>
        </w:rPr>
      </w:pPr>
    </w:p>
    <w:p w14:paraId="403033B4" w14:textId="77777777" w:rsidR="001467E5" w:rsidRPr="00691D89" w:rsidRDefault="001467E5" w:rsidP="00D9327E">
      <w:pPr>
        <w:spacing w:after="0" w:line="480" w:lineRule="auto"/>
        <w:jc w:val="center"/>
        <w:rPr>
          <w:rFonts w:ascii="Times New Roman" w:eastAsia="Times New Roman" w:hAnsi="Times New Roman" w:cs="Times New Roman"/>
          <w:noProof/>
          <w:color w:val="000000"/>
          <w:sz w:val="24"/>
          <w:szCs w:val="24"/>
          <w:shd w:val="clear" w:color="auto" w:fill="FFFFFF"/>
          <w:lang w:eastAsia="hr-HR"/>
        </w:rPr>
      </w:pPr>
      <w:r w:rsidRPr="00691D89">
        <w:rPr>
          <w:rFonts w:ascii="Times New Roman" w:eastAsia="Times New Roman" w:hAnsi="Times New Roman" w:cs="Times New Roman"/>
          <w:noProof/>
          <w:color w:val="000000"/>
          <w:sz w:val="24"/>
          <w:szCs w:val="24"/>
          <w:shd w:val="clear" w:color="auto" w:fill="FFFFFF"/>
          <w:lang w:eastAsia="hr-HR"/>
        </w:rPr>
        <w:drawing>
          <wp:inline distT="0" distB="0" distL="0" distR="0" wp14:anchorId="530DEB03" wp14:editId="57FDB585">
            <wp:extent cx="2402734" cy="2087062"/>
            <wp:effectExtent l="0" t="0" r="10795" b="0"/>
            <wp:docPr id="16" name="Picture 16" descr="https://lh4.googleusercontent.com/wfm5rNTxBpFKUl7d_Fs3nMCgPo8fIZiaTl7AEh_buRU4yO4q-Bka2AXenzkkrsccGvzVwJY9pGGnvsCtpsNPoEp7vLJqlykY5t4J92tLa9AUmqngWqzxJ_NkZv9vr-4DqEmym3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4.googleusercontent.com/wfm5rNTxBpFKUl7d_Fs3nMCgPo8fIZiaTl7AEh_buRU4yO4q-Bka2AXenzkkrsccGvzVwJY9pGGnvsCtpsNPoEp7vLJqlykY5t4J92tLa9AUmqngWqzxJ_NkZv9vr-4DqEmym3p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4055" cy="2096895"/>
                    </a:xfrm>
                    <a:prstGeom prst="rect">
                      <a:avLst/>
                    </a:prstGeom>
                    <a:noFill/>
                    <a:ln>
                      <a:noFill/>
                    </a:ln>
                  </pic:spPr>
                </pic:pic>
              </a:graphicData>
            </a:graphic>
          </wp:inline>
        </w:drawing>
      </w:r>
    </w:p>
    <w:p w14:paraId="143C49AC" w14:textId="0F692AD5" w:rsidR="00BA7415" w:rsidRPr="00691D89" w:rsidRDefault="00B86C30" w:rsidP="00D9327E">
      <w:pPr>
        <w:spacing w:after="0" w:line="480" w:lineRule="auto"/>
        <w:jc w:val="center"/>
        <w:rPr>
          <w:rFonts w:ascii="Times New Roman" w:eastAsia="Times New Roman" w:hAnsi="Times New Roman" w:cs="Times New Roman"/>
          <w:noProof/>
          <w:color w:val="000000"/>
          <w:sz w:val="24"/>
          <w:szCs w:val="24"/>
          <w:shd w:val="clear" w:color="auto" w:fill="FFFFFF"/>
          <w:lang w:eastAsia="hr-HR"/>
        </w:rPr>
      </w:pPr>
      <w:r w:rsidRPr="00691D89">
        <w:rPr>
          <w:rFonts w:ascii="Times New Roman" w:eastAsia="Times New Roman" w:hAnsi="Times New Roman" w:cs="Times New Roman"/>
          <w:noProof/>
          <w:color w:val="000000"/>
          <w:sz w:val="24"/>
          <w:szCs w:val="24"/>
          <w:shd w:val="clear" w:color="auto" w:fill="FFFFFF"/>
          <w:lang w:eastAsia="hr-HR"/>
        </w:rPr>
        <w:t>Slika 1</w:t>
      </w:r>
      <w:r w:rsidR="00DA1847" w:rsidRPr="00691D89">
        <w:rPr>
          <w:rFonts w:ascii="Times New Roman" w:eastAsia="Times New Roman" w:hAnsi="Times New Roman" w:cs="Times New Roman"/>
          <w:noProof/>
          <w:color w:val="000000"/>
          <w:sz w:val="24"/>
          <w:szCs w:val="24"/>
          <w:shd w:val="clear" w:color="auto" w:fill="FFFFFF"/>
          <w:lang w:eastAsia="hr-HR"/>
        </w:rPr>
        <w:t>.</w:t>
      </w:r>
      <w:r w:rsidR="00387FDA" w:rsidRPr="00691D89">
        <w:rPr>
          <w:rFonts w:ascii="Times New Roman" w:eastAsia="Times New Roman" w:hAnsi="Times New Roman" w:cs="Times New Roman"/>
          <w:noProof/>
          <w:color w:val="000000"/>
          <w:sz w:val="24"/>
          <w:szCs w:val="24"/>
          <w:shd w:val="clear" w:color="auto" w:fill="FFFFFF"/>
          <w:lang w:eastAsia="hr-HR"/>
        </w:rPr>
        <w:t xml:space="preserve"> </w:t>
      </w:r>
      <w:r w:rsidR="00A034E9" w:rsidRPr="00691D89">
        <w:rPr>
          <w:rFonts w:ascii="Times New Roman" w:eastAsia="Times New Roman" w:hAnsi="Times New Roman" w:cs="Times New Roman"/>
          <w:noProof/>
          <w:color w:val="000000"/>
          <w:sz w:val="24"/>
          <w:szCs w:val="24"/>
          <w:shd w:val="clear" w:color="auto" w:fill="FFFFFF"/>
          <w:lang w:eastAsia="hr-HR"/>
        </w:rPr>
        <w:t>Fiksacija uzorka u</w:t>
      </w:r>
      <w:r w:rsidR="00DA1847" w:rsidRPr="00691D89">
        <w:rPr>
          <w:rFonts w:ascii="Times New Roman" w:eastAsia="Times New Roman" w:hAnsi="Times New Roman" w:cs="Times New Roman"/>
          <w:noProof/>
          <w:color w:val="000000"/>
          <w:sz w:val="24"/>
          <w:szCs w:val="24"/>
          <w:shd w:val="clear" w:color="auto" w:fill="FFFFFF"/>
          <w:lang w:eastAsia="hr-HR"/>
        </w:rPr>
        <w:t xml:space="preserve"> čep na navoj donje epruvete</w:t>
      </w:r>
    </w:p>
    <w:p w14:paraId="67E317AF" w14:textId="77777777" w:rsidR="00387FDA" w:rsidRPr="00691D89" w:rsidRDefault="00387FDA" w:rsidP="00D9327E">
      <w:pPr>
        <w:spacing w:after="0" w:line="480" w:lineRule="auto"/>
        <w:jc w:val="center"/>
        <w:rPr>
          <w:rFonts w:ascii="Times New Roman" w:eastAsia="Times New Roman" w:hAnsi="Times New Roman" w:cs="Times New Roman"/>
          <w:noProof/>
          <w:color w:val="000000"/>
          <w:sz w:val="24"/>
          <w:szCs w:val="24"/>
          <w:shd w:val="clear" w:color="auto" w:fill="FFFFFF"/>
          <w:lang w:eastAsia="hr-HR"/>
        </w:rPr>
      </w:pPr>
    </w:p>
    <w:p w14:paraId="0E108A5D" w14:textId="3A8C570B" w:rsidR="001467E5" w:rsidRPr="00691D89" w:rsidRDefault="001467E5" w:rsidP="00D9327E">
      <w:pPr>
        <w:spacing w:after="0" w:line="480" w:lineRule="auto"/>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color w:val="000000"/>
          <w:sz w:val="24"/>
          <w:szCs w:val="24"/>
          <w:shd w:val="clear" w:color="auto" w:fill="FFFFFF"/>
          <w:lang w:eastAsia="hr-HR"/>
        </w:rPr>
        <w:t xml:space="preserve">Svi uzorci </w:t>
      </w:r>
      <w:r w:rsidR="0045733E" w:rsidRPr="00691D89">
        <w:rPr>
          <w:rFonts w:ascii="Times New Roman" w:eastAsia="Times New Roman" w:hAnsi="Times New Roman" w:cs="Times New Roman"/>
          <w:color w:val="000000"/>
          <w:sz w:val="24"/>
          <w:szCs w:val="24"/>
          <w:shd w:val="clear" w:color="auto" w:fill="FFFFFF"/>
          <w:lang w:eastAsia="hr-HR"/>
        </w:rPr>
        <w:t xml:space="preserve">su </w:t>
      </w:r>
      <w:r w:rsidR="00844CC5">
        <w:rPr>
          <w:rFonts w:ascii="Times New Roman" w:eastAsia="Times New Roman" w:hAnsi="Times New Roman" w:cs="Times New Roman"/>
          <w:color w:val="000000"/>
          <w:sz w:val="24"/>
          <w:szCs w:val="24"/>
          <w:shd w:val="clear" w:color="auto" w:fill="FFFFFF"/>
          <w:lang w:eastAsia="hr-HR"/>
        </w:rPr>
        <w:t xml:space="preserve">sterilizirani </w:t>
      </w:r>
      <w:r w:rsidRPr="00691D89">
        <w:rPr>
          <w:rFonts w:ascii="Times New Roman" w:eastAsia="Times New Roman" w:hAnsi="Times New Roman" w:cs="Times New Roman"/>
          <w:color w:val="000000"/>
          <w:sz w:val="24"/>
          <w:szCs w:val="24"/>
          <w:shd w:val="clear" w:color="auto" w:fill="FFFFFF"/>
          <w:lang w:eastAsia="hr-HR"/>
        </w:rPr>
        <w:t xml:space="preserve">u plazmi </w:t>
      </w:r>
      <w:r w:rsidR="00844CC5" w:rsidRPr="00844CC5">
        <w:rPr>
          <w:rFonts w:ascii="Times New Roman" w:eastAsia="Times New Roman" w:hAnsi="Times New Roman" w:cs="Times New Roman"/>
          <w:color w:val="000000"/>
          <w:sz w:val="24"/>
          <w:szCs w:val="24"/>
          <w:shd w:val="clear" w:color="auto" w:fill="FFFFFF"/>
          <w:lang w:eastAsia="hr-HR"/>
        </w:rPr>
        <w:t>(PLASMA; Sterrad 100S, Johnson&amp;Johnson, Irvine, Kalifornija, SAD)</w:t>
      </w:r>
      <w:r w:rsidR="00844CC5">
        <w:rPr>
          <w:rFonts w:ascii="Times New Roman" w:eastAsia="Times New Roman" w:hAnsi="Times New Roman" w:cs="Times New Roman"/>
          <w:color w:val="000000"/>
          <w:sz w:val="24"/>
          <w:szCs w:val="24"/>
          <w:shd w:val="clear" w:color="auto" w:fill="FFFFFF"/>
          <w:lang w:eastAsia="hr-HR"/>
        </w:rPr>
        <w:t xml:space="preserve"> </w:t>
      </w:r>
      <w:r w:rsidRPr="00691D89">
        <w:rPr>
          <w:rFonts w:ascii="Times New Roman" w:eastAsia="Times New Roman" w:hAnsi="Times New Roman" w:cs="Times New Roman"/>
          <w:color w:val="000000"/>
          <w:sz w:val="24"/>
          <w:szCs w:val="24"/>
          <w:shd w:val="clear" w:color="auto" w:fill="FFFFFF"/>
          <w:lang w:eastAsia="hr-HR"/>
        </w:rPr>
        <w:t>u “KBC Sestre milosrdnice”</w:t>
      </w:r>
      <w:r w:rsidR="00DA1847" w:rsidRPr="00691D89">
        <w:rPr>
          <w:rFonts w:ascii="Times New Roman" w:eastAsia="Times New Roman" w:hAnsi="Times New Roman" w:cs="Times New Roman"/>
          <w:color w:val="000000"/>
          <w:sz w:val="24"/>
          <w:szCs w:val="24"/>
          <w:shd w:val="clear" w:color="auto" w:fill="FFFFFF"/>
          <w:lang w:eastAsia="hr-HR"/>
        </w:rPr>
        <w:t>.</w:t>
      </w:r>
    </w:p>
    <w:p w14:paraId="2B98D9F1" w14:textId="77777777" w:rsidR="001467E5" w:rsidRPr="00691D89" w:rsidRDefault="001467E5" w:rsidP="00D9327E">
      <w:pPr>
        <w:spacing w:after="0" w:line="480" w:lineRule="auto"/>
        <w:jc w:val="both"/>
        <w:rPr>
          <w:rFonts w:ascii="Times New Roman" w:eastAsia="Times New Roman" w:hAnsi="Times New Roman" w:cs="Times New Roman"/>
          <w:sz w:val="24"/>
          <w:szCs w:val="24"/>
          <w:lang w:eastAsia="hr-HR"/>
        </w:rPr>
      </w:pPr>
    </w:p>
    <w:p w14:paraId="3A510F4E" w14:textId="7B20710D" w:rsidR="001467E5" w:rsidRPr="00691D89" w:rsidRDefault="001467E5" w:rsidP="00D9327E">
      <w:pPr>
        <w:spacing w:after="0" w:line="480" w:lineRule="auto"/>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b/>
          <w:bCs/>
          <w:color w:val="000000"/>
          <w:sz w:val="24"/>
          <w:szCs w:val="24"/>
          <w:lang w:eastAsia="hr-HR"/>
        </w:rPr>
        <w:t xml:space="preserve">3.4. Ispitivanje </w:t>
      </w:r>
      <w:r w:rsidR="003D4538" w:rsidRPr="00691D89">
        <w:rPr>
          <w:rFonts w:ascii="Times New Roman" w:eastAsia="Times New Roman" w:hAnsi="Times New Roman" w:cs="Times New Roman"/>
          <w:b/>
          <w:bCs/>
          <w:color w:val="000000"/>
          <w:sz w:val="24"/>
          <w:szCs w:val="24"/>
          <w:lang w:eastAsia="hr-HR"/>
        </w:rPr>
        <w:t>bakterijske propusnosti</w:t>
      </w:r>
      <w:r w:rsidRPr="00691D89">
        <w:rPr>
          <w:rFonts w:ascii="Times New Roman" w:eastAsia="Times New Roman" w:hAnsi="Times New Roman" w:cs="Times New Roman"/>
          <w:b/>
          <w:bCs/>
          <w:color w:val="000000"/>
          <w:sz w:val="24"/>
          <w:szCs w:val="24"/>
          <w:lang w:eastAsia="hr-HR"/>
        </w:rPr>
        <w:t xml:space="preserve"> </w:t>
      </w:r>
      <w:r w:rsidR="003D4538" w:rsidRPr="00691D89">
        <w:rPr>
          <w:rFonts w:ascii="Times New Roman" w:eastAsia="Times New Roman" w:hAnsi="Times New Roman" w:cs="Times New Roman"/>
          <w:b/>
          <w:bCs/>
          <w:color w:val="000000"/>
          <w:sz w:val="24"/>
          <w:szCs w:val="24"/>
          <w:lang w:eastAsia="hr-HR"/>
        </w:rPr>
        <w:t>materijala za punjenje</w:t>
      </w:r>
    </w:p>
    <w:p w14:paraId="52C4E5DF" w14:textId="4B8668FD" w:rsidR="001467E5" w:rsidRPr="00691D89" w:rsidRDefault="001467E5" w:rsidP="00D9327E">
      <w:pPr>
        <w:spacing w:after="0" w:line="480" w:lineRule="auto"/>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color w:val="000000"/>
          <w:sz w:val="24"/>
          <w:szCs w:val="24"/>
          <w:lang w:eastAsia="hr-HR"/>
        </w:rPr>
        <w:t>Ispitivanje propusnosti materi</w:t>
      </w:r>
      <w:r w:rsidR="000F30F8" w:rsidRPr="00691D89">
        <w:rPr>
          <w:rFonts w:ascii="Times New Roman" w:eastAsia="Times New Roman" w:hAnsi="Times New Roman" w:cs="Times New Roman"/>
          <w:color w:val="000000"/>
          <w:sz w:val="24"/>
          <w:szCs w:val="24"/>
          <w:lang w:eastAsia="hr-HR"/>
        </w:rPr>
        <w:t>jala za punjenje provedeno je na</w:t>
      </w:r>
      <w:r w:rsidRPr="00691D89">
        <w:rPr>
          <w:rFonts w:ascii="Times New Roman" w:eastAsia="Times New Roman" w:hAnsi="Times New Roman" w:cs="Times New Roman"/>
          <w:color w:val="000000"/>
          <w:sz w:val="24"/>
          <w:szCs w:val="24"/>
          <w:lang w:eastAsia="hr-HR"/>
        </w:rPr>
        <w:t xml:space="preserve"> Zavodu za kliničku i molekularnu mikrobiologiju</w:t>
      </w:r>
      <w:r w:rsidR="006661E2" w:rsidRPr="00691D89">
        <w:rPr>
          <w:rFonts w:ascii="Times New Roman" w:eastAsia="Times New Roman" w:hAnsi="Times New Roman" w:cs="Times New Roman"/>
          <w:color w:val="000000"/>
          <w:sz w:val="24"/>
          <w:szCs w:val="24"/>
          <w:lang w:eastAsia="hr-HR"/>
        </w:rPr>
        <w:t xml:space="preserve"> KBC-a Zagreb prema protokolu Yü</w:t>
      </w:r>
      <w:r w:rsidR="00C629FB" w:rsidRPr="00691D89">
        <w:rPr>
          <w:rFonts w:ascii="Times New Roman" w:eastAsia="Times New Roman" w:hAnsi="Times New Roman" w:cs="Times New Roman"/>
          <w:color w:val="000000"/>
          <w:sz w:val="24"/>
          <w:szCs w:val="24"/>
          <w:lang w:eastAsia="hr-HR"/>
        </w:rPr>
        <w:t>cel i sur</w:t>
      </w:r>
      <w:r w:rsidRPr="00691D89">
        <w:rPr>
          <w:rFonts w:ascii="Times New Roman" w:eastAsia="Times New Roman" w:hAnsi="Times New Roman" w:cs="Times New Roman"/>
          <w:color w:val="000000"/>
          <w:sz w:val="24"/>
          <w:szCs w:val="24"/>
          <w:lang w:eastAsia="hr-HR"/>
        </w:rPr>
        <w:t>.</w:t>
      </w:r>
      <w:r w:rsidR="006661E2" w:rsidRPr="00691D89">
        <w:rPr>
          <w:rFonts w:ascii="Times New Roman" w:eastAsia="Times New Roman" w:hAnsi="Times New Roman" w:cs="Times New Roman"/>
          <w:color w:val="000000"/>
          <w:sz w:val="24"/>
          <w:szCs w:val="24"/>
          <w:lang w:eastAsia="hr-HR"/>
        </w:rPr>
        <w:t xml:space="preserve"> (7</w:t>
      </w:r>
      <w:r w:rsidR="00BD35E6" w:rsidRPr="00691D89">
        <w:rPr>
          <w:rFonts w:ascii="Times New Roman" w:eastAsia="Times New Roman" w:hAnsi="Times New Roman" w:cs="Times New Roman"/>
          <w:color w:val="000000"/>
          <w:sz w:val="24"/>
          <w:szCs w:val="24"/>
          <w:lang w:eastAsia="hr-HR"/>
        </w:rPr>
        <w:t>).</w:t>
      </w:r>
    </w:p>
    <w:p w14:paraId="06739D0F" w14:textId="49E16CA4" w:rsidR="001467E5" w:rsidRPr="00691D89" w:rsidRDefault="001467E5" w:rsidP="009B7710">
      <w:pPr>
        <w:spacing w:after="0" w:line="480" w:lineRule="auto"/>
        <w:ind w:firstLine="708"/>
        <w:jc w:val="both"/>
        <w:rPr>
          <w:rFonts w:ascii="Times New Roman" w:eastAsia="Times New Roman" w:hAnsi="Times New Roman" w:cs="Times New Roman"/>
          <w:color w:val="000000"/>
          <w:sz w:val="24"/>
          <w:szCs w:val="24"/>
          <w:shd w:val="clear" w:color="auto" w:fill="FFFFFF"/>
          <w:lang w:eastAsia="hr-HR"/>
        </w:rPr>
      </w:pPr>
      <w:r w:rsidRPr="00691D89">
        <w:rPr>
          <w:rFonts w:ascii="Times New Roman" w:eastAsia="Times New Roman" w:hAnsi="Times New Roman" w:cs="Times New Roman"/>
          <w:color w:val="000000"/>
          <w:sz w:val="24"/>
          <w:szCs w:val="24"/>
          <w:shd w:val="clear" w:color="auto" w:fill="FFFFFF"/>
          <w:lang w:eastAsia="hr-HR"/>
        </w:rPr>
        <w:lastRenderedPageBreak/>
        <w:t xml:space="preserve">Donja epruveta je napunjena otopinom bujona </w:t>
      </w:r>
      <w:r w:rsidR="009E5EF2" w:rsidRPr="00691D89">
        <w:rPr>
          <w:rFonts w:ascii="Times New Roman" w:eastAsia="Times New Roman" w:hAnsi="Times New Roman" w:cs="Times New Roman"/>
          <w:color w:val="000000"/>
          <w:sz w:val="24"/>
          <w:szCs w:val="24"/>
          <w:shd w:val="clear" w:color="auto" w:fill="FFFFFF"/>
          <w:lang w:eastAsia="hr-HR"/>
        </w:rPr>
        <w:t>(</w:t>
      </w:r>
      <w:r w:rsidR="009A6279" w:rsidRPr="00691D89">
        <w:rPr>
          <w:rFonts w:ascii="Times New Roman" w:eastAsia="Times New Roman" w:hAnsi="Times New Roman" w:cs="Times New Roman"/>
          <w:color w:val="000000"/>
          <w:sz w:val="24"/>
          <w:szCs w:val="24"/>
          <w:shd w:val="clear" w:color="auto" w:fill="FFFFFF"/>
          <w:lang w:eastAsia="hr-HR"/>
        </w:rPr>
        <w:t>Brain Heart Infusion Broth, Mast Group Ltd., Merseyside, UK</w:t>
      </w:r>
      <w:r w:rsidR="009E5EF2" w:rsidRPr="00691D89">
        <w:rPr>
          <w:rFonts w:ascii="Times New Roman" w:eastAsia="Times New Roman" w:hAnsi="Times New Roman" w:cs="Times New Roman"/>
          <w:color w:val="000000"/>
          <w:sz w:val="24"/>
          <w:szCs w:val="24"/>
          <w:shd w:val="clear" w:color="auto" w:fill="FFFFFF"/>
          <w:lang w:eastAsia="hr-HR"/>
        </w:rPr>
        <w:t>)</w:t>
      </w:r>
      <w:r w:rsidR="00C05C77" w:rsidRPr="00691D89">
        <w:rPr>
          <w:rFonts w:ascii="Times New Roman" w:eastAsia="Times New Roman" w:hAnsi="Times New Roman" w:cs="Times New Roman"/>
          <w:color w:val="000000"/>
          <w:sz w:val="24"/>
          <w:szCs w:val="24"/>
          <w:shd w:val="clear" w:color="auto" w:fill="FFFFFF"/>
          <w:lang w:eastAsia="hr-HR"/>
        </w:rPr>
        <w:t xml:space="preserve"> </w:t>
      </w:r>
      <w:r w:rsidRPr="00691D89">
        <w:rPr>
          <w:rFonts w:ascii="Times New Roman" w:eastAsia="Times New Roman" w:hAnsi="Times New Roman" w:cs="Times New Roman"/>
          <w:color w:val="000000"/>
          <w:sz w:val="24"/>
          <w:szCs w:val="24"/>
          <w:shd w:val="clear" w:color="auto" w:fill="FFFFFF"/>
          <w:lang w:eastAsia="hr-HR"/>
        </w:rPr>
        <w:t>i indikatora (</w:t>
      </w:r>
      <w:r w:rsidR="009A6279" w:rsidRPr="00691D89">
        <w:rPr>
          <w:rFonts w:ascii="Times New Roman" w:eastAsia="Times New Roman" w:hAnsi="Times New Roman" w:cs="Times New Roman"/>
          <w:sz w:val="24"/>
          <w:szCs w:val="24"/>
          <w:shd w:val="clear" w:color="auto" w:fill="FFFFFF"/>
          <w:lang w:eastAsia="hr-HR"/>
        </w:rPr>
        <w:t>Phenol Red, Honeywell Chemicals</w:t>
      </w:r>
      <w:r w:rsidR="00634184" w:rsidRPr="00691D89">
        <w:rPr>
          <w:rFonts w:ascii="Times New Roman" w:eastAsia="Times New Roman" w:hAnsi="Times New Roman" w:cs="Times New Roman"/>
          <w:sz w:val="24"/>
          <w:szCs w:val="24"/>
          <w:shd w:val="clear" w:color="auto" w:fill="FFFFFF"/>
          <w:lang w:eastAsia="hr-HR"/>
        </w:rPr>
        <w:t>, SAD</w:t>
      </w:r>
      <w:r w:rsidRPr="00691D89">
        <w:rPr>
          <w:rFonts w:ascii="Times New Roman" w:eastAsia="Times New Roman" w:hAnsi="Times New Roman" w:cs="Times New Roman"/>
          <w:color w:val="000000"/>
          <w:sz w:val="24"/>
          <w:szCs w:val="24"/>
          <w:shd w:val="clear" w:color="auto" w:fill="FFFFFF"/>
          <w:lang w:eastAsia="hr-HR"/>
        </w:rPr>
        <w:t>)</w:t>
      </w:r>
      <w:r w:rsidR="00634184" w:rsidRPr="00691D89">
        <w:rPr>
          <w:rFonts w:ascii="Times New Roman" w:eastAsia="Times New Roman" w:hAnsi="Times New Roman" w:cs="Times New Roman"/>
          <w:color w:val="000000"/>
          <w:sz w:val="24"/>
          <w:szCs w:val="24"/>
          <w:shd w:val="clear" w:color="auto" w:fill="FFFFFF"/>
          <w:lang w:eastAsia="hr-HR"/>
        </w:rPr>
        <w:t xml:space="preserve"> pri čemu je koncentracija indi</w:t>
      </w:r>
      <w:r w:rsidR="00706F78" w:rsidRPr="00691D89">
        <w:rPr>
          <w:rFonts w:ascii="Times New Roman" w:eastAsia="Times New Roman" w:hAnsi="Times New Roman" w:cs="Times New Roman"/>
          <w:color w:val="000000"/>
          <w:sz w:val="24"/>
          <w:szCs w:val="24"/>
          <w:shd w:val="clear" w:color="auto" w:fill="FFFFFF"/>
          <w:lang w:eastAsia="hr-HR"/>
        </w:rPr>
        <w:t>kato</w:t>
      </w:r>
      <w:r w:rsidR="00DE74A7">
        <w:rPr>
          <w:rFonts w:ascii="Times New Roman" w:eastAsia="Times New Roman" w:hAnsi="Times New Roman" w:cs="Times New Roman"/>
          <w:color w:val="000000"/>
          <w:sz w:val="24"/>
          <w:szCs w:val="24"/>
          <w:shd w:val="clear" w:color="auto" w:fill="FFFFFF"/>
          <w:lang w:eastAsia="hr-HR"/>
        </w:rPr>
        <w:t xml:space="preserve">ra u bujonu iznosila 15 mg/l. U </w:t>
      </w:r>
      <w:r w:rsidR="00706F78" w:rsidRPr="00691D89">
        <w:rPr>
          <w:rFonts w:ascii="Times New Roman" w:eastAsia="Times New Roman" w:hAnsi="Times New Roman" w:cs="Times New Roman"/>
          <w:color w:val="000000"/>
          <w:sz w:val="24"/>
          <w:szCs w:val="24"/>
          <w:shd w:val="clear" w:color="auto" w:fill="FFFFFF"/>
          <w:lang w:eastAsia="hr-HR"/>
        </w:rPr>
        <w:t xml:space="preserve">gornju </w:t>
      </w:r>
      <w:r w:rsidRPr="00691D89">
        <w:rPr>
          <w:rFonts w:ascii="Times New Roman" w:eastAsia="Times New Roman" w:hAnsi="Times New Roman" w:cs="Times New Roman"/>
          <w:color w:val="000000"/>
          <w:sz w:val="24"/>
          <w:szCs w:val="24"/>
          <w:shd w:val="clear" w:color="auto" w:fill="FFFFFF"/>
          <w:lang w:eastAsia="hr-HR"/>
        </w:rPr>
        <w:t xml:space="preserve">epruvetu </w:t>
      </w:r>
      <w:r w:rsidR="00706F78" w:rsidRPr="00691D89">
        <w:rPr>
          <w:rFonts w:ascii="Times New Roman" w:eastAsia="Times New Roman" w:hAnsi="Times New Roman" w:cs="Times New Roman"/>
          <w:color w:val="000000"/>
          <w:sz w:val="24"/>
          <w:szCs w:val="24"/>
          <w:shd w:val="clear" w:color="auto" w:fill="FFFFFF"/>
          <w:lang w:eastAsia="hr-HR"/>
        </w:rPr>
        <w:t xml:space="preserve">je </w:t>
      </w:r>
      <w:r w:rsidRPr="00691D89">
        <w:rPr>
          <w:rFonts w:ascii="Times New Roman" w:eastAsia="Times New Roman" w:hAnsi="Times New Roman" w:cs="Times New Roman"/>
          <w:color w:val="000000"/>
          <w:sz w:val="24"/>
          <w:szCs w:val="24"/>
          <w:shd w:val="clear" w:color="auto" w:fill="FFFFFF"/>
          <w:lang w:eastAsia="hr-HR"/>
        </w:rPr>
        <w:t xml:space="preserve">uneseno 100 </w:t>
      </w:r>
      <w:r w:rsidR="00C629FB" w:rsidRPr="00691D89">
        <w:rPr>
          <w:rFonts w:ascii="Times New Roman" w:eastAsia="Times New Roman" w:hAnsi="Times New Roman" w:cs="Times New Roman"/>
          <w:color w:val="000000"/>
          <w:sz w:val="24"/>
          <w:szCs w:val="24"/>
          <w:shd w:val="clear" w:color="auto" w:fill="FFFFFF"/>
          <w:lang w:eastAsia="hr-HR"/>
        </w:rPr>
        <w:t xml:space="preserve">μl </w:t>
      </w:r>
      <w:r w:rsidRPr="00691D89">
        <w:rPr>
          <w:rFonts w:ascii="Times New Roman" w:eastAsia="Times New Roman" w:hAnsi="Times New Roman" w:cs="Times New Roman"/>
          <w:color w:val="000000"/>
          <w:sz w:val="24"/>
          <w:szCs w:val="24"/>
          <w:shd w:val="clear" w:color="auto" w:fill="FFFFFF"/>
          <w:lang w:eastAsia="hr-HR"/>
        </w:rPr>
        <w:t xml:space="preserve">bakterijske suspenzije Enterococcus faecalis </w:t>
      </w:r>
      <w:r w:rsidR="00F1419D" w:rsidRPr="00691D89">
        <w:rPr>
          <w:rFonts w:ascii="Times New Roman" w:eastAsia="Times New Roman" w:hAnsi="Times New Roman" w:cs="Times New Roman"/>
          <w:color w:val="000000"/>
          <w:sz w:val="24"/>
          <w:szCs w:val="24"/>
          <w:shd w:val="clear" w:color="auto" w:fill="FFFFFF"/>
          <w:lang w:eastAsia="hr-HR"/>
        </w:rPr>
        <w:t>(</w:t>
      </w:r>
      <w:r w:rsidR="000F30F8" w:rsidRPr="00691D89">
        <w:rPr>
          <w:rFonts w:ascii="Times New Roman" w:eastAsia="Times New Roman" w:hAnsi="Times New Roman" w:cs="Times New Roman"/>
          <w:color w:val="000000"/>
          <w:sz w:val="24"/>
          <w:szCs w:val="24"/>
          <w:shd w:val="clear" w:color="auto" w:fill="FFFFFF"/>
          <w:lang w:eastAsia="hr-HR"/>
        </w:rPr>
        <w:t xml:space="preserve">E. </w:t>
      </w:r>
      <w:r w:rsidR="00F1419D" w:rsidRPr="00691D89">
        <w:rPr>
          <w:rFonts w:ascii="Times New Roman" w:eastAsia="Times New Roman" w:hAnsi="Times New Roman" w:cs="Times New Roman"/>
          <w:color w:val="000000"/>
          <w:sz w:val="24"/>
          <w:szCs w:val="24"/>
          <w:shd w:val="clear" w:color="auto" w:fill="FFFFFF"/>
          <w:lang w:eastAsia="hr-HR"/>
        </w:rPr>
        <w:t>f</w:t>
      </w:r>
      <w:r w:rsidR="000F30F8" w:rsidRPr="00691D89">
        <w:rPr>
          <w:rFonts w:ascii="Times New Roman" w:eastAsia="Times New Roman" w:hAnsi="Times New Roman" w:cs="Times New Roman"/>
          <w:color w:val="000000"/>
          <w:sz w:val="24"/>
          <w:szCs w:val="24"/>
          <w:shd w:val="clear" w:color="auto" w:fill="FFFFFF"/>
          <w:lang w:eastAsia="hr-HR"/>
        </w:rPr>
        <w:t xml:space="preserve">aecalis) </w:t>
      </w:r>
      <w:r w:rsidRPr="00691D89">
        <w:rPr>
          <w:rFonts w:ascii="Times New Roman" w:eastAsia="Times New Roman" w:hAnsi="Times New Roman" w:cs="Times New Roman"/>
          <w:color w:val="000000"/>
          <w:sz w:val="24"/>
          <w:szCs w:val="24"/>
          <w:shd w:val="clear" w:color="auto" w:fill="FFFFFF"/>
          <w:lang w:eastAsia="hr-HR"/>
        </w:rPr>
        <w:t xml:space="preserve">soj ATCC 29212 </w:t>
      </w:r>
      <w:r w:rsidR="00634184" w:rsidRPr="00691D89">
        <w:rPr>
          <w:rFonts w:ascii="Times New Roman" w:eastAsia="Times New Roman" w:hAnsi="Times New Roman" w:cs="Times New Roman"/>
          <w:sz w:val="24"/>
          <w:szCs w:val="24"/>
          <w:shd w:val="clear" w:color="auto" w:fill="FFFFFF"/>
          <w:lang w:eastAsia="hr-HR"/>
        </w:rPr>
        <w:t>vrijednosti 10</w:t>
      </w:r>
      <w:r w:rsidR="00634184" w:rsidRPr="00691D89">
        <w:rPr>
          <w:rFonts w:ascii="Times New Roman" w:eastAsia="Times New Roman" w:hAnsi="Times New Roman" w:cs="Times New Roman"/>
          <w:sz w:val="24"/>
          <w:szCs w:val="24"/>
          <w:shd w:val="clear" w:color="auto" w:fill="FFFFFF"/>
          <w:vertAlign w:val="superscript"/>
          <w:lang w:eastAsia="hr-HR"/>
        </w:rPr>
        <w:t>8</w:t>
      </w:r>
      <w:r w:rsidR="00634184" w:rsidRPr="00691D89">
        <w:rPr>
          <w:rFonts w:ascii="Times New Roman" w:eastAsia="Times New Roman" w:hAnsi="Times New Roman" w:cs="Times New Roman"/>
          <w:sz w:val="24"/>
          <w:szCs w:val="24"/>
          <w:shd w:val="clear" w:color="auto" w:fill="FFFFFF"/>
          <w:lang w:eastAsia="hr-HR"/>
        </w:rPr>
        <w:t xml:space="preserve"> CFU/mL u </w:t>
      </w:r>
      <w:r w:rsidR="00C629FB" w:rsidRPr="00691D89">
        <w:rPr>
          <w:rFonts w:ascii="Times New Roman" w:eastAsia="Times New Roman" w:hAnsi="Times New Roman" w:cs="Times New Roman"/>
          <w:sz w:val="24"/>
          <w:szCs w:val="24"/>
          <w:shd w:val="clear" w:color="auto" w:fill="FFFFFF"/>
          <w:lang w:eastAsia="hr-HR"/>
        </w:rPr>
        <w:t xml:space="preserve">otopini bujona (Brain Heart Infusion Broth). </w:t>
      </w:r>
      <w:r w:rsidRPr="00691D89">
        <w:rPr>
          <w:rFonts w:ascii="Times New Roman" w:eastAsia="Times New Roman" w:hAnsi="Times New Roman" w:cs="Times New Roman"/>
          <w:sz w:val="24"/>
          <w:szCs w:val="24"/>
          <w:shd w:val="clear" w:color="auto" w:fill="FFFFFF"/>
          <w:lang w:eastAsia="hr-HR"/>
        </w:rPr>
        <w:t>Svi</w:t>
      </w:r>
      <w:r w:rsidRPr="00691D89">
        <w:rPr>
          <w:rFonts w:ascii="Times New Roman" w:eastAsia="Times New Roman" w:hAnsi="Times New Roman" w:cs="Times New Roman"/>
          <w:color w:val="000000"/>
          <w:sz w:val="24"/>
          <w:szCs w:val="24"/>
          <w:shd w:val="clear" w:color="auto" w:fill="FFFFFF"/>
          <w:lang w:eastAsia="hr-HR"/>
        </w:rPr>
        <w:t xml:space="preserve"> uzorci </w:t>
      </w:r>
      <w:r w:rsidR="00C629FB" w:rsidRPr="00691D89">
        <w:rPr>
          <w:rFonts w:ascii="Times New Roman" w:eastAsia="Times New Roman" w:hAnsi="Times New Roman" w:cs="Times New Roman"/>
          <w:color w:val="000000"/>
          <w:sz w:val="24"/>
          <w:szCs w:val="24"/>
          <w:shd w:val="clear" w:color="auto" w:fill="FFFFFF"/>
          <w:lang w:eastAsia="hr-HR"/>
        </w:rPr>
        <w:t xml:space="preserve">bili su pohranjeni </w:t>
      </w:r>
      <w:r w:rsidRPr="00691D89">
        <w:rPr>
          <w:rFonts w:ascii="Times New Roman" w:eastAsia="Times New Roman" w:hAnsi="Times New Roman" w:cs="Times New Roman"/>
          <w:color w:val="000000"/>
          <w:sz w:val="24"/>
          <w:szCs w:val="24"/>
          <w:shd w:val="clear" w:color="auto" w:fill="FFFFFF"/>
          <w:lang w:eastAsia="hr-HR"/>
        </w:rPr>
        <w:t>u termostat</w:t>
      </w:r>
      <w:r w:rsidR="00C629FB" w:rsidRPr="00691D89">
        <w:rPr>
          <w:rFonts w:ascii="Times New Roman" w:eastAsia="Times New Roman" w:hAnsi="Times New Roman" w:cs="Times New Roman"/>
          <w:color w:val="000000"/>
          <w:sz w:val="24"/>
          <w:szCs w:val="24"/>
          <w:shd w:val="clear" w:color="auto" w:fill="FFFFFF"/>
          <w:lang w:eastAsia="hr-HR"/>
        </w:rPr>
        <w:t>u</w:t>
      </w:r>
      <w:r w:rsidRPr="00691D89">
        <w:rPr>
          <w:rFonts w:ascii="Times New Roman" w:eastAsia="Times New Roman" w:hAnsi="Times New Roman" w:cs="Times New Roman"/>
          <w:color w:val="000000"/>
          <w:sz w:val="24"/>
          <w:szCs w:val="24"/>
          <w:shd w:val="clear" w:color="auto" w:fill="FFFFFF"/>
          <w:lang w:eastAsia="hr-HR"/>
        </w:rPr>
        <w:t xml:space="preserve"> na </w:t>
      </w:r>
      <w:r w:rsidRPr="00691D89">
        <w:rPr>
          <w:rFonts w:ascii="Times New Roman" w:eastAsia="Times New Roman" w:hAnsi="Times New Roman" w:cs="Times New Roman"/>
          <w:color w:val="000000"/>
          <w:sz w:val="24"/>
          <w:szCs w:val="24"/>
          <w:lang w:eastAsia="hr-HR"/>
        </w:rPr>
        <w:t xml:space="preserve"> 37˚C </w:t>
      </w:r>
      <w:r w:rsidRPr="00691D89">
        <w:rPr>
          <w:rFonts w:ascii="Times New Roman" w:eastAsia="Times New Roman" w:hAnsi="Times New Roman" w:cs="Times New Roman"/>
          <w:color w:val="000000"/>
          <w:sz w:val="24"/>
          <w:szCs w:val="24"/>
          <w:shd w:val="clear" w:color="auto" w:fill="FFFFFF"/>
          <w:lang w:eastAsia="hr-HR"/>
        </w:rPr>
        <w:t>tijekom</w:t>
      </w:r>
      <w:r w:rsidRPr="00691D89">
        <w:rPr>
          <w:rFonts w:ascii="Times New Roman" w:eastAsia="Times New Roman" w:hAnsi="Times New Roman" w:cs="Times New Roman"/>
          <w:color w:val="FF0000"/>
          <w:sz w:val="24"/>
          <w:szCs w:val="24"/>
          <w:shd w:val="clear" w:color="auto" w:fill="FFFFFF"/>
          <w:lang w:eastAsia="hr-HR"/>
        </w:rPr>
        <w:t xml:space="preserve"> </w:t>
      </w:r>
      <w:r w:rsidRPr="00691D89">
        <w:rPr>
          <w:rFonts w:ascii="Times New Roman" w:eastAsia="Times New Roman" w:hAnsi="Times New Roman" w:cs="Times New Roman"/>
          <w:color w:val="000000"/>
          <w:sz w:val="24"/>
          <w:szCs w:val="24"/>
          <w:shd w:val="clear" w:color="auto" w:fill="FFFFFF"/>
          <w:lang w:eastAsia="hr-HR"/>
        </w:rPr>
        <w:t>60 dana</w:t>
      </w:r>
      <w:r w:rsidR="00803173" w:rsidRPr="00691D89">
        <w:rPr>
          <w:rFonts w:ascii="Times New Roman" w:eastAsia="Times New Roman" w:hAnsi="Times New Roman" w:cs="Times New Roman"/>
          <w:color w:val="000000"/>
          <w:sz w:val="24"/>
          <w:szCs w:val="24"/>
          <w:shd w:val="clear" w:color="auto" w:fill="FFFFFF"/>
          <w:lang w:eastAsia="hr-HR"/>
        </w:rPr>
        <w:t>.</w:t>
      </w:r>
      <w:r w:rsidR="009B7710" w:rsidRPr="00691D89">
        <w:rPr>
          <w:rFonts w:ascii="Times New Roman" w:eastAsia="Times New Roman" w:hAnsi="Times New Roman" w:cs="Times New Roman"/>
          <w:color w:val="000000"/>
          <w:sz w:val="24"/>
          <w:szCs w:val="24"/>
          <w:shd w:val="clear" w:color="auto" w:fill="FFFFFF"/>
          <w:lang w:eastAsia="hr-HR"/>
        </w:rPr>
        <w:t xml:space="preserve"> </w:t>
      </w:r>
      <w:r w:rsidRPr="00691D89">
        <w:rPr>
          <w:rFonts w:ascii="Times New Roman" w:eastAsia="Times New Roman" w:hAnsi="Times New Roman" w:cs="Times New Roman"/>
          <w:color w:val="000000"/>
          <w:sz w:val="24"/>
          <w:szCs w:val="24"/>
          <w:shd w:val="clear" w:color="auto" w:fill="FFFFFF"/>
          <w:lang w:eastAsia="hr-HR"/>
        </w:rPr>
        <w:t>Bakterijska suspenzija</w:t>
      </w:r>
      <w:r w:rsidR="009B7710" w:rsidRPr="00691D89">
        <w:rPr>
          <w:rFonts w:ascii="Times New Roman" w:eastAsia="Times New Roman" w:hAnsi="Times New Roman" w:cs="Times New Roman"/>
          <w:color w:val="000000"/>
          <w:sz w:val="24"/>
          <w:szCs w:val="24"/>
          <w:shd w:val="clear" w:color="auto" w:fill="FFFFFF"/>
          <w:lang w:eastAsia="hr-HR"/>
        </w:rPr>
        <w:t>,</w:t>
      </w:r>
      <w:r w:rsidRPr="00691D89">
        <w:rPr>
          <w:rFonts w:ascii="Times New Roman" w:eastAsia="Times New Roman" w:hAnsi="Times New Roman" w:cs="Times New Roman"/>
          <w:color w:val="000000"/>
          <w:sz w:val="24"/>
          <w:szCs w:val="24"/>
          <w:shd w:val="clear" w:color="auto" w:fill="FFFFFF"/>
          <w:lang w:eastAsia="hr-HR"/>
        </w:rPr>
        <w:t xml:space="preserve"> </w:t>
      </w:r>
      <w:r w:rsidR="009B7710" w:rsidRPr="00691D89">
        <w:rPr>
          <w:rFonts w:ascii="Times New Roman" w:eastAsia="Times New Roman" w:hAnsi="Times New Roman" w:cs="Times New Roman"/>
          <w:color w:val="000000"/>
          <w:sz w:val="24"/>
          <w:szCs w:val="24"/>
          <w:shd w:val="clear" w:color="auto" w:fill="FFFFFF"/>
          <w:lang w:eastAsia="hr-HR"/>
        </w:rPr>
        <w:t>iz gornje epruvete,</w:t>
      </w:r>
      <w:r w:rsidR="004322CB" w:rsidRPr="00691D89">
        <w:rPr>
          <w:rFonts w:ascii="Times New Roman" w:eastAsia="Times New Roman" w:hAnsi="Times New Roman" w:cs="Times New Roman"/>
          <w:color w:val="000000"/>
          <w:sz w:val="24"/>
          <w:szCs w:val="24"/>
          <w:shd w:val="clear" w:color="auto" w:fill="FFFFFF"/>
          <w:lang w:eastAsia="hr-HR"/>
        </w:rPr>
        <w:t xml:space="preserve"> </w:t>
      </w:r>
      <w:r w:rsidR="009B7710" w:rsidRPr="00691D89">
        <w:rPr>
          <w:rFonts w:ascii="Times New Roman" w:eastAsia="Times New Roman" w:hAnsi="Times New Roman" w:cs="Times New Roman"/>
          <w:color w:val="000000"/>
          <w:sz w:val="24"/>
          <w:szCs w:val="24"/>
          <w:shd w:val="clear" w:color="auto" w:fill="FFFFFF"/>
          <w:lang w:eastAsia="hr-HR"/>
        </w:rPr>
        <w:t xml:space="preserve">je, </w:t>
      </w:r>
      <w:r w:rsidRPr="00691D89">
        <w:rPr>
          <w:rFonts w:ascii="Times New Roman" w:eastAsia="Times New Roman" w:hAnsi="Times New Roman" w:cs="Times New Roman"/>
          <w:color w:val="000000"/>
          <w:sz w:val="24"/>
          <w:szCs w:val="24"/>
          <w:shd w:val="clear" w:color="auto" w:fill="FFFFFF"/>
          <w:lang w:eastAsia="hr-HR"/>
        </w:rPr>
        <w:t>svakih sedam dana</w:t>
      </w:r>
      <w:r w:rsidR="009B7710" w:rsidRPr="00691D89">
        <w:rPr>
          <w:rFonts w:ascii="Times New Roman" w:eastAsia="Times New Roman" w:hAnsi="Times New Roman" w:cs="Times New Roman"/>
          <w:color w:val="000000"/>
          <w:sz w:val="24"/>
          <w:szCs w:val="24"/>
          <w:shd w:val="clear" w:color="auto" w:fill="FFFFFF"/>
          <w:lang w:eastAsia="hr-HR"/>
        </w:rPr>
        <w:t>,</w:t>
      </w:r>
      <w:r w:rsidR="00B1478B" w:rsidRPr="00691D89">
        <w:rPr>
          <w:rFonts w:ascii="Times New Roman" w:eastAsia="Times New Roman" w:hAnsi="Times New Roman" w:cs="Times New Roman"/>
          <w:color w:val="000000"/>
          <w:sz w:val="24"/>
          <w:szCs w:val="24"/>
          <w:shd w:val="clear" w:color="auto" w:fill="FFFFFF"/>
          <w:lang w:eastAsia="hr-HR"/>
        </w:rPr>
        <w:t xml:space="preserve"> </w:t>
      </w:r>
      <w:r w:rsidR="009B7710" w:rsidRPr="00691D89">
        <w:rPr>
          <w:rFonts w:ascii="Times New Roman" w:eastAsia="Times New Roman" w:hAnsi="Times New Roman" w:cs="Times New Roman"/>
          <w:color w:val="000000"/>
          <w:sz w:val="24"/>
          <w:szCs w:val="24"/>
          <w:shd w:val="clear" w:color="auto" w:fill="FFFFFF"/>
          <w:lang w:eastAsia="hr-HR"/>
        </w:rPr>
        <w:t xml:space="preserve">zamijenjena </w:t>
      </w:r>
      <w:r w:rsidR="00B1478B" w:rsidRPr="00691D89">
        <w:rPr>
          <w:rFonts w:ascii="Times New Roman" w:eastAsia="Times New Roman" w:hAnsi="Times New Roman" w:cs="Times New Roman"/>
          <w:color w:val="000000"/>
          <w:sz w:val="24"/>
          <w:szCs w:val="24"/>
          <w:shd w:val="clear" w:color="auto" w:fill="FFFFFF"/>
          <w:lang w:eastAsia="hr-HR"/>
        </w:rPr>
        <w:t>svježom suspenzijom</w:t>
      </w:r>
      <w:r w:rsidRPr="00691D89">
        <w:rPr>
          <w:rFonts w:ascii="Times New Roman" w:eastAsia="Times New Roman" w:hAnsi="Times New Roman" w:cs="Times New Roman"/>
          <w:color w:val="000000"/>
          <w:sz w:val="24"/>
          <w:szCs w:val="24"/>
          <w:shd w:val="clear" w:color="auto" w:fill="FFFFFF"/>
          <w:lang w:eastAsia="hr-HR"/>
        </w:rPr>
        <w:t xml:space="preserve">. </w:t>
      </w:r>
    </w:p>
    <w:p w14:paraId="565BDD08" w14:textId="35CFFB0C" w:rsidR="001467E5" w:rsidRPr="00691D89" w:rsidRDefault="00B1478B" w:rsidP="00706F78">
      <w:pPr>
        <w:spacing w:after="0" w:line="480" w:lineRule="auto"/>
        <w:ind w:firstLine="708"/>
        <w:jc w:val="both"/>
        <w:rPr>
          <w:rFonts w:ascii="Times New Roman" w:eastAsia="Times New Roman" w:hAnsi="Times New Roman" w:cs="Times New Roman"/>
          <w:color w:val="000000"/>
          <w:sz w:val="24"/>
          <w:szCs w:val="24"/>
          <w:shd w:val="clear" w:color="auto" w:fill="FFFFFF"/>
          <w:lang w:eastAsia="hr-HR"/>
        </w:rPr>
      </w:pPr>
      <w:r w:rsidRPr="00691D89">
        <w:rPr>
          <w:rFonts w:ascii="Times New Roman" w:eastAsia="Times New Roman" w:hAnsi="Times New Roman" w:cs="Times New Roman"/>
          <w:color w:val="000000"/>
          <w:sz w:val="24"/>
          <w:szCs w:val="24"/>
          <w:shd w:val="clear" w:color="auto" w:fill="FFFFFF"/>
          <w:lang w:eastAsia="hr-HR"/>
        </w:rPr>
        <w:t xml:space="preserve">Pokazatelj curenja bakterija kroz punilo je bila promjena boje indikatora </w:t>
      </w:r>
      <w:r w:rsidR="008F27A3" w:rsidRPr="00691D89">
        <w:rPr>
          <w:rFonts w:ascii="Times New Roman" w:eastAsia="Times New Roman" w:hAnsi="Times New Roman" w:cs="Times New Roman"/>
          <w:color w:val="000000"/>
          <w:sz w:val="24"/>
          <w:szCs w:val="24"/>
          <w:shd w:val="clear" w:color="auto" w:fill="FFFFFF"/>
          <w:lang w:eastAsia="hr-HR"/>
        </w:rPr>
        <w:t xml:space="preserve">(crveno u žuto) </w:t>
      </w:r>
      <w:r w:rsidRPr="00691D89">
        <w:rPr>
          <w:rFonts w:ascii="Times New Roman" w:eastAsia="Times New Roman" w:hAnsi="Times New Roman" w:cs="Times New Roman"/>
          <w:color w:val="000000"/>
          <w:sz w:val="24"/>
          <w:szCs w:val="24"/>
          <w:shd w:val="clear" w:color="auto" w:fill="FFFFFF"/>
          <w:lang w:eastAsia="hr-HR"/>
        </w:rPr>
        <w:t xml:space="preserve">u donjoj epruveti, što je </w:t>
      </w:r>
      <w:r w:rsidR="00706F78" w:rsidRPr="00691D89">
        <w:rPr>
          <w:rFonts w:ascii="Times New Roman" w:eastAsia="Times New Roman" w:hAnsi="Times New Roman" w:cs="Times New Roman"/>
          <w:color w:val="000000"/>
          <w:sz w:val="24"/>
          <w:szCs w:val="24"/>
          <w:shd w:val="clear" w:color="auto" w:fill="FFFFFF"/>
          <w:lang w:eastAsia="hr-HR"/>
        </w:rPr>
        <w:t>praćeno</w:t>
      </w:r>
      <w:r w:rsidRPr="00691D89">
        <w:rPr>
          <w:rFonts w:ascii="Times New Roman" w:eastAsia="Times New Roman" w:hAnsi="Times New Roman" w:cs="Times New Roman"/>
          <w:color w:val="000000"/>
          <w:sz w:val="24"/>
          <w:szCs w:val="24"/>
          <w:shd w:val="clear" w:color="auto" w:fill="FFFFFF"/>
          <w:lang w:eastAsia="hr-HR"/>
        </w:rPr>
        <w:t xml:space="preserve"> </w:t>
      </w:r>
      <w:r w:rsidR="00DE74A7">
        <w:rPr>
          <w:rFonts w:ascii="Times New Roman" w:eastAsia="Times New Roman" w:hAnsi="Times New Roman" w:cs="Times New Roman"/>
          <w:color w:val="000000"/>
          <w:sz w:val="24"/>
          <w:szCs w:val="24"/>
          <w:shd w:val="clear" w:color="auto" w:fill="FFFFFF"/>
          <w:lang w:eastAsia="hr-HR"/>
        </w:rPr>
        <w:t>svakih pet dana</w:t>
      </w:r>
      <w:r w:rsidRPr="00691D89">
        <w:rPr>
          <w:rFonts w:ascii="Times New Roman" w:eastAsia="Times New Roman" w:hAnsi="Times New Roman" w:cs="Times New Roman"/>
          <w:color w:val="000000"/>
          <w:sz w:val="24"/>
          <w:szCs w:val="24"/>
          <w:shd w:val="clear" w:color="auto" w:fill="FFFFFF"/>
          <w:lang w:eastAsia="hr-HR"/>
        </w:rPr>
        <w:t xml:space="preserve"> tijekom 60 dana. </w:t>
      </w:r>
      <w:r w:rsidR="00DA6E84" w:rsidRPr="00691D89">
        <w:rPr>
          <w:rFonts w:ascii="Times New Roman" w:eastAsia="Times New Roman" w:hAnsi="Times New Roman" w:cs="Times New Roman"/>
          <w:color w:val="000000"/>
          <w:sz w:val="24"/>
          <w:szCs w:val="24"/>
          <w:shd w:val="clear" w:color="auto" w:fill="FFFFFF"/>
          <w:lang w:eastAsia="hr-HR"/>
        </w:rPr>
        <w:t>Nazočnost bakterija u bujonu s promijenjenom bojom dokazivana je metodom kultivacije iz svakog uzorka.</w:t>
      </w:r>
      <w:r w:rsidR="00A83D2B" w:rsidRPr="00691D89">
        <w:rPr>
          <w:rFonts w:ascii="Times New Roman" w:eastAsia="Times New Roman" w:hAnsi="Times New Roman" w:cs="Times New Roman"/>
          <w:color w:val="000000"/>
          <w:sz w:val="24"/>
          <w:szCs w:val="24"/>
          <w:shd w:val="clear" w:color="auto" w:fill="FFFFFF"/>
          <w:lang w:eastAsia="hr-HR"/>
        </w:rPr>
        <w:t xml:space="preserve"> </w:t>
      </w:r>
      <w:r w:rsidR="00976915" w:rsidRPr="00691D89">
        <w:rPr>
          <w:rFonts w:ascii="Times New Roman" w:eastAsia="Times New Roman" w:hAnsi="Times New Roman" w:cs="Times New Roman"/>
          <w:color w:val="000000"/>
          <w:sz w:val="24"/>
          <w:szCs w:val="24"/>
          <w:shd w:val="clear" w:color="auto" w:fill="FFFFFF"/>
          <w:lang w:eastAsia="hr-HR"/>
        </w:rPr>
        <w:t>Zamućeni bujon nasađen je na krvni agar i inkubiran</w:t>
      </w:r>
      <w:r w:rsidR="00DE74A7">
        <w:rPr>
          <w:rFonts w:ascii="Times New Roman" w:eastAsia="Times New Roman" w:hAnsi="Times New Roman" w:cs="Times New Roman"/>
          <w:color w:val="000000"/>
          <w:sz w:val="24"/>
          <w:szCs w:val="24"/>
          <w:shd w:val="clear" w:color="auto" w:fill="FFFFFF"/>
          <w:lang w:eastAsia="hr-HR"/>
        </w:rPr>
        <w:t xml:space="preserve">, a porast kolonija je provjeren nakon </w:t>
      </w:r>
      <w:r w:rsidR="00976915" w:rsidRPr="00691D89">
        <w:rPr>
          <w:rFonts w:ascii="Times New Roman" w:eastAsia="Times New Roman" w:hAnsi="Times New Roman" w:cs="Times New Roman"/>
          <w:color w:val="000000"/>
          <w:sz w:val="24"/>
          <w:szCs w:val="24"/>
          <w:shd w:val="clear" w:color="auto" w:fill="FFFFFF"/>
          <w:lang w:eastAsia="hr-HR"/>
        </w:rPr>
        <w:t xml:space="preserve">48 sati. </w:t>
      </w:r>
      <w:r w:rsidR="00A83D2B" w:rsidRPr="00691D89">
        <w:rPr>
          <w:rFonts w:ascii="Times New Roman" w:eastAsia="Times New Roman" w:hAnsi="Times New Roman" w:cs="Times New Roman"/>
          <w:color w:val="000000"/>
          <w:sz w:val="24"/>
          <w:szCs w:val="24"/>
          <w:shd w:val="clear" w:color="auto" w:fill="FFFFFF"/>
          <w:lang w:eastAsia="hr-HR"/>
        </w:rPr>
        <w:t>Uzorci sa zamućenim bujonom</w:t>
      </w:r>
      <w:r w:rsidR="00976915" w:rsidRPr="00691D89">
        <w:rPr>
          <w:rFonts w:ascii="Times New Roman" w:eastAsia="Times New Roman" w:hAnsi="Times New Roman" w:cs="Times New Roman"/>
          <w:color w:val="000000"/>
          <w:sz w:val="24"/>
          <w:szCs w:val="24"/>
          <w:shd w:val="clear" w:color="auto" w:fill="FFFFFF"/>
          <w:lang w:eastAsia="hr-HR"/>
        </w:rPr>
        <w:t xml:space="preserve"> i dokazanim porastom bakterija na krvnom agaru, o</w:t>
      </w:r>
      <w:r w:rsidR="00A83D2B" w:rsidRPr="00691D89">
        <w:rPr>
          <w:rFonts w:ascii="Times New Roman" w:eastAsia="Times New Roman" w:hAnsi="Times New Roman" w:cs="Times New Roman"/>
          <w:color w:val="000000"/>
          <w:sz w:val="24"/>
          <w:szCs w:val="24"/>
          <w:shd w:val="clear" w:color="auto" w:fill="FFFFFF"/>
          <w:lang w:eastAsia="hr-HR"/>
        </w:rPr>
        <w:t xml:space="preserve">dstranjeni </w:t>
      </w:r>
      <w:r w:rsidR="00976915" w:rsidRPr="00691D89">
        <w:rPr>
          <w:rFonts w:ascii="Times New Roman" w:eastAsia="Times New Roman" w:hAnsi="Times New Roman" w:cs="Times New Roman"/>
          <w:color w:val="000000"/>
          <w:sz w:val="24"/>
          <w:szCs w:val="24"/>
          <w:shd w:val="clear" w:color="auto" w:fill="FFFFFF"/>
          <w:lang w:eastAsia="hr-HR"/>
        </w:rPr>
        <w:t xml:space="preserve">su </w:t>
      </w:r>
      <w:r w:rsidR="00A83D2B" w:rsidRPr="00691D89">
        <w:rPr>
          <w:rFonts w:ascii="Times New Roman" w:eastAsia="Times New Roman" w:hAnsi="Times New Roman" w:cs="Times New Roman"/>
          <w:color w:val="000000"/>
          <w:sz w:val="24"/>
          <w:szCs w:val="24"/>
          <w:shd w:val="clear" w:color="auto" w:fill="FFFFFF"/>
          <w:lang w:eastAsia="hr-HR"/>
        </w:rPr>
        <w:t>iz istraživanja.</w:t>
      </w:r>
    </w:p>
    <w:p w14:paraId="1D3B6974" w14:textId="68B85EFB" w:rsidR="009D7CF5" w:rsidRPr="00691D89" w:rsidRDefault="009D7CF5" w:rsidP="00D9327E">
      <w:pPr>
        <w:spacing w:after="0" w:line="480" w:lineRule="auto"/>
        <w:jc w:val="center"/>
        <w:rPr>
          <w:rFonts w:ascii="Times New Roman" w:eastAsia="Times New Roman" w:hAnsi="Times New Roman" w:cs="Times New Roman"/>
          <w:sz w:val="24"/>
          <w:szCs w:val="24"/>
          <w:lang w:eastAsia="hr-HR"/>
        </w:rPr>
      </w:pPr>
    </w:p>
    <w:p w14:paraId="1690AC16" w14:textId="41726A35" w:rsidR="001467E5" w:rsidRPr="00691D89" w:rsidRDefault="003D4538" w:rsidP="00D9327E">
      <w:pPr>
        <w:spacing w:after="0" w:line="480" w:lineRule="auto"/>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b/>
          <w:bCs/>
          <w:color w:val="000000"/>
          <w:sz w:val="24"/>
          <w:szCs w:val="24"/>
          <w:lang w:eastAsia="hr-HR"/>
        </w:rPr>
        <w:t>3.5</w:t>
      </w:r>
      <w:r w:rsidR="001467E5" w:rsidRPr="00691D89">
        <w:rPr>
          <w:rFonts w:ascii="Times New Roman" w:eastAsia="Times New Roman" w:hAnsi="Times New Roman" w:cs="Times New Roman"/>
          <w:b/>
          <w:bCs/>
          <w:color w:val="000000"/>
          <w:sz w:val="24"/>
          <w:szCs w:val="24"/>
          <w:lang w:eastAsia="hr-HR"/>
        </w:rPr>
        <w:t xml:space="preserve">. </w:t>
      </w:r>
      <w:r w:rsidR="009E5EF2" w:rsidRPr="00691D89">
        <w:rPr>
          <w:rFonts w:ascii="Times New Roman" w:eastAsia="Times New Roman" w:hAnsi="Times New Roman" w:cs="Times New Roman"/>
          <w:b/>
          <w:bCs/>
          <w:color w:val="000000"/>
          <w:sz w:val="24"/>
          <w:szCs w:val="24"/>
          <w:lang w:eastAsia="hr-HR"/>
        </w:rPr>
        <w:t xml:space="preserve">Pregledna elektronska mikroskopija </w:t>
      </w:r>
    </w:p>
    <w:p w14:paraId="472685A8" w14:textId="3F3483E1" w:rsidR="001467E5" w:rsidRPr="00691D89" w:rsidRDefault="009E5EF2" w:rsidP="004B3100">
      <w:pPr>
        <w:spacing w:after="0" w:line="480" w:lineRule="auto"/>
        <w:ind w:firstLine="708"/>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color w:val="000000"/>
          <w:sz w:val="24"/>
          <w:szCs w:val="24"/>
          <w:lang w:eastAsia="hr-HR"/>
        </w:rPr>
        <w:t xml:space="preserve">Jedan uzorak iz svake eksperimentalne skupine pripremljen </w:t>
      </w:r>
      <w:r w:rsidR="000177B0" w:rsidRPr="00691D89">
        <w:rPr>
          <w:rFonts w:ascii="Times New Roman" w:eastAsia="Times New Roman" w:hAnsi="Times New Roman" w:cs="Times New Roman"/>
          <w:color w:val="000000"/>
          <w:sz w:val="24"/>
          <w:szCs w:val="24"/>
          <w:lang w:eastAsia="hr-HR"/>
        </w:rPr>
        <w:t xml:space="preserve">je </w:t>
      </w:r>
      <w:r w:rsidRPr="00691D89">
        <w:rPr>
          <w:rFonts w:ascii="Times New Roman" w:eastAsia="Times New Roman" w:hAnsi="Times New Roman" w:cs="Times New Roman"/>
          <w:color w:val="000000"/>
          <w:sz w:val="24"/>
          <w:szCs w:val="24"/>
          <w:lang w:eastAsia="hr-HR"/>
        </w:rPr>
        <w:t xml:space="preserve">za </w:t>
      </w:r>
      <w:r w:rsidR="000177B0" w:rsidRPr="00691D89">
        <w:rPr>
          <w:rFonts w:ascii="Times New Roman" w:eastAsia="Times New Roman" w:hAnsi="Times New Roman" w:cs="Times New Roman"/>
          <w:color w:val="000000"/>
          <w:sz w:val="24"/>
          <w:szCs w:val="24"/>
          <w:lang w:eastAsia="hr-HR"/>
        </w:rPr>
        <w:t xml:space="preserve">preglednu elektronsku mikroskopiju (eng. Scanning electron microscopy, </w:t>
      </w:r>
      <w:r w:rsidRPr="00691D89">
        <w:rPr>
          <w:rFonts w:ascii="Times New Roman" w:eastAsia="Times New Roman" w:hAnsi="Times New Roman" w:cs="Times New Roman"/>
          <w:color w:val="000000"/>
          <w:sz w:val="24"/>
          <w:szCs w:val="24"/>
          <w:lang w:eastAsia="hr-HR"/>
        </w:rPr>
        <w:t>SEM</w:t>
      </w:r>
      <w:r w:rsidR="000177B0" w:rsidRPr="00691D89">
        <w:rPr>
          <w:rFonts w:ascii="Times New Roman" w:eastAsia="Times New Roman" w:hAnsi="Times New Roman" w:cs="Times New Roman"/>
          <w:color w:val="000000"/>
          <w:sz w:val="24"/>
          <w:szCs w:val="24"/>
          <w:lang w:eastAsia="hr-HR"/>
        </w:rPr>
        <w:t>)</w:t>
      </w:r>
      <w:r w:rsidRPr="00691D89">
        <w:rPr>
          <w:rFonts w:ascii="Times New Roman" w:eastAsia="Times New Roman" w:hAnsi="Times New Roman" w:cs="Times New Roman"/>
          <w:color w:val="000000"/>
          <w:sz w:val="24"/>
          <w:szCs w:val="24"/>
          <w:lang w:eastAsia="hr-HR"/>
        </w:rPr>
        <w:t xml:space="preserve"> </w:t>
      </w:r>
      <w:r w:rsidR="00DA6E84" w:rsidRPr="00691D89">
        <w:rPr>
          <w:rFonts w:ascii="Times New Roman" w:eastAsia="Times New Roman" w:hAnsi="Times New Roman" w:cs="Times New Roman"/>
          <w:color w:val="000000"/>
          <w:sz w:val="24"/>
          <w:szCs w:val="24"/>
          <w:lang w:eastAsia="hr-HR"/>
        </w:rPr>
        <w:t>i kontrolirana je veza između punila i dentinske stijenke kanala zuba.</w:t>
      </w:r>
    </w:p>
    <w:p w14:paraId="28235739" w14:textId="242AB3E9" w:rsidR="001467E5" w:rsidRPr="00691D89" w:rsidRDefault="009E5EF2" w:rsidP="004B3100">
      <w:pPr>
        <w:spacing w:after="0" w:line="480" w:lineRule="auto"/>
        <w:ind w:firstLine="708"/>
        <w:jc w:val="both"/>
        <w:rPr>
          <w:rFonts w:ascii="Times New Roman" w:eastAsia="Times New Roman" w:hAnsi="Times New Roman" w:cs="Times New Roman"/>
          <w:color w:val="000000"/>
          <w:sz w:val="24"/>
          <w:szCs w:val="24"/>
          <w:lang w:eastAsia="hr-HR"/>
        </w:rPr>
      </w:pPr>
      <w:r w:rsidRPr="00691D89">
        <w:rPr>
          <w:rFonts w:ascii="Times New Roman" w:eastAsia="Times New Roman" w:hAnsi="Times New Roman" w:cs="Times New Roman"/>
          <w:color w:val="000000"/>
          <w:sz w:val="24"/>
          <w:szCs w:val="24"/>
          <w:lang w:eastAsia="hr-HR"/>
        </w:rPr>
        <w:t xml:space="preserve">Napunjeni uzorci uloženi </w:t>
      </w:r>
      <w:r w:rsidR="000177B0" w:rsidRPr="00691D89">
        <w:rPr>
          <w:rFonts w:ascii="Times New Roman" w:eastAsia="Times New Roman" w:hAnsi="Times New Roman" w:cs="Times New Roman"/>
          <w:color w:val="000000"/>
          <w:sz w:val="24"/>
          <w:szCs w:val="24"/>
          <w:lang w:eastAsia="hr-HR"/>
        </w:rPr>
        <w:t xml:space="preserve">su </w:t>
      </w:r>
      <w:r w:rsidRPr="00691D89">
        <w:rPr>
          <w:rFonts w:ascii="Times New Roman" w:eastAsia="Times New Roman" w:hAnsi="Times New Roman" w:cs="Times New Roman"/>
          <w:color w:val="000000"/>
          <w:sz w:val="24"/>
          <w:szCs w:val="24"/>
          <w:lang w:eastAsia="hr-HR"/>
        </w:rPr>
        <w:t>u kemijsko-</w:t>
      </w:r>
      <w:r w:rsidR="001467E5" w:rsidRPr="00691D89">
        <w:rPr>
          <w:rFonts w:ascii="Times New Roman" w:eastAsia="Times New Roman" w:hAnsi="Times New Roman" w:cs="Times New Roman"/>
          <w:color w:val="000000"/>
          <w:sz w:val="24"/>
          <w:szCs w:val="24"/>
          <w:lang w:eastAsia="hr-HR"/>
        </w:rPr>
        <w:t>polimerizirajući akrilat (Meliodent,Heraeus, Hanau, Njemačka)</w:t>
      </w:r>
      <w:r w:rsidR="0003779E" w:rsidRPr="00691D89">
        <w:rPr>
          <w:rFonts w:ascii="Times New Roman" w:eastAsia="Times New Roman" w:hAnsi="Times New Roman" w:cs="Times New Roman"/>
          <w:color w:val="000000"/>
          <w:sz w:val="24"/>
          <w:szCs w:val="24"/>
          <w:lang w:eastAsia="hr-HR"/>
        </w:rPr>
        <w:t xml:space="preserve"> </w:t>
      </w:r>
      <w:r w:rsidR="000177B0" w:rsidRPr="00691D89">
        <w:rPr>
          <w:rFonts w:ascii="Times New Roman" w:eastAsia="Times New Roman" w:hAnsi="Times New Roman" w:cs="Times New Roman"/>
          <w:color w:val="000000"/>
          <w:sz w:val="24"/>
          <w:szCs w:val="24"/>
          <w:lang w:eastAsia="hr-HR"/>
        </w:rPr>
        <w:t xml:space="preserve">te poprečno </w:t>
      </w:r>
      <w:r w:rsidRPr="00691D89">
        <w:rPr>
          <w:rFonts w:ascii="Times New Roman" w:eastAsia="Times New Roman" w:hAnsi="Times New Roman" w:cs="Times New Roman"/>
          <w:color w:val="000000"/>
          <w:sz w:val="24"/>
          <w:szCs w:val="24"/>
          <w:lang w:eastAsia="hr-HR"/>
        </w:rPr>
        <w:t xml:space="preserve">izrezani </w:t>
      </w:r>
      <w:r w:rsidR="000177B0" w:rsidRPr="00691D89">
        <w:rPr>
          <w:rFonts w:ascii="Times New Roman" w:eastAsia="Times New Roman" w:hAnsi="Times New Roman" w:cs="Times New Roman"/>
          <w:color w:val="000000"/>
          <w:sz w:val="24"/>
          <w:szCs w:val="24"/>
          <w:lang w:eastAsia="hr-HR"/>
        </w:rPr>
        <w:t>dijamantnim diskom</w:t>
      </w:r>
      <w:r w:rsidRPr="00691D89">
        <w:rPr>
          <w:rFonts w:ascii="Times New Roman" w:eastAsia="Times New Roman" w:hAnsi="Times New Roman" w:cs="Times New Roman"/>
          <w:color w:val="000000"/>
          <w:sz w:val="24"/>
          <w:szCs w:val="24"/>
          <w:lang w:eastAsia="hr-HR"/>
        </w:rPr>
        <w:t xml:space="preserve"> mont</w:t>
      </w:r>
      <w:r w:rsidR="00154C0E" w:rsidRPr="00691D89">
        <w:rPr>
          <w:rFonts w:ascii="Times New Roman" w:eastAsia="Times New Roman" w:hAnsi="Times New Roman" w:cs="Times New Roman"/>
          <w:color w:val="000000"/>
          <w:sz w:val="24"/>
          <w:szCs w:val="24"/>
          <w:lang w:eastAsia="hr-HR"/>
        </w:rPr>
        <w:t>i</w:t>
      </w:r>
      <w:r w:rsidR="000177B0" w:rsidRPr="00691D89">
        <w:rPr>
          <w:rFonts w:ascii="Times New Roman" w:eastAsia="Times New Roman" w:hAnsi="Times New Roman" w:cs="Times New Roman"/>
          <w:color w:val="000000"/>
          <w:sz w:val="24"/>
          <w:szCs w:val="24"/>
          <w:lang w:eastAsia="hr-HR"/>
        </w:rPr>
        <w:t>ranim</w:t>
      </w:r>
      <w:r w:rsidRPr="00691D89">
        <w:rPr>
          <w:rFonts w:ascii="Times New Roman" w:eastAsia="Times New Roman" w:hAnsi="Times New Roman" w:cs="Times New Roman"/>
          <w:color w:val="000000"/>
          <w:sz w:val="24"/>
          <w:szCs w:val="24"/>
          <w:lang w:eastAsia="hr-HR"/>
        </w:rPr>
        <w:t xml:space="preserve"> na Isomet pili </w:t>
      </w:r>
      <w:r w:rsidR="001467E5" w:rsidRPr="00691D89">
        <w:rPr>
          <w:rFonts w:ascii="Times New Roman" w:eastAsia="Times New Roman" w:hAnsi="Times New Roman" w:cs="Times New Roman"/>
          <w:color w:val="000000"/>
          <w:sz w:val="24"/>
          <w:szCs w:val="24"/>
          <w:lang w:eastAsia="hr-HR"/>
        </w:rPr>
        <w:t>(IsoMet,</w:t>
      </w:r>
      <w:r w:rsidR="00DA6E84" w:rsidRPr="00691D89">
        <w:rPr>
          <w:rFonts w:ascii="Times New Roman" w:eastAsia="Times New Roman" w:hAnsi="Times New Roman" w:cs="Times New Roman"/>
          <w:color w:val="000000"/>
          <w:sz w:val="24"/>
          <w:szCs w:val="24"/>
          <w:lang w:eastAsia="hr-HR"/>
        </w:rPr>
        <w:t xml:space="preserve"> </w:t>
      </w:r>
      <w:r w:rsidR="001467E5" w:rsidRPr="00691D89">
        <w:rPr>
          <w:rFonts w:ascii="Times New Roman" w:eastAsia="Times New Roman" w:hAnsi="Times New Roman" w:cs="Times New Roman"/>
          <w:color w:val="000000"/>
          <w:sz w:val="24"/>
          <w:szCs w:val="24"/>
          <w:lang w:eastAsia="hr-HR"/>
        </w:rPr>
        <w:t>Bue</w:t>
      </w:r>
      <w:r w:rsidR="00DA6E84" w:rsidRPr="00691D89">
        <w:rPr>
          <w:rFonts w:ascii="Times New Roman" w:eastAsia="Times New Roman" w:hAnsi="Times New Roman" w:cs="Times New Roman"/>
          <w:color w:val="000000"/>
          <w:sz w:val="24"/>
          <w:szCs w:val="24"/>
          <w:lang w:eastAsia="hr-HR"/>
        </w:rPr>
        <w:t xml:space="preserve">hler, Lake Bluff, Illinois, SAD). Svaki disk bio je debljine 2 mm. </w:t>
      </w:r>
      <w:r w:rsidR="000177B0" w:rsidRPr="00691D89">
        <w:rPr>
          <w:rFonts w:ascii="Times New Roman" w:eastAsia="Times New Roman" w:hAnsi="Times New Roman" w:cs="Times New Roman"/>
          <w:color w:val="000000"/>
          <w:sz w:val="24"/>
          <w:szCs w:val="24"/>
          <w:lang w:eastAsia="hr-HR"/>
        </w:rPr>
        <w:t xml:space="preserve">Uzorci su polirani polirnim gumicama </w:t>
      </w:r>
      <w:r w:rsidR="000E28C7">
        <w:rPr>
          <w:rFonts w:ascii="Times New Roman" w:eastAsia="Times New Roman" w:hAnsi="Times New Roman" w:cs="Times New Roman"/>
          <w:color w:val="000000"/>
          <w:sz w:val="24"/>
          <w:szCs w:val="24"/>
          <w:lang w:eastAsia="hr-HR"/>
        </w:rPr>
        <w:t xml:space="preserve">9523UF </w:t>
      </w:r>
      <w:r w:rsidR="000177B0" w:rsidRPr="00691D89">
        <w:rPr>
          <w:rFonts w:ascii="Times New Roman" w:eastAsia="Times New Roman" w:hAnsi="Times New Roman" w:cs="Times New Roman"/>
          <w:color w:val="000000"/>
          <w:sz w:val="24"/>
          <w:szCs w:val="24"/>
          <w:lang w:eastAsia="hr-HR"/>
        </w:rPr>
        <w:t>(</w:t>
      </w:r>
      <w:r w:rsidR="000E28C7">
        <w:rPr>
          <w:rFonts w:ascii="Times New Roman" w:eastAsia="Times New Roman" w:hAnsi="Times New Roman" w:cs="Times New Roman"/>
          <w:color w:val="000000"/>
          <w:sz w:val="24"/>
          <w:szCs w:val="24"/>
          <w:lang w:eastAsia="hr-HR"/>
        </w:rPr>
        <w:t>Komet, Brasseler, Njemačka)</w:t>
      </w:r>
      <w:r w:rsidR="000177B0" w:rsidRPr="00691D89">
        <w:rPr>
          <w:rFonts w:ascii="Times New Roman" w:eastAsia="Times New Roman" w:hAnsi="Times New Roman" w:cs="Times New Roman"/>
          <w:color w:val="000000"/>
          <w:sz w:val="24"/>
          <w:szCs w:val="24"/>
          <w:lang w:eastAsia="hr-HR"/>
        </w:rPr>
        <w:t xml:space="preserve"> </w:t>
      </w:r>
      <w:r w:rsidR="00DA6E84" w:rsidRPr="00691D89">
        <w:rPr>
          <w:rFonts w:ascii="Times New Roman" w:eastAsia="Times New Roman" w:hAnsi="Times New Roman" w:cs="Times New Roman"/>
          <w:color w:val="000000"/>
          <w:sz w:val="24"/>
          <w:szCs w:val="24"/>
          <w:lang w:eastAsia="hr-HR"/>
        </w:rPr>
        <w:t>i</w:t>
      </w:r>
      <w:r w:rsidR="000177B0" w:rsidRPr="00691D89">
        <w:rPr>
          <w:rFonts w:ascii="Times New Roman" w:eastAsia="Times New Roman" w:hAnsi="Times New Roman" w:cs="Times New Roman"/>
          <w:color w:val="000000"/>
          <w:sz w:val="24"/>
          <w:szCs w:val="24"/>
          <w:lang w:eastAsia="hr-HR"/>
        </w:rPr>
        <w:t xml:space="preserve"> </w:t>
      </w:r>
      <w:r w:rsidR="00EF1218" w:rsidRPr="00691D89">
        <w:rPr>
          <w:rFonts w:ascii="Times New Roman" w:eastAsia="Times New Roman" w:hAnsi="Times New Roman" w:cs="Times New Roman"/>
          <w:color w:val="000000"/>
          <w:sz w:val="24"/>
          <w:szCs w:val="24"/>
          <w:lang w:eastAsia="hr-HR"/>
        </w:rPr>
        <w:t xml:space="preserve">dehidrirani </w:t>
      </w:r>
      <w:r w:rsidR="001467E5" w:rsidRPr="00691D89">
        <w:rPr>
          <w:rFonts w:ascii="Times New Roman" w:eastAsia="Times New Roman" w:hAnsi="Times New Roman" w:cs="Times New Roman"/>
          <w:color w:val="000000"/>
          <w:sz w:val="24"/>
          <w:szCs w:val="24"/>
          <w:lang w:eastAsia="hr-HR"/>
        </w:rPr>
        <w:t xml:space="preserve">u rastućim koncentracijama alkohola (40%, </w:t>
      </w:r>
      <w:r w:rsidR="0082106C" w:rsidRPr="00691D89">
        <w:rPr>
          <w:rFonts w:ascii="Times New Roman" w:eastAsia="Times New Roman" w:hAnsi="Times New Roman" w:cs="Times New Roman"/>
          <w:color w:val="000000"/>
          <w:sz w:val="24"/>
          <w:szCs w:val="24"/>
          <w:lang w:eastAsia="hr-HR"/>
        </w:rPr>
        <w:t>60%, 70%, 95%), tijekom 30 min u svakoj</w:t>
      </w:r>
      <w:r w:rsidR="00DA6E84" w:rsidRPr="00691D89">
        <w:rPr>
          <w:rFonts w:ascii="Times New Roman" w:eastAsia="Times New Roman" w:hAnsi="Times New Roman" w:cs="Times New Roman"/>
          <w:color w:val="000000"/>
          <w:sz w:val="24"/>
          <w:szCs w:val="24"/>
          <w:lang w:eastAsia="hr-HR"/>
        </w:rPr>
        <w:t xml:space="preserve"> otopini</w:t>
      </w:r>
      <w:r w:rsidR="0082106C" w:rsidRPr="00691D89">
        <w:rPr>
          <w:rFonts w:ascii="Times New Roman" w:eastAsia="Times New Roman" w:hAnsi="Times New Roman" w:cs="Times New Roman"/>
          <w:color w:val="000000"/>
          <w:sz w:val="24"/>
          <w:szCs w:val="24"/>
          <w:lang w:eastAsia="hr-HR"/>
        </w:rPr>
        <w:t>.</w:t>
      </w:r>
      <w:r w:rsidR="0082106C" w:rsidRPr="00691D89">
        <w:rPr>
          <w:rFonts w:ascii="Times New Roman" w:eastAsia="Times New Roman" w:hAnsi="Times New Roman" w:cs="Times New Roman"/>
          <w:sz w:val="24"/>
          <w:szCs w:val="24"/>
          <w:lang w:eastAsia="hr-HR"/>
        </w:rPr>
        <w:t xml:space="preserve"> </w:t>
      </w:r>
      <w:r w:rsidR="001467E5" w:rsidRPr="00691D89">
        <w:rPr>
          <w:rFonts w:ascii="Times New Roman" w:eastAsia="Times New Roman" w:hAnsi="Times New Roman" w:cs="Times New Roman"/>
          <w:color w:val="000000"/>
          <w:sz w:val="24"/>
          <w:szCs w:val="24"/>
          <w:lang w:eastAsia="hr-HR"/>
        </w:rPr>
        <w:t>Nakon 12 sati sušenja na zra</w:t>
      </w:r>
      <w:r w:rsidR="00DA6E84" w:rsidRPr="00691D89">
        <w:rPr>
          <w:rFonts w:ascii="Times New Roman" w:eastAsia="Times New Roman" w:hAnsi="Times New Roman" w:cs="Times New Roman"/>
          <w:color w:val="000000"/>
          <w:sz w:val="24"/>
          <w:szCs w:val="24"/>
          <w:lang w:eastAsia="hr-HR"/>
        </w:rPr>
        <w:t>ku, uzorci su mikroskopirani SEM-om</w:t>
      </w:r>
      <w:r w:rsidR="001467E5" w:rsidRPr="00691D89">
        <w:rPr>
          <w:rFonts w:ascii="Times New Roman" w:eastAsia="Times New Roman" w:hAnsi="Times New Roman" w:cs="Times New Roman"/>
          <w:color w:val="000000"/>
          <w:sz w:val="24"/>
          <w:szCs w:val="24"/>
          <w:lang w:eastAsia="hr-HR"/>
        </w:rPr>
        <w:t xml:space="preserve"> </w:t>
      </w:r>
      <w:r w:rsidR="0082106C" w:rsidRPr="00691D89">
        <w:rPr>
          <w:rFonts w:ascii="Times New Roman" w:eastAsia="Times New Roman" w:hAnsi="Times New Roman" w:cs="Times New Roman"/>
          <w:color w:val="000000"/>
          <w:sz w:val="24"/>
          <w:szCs w:val="24"/>
          <w:lang w:eastAsia="hr-HR"/>
        </w:rPr>
        <w:t>(</w:t>
      </w:r>
      <w:r w:rsidR="009035F5" w:rsidRPr="00691D89">
        <w:rPr>
          <w:rFonts w:ascii="Times New Roman" w:eastAsia="Times New Roman" w:hAnsi="Times New Roman" w:cs="Times New Roman"/>
          <w:color w:val="000000"/>
          <w:sz w:val="24"/>
          <w:szCs w:val="24"/>
          <w:lang w:eastAsia="hr-HR"/>
        </w:rPr>
        <w:t>Tescan Vega TS5136LS, Tescan, Brno,</w:t>
      </w:r>
      <w:r w:rsidR="00DA6E84" w:rsidRPr="00691D89">
        <w:rPr>
          <w:rFonts w:ascii="Times New Roman" w:eastAsia="Times New Roman" w:hAnsi="Times New Roman" w:cs="Times New Roman"/>
          <w:color w:val="000000"/>
          <w:sz w:val="24"/>
          <w:szCs w:val="24"/>
          <w:lang w:eastAsia="hr-HR"/>
        </w:rPr>
        <w:t xml:space="preserve"> </w:t>
      </w:r>
      <w:r w:rsidR="009035F5" w:rsidRPr="00691D89">
        <w:rPr>
          <w:rFonts w:ascii="Times New Roman" w:eastAsia="Times New Roman" w:hAnsi="Times New Roman" w:cs="Times New Roman"/>
          <w:color w:val="000000"/>
          <w:sz w:val="24"/>
          <w:szCs w:val="24"/>
          <w:lang w:eastAsia="hr-HR"/>
        </w:rPr>
        <w:t>Češka</w:t>
      </w:r>
      <w:r w:rsidR="0082106C" w:rsidRPr="00691D89">
        <w:rPr>
          <w:rFonts w:ascii="Times New Roman" w:eastAsia="Times New Roman" w:hAnsi="Times New Roman" w:cs="Times New Roman"/>
          <w:color w:val="000000"/>
          <w:sz w:val="24"/>
          <w:szCs w:val="24"/>
          <w:lang w:eastAsia="hr-HR"/>
        </w:rPr>
        <w:t>).</w:t>
      </w:r>
    </w:p>
    <w:p w14:paraId="09BBB85F" w14:textId="77777777" w:rsidR="00352C4C" w:rsidRPr="00691D89" w:rsidRDefault="003D4538" w:rsidP="003D4538">
      <w:pPr>
        <w:spacing w:line="480" w:lineRule="auto"/>
        <w:rPr>
          <w:rFonts w:ascii="Times New Roman" w:eastAsia="Times New Roman" w:hAnsi="Times New Roman" w:cs="Times New Roman"/>
          <w:b/>
          <w:sz w:val="24"/>
          <w:szCs w:val="24"/>
          <w:lang w:eastAsia="hr-HR"/>
        </w:rPr>
      </w:pPr>
      <w:r w:rsidRPr="00691D89">
        <w:rPr>
          <w:rFonts w:ascii="Times New Roman" w:eastAsia="Times New Roman" w:hAnsi="Times New Roman" w:cs="Times New Roman"/>
          <w:b/>
          <w:sz w:val="24"/>
          <w:szCs w:val="24"/>
          <w:lang w:eastAsia="hr-HR"/>
        </w:rPr>
        <w:lastRenderedPageBreak/>
        <w:t>3.6. Statistička obrada podataka</w:t>
      </w:r>
    </w:p>
    <w:p w14:paraId="5469529C" w14:textId="5B6EECB7" w:rsidR="006A6397" w:rsidRPr="00691D89" w:rsidRDefault="00352C4C" w:rsidP="006A6397">
      <w:pPr>
        <w:spacing w:after="0" w:line="480" w:lineRule="auto"/>
        <w:rPr>
          <w:rFonts w:ascii="Times New Roman" w:eastAsia="Times New Roman" w:hAnsi="Times New Roman" w:cs="Times New Roman"/>
          <w:sz w:val="24"/>
          <w:szCs w:val="24"/>
          <w:lang w:eastAsia="hr-HR"/>
        </w:rPr>
      </w:pPr>
      <w:r w:rsidRPr="00DE74A7">
        <w:rPr>
          <w:rFonts w:ascii="Times New Roman" w:eastAsia="Times New Roman" w:hAnsi="Times New Roman" w:cs="Times New Roman"/>
          <w:sz w:val="24"/>
          <w:szCs w:val="24"/>
          <w:lang w:eastAsia="hr-HR"/>
        </w:rPr>
        <w:t>Za analizu dobivenih rezultata korišten je</w:t>
      </w:r>
      <w:r w:rsidR="00DE74A7" w:rsidRPr="00DE74A7">
        <w:rPr>
          <w:rFonts w:ascii="Times New Roman" w:eastAsia="Times New Roman" w:hAnsi="Times New Roman" w:cs="Times New Roman"/>
          <w:sz w:val="24"/>
          <w:szCs w:val="24"/>
          <w:lang w:eastAsia="hr-HR"/>
        </w:rPr>
        <w:t xml:space="preserve"> Fisherov egzaktni test.</w:t>
      </w:r>
    </w:p>
    <w:p w14:paraId="78C5564B" w14:textId="225AEFC2" w:rsidR="005C1897" w:rsidRPr="00691D89" w:rsidRDefault="006A6397" w:rsidP="003D4538">
      <w:pPr>
        <w:spacing w:line="480" w:lineRule="auto"/>
        <w:rPr>
          <w:rFonts w:ascii="Times New Roman" w:eastAsia="Times New Roman" w:hAnsi="Times New Roman" w:cs="Times New Roman"/>
          <w:sz w:val="24"/>
          <w:szCs w:val="24"/>
          <w:lang w:eastAsia="hr-HR"/>
        </w:rPr>
      </w:pPr>
      <w:r w:rsidRPr="00691D89">
        <w:rPr>
          <w:rFonts w:ascii="Times New Roman" w:eastAsia="Times New Roman" w:hAnsi="Times New Roman" w:cs="Times New Roman"/>
          <w:sz w:val="24"/>
          <w:szCs w:val="24"/>
          <w:lang w:eastAsia="hr-HR"/>
        </w:rPr>
        <w:t>Sve P vrijednosti manje od 0,05 smatrane su značajnima. Za statističku analizu</w:t>
      </w:r>
      <w:r w:rsidR="00213CA4">
        <w:rPr>
          <w:rFonts w:ascii="Times New Roman" w:eastAsia="Times New Roman" w:hAnsi="Times New Roman" w:cs="Times New Roman"/>
          <w:sz w:val="24"/>
          <w:szCs w:val="24"/>
          <w:lang w:eastAsia="hr-HR"/>
        </w:rPr>
        <w:t>,</w:t>
      </w:r>
      <w:r w:rsidRPr="00691D89">
        <w:rPr>
          <w:rFonts w:ascii="Times New Roman" w:eastAsia="Times New Roman" w:hAnsi="Times New Roman" w:cs="Times New Roman"/>
          <w:sz w:val="24"/>
          <w:szCs w:val="24"/>
          <w:lang w:eastAsia="hr-HR"/>
        </w:rPr>
        <w:t xml:space="preserve"> korišten je program IBM SPSS Statistics verzija 23.0 (www.spss.com).</w:t>
      </w:r>
      <w:r w:rsidR="00352C4C" w:rsidRPr="00691D89">
        <w:rPr>
          <w:rFonts w:ascii="Times New Roman" w:eastAsia="Times New Roman" w:hAnsi="Times New Roman" w:cs="Times New Roman"/>
          <w:sz w:val="24"/>
          <w:szCs w:val="24"/>
          <w:lang w:eastAsia="hr-HR"/>
        </w:rPr>
        <w:t xml:space="preserve"> </w:t>
      </w:r>
      <w:r w:rsidR="005C1897" w:rsidRPr="00691D89">
        <w:rPr>
          <w:rFonts w:ascii="Times New Roman" w:eastAsia="Times New Roman" w:hAnsi="Times New Roman" w:cs="Times New Roman"/>
          <w:sz w:val="24"/>
          <w:szCs w:val="24"/>
          <w:lang w:eastAsia="hr-HR"/>
        </w:rPr>
        <w:br w:type="page"/>
      </w:r>
    </w:p>
    <w:p w14:paraId="458C62CC" w14:textId="6EFE7102" w:rsidR="005C1897" w:rsidRPr="00691D89" w:rsidRDefault="0044782A" w:rsidP="00D9327E">
      <w:pPr>
        <w:spacing w:after="0" w:line="48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lang w:eastAsia="hr-HR"/>
        </w:rPr>
        <w:lastRenderedPageBreak/>
        <w:t>4</w:t>
      </w:r>
      <w:r w:rsidRPr="00691D89">
        <w:rPr>
          <w:rFonts w:ascii="Times New Roman" w:eastAsia="Times New Roman" w:hAnsi="Times New Roman" w:cs="Times New Roman"/>
          <w:b/>
          <w:sz w:val="24"/>
          <w:szCs w:val="24"/>
          <w:lang w:eastAsia="hr-HR"/>
        </w:rPr>
        <w:t>.</w:t>
      </w:r>
      <w:r w:rsidR="005C1897" w:rsidRPr="00691D89">
        <w:rPr>
          <w:rFonts w:ascii="Times New Roman" w:eastAsia="Times New Roman" w:hAnsi="Times New Roman" w:cs="Times New Roman"/>
          <w:b/>
          <w:sz w:val="24"/>
          <w:szCs w:val="24"/>
          <w:lang w:eastAsia="hr-HR"/>
        </w:rPr>
        <w:t xml:space="preserve"> REZULTATI</w:t>
      </w:r>
    </w:p>
    <w:p w14:paraId="35B70726" w14:textId="17328071" w:rsidR="005C1897" w:rsidRPr="00691D89" w:rsidRDefault="005C1897" w:rsidP="0044782A">
      <w:pPr>
        <w:spacing w:after="0" w:line="480" w:lineRule="auto"/>
        <w:ind w:firstLine="708"/>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sz w:val="24"/>
          <w:szCs w:val="24"/>
          <w:lang w:eastAsia="hr-HR"/>
        </w:rPr>
        <w:t>Uzorci u pozitivnoj kontrol</w:t>
      </w:r>
      <w:r w:rsidR="00A83D2B" w:rsidRPr="00691D89">
        <w:rPr>
          <w:rFonts w:ascii="Times New Roman" w:eastAsia="Times New Roman" w:hAnsi="Times New Roman" w:cs="Times New Roman"/>
          <w:sz w:val="24"/>
          <w:szCs w:val="24"/>
          <w:lang w:eastAsia="hr-HR"/>
        </w:rPr>
        <w:t>noj skupini procurili su nakon jednog</w:t>
      </w:r>
      <w:r w:rsidRPr="00691D89">
        <w:rPr>
          <w:rFonts w:ascii="Times New Roman" w:eastAsia="Times New Roman" w:hAnsi="Times New Roman" w:cs="Times New Roman"/>
          <w:sz w:val="24"/>
          <w:szCs w:val="24"/>
          <w:lang w:eastAsia="hr-HR"/>
        </w:rPr>
        <w:t xml:space="preserve"> dana, a uzorci u negativnoj kontrolnoj skupini nisu procurili tijekom 60 dana promatranja.</w:t>
      </w:r>
    </w:p>
    <w:p w14:paraId="499A0AE1" w14:textId="77EEEC38" w:rsidR="005C1897" w:rsidRPr="00691D89" w:rsidRDefault="00213CA4" w:rsidP="00A83D2B">
      <w:pPr>
        <w:spacing w:after="0" w:line="48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 S</w:t>
      </w:r>
      <w:r w:rsidR="00DC678C" w:rsidRPr="00691D89">
        <w:rPr>
          <w:rFonts w:ascii="Times New Roman" w:eastAsia="Times New Roman" w:hAnsi="Times New Roman" w:cs="Times New Roman"/>
          <w:sz w:val="24"/>
          <w:szCs w:val="24"/>
          <w:lang w:eastAsia="hr-HR"/>
        </w:rPr>
        <w:t>lici 2.</w:t>
      </w:r>
      <w:r w:rsidR="003F05E3">
        <w:rPr>
          <w:rFonts w:ascii="Times New Roman" w:eastAsia="Times New Roman" w:hAnsi="Times New Roman" w:cs="Times New Roman"/>
          <w:sz w:val="24"/>
          <w:szCs w:val="24"/>
          <w:lang w:eastAsia="hr-HR"/>
        </w:rPr>
        <w:t>,</w:t>
      </w:r>
      <w:r w:rsidR="00DC678C" w:rsidRPr="00691D89">
        <w:rPr>
          <w:rFonts w:ascii="Times New Roman" w:eastAsia="Times New Roman" w:hAnsi="Times New Roman" w:cs="Times New Roman"/>
          <w:sz w:val="24"/>
          <w:szCs w:val="24"/>
          <w:lang w:eastAsia="hr-HR"/>
        </w:rPr>
        <w:t xml:space="preserve"> prikazan</w:t>
      </w:r>
      <w:r>
        <w:rPr>
          <w:rFonts w:ascii="Times New Roman" w:eastAsia="Times New Roman" w:hAnsi="Times New Roman" w:cs="Times New Roman"/>
          <w:sz w:val="24"/>
          <w:szCs w:val="24"/>
          <w:lang w:eastAsia="hr-HR"/>
        </w:rPr>
        <w:t xml:space="preserve">o je vrijeme curenja uzoraka </w:t>
      </w:r>
      <w:r w:rsidR="005C1897" w:rsidRPr="00691D89">
        <w:rPr>
          <w:rFonts w:ascii="Times New Roman" w:eastAsia="Times New Roman" w:hAnsi="Times New Roman" w:cs="Times New Roman"/>
          <w:sz w:val="24"/>
          <w:szCs w:val="24"/>
          <w:lang w:eastAsia="hr-HR"/>
        </w:rPr>
        <w:t>tijekom perioda od 60 dana.</w:t>
      </w:r>
    </w:p>
    <w:p w14:paraId="3C800E99" w14:textId="23E9190E" w:rsidR="00A83D2B" w:rsidRPr="00691D89" w:rsidRDefault="00A83D2B" w:rsidP="00A83D2B">
      <w:pPr>
        <w:spacing w:after="0" w:line="480" w:lineRule="auto"/>
        <w:ind w:firstLine="708"/>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sz w:val="24"/>
          <w:szCs w:val="24"/>
          <w:lang w:eastAsia="hr-HR"/>
        </w:rPr>
        <w:t>Tablica 1. pri</w:t>
      </w:r>
      <w:r w:rsidR="005C1897" w:rsidRPr="00691D89">
        <w:rPr>
          <w:rFonts w:ascii="Times New Roman" w:eastAsia="Times New Roman" w:hAnsi="Times New Roman" w:cs="Times New Roman"/>
          <w:sz w:val="24"/>
          <w:szCs w:val="24"/>
          <w:lang w:eastAsia="hr-HR"/>
        </w:rPr>
        <w:t>kazuje broj uzoraka</w:t>
      </w:r>
      <w:r w:rsidR="00F76F9B">
        <w:rPr>
          <w:rFonts w:ascii="Times New Roman" w:eastAsia="Times New Roman" w:hAnsi="Times New Roman" w:cs="Times New Roman"/>
          <w:sz w:val="24"/>
          <w:szCs w:val="24"/>
          <w:lang w:eastAsia="hr-HR"/>
        </w:rPr>
        <w:t>,</w:t>
      </w:r>
      <w:r w:rsidR="00213CA4">
        <w:rPr>
          <w:rFonts w:ascii="Times New Roman" w:eastAsia="Times New Roman" w:hAnsi="Times New Roman" w:cs="Times New Roman"/>
          <w:sz w:val="24"/>
          <w:szCs w:val="24"/>
          <w:lang w:eastAsia="hr-HR"/>
        </w:rPr>
        <w:t xml:space="preserve"> </w:t>
      </w:r>
      <w:r w:rsidR="005C1897" w:rsidRPr="00691D89">
        <w:rPr>
          <w:rFonts w:ascii="Times New Roman" w:eastAsia="Times New Roman" w:hAnsi="Times New Roman" w:cs="Times New Roman"/>
          <w:sz w:val="24"/>
          <w:szCs w:val="24"/>
          <w:lang w:eastAsia="hr-HR"/>
        </w:rPr>
        <w:t>u svakoj skupini</w:t>
      </w:r>
      <w:r w:rsidR="00F76F9B">
        <w:rPr>
          <w:rFonts w:ascii="Times New Roman" w:eastAsia="Times New Roman" w:hAnsi="Times New Roman" w:cs="Times New Roman"/>
          <w:sz w:val="24"/>
          <w:szCs w:val="24"/>
          <w:lang w:eastAsia="hr-HR"/>
        </w:rPr>
        <w:t>,</w:t>
      </w:r>
      <w:r w:rsidR="005C1897" w:rsidRPr="00691D89">
        <w:rPr>
          <w:rFonts w:ascii="Times New Roman" w:eastAsia="Times New Roman" w:hAnsi="Times New Roman" w:cs="Times New Roman"/>
          <w:sz w:val="24"/>
          <w:szCs w:val="24"/>
          <w:lang w:eastAsia="hr-HR"/>
        </w:rPr>
        <w:t xml:space="preserve"> koji su procurili tijekom perioda o</w:t>
      </w:r>
      <w:r w:rsidRPr="00691D89">
        <w:rPr>
          <w:rFonts w:ascii="Times New Roman" w:eastAsia="Times New Roman" w:hAnsi="Times New Roman" w:cs="Times New Roman"/>
          <w:sz w:val="24"/>
          <w:szCs w:val="24"/>
          <w:lang w:eastAsia="hr-HR"/>
        </w:rPr>
        <w:t>d 30 dana i perioda od 60 dana.</w:t>
      </w:r>
    </w:p>
    <w:p w14:paraId="35A03DEB" w14:textId="21B8644D" w:rsidR="00A16B79" w:rsidRPr="00691D89" w:rsidRDefault="00A83D2B" w:rsidP="00A83D2B">
      <w:pPr>
        <w:spacing w:after="0" w:line="480" w:lineRule="auto"/>
        <w:ind w:firstLine="708"/>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sz w:val="24"/>
          <w:szCs w:val="24"/>
          <w:lang w:eastAsia="hr-HR"/>
        </w:rPr>
        <w:t>Nakon 60 dana, u skupini TotalFill BCS, bio je značajno manji broj uzoraka koji su propustili u uspo</w:t>
      </w:r>
      <w:r w:rsidR="00213CA4">
        <w:rPr>
          <w:rFonts w:ascii="Times New Roman" w:eastAsia="Times New Roman" w:hAnsi="Times New Roman" w:cs="Times New Roman"/>
          <w:sz w:val="24"/>
          <w:szCs w:val="24"/>
          <w:lang w:eastAsia="hr-HR"/>
        </w:rPr>
        <w:t>redbi sa skupinom AH Plus (p= 0,</w:t>
      </w:r>
      <w:r w:rsidRPr="00691D89">
        <w:rPr>
          <w:rFonts w:ascii="Times New Roman" w:eastAsia="Times New Roman" w:hAnsi="Times New Roman" w:cs="Times New Roman"/>
          <w:sz w:val="24"/>
          <w:szCs w:val="24"/>
          <w:lang w:eastAsia="hr-HR"/>
        </w:rPr>
        <w:t xml:space="preserve">03). Nije bilo značajne razlike između ostalih skupina </w:t>
      </w:r>
      <w:r w:rsidR="00F76F9B" w:rsidRPr="00691D89">
        <w:rPr>
          <w:rFonts w:ascii="Times New Roman" w:eastAsia="Times New Roman" w:hAnsi="Times New Roman" w:cs="Times New Roman"/>
          <w:sz w:val="24"/>
          <w:szCs w:val="24"/>
          <w:lang w:eastAsia="hr-HR"/>
        </w:rPr>
        <w:t xml:space="preserve">u broju uzoraka koji su propustili </w:t>
      </w:r>
      <w:r w:rsidR="00F75E4F" w:rsidRPr="00691D89">
        <w:rPr>
          <w:rFonts w:ascii="Times New Roman" w:eastAsia="Times New Roman" w:hAnsi="Times New Roman" w:cs="Times New Roman"/>
          <w:sz w:val="24"/>
          <w:szCs w:val="24"/>
          <w:lang w:eastAsia="hr-HR"/>
        </w:rPr>
        <w:t xml:space="preserve">(p&gt;0.05) (Tablica </w:t>
      </w:r>
      <w:r w:rsidR="005C1897" w:rsidRPr="00691D89">
        <w:rPr>
          <w:rFonts w:ascii="Times New Roman" w:eastAsia="Times New Roman" w:hAnsi="Times New Roman" w:cs="Times New Roman"/>
          <w:sz w:val="24"/>
          <w:szCs w:val="24"/>
          <w:lang w:eastAsia="hr-HR"/>
        </w:rPr>
        <w:t>2</w:t>
      </w:r>
      <w:r w:rsidR="00F75E4F" w:rsidRPr="00691D89">
        <w:rPr>
          <w:rFonts w:ascii="Times New Roman" w:eastAsia="Times New Roman" w:hAnsi="Times New Roman" w:cs="Times New Roman"/>
          <w:sz w:val="24"/>
          <w:szCs w:val="24"/>
          <w:lang w:eastAsia="hr-HR"/>
        </w:rPr>
        <w:t>)</w:t>
      </w:r>
      <w:r w:rsidR="005C1897" w:rsidRPr="00691D89">
        <w:rPr>
          <w:rFonts w:ascii="Times New Roman" w:eastAsia="Times New Roman" w:hAnsi="Times New Roman" w:cs="Times New Roman"/>
          <w:sz w:val="24"/>
          <w:szCs w:val="24"/>
          <w:lang w:eastAsia="hr-HR"/>
        </w:rPr>
        <w:t>.</w:t>
      </w:r>
    </w:p>
    <w:p w14:paraId="35077607" w14:textId="046CC311" w:rsidR="00691D89" w:rsidRDefault="003F05E3" w:rsidP="003042DD">
      <w:pPr>
        <w:spacing w:after="0" w:line="48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F76F9B">
        <w:rPr>
          <w:rFonts w:ascii="Times New Roman" w:eastAsia="Times New Roman" w:hAnsi="Times New Roman" w:cs="Times New Roman"/>
          <w:sz w:val="24"/>
          <w:szCs w:val="24"/>
          <w:lang w:eastAsia="hr-HR"/>
        </w:rPr>
        <w:t>Na S</w:t>
      </w:r>
      <w:r>
        <w:rPr>
          <w:rFonts w:ascii="Times New Roman" w:eastAsia="Times New Roman" w:hAnsi="Times New Roman" w:cs="Times New Roman"/>
          <w:sz w:val="24"/>
          <w:szCs w:val="24"/>
          <w:lang w:eastAsia="hr-HR"/>
        </w:rPr>
        <w:t xml:space="preserve">lici 3. je </w:t>
      </w:r>
      <w:r w:rsidR="00213CA4">
        <w:rPr>
          <w:rFonts w:ascii="Times New Roman" w:eastAsia="Times New Roman" w:hAnsi="Times New Roman" w:cs="Times New Roman"/>
          <w:sz w:val="24"/>
          <w:szCs w:val="24"/>
          <w:lang w:eastAsia="hr-HR"/>
        </w:rPr>
        <w:t>SEM snimka</w:t>
      </w:r>
      <w:r w:rsidR="003042DD" w:rsidRPr="00691D89">
        <w:rPr>
          <w:rFonts w:ascii="Times New Roman" w:eastAsia="Times New Roman" w:hAnsi="Times New Roman" w:cs="Times New Roman"/>
          <w:sz w:val="24"/>
          <w:szCs w:val="24"/>
          <w:lang w:eastAsia="hr-HR"/>
        </w:rPr>
        <w:t xml:space="preserve"> veze BioRoot RC</w:t>
      </w:r>
      <w:r>
        <w:rPr>
          <w:rFonts w:ascii="Times New Roman" w:eastAsia="Times New Roman" w:hAnsi="Times New Roman" w:cs="Times New Roman"/>
          <w:sz w:val="24"/>
          <w:szCs w:val="24"/>
          <w:lang w:eastAsia="hr-HR"/>
        </w:rPr>
        <w:t xml:space="preserve">S punila i dentina, a na </w:t>
      </w:r>
      <w:r w:rsidR="00213CA4">
        <w:rPr>
          <w:rFonts w:ascii="Times New Roman" w:eastAsia="Times New Roman" w:hAnsi="Times New Roman" w:cs="Times New Roman"/>
          <w:sz w:val="24"/>
          <w:szCs w:val="24"/>
          <w:lang w:eastAsia="hr-HR"/>
        </w:rPr>
        <w:t>S</w:t>
      </w:r>
      <w:r w:rsidR="0066631B" w:rsidRPr="00691D89">
        <w:rPr>
          <w:rFonts w:ascii="Times New Roman" w:eastAsia="Times New Roman" w:hAnsi="Times New Roman" w:cs="Times New Roman"/>
          <w:sz w:val="24"/>
          <w:szCs w:val="24"/>
          <w:lang w:eastAsia="hr-HR"/>
        </w:rPr>
        <w:t>lici 4.</w:t>
      </w:r>
      <w:r w:rsidR="00213CA4">
        <w:rPr>
          <w:rFonts w:ascii="Times New Roman" w:eastAsia="Times New Roman" w:hAnsi="Times New Roman" w:cs="Times New Roman"/>
          <w:sz w:val="24"/>
          <w:szCs w:val="24"/>
          <w:lang w:eastAsia="hr-HR"/>
        </w:rPr>
        <w:t>,</w:t>
      </w:r>
      <w:r w:rsidR="0066631B" w:rsidRPr="00691D89">
        <w:rPr>
          <w:rFonts w:ascii="Times New Roman" w:eastAsia="Times New Roman" w:hAnsi="Times New Roman" w:cs="Times New Roman"/>
          <w:sz w:val="24"/>
          <w:szCs w:val="24"/>
          <w:lang w:eastAsia="hr-HR"/>
        </w:rPr>
        <w:t xml:space="preserve"> SEM snimka v</w:t>
      </w:r>
      <w:r w:rsidR="003042DD" w:rsidRPr="00691D89">
        <w:rPr>
          <w:rFonts w:ascii="Times New Roman" w:eastAsia="Times New Roman" w:hAnsi="Times New Roman" w:cs="Times New Roman"/>
          <w:sz w:val="24"/>
          <w:szCs w:val="24"/>
          <w:lang w:eastAsia="hr-HR"/>
        </w:rPr>
        <w:t xml:space="preserve">eze TotalFill </w:t>
      </w:r>
      <w:r w:rsidR="00691D89">
        <w:rPr>
          <w:rFonts w:ascii="Times New Roman" w:eastAsia="Times New Roman" w:hAnsi="Times New Roman" w:cs="Times New Roman"/>
          <w:sz w:val="24"/>
          <w:szCs w:val="24"/>
          <w:lang w:eastAsia="hr-HR"/>
        </w:rPr>
        <w:t xml:space="preserve">BCS punila i dentina. </w:t>
      </w:r>
      <w:r w:rsidR="00213CA4">
        <w:rPr>
          <w:rFonts w:ascii="Times New Roman" w:eastAsia="Times New Roman" w:hAnsi="Times New Roman" w:cs="Times New Roman"/>
          <w:sz w:val="24"/>
          <w:szCs w:val="24"/>
          <w:lang w:eastAsia="hr-HR"/>
        </w:rPr>
        <w:t xml:space="preserve">Nema </w:t>
      </w:r>
      <w:r w:rsidR="0066631B" w:rsidRPr="00691D89">
        <w:rPr>
          <w:rFonts w:ascii="Times New Roman" w:eastAsia="Times New Roman" w:hAnsi="Times New Roman" w:cs="Times New Roman"/>
          <w:sz w:val="24"/>
          <w:szCs w:val="24"/>
          <w:lang w:eastAsia="hr-HR"/>
        </w:rPr>
        <w:t xml:space="preserve">pukotine između biokeramičkih punila i dentina. </w:t>
      </w:r>
    </w:p>
    <w:p w14:paraId="13D001C3" w14:textId="3A679064" w:rsidR="00691D89" w:rsidRDefault="00F76F9B" w:rsidP="003F05E3">
      <w:pPr>
        <w:spacing w:after="0" w:line="48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 S</w:t>
      </w:r>
      <w:r w:rsidR="0066631B" w:rsidRPr="00691D89">
        <w:rPr>
          <w:rFonts w:ascii="Times New Roman" w:eastAsia="Times New Roman" w:hAnsi="Times New Roman" w:cs="Times New Roman"/>
          <w:sz w:val="24"/>
          <w:szCs w:val="24"/>
          <w:lang w:eastAsia="hr-HR"/>
        </w:rPr>
        <w:t>likama 5. i 6.</w:t>
      </w:r>
      <w:r w:rsidR="003F05E3">
        <w:rPr>
          <w:rFonts w:ascii="Times New Roman" w:eastAsia="Times New Roman" w:hAnsi="Times New Roman" w:cs="Times New Roman"/>
          <w:sz w:val="24"/>
          <w:szCs w:val="24"/>
          <w:lang w:eastAsia="hr-HR"/>
        </w:rPr>
        <w:t>,</w:t>
      </w:r>
      <w:r w:rsidR="0066631B" w:rsidRPr="00691D89">
        <w:rPr>
          <w:rFonts w:ascii="Times New Roman" w:eastAsia="Times New Roman" w:hAnsi="Times New Roman" w:cs="Times New Roman"/>
          <w:sz w:val="24"/>
          <w:szCs w:val="24"/>
          <w:lang w:eastAsia="hr-HR"/>
        </w:rPr>
        <w:t xml:space="preserve"> prikazana je veza dentina i MTA Fillapex</w:t>
      </w:r>
      <w:r w:rsidR="00691D89">
        <w:rPr>
          <w:rFonts w:ascii="Times New Roman" w:eastAsia="Times New Roman" w:hAnsi="Times New Roman" w:cs="Times New Roman"/>
          <w:sz w:val="24"/>
          <w:szCs w:val="24"/>
          <w:lang w:eastAsia="hr-HR"/>
        </w:rPr>
        <w:t>-</w:t>
      </w:r>
      <w:r w:rsidR="0066631B" w:rsidRPr="00691D89">
        <w:rPr>
          <w:rFonts w:ascii="Times New Roman" w:eastAsia="Times New Roman" w:hAnsi="Times New Roman" w:cs="Times New Roman"/>
          <w:sz w:val="24"/>
          <w:szCs w:val="24"/>
          <w:lang w:eastAsia="hr-HR"/>
        </w:rPr>
        <w:t>a</w:t>
      </w:r>
      <w:r w:rsidR="003F05E3">
        <w:rPr>
          <w:rFonts w:ascii="Times New Roman" w:eastAsia="Times New Roman" w:hAnsi="Times New Roman" w:cs="Times New Roman"/>
          <w:sz w:val="24"/>
          <w:szCs w:val="24"/>
          <w:lang w:eastAsia="hr-HR"/>
        </w:rPr>
        <w:t>,</w:t>
      </w:r>
      <w:r w:rsidR="0066631B" w:rsidRPr="00691D89">
        <w:rPr>
          <w:rFonts w:ascii="Times New Roman" w:eastAsia="Times New Roman" w:hAnsi="Times New Roman" w:cs="Times New Roman"/>
          <w:sz w:val="24"/>
          <w:szCs w:val="24"/>
          <w:lang w:eastAsia="hr-HR"/>
        </w:rPr>
        <w:t xml:space="preserve"> i dentina i MTA Plus-a</w:t>
      </w:r>
      <w:r w:rsidR="00691D89">
        <w:rPr>
          <w:rFonts w:ascii="Times New Roman" w:eastAsia="Times New Roman" w:hAnsi="Times New Roman" w:cs="Times New Roman"/>
          <w:sz w:val="24"/>
          <w:szCs w:val="24"/>
          <w:lang w:eastAsia="hr-HR"/>
        </w:rPr>
        <w:t>.</w:t>
      </w:r>
      <w:r w:rsidR="003F05E3">
        <w:rPr>
          <w:rFonts w:ascii="Times New Roman" w:eastAsia="Times New Roman" w:hAnsi="Times New Roman" w:cs="Times New Roman"/>
          <w:sz w:val="24"/>
          <w:szCs w:val="24"/>
          <w:lang w:eastAsia="hr-HR"/>
        </w:rPr>
        <w:t xml:space="preserve"> </w:t>
      </w:r>
      <w:r w:rsidR="00213CA4">
        <w:rPr>
          <w:rFonts w:ascii="Times New Roman" w:eastAsia="Times New Roman" w:hAnsi="Times New Roman" w:cs="Times New Roman"/>
          <w:sz w:val="24"/>
          <w:szCs w:val="24"/>
          <w:lang w:eastAsia="hr-HR"/>
        </w:rPr>
        <w:t xml:space="preserve">Nema </w:t>
      </w:r>
      <w:r w:rsidR="0066631B" w:rsidRPr="00691D89">
        <w:rPr>
          <w:rFonts w:ascii="Times New Roman" w:eastAsia="Times New Roman" w:hAnsi="Times New Roman" w:cs="Times New Roman"/>
          <w:sz w:val="24"/>
          <w:szCs w:val="24"/>
          <w:lang w:eastAsia="hr-HR"/>
        </w:rPr>
        <w:t xml:space="preserve">pukotina između </w:t>
      </w:r>
      <w:r w:rsidR="00213CA4">
        <w:rPr>
          <w:rFonts w:ascii="Times New Roman" w:eastAsia="Times New Roman" w:hAnsi="Times New Roman" w:cs="Times New Roman"/>
          <w:sz w:val="24"/>
          <w:szCs w:val="24"/>
          <w:lang w:eastAsia="hr-HR"/>
        </w:rPr>
        <w:t xml:space="preserve">dentina i </w:t>
      </w:r>
      <w:r w:rsidR="0066631B" w:rsidRPr="00691D89">
        <w:rPr>
          <w:rFonts w:ascii="Times New Roman" w:eastAsia="Times New Roman" w:hAnsi="Times New Roman" w:cs="Times New Roman"/>
          <w:sz w:val="24"/>
          <w:szCs w:val="24"/>
          <w:lang w:eastAsia="hr-HR"/>
        </w:rPr>
        <w:t>punila temeljenih</w:t>
      </w:r>
      <w:r w:rsidR="00213CA4">
        <w:rPr>
          <w:rFonts w:ascii="Times New Roman" w:eastAsia="Times New Roman" w:hAnsi="Times New Roman" w:cs="Times New Roman"/>
          <w:sz w:val="24"/>
          <w:szCs w:val="24"/>
          <w:lang w:eastAsia="hr-HR"/>
        </w:rPr>
        <w:t xml:space="preserve"> na mineral trioksid agregatu</w:t>
      </w:r>
      <w:r w:rsidR="0066631B" w:rsidRPr="00691D89">
        <w:rPr>
          <w:rFonts w:ascii="Times New Roman" w:eastAsia="Times New Roman" w:hAnsi="Times New Roman" w:cs="Times New Roman"/>
          <w:sz w:val="24"/>
          <w:szCs w:val="24"/>
          <w:lang w:eastAsia="hr-HR"/>
        </w:rPr>
        <w:t xml:space="preserve">. </w:t>
      </w:r>
    </w:p>
    <w:p w14:paraId="31B95CFA" w14:textId="4DCAABAC" w:rsidR="003042DD" w:rsidRPr="00691D89" w:rsidRDefault="0066631B" w:rsidP="00691D89">
      <w:pPr>
        <w:spacing w:after="0" w:line="480" w:lineRule="auto"/>
        <w:ind w:firstLine="708"/>
        <w:jc w:val="both"/>
        <w:rPr>
          <w:rFonts w:ascii="Times New Roman" w:eastAsia="Times New Roman" w:hAnsi="Times New Roman" w:cs="Times New Roman"/>
          <w:sz w:val="24"/>
          <w:szCs w:val="24"/>
          <w:lang w:eastAsia="hr-HR"/>
        </w:rPr>
      </w:pPr>
      <w:r w:rsidRPr="00691D89">
        <w:rPr>
          <w:rFonts w:ascii="Times New Roman" w:eastAsia="Times New Roman" w:hAnsi="Times New Roman" w:cs="Times New Roman"/>
          <w:sz w:val="24"/>
          <w:szCs w:val="24"/>
          <w:lang w:eastAsia="hr-HR"/>
        </w:rPr>
        <w:t xml:space="preserve">Slika 7. prikazuje </w:t>
      </w:r>
      <w:r w:rsidR="003F05E3">
        <w:rPr>
          <w:rFonts w:ascii="Times New Roman" w:eastAsia="Times New Roman" w:hAnsi="Times New Roman" w:cs="Times New Roman"/>
          <w:sz w:val="24"/>
          <w:szCs w:val="24"/>
          <w:lang w:eastAsia="hr-HR"/>
        </w:rPr>
        <w:t>SEM snimku veze</w:t>
      </w:r>
      <w:r w:rsidRPr="00691D89">
        <w:rPr>
          <w:rFonts w:ascii="Times New Roman" w:eastAsia="Times New Roman" w:hAnsi="Times New Roman" w:cs="Times New Roman"/>
          <w:sz w:val="24"/>
          <w:szCs w:val="24"/>
          <w:lang w:eastAsia="hr-HR"/>
        </w:rPr>
        <w:t xml:space="preserve"> dentina i AH Plus punila</w:t>
      </w:r>
      <w:r w:rsidR="003F05E3">
        <w:rPr>
          <w:rFonts w:ascii="Times New Roman" w:eastAsia="Times New Roman" w:hAnsi="Times New Roman" w:cs="Times New Roman"/>
          <w:sz w:val="24"/>
          <w:szCs w:val="24"/>
          <w:lang w:eastAsia="hr-HR"/>
        </w:rPr>
        <w:t>,</w:t>
      </w:r>
      <w:r w:rsidRPr="00691D89">
        <w:rPr>
          <w:rFonts w:ascii="Times New Roman" w:eastAsia="Times New Roman" w:hAnsi="Times New Roman" w:cs="Times New Roman"/>
          <w:sz w:val="24"/>
          <w:szCs w:val="24"/>
          <w:lang w:eastAsia="hr-HR"/>
        </w:rPr>
        <w:t xml:space="preserve"> na kojoj je vidljiva pukotina između punila i dentina.</w:t>
      </w:r>
    </w:p>
    <w:p w14:paraId="5F743497" w14:textId="77777777" w:rsidR="00A16B79" w:rsidRPr="00691D89" w:rsidRDefault="00A16B79" w:rsidP="00D9327E">
      <w:pPr>
        <w:spacing w:after="0" w:line="480" w:lineRule="auto"/>
        <w:jc w:val="both"/>
        <w:rPr>
          <w:rFonts w:ascii="Times New Roman" w:eastAsia="Times New Roman" w:hAnsi="Times New Roman" w:cs="Times New Roman"/>
          <w:sz w:val="24"/>
          <w:szCs w:val="24"/>
          <w:lang w:eastAsia="hr-HR"/>
        </w:rPr>
      </w:pPr>
    </w:p>
    <w:p w14:paraId="081264FE" w14:textId="77777777" w:rsidR="00FD1304" w:rsidRPr="00D9327E" w:rsidRDefault="00FD1304" w:rsidP="00D9327E">
      <w:pPr>
        <w:spacing w:line="480" w:lineRule="auto"/>
        <w:jc w:val="both"/>
        <w:rPr>
          <w:rFonts w:ascii="Times New Roman" w:eastAsia="Times New Roman" w:hAnsi="Times New Roman" w:cs="Times New Roman"/>
          <w:lang w:eastAsia="hr-HR"/>
        </w:rPr>
      </w:pPr>
    </w:p>
    <w:p w14:paraId="44B91979" w14:textId="77777777" w:rsidR="00FD1304" w:rsidRPr="00D9327E" w:rsidRDefault="00FD1304" w:rsidP="00D9327E">
      <w:pPr>
        <w:spacing w:line="480" w:lineRule="auto"/>
        <w:jc w:val="both"/>
        <w:rPr>
          <w:rFonts w:ascii="Times New Roman" w:eastAsia="Times New Roman" w:hAnsi="Times New Roman" w:cs="Times New Roman"/>
          <w:lang w:eastAsia="hr-HR"/>
        </w:rPr>
      </w:pPr>
    </w:p>
    <w:p w14:paraId="0C130F73" w14:textId="77777777" w:rsidR="00FD1304" w:rsidRPr="00D9327E" w:rsidRDefault="00FD1304" w:rsidP="00D9327E">
      <w:pPr>
        <w:spacing w:line="480" w:lineRule="auto"/>
        <w:jc w:val="both"/>
        <w:rPr>
          <w:rFonts w:ascii="Times New Roman" w:eastAsia="Times New Roman" w:hAnsi="Times New Roman" w:cs="Times New Roman"/>
          <w:lang w:eastAsia="hr-HR"/>
        </w:rPr>
      </w:pPr>
    </w:p>
    <w:p w14:paraId="5244761C" w14:textId="77777777" w:rsidR="00FD1304" w:rsidRPr="00D9327E" w:rsidRDefault="00FD1304" w:rsidP="00D9327E">
      <w:pPr>
        <w:spacing w:line="480" w:lineRule="auto"/>
        <w:jc w:val="both"/>
        <w:rPr>
          <w:rFonts w:ascii="Times New Roman" w:eastAsia="Times New Roman" w:hAnsi="Times New Roman" w:cs="Times New Roman"/>
          <w:lang w:eastAsia="hr-HR"/>
        </w:rPr>
      </w:pPr>
    </w:p>
    <w:p w14:paraId="2773E704" w14:textId="77777777" w:rsidR="00FD1304" w:rsidRPr="00D9327E" w:rsidRDefault="00FD1304" w:rsidP="00D9327E">
      <w:pPr>
        <w:spacing w:line="480" w:lineRule="auto"/>
        <w:jc w:val="both"/>
        <w:rPr>
          <w:rFonts w:ascii="Times New Roman" w:eastAsia="Times New Roman" w:hAnsi="Times New Roman" w:cs="Times New Roman"/>
          <w:lang w:eastAsia="hr-HR"/>
        </w:rPr>
      </w:pPr>
    </w:p>
    <w:p w14:paraId="24724BF0" w14:textId="77777777" w:rsidR="00FD1304" w:rsidRPr="00D9327E" w:rsidRDefault="00FD1304" w:rsidP="00D9327E">
      <w:pPr>
        <w:spacing w:line="480" w:lineRule="auto"/>
        <w:jc w:val="both"/>
        <w:rPr>
          <w:rFonts w:ascii="Times New Roman" w:eastAsia="Times New Roman" w:hAnsi="Times New Roman" w:cs="Times New Roman"/>
          <w:lang w:eastAsia="hr-HR"/>
        </w:rPr>
      </w:pPr>
    </w:p>
    <w:p w14:paraId="70984C82" w14:textId="77777777" w:rsidR="00FD1304" w:rsidRPr="00D9327E" w:rsidRDefault="00FD1304" w:rsidP="00D9327E">
      <w:pPr>
        <w:spacing w:line="480" w:lineRule="auto"/>
        <w:jc w:val="both"/>
        <w:rPr>
          <w:rFonts w:ascii="Times New Roman" w:eastAsia="Times New Roman" w:hAnsi="Times New Roman" w:cs="Times New Roman"/>
          <w:lang w:eastAsia="hr-HR"/>
        </w:rPr>
      </w:pPr>
    </w:p>
    <w:p w14:paraId="4C9C45F9" w14:textId="77777777" w:rsidR="00837694" w:rsidRDefault="00837694" w:rsidP="00D9327E">
      <w:pPr>
        <w:spacing w:line="480" w:lineRule="auto"/>
        <w:jc w:val="both"/>
        <w:rPr>
          <w:rFonts w:ascii="Times New Roman" w:eastAsia="Times New Roman" w:hAnsi="Times New Roman" w:cs="Times New Roman"/>
          <w:lang w:eastAsia="hr-HR"/>
        </w:rPr>
      </w:pPr>
    </w:p>
    <w:p w14:paraId="1DBC0779" w14:textId="3343D620" w:rsidR="00FD1304" w:rsidRPr="00D9327E" w:rsidRDefault="0066631B" w:rsidP="00D9327E">
      <w:pPr>
        <w:spacing w:line="480" w:lineRule="auto"/>
        <w:jc w:val="both"/>
        <w:rPr>
          <w:rFonts w:ascii="Times New Roman" w:eastAsia="Times New Roman" w:hAnsi="Times New Roman" w:cs="Times New Roman"/>
          <w:lang w:eastAsia="hr-HR"/>
        </w:rPr>
      </w:pPr>
      <w:r w:rsidRPr="00D9327E">
        <w:rPr>
          <w:rFonts w:ascii="Times New Roman" w:hAnsi="Times New Roman" w:cs="Times New Roman"/>
          <w:noProof/>
          <w:lang w:eastAsia="hr-HR"/>
        </w:rPr>
        <w:drawing>
          <wp:anchor distT="0" distB="0" distL="114300" distR="114300" simplePos="0" relativeHeight="251659264" behindDoc="0" locked="0" layoutInCell="1" allowOverlap="1" wp14:anchorId="45191DC0" wp14:editId="4C7A58C0">
            <wp:simplePos x="0" y="0"/>
            <wp:positionH relativeFrom="column">
              <wp:posOffset>1143000</wp:posOffset>
            </wp:positionH>
            <wp:positionV relativeFrom="paragraph">
              <wp:posOffset>342900</wp:posOffset>
            </wp:positionV>
            <wp:extent cx="4345305" cy="3576955"/>
            <wp:effectExtent l="0" t="0" r="0" b="4445"/>
            <wp:wrapSquare wrapText="bothSides"/>
            <wp:docPr id="6" name="Slika 1"/>
            <wp:cNvGraphicFramePr/>
            <a:graphic xmlns:a="http://schemas.openxmlformats.org/drawingml/2006/main">
              <a:graphicData uri="http://schemas.openxmlformats.org/drawingml/2006/picture">
                <pic:pic xmlns:pic="http://schemas.openxmlformats.org/drawingml/2006/picture">
                  <pic:nvPicPr>
                    <pic:cNvPr id="2" name="Slika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345305" cy="3576955"/>
                    </a:xfrm>
                    <a:prstGeom prst="rect">
                      <a:avLst/>
                    </a:prstGeom>
                  </pic:spPr>
                </pic:pic>
              </a:graphicData>
            </a:graphic>
          </wp:anchor>
        </w:drawing>
      </w:r>
    </w:p>
    <w:p w14:paraId="29BA57EE" w14:textId="77777777" w:rsidR="0066631B" w:rsidRDefault="0066631B" w:rsidP="0066631B">
      <w:pPr>
        <w:rPr>
          <w:rFonts w:ascii="Times New Roman" w:eastAsia="Times New Roman" w:hAnsi="Times New Roman" w:cs="Times New Roman"/>
          <w:b/>
          <w:lang w:eastAsia="hr-HR"/>
        </w:rPr>
      </w:pPr>
    </w:p>
    <w:p w14:paraId="6CCC1615" w14:textId="77777777" w:rsidR="0066631B" w:rsidRDefault="0066631B" w:rsidP="0066631B">
      <w:pPr>
        <w:rPr>
          <w:rFonts w:ascii="Times New Roman" w:eastAsia="Times New Roman" w:hAnsi="Times New Roman" w:cs="Times New Roman"/>
          <w:b/>
          <w:lang w:eastAsia="hr-HR"/>
        </w:rPr>
      </w:pPr>
    </w:p>
    <w:p w14:paraId="6C780E8D" w14:textId="77777777" w:rsidR="0066631B" w:rsidRDefault="0066631B" w:rsidP="0066631B">
      <w:pPr>
        <w:rPr>
          <w:rFonts w:ascii="Times New Roman" w:eastAsia="Times New Roman" w:hAnsi="Times New Roman" w:cs="Times New Roman"/>
          <w:b/>
          <w:lang w:eastAsia="hr-HR"/>
        </w:rPr>
      </w:pPr>
    </w:p>
    <w:p w14:paraId="54D318DA" w14:textId="77777777" w:rsidR="0066631B" w:rsidRDefault="0066631B" w:rsidP="0066631B">
      <w:pPr>
        <w:rPr>
          <w:rFonts w:ascii="Times New Roman" w:eastAsia="Times New Roman" w:hAnsi="Times New Roman" w:cs="Times New Roman"/>
          <w:b/>
          <w:lang w:eastAsia="hr-HR"/>
        </w:rPr>
      </w:pPr>
    </w:p>
    <w:p w14:paraId="416D571C" w14:textId="77777777" w:rsidR="0066631B" w:rsidRDefault="0066631B" w:rsidP="0066631B">
      <w:pPr>
        <w:rPr>
          <w:rFonts w:ascii="Times New Roman" w:eastAsia="Times New Roman" w:hAnsi="Times New Roman" w:cs="Times New Roman"/>
          <w:b/>
          <w:lang w:eastAsia="hr-HR"/>
        </w:rPr>
      </w:pPr>
    </w:p>
    <w:p w14:paraId="1AB3A6F0" w14:textId="77777777" w:rsidR="0066631B" w:rsidRDefault="0066631B" w:rsidP="0066631B">
      <w:pPr>
        <w:rPr>
          <w:rFonts w:ascii="Times New Roman" w:eastAsia="Times New Roman" w:hAnsi="Times New Roman" w:cs="Times New Roman"/>
          <w:b/>
          <w:lang w:eastAsia="hr-HR"/>
        </w:rPr>
      </w:pPr>
    </w:p>
    <w:p w14:paraId="79180FE3" w14:textId="77777777" w:rsidR="0066631B" w:rsidRDefault="0066631B" w:rsidP="0066631B">
      <w:pPr>
        <w:rPr>
          <w:rFonts w:ascii="Times New Roman" w:eastAsia="Times New Roman" w:hAnsi="Times New Roman" w:cs="Times New Roman"/>
          <w:b/>
          <w:lang w:eastAsia="hr-HR"/>
        </w:rPr>
      </w:pPr>
    </w:p>
    <w:p w14:paraId="2B267B57" w14:textId="77777777" w:rsidR="0066631B" w:rsidRDefault="0066631B" w:rsidP="0066631B">
      <w:pPr>
        <w:rPr>
          <w:rFonts w:ascii="Times New Roman" w:eastAsia="Times New Roman" w:hAnsi="Times New Roman" w:cs="Times New Roman"/>
          <w:b/>
          <w:lang w:eastAsia="hr-HR"/>
        </w:rPr>
      </w:pPr>
    </w:p>
    <w:p w14:paraId="7E568674" w14:textId="77777777" w:rsidR="0066631B" w:rsidRDefault="0066631B" w:rsidP="0066631B">
      <w:pPr>
        <w:rPr>
          <w:rFonts w:ascii="Times New Roman" w:eastAsia="Times New Roman" w:hAnsi="Times New Roman" w:cs="Times New Roman"/>
          <w:b/>
          <w:lang w:eastAsia="hr-HR"/>
        </w:rPr>
      </w:pPr>
    </w:p>
    <w:p w14:paraId="587105C7" w14:textId="77777777" w:rsidR="0066631B" w:rsidRDefault="0066631B" w:rsidP="0066631B">
      <w:pPr>
        <w:rPr>
          <w:rFonts w:ascii="Times New Roman" w:eastAsia="Times New Roman" w:hAnsi="Times New Roman" w:cs="Times New Roman"/>
          <w:b/>
          <w:lang w:eastAsia="hr-HR"/>
        </w:rPr>
      </w:pPr>
    </w:p>
    <w:p w14:paraId="02F78408" w14:textId="77777777" w:rsidR="0066631B" w:rsidRDefault="0066631B" w:rsidP="0066631B">
      <w:pPr>
        <w:rPr>
          <w:rFonts w:ascii="Times New Roman" w:eastAsia="Times New Roman" w:hAnsi="Times New Roman" w:cs="Times New Roman"/>
          <w:b/>
          <w:lang w:eastAsia="hr-HR"/>
        </w:rPr>
      </w:pPr>
    </w:p>
    <w:p w14:paraId="6C90C71F" w14:textId="77777777" w:rsidR="0066631B" w:rsidRDefault="0066631B" w:rsidP="0066631B">
      <w:pPr>
        <w:rPr>
          <w:rFonts w:ascii="Times New Roman" w:eastAsia="Times New Roman" w:hAnsi="Times New Roman" w:cs="Times New Roman"/>
          <w:b/>
          <w:lang w:eastAsia="hr-HR"/>
        </w:rPr>
      </w:pPr>
    </w:p>
    <w:p w14:paraId="0933F484" w14:textId="77777777" w:rsidR="0066631B" w:rsidRDefault="0066631B" w:rsidP="0066631B">
      <w:pPr>
        <w:rPr>
          <w:rFonts w:ascii="Times New Roman" w:eastAsia="Times New Roman" w:hAnsi="Times New Roman" w:cs="Times New Roman"/>
          <w:b/>
          <w:lang w:eastAsia="hr-HR"/>
        </w:rPr>
      </w:pPr>
    </w:p>
    <w:p w14:paraId="38F9318F" w14:textId="2CCF59F2" w:rsidR="00DC658E" w:rsidRPr="00DC658E" w:rsidRDefault="00DC658E" w:rsidP="0066631B">
      <w:pPr>
        <w:jc w:val="center"/>
        <w:rPr>
          <w:rFonts w:ascii="Times New Roman" w:eastAsia="Times New Roman" w:hAnsi="Times New Roman" w:cs="Times New Roman"/>
          <w:b/>
          <w:lang w:eastAsia="hr-HR"/>
        </w:rPr>
      </w:pPr>
      <w:r w:rsidRPr="00A03924">
        <w:rPr>
          <w:rFonts w:ascii="Times New Roman" w:eastAsia="Times New Roman" w:hAnsi="Times New Roman" w:cs="Times New Roman"/>
          <w:b/>
          <w:sz w:val="24"/>
          <w:szCs w:val="24"/>
          <w:lang w:eastAsia="hr-HR"/>
        </w:rPr>
        <w:t xml:space="preserve">Slika 2. </w:t>
      </w:r>
      <w:r w:rsidRPr="00A03924">
        <w:rPr>
          <w:rFonts w:ascii="Times New Roman" w:eastAsia="Times New Roman" w:hAnsi="Times New Roman" w:cs="Times New Roman"/>
          <w:sz w:val="24"/>
          <w:szCs w:val="24"/>
          <w:lang w:eastAsia="hr-HR"/>
        </w:rPr>
        <w:t>Broj uzoraka koji su procurili tijekom perioda od 60 dana</w:t>
      </w:r>
    </w:p>
    <w:p w14:paraId="0398FF4C" w14:textId="77777777" w:rsidR="00CC44B5" w:rsidRDefault="00CC44B5">
      <w:pPr>
        <w:rPr>
          <w:rFonts w:ascii="Times New Roman" w:eastAsia="Times New Roman" w:hAnsi="Times New Roman" w:cs="Times New Roman"/>
          <w:b/>
          <w:lang w:eastAsia="hr-HR"/>
        </w:rPr>
      </w:pPr>
    </w:p>
    <w:p w14:paraId="42FE5FA0" w14:textId="77777777" w:rsidR="00213CA4" w:rsidRDefault="00213CA4" w:rsidP="00213CA4">
      <w:pPr>
        <w:rPr>
          <w:rFonts w:ascii="Times New Roman" w:eastAsia="Times New Roman" w:hAnsi="Times New Roman" w:cs="Times New Roman"/>
          <w:b/>
          <w:sz w:val="24"/>
          <w:szCs w:val="24"/>
          <w:lang w:eastAsia="hr-HR"/>
        </w:rPr>
      </w:pPr>
    </w:p>
    <w:p w14:paraId="33A75E88" w14:textId="77777777" w:rsidR="00213CA4" w:rsidRDefault="00213CA4" w:rsidP="00213CA4">
      <w:pPr>
        <w:rPr>
          <w:rFonts w:ascii="Times New Roman" w:eastAsia="Times New Roman" w:hAnsi="Times New Roman" w:cs="Times New Roman"/>
          <w:b/>
          <w:sz w:val="24"/>
          <w:szCs w:val="24"/>
          <w:lang w:eastAsia="hr-HR"/>
        </w:rPr>
      </w:pPr>
    </w:p>
    <w:p w14:paraId="36E26657" w14:textId="77777777" w:rsidR="00213CA4" w:rsidRDefault="00213CA4" w:rsidP="00213CA4">
      <w:pPr>
        <w:rPr>
          <w:rFonts w:ascii="Times New Roman" w:eastAsia="Times New Roman" w:hAnsi="Times New Roman" w:cs="Times New Roman"/>
          <w:b/>
          <w:sz w:val="24"/>
          <w:szCs w:val="24"/>
          <w:lang w:eastAsia="hr-HR"/>
        </w:rPr>
      </w:pPr>
    </w:p>
    <w:p w14:paraId="5EDDA3DD" w14:textId="77777777" w:rsidR="00837694" w:rsidRDefault="00837694" w:rsidP="00213CA4">
      <w:pPr>
        <w:rPr>
          <w:rFonts w:ascii="Times New Roman" w:eastAsia="Times New Roman" w:hAnsi="Times New Roman" w:cs="Times New Roman"/>
          <w:b/>
          <w:sz w:val="24"/>
          <w:szCs w:val="24"/>
          <w:lang w:eastAsia="hr-HR"/>
        </w:rPr>
      </w:pPr>
    </w:p>
    <w:p w14:paraId="77E42D79" w14:textId="77777777" w:rsidR="00837694" w:rsidRDefault="00837694" w:rsidP="00213CA4">
      <w:pPr>
        <w:rPr>
          <w:rFonts w:ascii="Times New Roman" w:eastAsia="Times New Roman" w:hAnsi="Times New Roman" w:cs="Times New Roman"/>
          <w:b/>
          <w:sz w:val="24"/>
          <w:szCs w:val="24"/>
          <w:lang w:eastAsia="hr-HR"/>
        </w:rPr>
      </w:pPr>
    </w:p>
    <w:p w14:paraId="267CF6C4" w14:textId="77777777" w:rsidR="00213CA4" w:rsidRDefault="00213CA4" w:rsidP="00213CA4">
      <w:pPr>
        <w:rPr>
          <w:rFonts w:ascii="Times New Roman" w:eastAsia="Times New Roman" w:hAnsi="Times New Roman" w:cs="Times New Roman"/>
          <w:b/>
          <w:sz w:val="24"/>
          <w:szCs w:val="24"/>
          <w:lang w:eastAsia="hr-HR"/>
        </w:rPr>
      </w:pPr>
    </w:p>
    <w:p w14:paraId="3D9B1368" w14:textId="77777777" w:rsidR="00837694" w:rsidRDefault="00837694">
      <w:pP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br w:type="page"/>
      </w:r>
    </w:p>
    <w:p w14:paraId="51776454" w14:textId="07B17325" w:rsidR="00FD1304" w:rsidRPr="00213CA4" w:rsidRDefault="00F923CF" w:rsidP="00213CA4">
      <w:pPr>
        <w:spacing w:line="480" w:lineRule="auto"/>
        <w:rPr>
          <w:rFonts w:ascii="Times New Roman" w:eastAsia="Times New Roman" w:hAnsi="Times New Roman" w:cs="Times New Roman"/>
          <w:b/>
          <w:sz w:val="24"/>
          <w:szCs w:val="24"/>
          <w:lang w:eastAsia="hr-HR"/>
        </w:rPr>
      </w:pPr>
      <w:r w:rsidRPr="00A03924">
        <w:rPr>
          <w:rFonts w:ascii="Times New Roman" w:eastAsia="Times New Roman" w:hAnsi="Times New Roman" w:cs="Times New Roman"/>
          <w:b/>
          <w:sz w:val="24"/>
          <w:szCs w:val="24"/>
          <w:lang w:eastAsia="hr-HR"/>
        </w:rPr>
        <w:lastRenderedPageBreak/>
        <w:t>Tablica 1.</w:t>
      </w:r>
      <w:r w:rsidRPr="00A03924">
        <w:rPr>
          <w:rFonts w:ascii="Times New Roman" w:eastAsia="Times New Roman" w:hAnsi="Times New Roman" w:cs="Times New Roman"/>
          <w:sz w:val="24"/>
          <w:szCs w:val="24"/>
          <w:lang w:eastAsia="hr-HR"/>
        </w:rPr>
        <w:t xml:space="preserve"> </w:t>
      </w:r>
      <w:r w:rsidR="00FE5D6C" w:rsidRPr="00A03924">
        <w:rPr>
          <w:rFonts w:ascii="Times New Roman" w:eastAsia="Times New Roman" w:hAnsi="Times New Roman" w:cs="Times New Roman"/>
          <w:sz w:val="24"/>
          <w:szCs w:val="24"/>
          <w:lang w:eastAsia="hr-HR"/>
        </w:rPr>
        <w:t>Broj uzoraka koji su procurili u svakoj skupini tijekom 30 dana i 60 dana</w:t>
      </w:r>
    </w:p>
    <w:tbl>
      <w:tblPr>
        <w:tblW w:w="7220" w:type="dxa"/>
        <w:tblInd w:w="103" w:type="dxa"/>
        <w:tblLook w:val="04A0" w:firstRow="1" w:lastRow="0" w:firstColumn="1" w:lastColumn="0" w:noHBand="0" w:noVBand="1"/>
      </w:tblPr>
      <w:tblGrid>
        <w:gridCol w:w="960"/>
        <w:gridCol w:w="1540"/>
        <w:gridCol w:w="880"/>
        <w:gridCol w:w="960"/>
        <w:gridCol w:w="960"/>
        <w:gridCol w:w="960"/>
        <w:gridCol w:w="960"/>
      </w:tblGrid>
      <w:tr w:rsidR="00F923CF" w:rsidRPr="00CD370E" w14:paraId="568FF2D9" w14:textId="77777777" w:rsidTr="00F923CF">
        <w:trPr>
          <w:trHeight w:val="300"/>
        </w:trPr>
        <w:tc>
          <w:tcPr>
            <w:tcW w:w="2500" w:type="dxa"/>
            <w:gridSpan w:val="2"/>
            <w:vMerge w:val="restart"/>
            <w:tcBorders>
              <w:top w:val="single" w:sz="4" w:space="0" w:color="000000"/>
              <w:left w:val="single" w:sz="4" w:space="0" w:color="000000"/>
              <w:bottom w:val="single" w:sz="4" w:space="0" w:color="000000"/>
              <w:right w:val="single" w:sz="4" w:space="0" w:color="000000"/>
            </w:tcBorders>
            <w:shd w:val="clear" w:color="000000" w:fill="F2F2F2"/>
            <w:vAlign w:val="center"/>
            <w:hideMark/>
          </w:tcPr>
          <w:p w14:paraId="3863F6D9" w14:textId="77777777" w:rsidR="00F923CF" w:rsidRPr="00CD370E" w:rsidRDefault="00F923CF" w:rsidP="008E11E5">
            <w:pPr>
              <w:spacing w:after="0" w:line="240" w:lineRule="auto"/>
              <w:rPr>
                <w:rFonts w:ascii="Arial" w:eastAsia="Times New Roman" w:hAnsi="Arial" w:cs="Arial"/>
                <w:b/>
                <w:bCs/>
                <w:color w:val="000000"/>
                <w:sz w:val="18"/>
                <w:szCs w:val="18"/>
              </w:rPr>
            </w:pPr>
            <w:r w:rsidRPr="00CD370E">
              <w:rPr>
                <w:rFonts w:ascii="Arial" w:eastAsia="Times New Roman" w:hAnsi="Arial" w:cs="Arial"/>
                <w:b/>
                <w:bCs/>
                <w:color w:val="000000"/>
                <w:sz w:val="18"/>
                <w:szCs w:val="18"/>
              </w:rPr>
              <w:t> </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000000" w:fill="F2F2F2"/>
            <w:vAlign w:val="center"/>
            <w:hideMark/>
          </w:tcPr>
          <w:p w14:paraId="6E01A212" w14:textId="77777777" w:rsidR="00F923CF" w:rsidRPr="00CD370E" w:rsidRDefault="00F923CF" w:rsidP="008E11E5">
            <w:pPr>
              <w:spacing w:after="0" w:line="240" w:lineRule="auto"/>
              <w:jc w:val="center"/>
              <w:rPr>
                <w:rFonts w:ascii="Arial" w:eastAsia="Times New Roman" w:hAnsi="Arial" w:cs="Arial"/>
                <w:b/>
                <w:bCs/>
                <w:color w:val="000000"/>
                <w:sz w:val="18"/>
                <w:szCs w:val="18"/>
              </w:rPr>
            </w:pPr>
            <w:r w:rsidRPr="00CD370E">
              <w:rPr>
                <w:rFonts w:ascii="Arial" w:eastAsia="Times New Roman" w:hAnsi="Arial" w:cs="Arial"/>
                <w:b/>
                <w:bCs/>
                <w:color w:val="000000"/>
                <w:sz w:val="18"/>
                <w:szCs w:val="18"/>
              </w:rPr>
              <w:t>N</w:t>
            </w:r>
          </w:p>
        </w:tc>
        <w:tc>
          <w:tcPr>
            <w:tcW w:w="1920" w:type="dxa"/>
            <w:gridSpan w:val="2"/>
            <w:tcBorders>
              <w:top w:val="single" w:sz="4" w:space="0" w:color="000000"/>
              <w:left w:val="nil"/>
              <w:bottom w:val="single" w:sz="4" w:space="0" w:color="000000"/>
              <w:right w:val="single" w:sz="4" w:space="0" w:color="000000"/>
            </w:tcBorders>
            <w:shd w:val="clear" w:color="000000" w:fill="F2F2F2"/>
            <w:vAlign w:val="center"/>
            <w:hideMark/>
          </w:tcPr>
          <w:p w14:paraId="00DB4834" w14:textId="77777777" w:rsidR="00F923CF" w:rsidRDefault="00F923CF" w:rsidP="008E11E5">
            <w:pPr>
              <w:spacing w:after="0" w:line="240" w:lineRule="auto"/>
              <w:jc w:val="center"/>
              <w:rPr>
                <w:rFonts w:ascii="Arial" w:eastAsia="Times New Roman" w:hAnsi="Arial" w:cs="Arial"/>
                <w:b/>
                <w:bCs/>
                <w:color w:val="000000"/>
                <w:sz w:val="18"/>
                <w:szCs w:val="18"/>
              </w:rPr>
            </w:pPr>
            <w:r w:rsidRPr="00CD370E">
              <w:rPr>
                <w:rFonts w:ascii="Arial" w:eastAsia="Times New Roman" w:hAnsi="Arial" w:cs="Arial"/>
                <w:b/>
                <w:bCs/>
                <w:color w:val="000000"/>
                <w:sz w:val="18"/>
                <w:szCs w:val="18"/>
              </w:rPr>
              <w:t xml:space="preserve">Procurili unutar </w:t>
            </w:r>
          </w:p>
          <w:p w14:paraId="4FB37211" w14:textId="776DA0E5" w:rsidR="00F923CF" w:rsidRPr="00CD370E" w:rsidRDefault="00F923CF" w:rsidP="008E11E5">
            <w:pPr>
              <w:spacing w:after="0" w:line="240" w:lineRule="auto"/>
              <w:jc w:val="center"/>
              <w:rPr>
                <w:rFonts w:ascii="Arial" w:eastAsia="Times New Roman" w:hAnsi="Arial" w:cs="Arial"/>
                <w:b/>
                <w:bCs/>
                <w:color w:val="000000"/>
                <w:sz w:val="18"/>
                <w:szCs w:val="18"/>
              </w:rPr>
            </w:pPr>
            <w:r w:rsidRPr="00CD370E">
              <w:rPr>
                <w:rFonts w:ascii="Arial" w:eastAsia="Times New Roman" w:hAnsi="Arial" w:cs="Arial"/>
                <w:b/>
                <w:bCs/>
                <w:color w:val="000000"/>
                <w:sz w:val="18"/>
                <w:szCs w:val="18"/>
              </w:rPr>
              <w:t>30</w:t>
            </w:r>
            <w:r>
              <w:rPr>
                <w:rFonts w:ascii="Arial" w:eastAsia="Times New Roman" w:hAnsi="Arial" w:cs="Arial"/>
                <w:b/>
                <w:bCs/>
                <w:color w:val="000000"/>
                <w:sz w:val="18"/>
                <w:szCs w:val="18"/>
              </w:rPr>
              <w:t xml:space="preserve"> </w:t>
            </w:r>
            <w:r w:rsidRPr="00CD370E">
              <w:rPr>
                <w:rFonts w:ascii="Arial" w:eastAsia="Times New Roman" w:hAnsi="Arial" w:cs="Arial"/>
                <w:b/>
                <w:bCs/>
                <w:color w:val="000000"/>
                <w:sz w:val="18"/>
                <w:szCs w:val="18"/>
              </w:rPr>
              <w:t>d</w:t>
            </w:r>
            <w:r>
              <w:rPr>
                <w:rFonts w:ascii="Arial" w:eastAsia="Times New Roman" w:hAnsi="Arial" w:cs="Arial"/>
                <w:b/>
                <w:bCs/>
                <w:color w:val="000000"/>
                <w:sz w:val="18"/>
                <w:szCs w:val="18"/>
              </w:rPr>
              <w:t>ana</w:t>
            </w:r>
          </w:p>
        </w:tc>
        <w:tc>
          <w:tcPr>
            <w:tcW w:w="1920" w:type="dxa"/>
            <w:gridSpan w:val="2"/>
            <w:tcBorders>
              <w:top w:val="single" w:sz="4" w:space="0" w:color="000000"/>
              <w:left w:val="nil"/>
              <w:bottom w:val="single" w:sz="4" w:space="0" w:color="000000"/>
              <w:right w:val="single" w:sz="4" w:space="0" w:color="000000"/>
            </w:tcBorders>
            <w:shd w:val="clear" w:color="000000" w:fill="F2F2F2"/>
            <w:vAlign w:val="center"/>
            <w:hideMark/>
          </w:tcPr>
          <w:p w14:paraId="43C25F43" w14:textId="77777777" w:rsidR="00F923CF" w:rsidRDefault="00F923CF" w:rsidP="008E11E5">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Procurili</w:t>
            </w:r>
            <w:r w:rsidRPr="00CD370E">
              <w:rPr>
                <w:rFonts w:ascii="Arial" w:eastAsia="Times New Roman" w:hAnsi="Arial" w:cs="Arial"/>
                <w:b/>
                <w:bCs/>
                <w:color w:val="000000"/>
                <w:sz w:val="18"/>
                <w:szCs w:val="18"/>
              </w:rPr>
              <w:t xml:space="preserve"> unutar </w:t>
            </w:r>
          </w:p>
          <w:p w14:paraId="322BD4D0" w14:textId="6A4DA68E" w:rsidR="00F923CF" w:rsidRPr="00CD370E" w:rsidRDefault="00F923CF" w:rsidP="008E11E5">
            <w:pPr>
              <w:spacing w:after="0" w:line="240" w:lineRule="auto"/>
              <w:jc w:val="center"/>
              <w:rPr>
                <w:rFonts w:ascii="Arial" w:eastAsia="Times New Roman" w:hAnsi="Arial" w:cs="Arial"/>
                <w:b/>
                <w:bCs/>
                <w:color w:val="000000"/>
                <w:sz w:val="18"/>
                <w:szCs w:val="18"/>
              </w:rPr>
            </w:pPr>
            <w:r w:rsidRPr="00CD370E">
              <w:rPr>
                <w:rFonts w:ascii="Arial" w:eastAsia="Times New Roman" w:hAnsi="Arial" w:cs="Arial"/>
                <w:b/>
                <w:bCs/>
                <w:color w:val="000000"/>
                <w:sz w:val="18"/>
                <w:szCs w:val="18"/>
              </w:rPr>
              <w:t>60</w:t>
            </w:r>
            <w:r>
              <w:rPr>
                <w:rFonts w:ascii="Arial" w:eastAsia="Times New Roman" w:hAnsi="Arial" w:cs="Arial"/>
                <w:b/>
                <w:bCs/>
                <w:color w:val="000000"/>
                <w:sz w:val="18"/>
                <w:szCs w:val="18"/>
              </w:rPr>
              <w:t xml:space="preserve"> </w:t>
            </w:r>
            <w:r w:rsidRPr="00CD370E">
              <w:rPr>
                <w:rFonts w:ascii="Arial" w:eastAsia="Times New Roman" w:hAnsi="Arial" w:cs="Arial"/>
                <w:b/>
                <w:bCs/>
                <w:color w:val="000000"/>
                <w:sz w:val="18"/>
                <w:szCs w:val="18"/>
              </w:rPr>
              <w:t>d</w:t>
            </w:r>
            <w:r>
              <w:rPr>
                <w:rFonts w:ascii="Arial" w:eastAsia="Times New Roman" w:hAnsi="Arial" w:cs="Arial"/>
                <w:b/>
                <w:bCs/>
                <w:color w:val="000000"/>
                <w:sz w:val="18"/>
                <w:szCs w:val="18"/>
              </w:rPr>
              <w:t>ana</w:t>
            </w:r>
          </w:p>
        </w:tc>
      </w:tr>
      <w:tr w:rsidR="00F923CF" w:rsidRPr="00CD370E" w14:paraId="162A6670" w14:textId="77777777" w:rsidTr="00F923CF">
        <w:trPr>
          <w:trHeight w:val="300"/>
        </w:trPr>
        <w:tc>
          <w:tcPr>
            <w:tcW w:w="2500" w:type="dxa"/>
            <w:gridSpan w:val="2"/>
            <w:vMerge/>
            <w:tcBorders>
              <w:top w:val="single" w:sz="4" w:space="0" w:color="000000"/>
              <w:left w:val="single" w:sz="4" w:space="0" w:color="000000"/>
              <w:bottom w:val="single" w:sz="4" w:space="0" w:color="000000"/>
              <w:right w:val="single" w:sz="4" w:space="0" w:color="000000"/>
            </w:tcBorders>
            <w:vAlign w:val="center"/>
            <w:hideMark/>
          </w:tcPr>
          <w:p w14:paraId="6B644D04" w14:textId="77777777" w:rsidR="00F923CF" w:rsidRPr="00CD370E" w:rsidRDefault="00F923CF" w:rsidP="008E11E5">
            <w:pPr>
              <w:spacing w:after="0" w:line="240" w:lineRule="auto"/>
              <w:rPr>
                <w:rFonts w:ascii="Arial" w:eastAsia="Times New Roman" w:hAnsi="Arial" w:cs="Arial"/>
                <w:b/>
                <w:bCs/>
                <w:color w:val="000000"/>
                <w:sz w:val="18"/>
                <w:szCs w:val="18"/>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01EB78A9" w14:textId="77777777" w:rsidR="00F923CF" w:rsidRPr="00CD370E" w:rsidRDefault="00F923CF" w:rsidP="008E11E5">
            <w:pPr>
              <w:spacing w:after="0" w:line="240" w:lineRule="auto"/>
              <w:rPr>
                <w:rFonts w:ascii="Arial" w:eastAsia="Times New Roman" w:hAnsi="Arial" w:cs="Arial"/>
                <w:b/>
                <w:bCs/>
                <w:color w:val="000000"/>
                <w:sz w:val="18"/>
                <w:szCs w:val="18"/>
              </w:rPr>
            </w:pPr>
          </w:p>
        </w:tc>
        <w:tc>
          <w:tcPr>
            <w:tcW w:w="960" w:type="dxa"/>
            <w:tcBorders>
              <w:top w:val="nil"/>
              <w:left w:val="nil"/>
              <w:bottom w:val="single" w:sz="4" w:space="0" w:color="000000"/>
              <w:right w:val="single" w:sz="4" w:space="0" w:color="000000"/>
            </w:tcBorders>
            <w:shd w:val="clear" w:color="000000" w:fill="F2F2F2"/>
            <w:noWrap/>
            <w:vAlign w:val="center"/>
            <w:hideMark/>
          </w:tcPr>
          <w:p w14:paraId="41809594" w14:textId="77777777" w:rsidR="00F923CF" w:rsidRPr="00CD370E" w:rsidRDefault="00F923CF" w:rsidP="008E11E5">
            <w:pPr>
              <w:spacing w:after="0" w:line="240" w:lineRule="auto"/>
              <w:jc w:val="center"/>
              <w:rPr>
                <w:rFonts w:ascii="Arial" w:eastAsia="Times New Roman" w:hAnsi="Arial" w:cs="Arial"/>
                <w:b/>
                <w:bCs/>
                <w:color w:val="000000"/>
                <w:sz w:val="18"/>
                <w:szCs w:val="18"/>
              </w:rPr>
            </w:pPr>
            <w:r w:rsidRPr="00CD370E">
              <w:rPr>
                <w:rFonts w:ascii="Arial" w:eastAsia="Times New Roman" w:hAnsi="Arial" w:cs="Arial"/>
                <w:b/>
                <w:bCs/>
                <w:color w:val="000000"/>
                <w:sz w:val="18"/>
                <w:szCs w:val="18"/>
              </w:rPr>
              <w:t>Ne</w:t>
            </w:r>
          </w:p>
        </w:tc>
        <w:tc>
          <w:tcPr>
            <w:tcW w:w="960" w:type="dxa"/>
            <w:tcBorders>
              <w:top w:val="nil"/>
              <w:left w:val="nil"/>
              <w:bottom w:val="single" w:sz="4" w:space="0" w:color="000000"/>
              <w:right w:val="single" w:sz="4" w:space="0" w:color="000000"/>
            </w:tcBorders>
            <w:shd w:val="clear" w:color="000000" w:fill="F2F2F2"/>
            <w:noWrap/>
            <w:vAlign w:val="center"/>
            <w:hideMark/>
          </w:tcPr>
          <w:p w14:paraId="7CF732B8" w14:textId="77777777" w:rsidR="00F923CF" w:rsidRPr="00CD370E" w:rsidRDefault="00F923CF" w:rsidP="008E11E5">
            <w:pPr>
              <w:spacing w:after="0" w:line="240" w:lineRule="auto"/>
              <w:jc w:val="center"/>
              <w:rPr>
                <w:rFonts w:ascii="Arial" w:eastAsia="Times New Roman" w:hAnsi="Arial" w:cs="Arial"/>
                <w:b/>
                <w:bCs/>
                <w:color w:val="000000"/>
                <w:sz w:val="18"/>
                <w:szCs w:val="18"/>
              </w:rPr>
            </w:pPr>
            <w:r w:rsidRPr="00CD370E">
              <w:rPr>
                <w:rFonts w:ascii="Arial" w:eastAsia="Times New Roman" w:hAnsi="Arial" w:cs="Arial"/>
                <w:b/>
                <w:bCs/>
                <w:color w:val="000000"/>
                <w:sz w:val="18"/>
                <w:szCs w:val="18"/>
              </w:rPr>
              <w:t>Da</w:t>
            </w:r>
          </w:p>
        </w:tc>
        <w:tc>
          <w:tcPr>
            <w:tcW w:w="960" w:type="dxa"/>
            <w:tcBorders>
              <w:top w:val="nil"/>
              <w:left w:val="nil"/>
              <w:bottom w:val="single" w:sz="4" w:space="0" w:color="000000"/>
              <w:right w:val="single" w:sz="4" w:space="0" w:color="000000"/>
            </w:tcBorders>
            <w:shd w:val="clear" w:color="000000" w:fill="F2F2F2"/>
            <w:noWrap/>
            <w:vAlign w:val="center"/>
            <w:hideMark/>
          </w:tcPr>
          <w:p w14:paraId="3261B987" w14:textId="77777777" w:rsidR="00F923CF" w:rsidRPr="00CD370E" w:rsidRDefault="00F923CF" w:rsidP="008E11E5">
            <w:pPr>
              <w:spacing w:after="0" w:line="240" w:lineRule="auto"/>
              <w:jc w:val="center"/>
              <w:rPr>
                <w:rFonts w:ascii="Arial" w:eastAsia="Times New Roman" w:hAnsi="Arial" w:cs="Arial"/>
                <w:b/>
                <w:bCs/>
                <w:color w:val="000000"/>
                <w:sz w:val="18"/>
                <w:szCs w:val="18"/>
              </w:rPr>
            </w:pPr>
            <w:r w:rsidRPr="00CD370E">
              <w:rPr>
                <w:rFonts w:ascii="Arial" w:eastAsia="Times New Roman" w:hAnsi="Arial" w:cs="Arial"/>
                <w:b/>
                <w:bCs/>
                <w:color w:val="000000"/>
                <w:sz w:val="18"/>
                <w:szCs w:val="18"/>
              </w:rPr>
              <w:t>Ne</w:t>
            </w:r>
          </w:p>
        </w:tc>
        <w:tc>
          <w:tcPr>
            <w:tcW w:w="960" w:type="dxa"/>
            <w:tcBorders>
              <w:top w:val="nil"/>
              <w:left w:val="nil"/>
              <w:bottom w:val="single" w:sz="4" w:space="0" w:color="000000"/>
              <w:right w:val="single" w:sz="4" w:space="0" w:color="000000"/>
            </w:tcBorders>
            <w:shd w:val="clear" w:color="000000" w:fill="F2F2F2"/>
            <w:noWrap/>
            <w:vAlign w:val="center"/>
            <w:hideMark/>
          </w:tcPr>
          <w:p w14:paraId="6A172D1B" w14:textId="77777777" w:rsidR="00F923CF" w:rsidRPr="00CD370E" w:rsidRDefault="00F923CF" w:rsidP="008E11E5">
            <w:pPr>
              <w:spacing w:after="0" w:line="240" w:lineRule="auto"/>
              <w:jc w:val="center"/>
              <w:rPr>
                <w:rFonts w:ascii="Arial" w:eastAsia="Times New Roman" w:hAnsi="Arial" w:cs="Arial"/>
                <w:b/>
                <w:bCs/>
                <w:color w:val="000000"/>
                <w:sz w:val="18"/>
                <w:szCs w:val="18"/>
              </w:rPr>
            </w:pPr>
            <w:r w:rsidRPr="00CD370E">
              <w:rPr>
                <w:rFonts w:ascii="Arial" w:eastAsia="Times New Roman" w:hAnsi="Arial" w:cs="Arial"/>
                <w:b/>
                <w:bCs/>
                <w:color w:val="000000"/>
                <w:sz w:val="18"/>
                <w:szCs w:val="18"/>
              </w:rPr>
              <w:t>Da</w:t>
            </w:r>
          </w:p>
        </w:tc>
      </w:tr>
      <w:tr w:rsidR="00F923CF" w:rsidRPr="00CD370E" w14:paraId="4F403931" w14:textId="77777777" w:rsidTr="00F923CF">
        <w:trPr>
          <w:trHeight w:val="300"/>
        </w:trPr>
        <w:tc>
          <w:tcPr>
            <w:tcW w:w="2500" w:type="dxa"/>
            <w:gridSpan w:val="2"/>
            <w:vMerge/>
            <w:tcBorders>
              <w:top w:val="single" w:sz="4" w:space="0" w:color="000000"/>
              <w:left w:val="single" w:sz="4" w:space="0" w:color="000000"/>
              <w:bottom w:val="single" w:sz="4" w:space="0" w:color="000000"/>
              <w:right w:val="single" w:sz="4" w:space="0" w:color="000000"/>
            </w:tcBorders>
            <w:vAlign w:val="center"/>
            <w:hideMark/>
          </w:tcPr>
          <w:p w14:paraId="73A8934D" w14:textId="77777777" w:rsidR="00F923CF" w:rsidRPr="00CD370E" w:rsidRDefault="00F923CF" w:rsidP="008E11E5">
            <w:pPr>
              <w:spacing w:after="0" w:line="240" w:lineRule="auto"/>
              <w:rPr>
                <w:rFonts w:ascii="Arial" w:eastAsia="Times New Roman" w:hAnsi="Arial" w:cs="Arial"/>
                <w:b/>
                <w:bCs/>
                <w:color w:val="000000"/>
                <w:sz w:val="18"/>
                <w:szCs w:val="18"/>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2527EF27" w14:textId="77777777" w:rsidR="00F923CF" w:rsidRPr="00CD370E" w:rsidRDefault="00F923CF" w:rsidP="008E11E5">
            <w:pPr>
              <w:spacing w:after="0" w:line="240" w:lineRule="auto"/>
              <w:rPr>
                <w:rFonts w:ascii="Arial" w:eastAsia="Times New Roman" w:hAnsi="Arial" w:cs="Arial"/>
                <w:b/>
                <w:bCs/>
                <w:color w:val="000000"/>
                <w:sz w:val="18"/>
                <w:szCs w:val="18"/>
              </w:rPr>
            </w:pPr>
          </w:p>
        </w:tc>
        <w:tc>
          <w:tcPr>
            <w:tcW w:w="960" w:type="dxa"/>
            <w:tcBorders>
              <w:top w:val="nil"/>
              <w:left w:val="nil"/>
              <w:bottom w:val="single" w:sz="4" w:space="0" w:color="000000"/>
              <w:right w:val="single" w:sz="4" w:space="0" w:color="000000"/>
            </w:tcBorders>
            <w:shd w:val="clear" w:color="000000" w:fill="F2F2F2"/>
            <w:vAlign w:val="center"/>
            <w:hideMark/>
          </w:tcPr>
          <w:p w14:paraId="080E8084" w14:textId="77777777" w:rsidR="00F923CF" w:rsidRPr="00CD370E" w:rsidRDefault="00F923CF" w:rsidP="008E11E5">
            <w:pPr>
              <w:spacing w:after="0" w:line="240" w:lineRule="auto"/>
              <w:jc w:val="center"/>
              <w:rPr>
                <w:rFonts w:ascii="Arial" w:eastAsia="Times New Roman" w:hAnsi="Arial" w:cs="Arial"/>
                <w:b/>
                <w:bCs/>
                <w:color w:val="000000"/>
                <w:sz w:val="18"/>
                <w:szCs w:val="18"/>
              </w:rPr>
            </w:pPr>
            <w:r w:rsidRPr="00CD370E">
              <w:rPr>
                <w:rFonts w:ascii="Arial" w:eastAsia="Times New Roman" w:hAnsi="Arial" w:cs="Arial"/>
                <w:b/>
                <w:bCs/>
                <w:color w:val="000000"/>
                <w:sz w:val="18"/>
                <w:szCs w:val="18"/>
              </w:rPr>
              <w:t>N</w:t>
            </w:r>
          </w:p>
        </w:tc>
        <w:tc>
          <w:tcPr>
            <w:tcW w:w="960" w:type="dxa"/>
            <w:tcBorders>
              <w:top w:val="nil"/>
              <w:left w:val="nil"/>
              <w:bottom w:val="single" w:sz="4" w:space="0" w:color="000000"/>
              <w:right w:val="single" w:sz="4" w:space="0" w:color="000000"/>
            </w:tcBorders>
            <w:shd w:val="clear" w:color="000000" w:fill="F2F2F2"/>
            <w:vAlign w:val="center"/>
            <w:hideMark/>
          </w:tcPr>
          <w:p w14:paraId="2F64F729" w14:textId="77777777" w:rsidR="00F923CF" w:rsidRPr="00CD370E" w:rsidRDefault="00F923CF" w:rsidP="008E11E5">
            <w:pPr>
              <w:spacing w:after="0" w:line="240" w:lineRule="auto"/>
              <w:jc w:val="center"/>
              <w:rPr>
                <w:rFonts w:ascii="Arial" w:eastAsia="Times New Roman" w:hAnsi="Arial" w:cs="Arial"/>
                <w:b/>
                <w:bCs/>
                <w:color w:val="000000"/>
                <w:sz w:val="18"/>
                <w:szCs w:val="18"/>
              </w:rPr>
            </w:pPr>
            <w:r w:rsidRPr="00CD370E">
              <w:rPr>
                <w:rFonts w:ascii="Arial" w:eastAsia="Times New Roman" w:hAnsi="Arial" w:cs="Arial"/>
                <w:b/>
                <w:bCs/>
                <w:color w:val="000000"/>
                <w:sz w:val="18"/>
                <w:szCs w:val="18"/>
              </w:rPr>
              <w:t>N</w:t>
            </w:r>
          </w:p>
        </w:tc>
        <w:tc>
          <w:tcPr>
            <w:tcW w:w="960" w:type="dxa"/>
            <w:tcBorders>
              <w:top w:val="nil"/>
              <w:left w:val="nil"/>
              <w:bottom w:val="single" w:sz="4" w:space="0" w:color="000000"/>
              <w:right w:val="single" w:sz="4" w:space="0" w:color="000000"/>
            </w:tcBorders>
            <w:shd w:val="clear" w:color="000000" w:fill="F2F2F2"/>
            <w:vAlign w:val="center"/>
            <w:hideMark/>
          </w:tcPr>
          <w:p w14:paraId="4F6AA401" w14:textId="77777777" w:rsidR="00F923CF" w:rsidRPr="00CD370E" w:rsidRDefault="00F923CF" w:rsidP="008E11E5">
            <w:pPr>
              <w:spacing w:after="0" w:line="240" w:lineRule="auto"/>
              <w:jc w:val="center"/>
              <w:rPr>
                <w:rFonts w:ascii="Arial" w:eastAsia="Times New Roman" w:hAnsi="Arial" w:cs="Arial"/>
                <w:b/>
                <w:bCs/>
                <w:color w:val="000000"/>
                <w:sz w:val="18"/>
                <w:szCs w:val="18"/>
              </w:rPr>
            </w:pPr>
            <w:r w:rsidRPr="00CD370E">
              <w:rPr>
                <w:rFonts w:ascii="Arial" w:eastAsia="Times New Roman" w:hAnsi="Arial" w:cs="Arial"/>
                <w:b/>
                <w:bCs/>
                <w:color w:val="000000"/>
                <w:sz w:val="18"/>
                <w:szCs w:val="18"/>
              </w:rPr>
              <w:t>N</w:t>
            </w:r>
          </w:p>
        </w:tc>
        <w:tc>
          <w:tcPr>
            <w:tcW w:w="960" w:type="dxa"/>
            <w:tcBorders>
              <w:top w:val="nil"/>
              <w:left w:val="nil"/>
              <w:bottom w:val="single" w:sz="4" w:space="0" w:color="000000"/>
              <w:right w:val="single" w:sz="4" w:space="0" w:color="000000"/>
            </w:tcBorders>
            <w:shd w:val="clear" w:color="000000" w:fill="F2F2F2"/>
            <w:vAlign w:val="center"/>
            <w:hideMark/>
          </w:tcPr>
          <w:p w14:paraId="49229879" w14:textId="77777777" w:rsidR="00F923CF" w:rsidRPr="00CD370E" w:rsidRDefault="00F923CF" w:rsidP="008E11E5">
            <w:pPr>
              <w:spacing w:after="0" w:line="240" w:lineRule="auto"/>
              <w:jc w:val="center"/>
              <w:rPr>
                <w:rFonts w:ascii="Arial" w:eastAsia="Times New Roman" w:hAnsi="Arial" w:cs="Arial"/>
                <w:b/>
                <w:bCs/>
                <w:color w:val="000000"/>
                <w:sz w:val="18"/>
                <w:szCs w:val="18"/>
              </w:rPr>
            </w:pPr>
            <w:r w:rsidRPr="00CD370E">
              <w:rPr>
                <w:rFonts w:ascii="Arial" w:eastAsia="Times New Roman" w:hAnsi="Arial" w:cs="Arial"/>
                <w:b/>
                <w:bCs/>
                <w:color w:val="000000"/>
                <w:sz w:val="18"/>
                <w:szCs w:val="18"/>
              </w:rPr>
              <w:t>N</w:t>
            </w:r>
          </w:p>
        </w:tc>
      </w:tr>
      <w:tr w:rsidR="00F923CF" w:rsidRPr="00CD370E" w14:paraId="49925C12" w14:textId="77777777" w:rsidTr="00F923CF">
        <w:trPr>
          <w:trHeight w:val="300"/>
        </w:trPr>
        <w:tc>
          <w:tcPr>
            <w:tcW w:w="960" w:type="dxa"/>
            <w:vMerge w:val="restart"/>
            <w:tcBorders>
              <w:top w:val="nil"/>
              <w:left w:val="single" w:sz="4" w:space="0" w:color="000000"/>
              <w:bottom w:val="single" w:sz="4" w:space="0" w:color="000000"/>
              <w:right w:val="nil"/>
            </w:tcBorders>
            <w:shd w:val="clear" w:color="auto" w:fill="auto"/>
            <w:vAlign w:val="center"/>
            <w:hideMark/>
          </w:tcPr>
          <w:p w14:paraId="6DDEE178" w14:textId="77777777" w:rsidR="00F923CF" w:rsidRPr="00CD370E" w:rsidRDefault="00F923CF" w:rsidP="008E11E5">
            <w:pPr>
              <w:spacing w:after="0" w:line="240" w:lineRule="auto"/>
              <w:rPr>
                <w:rFonts w:ascii="Arial" w:eastAsia="Times New Roman" w:hAnsi="Arial" w:cs="Arial"/>
                <w:color w:val="000000"/>
                <w:sz w:val="18"/>
                <w:szCs w:val="18"/>
              </w:rPr>
            </w:pPr>
            <w:r w:rsidRPr="00CD370E">
              <w:rPr>
                <w:rFonts w:ascii="Arial" w:eastAsia="Times New Roman" w:hAnsi="Arial" w:cs="Arial"/>
                <w:color w:val="000000"/>
                <w:sz w:val="18"/>
                <w:szCs w:val="18"/>
              </w:rPr>
              <w:t>Skupina</w:t>
            </w:r>
          </w:p>
        </w:tc>
        <w:tc>
          <w:tcPr>
            <w:tcW w:w="1540" w:type="dxa"/>
            <w:tcBorders>
              <w:top w:val="nil"/>
              <w:left w:val="nil"/>
              <w:bottom w:val="nil"/>
              <w:right w:val="single" w:sz="4" w:space="0" w:color="000000"/>
            </w:tcBorders>
            <w:shd w:val="clear" w:color="auto" w:fill="auto"/>
            <w:vAlign w:val="center"/>
            <w:hideMark/>
          </w:tcPr>
          <w:p w14:paraId="1A7C9C2D" w14:textId="77777777" w:rsidR="00F923CF" w:rsidRPr="00CD370E" w:rsidRDefault="00F923CF" w:rsidP="008E11E5">
            <w:pPr>
              <w:spacing w:after="0" w:line="240" w:lineRule="auto"/>
              <w:rPr>
                <w:rFonts w:ascii="Arial" w:eastAsia="Times New Roman" w:hAnsi="Arial" w:cs="Arial"/>
                <w:color w:val="000000"/>
                <w:sz w:val="18"/>
                <w:szCs w:val="18"/>
              </w:rPr>
            </w:pPr>
            <w:r w:rsidRPr="00CD370E">
              <w:rPr>
                <w:rFonts w:ascii="Arial" w:eastAsia="Times New Roman" w:hAnsi="Arial" w:cs="Arial"/>
                <w:color w:val="000000"/>
                <w:sz w:val="18"/>
                <w:szCs w:val="18"/>
              </w:rPr>
              <w:t>TotalFill</w:t>
            </w:r>
          </w:p>
        </w:tc>
        <w:tc>
          <w:tcPr>
            <w:tcW w:w="880" w:type="dxa"/>
            <w:tcBorders>
              <w:top w:val="nil"/>
              <w:left w:val="nil"/>
              <w:bottom w:val="nil"/>
              <w:right w:val="single" w:sz="4" w:space="0" w:color="000000"/>
            </w:tcBorders>
            <w:shd w:val="clear" w:color="auto" w:fill="auto"/>
            <w:vAlign w:val="center"/>
            <w:hideMark/>
          </w:tcPr>
          <w:p w14:paraId="39802D42" w14:textId="1555292D" w:rsidR="00F923CF" w:rsidRPr="00CD370E" w:rsidRDefault="00213CA4" w:rsidP="008E11E5">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11</w:t>
            </w:r>
          </w:p>
        </w:tc>
        <w:tc>
          <w:tcPr>
            <w:tcW w:w="960" w:type="dxa"/>
            <w:tcBorders>
              <w:top w:val="nil"/>
              <w:left w:val="nil"/>
              <w:bottom w:val="nil"/>
              <w:right w:val="single" w:sz="4" w:space="0" w:color="000000"/>
            </w:tcBorders>
            <w:shd w:val="clear" w:color="auto" w:fill="auto"/>
            <w:noWrap/>
            <w:vAlign w:val="center"/>
            <w:hideMark/>
          </w:tcPr>
          <w:p w14:paraId="05551EB0" w14:textId="64738280" w:rsidR="00F923CF" w:rsidRPr="00CD370E" w:rsidRDefault="00213CA4" w:rsidP="008E11E5">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11</w:t>
            </w:r>
          </w:p>
        </w:tc>
        <w:tc>
          <w:tcPr>
            <w:tcW w:w="960" w:type="dxa"/>
            <w:tcBorders>
              <w:top w:val="nil"/>
              <w:left w:val="nil"/>
              <w:bottom w:val="nil"/>
              <w:right w:val="single" w:sz="4" w:space="0" w:color="000000"/>
            </w:tcBorders>
            <w:shd w:val="clear" w:color="auto" w:fill="auto"/>
            <w:noWrap/>
            <w:vAlign w:val="center"/>
            <w:hideMark/>
          </w:tcPr>
          <w:p w14:paraId="2D86F405" w14:textId="77777777" w:rsidR="00F923CF" w:rsidRPr="00CD370E" w:rsidRDefault="00F923CF" w:rsidP="008E11E5">
            <w:pPr>
              <w:spacing w:after="0" w:line="240" w:lineRule="auto"/>
              <w:jc w:val="center"/>
              <w:rPr>
                <w:rFonts w:ascii="Arial" w:eastAsia="Times New Roman" w:hAnsi="Arial" w:cs="Arial"/>
                <w:color w:val="000000"/>
                <w:sz w:val="18"/>
                <w:szCs w:val="18"/>
              </w:rPr>
            </w:pPr>
            <w:r w:rsidRPr="00CD370E">
              <w:rPr>
                <w:rFonts w:ascii="Arial" w:eastAsia="Times New Roman" w:hAnsi="Arial" w:cs="Arial"/>
                <w:color w:val="000000"/>
                <w:sz w:val="18"/>
                <w:szCs w:val="18"/>
              </w:rPr>
              <w:t>0</w:t>
            </w:r>
          </w:p>
        </w:tc>
        <w:tc>
          <w:tcPr>
            <w:tcW w:w="960" w:type="dxa"/>
            <w:tcBorders>
              <w:top w:val="nil"/>
              <w:left w:val="nil"/>
              <w:bottom w:val="nil"/>
              <w:right w:val="single" w:sz="4" w:space="0" w:color="000000"/>
            </w:tcBorders>
            <w:shd w:val="clear" w:color="auto" w:fill="auto"/>
            <w:noWrap/>
            <w:vAlign w:val="center"/>
            <w:hideMark/>
          </w:tcPr>
          <w:p w14:paraId="2D4C327E" w14:textId="23C6F6DD" w:rsidR="00F923CF" w:rsidRPr="00CD370E" w:rsidRDefault="00213CA4" w:rsidP="008E11E5">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9</w:t>
            </w:r>
          </w:p>
        </w:tc>
        <w:tc>
          <w:tcPr>
            <w:tcW w:w="960" w:type="dxa"/>
            <w:tcBorders>
              <w:top w:val="nil"/>
              <w:left w:val="nil"/>
              <w:bottom w:val="nil"/>
              <w:right w:val="single" w:sz="4" w:space="0" w:color="000000"/>
            </w:tcBorders>
            <w:shd w:val="clear" w:color="auto" w:fill="auto"/>
            <w:noWrap/>
            <w:vAlign w:val="center"/>
            <w:hideMark/>
          </w:tcPr>
          <w:p w14:paraId="5F39DAF9" w14:textId="77777777" w:rsidR="00F923CF" w:rsidRPr="00CD370E" w:rsidRDefault="00F923CF" w:rsidP="008E11E5">
            <w:pPr>
              <w:spacing w:after="0" w:line="240" w:lineRule="auto"/>
              <w:jc w:val="center"/>
              <w:rPr>
                <w:rFonts w:ascii="Arial" w:eastAsia="Times New Roman" w:hAnsi="Arial" w:cs="Arial"/>
                <w:color w:val="000000"/>
                <w:sz w:val="18"/>
                <w:szCs w:val="18"/>
              </w:rPr>
            </w:pPr>
            <w:r w:rsidRPr="00CD370E">
              <w:rPr>
                <w:rFonts w:ascii="Arial" w:eastAsia="Times New Roman" w:hAnsi="Arial" w:cs="Arial"/>
                <w:color w:val="000000"/>
                <w:sz w:val="18"/>
                <w:szCs w:val="18"/>
              </w:rPr>
              <w:t>2</w:t>
            </w:r>
          </w:p>
        </w:tc>
      </w:tr>
      <w:tr w:rsidR="00F923CF" w:rsidRPr="00CD370E" w14:paraId="324C3ED4" w14:textId="77777777" w:rsidTr="00F923CF">
        <w:trPr>
          <w:trHeight w:val="300"/>
        </w:trPr>
        <w:tc>
          <w:tcPr>
            <w:tcW w:w="960" w:type="dxa"/>
            <w:vMerge/>
            <w:tcBorders>
              <w:top w:val="nil"/>
              <w:left w:val="single" w:sz="4" w:space="0" w:color="000000"/>
              <w:bottom w:val="single" w:sz="4" w:space="0" w:color="000000"/>
              <w:right w:val="nil"/>
            </w:tcBorders>
            <w:vAlign w:val="center"/>
            <w:hideMark/>
          </w:tcPr>
          <w:p w14:paraId="0EE301AC" w14:textId="77777777" w:rsidR="00F923CF" w:rsidRPr="00CD370E" w:rsidRDefault="00F923CF" w:rsidP="008E11E5">
            <w:pPr>
              <w:spacing w:after="0" w:line="240" w:lineRule="auto"/>
              <w:rPr>
                <w:rFonts w:ascii="Arial" w:eastAsia="Times New Roman" w:hAnsi="Arial" w:cs="Arial"/>
                <w:color w:val="000000"/>
                <w:sz w:val="18"/>
                <w:szCs w:val="18"/>
              </w:rPr>
            </w:pPr>
          </w:p>
        </w:tc>
        <w:tc>
          <w:tcPr>
            <w:tcW w:w="1540" w:type="dxa"/>
            <w:tcBorders>
              <w:top w:val="nil"/>
              <w:left w:val="nil"/>
              <w:bottom w:val="nil"/>
              <w:right w:val="single" w:sz="4" w:space="0" w:color="000000"/>
            </w:tcBorders>
            <w:shd w:val="clear" w:color="auto" w:fill="auto"/>
            <w:vAlign w:val="center"/>
            <w:hideMark/>
          </w:tcPr>
          <w:p w14:paraId="35C3E2E0" w14:textId="77777777" w:rsidR="00F923CF" w:rsidRPr="00CD370E" w:rsidRDefault="00F923CF" w:rsidP="008E11E5">
            <w:pPr>
              <w:spacing w:after="0" w:line="240" w:lineRule="auto"/>
              <w:rPr>
                <w:rFonts w:ascii="Arial" w:eastAsia="Times New Roman" w:hAnsi="Arial" w:cs="Arial"/>
                <w:color w:val="000000"/>
                <w:sz w:val="18"/>
                <w:szCs w:val="18"/>
              </w:rPr>
            </w:pPr>
            <w:r w:rsidRPr="00CD370E">
              <w:rPr>
                <w:rFonts w:ascii="Arial" w:eastAsia="Times New Roman" w:hAnsi="Arial" w:cs="Arial"/>
                <w:color w:val="000000"/>
                <w:sz w:val="18"/>
                <w:szCs w:val="18"/>
              </w:rPr>
              <w:t>BioRoot</w:t>
            </w:r>
          </w:p>
        </w:tc>
        <w:tc>
          <w:tcPr>
            <w:tcW w:w="880" w:type="dxa"/>
            <w:tcBorders>
              <w:top w:val="nil"/>
              <w:left w:val="nil"/>
              <w:bottom w:val="nil"/>
              <w:right w:val="single" w:sz="4" w:space="0" w:color="000000"/>
            </w:tcBorders>
            <w:shd w:val="clear" w:color="auto" w:fill="auto"/>
            <w:vAlign w:val="center"/>
            <w:hideMark/>
          </w:tcPr>
          <w:p w14:paraId="36E3787A" w14:textId="08CBBDD9" w:rsidR="00F923CF" w:rsidRPr="00CD370E" w:rsidRDefault="00213CA4" w:rsidP="008E11E5">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11</w:t>
            </w:r>
          </w:p>
        </w:tc>
        <w:tc>
          <w:tcPr>
            <w:tcW w:w="960" w:type="dxa"/>
            <w:tcBorders>
              <w:top w:val="nil"/>
              <w:left w:val="nil"/>
              <w:bottom w:val="nil"/>
              <w:right w:val="single" w:sz="4" w:space="0" w:color="000000"/>
            </w:tcBorders>
            <w:shd w:val="clear" w:color="auto" w:fill="auto"/>
            <w:noWrap/>
            <w:vAlign w:val="center"/>
            <w:hideMark/>
          </w:tcPr>
          <w:p w14:paraId="4F91B6A3" w14:textId="5ABA53B9" w:rsidR="00F923CF" w:rsidRPr="00CD370E" w:rsidRDefault="00213CA4" w:rsidP="008E11E5">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10</w:t>
            </w:r>
          </w:p>
        </w:tc>
        <w:tc>
          <w:tcPr>
            <w:tcW w:w="960" w:type="dxa"/>
            <w:tcBorders>
              <w:top w:val="nil"/>
              <w:left w:val="nil"/>
              <w:bottom w:val="nil"/>
              <w:right w:val="single" w:sz="4" w:space="0" w:color="000000"/>
            </w:tcBorders>
            <w:shd w:val="clear" w:color="auto" w:fill="auto"/>
            <w:noWrap/>
            <w:vAlign w:val="center"/>
            <w:hideMark/>
          </w:tcPr>
          <w:p w14:paraId="24186EA6" w14:textId="77777777" w:rsidR="00F923CF" w:rsidRPr="00CD370E" w:rsidRDefault="00F923CF" w:rsidP="008E11E5">
            <w:pPr>
              <w:spacing w:after="0" w:line="240" w:lineRule="auto"/>
              <w:jc w:val="center"/>
              <w:rPr>
                <w:rFonts w:ascii="Arial" w:eastAsia="Times New Roman" w:hAnsi="Arial" w:cs="Arial"/>
                <w:color w:val="000000"/>
                <w:sz w:val="18"/>
                <w:szCs w:val="18"/>
              </w:rPr>
            </w:pPr>
            <w:r w:rsidRPr="00CD370E">
              <w:rPr>
                <w:rFonts w:ascii="Arial" w:eastAsia="Times New Roman" w:hAnsi="Arial" w:cs="Arial"/>
                <w:color w:val="000000"/>
                <w:sz w:val="18"/>
                <w:szCs w:val="18"/>
              </w:rPr>
              <w:t>1</w:t>
            </w:r>
          </w:p>
        </w:tc>
        <w:tc>
          <w:tcPr>
            <w:tcW w:w="960" w:type="dxa"/>
            <w:tcBorders>
              <w:top w:val="nil"/>
              <w:left w:val="nil"/>
              <w:bottom w:val="nil"/>
              <w:right w:val="single" w:sz="4" w:space="0" w:color="000000"/>
            </w:tcBorders>
            <w:shd w:val="clear" w:color="auto" w:fill="auto"/>
            <w:noWrap/>
            <w:vAlign w:val="center"/>
            <w:hideMark/>
          </w:tcPr>
          <w:p w14:paraId="58598B34" w14:textId="4F563EBB" w:rsidR="00F923CF" w:rsidRPr="00CD370E" w:rsidRDefault="00213CA4" w:rsidP="008E11E5">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7</w:t>
            </w:r>
          </w:p>
        </w:tc>
        <w:tc>
          <w:tcPr>
            <w:tcW w:w="960" w:type="dxa"/>
            <w:tcBorders>
              <w:top w:val="nil"/>
              <w:left w:val="nil"/>
              <w:bottom w:val="nil"/>
              <w:right w:val="single" w:sz="4" w:space="0" w:color="000000"/>
            </w:tcBorders>
            <w:shd w:val="clear" w:color="auto" w:fill="auto"/>
            <w:noWrap/>
            <w:vAlign w:val="center"/>
            <w:hideMark/>
          </w:tcPr>
          <w:p w14:paraId="7E3E2CDE" w14:textId="77777777" w:rsidR="00F923CF" w:rsidRPr="00CD370E" w:rsidRDefault="00F923CF" w:rsidP="008E11E5">
            <w:pPr>
              <w:spacing w:after="0" w:line="240" w:lineRule="auto"/>
              <w:jc w:val="center"/>
              <w:rPr>
                <w:rFonts w:ascii="Arial" w:eastAsia="Times New Roman" w:hAnsi="Arial" w:cs="Arial"/>
                <w:color w:val="000000"/>
                <w:sz w:val="18"/>
                <w:szCs w:val="18"/>
              </w:rPr>
            </w:pPr>
            <w:r w:rsidRPr="00CD370E">
              <w:rPr>
                <w:rFonts w:ascii="Arial" w:eastAsia="Times New Roman" w:hAnsi="Arial" w:cs="Arial"/>
                <w:color w:val="000000"/>
                <w:sz w:val="18"/>
                <w:szCs w:val="18"/>
              </w:rPr>
              <w:t>4</w:t>
            </w:r>
          </w:p>
        </w:tc>
      </w:tr>
      <w:tr w:rsidR="00F923CF" w:rsidRPr="00CD370E" w14:paraId="46B5410F" w14:textId="77777777" w:rsidTr="00F923CF">
        <w:trPr>
          <w:trHeight w:val="300"/>
        </w:trPr>
        <w:tc>
          <w:tcPr>
            <w:tcW w:w="960" w:type="dxa"/>
            <w:vMerge/>
            <w:tcBorders>
              <w:top w:val="nil"/>
              <w:left w:val="single" w:sz="4" w:space="0" w:color="000000"/>
              <w:bottom w:val="single" w:sz="4" w:space="0" w:color="000000"/>
              <w:right w:val="nil"/>
            </w:tcBorders>
            <w:vAlign w:val="center"/>
            <w:hideMark/>
          </w:tcPr>
          <w:p w14:paraId="3213205C" w14:textId="77777777" w:rsidR="00F923CF" w:rsidRPr="00CD370E" w:rsidRDefault="00F923CF" w:rsidP="008E11E5">
            <w:pPr>
              <w:spacing w:after="0" w:line="240" w:lineRule="auto"/>
              <w:rPr>
                <w:rFonts w:ascii="Arial" w:eastAsia="Times New Roman" w:hAnsi="Arial" w:cs="Arial"/>
                <w:color w:val="000000"/>
                <w:sz w:val="18"/>
                <w:szCs w:val="18"/>
              </w:rPr>
            </w:pPr>
          </w:p>
        </w:tc>
        <w:tc>
          <w:tcPr>
            <w:tcW w:w="1540" w:type="dxa"/>
            <w:tcBorders>
              <w:top w:val="nil"/>
              <w:left w:val="nil"/>
              <w:bottom w:val="nil"/>
              <w:right w:val="single" w:sz="4" w:space="0" w:color="000000"/>
            </w:tcBorders>
            <w:shd w:val="clear" w:color="auto" w:fill="auto"/>
            <w:vAlign w:val="center"/>
            <w:hideMark/>
          </w:tcPr>
          <w:p w14:paraId="22CD3EFE" w14:textId="77777777" w:rsidR="00F923CF" w:rsidRPr="00CD370E" w:rsidRDefault="00F923CF" w:rsidP="008E11E5">
            <w:pPr>
              <w:spacing w:after="0" w:line="240" w:lineRule="auto"/>
              <w:rPr>
                <w:rFonts w:ascii="Arial" w:eastAsia="Times New Roman" w:hAnsi="Arial" w:cs="Arial"/>
                <w:color w:val="000000"/>
                <w:sz w:val="18"/>
                <w:szCs w:val="18"/>
              </w:rPr>
            </w:pPr>
            <w:r w:rsidRPr="00CD370E">
              <w:rPr>
                <w:rFonts w:ascii="Arial" w:eastAsia="Times New Roman" w:hAnsi="Arial" w:cs="Arial"/>
                <w:color w:val="000000"/>
                <w:sz w:val="18"/>
                <w:szCs w:val="18"/>
              </w:rPr>
              <w:t>MTA Fillapex</w:t>
            </w:r>
          </w:p>
        </w:tc>
        <w:tc>
          <w:tcPr>
            <w:tcW w:w="880" w:type="dxa"/>
            <w:tcBorders>
              <w:top w:val="nil"/>
              <w:left w:val="nil"/>
              <w:bottom w:val="nil"/>
              <w:right w:val="single" w:sz="4" w:space="0" w:color="000000"/>
            </w:tcBorders>
            <w:shd w:val="clear" w:color="auto" w:fill="auto"/>
            <w:vAlign w:val="center"/>
            <w:hideMark/>
          </w:tcPr>
          <w:p w14:paraId="36F65A62" w14:textId="05A9ED22" w:rsidR="00F923CF" w:rsidRPr="00CD370E" w:rsidRDefault="00213CA4" w:rsidP="008E11E5">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11</w:t>
            </w:r>
          </w:p>
        </w:tc>
        <w:tc>
          <w:tcPr>
            <w:tcW w:w="960" w:type="dxa"/>
            <w:tcBorders>
              <w:top w:val="nil"/>
              <w:left w:val="nil"/>
              <w:bottom w:val="nil"/>
              <w:right w:val="single" w:sz="4" w:space="0" w:color="000000"/>
            </w:tcBorders>
            <w:shd w:val="clear" w:color="auto" w:fill="auto"/>
            <w:noWrap/>
            <w:vAlign w:val="center"/>
            <w:hideMark/>
          </w:tcPr>
          <w:p w14:paraId="23F63FB7" w14:textId="3B3541BC" w:rsidR="00F923CF" w:rsidRPr="00CD370E" w:rsidRDefault="00213CA4" w:rsidP="008E11E5">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9</w:t>
            </w:r>
          </w:p>
        </w:tc>
        <w:tc>
          <w:tcPr>
            <w:tcW w:w="960" w:type="dxa"/>
            <w:tcBorders>
              <w:top w:val="nil"/>
              <w:left w:val="nil"/>
              <w:bottom w:val="nil"/>
              <w:right w:val="single" w:sz="4" w:space="0" w:color="000000"/>
            </w:tcBorders>
            <w:shd w:val="clear" w:color="auto" w:fill="auto"/>
            <w:noWrap/>
            <w:vAlign w:val="center"/>
            <w:hideMark/>
          </w:tcPr>
          <w:p w14:paraId="38F7085A" w14:textId="77777777" w:rsidR="00F923CF" w:rsidRPr="00CD370E" w:rsidRDefault="00F923CF" w:rsidP="008E11E5">
            <w:pPr>
              <w:spacing w:after="0" w:line="240" w:lineRule="auto"/>
              <w:jc w:val="center"/>
              <w:rPr>
                <w:rFonts w:ascii="Arial" w:eastAsia="Times New Roman" w:hAnsi="Arial" w:cs="Arial"/>
                <w:color w:val="000000"/>
                <w:sz w:val="18"/>
                <w:szCs w:val="18"/>
              </w:rPr>
            </w:pPr>
            <w:r w:rsidRPr="00CD370E">
              <w:rPr>
                <w:rFonts w:ascii="Arial" w:eastAsia="Times New Roman" w:hAnsi="Arial" w:cs="Arial"/>
                <w:color w:val="000000"/>
                <w:sz w:val="18"/>
                <w:szCs w:val="18"/>
              </w:rPr>
              <w:t>2</w:t>
            </w:r>
          </w:p>
        </w:tc>
        <w:tc>
          <w:tcPr>
            <w:tcW w:w="960" w:type="dxa"/>
            <w:tcBorders>
              <w:top w:val="nil"/>
              <w:left w:val="nil"/>
              <w:bottom w:val="nil"/>
              <w:right w:val="single" w:sz="4" w:space="0" w:color="000000"/>
            </w:tcBorders>
            <w:shd w:val="clear" w:color="auto" w:fill="auto"/>
            <w:noWrap/>
            <w:vAlign w:val="center"/>
            <w:hideMark/>
          </w:tcPr>
          <w:p w14:paraId="7808395C" w14:textId="450712AB" w:rsidR="00F923CF" w:rsidRPr="00CD370E" w:rsidRDefault="00213CA4" w:rsidP="008E11E5">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7</w:t>
            </w:r>
          </w:p>
        </w:tc>
        <w:tc>
          <w:tcPr>
            <w:tcW w:w="960" w:type="dxa"/>
            <w:tcBorders>
              <w:top w:val="nil"/>
              <w:left w:val="nil"/>
              <w:bottom w:val="nil"/>
              <w:right w:val="single" w:sz="4" w:space="0" w:color="000000"/>
            </w:tcBorders>
            <w:shd w:val="clear" w:color="auto" w:fill="auto"/>
            <w:noWrap/>
            <w:vAlign w:val="center"/>
            <w:hideMark/>
          </w:tcPr>
          <w:p w14:paraId="6E8D885D" w14:textId="77777777" w:rsidR="00F923CF" w:rsidRPr="00CD370E" w:rsidRDefault="00F923CF" w:rsidP="008E11E5">
            <w:pPr>
              <w:spacing w:after="0" w:line="240" w:lineRule="auto"/>
              <w:jc w:val="center"/>
              <w:rPr>
                <w:rFonts w:ascii="Arial" w:eastAsia="Times New Roman" w:hAnsi="Arial" w:cs="Arial"/>
                <w:color w:val="000000"/>
                <w:sz w:val="18"/>
                <w:szCs w:val="18"/>
              </w:rPr>
            </w:pPr>
            <w:r w:rsidRPr="00CD370E">
              <w:rPr>
                <w:rFonts w:ascii="Arial" w:eastAsia="Times New Roman" w:hAnsi="Arial" w:cs="Arial"/>
                <w:color w:val="000000"/>
                <w:sz w:val="18"/>
                <w:szCs w:val="18"/>
              </w:rPr>
              <w:t>4</w:t>
            </w:r>
          </w:p>
        </w:tc>
      </w:tr>
      <w:tr w:rsidR="00F923CF" w:rsidRPr="00CD370E" w14:paraId="42D2BF93" w14:textId="77777777" w:rsidTr="00F923CF">
        <w:trPr>
          <w:trHeight w:val="300"/>
        </w:trPr>
        <w:tc>
          <w:tcPr>
            <w:tcW w:w="960" w:type="dxa"/>
            <w:vMerge/>
            <w:tcBorders>
              <w:top w:val="nil"/>
              <w:left w:val="single" w:sz="4" w:space="0" w:color="000000"/>
              <w:bottom w:val="single" w:sz="4" w:space="0" w:color="000000"/>
              <w:right w:val="nil"/>
            </w:tcBorders>
            <w:vAlign w:val="center"/>
            <w:hideMark/>
          </w:tcPr>
          <w:p w14:paraId="328DBE3B" w14:textId="77777777" w:rsidR="00F923CF" w:rsidRPr="00CD370E" w:rsidRDefault="00F923CF" w:rsidP="008E11E5">
            <w:pPr>
              <w:spacing w:after="0" w:line="240" w:lineRule="auto"/>
              <w:rPr>
                <w:rFonts w:ascii="Arial" w:eastAsia="Times New Roman" w:hAnsi="Arial" w:cs="Arial"/>
                <w:color w:val="000000"/>
                <w:sz w:val="18"/>
                <w:szCs w:val="18"/>
              </w:rPr>
            </w:pPr>
          </w:p>
        </w:tc>
        <w:tc>
          <w:tcPr>
            <w:tcW w:w="1540" w:type="dxa"/>
            <w:tcBorders>
              <w:top w:val="nil"/>
              <w:left w:val="nil"/>
              <w:bottom w:val="nil"/>
              <w:right w:val="single" w:sz="4" w:space="0" w:color="000000"/>
            </w:tcBorders>
            <w:shd w:val="clear" w:color="auto" w:fill="auto"/>
            <w:vAlign w:val="center"/>
            <w:hideMark/>
          </w:tcPr>
          <w:p w14:paraId="02C7B8DA" w14:textId="77777777" w:rsidR="00F923CF" w:rsidRPr="00CD370E" w:rsidRDefault="00F923CF" w:rsidP="008E11E5">
            <w:pPr>
              <w:spacing w:after="0" w:line="240" w:lineRule="auto"/>
              <w:rPr>
                <w:rFonts w:ascii="Arial" w:eastAsia="Times New Roman" w:hAnsi="Arial" w:cs="Arial"/>
                <w:color w:val="000000"/>
                <w:sz w:val="18"/>
                <w:szCs w:val="18"/>
              </w:rPr>
            </w:pPr>
            <w:r w:rsidRPr="00CD370E">
              <w:rPr>
                <w:rFonts w:ascii="Arial" w:eastAsia="Times New Roman" w:hAnsi="Arial" w:cs="Arial"/>
                <w:color w:val="000000"/>
                <w:sz w:val="18"/>
                <w:szCs w:val="18"/>
              </w:rPr>
              <w:t>MTA Plus</w:t>
            </w:r>
          </w:p>
        </w:tc>
        <w:tc>
          <w:tcPr>
            <w:tcW w:w="880" w:type="dxa"/>
            <w:tcBorders>
              <w:top w:val="nil"/>
              <w:left w:val="nil"/>
              <w:bottom w:val="nil"/>
              <w:right w:val="single" w:sz="4" w:space="0" w:color="000000"/>
            </w:tcBorders>
            <w:shd w:val="clear" w:color="auto" w:fill="auto"/>
            <w:vAlign w:val="center"/>
            <w:hideMark/>
          </w:tcPr>
          <w:p w14:paraId="430B2763" w14:textId="50A78DFA" w:rsidR="00F923CF" w:rsidRPr="00CD370E" w:rsidRDefault="00213CA4" w:rsidP="008E11E5">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11</w:t>
            </w:r>
          </w:p>
        </w:tc>
        <w:tc>
          <w:tcPr>
            <w:tcW w:w="960" w:type="dxa"/>
            <w:tcBorders>
              <w:top w:val="nil"/>
              <w:left w:val="nil"/>
              <w:bottom w:val="nil"/>
              <w:right w:val="single" w:sz="4" w:space="0" w:color="000000"/>
            </w:tcBorders>
            <w:shd w:val="clear" w:color="auto" w:fill="auto"/>
            <w:noWrap/>
            <w:vAlign w:val="center"/>
            <w:hideMark/>
          </w:tcPr>
          <w:p w14:paraId="1DF2D08B" w14:textId="59F8666C" w:rsidR="00F923CF" w:rsidRPr="00CD370E" w:rsidRDefault="00213CA4" w:rsidP="008E11E5">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8</w:t>
            </w:r>
          </w:p>
        </w:tc>
        <w:tc>
          <w:tcPr>
            <w:tcW w:w="960" w:type="dxa"/>
            <w:tcBorders>
              <w:top w:val="nil"/>
              <w:left w:val="nil"/>
              <w:bottom w:val="nil"/>
              <w:right w:val="single" w:sz="4" w:space="0" w:color="000000"/>
            </w:tcBorders>
            <w:shd w:val="clear" w:color="auto" w:fill="auto"/>
            <w:noWrap/>
            <w:vAlign w:val="center"/>
            <w:hideMark/>
          </w:tcPr>
          <w:p w14:paraId="07372B3B" w14:textId="77777777" w:rsidR="00F923CF" w:rsidRPr="00CD370E" w:rsidRDefault="00F923CF" w:rsidP="008E11E5">
            <w:pPr>
              <w:spacing w:after="0" w:line="240" w:lineRule="auto"/>
              <w:jc w:val="center"/>
              <w:rPr>
                <w:rFonts w:ascii="Arial" w:eastAsia="Times New Roman" w:hAnsi="Arial" w:cs="Arial"/>
                <w:color w:val="000000"/>
                <w:sz w:val="18"/>
                <w:szCs w:val="18"/>
              </w:rPr>
            </w:pPr>
            <w:r w:rsidRPr="00CD370E">
              <w:rPr>
                <w:rFonts w:ascii="Arial" w:eastAsia="Times New Roman" w:hAnsi="Arial" w:cs="Arial"/>
                <w:color w:val="000000"/>
                <w:sz w:val="18"/>
                <w:szCs w:val="18"/>
              </w:rPr>
              <w:t>3</w:t>
            </w:r>
          </w:p>
        </w:tc>
        <w:tc>
          <w:tcPr>
            <w:tcW w:w="960" w:type="dxa"/>
            <w:tcBorders>
              <w:top w:val="nil"/>
              <w:left w:val="nil"/>
              <w:bottom w:val="nil"/>
              <w:right w:val="single" w:sz="4" w:space="0" w:color="000000"/>
            </w:tcBorders>
            <w:shd w:val="clear" w:color="auto" w:fill="auto"/>
            <w:noWrap/>
            <w:vAlign w:val="center"/>
            <w:hideMark/>
          </w:tcPr>
          <w:p w14:paraId="6A823BE4" w14:textId="05BC9445" w:rsidR="00F923CF" w:rsidRPr="00CD370E" w:rsidRDefault="00213CA4" w:rsidP="008E11E5">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6</w:t>
            </w:r>
          </w:p>
        </w:tc>
        <w:tc>
          <w:tcPr>
            <w:tcW w:w="960" w:type="dxa"/>
            <w:tcBorders>
              <w:top w:val="nil"/>
              <w:left w:val="nil"/>
              <w:bottom w:val="nil"/>
              <w:right w:val="single" w:sz="4" w:space="0" w:color="000000"/>
            </w:tcBorders>
            <w:shd w:val="clear" w:color="auto" w:fill="auto"/>
            <w:noWrap/>
            <w:vAlign w:val="center"/>
            <w:hideMark/>
          </w:tcPr>
          <w:p w14:paraId="21408248" w14:textId="77777777" w:rsidR="00F923CF" w:rsidRPr="00CD370E" w:rsidRDefault="00F923CF" w:rsidP="008E11E5">
            <w:pPr>
              <w:spacing w:after="0" w:line="240" w:lineRule="auto"/>
              <w:jc w:val="center"/>
              <w:rPr>
                <w:rFonts w:ascii="Arial" w:eastAsia="Times New Roman" w:hAnsi="Arial" w:cs="Arial"/>
                <w:color w:val="000000"/>
                <w:sz w:val="18"/>
                <w:szCs w:val="18"/>
              </w:rPr>
            </w:pPr>
            <w:r w:rsidRPr="00CD370E">
              <w:rPr>
                <w:rFonts w:ascii="Arial" w:eastAsia="Times New Roman" w:hAnsi="Arial" w:cs="Arial"/>
                <w:color w:val="000000"/>
                <w:sz w:val="18"/>
                <w:szCs w:val="18"/>
              </w:rPr>
              <w:t>5</w:t>
            </w:r>
          </w:p>
        </w:tc>
      </w:tr>
      <w:tr w:rsidR="00F923CF" w:rsidRPr="00CD370E" w14:paraId="4B4A17E0" w14:textId="77777777" w:rsidTr="00F923CF">
        <w:trPr>
          <w:trHeight w:val="300"/>
        </w:trPr>
        <w:tc>
          <w:tcPr>
            <w:tcW w:w="960" w:type="dxa"/>
            <w:vMerge/>
            <w:tcBorders>
              <w:top w:val="nil"/>
              <w:left w:val="single" w:sz="4" w:space="0" w:color="000000"/>
              <w:bottom w:val="single" w:sz="4" w:space="0" w:color="000000"/>
              <w:right w:val="nil"/>
            </w:tcBorders>
            <w:vAlign w:val="center"/>
            <w:hideMark/>
          </w:tcPr>
          <w:p w14:paraId="2A0C45D1" w14:textId="77777777" w:rsidR="00F923CF" w:rsidRPr="00CD370E" w:rsidRDefault="00F923CF" w:rsidP="008E11E5">
            <w:pPr>
              <w:spacing w:after="0" w:line="240" w:lineRule="auto"/>
              <w:rPr>
                <w:rFonts w:ascii="Arial" w:eastAsia="Times New Roman" w:hAnsi="Arial" w:cs="Arial"/>
                <w:color w:val="000000"/>
                <w:sz w:val="18"/>
                <w:szCs w:val="18"/>
              </w:rPr>
            </w:pPr>
          </w:p>
        </w:tc>
        <w:tc>
          <w:tcPr>
            <w:tcW w:w="1540" w:type="dxa"/>
            <w:tcBorders>
              <w:top w:val="nil"/>
              <w:left w:val="nil"/>
              <w:bottom w:val="single" w:sz="4" w:space="0" w:color="000000"/>
              <w:right w:val="single" w:sz="4" w:space="0" w:color="000000"/>
            </w:tcBorders>
            <w:shd w:val="clear" w:color="auto" w:fill="auto"/>
            <w:vAlign w:val="center"/>
            <w:hideMark/>
          </w:tcPr>
          <w:p w14:paraId="33DF2D7B" w14:textId="77777777" w:rsidR="00F923CF" w:rsidRPr="00CD370E" w:rsidRDefault="00F923CF" w:rsidP="008E11E5">
            <w:pPr>
              <w:spacing w:after="0" w:line="240" w:lineRule="auto"/>
              <w:rPr>
                <w:rFonts w:ascii="Arial" w:eastAsia="Times New Roman" w:hAnsi="Arial" w:cs="Arial"/>
                <w:color w:val="000000"/>
                <w:sz w:val="18"/>
                <w:szCs w:val="18"/>
              </w:rPr>
            </w:pPr>
            <w:r w:rsidRPr="00CD370E">
              <w:rPr>
                <w:rFonts w:ascii="Arial" w:eastAsia="Times New Roman" w:hAnsi="Arial" w:cs="Arial"/>
                <w:color w:val="000000"/>
                <w:sz w:val="18"/>
                <w:szCs w:val="18"/>
              </w:rPr>
              <w:t>AH Plus</w:t>
            </w:r>
          </w:p>
        </w:tc>
        <w:tc>
          <w:tcPr>
            <w:tcW w:w="880" w:type="dxa"/>
            <w:tcBorders>
              <w:top w:val="nil"/>
              <w:left w:val="nil"/>
              <w:bottom w:val="single" w:sz="4" w:space="0" w:color="000000"/>
              <w:right w:val="single" w:sz="4" w:space="0" w:color="000000"/>
            </w:tcBorders>
            <w:shd w:val="clear" w:color="auto" w:fill="auto"/>
            <w:vAlign w:val="center"/>
            <w:hideMark/>
          </w:tcPr>
          <w:p w14:paraId="13E09743" w14:textId="2EC2E0C2" w:rsidR="00F923CF" w:rsidRPr="00CD370E" w:rsidRDefault="00213CA4" w:rsidP="008E11E5">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11</w:t>
            </w:r>
          </w:p>
        </w:tc>
        <w:tc>
          <w:tcPr>
            <w:tcW w:w="960" w:type="dxa"/>
            <w:tcBorders>
              <w:top w:val="nil"/>
              <w:left w:val="nil"/>
              <w:bottom w:val="single" w:sz="4" w:space="0" w:color="000000"/>
              <w:right w:val="single" w:sz="4" w:space="0" w:color="000000"/>
            </w:tcBorders>
            <w:shd w:val="clear" w:color="auto" w:fill="auto"/>
            <w:noWrap/>
            <w:vAlign w:val="center"/>
            <w:hideMark/>
          </w:tcPr>
          <w:p w14:paraId="2A179512" w14:textId="69B4929E" w:rsidR="00F923CF" w:rsidRPr="00CD370E" w:rsidRDefault="00213CA4" w:rsidP="008E11E5">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10</w:t>
            </w:r>
          </w:p>
        </w:tc>
        <w:tc>
          <w:tcPr>
            <w:tcW w:w="960" w:type="dxa"/>
            <w:tcBorders>
              <w:top w:val="nil"/>
              <w:left w:val="nil"/>
              <w:bottom w:val="single" w:sz="4" w:space="0" w:color="000000"/>
              <w:right w:val="single" w:sz="4" w:space="0" w:color="000000"/>
            </w:tcBorders>
            <w:shd w:val="clear" w:color="auto" w:fill="auto"/>
            <w:noWrap/>
            <w:vAlign w:val="center"/>
            <w:hideMark/>
          </w:tcPr>
          <w:p w14:paraId="65BEA210" w14:textId="77777777" w:rsidR="00F923CF" w:rsidRPr="00CD370E" w:rsidRDefault="00F923CF" w:rsidP="008E11E5">
            <w:pPr>
              <w:spacing w:after="0" w:line="240" w:lineRule="auto"/>
              <w:jc w:val="center"/>
              <w:rPr>
                <w:rFonts w:ascii="Arial" w:eastAsia="Times New Roman" w:hAnsi="Arial" w:cs="Arial"/>
                <w:color w:val="000000"/>
                <w:sz w:val="18"/>
                <w:szCs w:val="18"/>
              </w:rPr>
            </w:pPr>
            <w:r w:rsidRPr="00CD370E">
              <w:rPr>
                <w:rFonts w:ascii="Arial" w:eastAsia="Times New Roman" w:hAnsi="Arial" w:cs="Arial"/>
                <w:color w:val="000000"/>
                <w:sz w:val="18"/>
                <w:szCs w:val="18"/>
              </w:rPr>
              <w:t>1</w:t>
            </w:r>
          </w:p>
        </w:tc>
        <w:tc>
          <w:tcPr>
            <w:tcW w:w="960" w:type="dxa"/>
            <w:tcBorders>
              <w:top w:val="nil"/>
              <w:left w:val="nil"/>
              <w:bottom w:val="single" w:sz="4" w:space="0" w:color="000000"/>
              <w:right w:val="single" w:sz="4" w:space="0" w:color="000000"/>
            </w:tcBorders>
            <w:shd w:val="clear" w:color="auto" w:fill="auto"/>
            <w:noWrap/>
            <w:vAlign w:val="center"/>
            <w:hideMark/>
          </w:tcPr>
          <w:p w14:paraId="5D5C2770" w14:textId="0331091B" w:rsidR="00F923CF" w:rsidRPr="00CD370E" w:rsidRDefault="00213CA4" w:rsidP="008E11E5">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3</w:t>
            </w:r>
          </w:p>
        </w:tc>
        <w:tc>
          <w:tcPr>
            <w:tcW w:w="960" w:type="dxa"/>
            <w:tcBorders>
              <w:top w:val="nil"/>
              <w:left w:val="nil"/>
              <w:bottom w:val="single" w:sz="4" w:space="0" w:color="000000"/>
              <w:right w:val="single" w:sz="4" w:space="0" w:color="000000"/>
            </w:tcBorders>
            <w:shd w:val="clear" w:color="auto" w:fill="auto"/>
            <w:noWrap/>
            <w:vAlign w:val="center"/>
            <w:hideMark/>
          </w:tcPr>
          <w:p w14:paraId="3361D58C" w14:textId="77777777" w:rsidR="00F923CF" w:rsidRPr="00CD370E" w:rsidRDefault="00F923CF" w:rsidP="008E11E5">
            <w:pPr>
              <w:spacing w:after="0" w:line="240" w:lineRule="auto"/>
              <w:jc w:val="center"/>
              <w:rPr>
                <w:rFonts w:ascii="Arial" w:eastAsia="Times New Roman" w:hAnsi="Arial" w:cs="Arial"/>
                <w:color w:val="000000"/>
                <w:sz w:val="18"/>
                <w:szCs w:val="18"/>
              </w:rPr>
            </w:pPr>
            <w:r w:rsidRPr="00CD370E">
              <w:rPr>
                <w:rFonts w:ascii="Arial" w:eastAsia="Times New Roman" w:hAnsi="Arial" w:cs="Arial"/>
                <w:color w:val="000000"/>
                <w:sz w:val="18"/>
                <w:szCs w:val="18"/>
              </w:rPr>
              <w:t>8</w:t>
            </w:r>
          </w:p>
        </w:tc>
      </w:tr>
    </w:tbl>
    <w:p w14:paraId="076526B3" w14:textId="77777777" w:rsidR="00F923CF" w:rsidRDefault="00F923CF" w:rsidP="00D9327E">
      <w:pPr>
        <w:spacing w:line="480" w:lineRule="auto"/>
        <w:jc w:val="both"/>
        <w:rPr>
          <w:rFonts w:ascii="Times New Roman" w:eastAsia="Times New Roman" w:hAnsi="Times New Roman" w:cs="Times New Roman"/>
          <w:lang w:eastAsia="hr-HR"/>
        </w:rPr>
      </w:pPr>
    </w:p>
    <w:p w14:paraId="4E8A55B4" w14:textId="7192CBCD" w:rsidR="00DC678C" w:rsidRDefault="00DC678C">
      <w:pPr>
        <w:rPr>
          <w:rFonts w:ascii="Times New Roman" w:eastAsia="Times New Roman" w:hAnsi="Times New Roman" w:cs="Times New Roman"/>
          <w:lang w:eastAsia="hr-HR"/>
        </w:rPr>
      </w:pPr>
      <w:r>
        <w:rPr>
          <w:rFonts w:ascii="Times New Roman" w:eastAsia="Times New Roman" w:hAnsi="Times New Roman" w:cs="Times New Roman"/>
          <w:lang w:eastAsia="hr-HR"/>
        </w:rPr>
        <w:br w:type="page"/>
      </w:r>
    </w:p>
    <w:p w14:paraId="1E4A6537" w14:textId="6F8983E9" w:rsidR="00FD1304" w:rsidRPr="00DC658E" w:rsidRDefault="00DC678C" w:rsidP="00DC678C">
      <w:pPr>
        <w:spacing w:after="0" w:line="480" w:lineRule="auto"/>
        <w:jc w:val="both"/>
        <w:rPr>
          <w:rFonts w:ascii="Times New Roman" w:eastAsia="Times New Roman" w:hAnsi="Times New Roman" w:cs="Times New Roman"/>
          <w:b/>
          <w:sz w:val="24"/>
          <w:szCs w:val="24"/>
          <w:lang w:eastAsia="hr-HR"/>
        </w:rPr>
      </w:pPr>
      <w:r w:rsidRPr="00DC658E">
        <w:rPr>
          <w:rFonts w:ascii="Times New Roman" w:eastAsia="Times New Roman" w:hAnsi="Times New Roman" w:cs="Times New Roman"/>
          <w:b/>
          <w:sz w:val="24"/>
          <w:szCs w:val="24"/>
          <w:lang w:eastAsia="hr-HR"/>
        </w:rPr>
        <w:lastRenderedPageBreak/>
        <w:t xml:space="preserve">Tablica </w:t>
      </w:r>
      <w:r w:rsidR="00213CA4" w:rsidRPr="00213CA4">
        <w:rPr>
          <w:rFonts w:ascii="Times New Roman" w:eastAsia="Times New Roman" w:hAnsi="Times New Roman" w:cs="Times New Roman"/>
          <w:b/>
          <w:sz w:val="24"/>
          <w:szCs w:val="24"/>
          <w:lang w:eastAsia="hr-HR"/>
        </w:rPr>
        <w:t xml:space="preserve">2. Usporedba skupina nakon </w:t>
      </w:r>
      <w:r w:rsidR="00213CA4">
        <w:rPr>
          <w:rFonts w:ascii="Times New Roman" w:eastAsia="Times New Roman" w:hAnsi="Times New Roman" w:cs="Times New Roman"/>
          <w:b/>
          <w:sz w:val="24"/>
          <w:szCs w:val="24"/>
          <w:lang w:eastAsia="hr-HR"/>
        </w:rPr>
        <w:t xml:space="preserve">perioda od </w:t>
      </w:r>
      <w:r w:rsidR="00213CA4" w:rsidRPr="00213CA4">
        <w:rPr>
          <w:rFonts w:ascii="Times New Roman" w:eastAsia="Times New Roman" w:hAnsi="Times New Roman" w:cs="Times New Roman"/>
          <w:b/>
          <w:sz w:val="24"/>
          <w:szCs w:val="24"/>
          <w:lang w:eastAsia="hr-HR"/>
        </w:rPr>
        <w:t>6</w:t>
      </w:r>
      <w:r w:rsidR="00213CA4">
        <w:rPr>
          <w:rFonts w:ascii="Times New Roman" w:eastAsia="Times New Roman" w:hAnsi="Times New Roman" w:cs="Times New Roman"/>
          <w:b/>
          <w:sz w:val="24"/>
          <w:szCs w:val="24"/>
          <w:lang w:eastAsia="hr-HR"/>
        </w:rPr>
        <w:t>0</w:t>
      </w:r>
      <w:r w:rsidR="00213CA4" w:rsidRPr="00213CA4">
        <w:rPr>
          <w:rFonts w:ascii="Times New Roman" w:eastAsia="Times New Roman" w:hAnsi="Times New Roman" w:cs="Times New Roman"/>
          <w:b/>
          <w:sz w:val="24"/>
          <w:szCs w:val="24"/>
          <w:lang w:eastAsia="hr-HR"/>
        </w:rPr>
        <w:t xml:space="preserve"> dana</w:t>
      </w:r>
    </w:p>
    <w:p w14:paraId="27199F16" w14:textId="77777777" w:rsidR="00FD1304" w:rsidRPr="00D9327E" w:rsidRDefault="00FD1304" w:rsidP="00D9327E">
      <w:pPr>
        <w:spacing w:line="480" w:lineRule="auto"/>
        <w:jc w:val="both"/>
        <w:rPr>
          <w:rFonts w:ascii="Times New Roman" w:eastAsia="Times New Roman" w:hAnsi="Times New Roman" w:cs="Times New Roman"/>
          <w:lang w:eastAsia="hr-HR"/>
        </w:rPr>
      </w:pPr>
    </w:p>
    <w:p w14:paraId="11CFDEA9" w14:textId="77777777" w:rsidR="00FD1304" w:rsidRPr="00D9327E" w:rsidRDefault="00FD1304" w:rsidP="00D9327E">
      <w:pPr>
        <w:spacing w:line="480" w:lineRule="auto"/>
        <w:jc w:val="both"/>
        <w:rPr>
          <w:rFonts w:ascii="Times New Roman" w:eastAsia="Times New Roman" w:hAnsi="Times New Roman" w:cs="Times New Roman"/>
          <w:lang w:eastAsia="hr-HR"/>
        </w:rPr>
      </w:pPr>
    </w:p>
    <w:p w14:paraId="6E9DB6C2" w14:textId="6E92532F" w:rsidR="00FD1304" w:rsidRPr="00D9327E" w:rsidRDefault="00FD1304" w:rsidP="00D9327E">
      <w:pPr>
        <w:spacing w:line="480" w:lineRule="auto"/>
        <w:jc w:val="both"/>
        <w:rPr>
          <w:rFonts w:ascii="Times New Roman" w:eastAsia="Times New Roman" w:hAnsi="Times New Roman" w:cs="Times New Roman"/>
          <w:lang w:eastAsia="hr-HR"/>
        </w:rPr>
      </w:pPr>
    </w:p>
    <w:p w14:paraId="5DF74EA7" w14:textId="77777777" w:rsidR="00FD1304" w:rsidRPr="00D9327E" w:rsidRDefault="00FD1304" w:rsidP="00D9327E">
      <w:pPr>
        <w:spacing w:line="480" w:lineRule="auto"/>
        <w:jc w:val="both"/>
        <w:rPr>
          <w:rFonts w:ascii="Times New Roman" w:eastAsia="Times New Roman" w:hAnsi="Times New Roman" w:cs="Times New Roman"/>
          <w:lang w:eastAsia="hr-HR"/>
        </w:rPr>
      </w:pPr>
    </w:p>
    <w:p w14:paraId="739153BA" w14:textId="77777777" w:rsidR="00FD1304" w:rsidRPr="00D9327E" w:rsidRDefault="00FD1304" w:rsidP="00D9327E">
      <w:pPr>
        <w:spacing w:line="480" w:lineRule="auto"/>
        <w:jc w:val="both"/>
        <w:rPr>
          <w:rFonts w:ascii="Times New Roman" w:eastAsia="Times New Roman" w:hAnsi="Times New Roman" w:cs="Times New Roman"/>
          <w:lang w:eastAsia="hr-HR"/>
        </w:rPr>
      </w:pPr>
    </w:p>
    <w:tbl>
      <w:tblPr>
        <w:tblpPr w:leftFromText="180" w:rightFromText="180" w:vertAnchor="page" w:horzAnchor="page" w:tblpX="1526" w:tblpY="2138"/>
        <w:tblW w:w="4680" w:type="dxa"/>
        <w:tblLook w:val="04A0" w:firstRow="1" w:lastRow="0" w:firstColumn="1" w:lastColumn="0" w:noHBand="0" w:noVBand="1"/>
      </w:tblPr>
      <w:tblGrid>
        <w:gridCol w:w="1810"/>
        <w:gridCol w:w="1518"/>
        <w:gridCol w:w="1352"/>
      </w:tblGrid>
      <w:tr w:rsidR="00DC678C" w:rsidRPr="00D9327E" w14:paraId="3004ED81" w14:textId="77777777" w:rsidTr="00DC678C">
        <w:trPr>
          <w:trHeight w:val="841"/>
        </w:trPr>
        <w:tc>
          <w:tcPr>
            <w:tcW w:w="3328"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6CBBF22" w14:textId="1383253D" w:rsidR="00DC678C" w:rsidRPr="00D9327E" w:rsidRDefault="00213CA4" w:rsidP="00DC678C">
            <w:pPr>
              <w:spacing w:after="0" w:line="480" w:lineRule="auto"/>
              <w:jc w:val="both"/>
              <w:rPr>
                <w:rFonts w:ascii="Times New Roman" w:eastAsia="Times New Roman" w:hAnsi="Times New Roman" w:cs="Times New Roman"/>
                <w:b/>
                <w:bCs/>
                <w:lang w:eastAsia="hr-HR"/>
              </w:rPr>
            </w:pPr>
            <w:r>
              <w:rPr>
                <w:rFonts w:ascii="Times New Roman" w:eastAsia="Times New Roman" w:hAnsi="Times New Roman" w:cs="Times New Roman"/>
                <w:b/>
                <w:bCs/>
                <w:lang w:eastAsia="hr-HR"/>
              </w:rPr>
              <w:t>Skupine</w:t>
            </w:r>
          </w:p>
        </w:tc>
        <w:tc>
          <w:tcPr>
            <w:tcW w:w="1352" w:type="dxa"/>
            <w:tcBorders>
              <w:top w:val="single" w:sz="4" w:space="0" w:color="auto"/>
              <w:left w:val="nil"/>
              <w:bottom w:val="single" w:sz="4" w:space="0" w:color="auto"/>
              <w:right w:val="single" w:sz="4" w:space="0" w:color="auto"/>
            </w:tcBorders>
            <w:shd w:val="clear" w:color="000000" w:fill="F2F2F2"/>
            <w:noWrap/>
            <w:vAlign w:val="center"/>
            <w:hideMark/>
          </w:tcPr>
          <w:p w14:paraId="617065F9" w14:textId="77777777" w:rsidR="00DC678C" w:rsidRPr="00D9327E" w:rsidRDefault="00DC678C" w:rsidP="00DC678C">
            <w:pPr>
              <w:spacing w:after="0" w:line="480" w:lineRule="auto"/>
              <w:jc w:val="both"/>
              <w:rPr>
                <w:rFonts w:ascii="Times New Roman" w:eastAsia="Times New Roman" w:hAnsi="Times New Roman" w:cs="Times New Roman"/>
                <w:b/>
                <w:bCs/>
                <w:lang w:eastAsia="hr-HR"/>
              </w:rPr>
            </w:pPr>
            <w:r w:rsidRPr="00D9327E">
              <w:rPr>
                <w:rFonts w:ascii="Times New Roman" w:eastAsia="Times New Roman" w:hAnsi="Times New Roman" w:cs="Times New Roman"/>
                <w:b/>
                <w:bCs/>
                <w:lang w:eastAsia="hr-HR"/>
              </w:rPr>
              <w:t>P vrijednost</w:t>
            </w:r>
          </w:p>
        </w:tc>
      </w:tr>
      <w:tr w:rsidR="00DC678C" w:rsidRPr="00D9327E" w14:paraId="42B35A69" w14:textId="77777777" w:rsidTr="00DC678C">
        <w:trPr>
          <w:trHeight w:val="280"/>
        </w:trPr>
        <w:tc>
          <w:tcPr>
            <w:tcW w:w="1810" w:type="dxa"/>
            <w:tcBorders>
              <w:top w:val="nil"/>
              <w:left w:val="single" w:sz="4" w:space="0" w:color="auto"/>
              <w:bottom w:val="single" w:sz="4" w:space="0" w:color="auto"/>
              <w:right w:val="single" w:sz="4" w:space="0" w:color="auto"/>
            </w:tcBorders>
            <w:shd w:val="clear" w:color="auto" w:fill="auto"/>
            <w:vAlign w:val="center"/>
            <w:hideMark/>
          </w:tcPr>
          <w:p w14:paraId="481844DB"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TotalFill</w:t>
            </w:r>
          </w:p>
        </w:tc>
        <w:tc>
          <w:tcPr>
            <w:tcW w:w="1518" w:type="dxa"/>
            <w:tcBorders>
              <w:top w:val="nil"/>
              <w:left w:val="nil"/>
              <w:bottom w:val="single" w:sz="4" w:space="0" w:color="auto"/>
              <w:right w:val="single" w:sz="4" w:space="0" w:color="auto"/>
            </w:tcBorders>
            <w:shd w:val="clear" w:color="auto" w:fill="auto"/>
            <w:vAlign w:val="center"/>
            <w:hideMark/>
          </w:tcPr>
          <w:p w14:paraId="66165AFA"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BioRoot</w:t>
            </w:r>
          </w:p>
        </w:tc>
        <w:tc>
          <w:tcPr>
            <w:tcW w:w="1352" w:type="dxa"/>
            <w:tcBorders>
              <w:top w:val="nil"/>
              <w:left w:val="nil"/>
              <w:bottom w:val="single" w:sz="4" w:space="0" w:color="auto"/>
              <w:right w:val="single" w:sz="4" w:space="0" w:color="auto"/>
            </w:tcBorders>
            <w:shd w:val="clear" w:color="auto" w:fill="auto"/>
            <w:noWrap/>
            <w:vAlign w:val="center"/>
            <w:hideMark/>
          </w:tcPr>
          <w:p w14:paraId="02AD055C"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0,635</w:t>
            </w:r>
          </w:p>
        </w:tc>
      </w:tr>
      <w:tr w:rsidR="00DC678C" w:rsidRPr="00D9327E" w14:paraId="0A2ECC67" w14:textId="77777777" w:rsidTr="00DC678C">
        <w:trPr>
          <w:trHeight w:val="280"/>
        </w:trPr>
        <w:tc>
          <w:tcPr>
            <w:tcW w:w="1810" w:type="dxa"/>
            <w:tcBorders>
              <w:top w:val="nil"/>
              <w:left w:val="single" w:sz="4" w:space="0" w:color="auto"/>
              <w:bottom w:val="single" w:sz="4" w:space="0" w:color="auto"/>
              <w:right w:val="single" w:sz="4" w:space="0" w:color="auto"/>
            </w:tcBorders>
            <w:shd w:val="clear" w:color="auto" w:fill="auto"/>
            <w:noWrap/>
            <w:vAlign w:val="center"/>
            <w:hideMark/>
          </w:tcPr>
          <w:p w14:paraId="75A04CA1"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TotalFill</w:t>
            </w:r>
          </w:p>
        </w:tc>
        <w:tc>
          <w:tcPr>
            <w:tcW w:w="1518" w:type="dxa"/>
            <w:tcBorders>
              <w:top w:val="nil"/>
              <w:left w:val="nil"/>
              <w:bottom w:val="single" w:sz="4" w:space="0" w:color="auto"/>
              <w:right w:val="single" w:sz="4" w:space="0" w:color="auto"/>
            </w:tcBorders>
            <w:shd w:val="clear" w:color="auto" w:fill="auto"/>
            <w:noWrap/>
            <w:vAlign w:val="center"/>
            <w:hideMark/>
          </w:tcPr>
          <w:p w14:paraId="21A8AF35" w14:textId="2A06D548"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MTA Fillape</w:t>
            </w:r>
            <w:r>
              <w:rPr>
                <w:rFonts w:ascii="Times New Roman" w:eastAsia="Times New Roman" w:hAnsi="Times New Roman" w:cs="Times New Roman"/>
                <w:color w:val="000000"/>
                <w:lang w:eastAsia="hr-HR"/>
              </w:rPr>
              <w:t>x</w:t>
            </w:r>
          </w:p>
        </w:tc>
        <w:tc>
          <w:tcPr>
            <w:tcW w:w="1352" w:type="dxa"/>
            <w:tcBorders>
              <w:top w:val="nil"/>
              <w:left w:val="nil"/>
              <w:bottom w:val="single" w:sz="4" w:space="0" w:color="auto"/>
              <w:right w:val="single" w:sz="4" w:space="0" w:color="auto"/>
            </w:tcBorders>
            <w:shd w:val="clear" w:color="auto" w:fill="auto"/>
            <w:noWrap/>
            <w:vAlign w:val="center"/>
            <w:hideMark/>
          </w:tcPr>
          <w:p w14:paraId="5F563B53"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0,536</w:t>
            </w:r>
          </w:p>
        </w:tc>
      </w:tr>
      <w:tr w:rsidR="00DC678C" w:rsidRPr="00D9327E" w14:paraId="60616CA2" w14:textId="77777777" w:rsidTr="00DC678C">
        <w:trPr>
          <w:trHeight w:val="280"/>
        </w:trPr>
        <w:tc>
          <w:tcPr>
            <w:tcW w:w="1810" w:type="dxa"/>
            <w:tcBorders>
              <w:top w:val="nil"/>
              <w:left w:val="single" w:sz="4" w:space="0" w:color="auto"/>
              <w:bottom w:val="single" w:sz="4" w:space="0" w:color="auto"/>
              <w:right w:val="single" w:sz="4" w:space="0" w:color="auto"/>
            </w:tcBorders>
            <w:shd w:val="clear" w:color="auto" w:fill="auto"/>
            <w:noWrap/>
            <w:vAlign w:val="center"/>
            <w:hideMark/>
          </w:tcPr>
          <w:p w14:paraId="40643873"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TotalFill</w:t>
            </w:r>
          </w:p>
        </w:tc>
        <w:tc>
          <w:tcPr>
            <w:tcW w:w="1518" w:type="dxa"/>
            <w:tcBorders>
              <w:top w:val="nil"/>
              <w:left w:val="nil"/>
              <w:bottom w:val="single" w:sz="4" w:space="0" w:color="auto"/>
              <w:right w:val="single" w:sz="4" w:space="0" w:color="auto"/>
            </w:tcBorders>
            <w:shd w:val="clear" w:color="auto" w:fill="auto"/>
            <w:noWrap/>
            <w:vAlign w:val="center"/>
            <w:hideMark/>
          </w:tcPr>
          <w:p w14:paraId="5FD673FC"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MTA Plus</w:t>
            </w:r>
          </w:p>
        </w:tc>
        <w:tc>
          <w:tcPr>
            <w:tcW w:w="1352" w:type="dxa"/>
            <w:tcBorders>
              <w:top w:val="nil"/>
              <w:left w:val="nil"/>
              <w:bottom w:val="single" w:sz="4" w:space="0" w:color="auto"/>
              <w:right w:val="single" w:sz="4" w:space="0" w:color="auto"/>
            </w:tcBorders>
            <w:shd w:val="clear" w:color="auto" w:fill="auto"/>
            <w:noWrap/>
            <w:vAlign w:val="center"/>
            <w:hideMark/>
          </w:tcPr>
          <w:p w14:paraId="412C6D14"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0,280</w:t>
            </w:r>
          </w:p>
        </w:tc>
      </w:tr>
      <w:tr w:rsidR="00DC678C" w:rsidRPr="00D9327E" w14:paraId="79CDE9CD" w14:textId="77777777" w:rsidTr="00DC678C">
        <w:trPr>
          <w:trHeight w:val="280"/>
        </w:trPr>
        <w:tc>
          <w:tcPr>
            <w:tcW w:w="1810" w:type="dxa"/>
            <w:tcBorders>
              <w:top w:val="nil"/>
              <w:left w:val="single" w:sz="4" w:space="0" w:color="auto"/>
              <w:bottom w:val="single" w:sz="4" w:space="0" w:color="auto"/>
              <w:right w:val="single" w:sz="4" w:space="0" w:color="auto"/>
            </w:tcBorders>
            <w:shd w:val="clear" w:color="auto" w:fill="auto"/>
            <w:noWrap/>
            <w:vAlign w:val="center"/>
            <w:hideMark/>
          </w:tcPr>
          <w:p w14:paraId="149170ED"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TotalFill</w:t>
            </w:r>
          </w:p>
        </w:tc>
        <w:tc>
          <w:tcPr>
            <w:tcW w:w="1518" w:type="dxa"/>
            <w:tcBorders>
              <w:top w:val="nil"/>
              <w:left w:val="nil"/>
              <w:bottom w:val="single" w:sz="4" w:space="0" w:color="auto"/>
              <w:right w:val="single" w:sz="4" w:space="0" w:color="auto"/>
            </w:tcBorders>
            <w:shd w:val="clear" w:color="auto" w:fill="auto"/>
            <w:noWrap/>
            <w:vAlign w:val="center"/>
            <w:hideMark/>
          </w:tcPr>
          <w:p w14:paraId="2AA5E10E"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AH Plus</w:t>
            </w:r>
          </w:p>
        </w:tc>
        <w:tc>
          <w:tcPr>
            <w:tcW w:w="1352" w:type="dxa"/>
            <w:tcBorders>
              <w:top w:val="nil"/>
              <w:left w:val="nil"/>
              <w:bottom w:val="single" w:sz="4" w:space="0" w:color="auto"/>
              <w:right w:val="single" w:sz="4" w:space="0" w:color="auto"/>
            </w:tcBorders>
            <w:shd w:val="clear" w:color="auto" w:fill="auto"/>
            <w:noWrap/>
            <w:vAlign w:val="center"/>
            <w:hideMark/>
          </w:tcPr>
          <w:p w14:paraId="38B7AF54" w14:textId="77777777" w:rsidR="00DC678C" w:rsidRPr="00DC678C" w:rsidRDefault="00DC678C" w:rsidP="00DC678C">
            <w:pPr>
              <w:spacing w:after="0" w:line="480" w:lineRule="auto"/>
              <w:jc w:val="both"/>
              <w:rPr>
                <w:rFonts w:ascii="Times New Roman" w:eastAsia="Times New Roman" w:hAnsi="Times New Roman" w:cs="Times New Roman"/>
                <w:lang w:eastAsia="hr-HR"/>
              </w:rPr>
            </w:pPr>
            <w:r w:rsidRPr="00DC678C">
              <w:rPr>
                <w:rFonts w:ascii="Times New Roman" w:eastAsia="Times New Roman" w:hAnsi="Times New Roman" w:cs="Times New Roman"/>
                <w:lang w:eastAsia="hr-HR"/>
              </w:rPr>
              <w:t>0,030</w:t>
            </w:r>
          </w:p>
        </w:tc>
      </w:tr>
      <w:tr w:rsidR="00DC678C" w:rsidRPr="00D9327E" w14:paraId="2FC91200" w14:textId="77777777" w:rsidTr="00DC678C">
        <w:trPr>
          <w:trHeight w:val="280"/>
        </w:trPr>
        <w:tc>
          <w:tcPr>
            <w:tcW w:w="1810" w:type="dxa"/>
            <w:tcBorders>
              <w:top w:val="nil"/>
              <w:left w:val="single" w:sz="4" w:space="0" w:color="auto"/>
              <w:bottom w:val="single" w:sz="4" w:space="0" w:color="auto"/>
              <w:right w:val="single" w:sz="4" w:space="0" w:color="auto"/>
            </w:tcBorders>
            <w:shd w:val="clear" w:color="auto" w:fill="auto"/>
            <w:noWrap/>
            <w:vAlign w:val="center"/>
            <w:hideMark/>
          </w:tcPr>
          <w:p w14:paraId="6B8F57D4"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BioRoot</w:t>
            </w:r>
          </w:p>
        </w:tc>
        <w:tc>
          <w:tcPr>
            <w:tcW w:w="1518" w:type="dxa"/>
            <w:tcBorders>
              <w:top w:val="nil"/>
              <w:left w:val="nil"/>
              <w:bottom w:val="single" w:sz="4" w:space="0" w:color="auto"/>
              <w:right w:val="single" w:sz="4" w:space="0" w:color="auto"/>
            </w:tcBorders>
            <w:shd w:val="clear" w:color="auto" w:fill="auto"/>
            <w:noWrap/>
            <w:vAlign w:val="center"/>
            <w:hideMark/>
          </w:tcPr>
          <w:p w14:paraId="752951AE" w14:textId="59AF02AF"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MTA Fillape</w:t>
            </w:r>
            <w:r>
              <w:rPr>
                <w:rFonts w:ascii="Times New Roman" w:eastAsia="Times New Roman" w:hAnsi="Times New Roman" w:cs="Times New Roman"/>
                <w:color w:val="000000"/>
                <w:lang w:eastAsia="hr-HR"/>
              </w:rPr>
              <w:t>x</w:t>
            </w:r>
          </w:p>
        </w:tc>
        <w:tc>
          <w:tcPr>
            <w:tcW w:w="1352" w:type="dxa"/>
            <w:tcBorders>
              <w:top w:val="nil"/>
              <w:left w:val="nil"/>
              <w:bottom w:val="single" w:sz="4" w:space="0" w:color="auto"/>
              <w:right w:val="single" w:sz="4" w:space="0" w:color="auto"/>
            </w:tcBorders>
            <w:shd w:val="clear" w:color="auto" w:fill="auto"/>
            <w:noWrap/>
            <w:vAlign w:val="center"/>
            <w:hideMark/>
          </w:tcPr>
          <w:p w14:paraId="4D2F6F2E"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0,999</w:t>
            </w:r>
          </w:p>
        </w:tc>
      </w:tr>
      <w:tr w:rsidR="00DC678C" w:rsidRPr="00D9327E" w14:paraId="61706A06" w14:textId="77777777" w:rsidTr="00DC678C">
        <w:trPr>
          <w:trHeight w:val="280"/>
        </w:trPr>
        <w:tc>
          <w:tcPr>
            <w:tcW w:w="1810" w:type="dxa"/>
            <w:tcBorders>
              <w:top w:val="nil"/>
              <w:left w:val="single" w:sz="4" w:space="0" w:color="auto"/>
              <w:bottom w:val="single" w:sz="4" w:space="0" w:color="auto"/>
              <w:right w:val="single" w:sz="4" w:space="0" w:color="auto"/>
            </w:tcBorders>
            <w:shd w:val="clear" w:color="auto" w:fill="auto"/>
            <w:noWrap/>
            <w:vAlign w:val="center"/>
            <w:hideMark/>
          </w:tcPr>
          <w:p w14:paraId="4FC45F1E"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BioRoot</w:t>
            </w:r>
          </w:p>
        </w:tc>
        <w:tc>
          <w:tcPr>
            <w:tcW w:w="1518" w:type="dxa"/>
            <w:tcBorders>
              <w:top w:val="nil"/>
              <w:left w:val="nil"/>
              <w:bottom w:val="single" w:sz="4" w:space="0" w:color="auto"/>
              <w:right w:val="single" w:sz="4" w:space="0" w:color="auto"/>
            </w:tcBorders>
            <w:shd w:val="clear" w:color="auto" w:fill="auto"/>
            <w:noWrap/>
            <w:vAlign w:val="center"/>
            <w:hideMark/>
          </w:tcPr>
          <w:p w14:paraId="3B81E8ED"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MTA Plus</w:t>
            </w:r>
          </w:p>
        </w:tc>
        <w:tc>
          <w:tcPr>
            <w:tcW w:w="1352" w:type="dxa"/>
            <w:tcBorders>
              <w:top w:val="nil"/>
              <w:left w:val="nil"/>
              <w:bottom w:val="single" w:sz="4" w:space="0" w:color="auto"/>
              <w:right w:val="single" w:sz="4" w:space="0" w:color="auto"/>
            </w:tcBorders>
            <w:shd w:val="clear" w:color="auto" w:fill="auto"/>
            <w:noWrap/>
            <w:vAlign w:val="center"/>
            <w:hideMark/>
          </w:tcPr>
          <w:p w14:paraId="01D19C93"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0,850</w:t>
            </w:r>
          </w:p>
        </w:tc>
      </w:tr>
      <w:tr w:rsidR="00DC678C" w:rsidRPr="00D9327E" w14:paraId="1FF12553" w14:textId="77777777" w:rsidTr="00DC678C">
        <w:trPr>
          <w:trHeight w:val="280"/>
        </w:trPr>
        <w:tc>
          <w:tcPr>
            <w:tcW w:w="1810" w:type="dxa"/>
            <w:tcBorders>
              <w:top w:val="nil"/>
              <w:left w:val="single" w:sz="4" w:space="0" w:color="auto"/>
              <w:bottom w:val="single" w:sz="4" w:space="0" w:color="auto"/>
              <w:right w:val="single" w:sz="4" w:space="0" w:color="auto"/>
            </w:tcBorders>
            <w:shd w:val="clear" w:color="auto" w:fill="auto"/>
            <w:noWrap/>
            <w:vAlign w:val="center"/>
            <w:hideMark/>
          </w:tcPr>
          <w:p w14:paraId="30A051FB"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BioRoot</w:t>
            </w:r>
          </w:p>
        </w:tc>
        <w:tc>
          <w:tcPr>
            <w:tcW w:w="1518" w:type="dxa"/>
            <w:tcBorders>
              <w:top w:val="nil"/>
              <w:left w:val="nil"/>
              <w:bottom w:val="single" w:sz="4" w:space="0" w:color="auto"/>
              <w:right w:val="single" w:sz="4" w:space="0" w:color="auto"/>
            </w:tcBorders>
            <w:shd w:val="clear" w:color="auto" w:fill="auto"/>
            <w:noWrap/>
            <w:vAlign w:val="center"/>
            <w:hideMark/>
          </w:tcPr>
          <w:p w14:paraId="1175E6F3"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AH Plus</w:t>
            </w:r>
          </w:p>
        </w:tc>
        <w:tc>
          <w:tcPr>
            <w:tcW w:w="1352" w:type="dxa"/>
            <w:tcBorders>
              <w:top w:val="nil"/>
              <w:left w:val="nil"/>
              <w:bottom w:val="single" w:sz="4" w:space="0" w:color="auto"/>
              <w:right w:val="single" w:sz="4" w:space="0" w:color="auto"/>
            </w:tcBorders>
            <w:shd w:val="clear" w:color="auto" w:fill="auto"/>
            <w:noWrap/>
            <w:vAlign w:val="center"/>
            <w:hideMark/>
          </w:tcPr>
          <w:p w14:paraId="7329A6CE"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0,198</w:t>
            </w:r>
          </w:p>
        </w:tc>
      </w:tr>
      <w:tr w:rsidR="00DC678C" w:rsidRPr="00D9327E" w14:paraId="28E27E52" w14:textId="77777777" w:rsidTr="00DC678C">
        <w:trPr>
          <w:trHeight w:val="280"/>
        </w:trPr>
        <w:tc>
          <w:tcPr>
            <w:tcW w:w="1810" w:type="dxa"/>
            <w:tcBorders>
              <w:top w:val="nil"/>
              <w:left w:val="single" w:sz="4" w:space="0" w:color="auto"/>
              <w:bottom w:val="single" w:sz="4" w:space="0" w:color="auto"/>
              <w:right w:val="single" w:sz="4" w:space="0" w:color="auto"/>
            </w:tcBorders>
            <w:shd w:val="clear" w:color="auto" w:fill="auto"/>
            <w:noWrap/>
            <w:vAlign w:val="center"/>
            <w:hideMark/>
          </w:tcPr>
          <w:p w14:paraId="013197A1" w14:textId="6330FF99"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MTA Fillape</w:t>
            </w:r>
            <w:r>
              <w:rPr>
                <w:rFonts w:ascii="Times New Roman" w:eastAsia="Times New Roman" w:hAnsi="Times New Roman" w:cs="Times New Roman"/>
                <w:color w:val="000000"/>
                <w:lang w:eastAsia="hr-HR"/>
              </w:rPr>
              <w:t>x</w:t>
            </w:r>
          </w:p>
        </w:tc>
        <w:tc>
          <w:tcPr>
            <w:tcW w:w="1518" w:type="dxa"/>
            <w:tcBorders>
              <w:top w:val="nil"/>
              <w:left w:val="nil"/>
              <w:bottom w:val="single" w:sz="4" w:space="0" w:color="auto"/>
              <w:right w:val="single" w:sz="4" w:space="0" w:color="auto"/>
            </w:tcBorders>
            <w:shd w:val="clear" w:color="auto" w:fill="auto"/>
            <w:noWrap/>
            <w:vAlign w:val="center"/>
            <w:hideMark/>
          </w:tcPr>
          <w:p w14:paraId="6692B0FC"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MTA Plus</w:t>
            </w:r>
          </w:p>
        </w:tc>
        <w:tc>
          <w:tcPr>
            <w:tcW w:w="1352" w:type="dxa"/>
            <w:tcBorders>
              <w:top w:val="nil"/>
              <w:left w:val="nil"/>
              <w:bottom w:val="single" w:sz="4" w:space="0" w:color="auto"/>
              <w:right w:val="single" w:sz="4" w:space="0" w:color="auto"/>
            </w:tcBorders>
            <w:shd w:val="clear" w:color="auto" w:fill="auto"/>
            <w:noWrap/>
            <w:vAlign w:val="center"/>
            <w:hideMark/>
          </w:tcPr>
          <w:p w14:paraId="249CA7EA"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0,999</w:t>
            </w:r>
          </w:p>
        </w:tc>
      </w:tr>
      <w:tr w:rsidR="00DC678C" w:rsidRPr="00D9327E" w14:paraId="09F2CA26" w14:textId="77777777" w:rsidTr="00DC678C">
        <w:trPr>
          <w:trHeight w:val="280"/>
        </w:trPr>
        <w:tc>
          <w:tcPr>
            <w:tcW w:w="1810" w:type="dxa"/>
            <w:tcBorders>
              <w:top w:val="nil"/>
              <w:left w:val="single" w:sz="4" w:space="0" w:color="auto"/>
              <w:bottom w:val="single" w:sz="4" w:space="0" w:color="auto"/>
              <w:right w:val="single" w:sz="4" w:space="0" w:color="auto"/>
            </w:tcBorders>
            <w:shd w:val="clear" w:color="auto" w:fill="auto"/>
            <w:noWrap/>
            <w:vAlign w:val="center"/>
            <w:hideMark/>
          </w:tcPr>
          <w:p w14:paraId="1414E01D" w14:textId="69CA859E"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MTA Fillape</w:t>
            </w:r>
            <w:r>
              <w:rPr>
                <w:rFonts w:ascii="Times New Roman" w:eastAsia="Times New Roman" w:hAnsi="Times New Roman" w:cs="Times New Roman"/>
                <w:color w:val="000000"/>
                <w:lang w:eastAsia="hr-HR"/>
              </w:rPr>
              <w:t>x</w:t>
            </w:r>
          </w:p>
        </w:tc>
        <w:tc>
          <w:tcPr>
            <w:tcW w:w="1518" w:type="dxa"/>
            <w:tcBorders>
              <w:top w:val="nil"/>
              <w:left w:val="nil"/>
              <w:bottom w:val="single" w:sz="4" w:space="0" w:color="auto"/>
              <w:right w:val="single" w:sz="4" w:space="0" w:color="auto"/>
            </w:tcBorders>
            <w:shd w:val="clear" w:color="auto" w:fill="auto"/>
            <w:noWrap/>
            <w:vAlign w:val="center"/>
            <w:hideMark/>
          </w:tcPr>
          <w:p w14:paraId="7FE68795"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AH Plus</w:t>
            </w:r>
          </w:p>
        </w:tc>
        <w:tc>
          <w:tcPr>
            <w:tcW w:w="1352" w:type="dxa"/>
            <w:tcBorders>
              <w:top w:val="nil"/>
              <w:left w:val="nil"/>
              <w:bottom w:val="single" w:sz="4" w:space="0" w:color="auto"/>
              <w:right w:val="single" w:sz="4" w:space="0" w:color="auto"/>
            </w:tcBorders>
            <w:shd w:val="clear" w:color="auto" w:fill="auto"/>
            <w:noWrap/>
            <w:vAlign w:val="center"/>
            <w:hideMark/>
          </w:tcPr>
          <w:p w14:paraId="49EC512B"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0,284</w:t>
            </w:r>
          </w:p>
        </w:tc>
      </w:tr>
      <w:tr w:rsidR="00DC678C" w:rsidRPr="00D9327E" w14:paraId="5DBAEC1E" w14:textId="77777777" w:rsidTr="00DC678C">
        <w:trPr>
          <w:trHeight w:val="280"/>
        </w:trPr>
        <w:tc>
          <w:tcPr>
            <w:tcW w:w="1810" w:type="dxa"/>
            <w:tcBorders>
              <w:top w:val="nil"/>
              <w:left w:val="single" w:sz="4" w:space="0" w:color="auto"/>
              <w:bottom w:val="single" w:sz="4" w:space="0" w:color="auto"/>
              <w:right w:val="single" w:sz="4" w:space="0" w:color="auto"/>
            </w:tcBorders>
            <w:shd w:val="clear" w:color="auto" w:fill="auto"/>
            <w:noWrap/>
            <w:vAlign w:val="center"/>
            <w:hideMark/>
          </w:tcPr>
          <w:p w14:paraId="4241BA05"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MTA Plus</w:t>
            </w:r>
          </w:p>
        </w:tc>
        <w:tc>
          <w:tcPr>
            <w:tcW w:w="1518" w:type="dxa"/>
            <w:tcBorders>
              <w:top w:val="nil"/>
              <w:left w:val="nil"/>
              <w:bottom w:val="single" w:sz="4" w:space="0" w:color="auto"/>
              <w:right w:val="single" w:sz="4" w:space="0" w:color="auto"/>
            </w:tcBorders>
            <w:shd w:val="clear" w:color="auto" w:fill="auto"/>
            <w:noWrap/>
            <w:vAlign w:val="center"/>
            <w:hideMark/>
          </w:tcPr>
          <w:p w14:paraId="6E8A1DB7"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AH Plus</w:t>
            </w:r>
          </w:p>
        </w:tc>
        <w:tc>
          <w:tcPr>
            <w:tcW w:w="1352" w:type="dxa"/>
            <w:tcBorders>
              <w:top w:val="nil"/>
              <w:left w:val="nil"/>
              <w:bottom w:val="single" w:sz="4" w:space="0" w:color="auto"/>
              <w:right w:val="single" w:sz="4" w:space="0" w:color="auto"/>
            </w:tcBorders>
            <w:shd w:val="clear" w:color="auto" w:fill="auto"/>
            <w:noWrap/>
            <w:vAlign w:val="center"/>
            <w:hideMark/>
          </w:tcPr>
          <w:p w14:paraId="43A2F5C2" w14:textId="77777777" w:rsidR="00DC678C" w:rsidRPr="00D9327E" w:rsidRDefault="00DC678C" w:rsidP="00DC678C">
            <w:pPr>
              <w:spacing w:after="0" w:line="480" w:lineRule="auto"/>
              <w:jc w:val="both"/>
              <w:rPr>
                <w:rFonts w:ascii="Times New Roman" w:eastAsia="Times New Roman" w:hAnsi="Times New Roman" w:cs="Times New Roman"/>
                <w:color w:val="000000"/>
                <w:lang w:eastAsia="hr-HR"/>
              </w:rPr>
            </w:pPr>
            <w:r w:rsidRPr="00D9327E">
              <w:rPr>
                <w:rFonts w:ascii="Times New Roman" w:eastAsia="Times New Roman" w:hAnsi="Times New Roman" w:cs="Times New Roman"/>
                <w:color w:val="000000"/>
                <w:lang w:eastAsia="hr-HR"/>
              </w:rPr>
              <w:t>0,536</w:t>
            </w:r>
          </w:p>
        </w:tc>
      </w:tr>
    </w:tbl>
    <w:p w14:paraId="2945F877" w14:textId="77777777" w:rsidR="00FD1304" w:rsidRPr="00D9327E" w:rsidRDefault="00FD1304" w:rsidP="00D9327E">
      <w:pPr>
        <w:spacing w:line="480" w:lineRule="auto"/>
        <w:jc w:val="both"/>
        <w:rPr>
          <w:rFonts w:ascii="Times New Roman" w:eastAsia="Times New Roman" w:hAnsi="Times New Roman" w:cs="Times New Roman"/>
          <w:lang w:eastAsia="hr-HR"/>
        </w:rPr>
      </w:pPr>
    </w:p>
    <w:p w14:paraId="7C59A44D" w14:textId="77777777" w:rsidR="00FD1304" w:rsidRPr="00D9327E" w:rsidRDefault="00FD1304" w:rsidP="00D9327E">
      <w:pPr>
        <w:spacing w:line="480" w:lineRule="auto"/>
        <w:jc w:val="both"/>
        <w:rPr>
          <w:rFonts w:ascii="Times New Roman" w:eastAsia="Times New Roman" w:hAnsi="Times New Roman" w:cs="Times New Roman"/>
          <w:lang w:eastAsia="hr-HR"/>
        </w:rPr>
      </w:pPr>
    </w:p>
    <w:p w14:paraId="7B283CAC" w14:textId="5D9EBF8C" w:rsidR="00A16B79" w:rsidRPr="00D9327E" w:rsidRDefault="00A16B79" w:rsidP="00D9327E">
      <w:pPr>
        <w:spacing w:line="480" w:lineRule="auto"/>
        <w:jc w:val="both"/>
        <w:rPr>
          <w:rFonts w:ascii="Times New Roman" w:eastAsia="Times New Roman" w:hAnsi="Times New Roman" w:cs="Times New Roman"/>
          <w:lang w:eastAsia="hr-HR"/>
        </w:rPr>
      </w:pPr>
      <w:r w:rsidRPr="00D9327E">
        <w:rPr>
          <w:rFonts w:ascii="Times New Roman" w:eastAsia="Times New Roman" w:hAnsi="Times New Roman" w:cs="Times New Roman"/>
          <w:lang w:eastAsia="hr-HR"/>
        </w:rPr>
        <w:br w:type="page"/>
      </w:r>
    </w:p>
    <w:p w14:paraId="41365877" w14:textId="48B20A5B" w:rsidR="00DC658E" w:rsidRPr="00BA25ED" w:rsidRDefault="00BA25ED" w:rsidP="00BA25ED">
      <w:pPr>
        <w:spacing w:line="480" w:lineRule="auto"/>
        <w:ind w:left="2124"/>
        <w:jc w:val="both"/>
        <w:rPr>
          <w:rFonts w:ascii="Times New Roman" w:eastAsia="Times New Roman" w:hAnsi="Times New Roman" w:cs="Times New Roman"/>
          <w:b/>
          <w:lang w:eastAsia="hr-HR"/>
        </w:rPr>
      </w:pPr>
      <w:r w:rsidRPr="00D9327E">
        <w:rPr>
          <w:rFonts w:ascii="Times New Roman" w:hAnsi="Times New Roman" w:cs="Times New Roman"/>
          <w:noProof/>
          <w:lang w:eastAsia="hr-HR"/>
        </w:rPr>
        <w:lastRenderedPageBreak/>
        <w:drawing>
          <wp:anchor distT="0" distB="0" distL="114300" distR="114300" simplePos="0" relativeHeight="251663360" behindDoc="0" locked="0" layoutInCell="1" allowOverlap="1" wp14:anchorId="20468716" wp14:editId="2E018BDE">
            <wp:simplePos x="0" y="0"/>
            <wp:positionH relativeFrom="margin">
              <wp:align>center</wp:align>
            </wp:positionH>
            <wp:positionV relativeFrom="paragraph">
              <wp:posOffset>90805</wp:posOffset>
            </wp:positionV>
            <wp:extent cx="3259720" cy="3520228"/>
            <wp:effectExtent l="0" t="0" r="0" b="444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259720" cy="3520228"/>
                    </a:xfrm>
                    <a:prstGeom prst="rect">
                      <a:avLst/>
                    </a:prstGeom>
                  </pic:spPr>
                </pic:pic>
              </a:graphicData>
            </a:graphic>
          </wp:anchor>
        </w:drawing>
      </w:r>
      <w:r w:rsidR="007616E9">
        <w:rPr>
          <w:rFonts w:ascii="Times New Roman" w:eastAsia="Times New Roman" w:hAnsi="Times New Roman" w:cs="Times New Roman"/>
          <w:b/>
          <w:lang w:eastAsia="hr-HR"/>
        </w:rPr>
        <w:t xml:space="preserve">     </w:t>
      </w:r>
    </w:p>
    <w:p w14:paraId="31F84C71" w14:textId="1DE9744F" w:rsidR="00DC658E" w:rsidRDefault="003042DD" w:rsidP="00BA25ED">
      <w:pPr>
        <w:spacing w:line="48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Slika 3</w:t>
      </w:r>
      <w:r w:rsidR="00DC658E" w:rsidRPr="00A03924">
        <w:rPr>
          <w:rFonts w:ascii="Times New Roman" w:eastAsia="Times New Roman" w:hAnsi="Times New Roman" w:cs="Times New Roman"/>
          <w:b/>
          <w:sz w:val="24"/>
          <w:szCs w:val="24"/>
          <w:lang w:eastAsia="hr-HR"/>
        </w:rPr>
        <w:t xml:space="preserve">. </w:t>
      </w:r>
      <w:r w:rsidR="00DC658E" w:rsidRPr="00A03924">
        <w:rPr>
          <w:rFonts w:ascii="Times New Roman" w:eastAsia="Times New Roman" w:hAnsi="Times New Roman" w:cs="Times New Roman"/>
          <w:sz w:val="24"/>
          <w:szCs w:val="24"/>
          <w:lang w:eastAsia="hr-HR"/>
        </w:rPr>
        <w:t xml:space="preserve">SEM </w:t>
      </w:r>
      <w:r w:rsidR="00DC658E">
        <w:rPr>
          <w:rFonts w:ascii="Times New Roman" w:eastAsia="Times New Roman" w:hAnsi="Times New Roman" w:cs="Times New Roman"/>
          <w:sz w:val="24"/>
          <w:szCs w:val="24"/>
          <w:lang w:eastAsia="hr-HR"/>
        </w:rPr>
        <w:t>(x2008</w:t>
      </w:r>
      <w:r w:rsidR="00DC658E" w:rsidRPr="00A03924">
        <w:rPr>
          <w:rFonts w:ascii="Times New Roman" w:eastAsia="Times New Roman" w:hAnsi="Times New Roman" w:cs="Times New Roman"/>
          <w:sz w:val="24"/>
          <w:szCs w:val="24"/>
          <w:lang w:eastAsia="hr-HR"/>
        </w:rPr>
        <w:t>) veze dentina i BioRoot RCS punila</w:t>
      </w:r>
    </w:p>
    <w:p w14:paraId="2B0526E6" w14:textId="6844DAE7" w:rsidR="00FD78C2" w:rsidRDefault="00BA25ED" w:rsidP="003042DD">
      <w:pPr>
        <w:spacing w:line="480" w:lineRule="auto"/>
        <w:rPr>
          <w:rFonts w:ascii="Times New Roman" w:eastAsia="Times New Roman" w:hAnsi="Times New Roman" w:cs="Times New Roman"/>
          <w:sz w:val="24"/>
          <w:szCs w:val="24"/>
          <w:lang w:eastAsia="hr-HR"/>
        </w:rPr>
      </w:pPr>
      <w:r w:rsidRPr="00D9327E">
        <w:rPr>
          <w:rFonts w:ascii="Times New Roman" w:hAnsi="Times New Roman" w:cs="Times New Roman"/>
          <w:noProof/>
          <w:lang w:eastAsia="hr-HR"/>
        </w:rPr>
        <w:drawing>
          <wp:anchor distT="0" distB="0" distL="114300" distR="114300" simplePos="0" relativeHeight="251662336" behindDoc="0" locked="0" layoutInCell="1" allowOverlap="1" wp14:anchorId="0EF9D1D1" wp14:editId="6C031269">
            <wp:simplePos x="0" y="0"/>
            <wp:positionH relativeFrom="margin">
              <wp:align>center</wp:align>
            </wp:positionH>
            <wp:positionV relativeFrom="paragraph">
              <wp:posOffset>452120</wp:posOffset>
            </wp:positionV>
            <wp:extent cx="3333577" cy="3083984"/>
            <wp:effectExtent l="0" t="0" r="635" b="254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t="19989"/>
                    <a:stretch/>
                  </pic:blipFill>
                  <pic:spPr bwMode="auto">
                    <a:xfrm>
                      <a:off x="0" y="0"/>
                      <a:ext cx="3333577" cy="3083984"/>
                    </a:xfrm>
                    <a:prstGeom prst="rect">
                      <a:avLst/>
                    </a:prstGeom>
                    <a:ln>
                      <a:noFill/>
                    </a:ln>
                    <a:extLst>
                      <a:ext uri="{53640926-AAD7-44D8-BBD7-CCE9431645EC}">
                        <a14:shadowObscured xmlns:a14="http://schemas.microsoft.com/office/drawing/2010/main"/>
                      </a:ext>
                    </a:extLst>
                  </pic:spPr>
                </pic:pic>
              </a:graphicData>
            </a:graphic>
          </wp:anchor>
        </w:drawing>
      </w:r>
    </w:p>
    <w:p w14:paraId="7FB21367" w14:textId="437485FC" w:rsidR="00FD78C2" w:rsidRDefault="00FD78C2" w:rsidP="00E86428">
      <w:pPr>
        <w:spacing w:line="480" w:lineRule="auto"/>
        <w:ind w:left="708" w:firstLine="708"/>
        <w:rPr>
          <w:rFonts w:ascii="Times New Roman" w:eastAsia="Times New Roman" w:hAnsi="Times New Roman" w:cs="Times New Roman"/>
          <w:sz w:val="24"/>
          <w:szCs w:val="24"/>
          <w:lang w:eastAsia="hr-HR"/>
        </w:rPr>
      </w:pPr>
    </w:p>
    <w:p w14:paraId="115F97AB" w14:textId="35B03DED" w:rsidR="00FD78C2" w:rsidRDefault="003042DD" w:rsidP="00BA25ED">
      <w:pPr>
        <w:spacing w:line="48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Slika 4</w:t>
      </w:r>
      <w:r w:rsidR="00FD78C2" w:rsidRPr="00A03924">
        <w:rPr>
          <w:rFonts w:ascii="Times New Roman" w:eastAsia="Times New Roman" w:hAnsi="Times New Roman" w:cs="Times New Roman"/>
          <w:b/>
          <w:sz w:val="24"/>
          <w:szCs w:val="24"/>
          <w:lang w:eastAsia="hr-HR"/>
        </w:rPr>
        <w:t xml:space="preserve">. </w:t>
      </w:r>
      <w:r w:rsidR="00FD78C2" w:rsidRPr="00A03924">
        <w:rPr>
          <w:rFonts w:ascii="Times New Roman" w:eastAsia="Times New Roman" w:hAnsi="Times New Roman" w:cs="Times New Roman"/>
          <w:sz w:val="24"/>
          <w:szCs w:val="24"/>
          <w:lang w:eastAsia="hr-HR"/>
        </w:rPr>
        <w:t xml:space="preserve">SEM </w:t>
      </w:r>
      <w:r w:rsidR="00FD78C2">
        <w:rPr>
          <w:rFonts w:ascii="Times New Roman" w:eastAsia="Times New Roman" w:hAnsi="Times New Roman" w:cs="Times New Roman"/>
          <w:sz w:val="24"/>
          <w:szCs w:val="24"/>
          <w:lang w:eastAsia="hr-HR"/>
        </w:rPr>
        <w:t>(x2008</w:t>
      </w:r>
      <w:r w:rsidR="00FD78C2" w:rsidRPr="00A03924">
        <w:rPr>
          <w:rFonts w:ascii="Times New Roman" w:eastAsia="Times New Roman" w:hAnsi="Times New Roman" w:cs="Times New Roman"/>
          <w:sz w:val="24"/>
          <w:szCs w:val="24"/>
          <w:lang w:eastAsia="hr-HR"/>
        </w:rPr>
        <w:t xml:space="preserve">) veze dentina i </w:t>
      </w:r>
      <w:r w:rsidR="00FD78C2">
        <w:rPr>
          <w:rFonts w:ascii="Times New Roman" w:eastAsia="Times New Roman" w:hAnsi="Times New Roman" w:cs="Times New Roman"/>
          <w:sz w:val="24"/>
          <w:szCs w:val="24"/>
          <w:lang w:eastAsia="hr-HR"/>
        </w:rPr>
        <w:t>TotalFill</w:t>
      </w:r>
      <w:r w:rsidR="008D692F">
        <w:rPr>
          <w:rFonts w:ascii="Times New Roman" w:eastAsia="Times New Roman" w:hAnsi="Times New Roman" w:cs="Times New Roman"/>
          <w:sz w:val="24"/>
          <w:szCs w:val="24"/>
          <w:lang w:eastAsia="hr-HR"/>
        </w:rPr>
        <w:t xml:space="preserve"> BCS</w:t>
      </w:r>
      <w:r w:rsidR="00FD78C2" w:rsidRPr="00A03924">
        <w:rPr>
          <w:rFonts w:ascii="Times New Roman" w:eastAsia="Times New Roman" w:hAnsi="Times New Roman" w:cs="Times New Roman"/>
          <w:sz w:val="24"/>
          <w:szCs w:val="24"/>
          <w:lang w:eastAsia="hr-HR"/>
        </w:rPr>
        <w:t xml:space="preserve"> punila</w:t>
      </w:r>
    </w:p>
    <w:p w14:paraId="4D837F65" w14:textId="38FBB2BF" w:rsidR="00B66CA0" w:rsidRDefault="00B66CA0">
      <w:pPr>
        <w:rPr>
          <w:rFonts w:ascii="Times New Roman" w:eastAsia="Times New Roman" w:hAnsi="Times New Roman" w:cs="Times New Roman"/>
          <w:b/>
          <w:lang w:eastAsia="hr-HR"/>
        </w:rPr>
      </w:pPr>
    </w:p>
    <w:p w14:paraId="5A0DFCE2" w14:textId="6F5B1107" w:rsidR="003170E8" w:rsidRDefault="003170E8" w:rsidP="008D692F">
      <w:pPr>
        <w:rPr>
          <w:rFonts w:ascii="Times New Roman" w:eastAsia="Times New Roman" w:hAnsi="Times New Roman" w:cs="Times New Roman"/>
          <w:b/>
          <w:lang w:eastAsia="hr-HR"/>
        </w:rPr>
      </w:pPr>
    </w:p>
    <w:p w14:paraId="56C6A4DD" w14:textId="185DB575" w:rsidR="0027620A" w:rsidRDefault="0027620A" w:rsidP="008D692F">
      <w:pPr>
        <w:spacing w:line="480" w:lineRule="auto"/>
        <w:jc w:val="center"/>
        <w:rPr>
          <w:rFonts w:ascii="Times New Roman" w:eastAsia="Times New Roman" w:hAnsi="Times New Roman" w:cs="Times New Roman"/>
          <w:b/>
          <w:lang w:eastAsia="hr-HR"/>
        </w:rPr>
      </w:pPr>
      <w:r w:rsidRPr="00D9327E">
        <w:rPr>
          <w:rFonts w:ascii="Times New Roman" w:hAnsi="Times New Roman" w:cs="Times New Roman"/>
          <w:noProof/>
          <w:lang w:eastAsia="hr-HR"/>
        </w:rPr>
        <w:drawing>
          <wp:anchor distT="0" distB="0" distL="114300" distR="114300" simplePos="0" relativeHeight="251661312" behindDoc="0" locked="0" layoutInCell="1" allowOverlap="1" wp14:anchorId="53FF2D47" wp14:editId="00F50EEC">
            <wp:simplePos x="0" y="0"/>
            <wp:positionH relativeFrom="margin">
              <wp:align>center</wp:align>
            </wp:positionH>
            <wp:positionV relativeFrom="paragraph">
              <wp:posOffset>-1905</wp:posOffset>
            </wp:positionV>
            <wp:extent cx="3180715" cy="3295370"/>
            <wp:effectExtent l="0" t="0" r="635" b="635"/>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t="3622"/>
                    <a:stretch/>
                  </pic:blipFill>
                  <pic:spPr bwMode="auto">
                    <a:xfrm>
                      <a:off x="0" y="0"/>
                      <a:ext cx="3180715" cy="3295370"/>
                    </a:xfrm>
                    <a:prstGeom prst="rect">
                      <a:avLst/>
                    </a:prstGeom>
                    <a:ln>
                      <a:noFill/>
                    </a:ln>
                    <a:extLst>
                      <a:ext uri="{53640926-AAD7-44D8-BBD7-CCE9431645EC}">
                        <a14:shadowObscured xmlns:a14="http://schemas.microsoft.com/office/drawing/2010/main"/>
                      </a:ext>
                    </a:extLst>
                  </pic:spPr>
                </pic:pic>
              </a:graphicData>
            </a:graphic>
          </wp:anchor>
        </w:drawing>
      </w:r>
    </w:p>
    <w:p w14:paraId="3257A569" w14:textId="1B5234BE" w:rsidR="00A140D4" w:rsidRDefault="00BA25ED" w:rsidP="00BA25ED">
      <w:pPr>
        <w:spacing w:line="480" w:lineRule="auto"/>
        <w:jc w:val="center"/>
        <w:rPr>
          <w:rFonts w:ascii="Times New Roman" w:eastAsia="Times New Roman" w:hAnsi="Times New Roman" w:cs="Times New Roman"/>
          <w:sz w:val="24"/>
          <w:szCs w:val="24"/>
          <w:lang w:eastAsia="hr-HR"/>
        </w:rPr>
      </w:pPr>
      <w:r>
        <w:rPr>
          <w:noProof/>
          <w:lang w:eastAsia="hr-HR"/>
        </w:rPr>
        <w:drawing>
          <wp:anchor distT="0" distB="0" distL="114300" distR="114300" simplePos="0" relativeHeight="251660288" behindDoc="1" locked="0" layoutInCell="1" allowOverlap="1" wp14:anchorId="03828414" wp14:editId="053C9702">
            <wp:simplePos x="0" y="0"/>
            <wp:positionH relativeFrom="margin">
              <wp:align>center</wp:align>
            </wp:positionH>
            <wp:positionV relativeFrom="paragraph">
              <wp:posOffset>469265</wp:posOffset>
            </wp:positionV>
            <wp:extent cx="2905125" cy="3358515"/>
            <wp:effectExtent l="0" t="0" r="9525" b="0"/>
            <wp:wrapTopAndBottom/>
            <wp:docPr id="27" name="Picture 4" descr="MTA+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TA+1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5125" cy="3358515"/>
                    </a:xfrm>
                    <a:prstGeom prst="rect">
                      <a:avLst/>
                    </a:prstGeom>
                    <a:noFill/>
                    <a:ln>
                      <a:noFill/>
                    </a:ln>
                  </pic:spPr>
                </pic:pic>
              </a:graphicData>
            </a:graphic>
          </wp:anchor>
        </w:drawing>
      </w:r>
      <w:r w:rsidR="003042DD">
        <w:rPr>
          <w:rFonts w:ascii="Times New Roman" w:eastAsia="Times New Roman" w:hAnsi="Times New Roman" w:cs="Times New Roman"/>
          <w:b/>
          <w:sz w:val="24"/>
          <w:szCs w:val="24"/>
          <w:lang w:eastAsia="hr-HR"/>
        </w:rPr>
        <w:t>Slika 5</w:t>
      </w:r>
      <w:r w:rsidR="0027620A" w:rsidRPr="00A03924">
        <w:rPr>
          <w:rFonts w:ascii="Times New Roman" w:eastAsia="Times New Roman" w:hAnsi="Times New Roman" w:cs="Times New Roman"/>
          <w:b/>
          <w:sz w:val="24"/>
          <w:szCs w:val="24"/>
          <w:lang w:eastAsia="hr-HR"/>
        </w:rPr>
        <w:t xml:space="preserve">. </w:t>
      </w:r>
      <w:r w:rsidR="0027620A" w:rsidRPr="00A03924">
        <w:rPr>
          <w:rFonts w:ascii="Times New Roman" w:eastAsia="Times New Roman" w:hAnsi="Times New Roman" w:cs="Times New Roman"/>
          <w:sz w:val="24"/>
          <w:szCs w:val="24"/>
          <w:lang w:eastAsia="hr-HR"/>
        </w:rPr>
        <w:t xml:space="preserve">SEM </w:t>
      </w:r>
      <w:r w:rsidR="0027620A">
        <w:rPr>
          <w:rFonts w:ascii="Times New Roman" w:eastAsia="Times New Roman" w:hAnsi="Times New Roman" w:cs="Times New Roman"/>
          <w:sz w:val="24"/>
          <w:szCs w:val="24"/>
          <w:lang w:eastAsia="hr-HR"/>
        </w:rPr>
        <w:t>(x2010</w:t>
      </w:r>
      <w:r w:rsidR="0027620A" w:rsidRPr="00A03924">
        <w:rPr>
          <w:rFonts w:ascii="Times New Roman" w:eastAsia="Times New Roman" w:hAnsi="Times New Roman" w:cs="Times New Roman"/>
          <w:sz w:val="24"/>
          <w:szCs w:val="24"/>
          <w:lang w:eastAsia="hr-HR"/>
        </w:rPr>
        <w:t xml:space="preserve">) veze dentina i </w:t>
      </w:r>
      <w:r w:rsidR="0027620A">
        <w:rPr>
          <w:rFonts w:ascii="Times New Roman" w:eastAsia="Times New Roman" w:hAnsi="Times New Roman" w:cs="Times New Roman"/>
          <w:sz w:val="24"/>
          <w:szCs w:val="24"/>
          <w:lang w:eastAsia="hr-HR"/>
        </w:rPr>
        <w:t>MTA Fillapex punila</w:t>
      </w:r>
    </w:p>
    <w:p w14:paraId="7C8022AC" w14:textId="080B7696" w:rsidR="00A140D4" w:rsidRDefault="00A140D4" w:rsidP="008D692F">
      <w:pPr>
        <w:spacing w:line="480" w:lineRule="auto"/>
        <w:ind w:left="708" w:firstLine="708"/>
        <w:rPr>
          <w:rFonts w:ascii="Times New Roman" w:eastAsia="Times New Roman" w:hAnsi="Times New Roman" w:cs="Times New Roman"/>
          <w:sz w:val="24"/>
          <w:szCs w:val="24"/>
          <w:lang w:eastAsia="hr-HR"/>
        </w:rPr>
      </w:pPr>
    </w:p>
    <w:p w14:paraId="04F64C6C" w14:textId="4D2B8FEC" w:rsidR="00A140D4" w:rsidRDefault="003042DD" w:rsidP="00BA25ED">
      <w:pPr>
        <w:spacing w:line="48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lastRenderedPageBreak/>
        <w:t>Slika 6</w:t>
      </w:r>
      <w:r w:rsidR="00A140D4" w:rsidRPr="00A03924">
        <w:rPr>
          <w:rFonts w:ascii="Times New Roman" w:eastAsia="Times New Roman" w:hAnsi="Times New Roman" w:cs="Times New Roman"/>
          <w:b/>
          <w:sz w:val="24"/>
          <w:szCs w:val="24"/>
          <w:lang w:eastAsia="hr-HR"/>
        </w:rPr>
        <w:t xml:space="preserve">. </w:t>
      </w:r>
      <w:r w:rsidR="00A140D4" w:rsidRPr="00A03924">
        <w:rPr>
          <w:rFonts w:ascii="Times New Roman" w:eastAsia="Times New Roman" w:hAnsi="Times New Roman" w:cs="Times New Roman"/>
          <w:sz w:val="24"/>
          <w:szCs w:val="24"/>
          <w:lang w:eastAsia="hr-HR"/>
        </w:rPr>
        <w:t xml:space="preserve">SEM </w:t>
      </w:r>
      <w:r w:rsidR="00A140D4">
        <w:rPr>
          <w:rFonts w:ascii="Times New Roman" w:eastAsia="Times New Roman" w:hAnsi="Times New Roman" w:cs="Times New Roman"/>
          <w:sz w:val="24"/>
          <w:szCs w:val="24"/>
          <w:lang w:eastAsia="hr-HR"/>
        </w:rPr>
        <w:t>(x2000</w:t>
      </w:r>
      <w:r w:rsidR="00A140D4" w:rsidRPr="00A03924">
        <w:rPr>
          <w:rFonts w:ascii="Times New Roman" w:eastAsia="Times New Roman" w:hAnsi="Times New Roman" w:cs="Times New Roman"/>
          <w:sz w:val="24"/>
          <w:szCs w:val="24"/>
          <w:lang w:eastAsia="hr-HR"/>
        </w:rPr>
        <w:t xml:space="preserve">) veze dentina i </w:t>
      </w:r>
      <w:r w:rsidR="00A140D4">
        <w:rPr>
          <w:rFonts w:ascii="Times New Roman" w:eastAsia="Times New Roman" w:hAnsi="Times New Roman" w:cs="Times New Roman"/>
          <w:sz w:val="24"/>
          <w:szCs w:val="24"/>
          <w:lang w:eastAsia="hr-HR"/>
        </w:rPr>
        <w:t>MTA Plus punila</w:t>
      </w:r>
    </w:p>
    <w:p w14:paraId="5ABF19DE" w14:textId="7139FF1F" w:rsidR="00A140D4" w:rsidRDefault="00A140D4" w:rsidP="00A140D4">
      <w:pPr>
        <w:spacing w:line="480" w:lineRule="auto"/>
        <w:ind w:left="708" w:firstLine="708"/>
        <w:rPr>
          <w:rFonts w:ascii="Times New Roman" w:eastAsia="Times New Roman" w:hAnsi="Times New Roman" w:cs="Times New Roman"/>
          <w:sz w:val="24"/>
          <w:szCs w:val="24"/>
          <w:lang w:eastAsia="hr-HR"/>
        </w:rPr>
      </w:pPr>
    </w:p>
    <w:p w14:paraId="54BA4B86" w14:textId="77777777" w:rsidR="00A140D4" w:rsidRDefault="00A140D4" w:rsidP="00A140D4">
      <w:pPr>
        <w:spacing w:line="480" w:lineRule="auto"/>
        <w:ind w:left="708" w:firstLine="708"/>
        <w:rPr>
          <w:rFonts w:ascii="Times New Roman" w:eastAsia="Times New Roman" w:hAnsi="Times New Roman" w:cs="Times New Roman"/>
          <w:sz w:val="24"/>
          <w:szCs w:val="24"/>
          <w:lang w:eastAsia="hr-HR"/>
        </w:rPr>
      </w:pPr>
    </w:p>
    <w:p w14:paraId="306D33C5" w14:textId="37701CED" w:rsidR="00CF2285" w:rsidRDefault="00BA25ED" w:rsidP="00CF2285">
      <w:pPr>
        <w:jc w:val="center"/>
        <w:rPr>
          <w:rFonts w:ascii="Times New Roman" w:eastAsia="Times New Roman" w:hAnsi="Times New Roman" w:cs="Times New Roman"/>
          <w:b/>
          <w:lang w:eastAsia="hr-HR"/>
        </w:rPr>
      </w:pPr>
      <w:r w:rsidRPr="00D9327E">
        <w:rPr>
          <w:rFonts w:ascii="Times New Roman" w:hAnsi="Times New Roman" w:cs="Times New Roman"/>
          <w:noProof/>
          <w:lang w:eastAsia="hr-HR"/>
        </w:rPr>
        <w:drawing>
          <wp:anchor distT="0" distB="0" distL="114300" distR="114300" simplePos="0" relativeHeight="251664384" behindDoc="0" locked="0" layoutInCell="1" allowOverlap="1" wp14:anchorId="6A7EF284" wp14:editId="682E1014">
            <wp:simplePos x="0" y="0"/>
            <wp:positionH relativeFrom="margin">
              <wp:align>center</wp:align>
            </wp:positionH>
            <wp:positionV relativeFrom="paragraph">
              <wp:posOffset>262890</wp:posOffset>
            </wp:positionV>
            <wp:extent cx="3105362" cy="3590575"/>
            <wp:effectExtent l="0" t="0" r="0"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105362" cy="3590575"/>
                    </a:xfrm>
                    <a:prstGeom prst="rect">
                      <a:avLst/>
                    </a:prstGeom>
                  </pic:spPr>
                </pic:pic>
              </a:graphicData>
            </a:graphic>
          </wp:anchor>
        </w:drawing>
      </w:r>
    </w:p>
    <w:p w14:paraId="6481DF39" w14:textId="3C056E95" w:rsidR="00B10F52" w:rsidRDefault="00B10F52" w:rsidP="00CF2285">
      <w:pPr>
        <w:spacing w:line="480" w:lineRule="auto"/>
        <w:ind w:left="708" w:firstLine="708"/>
        <w:rPr>
          <w:rFonts w:ascii="Times New Roman" w:eastAsia="Times New Roman" w:hAnsi="Times New Roman" w:cs="Times New Roman"/>
          <w:sz w:val="24"/>
          <w:szCs w:val="24"/>
          <w:lang w:eastAsia="hr-HR"/>
        </w:rPr>
      </w:pPr>
    </w:p>
    <w:p w14:paraId="320633EC" w14:textId="0292644A" w:rsidR="00B10F52" w:rsidRDefault="003042DD" w:rsidP="00BA25ED">
      <w:pPr>
        <w:spacing w:line="48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Slika 7</w:t>
      </w:r>
      <w:r w:rsidR="00B10F52" w:rsidRPr="00A03924">
        <w:rPr>
          <w:rFonts w:ascii="Times New Roman" w:eastAsia="Times New Roman" w:hAnsi="Times New Roman" w:cs="Times New Roman"/>
          <w:b/>
          <w:sz w:val="24"/>
          <w:szCs w:val="24"/>
          <w:lang w:eastAsia="hr-HR"/>
        </w:rPr>
        <w:t xml:space="preserve">. </w:t>
      </w:r>
      <w:r w:rsidR="00B10F52" w:rsidRPr="00A03924">
        <w:rPr>
          <w:rFonts w:ascii="Times New Roman" w:eastAsia="Times New Roman" w:hAnsi="Times New Roman" w:cs="Times New Roman"/>
          <w:sz w:val="24"/>
          <w:szCs w:val="24"/>
          <w:lang w:eastAsia="hr-HR"/>
        </w:rPr>
        <w:t xml:space="preserve">SEM </w:t>
      </w:r>
      <w:r w:rsidR="00B10F52">
        <w:rPr>
          <w:rFonts w:ascii="Times New Roman" w:eastAsia="Times New Roman" w:hAnsi="Times New Roman" w:cs="Times New Roman"/>
          <w:sz w:val="24"/>
          <w:szCs w:val="24"/>
          <w:lang w:eastAsia="hr-HR"/>
        </w:rPr>
        <w:t>(x2001</w:t>
      </w:r>
      <w:r w:rsidR="00B10F52" w:rsidRPr="00A03924">
        <w:rPr>
          <w:rFonts w:ascii="Times New Roman" w:eastAsia="Times New Roman" w:hAnsi="Times New Roman" w:cs="Times New Roman"/>
          <w:sz w:val="24"/>
          <w:szCs w:val="24"/>
          <w:lang w:eastAsia="hr-HR"/>
        </w:rPr>
        <w:t xml:space="preserve">) veze dentina i </w:t>
      </w:r>
      <w:r w:rsidR="00B10F52">
        <w:rPr>
          <w:rFonts w:ascii="Times New Roman" w:eastAsia="Times New Roman" w:hAnsi="Times New Roman" w:cs="Times New Roman"/>
          <w:sz w:val="24"/>
          <w:szCs w:val="24"/>
          <w:lang w:eastAsia="hr-HR"/>
        </w:rPr>
        <w:t>AH Plus punila</w:t>
      </w:r>
    </w:p>
    <w:p w14:paraId="1428C814" w14:textId="223E7222" w:rsidR="00A140D4" w:rsidRDefault="00A140D4" w:rsidP="00CF2285">
      <w:pPr>
        <w:jc w:val="center"/>
        <w:rPr>
          <w:rFonts w:ascii="Times New Roman" w:eastAsia="Times New Roman" w:hAnsi="Times New Roman" w:cs="Times New Roman"/>
          <w:b/>
          <w:lang w:eastAsia="hr-HR"/>
        </w:rPr>
      </w:pPr>
      <w:r>
        <w:rPr>
          <w:rFonts w:ascii="Times New Roman" w:eastAsia="Times New Roman" w:hAnsi="Times New Roman" w:cs="Times New Roman"/>
          <w:b/>
          <w:lang w:eastAsia="hr-HR"/>
        </w:rPr>
        <w:br w:type="page"/>
      </w:r>
    </w:p>
    <w:p w14:paraId="0C61153C" w14:textId="01FCDF5C" w:rsidR="00A16B79" w:rsidRDefault="006F780F" w:rsidP="006F780F">
      <w:pPr>
        <w:rPr>
          <w:rFonts w:ascii="Times New Roman" w:eastAsia="Times New Roman" w:hAnsi="Times New Roman" w:cs="Times New Roman"/>
          <w:b/>
          <w:sz w:val="24"/>
          <w:szCs w:val="24"/>
          <w:lang w:eastAsia="hr-HR"/>
        </w:rPr>
      </w:pPr>
      <w:r w:rsidRPr="00394314">
        <w:rPr>
          <w:rFonts w:ascii="Times New Roman" w:eastAsia="Times New Roman" w:hAnsi="Times New Roman" w:cs="Times New Roman"/>
          <w:b/>
          <w:sz w:val="24"/>
          <w:szCs w:val="24"/>
          <w:lang w:eastAsia="hr-HR"/>
        </w:rPr>
        <w:lastRenderedPageBreak/>
        <w:t>5</w:t>
      </w:r>
      <w:r w:rsidR="00A16B79" w:rsidRPr="00394314">
        <w:rPr>
          <w:rFonts w:ascii="Times New Roman" w:eastAsia="Times New Roman" w:hAnsi="Times New Roman" w:cs="Times New Roman"/>
          <w:b/>
          <w:sz w:val="24"/>
          <w:szCs w:val="24"/>
          <w:lang w:eastAsia="hr-HR"/>
        </w:rPr>
        <w:t>. RASPRAVA</w:t>
      </w:r>
    </w:p>
    <w:p w14:paraId="1981A4F3" w14:textId="77777777" w:rsidR="00394314" w:rsidRPr="00394314" w:rsidRDefault="00394314" w:rsidP="006F780F">
      <w:pPr>
        <w:rPr>
          <w:rFonts w:ascii="Times New Roman" w:eastAsia="Times New Roman" w:hAnsi="Times New Roman" w:cs="Times New Roman"/>
          <w:b/>
          <w:sz w:val="24"/>
          <w:szCs w:val="24"/>
          <w:lang w:eastAsia="hr-HR"/>
        </w:rPr>
      </w:pPr>
    </w:p>
    <w:p w14:paraId="0378507A" w14:textId="2B90974D" w:rsidR="00B46458" w:rsidRPr="00394314" w:rsidRDefault="00A16B79" w:rsidP="006F780F">
      <w:pPr>
        <w:spacing w:after="0" w:line="480" w:lineRule="auto"/>
        <w:ind w:firstLine="426"/>
        <w:jc w:val="both"/>
        <w:rPr>
          <w:rFonts w:ascii="Times New Roman" w:eastAsia="Times New Roman" w:hAnsi="Times New Roman" w:cs="Times New Roman"/>
          <w:sz w:val="24"/>
          <w:szCs w:val="24"/>
          <w:lang w:eastAsia="hr-HR"/>
        </w:rPr>
      </w:pPr>
      <w:r w:rsidRPr="00394314">
        <w:rPr>
          <w:rFonts w:ascii="Times New Roman" w:eastAsia="Times New Roman" w:hAnsi="Times New Roman" w:cs="Times New Roman"/>
          <w:sz w:val="24"/>
          <w:szCs w:val="24"/>
          <w:lang w:eastAsia="hr-HR"/>
        </w:rPr>
        <w:t xml:space="preserve">Svrha ovog rada bila je ispitati i usporediti kvalitetu brtvljenja biokeramičkih punila, punila temeljenih na </w:t>
      </w:r>
      <w:r w:rsidR="00A471A2" w:rsidRPr="00394314">
        <w:rPr>
          <w:rFonts w:ascii="Times New Roman" w:eastAsia="Times New Roman" w:hAnsi="Times New Roman" w:cs="Times New Roman"/>
          <w:sz w:val="24"/>
          <w:szCs w:val="24"/>
          <w:lang w:eastAsia="hr-HR"/>
        </w:rPr>
        <w:t>mineral trioksid agregatu i konv</w:t>
      </w:r>
      <w:r w:rsidRPr="00394314">
        <w:rPr>
          <w:rFonts w:ascii="Times New Roman" w:eastAsia="Times New Roman" w:hAnsi="Times New Roman" w:cs="Times New Roman"/>
          <w:sz w:val="24"/>
          <w:szCs w:val="24"/>
          <w:lang w:eastAsia="hr-HR"/>
        </w:rPr>
        <w:t xml:space="preserve">encionalnog punila AH Plus u korijenskom kanalu. </w:t>
      </w:r>
      <w:r w:rsidR="00A471A2" w:rsidRPr="00394314">
        <w:rPr>
          <w:rFonts w:ascii="Times New Roman" w:eastAsia="Times New Roman" w:hAnsi="Times New Roman" w:cs="Times New Roman"/>
          <w:sz w:val="24"/>
          <w:szCs w:val="24"/>
          <w:lang w:eastAsia="hr-HR"/>
        </w:rPr>
        <w:t>U dosadašnjim istraživanjima</w:t>
      </w:r>
      <w:r w:rsidRPr="00394314">
        <w:rPr>
          <w:rFonts w:ascii="Times New Roman" w:eastAsia="Times New Roman" w:hAnsi="Times New Roman" w:cs="Times New Roman"/>
          <w:sz w:val="24"/>
          <w:szCs w:val="24"/>
          <w:lang w:eastAsia="hr-HR"/>
        </w:rPr>
        <w:t xml:space="preserve"> </w:t>
      </w:r>
      <w:r w:rsidR="00A471A2" w:rsidRPr="00394314">
        <w:rPr>
          <w:rFonts w:ascii="Times New Roman" w:eastAsia="Times New Roman" w:hAnsi="Times New Roman" w:cs="Times New Roman"/>
          <w:sz w:val="24"/>
          <w:szCs w:val="24"/>
          <w:lang w:eastAsia="hr-HR"/>
        </w:rPr>
        <w:t>su</w:t>
      </w:r>
      <w:r w:rsidRPr="00394314">
        <w:rPr>
          <w:rFonts w:ascii="Times New Roman" w:eastAsia="Times New Roman" w:hAnsi="Times New Roman" w:cs="Times New Roman"/>
          <w:sz w:val="24"/>
          <w:szCs w:val="24"/>
          <w:lang w:eastAsia="hr-HR"/>
        </w:rPr>
        <w:t xml:space="preserve">, za ispitivanje kvalitete </w:t>
      </w:r>
      <w:r w:rsidR="008D692F">
        <w:rPr>
          <w:rFonts w:ascii="Times New Roman" w:eastAsia="Times New Roman" w:hAnsi="Times New Roman" w:cs="Times New Roman"/>
          <w:sz w:val="24"/>
          <w:szCs w:val="24"/>
          <w:lang w:eastAsia="hr-HR"/>
        </w:rPr>
        <w:t>brtvljenja</w:t>
      </w:r>
      <w:r w:rsidRPr="00394314">
        <w:rPr>
          <w:rFonts w:ascii="Times New Roman" w:eastAsia="Times New Roman" w:hAnsi="Times New Roman" w:cs="Times New Roman"/>
          <w:sz w:val="24"/>
          <w:szCs w:val="24"/>
          <w:lang w:eastAsia="hr-HR"/>
        </w:rPr>
        <w:t xml:space="preserve">, </w:t>
      </w:r>
      <w:r w:rsidR="00A471A2" w:rsidRPr="00394314">
        <w:rPr>
          <w:rFonts w:ascii="Times New Roman" w:eastAsia="Times New Roman" w:hAnsi="Times New Roman" w:cs="Times New Roman"/>
          <w:sz w:val="24"/>
          <w:szCs w:val="24"/>
          <w:lang w:eastAsia="hr-HR"/>
        </w:rPr>
        <w:t>korišteni testovi</w:t>
      </w:r>
      <w:r w:rsidRPr="00394314">
        <w:rPr>
          <w:rFonts w:ascii="Times New Roman" w:eastAsia="Times New Roman" w:hAnsi="Times New Roman" w:cs="Times New Roman"/>
          <w:sz w:val="24"/>
          <w:szCs w:val="24"/>
          <w:lang w:eastAsia="hr-HR"/>
        </w:rPr>
        <w:t xml:space="preserve"> propuštanja tekućine, boje, mikroorganizama, </w:t>
      </w:r>
      <w:r w:rsidR="005F2494" w:rsidRPr="00394314">
        <w:rPr>
          <w:rFonts w:ascii="Times New Roman" w:eastAsia="Times New Roman" w:hAnsi="Times New Roman" w:cs="Times New Roman"/>
          <w:sz w:val="24"/>
          <w:szCs w:val="24"/>
          <w:lang w:eastAsia="hr-HR"/>
        </w:rPr>
        <w:t xml:space="preserve">radioizotopa, </w:t>
      </w:r>
      <w:r w:rsidRPr="00394314">
        <w:rPr>
          <w:rFonts w:ascii="Times New Roman" w:eastAsia="Times New Roman" w:hAnsi="Times New Roman" w:cs="Times New Roman"/>
          <w:sz w:val="24"/>
          <w:szCs w:val="24"/>
          <w:lang w:eastAsia="hr-HR"/>
        </w:rPr>
        <w:t>fluoroscentnih mikrosfera (</w:t>
      </w:r>
      <w:r w:rsidR="00C46A87" w:rsidRPr="00394314">
        <w:rPr>
          <w:rFonts w:ascii="Times New Roman" w:eastAsia="Times New Roman" w:hAnsi="Times New Roman" w:cs="Times New Roman"/>
          <w:sz w:val="24"/>
          <w:szCs w:val="24"/>
          <w:lang w:eastAsia="hr-HR"/>
        </w:rPr>
        <w:t>7, 22</w:t>
      </w:r>
      <w:r w:rsidRPr="00394314">
        <w:rPr>
          <w:rFonts w:ascii="Times New Roman" w:eastAsia="Times New Roman" w:hAnsi="Times New Roman" w:cs="Times New Roman"/>
          <w:sz w:val="24"/>
          <w:szCs w:val="24"/>
          <w:lang w:eastAsia="hr-HR"/>
        </w:rPr>
        <w:t>). Obzirom na dobivene različ</w:t>
      </w:r>
      <w:r w:rsidR="00A471A2" w:rsidRPr="00394314">
        <w:rPr>
          <w:rFonts w:ascii="Times New Roman" w:eastAsia="Times New Roman" w:hAnsi="Times New Roman" w:cs="Times New Roman"/>
          <w:sz w:val="24"/>
          <w:szCs w:val="24"/>
          <w:lang w:eastAsia="hr-HR"/>
        </w:rPr>
        <w:t>ite rezultate istih mater</w:t>
      </w:r>
      <w:r w:rsidR="00623C38" w:rsidRPr="00394314">
        <w:rPr>
          <w:rFonts w:ascii="Times New Roman" w:eastAsia="Times New Roman" w:hAnsi="Times New Roman" w:cs="Times New Roman"/>
          <w:sz w:val="24"/>
          <w:szCs w:val="24"/>
          <w:lang w:eastAsia="hr-HR"/>
        </w:rPr>
        <w:t>ijala i različitu metodologiju,</w:t>
      </w:r>
      <w:r w:rsidRPr="00394314">
        <w:rPr>
          <w:rFonts w:ascii="Times New Roman" w:eastAsia="Times New Roman" w:hAnsi="Times New Roman" w:cs="Times New Roman"/>
          <w:sz w:val="24"/>
          <w:szCs w:val="24"/>
          <w:lang w:eastAsia="hr-HR"/>
        </w:rPr>
        <w:t xml:space="preserve"> još nema jasnog stajališta o najkvalitetnijoj metodi ispitivanja propusnosti punila u korijenskom kanalu (</w:t>
      </w:r>
      <w:r w:rsidR="00C46A87" w:rsidRPr="00394314">
        <w:rPr>
          <w:rFonts w:ascii="Times New Roman" w:eastAsia="Times New Roman" w:hAnsi="Times New Roman" w:cs="Times New Roman"/>
          <w:sz w:val="24"/>
          <w:szCs w:val="24"/>
          <w:lang w:eastAsia="hr-HR"/>
        </w:rPr>
        <w:t>22, 24</w:t>
      </w:r>
      <w:r w:rsidRPr="00394314">
        <w:rPr>
          <w:rFonts w:ascii="Times New Roman" w:eastAsia="Times New Roman" w:hAnsi="Times New Roman" w:cs="Times New Roman"/>
          <w:sz w:val="24"/>
          <w:szCs w:val="24"/>
          <w:lang w:eastAsia="hr-HR"/>
        </w:rPr>
        <w:t>). U ovom istraživanju koristili smo</w:t>
      </w:r>
      <w:r w:rsidR="005E2728" w:rsidRPr="00394314">
        <w:rPr>
          <w:rFonts w:ascii="Times New Roman" w:eastAsia="Times New Roman" w:hAnsi="Times New Roman" w:cs="Times New Roman"/>
          <w:sz w:val="24"/>
          <w:szCs w:val="24"/>
          <w:lang w:eastAsia="hr-HR"/>
        </w:rPr>
        <w:t xml:space="preserve"> model bakterijskog propuštanja</w:t>
      </w:r>
      <w:r w:rsidRPr="00394314">
        <w:rPr>
          <w:rFonts w:ascii="Times New Roman" w:eastAsia="Times New Roman" w:hAnsi="Times New Roman" w:cs="Times New Roman"/>
          <w:sz w:val="24"/>
          <w:szCs w:val="24"/>
          <w:lang w:eastAsia="hr-HR"/>
        </w:rPr>
        <w:t xml:space="preserve"> </w:t>
      </w:r>
      <w:r w:rsidR="005E2728" w:rsidRPr="00394314">
        <w:rPr>
          <w:rFonts w:ascii="Times New Roman" w:eastAsia="Times New Roman" w:hAnsi="Times New Roman" w:cs="Times New Roman"/>
          <w:sz w:val="24"/>
          <w:szCs w:val="24"/>
          <w:lang w:eastAsia="hr-HR"/>
        </w:rPr>
        <w:t>koji je prvi put</w:t>
      </w:r>
      <w:r w:rsidR="005F2494" w:rsidRPr="00394314">
        <w:rPr>
          <w:rFonts w:ascii="Times New Roman" w:eastAsia="Times New Roman" w:hAnsi="Times New Roman" w:cs="Times New Roman"/>
          <w:sz w:val="24"/>
          <w:szCs w:val="24"/>
          <w:lang w:eastAsia="hr-HR"/>
        </w:rPr>
        <w:t>,</w:t>
      </w:r>
      <w:r w:rsidR="005E2728" w:rsidRPr="00394314">
        <w:rPr>
          <w:rFonts w:ascii="Times New Roman" w:eastAsia="Times New Roman" w:hAnsi="Times New Roman" w:cs="Times New Roman"/>
          <w:sz w:val="24"/>
          <w:szCs w:val="24"/>
          <w:lang w:eastAsia="hr-HR"/>
        </w:rPr>
        <w:t xml:space="preserve"> u endodonciji</w:t>
      </w:r>
      <w:r w:rsidR="005F2494" w:rsidRPr="00394314">
        <w:rPr>
          <w:rFonts w:ascii="Times New Roman" w:eastAsia="Times New Roman" w:hAnsi="Times New Roman" w:cs="Times New Roman"/>
          <w:sz w:val="24"/>
          <w:szCs w:val="24"/>
          <w:lang w:eastAsia="hr-HR"/>
        </w:rPr>
        <w:t>,</w:t>
      </w:r>
      <w:r w:rsidR="005E2728" w:rsidRPr="00394314">
        <w:rPr>
          <w:rFonts w:ascii="Times New Roman" w:eastAsia="Times New Roman" w:hAnsi="Times New Roman" w:cs="Times New Roman"/>
          <w:sz w:val="24"/>
          <w:szCs w:val="24"/>
          <w:lang w:eastAsia="hr-HR"/>
        </w:rPr>
        <w:t xml:space="preserve"> opisao Torabinejad i sur. (</w:t>
      </w:r>
      <w:r w:rsidR="00907382" w:rsidRPr="00394314">
        <w:rPr>
          <w:rFonts w:ascii="Times New Roman" w:eastAsia="Times New Roman" w:hAnsi="Times New Roman" w:cs="Times New Roman"/>
          <w:sz w:val="24"/>
          <w:szCs w:val="24"/>
          <w:lang w:eastAsia="hr-HR"/>
        </w:rPr>
        <w:t>25</w:t>
      </w:r>
      <w:r w:rsidR="005E2728" w:rsidRPr="00394314">
        <w:rPr>
          <w:rFonts w:ascii="Times New Roman" w:eastAsia="Times New Roman" w:hAnsi="Times New Roman" w:cs="Times New Roman"/>
          <w:sz w:val="24"/>
          <w:szCs w:val="24"/>
          <w:lang w:eastAsia="hr-HR"/>
        </w:rPr>
        <w:t>). Model se temelji na postavljanju bakterijske suspenzije na koronarni otvor kanala (gornja komora) dok je apikalni dio</w:t>
      </w:r>
      <w:r w:rsidR="005F2494" w:rsidRPr="00394314">
        <w:rPr>
          <w:rFonts w:ascii="Times New Roman" w:eastAsia="Times New Roman" w:hAnsi="Times New Roman" w:cs="Times New Roman"/>
          <w:sz w:val="24"/>
          <w:szCs w:val="24"/>
          <w:lang w:eastAsia="hr-HR"/>
        </w:rPr>
        <w:t xml:space="preserve"> zuba uronjen u hranjivi medij u donjoj</w:t>
      </w:r>
      <w:r w:rsidR="005E2728" w:rsidRPr="00394314">
        <w:rPr>
          <w:rFonts w:ascii="Times New Roman" w:eastAsia="Times New Roman" w:hAnsi="Times New Roman" w:cs="Times New Roman"/>
          <w:sz w:val="24"/>
          <w:szCs w:val="24"/>
          <w:lang w:eastAsia="hr-HR"/>
        </w:rPr>
        <w:t xml:space="preserve"> epruveti (donja komora) pa je jedini put prolaza bakterija prema hranjiv</w:t>
      </w:r>
      <w:r w:rsidR="005F2494" w:rsidRPr="00394314">
        <w:rPr>
          <w:rFonts w:ascii="Times New Roman" w:eastAsia="Times New Roman" w:hAnsi="Times New Roman" w:cs="Times New Roman"/>
          <w:sz w:val="24"/>
          <w:szCs w:val="24"/>
          <w:lang w:eastAsia="hr-HR"/>
        </w:rPr>
        <w:t>om mediju kroz punjenje kanala. Vrijeme potrebno da dođe do zamućenja u donjoj epru</w:t>
      </w:r>
      <w:r w:rsidR="00A471A2" w:rsidRPr="00394314">
        <w:rPr>
          <w:rFonts w:ascii="Times New Roman" w:eastAsia="Times New Roman" w:hAnsi="Times New Roman" w:cs="Times New Roman"/>
          <w:sz w:val="24"/>
          <w:szCs w:val="24"/>
          <w:lang w:eastAsia="hr-HR"/>
        </w:rPr>
        <w:t>vetu označava propusnost materi</w:t>
      </w:r>
      <w:r w:rsidR="005F2494" w:rsidRPr="00394314">
        <w:rPr>
          <w:rFonts w:ascii="Times New Roman" w:eastAsia="Times New Roman" w:hAnsi="Times New Roman" w:cs="Times New Roman"/>
          <w:sz w:val="24"/>
          <w:szCs w:val="24"/>
          <w:lang w:eastAsia="hr-HR"/>
        </w:rPr>
        <w:t>j</w:t>
      </w:r>
      <w:r w:rsidR="00A471A2" w:rsidRPr="00394314">
        <w:rPr>
          <w:rFonts w:ascii="Times New Roman" w:eastAsia="Times New Roman" w:hAnsi="Times New Roman" w:cs="Times New Roman"/>
          <w:sz w:val="24"/>
          <w:szCs w:val="24"/>
          <w:lang w:eastAsia="hr-HR"/>
        </w:rPr>
        <w:t>a</w:t>
      </w:r>
      <w:r w:rsidR="005F2494" w:rsidRPr="00394314">
        <w:rPr>
          <w:rFonts w:ascii="Times New Roman" w:eastAsia="Times New Roman" w:hAnsi="Times New Roman" w:cs="Times New Roman"/>
          <w:sz w:val="24"/>
          <w:szCs w:val="24"/>
          <w:lang w:eastAsia="hr-HR"/>
        </w:rPr>
        <w:t xml:space="preserve">la za punjenje. </w:t>
      </w:r>
      <w:r w:rsidR="005E2728" w:rsidRPr="00394314">
        <w:rPr>
          <w:rFonts w:ascii="Times New Roman" w:eastAsia="Times New Roman" w:hAnsi="Times New Roman" w:cs="Times New Roman"/>
          <w:sz w:val="24"/>
          <w:szCs w:val="24"/>
          <w:lang w:eastAsia="hr-HR"/>
        </w:rPr>
        <w:t>Prema nekim autorima (</w:t>
      </w:r>
      <w:r w:rsidR="00907382" w:rsidRPr="00394314">
        <w:rPr>
          <w:rFonts w:ascii="Times New Roman" w:eastAsia="Times New Roman" w:hAnsi="Times New Roman" w:cs="Times New Roman"/>
          <w:sz w:val="24"/>
          <w:szCs w:val="24"/>
          <w:lang w:eastAsia="hr-HR"/>
        </w:rPr>
        <w:t>27</w:t>
      </w:r>
      <w:r w:rsidR="005E2728" w:rsidRPr="00394314">
        <w:rPr>
          <w:rFonts w:ascii="Times New Roman" w:eastAsia="Times New Roman" w:hAnsi="Times New Roman" w:cs="Times New Roman"/>
          <w:sz w:val="24"/>
          <w:szCs w:val="24"/>
          <w:lang w:eastAsia="hr-HR"/>
        </w:rPr>
        <w:t xml:space="preserve">), model bakterijskog propuštanja </w:t>
      </w:r>
      <w:r w:rsidRPr="00394314">
        <w:rPr>
          <w:rFonts w:ascii="Times New Roman" w:eastAsia="Times New Roman" w:hAnsi="Times New Roman" w:cs="Times New Roman"/>
          <w:sz w:val="24"/>
          <w:szCs w:val="24"/>
          <w:lang w:eastAsia="hr-HR"/>
        </w:rPr>
        <w:t>je klin</w:t>
      </w:r>
      <w:r w:rsidR="005E2728" w:rsidRPr="00394314">
        <w:rPr>
          <w:rFonts w:ascii="Times New Roman" w:eastAsia="Times New Roman" w:hAnsi="Times New Roman" w:cs="Times New Roman"/>
          <w:sz w:val="24"/>
          <w:szCs w:val="24"/>
          <w:lang w:eastAsia="hr-HR"/>
        </w:rPr>
        <w:t>ički naj</w:t>
      </w:r>
      <w:r w:rsidR="00525399" w:rsidRPr="00394314">
        <w:rPr>
          <w:rFonts w:ascii="Times New Roman" w:eastAsia="Times New Roman" w:hAnsi="Times New Roman" w:cs="Times New Roman"/>
          <w:sz w:val="24"/>
          <w:szCs w:val="24"/>
          <w:lang w:eastAsia="hr-HR"/>
        </w:rPr>
        <w:t>prihvatljiviji i točniji u analizi propusnosti punila u usporedbi s testom prodora boje i radioizotopa (</w:t>
      </w:r>
      <w:r w:rsidR="00907382" w:rsidRPr="00394314">
        <w:rPr>
          <w:rFonts w:ascii="Times New Roman" w:eastAsia="Times New Roman" w:hAnsi="Times New Roman" w:cs="Times New Roman"/>
          <w:sz w:val="24"/>
          <w:szCs w:val="24"/>
          <w:lang w:eastAsia="hr-HR"/>
        </w:rPr>
        <w:t>28, 29</w:t>
      </w:r>
      <w:r w:rsidR="00525399" w:rsidRPr="00394314">
        <w:rPr>
          <w:rFonts w:ascii="Times New Roman" w:eastAsia="Times New Roman" w:hAnsi="Times New Roman" w:cs="Times New Roman"/>
          <w:sz w:val="24"/>
          <w:szCs w:val="24"/>
          <w:lang w:eastAsia="hr-HR"/>
        </w:rPr>
        <w:t xml:space="preserve">). </w:t>
      </w:r>
      <w:r w:rsidR="00062084" w:rsidRPr="00394314">
        <w:rPr>
          <w:rFonts w:ascii="Times New Roman" w:eastAsia="Times New Roman" w:hAnsi="Times New Roman" w:cs="Times New Roman"/>
          <w:sz w:val="24"/>
          <w:szCs w:val="24"/>
          <w:lang w:eastAsia="hr-HR"/>
        </w:rPr>
        <w:t xml:space="preserve">U ovom radu, kao bakterijski marker, korišten je </w:t>
      </w:r>
      <w:r w:rsidRPr="00394314">
        <w:rPr>
          <w:rFonts w:ascii="Times New Roman" w:eastAsia="Times New Roman" w:hAnsi="Times New Roman" w:cs="Times New Roman"/>
          <w:sz w:val="24"/>
          <w:szCs w:val="24"/>
          <w:lang w:eastAsia="hr-HR"/>
        </w:rPr>
        <w:t xml:space="preserve">E. </w:t>
      </w:r>
      <w:r w:rsidR="00A74053" w:rsidRPr="00394314">
        <w:rPr>
          <w:rFonts w:ascii="Times New Roman" w:eastAsia="Times New Roman" w:hAnsi="Times New Roman" w:cs="Times New Roman"/>
          <w:sz w:val="24"/>
          <w:szCs w:val="24"/>
          <w:lang w:eastAsia="hr-HR"/>
        </w:rPr>
        <w:t>f</w:t>
      </w:r>
      <w:r w:rsidRPr="00394314">
        <w:rPr>
          <w:rFonts w:ascii="Times New Roman" w:eastAsia="Times New Roman" w:hAnsi="Times New Roman" w:cs="Times New Roman"/>
          <w:sz w:val="24"/>
          <w:szCs w:val="24"/>
          <w:lang w:eastAsia="hr-HR"/>
        </w:rPr>
        <w:t>aecalis</w:t>
      </w:r>
      <w:r w:rsidR="00DF4E34" w:rsidRPr="00394314">
        <w:rPr>
          <w:rFonts w:ascii="Times New Roman" w:eastAsia="Times New Roman" w:hAnsi="Times New Roman" w:cs="Times New Roman"/>
          <w:sz w:val="24"/>
          <w:szCs w:val="24"/>
          <w:lang w:eastAsia="hr-HR"/>
        </w:rPr>
        <w:t xml:space="preserve"> jer je dio normalne flore usne šupl</w:t>
      </w:r>
      <w:r w:rsidR="00525399" w:rsidRPr="00394314">
        <w:rPr>
          <w:rFonts w:ascii="Times New Roman" w:eastAsia="Times New Roman" w:hAnsi="Times New Roman" w:cs="Times New Roman"/>
          <w:sz w:val="24"/>
          <w:szCs w:val="24"/>
          <w:lang w:eastAsia="hr-HR"/>
        </w:rPr>
        <w:t>jine kod ljudi (</w:t>
      </w:r>
      <w:r w:rsidR="00A604CD" w:rsidRPr="00394314">
        <w:rPr>
          <w:rFonts w:ascii="Times New Roman" w:eastAsia="Times New Roman" w:hAnsi="Times New Roman" w:cs="Times New Roman"/>
          <w:sz w:val="24"/>
          <w:szCs w:val="24"/>
          <w:lang w:eastAsia="hr-HR"/>
        </w:rPr>
        <w:t>30</w:t>
      </w:r>
      <w:r w:rsidR="00525399" w:rsidRPr="00394314">
        <w:rPr>
          <w:rFonts w:ascii="Times New Roman" w:eastAsia="Times New Roman" w:hAnsi="Times New Roman" w:cs="Times New Roman"/>
          <w:sz w:val="24"/>
          <w:szCs w:val="24"/>
          <w:lang w:eastAsia="hr-HR"/>
        </w:rPr>
        <w:t>) i</w:t>
      </w:r>
      <w:r w:rsidR="00DF4E34" w:rsidRPr="00394314">
        <w:rPr>
          <w:rFonts w:ascii="Times New Roman" w:eastAsia="Times New Roman" w:hAnsi="Times New Roman" w:cs="Times New Roman"/>
          <w:sz w:val="24"/>
          <w:szCs w:val="24"/>
          <w:lang w:eastAsia="hr-HR"/>
        </w:rPr>
        <w:t xml:space="preserve"> česti nalaz u endodontski liječenim kanalima s perzistirajućom periapikalnom upalom (</w:t>
      </w:r>
      <w:r w:rsidR="00FA2C1D" w:rsidRPr="00394314">
        <w:rPr>
          <w:rFonts w:ascii="Times New Roman" w:eastAsia="Times New Roman" w:hAnsi="Times New Roman" w:cs="Times New Roman"/>
          <w:sz w:val="24"/>
          <w:szCs w:val="24"/>
          <w:lang w:eastAsia="hr-HR"/>
        </w:rPr>
        <w:t>31</w:t>
      </w:r>
      <w:r w:rsidR="00DF4E34" w:rsidRPr="00394314">
        <w:rPr>
          <w:rFonts w:ascii="Times New Roman" w:eastAsia="Times New Roman" w:hAnsi="Times New Roman" w:cs="Times New Roman"/>
          <w:sz w:val="24"/>
          <w:szCs w:val="24"/>
          <w:lang w:eastAsia="hr-HR"/>
        </w:rPr>
        <w:t xml:space="preserve">). </w:t>
      </w:r>
    </w:p>
    <w:p w14:paraId="39B41C35" w14:textId="29C99E64" w:rsidR="000D42C7" w:rsidRPr="00394314" w:rsidRDefault="00134513" w:rsidP="00D9327E">
      <w:pPr>
        <w:spacing w:after="0" w:line="480" w:lineRule="auto"/>
        <w:ind w:firstLine="426"/>
        <w:jc w:val="both"/>
        <w:rPr>
          <w:rFonts w:ascii="Times New Roman" w:eastAsia="Times New Roman" w:hAnsi="Times New Roman" w:cs="Times New Roman"/>
          <w:sz w:val="24"/>
          <w:szCs w:val="24"/>
          <w:lang w:eastAsia="hr-HR"/>
        </w:rPr>
      </w:pPr>
      <w:r w:rsidRPr="00394314">
        <w:rPr>
          <w:rFonts w:ascii="Times New Roman" w:eastAsia="Times New Roman" w:hAnsi="Times New Roman" w:cs="Times New Roman"/>
          <w:sz w:val="24"/>
          <w:szCs w:val="24"/>
          <w:lang w:eastAsia="hr-HR"/>
        </w:rPr>
        <w:t>Rez</w:t>
      </w:r>
      <w:r w:rsidR="00B46458" w:rsidRPr="00394314">
        <w:rPr>
          <w:rFonts w:ascii="Times New Roman" w:eastAsia="Times New Roman" w:hAnsi="Times New Roman" w:cs="Times New Roman"/>
          <w:sz w:val="24"/>
          <w:szCs w:val="24"/>
          <w:lang w:eastAsia="hr-HR"/>
        </w:rPr>
        <w:t xml:space="preserve">ultati </w:t>
      </w:r>
      <w:r w:rsidR="00A471A2" w:rsidRPr="00394314">
        <w:rPr>
          <w:rFonts w:ascii="Times New Roman" w:eastAsia="Times New Roman" w:hAnsi="Times New Roman" w:cs="Times New Roman"/>
          <w:sz w:val="24"/>
          <w:szCs w:val="24"/>
          <w:lang w:eastAsia="hr-HR"/>
        </w:rPr>
        <w:t xml:space="preserve">ovog </w:t>
      </w:r>
      <w:r w:rsidR="00B46458" w:rsidRPr="00394314">
        <w:rPr>
          <w:rFonts w:ascii="Times New Roman" w:eastAsia="Times New Roman" w:hAnsi="Times New Roman" w:cs="Times New Roman"/>
          <w:sz w:val="24"/>
          <w:szCs w:val="24"/>
          <w:lang w:eastAsia="hr-HR"/>
        </w:rPr>
        <w:t>istraživanja pokazali su bolju kvalitetu brtvljenja biokermičk</w:t>
      </w:r>
      <w:r w:rsidR="00303FA6" w:rsidRPr="00394314">
        <w:rPr>
          <w:rFonts w:ascii="Times New Roman" w:eastAsia="Times New Roman" w:hAnsi="Times New Roman" w:cs="Times New Roman"/>
          <w:sz w:val="24"/>
          <w:szCs w:val="24"/>
          <w:lang w:eastAsia="hr-HR"/>
        </w:rPr>
        <w:t xml:space="preserve">og TotalFill </w:t>
      </w:r>
      <w:r w:rsidR="008D692F">
        <w:rPr>
          <w:rFonts w:ascii="Times New Roman" w:eastAsia="Times New Roman" w:hAnsi="Times New Roman" w:cs="Times New Roman"/>
          <w:sz w:val="24"/>
          <w:szCs w:val="24"/>
          <w:lang w:eastAsia="hr-HR"/>
        </w:rPr>
        <w:t xml:space="preserve">BCS </w:t>
      </w:r>
      <w:r w:rsidR="00303FA6" w:rsidRPr="00394314">
        <w:rPr>
          <w:rFonts w:ascii="Times New Roman" w:eastAsia="Times New Roman" w:hAnsi="Times New Roman" w:cs="Times New Roman"/>
          <w:sz w:val="24"/>
          <w:szCs w:val="24"/>
          <w:lang w:eastAsia="hr-HR"/>
        </w:rPr>
        <w:t>punila naspram kon</w:t>
      </w:r>
      <w:r w:rsidR="00B46458" w:rsidRPr="00394314">
        <w:rPr>
          <w:rFonts w:ascii="Times New Roman" w:eastAsia="Times New Roman" w:hAnsi="Times New Roman" w:cs="Times New Roman"/>
          <w:sz w:val="24"/>
          <w:szCs w:val="24"/>
          <w:lang w:eastAsia="hr-HR"/>
        </w:rPr>
        <w:t>v</w:t>
      </w:r>
      <w:r w:rsidR="00303FA6" w:rsidRPr="00394314">
        <w:rPr>
          <w:rFonts w:ascii="Times New Roman" w:eastAsia="Times New Roman" w:hAnsi="Times New Roman" w:cs="Times New Roman"/>
          <w:sz w:val="24"/>
          <w:szCs w:val="24"/>
          <w:lang w:eastAsia="hr-HR"/>
        </w:rPr>
        <w:t xml:space="preserve">encionalnog AH Plus punila. </w:t>
      </w:r>
      <w:r w:rsidR="000D42C7" w:rsidRPr="00394314">
        <w:rPr>
          <w:rFonts w:ascii="Times New Roman" w:eastAsia="Times New Roman" w:hAnsi="Times New Roman" w:cs="Times New Roman"/>
          <w:sz w:val="24"/>
          <w:szCs w:val="24"/>
          <w:lang w:eastAsia="hr-HR"/>
        </w:rPr>
        <w:t xml:space="preserve">Međutim, </w:t>
      </w:r>
      <w:r w:rsidR="004151A8" w:rsidRPr="00394314">
        <w:rPr>
          <w:rFonts w:ascii="Times New Roman" w:eastAsia="Times New Roman" w:hAnsi="Times New Roman" w:cs="Times New Roman"/>
          <w:sz w:val="24"/>
          <w:szCs w:val="24"/>
          <w:lang w:eastAsia="hr-HR"/>
        </w:rPr>
        <w:t xml:space="preserve">nije bilo značajne razlike </w:t>
      </w:r>
      <w:r w:rsidR="000D42C7" w:rsidRPr="00394314">
        <w:rPr>
          <w:rFonts w:ascii="Times New Roman" w:eastAsia="Times New Roman" w:hAnsi="Times New Roman" w:cs="Times New Roman"/>
          <w:sz w:val="24"/>
          <w:szCs w:val="24"/>
          <w:lang w:eastAsia="hr-HR"/>
        </w:rPr>
        <w:t xml:space="preserve">između biokeramičkog </w:t>
      </w:r>
      <w:r w:rsidR="00303FA6" w:rsidRPr="00394314">
        <w:rPr>
          <w:rFonts w:ascii="Times New Roman" w:eastAsia="Times New Roman" w:hAnsi="Times New Roman" w:cs="Times New Roman"/>
          <w:sz w:val="24"/>
          <w:szCs w:val="24"/>
          <w:lang w:eastAsia="hr-HR"/>
        </w:rPr>
        <w:t>BioRoot RCS punila</w:t>
      </w:r>
      <w:r w:rsidR="000D42C7" w:rsidRPr="00394314">
        <w:rPr>
          <w:rFonts w:ascii="Times New Roman" w:eastAsia="Times New Roman" w:hAnsi="Times New Roman" w:cs="Times New Roman"/>
          <w:sz w:val="24"/>
          <w:szCs w:val="24"/>
          <w:lang w:eastAsia="hr-HR"/>
        </w:rPr>
        <w:t xml:space="preserve"> i AH Plus punila</w:t>
      </w:r>
      <w:r w:rsidR="00A471A2" w:rsidRPr="00394314">
        <w:rPr>
          <w:rFonts w:ascii="Times New Roman" w:eastAsia="Times New Roman" w:hAnsi="Times New Roman" w:cs="Times New Roman"/>
          <w:sz w:val="24"/>
          <w:szCs w:val="24"/>
          <w:lang w:eastAsia="hr-HR"/>
        </w:rPr>
        <w:t>,</w:t>
      </w:r>
      <w:r w:rsidR="000D42C7" w:rsidRPr="00394314">
        <w:rPr>
          <w:rFonts w:ascii="Times New Roman" w:eastAsia="Times New Roman" w:hAnsi="Times New Roman" w:cs="Times New Roman"/>
          <w:sz w:val="24"/>
          <w:szCs w:val="24"/>
          <w:lang w:eastAsia="hr-HR"/>
        </w:rPr>
        <w:t xml:space="preserve"> iako je broj propuštenih uzoraka bio veći u skupini AH Plus</w:t>
      </w:r>
      <w:r w:rsidR="00303FA6" w:rsidRPr="00394314">
        <w:rPr>
          <w:rFonts w:ascii="Times New Roman" w:eastAsia="Times New Roman" w:hAnsi="Times New Roman" w:cs="Times New Roman"/>
          <w:sz w:val="24"/>
          <w:szCs w:val="24"/>
          <w:lang w:eastAsia="hr-HR"/>
        </w:rPr>
        <w:t>.</w:t>
      </w:r>
      <w:r w:rsidR="00697BF9" w:rsidRPr="00394314">
        <w:rPr>
          <w:rFonts w:ascii="Times New Roman" w:eastAsia="Times New Roman" w:hAnsi="Times New Roman" w:cs="Times New Roman"/>
          <w:sz w:val="24"/>
          <w:szCs w:val="24"/>
          <w:lang w:eastAsia="hr-HR"/>
        </w:rPr>
        <w:t xml:space="preserve"> </w:t>
      </w:r>
      <w:r w:rsidR="00303FA6" w:rsidRPr="00394314">
        <w:rPr>
          <w:rFonts w:ascii="Times New Roman" w:eastAsia="Times New Roman" w:hAnsi="Times New Roman" w:cs="Times New Roman"/>
          <w:sz w:val="24"/>
          <w:szCs w:val="24"/>
          <w:lang w:eastAsia="hr-HR"/>
        </w:rPr>
        <w:t>Biokeramička punila su bioaktivna trikalcij silikatna punila, koja u interakci</w:t>
      </w:r>
      <w:r w:rsidR="000D42C7" w:rsidRPr="00394314">
        <w:rPr>
          <w:rFonts w:ascii="Times New Roman" w:eastAsia="Times New Roman" w:hAnsi="Times New Roman" w:cs="Times New Roman"/>
          <w:sz w:val="24"/>
          <w:szCs w:val="24"/>
          <w:lang w:eastAsia="hr-HR"/>
        </w:rPr>
        <w:t>ji s dentinskom tekućinom potiču</w:t>
      </w:r>
      <w:r w:rsidR="00303FA6" w:rsidRPr="00394314">
        <w:rPr>
          <w:rFonts w:ascii="Times New Roman" w:eastAsia="Times New Roman" w:hAnsi="Times New Roman" w:cs="Times New Roman"/>
          <w:sz w:val="24"/>
          <w:szCs w:val="24"/>
          <w:lang w:eastAsia="hr-HR"/>
        </w:rPr>
        <w:t xml:space="preserve"> biomineralizaciju (</w:t>
      </w:r>
      <w:r w:rsidR="00FA2C1D" w:rsidRPr="00394314">
        <w:rPr>
          <w:rFonts w:ascii="Times New Roman" w:eastAsia="Times New Roman" w:hAnsi="Times New Roman" w:cs="Times New Roman"/>
          <w:sz w:val="24"/>
          <w:szCs w:val="24"/>
          <w:lang w:eastAsia="hr-HR"/>
        </w:rPr>
        <w:t xml:space="preserve">22, 32) </w:t>
      </w:r>
      <w:r w:rsidR="000D42C7" w:rsidRPr="00394314">
        <w:rPr>
          <w:rFonts w:ascii="Times New Roman" w:eastAsia="Times New Roman" w:hAnsi="Times New Roman" w:cs="Times New Roman"/>
          <w:sz w:val="24"/>
          <w:szCs w:val="24"/>
          <w:lang w:eastAsia="hr-HR"/>
        </w:rPr>
        <w:t xml:space="preserve">u obliku mineralnih zubaca unutar dentinskih tubulusa, </w:t>
      </w:r>
      <w:r w:rsidR="00062084" w:rsidRPr="00394314">
        <w:rPr>
          <w:rFonts w:ascii="Times New Roman" w:eastAsia="Times New Roman" w:hAnsi="Times New Roman" w:cs="Times New Roman"/>
          <w:sz w:val="24"/>
          <w:szCs w:val="24"/>
          <w:lang w:eastAsia="hr-HR"/>
        </w:rPr>
        <w:t xml:space="preserve">stvarajući </w:t>
      </w:r>
      <w:r w:rsidR="00303FA6" w:rsidRPr="00394314">
        <w:rPr>
          <w:rFonts w:ascii="Times New Roman" w:eastAsia="Times New Roman" w:hAnsi="Times New Roman" w:cs="Times New Roman"/>
          <w:sz w:val="24"/>
          <w:szCs w:val="24"/>
          <w:lang w:eastAsia="hr-HR"/>
        </w:rPr>
        <w:t xml:space="preserve">tvz. </w:t>
      </w:r>
      <w:r w:rsidR="000D42C7" w:rsidRPr="00394314">
        <w:rPr>
          <w:rFonts w:ascii="Times New Roman" w:eastAsia="Times New Roman" w:hAnsi="Times New Roman" w:cs="Times New Roman"/>
          <w:sz w:val="24"/>
          <w:szCs w:val="24"/>
          <w:lang w:eastAsia="hr-HR"/>
        </w:rPr>
        <w:t>z</w:t>
      </w:r>
      <w:r w:rsidR="00303FA6" w:rsidRPr="00394314">
        <w:rPr>
          <w:rFonts w:ascii="Times New Roman" w:eastAsia="Times New Roman" w:hAnsi="Times New Roman" w:cs="Times New Roman"/>
          <w:sz w:val="24"/>
          <w:szCs w:val="24"/>
          <w:lang w:eastAsia="hr-HR"/>
        </w:rPr>
        <w:t>onu mineralne infiltracije (</w:t>
      </w:r>
      <w:r w:rsidR="006461AA" w:rsidRPr="00394314">
        <w:rPr>
          <w:rFonts w:ascii="Times New Roman" w:eastAsia="Times New Roman" w:hAnsi="Times New Roman" w:cs="Times New Roman"/>
          <w:sz w:val="24"/>
          <w:szCs w:val="24"/>
          <w:lang w:eastAsia="hr-HR"/>
        </w:rPr>
        <w:t>33</w:t>
      </w:r>
      <w:r w:rsidR="00303FA6" w:rsidRPr="00394314">
        <w:rPr>
          <w:rFonts w:ascii="Times New Roman" w:eastAsia="Times New Roman" w:hAnsi="Times New Roman" w:cs="Times New Roman"/>
          <w:sz w:val="24"/>
          <w:szCs w:val="24"/>
          <w:lang w:eastAsia="hr-HR"/>
        </w:rPr>
        <w:t xml:space="preserve">). </w:t>
      </w:r>
      <w:r w:rsidR="00062084" w:rsidRPr="007B7F8B">
        <w:rPr>
          <w:rFonts w:ascii="Times New Roman" w:eastAsia="Times New Roman" w:hAnsi="Times New Roman" w:cs="Times New Roman"/>
          <w:sz w:val="24"/>
          <w:szCs w:val="24"/>
          <w:lang w:eastAsia="hr-HR"/>
        </w:rPr>
        <w:t xml:space="preserve">To </w:t>
      </w:r>
      <w:r w:rsidR="007B7F8B" w:rsidRPr="007B7F8B">
        <w:rPr>
          <w:rFonts w:ascii="Times New Roman" w:eastAsia="Times New Roman" w:hAnsi="Times New Roman" w:cs="Times New Roman"/>
          <w:sz w:val="24"/>
          <w:szCs w:val="24"/>
          <w:lang w:eastAsia="hr-HR"/>
        </w:rPr>
        <w:t>može objasniti i rezultat SEM-e</w:t>
      </w:r>
      <w:r w:rsidR="008D692F" w:rsidRPr="007B7F8B">
        <w:rPr>
          <w:rFonts w:ascii="Times New Roman" w:eastAsia="Times New Roman" w:hAnsi="Times New Roman" w:cs="Times New Roman"/>
          <w:sz w:val="24"/>
          <w:szCs w:val="24"/>
          <w:lang w:eastAsia="hr-HR"/>
        </w:rPr>
        <w:t xml:space="preserve"> u ovom radu, koja pokazuje vezu </w:t>
      </w:r>
      <w:r w:rsidR="00062084" w:rsidRPr="007B7F8B">
        <w:rPr>
          <w:rFonts w:ascii="Times New Roman" w:eastAsia="Times New Roman" w:hAnsi="Times New Roman" w:cs="Times New Roman"/>
          <w:sz w:val="24"/>
          <w:szCs w:val="24"/>
          <w:lang w:eastAsia="hr-HR"/>
        </w:rPr>
        <w:t xml:space="preserve">biokeramičkog punila i </w:t>
      </w:r>
      <w:r w:rsidR="00062084" w:rsidRPr="007B7F8B">
        <w:rPr>
          <w:rFonts w:ascii="Times New Roman" w:eastAsia="Times New Roman" w:hAnsi="Times New Roman" w:cs="Times New Roman"/>
          <w:sz w:val="24"/>
          <w:szCs w:val="24"/>
          <w:lang w:eastAsia="hr-HR"/>
        </w:rPr>
        <w:lastRenderedPageBreak/>
        <w:t xml:space="preserve">dentina bez pukotina. </w:t>
      </w:r>
      <w:r w:rsidR="00D21027" w:rsidRPr="007B7F8B">
        <w:rPr>
          <w:rFonts w:ascii="Times New Roman" w:eastAsia="Times New Roman" w:hAnsi="Times New Roman" w:cs="Times New Roman"/>
          <w:sz w:val="24"/>
          <w:szCs w:val="24"/>
          <w:lang w:eastAsia="hr-HR"/>
        </w:rPr>
        <w:t>Iako su biokera</w:t>
      </w:r>
      <w:r w:rsidR="00D21027" w:rsidRPr="00394314">
        <w:rPr>
          <w:rFonts w:ascii="Times New Roman" w:eastAsia="Times New Roman" w:hAnsi="Times New Roman" w:cs="Times New Roman"/>
          <w:sz w:val="24"/>
          <w:szCs w:val="24"/>
          <w:lang w:eastAsia="hr-HR"/>
        </w:rPr>
        <w:t xml:space="preserve">mički materijali </w:t>
      </w:r>
      <w:r w:rsidR="00A471A2" w:rsidRPr="00394314">
        <w:rPr>
          <w:rFonts w:ascii="Times New Roman" w:eastAsia="Times New Roman" w:hAnsi="Times New Roman" w:cs="Times New Roman"/>
          <w:sz w:val="24"/>
          <w:szCs w:val="24"/>
          <w:lang w:eastAsia="hr-HR"/>
        </w:rPr>
        <w:t xml:space="preserve">dosad većinom istraživani u </w:t>
      </w:r>
      <w:r w:rsidR="00D21027" w:rsidRPr="00394314">
        <w:rPr>
          <w:rFonts w:ascii="Times New Roman" w:eastAsia="Times New Roman" w:hAnsi="Times New Roman" w:cs="Times New Roman"/>
          <w:sz w:val="24"/>
          <w:szCs w:val="24"/>
          <w:lang w:eastAsia="hr-HR"/>
        </w:rPr>
        <w:t>retrogradnom punjenju kanala (</w:t>
      </w:r>
      <w:r w:rsidR="009206CE" w:rsidRPr="00394314">
        <w:rPr>
          <w:rFonts w:ascii="Times New Roman" w:eastAsia="Times New Roman" w:hAnsi="Times New Roman" w:cs="Times New Roman"/>
          <w:sz w:val="24"/>
          <w:szCs w:val="24"/>
          <w:lang w:eastAsia="hr-HR"/>
        </w:rPr>
        <w:t>34, 35</w:t>
      </w:r>
      <w:r w:rsidR="00D21027" w:rsidRPr="00394314">
        <w:rPr>
          <w:rFonts w:ascii="Times New Roman" w:eastAsia="Times New Roman" w:hAnsi="Times New Roman" w:cs="Times New Roman"/>
          <w:sz w:val="24"/>
          <w:szCs w:val="24"/>
          <w:lang w:eastAsia="hr-HR"/>
        </w:rPr>
        <w:t>), gdje su pokazali jednako ili lošije brtvljenje u usporedbi s MTA-om, d</w:t>
      </w:r>
      <w:r w:rsidR="00697BF9" w:rsidRPr="00394314">
        <w:rPr>
          <w:rFonts w:ascii="Times New Roman" w:eastAsia="Times New Roman" w:hAnsi="Times New Roman" w:cs="Times New Roman"/>
          <w:sz w:val="24"/>
          <w:szCs w:val="24"/>
          <w:lang w:eastAsia="hr-HR"/>
        </w:rPr>
        <w:t>o sada je</w:t>
      </w:r>
      <w:r w:rsidR="00303FA6" w:rsidRPr="00394314">
        <w:rPr>
          <w:rFonts w:ascii="Times New Roman" w:eastAsia="Times New Roman" w:hAnsi="Times New Roman" w:cs="Times New Roman"/>
          <w:sz w:val="24"/>
          <w:szCs w:val="24"/>
          <w:lang w:eastAsia="hr-HR"/>
        </w:rPr>
        <w:t>,</w:t>
      </w:r>
      <w:r w:rsidR="00697BF9" w:rsidRPr="00394314">
        <w:rPr>
          <w:rFonts w:ascii="Times New Roman" w:eastAsia="Times New Roman" w:hAnsi="Times New Roman" w:cs="Times New Roman"/>
          <w:sz w:val="24"/>
          <w:szCs w:val="24"/>
          <w:lang w:eastAsia="hr-HR"/>
        </w:rPr>
        <w:t xml:space="preserve"> prema našem saznanju, objavljen samo jedan rad </w:t>
      </w:r>
      <w:r w:rsidR="00D21027" w:rsidRPr="00394314">
        <w:rPr>
          <w:rFonts w:ascii="Times New Roman" w:eastAsia="Times New Roman" w:hAnsi="Times New Roman" w:cs="Times New Roman"/>
          <w:sz w:val="24"/>
          <w:szCs w:val="24"/>
          <w:lang w:eastAsia="hr-HR"/>
        </w:rPr>
        <w:t xml:space="preserve">o </w:t>
      </w:r>
      <w:r w:rsidR="000D42C7" w:rsidRPr="00394314">
        <w:rPr>
          <w:rFonts w:ascii="Times New Roman" w:eastAsia="Times New Roman" w:hAnsi="Times New Roman" w:cs="Times New Roman"/>
          <w:sz w:val="24"/>
          <w:szCs w:val="24"/>
          <w:lang w:eastAsia="hr-HR"/>
        </w:rPr>
        <w:t>kvaliteti</w:t>
      </w:r>
      <w:r w:rsidR="00697BF9" w:rsidRPr="00394314">
        <w:rPr>
          <w:rFonts w:ascii="Times New Roman" w:eastAsia="Times New Roman" w:hAnsi="Times New Roman" w:cs="Times New Roman"/>
          <w:sz w:val="24"/>
          <w:szCs w:val="24"/>
          <w:lang w:eastAsia="hr-HR"/>
        </w:rPr>
        <w:t xml:space="preserve"> b</w:t>
      </w:r>
      <w:r w:rsidR="00303FA6" w:rsidRPr="00394314">
        <w:rPr>
          <w:rFonts w:ascii="Times New Roman" w:eastAsia="Times New Roman" w:hAnsi="Times New Roman" w:cs="Times New Roman"/>
          <w:sz w:val="24"/>
          <w:szCs w:val="24"/>
          <w:lang w:eastAsia="hr-HR"/>
        </w:rPr>
        <w:t>rtvljenja bio</w:t>
      </w:r>
      <w:r w:rsidR="00A471A2" w:rsidRPr="00394314">
        <w:rPr>
          <w:rFonts w:ascii="Times New Roman" w:eastAsia="Times New Roman" w:hAnsi="Times New Roman" w:cs="Times New Roman"/>
          <w:sz w:val="24"/>
          <w:szCs w:val="24"/>
          <w:lang w:eastAsia="hr-HR"/>
        </w:rPr>
        <w:t>keramičkog punila</w:t>
      </w:r>
      <w:r w:rsidR="00303FA6" w:rsidRPr="00394314">
        <w:rPr>
          <w:rFonts w:ascii="Times New Roman" w:eastAsia="Times New Roman" w:hAnsi="Times New Roman" w:cs="Times New Roman"/>
          <w:sz w:val="24"/>
          <w:szCs w:val="24"/>
          <w:lang w:eastAsia="hr-HR"/>
        </w:rPr>
        <w:t xml:space="preserve"> </w:t>
      </w:r>
      <w:r w:rsidR="00697BF9" w:rsidRPr="00394314">
        <w:rPr>
          <w:rFonts w:ascii="Times New Roman" w:eastAsia="Times New Roman" w:hAnsi="Times New Roman" w:cs="Times New Roman"/>
          <w:sz w:val="24"/>
          <w:szCs w:val="24"/>
          <w:lang w:eastAsia="hr-HR"/>
        </w:rPr>
        <w:t xml:space="preserve">BioRoot </w:t>
      </w:r>
      <w:r w:rsidR="00D21027" w:rsidRPr="00394314">
        <w:rPr>
          <w:rFonts w:ascii="Times New Roman" w:eastAsia="Times New Roman" w:hAnsi="Times New Roman" w:cs="Times New Roman"/>
          <w:sz w:val="24"/>
          <w:szCs w:val="24"/>
          <w:lang w:eastAsia="hr-HR"/>
        </w:rPr>
        <w:t>RCS u korijens</w:t>
      </w:r>
      <w:r w:rsidR="00FD7633" w:rsidRPr="00394314">
        <w:rPr>
          <w:rFonts w:ascii="Times New Roman" w:eastAsia="Times New Roman" w:hAnsi="Times New Roman" w:cs="Times New Roman"/>
          <w:sz w:val="24"/>
          <w:szCs w:val="24"/>
          <w:lang w:eastAsia="hr-HR"/>
        </w:rPr>
        <w:t>kom kanalu. Viapiana i sur. (22</w:t>
      </w:r>
      <w:r w:rsidR="00D21027" w:rsidRPr="00394314">
        <w:rPr>
          <w:rFonts w:ascii="Times New Roman" w:eastAsia="Times New Roman" w:hAnsi="Times New Roman" w:cs="Times New Roman"/>
          <w:sz w:val="24"/>
          <w:szCs w:val="24"/>
          <w:lang w:eastAsia="hr-HR"/>
        </w:rPr>
        <w:t>) su pronašli značajno veći broj šupljina unutar BioRoot RCS u usporedbi s AH Plus punilom, što su objasnili kra</w:t>
      </w:r>
      <w:r w:rsidR="00623C38" w:rsidRPr="00394314">
        <w:rPr>
          <w:rFonts w:ascii="Times New Roman" w:eastAsia="Times New Roman" w:hAnsi="Times New Roman" w:cs="Times New Roman"/>
          <w:sz w:val="24"/>
          <w:szCs w:val="24"/>
          <w:lang w:eastAsia="hr-HR"/>
        </w:rPr>
        <w:t>ćim radnim vremenom i manjom teč</w:t>
      </w:r>
      <w:r w:rsidR="00D21027" w:rsidRPr="00394314">
        <w:rPr>
          <w:rFonts w:ascii="Times New Roman" w:eastAsia="Times New Roman" w:hAnsi="Times New Roman" w:cs="Times New Roman"/>
          <w:sz w:val="24"/>
          <w:szCs w:val="24"/>
          <w:lang w:eastAsia="hr-HR"/>
        </w:rPr>
        <w:t xml:space="preserve">nosti biokeramičkog materijala, međutim nije bilo značajne razlike u propuštanju </w:t>
      </w:r>
      <w:r w:rsidR="00303FA6" w:rsidRPr="00394314">
        <w:rPr>
          <w:rFonts w:ascii="Times New Roman" w:eastAsia="Times New Roman" w:hAnsi="Times New Roman" w:cs="Times New Roman"/>
          <w:sz w:val="24"/>
          <w:szCs w:val="24"/>
          <w:lang w:eastAsia="hr-HR"/>
        </w:rPr>
        <w:t>(</w:t>
      </w:r>
      <w:r w:rsidR="00697BF9" w:rsidRPr="00394314">
        <w:rPr>
          <w:rFonts w:ascii="Times New Roman" w:eastAsia="Times New Roman" w:hAnsi="Times New Roman" w:cs="Times New Roman"/>
          <w:sz w:val="24"/>
          <w:szCs w:val="24"/>
          <w:lang w:eastAsia="hr-HR"/>
        </w:rPr>
        <w:t xml:space="preserve">metodom propuštanja </w:t>
      </w:r>
      <w:r w:rsidR="00315120" w:rsidRPr="00394314">
        <w:rPr>
          <w:rFonts w:ascii="Times New Roman" w:eastAsia="Times New Roman" w:hAnsi="Times New Roman" w:cs="Times New Roman"/>
          <w:sz w:val="24"/>
          <w:szCs w:val="24"/>
          <w:lang w:eastAsia="hr-HR"/>
        </w:rPr>
        <w:t>tekućine i m</w:t>
      </w:r>
      <w:r w:rsidR="00D21027" w:rsidRPr="00394314">
        <w:rPr>
          <w:rFonts w:ascii="Times New Roman" w:eastAsia="Times New Roman" w:hAnsi="Times New Roman" w:cs="Times New Roman"/>
          <w:sz w:val="24"/>
          <w:szCs w:val="24"/>
          <w:lang w:eastAsia="hr-HR"/>
        </w:rPr>
        <w:t>ikrosfera)</w:t>
      </w:r>
      <w:r w:rsidR="00315120" w:rsidRPr="00394314">
        <w:rPr>
          <w:rFonts w:ascii="Times New Roman" w:eastAsia="Times New Roman" w:hAnsi="Times New Roman" w:cs="Times New Roman"/>
          <w:sz w:val="24"/>
          <w:szCs w:val="24"/>
          <w:lang w:eastAsia="hr-HR"/>
        </w:rPr>
        <w:t xml:space="preserve">. </w:t>
      </w:r>
      <w:r w:rsidR="000D42C7" w:rsidRPr="00394314">
        <w:rPr>
          <w:rFonts w:ascii="Times New Roman" w:eastAsia="Times New Roman" w:hAnsi="Times New Roman" w:cs="Times New Roman"/>
          <w:sz w:val="24"/>
          <w:szCs w:val="24"/>
          <w:lang w:eastAsia="hr-HR"/>
        </w:rPr>
        <w:t xml:space="preserve">Iako </w:t>
      </w:r>
      <w:r w:rsidR="0039709C" w:rsidRPr="00394314">
        <w:rPr>
          <w:rFonts w:ascii="Times New Roman" w:eastAsia="Times New Roman" w:hAnsi="Times New Roman" w:cs="Times New Roman"/>
          <w:sz w:val="24"/>
          <w:szCs w:val="24"/>
          <w:lang w:eastAsia="hr-HR"/>
        </w:rPr>
        <w:t>su naši rezultati slični prethodnom radu</w:t>
      </w:r>
      <w:r w:rsidR="000D42C7" w:rsidRPr="00394314">
        <w:rPr>
          <w:rFonts w:ascii="Times New Roman" w:eastAsia="Times New Roman" w:hAnsi="Times New Roman" w:cs="Times New Roman"/>
          <w:sz w:val="24"/>
          <w:szCs w:val="24"/>
          <w:lang w:eastAsia="hr-HR"/>
        </w:rPr>
        <w:t>, treba uzeti u obzir da su uzorci u skupini BioRoot RCS</w:t>
      </w:r>
      <w:r w:rsidR="00D21027" w:rsidRPr="00394314">
        <w:rPr>
          <w:rFonts w:ascii="Times New Roman" w:eastAsia="Times New Roman" w:hAnsi="Times New Roman" w:cs="Times New Roman"/>
          <w:sz w:val="24"/>
          <w:szCs w:val="24"/>
          <w:lang w:eastAsia="hr-HR"/>
        </w:rPr>
        <w:t>,</w:t>
      </w:r>
      <w:r w:rsidR="000D42C7" w:rsidRPr="00394314">
        <w:rPr>
          <w:rFonts w:ascii="Times New Roman" w:eastAsia="Times New Roman" w:hAnsi="Times New Roman" w:cs="Times New Roman"/>
          <w:sz w:val="24"/>
          <w:szCs w:val="24"/>
          <w:lang w:eastAsia="hr-HR"/>
        </w:rPr>
        <w:t xml:space="preserve"> u našem </w:t>
      </w:r>
      <w:r w:rsidR="0039709C" w:rsidRPr="00394314">
        <w:rPr>
          <w:rFonts w:ascii="Times New Roman" w:eastAsia="Times New Roman" w:hAnsi="Times New Roman" w:cs="Times New Roman"/>
          <w:sz w:val="24"/>
          <w:szCs w:val="24"/>
          <w:lang w:eastAsia="hr-HR"/>
        </w:rPr>
        <w:t>istraživanju</w:t>
      </w:r>
      <w:r w:rsidR="00D21027" w:rsidRPr="00394314">
        <w:rPr>
          <w:rFonts w:ascii="Times New Roman" w:eastAsia="Times New Roman" w:hAnsi="Times New Roman" w:cs="Times New Roman"/>
          <w:sz w:val="24"/>
          <w:szCs w:val="24"/>
          <w:lang w:eastAsia="hr-HR"/>
        </w:rPr>
        <w:t>,</w:t>
      </w:r>
      <w:r w:rsidR="000D42C7" w:rsidRPr="00394314">
        <w:rPr>
          <w:rFonts w:ascii="Times New Roman" w:eastAsia="Times New Roman" w:hAnsi="Times New Roman" w:cs="Times New Roman"/>
          <w:sz w:val="24"/>
          <w:szCs w:val="24"/>
          <w:lang w:eastAsia="hr-HR"/>
        </w:rPr>
        <w:t xml:space="preserve"> punjeni tehnikom jednog gutaperka štapića</w:t>
      </w:r>
      <w:r w:rsidR="0039709C" w:rsidRPr="00394314">
        <w:rPr>
          <w:rFonts w:ascii="Times New Roman" w:eastAsia="Times New Roman" w:hAnsi="Times New Roman" w:cs="Times New Roman"/>
          <w:sz w:val="24"/>
          <w:szCs w:val="24"/>
          <w:lang w:eastAsia="hr-HR"/>
        </w:rPr>
        <w:t>, prema preporuci proizvođača, do</w:t>
      </w:r>
      <w:r w:rsidR="00FD7633" w:rsidRPr="00394314">
        <w:rPr>
          <w:rFonts w:ascii="Times New Roman" w:eastAsia="Times New Roman" w:hAnsi="Times New Roman" w:cs="Times New Roman"/>
          <w:sz w:val="24"/>
          <w:szCs w:val="24"/>
          <w:lang w:eastAsia="hr-HR"/>
        </w:rPr>
        <w:t>k su u radu Viapiane i sur. (22</w:t>
      </w:r>
      <w:r w:rsidR="0039709C" w:rsidRPr="00394314">
        <w:rPr>
          <w:rFonts w:ascii="Times New Roman" w:eastAsia="Times New Roman" w:hAnsi="Times New Roman" w:cs="Times New Roman"/>
          <w:sz w:val="24"/>
          <w:szCs w:val="24"/>
          <w:lang w:eastAsia="hr-HR"/>
        </w:rPr>
        <w:t>) punjeni tehnikom hladne lateralne kondenzacije. Superiorniji rezultati</w:t>
      </w:r>
      <w:r w:rsidR="00D060AB" w:rsidRPr="00394314">
        <w:rPr>
          <w:rFonts w:ascii="Times New Roman" w:eastAsia="Times New Roman" w:hAnsi="Times New Roman" w:cs="Times New Roman"/>
          <w:sz w:val="24"/>
          <w:szCs w:val="24"/>
          <w:lang w:eastAsia="hr-HR"/>
        </w:rPr>
        <w:t>,</w:t>
      </w:r>
      <w:r w:rsidR="0039709C" w:rsidRPr="00394314">
        <w:rPr>
          <w:rFonts w:ascii="Times New Roman" w:eastAsia="Times New Roman" w:hAnsi="Times New Roman" w:cs="Times New Roman"/>
          <w:sz w:val="24"/>
          <w:szCs w:val="24"/>
          <w:lang w:eastAsia="hr-HR"/>
        </w:rPr>
        <w:t xml:space="preserve"> u smislu broja propuštenih uzoraka i početka propuštanja (u devetom tjednu)</w:t>
      </w:r>
      <w:r w:rsidR="00D060AB" w:rsidRPr="00394314">
        <w:rPr>
          <w:rFonts w:ascii="Times New Roman" w:eastAsia="Times New Roman" w:hAnsi="Times New Roman" w:cs="Times New Roman"/>
          <w:sz w:val="24"/>
          <w:szCs w:val="24"/>
          <w:lang w:eastAsia="hr-HR"/>
        </w:rPr>
        <w:t>,</w:t>
      </w:r>
      <w:r w:rsidR="0039709C" w:rsidRPr="00394314">
        <w:rPr>
          <w:rFonts w:ascii="Times New Roman" w:eastAsia="Times New Roman" w:hAnsi="Times New Roman" w:cs="Times New Roman"/>
          <w:sz w:val="24"/>
          <w:szCs w:val="24"/>
          <w:lang w:eastAsia="hr-HR"/>
        </w:rPr>
        <w:t xml:space="preserve"> u skupini TotalFill BCS mogu se objasniti tehnikom punjenja (h</w:t>
      </w:r>
      <w:r w:rsidR="00D060AB" w:rsidRPr="00394314">
        <w:rPr>
          <w:rFonts w:ascii="Times New Roman" w:eastAsia="Times New Roman" w:hAnsi="Times New Roman" w:cs="Times New Roman"/>
          <w:sz w:val="24"/>
          <w:szCs w:val="24"/>
          <w:lang w:eastAsia="hr-HR"/>
        </w:rPr>
        <w:t xml:space="preserve">ladna lateralna kondenzacija) s </w:t>
      </w:r>
      <w:r w:rsidR="0039709C" w:rsidRPr="00394314">
        <w:rPr>
          <w:rFonts w:ascii="Times New Roman" w:eastAsia="Times New Roman" w:hAnsi="Times New Roman" w:cs="Times New Roman"/>
          <w:sz w:val="24"/>
          <w:szCs w:val="24"/>
          <w:lang w:eastAsia="hr-HR"/>
        </w:rPr>
        <w:t>gutaperka štapićima koji su obloženi nanočestic</w:t>
      </w:r>
      <w:r w:rsidR="00D060AB" w:rsidRPr="00394314">
        <w:rPr>
          <w:rFonts w:ascii="Times New Roman" w:eastAsia="Times New Roman" w:hAnsi="Times New Roman" w:cs="Times New Roman"/>
          <w:sz w:val="24"/>
          <w:szCs w:val="24"/>
          <w:lang w:eastAsia="hr-HR"/>
        </w:rPr>
        <w:t xml:space="preserve">ama biokeramike te </w:t>
      </w:r>
      <w:r w:rsidR="0039709C" w:rsidRPr="00394314">
        <w:rPr>
          <w:rFonts w:ascii="Times New Roman" w:eastAsia="Times New Roman" w:hAnsi="Times New Roman" w:cs="Times New Roman"/>
          <w:sz w:val="24"/>
          <w:szCs w:val="24"/>
          <w:lang w:eastAsia="hr-HR"/>
        </w:rPr>
        <w:t>stvaraju «monoblok» unutar korijenskog kanala</w:t>
      </w:r>
      <w:r w:rsidR="001C166C" w:rsidRPr="00394314">
        <w:rPr>
          <w:rFonts w:ascii="Times New Roman" w:eastAsia="Times New Roman" w:hAnsi="Times New Roman" w:cs="Times New Roman"/>
          <w:sz w:val="24"/>
          <w:szCs w:val="24"/>
          <w:lang w:eastAsia="hr-HR"/>
        </w:rPr>
        <w:t xml:space="preserve"> (</w:t>
      </w:r>
      <w:r w:rsidR="00FD7633" w:rsidRPr="00394314">
        <w:rPr>
          <w:rFonts w:ascii="Times New Roman" w:eastAsia="Times New Roman" w:hAnsi="Times New Roman" w:cs="Times New Roman"/>
          <w:sz w:val="24"/>
          <w:szCs w:val="24"/>
          <w:lang w:eastAsia="hr-HR"/>
        </w:rPr>
        <w:t>36</w:t>
      </w:r>
      <w:r w:rsidR="00D060AB" w:rsidRPr="00394314">
        <w:rPr>
          <w:rFonts w:ascii="Times New Roman" w:eastAsia="Times New Roman" w:hAnsi="Times New Roman" w:cs="Times New Roman"/>
          <w:sz w:val="24"/>
          <w:szCs w:val="24"/>
          <w:lang w:eastAsia="hr-HR"/>
        </w:rPr>
        <w:t>)</w:t>
      </w:r>
      <w:r w:rsidR="0039709C" w:rsidRPr="00394314">
        <w:rPr>
          <w:rFonts w:ascii="Times New Roman" w:eastAsia="Times New Roman" w:hAnsi="Times New Roman" w:cs="Times New Roman"/>
          <w:sz w:val="24"/>
          <w:szCs w:val="24"/>
          <w:lang w:eastAsia="hr-HR"/>
        </w:rPr>
        <w:t>.</w:t>
      </w:r>
      <w:r w:rsidR="00D060AB" w:rsidRPr="00394314">
        <w:rPr>
          <w:rFonts w:ascii="Times New Roman" w:eastAsia="Times New Roman" w:hAnsi="Times New Roman" w:cs="Times New Roman"/>
          <w:sz w:val="24"/>
          <w:szCs w:val="24"/>
          <w:lang w:eastAsia="hr-HR"/>
        </w:rPr>
        <w:t xml:space="preserve"> </w:t>
      </w:r>
      <w:r w:rsidR="001C166C" w:rsidRPr="00394314">
        <w:rPr>
          <w:rFonts w:ascii="Times New Roman" w:eastAsia="Times New Roman" w:hAnsi="Times New Roman" w:cs="Times New Roman"/>
          <w:sz w:val="24"/>
          <w:szCs w:val="24"/>
          <w:lang w:eastAsia="hr-HR"/>
        </w:rPr>
        <w:t xml:space="preserve">Također, biokeramička punila, </w:t>
      </w:r>
      <w:r w:rsidR="00A471A2" w:rsidRPr="00394314">
        <w:rPr>
          <w:rFonts w:ascii="Times New Roman" w:eastAsia="Times New Roman" w:hAnsi="Times New Roman" w:cs="Times New Roman"/>
          <w:sz w:val="24"/>
          <w:szCs w:val="24"/>
          <w:lang w:eastAsia="hr-HR"/>
        </w:rPr>
        <w:t xml:space="preserve">u usporedbi s AH Plus punilom, </w:t>
      </w:r>
      <w:r w:rsidR="001C166C" w:rsidRPr="00394314">
        <w:rPr>
          <w:rFonts w:ascii="Times New Roman" w:eastAsia="Times New Roman" w:hAnsi="Times New Roman" w:cs="Times New Roman"/>
          <w:sz w:val="24"/>
          <w:szCs w:val="24"/>
          <w:lang w:eastAsia="hr-HR"/>
        </w:rPr>
        <w:t xml:space="preserve">se ne skvrčavaju tijekom stvrdnjavanja jer </w:t>
      </w:r>
      <w:r w:rsidR="001727F0" w:rsidRPr="00394314">
        <w:rPr>
          <w:rFonts w:ascii="Times New Roman" w:eastAsia="Times New Roman" w:hAnsi="Times New Roman" w:cs="Times New Roman"/>
          <w:sz w:val="24"/>
          <w:szCs w:val="24"/>
          <w:lang w:eastAsia="hr-HR"/>
        </w:rPr>
        <w:t>ne sadrže</w:t>
      </w:r>
      <w:r w:rsidR="001C166C" w:rsidRPr="00394314">
        <w:rPr>
          <w:rFonts w:ascii="Times New Roman" w:eastAsia="Times New Roman" w:hAnsi="Times New Roman" w:cs="Times New Roman"/>
          <w:sz w:val="24"/>
          <w:szCs w:val="24"/>
          <w:lang w:eastAsia="hr-HR"/>
        </w:rPr>
        <w:t xml:space="preserve"> monomera i netopljivi</w:t>
      </w:r>
      <w:r w:rsidR="00FD7633" w:rsidRPr="00394314">
        <w:rPr>
          <w:rFonts w:ascii="Times New Roman" w:eastAsia="Times New Roman" w:hAnsi="Times New Roman" w:cs="Times New Roman"/>
          <w:sz w:val="24"/>
          <w:szCs w:val="24"/>
          <w:lang w:eastAsia="hr-HR"/>
        </w:rPr>
        <w:t xml:space="preserve"> su u tkivnoj tekućini (36</w:t>
      </w:r>
      <w:r w:rsidR="00062084" w:rsidRPr="00394314">
        <w:rPr>
          <w:rFonts w:ascii="Times New Roman" w:eastAsia="Times New Roman" w:hAnsi="Times New Roman" w:cs="Times New Roman"/>
          <w:sz w:val="24"/>
          <w:szCs w:val="24"/>
          <w:lang w:eastAsia="hr-HR"/>
        </w:rPr>
        <w:t xml:space="preserve">). </w:t>
      </w:r>
      <w:r w:rsidR="001727F0" w:rsidRPr="00394314">
        <w:rPr>
          <w:rFonts w:ascii="Times New Roman" w:eastAsia="Times New Roman" w:hAnsi="Times New Roman" w:cs="Times New Roman"/>
          <w:sz w:val="24"/>
          <w:szCs w:val="24"/>
          <w:lang w:eastAsia="hr-HR"/>
        </w:rPr>
        <w:t>To je dokazano i u našem istraživanju</w:t>
      </w:r>
      <w:r w:rsidR="00CB2834">
        <w:rPr>
          <w:rFonts w:ascii="Times New Roman" w:eastAsia="Times New Roman" w:hAnsi="Times New Roman" w:cs="Times New Roman"/>
          <w:sz w:val="24"/>
          <w:szCs w:val="24"/>
          <w:lang w:eastAsia="hr-HR"/>
        </w:rPr>
        <w:t xml:space="preserve">, u kojem je </w:t>
      </w:r>
      <w:r w:rsidR="007B7F8B">
        <w:rPr>
          <w:rFonts w:ascii="Times New Roman" w:eastAsia="Times New Roman" w:hAnsi="Times New Roman" w:cs="Times New Roman"/>
          <w:sz w:val="24"/>
          <w:szCs w:val="24"/>
          <w:lang w:eastAsia="hr-HR"/>
        </w:rPr>
        <w:t xml:space="preserve">analiza </w:t>
      </w:r>
      <w:r w:rsidR="00CB2834">
        <w:rPr>
          <w:rFonts w:ascii="Times New Roman" w:eastAsia="Times New Roman" w:hAnsi="Times New Roman" w:cs="Times New Roman"/>
          <w:sz w:val="24"/>
          <w:szCs w:val="24"/>
          <w:lang w:eastAsia="hr-HR"/>
        </w:rPr>
        <w:t>SEM</w:t>
      </w:r>
      <w:r w:rsidR="007B7F8B">
        <w:rPr>
          <w:rFonts w:ascii="Times New Roman" w:eastAsia="Times New Roman" w:hAnsi="Times New Roman" w:cs="Times New Roman"/>
          <w:sz w:val="24"/>
          <w:szCs w:val="24"/>
          <w:lang w:eastAsia="hr-HR"/>
        </w:rPr>
        <w:t>-om</w:t>
      </w:r>
      <w:r w:rsidR="00CB2834">
        <w:rPr>
          <w:rFonts w:ascii="Times New Roman" w:eastAsia="Times New Roman" w:hAnsi="Times New Roman" w:cs="Times New Roman"/>
          <w:sz w:val="24"/>
          <w:szCs w:val="24"/>
          <w:lang w:eastAsia="hr-HR"/>
        </w:rPr>
        <w:t xml:space="preserve"> pokazala</w:t>
      </w:r>
      <w:r w:rsidR="001727F0" w:rsidRPr="00394314">
        <w:rPr>
          <w:rFonts w:ascii="Times New Roman" w:eastAsia="Times New Roman" w:hAnsi="Times New Roman" w:cs="Times New Roman"/>
          <w:sz w:val="24"/>
          <w:szCs w:val="24"/>
          <w:lang w:eastAsia="hr-HR"/>
        </w:rPr>
        <w:t xml:space="preserve"> </w:t>
      </w:r>
      <w:r w:rsidR="00CB2834" w:rsidRPr="00CB2834">
        <w:rPr>
          <w:rFonts w:ascii="Times New Roman" w:eastAsia="Times New Roman" w:hAnsi="Times New Roman" w:cs="Times New Roman"/>
          <w:sz w:val="24"/>
          <w:szCs w:val="24"/>
          <w:lang w:eastAsia="hr-HR"/>
        </w:rPr>
        <w:t>pukotine</w:t>
      </w:r>
      <w:r w:rsidR="007B7F8B">
        <w:rPr>
          <w:rFonts w:ascii="Times New Roman" w:eastAsia="Times New Roman" w:hAnsi="Times New Roman" w:cs="Times New Roman"/>
          <w:sz w:val="24"/>
          <w:szCs w:val="24"/>
          <w:lang w:eastAsia="hr-HR"/>
        </w:rPr>
        <w:t xml:space="preserve"> između AH P</w:t>
      </w:r>
      <w:r w:rsidR="001727F0" w:rsidRPr="00CB2834">
        <w:rPr>
          <w:rFonts w:ascii="Times New Roman" w:eastAsia="Times New Roman" w:hAnsi="Times New Roman" w:cs="Times New Roman"/>
          <w:sz w:val="24"/>
          <w:szCs w:val="24"/>
          <w:lang w:eastAsia="hr-HR"/>
        </w:rPr>
        <w:t>lus punila i dentina</w:t>
      </w:r>
      <w:r w:rsidR="00CB2834">
        <w:rPr>
          <w:rFonts w:ascii="Times New Roman" w:eastAsia="Times New Roman" w:hAnsi="Times New Roman" w:cs="Times New Roman"/>
          <w:sz w:val="24"/>
          <w:szCs w:val="24"/>
          <w:lang w:eastAsia="hr-HR"/>
        </w:rPr>
        <w:t xml:space="preserve">. </w:t>
      </w:r>
      <w:r w:rsidR="007B7F8B">
        <w:rPr>
          <w:rFonts w:ascii="Times New Roman" w:eastAsia="Times New Roman" w:hAnsi="Times New Roman" w:cs="Times New Roman"/>
          <w:sz w:val="24"/>
          <w:szCs w:val="24"/>
          <w:lang w:eastAsia="hr-HR"/>
        </w:rPr>
        <w:t>Ipak</w:t>
      </w:r>
      <w:r w:rsidR="001727F0" w:rsidRPr="00394314">
        <w:rPr>
          <w:rFonts w:ascii="Times New Roman" w:eastAsia="Times New Roman" w:hAnsi="Times New Roman" w:cs="Times New Roman"/>
          <w:sz w:val="24"/>
          <w:szCs w:val="24"/>
          <w:lang w:eastAsia="hr-HR"/>
        </w:rPr>
        <w:t>, u</w:t>
      </w:r>
      <w:r w:rsidR="00A471A2" w:rsidRPr="00394314">
        <w:rPr>
          <w:rFonts w:ascii="Times New Roman" w:eastAsia="Times New Roman" w:hAnsi="Times New Roman" w:cs="Times New Roman"/>
          <w:sz w:val="24"/>
          <w:szCs w:val="24"/>
          <w:lang w:eastAsia="hr-HR"/>
        </w:rPr>
        <w:t xml:space="preserve"> nedavnom i</w:t>
      </w:r>
      <w:r w:rsidR="00FD7633" w:rsidRPr="00394314">
        <w:rPr>
          <w:rFonts w:ascii="Times New Roman" w:eastAsia="Times New Roman" w:hAnsi="Times New Roman" w:cs="Times New Roman"/>
          <w:sz w:val="24"/>
          <w:szCs w:val="24"/>
          <w:lang w:eastAsia="hr-HR"/>
        </w:rPr>
        <w:t>straživanju Ersahana i sur. (20</w:t>
      </w:r>
      <w:r w:rsidR="00A471A2" w:rsidRPr="00394314">
        <w:rPr>
          <w:rFonts w:ascii="Times New Roman" w:eastAsia="Times New Roman" w:hAnsi="Times New Roman" w:cs="Times New Roman"/>
          <w:sz w:val="24"/>
          <w:szCs w:val="24"/>
          <w:lang w:eastAsia="hr-HR"/>
        </w:rPr>
        <w:t>)</w:t>
      </w:r>
      <w:r w:rsidR="001727F0" w:rsidRPr="00394314">
        <w:rPr>
          <w:rFonts w:ascii="Times New Roman" w:eastAsia="Times New Roman" w:hAnsi="Times New Roman" w:cs="Times New Roman"/>
          <w:sz w:val="24"/>
          <w:szCs w:val="24"/>
          <w:lang w:eastAsia="hr-HR"/>
        </w:rPr>
        <w:t>,</w:t>
      </w:r>
      <w:r w:rsidR="00A471A2" w:rsidRPr="00394314">
        <w:rPr>
          <w:rFonts w:ascii="Times New Roman" w:eastAsia="Times New Roman" w:hAnsi="Times New Roman" w:cs="Times New Roman"/>
          <w:sz w:val="24"/>
          <w:szCs w:val="24"/>
          <w:lang w:eastAsia="hr-HR"/>
        </w:rPr>
        <w:t xml:space="preserve"> nije dokazana razlika u propuštanju biokeramičkog punila (</w:t>
      </w:r>
      <w:r w:rsidR="001727F0" w:rsidRPr="00394314">
        <w:rPr>
          <w:rFonts w:ascii="Times New Roman" w:eastAsia="Times New Roman" w:hAnsi="Times New Roman" w:cs="Times New Roman"/>
          <w:sz w:val="24"/>
          <w:szCs w:val="24"/>
          <w:lang w:eastAsia="hr-HR"/>
        </w:rPr>
        <w:t>iRoot</w:t>
      </w:r>
      <w:r w:rsidR="00A471A2" w:rsidRPr="00394314">
        <w:rPr>
          <w:rFonts w:ascii="Times New Roman" w:eastAsia="Times New Roman" w:hAnsi="Times New Roman" w:cs="Times New Roman"/>
          <w:sz w:val="24"/>
          <w:szCs w:val="24"/>
          <w:lang w:eastAsia="hr-HR"/>
        </w:rPr>
        <w:t>) i AH</w:t>
      </w:r>
      <w:r w:rsidR="00EF7B3A" w:rsidRPr="00394314">
        <w:rPr>
          <w:rFonts w:ascii="Times New Roman" w:eastAsia="Times New Roman" w:hAnsi="Times New Roman" w:cs="Times New Roman"/>
          <w:sz w:val="24"/>
          <w:szCs w:val="24"/>
          <w:lang w:eastAsia="hr-HR"/>
        </w:rPr>
        <w:t xml:space="preserve"> </w:t>
      </w:r>
      <w:r w:rsidR="007B7F8B">
        <w:rPr>
          <w:rFonts w:ascii="Times New Roman" w:eastAsia="Times New Roman" w:hAnsi="Times New Roman" w:cs="Times New Roman"/>
          <w:sz w:val="24"/>
          <w:szCs w:val="24"/>
          <w:lang w:eastAsia="hr-HR"/>
        </w:rPr>
        <w:t xml:space="preserve">Plus punila. Slični rezultati su dobiveni i u ovom radu, u kojem nije bilo značajne razlike u bakterijskom propuštanju između BioRoot RCS punila i AH Plus punila. Razlog bi mogao biti tehnika jednog gutaperka štapića korištena s BioRoot punilom. </w:t>
      </w:r>
      <w:r w:rsidR="001727F0" w:rsidRPr="00394314">
        <w:rPr>
          <w:rFonts w:ascii="Times New Roman" w:eastAsia="Times New Roman" w:hAnsi="Times New Roman" w:cs="Times New Roman"/>
          <w:sz w:val="24"/>
          <w:szCs w:val="24"/>
          <w:lang w:eastAsia="hr-HR"/>
        </w:rPr>
        <w:t xml:space="preserve"> </w:t>
      </w:r>
    </w:p>
    <w:p w14:paraId="4DAAE675" w14:textId="7E8CC0F1" w:rsidR="001467E5" w:rsidRPr="00394314" w:rsidRDefault="00736198" w:rsidP="00D9327E">
      <w:pPr>
        <w:spacing w:after="0" w:line="480" w:lineRule="auto"/>
        <w:ind w:firstLine="426"/>
        <w:jc w:val="both"/>
        <w:rPr>
          <w:rFonts w:ascii="Times New Roman" w:eastAsia="Times New Roman" w:hAnsi="Times New Roman" w:cs="Times New Roman"/>
          <w:sz w:val="24"/>
          <w:szCs w:val="24"/>
          <w:lang w:eastAsia="hr-HR"/>
        </w:rPr>
      </w:pPr>
      <w:r w:rsidRPr="00394314">
        <w:rPr>
          <w:rFonts w:ascii="Times New Roman" w:eastAsia="Times New Roman" w:hAnsi="Times New Roman" w:cs="Times New Roman"/>
          <w:sz w:val="24"/>
          <w:szCs w:val="24"/>
          <w:lang w:eastAsia="hr-HR"/>
        </w:rPr>
        <w:t xml:space="preserve">Rezultati ovog istraživanja nisu pokazali značajnu razliku između punila temeljenih na </w:t>
      </w:r>
      <w:r w:rsidR="0006624A" w:rsidRPr="00394314">
        <w:rPr>
          <w:rFonts w:ascii="Times New Roman" w:eastAsia="Times New Roman" w:hAnsi="Times New Roman" w:cs="Times New Roman"/>
          <w:sz w:val="24"/>
          <w:szCs w:val="24"/>
          <w:lang w:eastAsia="hr-HR"/>
        </w:rPr>
        <w:t>MTA-u i AH Plus</w:t>
      </w:r>
      <w:r w:rsidR="00493AE6" w:rsidRPr="00394314">
        <w:rPr>
          <w:rFonts w:ascii="Times New Roman" w:eastAsia="Times New Roman" w:hAnsi="Times New Roman" w:cs="Times New Roman"/>
          <w:sz w:val="24"/>
          <w:szCs w:val="24"/>
          <w:lang w:eastAsia="hr-HR"/>
        </w:rPr>
        <w:t>-</w:t>
      </w:r>
      <w:r w:rsidR="0006624A" w:rsidRPr="00394314">
        <w:rPr>
          <w:rFonts w:ascii="Times New Roman" w:eastAsia="Times New Roman" w:hAnsi="Times New Roman" w:cs="Times New Roman"/>
          <w:sz w:val="24"/>
          <w:szCs w:val="24"/>
          <w:lang w:eastAsia="hr-HR"/>
        </w:rPr>
        <w:t>u</w:t>
      </w:r>
      <w:r w:rsidRPr="00394314">
        <w:rPr>
          <w:rFonts w:ascii="Times New Roman" w:eastAsia="Times New Roman" w:hAnsi="Times New Roman" w:cs="Times New Roman"/>
          <w:sz w:val="24"/>
          <w:szCs w:val="24"/>
          <w:lang w:eastAsia="hr-HR"/>
        </w:rPr>
        <w:t xml:space="preserve">. </w:t>
      </w:r>
      <w:r w:rsidR="0006624A" w:rsidRPr="00394314">
        <w:rPr>
          <w:rFonts w:ascii="Times New Roman" w:eastAsia="Times New Roman" w:hAnsi="Times New Roman" w:cs="Times New Roman"/>
          <w:sz w:val="24"/>
          <w:szCs w:val="24"/>
          <w:lang w:eastAsia="hr-HR"/>
        </w:rPr>
        <w:t>Prethodna istraživanja pokazala su dublje prodiranje MTA Fillap</w:t>
      </w:r>
      <w:r w:rsidR="00FD7633" w:rsidRPr="00394314">
        <w:rPr>
          <w:rFonts w:ascii="Times New Roman" w:eastAsia="Times New Roman" w:hAnsi="Times New Roman" w:cs="Times New Roman"/>
          <w:sz w:val="24"/>
          <w:szCs w:val="24"/>
          <w:lang w:eastAsia="hr-HR"/>
        </w:rPr>
        <w:t>ex-a u dentinske tubuluse  (16</w:t>
      </w:r>
      <w:r w:rsidR="0006624A" w:rsidRPr="00394314">
        <w:rPr>
          <w:rFonts w:ascii="Times New Roman" w:eastAsia="Times New Roman" w:hAnsi="Times New Roman" w:cs="Times New Roman"/>
          <w:sz w:val="24"/>
          <w:szCs w:val="24"/>
          <w:lang w:eastAsia="hr-HR"/>
        </w:rPr>
        <w:t>), međutim značajno veće propuštanje materijala u usporedbi s AH Plus ili AH26 punilom (</w:t>
      </w:r>
      <w:r w:rsidR="0069167F" w:rsidRPr="00394314">
        <w:rPr>
          <w:rFonts w:ascii="Times New Roman" w:eastAsia="Times New Roman" w:hAnsi="Times New Roman" w:cs="Times New Roman"/>
          <w:sz w:val="24"/>
          <w:szCs w:val="24"/>
          <w:lang w:eastAsia="hr-HR"/>
        </w:rPr>
        <w:t>17, 37, 38</w:t>
      </w:r>
      <w:r w:rsidR="0006624A" w:rsidRPr="00394314">
        <w:rPr>
          <w:rFonts w:ascii="Times New Roman" w:eastAsia="Times New Roman" w:hAnsi="Times New Roman" w:cs="Times New Roman"/>
          <w:sz w:val="24"/>
          <w:szCs w:val="24"/>
          <w:lang w:eastAsia="hr-HR"/>
        </w:rPr>
        <w:t xml:space="preserve">) testirano metodom bakterijskog propuštanja ili </w:t>
      </w:r>
      <w:r w:rsidR="0006624A" w:rsidRPr="00394314">
        <w:rPr>
          <w:rFonts w:ascii="Times New Roman" w:eastAsia="Times New Roman" w:hAnsi="Times New Roman" w:cs="Times New Roman"/>
          <w:sz w:val="24"/>
          <w:szCs w:val="24"/>
          <w:lang w:eastAsia="hr-HR"/>
        </w:rPr>
        <w:lastRenderedPageBreak/>
        <w:t>propuštanja boje. U ovom radu</w:t>
      </w:r>
      <w:r w:rsidR="00493AE6" w:rsidRPr="00394314">
        <w:rPr>
          <w:rFonts w:ascii="Times New Roman" w:eastAsia="Times New Roman" w:hAnsi="Times New Roman" w:cs="Times New Roman"/>
          <w:sz w:val="24"/>
          <w:szCs w:val="24"/>
          <w:lang w:eastAsia="hr-HR"/>
        </w:rPr>
        <w:t>,</w:t>
      </w:r>
      <w:r w:rsidR="0006624A" w:rsidRPr="00394314">
        <w:rPr>
          <w:rFonts w:ascii="Times New Roman" w:eastAsia="Times New Roman" w:hAnsi="Times New Roman" w:cs="Times New Roman"/>
          <w:sz w:val="24"/>
          <w:szCs w:val="24"/>
          <w:lang w:eastAsia="hr-HR"/>
        </w:rPr>
        <w:t xml:space="preserve"> nije bilo </w:t>
      </w:r>
      <w:r w:rsidR="00493AE6" w:rsidRPr="00394314">
        <w:rPr>
          <w:rFonts w:ascii="Times New Roman" w:eastAsia="Times New Roman" w:hAnsi="Times New Roman" w:cs="Times New Roman"/>
          <w:sz w:val="24"/>
          <w:szCs w:val="24"/>
          <w:lang w:eastAsia="hr-HR"/>
        </w:rPr>
        <w:t xml:space="preserve">značajne </w:t>
      </w:r>
      <w:r w:rsidR="0006624A" w:rsidRPr="00394314">
        <w:rPr>
          <w:rFonts w:ascii="Times New Roman" w:eastAsia="Times New Roman" w:hAnsi="Times New Roman" w:cs="Times New Roman"/>
          <w:sz w:val="24"/>
          <w:szCs w:val="24"/>
          <w:lang w:eastAsia="hr-HR"/>
        </w:rPr>
        <w:t xml:space="preserve">razlike </w:t>
      </w:r>
      <w:r w:rsidR="00493AE6" w:rsidRPr="00394314">
        <w:rPr>
          <w:rFonts w:ascii="Times New Roman" w:eastAsia="Times New Roman" w:hAnsi="Times New Roman" w:cs="Times New Roman"/>
          <w:sz w:val="24"/>
          <w:szCs w:val="24"/>
          <w:lang w:eastAsia="hr-HR"/>
        </w:rPr>
        <w:t xml:space="preserve">u propuštanju </w:t>
      </w:r>
      <w:r w:rsidR="0006624A" w:rsidRPr="00394314">
        <w:rPr>
          <w:rFonts w:ascii="Times New Roman" w:eastAsia="Times New Roman" w:hAnsi="Times New Roman" w:cs="Times New Roman"/>
          <w:sz w:val="24"/>
          <w:szCs w:val="24"/>
          <w:lang w:eastAsia="hr-HR"/>
        </w:rPr>
        <w:t xml:space="preserve">s biokeramičkim punilima, međutim MTA Fillapex i MTA Plus su propustili ranije (drugi dan i četvrti tjedan) od TotalFill materijala (deveti tjedan). </w:t>
      </w:r>
      <w:r w:rsidR="00EF7B3A" w:rsidRPr="00394314">
        <w:rPr>
          <w:rFonts w:ascii="Times New Roman" w:eastAsia="Times New Roman" w:hAnsi="Times New Roman" w:cs="Times New Roman"/>
          <w:sz w:val="24"/>
          <w:szCs w:val="24"/>
          <w:lang w:eastAsia="hr-HR"/>
        </w:rPr>
        <w:t>Jedan od razl</w:t>
      </w:r>
      <w:r w:rsidR="00582D4F" w:rsidRPr="00394314">
        <w:rPr>
          <w:rFonts w:ascii="Times New Roman" w:eastAsia="Times New Roman" w:hAnsi="Times New Roman" w:cs="Times New Roman"/>
          <w:sz w:val="24"/>
          <w:szCs w:val="24"/>
          <w:lang w:eastAsia="hr-HR"/>
        </w:rPr>
        <w:t>o</w:t>
      </w:r>
      <w:r w:rsidR="00EF7B3A" w:rsidRPr="00394314">
        <w:rPr>
          <w:rFonts w:ascii="Times New Roman" w:eastAsia="Times New Roman" w:hAnsi="Times New Roman" w:cs="Times New Roman"/>
          <w:sz w:val="24"/>
          <w:szCs w:val="24"/>
          <w:lang w:eastAsia="hr-HR"/>
        </w:rPr>
        <w:t>g</w:t>
      </w:r>
      <w:r w:rsidR="00493AE6" w:rsidRPr="00394314">
        <w:rPr>
          <w:rFonts w:ascii="Times New Roman" w:eastAsia="Times New Roman" w:hAnsi="Times New Roman" w:cs="Times New Roman"/>
          <w:sz w:val="24"/>
          <w:szCs w:val="24"/>
          <w:lang w:eastAsia="hr-HR"/>
        </w:rPr>
        <w:t>a bi mogao biti manje otpuštanje kalcij hidroksida iz MTA Fillapex-a tijekom stvrdnjavanja od biokeramičkih punila (</w:t>
      </w:r>
      <w:r w:rsidR="0069167F" w:rsidRPr="00394314">
        <w:rPr>
          <w:rFonts w:ascii="Times New Roman" w:eastAsia="Times New Roman" w:hAnsi="Times New Roman" w:cs="Times New Roman"/>
          <w:sz w:val="24"/>
          <w:szCs w:val="24"/>
          <w:lang w:eastAsia="hr-HR"/>
        </w:rPr>
        <w:t>18</w:t>
      </w:r>
      <w:r w:rsidR="00493AE6" w:rsidRPr="00394314">
        <w:rPr>
          <w:rFonts w:ascii="Times New Roman" w:eastAsia="Times New Roman" w:hAnsi="Times New Roman" w:cs="Times New Roman"/>
          <w:sz w:val="24"/>
          <w:szCs w:val="24"/>
          <w:lang w:eastAsia="hr-HR"/>
        </w:rPr>
        <w:t xml:space="preserve">). </w:t>
      </w:r>
      <w:r w:rsidR="007B7F8B">
        <w:rPr>
          <w:rFonts w:ascii="Times New Roman" w:eastAsia="Times New Roman" w:hAnsi="Times New Roman" w:cs="Times New Roman"/>
          <w:sz w:val="24"/>
          <w:szCs w:val="24"/>
          <w:lang w:eastAsia="hr-HR"/>
        </w:rPr>
        <w:t xml:space="preserve">Obzirom da, prema našim saznanjima, nema objavljenih radova o usporedbi mikropropuštanja biokeramičkih punila i punila temeljenih na MTA-u, potrebna su daljnja istraživanja.  </w:t>
      </w:r>
    </w:p>
    <w:p w14:paraId="3B5572FE" w14:textId="77777777" w:rsidR="00493AE6" w:rsidRPr="00394314" w:rsidRDefault="00493AE6" w:rsidP="00D9327E">
      <w:pPr>
        <w:spacing w:after="0" w:line="480" w:lineRule="auto"/>
        <w:ind w:firstLine="426"/>
        <w:jc w:val="both"/>
        <w:rPr>
          <w:rFonts w:ascii="Times New Roman" w:eastAsia="Times New Roman" w:hAnsi="Times New Roman" w:cs="Times New Roman"/>
          <w:sz w:val="24"/>
          <w:szCs w:val="24"/>
          <w:lang w:eastAsia="hr-HR"/>
        </w:rPr>
      </w:pPr>
    </w:p>
    <w:p w14:paraId="01B81F81" w14:textId="77777777" w:rsidR="006F780F" w:rsidRPr="00394314" w:rsidRDefault="006F780F">
      <w:pPr>
        <w:rPr>
          <w:rFonts w:ascii="Times New Roman" w:eastAsia="Times New Roman" w:hAnsi="Times New Roman" w:cs="Times New Roman"/>
          <w:b/>
          <w:sz w:val="24"/>
          <w:szCs w:val="24"/>
          <w:lang w:eastAsia="hr-HR"/>
        </w:rPr>
      </w:pPr>
      <w:r w:rsidRPr="00394314">
        <w:rPr>
          <w:rFonts w:ascii="Times New Roman" w:eastAsia="Times New Roman" w:hAnsi="Times New Roman" w:cs="Times New Roman"/>
          <w:b/>
          <w:sz w:val="24"/>
          <w:szCs w:val="24"/>
          <w:lang w:eastAsia="hr-HR"/>
        </w:rPr>
        <w:br w:type="page"/>
      </w:r>
    </w:p>
    <w:p w14:paraId="5829420E" w14:textId="5D1174BB" w:rsidR="006C2AE1" w:rsidRPr="00394314" w:rsidRDefault="001E7283" w:rsidP="00D9327E">
      <w:pPr>
        <w:spacing w:after="0" w:line="480" w:lineRule="auto"/>
        <w:jc w:val="both"/>
        <w:rPr>
          <w:rFonts w:ascii="Times New Roman" w:eastAsia="Times New Roman" w:hAnsi="Times New Roman" w:cs="Times New Roman"/>
          <w:b/>
          <w:sz w:val="24"/>
          <w:szCs w:val="24"/>
          <w:lang w:eastAsia="hr-HR"/>
        </w:rPr>
      </w:pPr>
      <w:r w:rsidRPr="00394314">
        <w:rPr>
          <w:rFonts w:ascii="Times New Roman" w:eastAsia="Times New Roman" w:hAnsi="Times New Roman" w:cs="Times New Roman"/>
          <w:b/>
          <w:sz w:val="24"/>
          <w:szCs w:val="24"/>
          <w:lang w:eastAsia="hr-HR"/>
        </w:rPr>
        <w:lastRenderedPageBreak/>
        <w:t xml:space="preserve">6. </w:t>
      </w:r>
      <w:r w:rsidR="006C2AE1" w:rsidRPr="00394314">
        <w:rPr>
          <w:rFonts w:ascii="Times New Roman" w:eastAsia="Times New Roman" w:hAnsi="Times New Roman" w:cs="Times New Roman"/>
          <w:b/>
          <w:sz w:val="24"/>
          <w:szCs w:val="24"/>
          <w:lang w:eastAsia="hr-HR"/>
        </w:rPr>
        <w:t>ZAKLJUČAK</w:t>
      </w:r>
    </w:p>
    <w:p w14:paraId="2F416098" w14:textId="77777777" w:rsidR="001727F0" w:rsidRPr="00394314" w:rsidRDefault="001727F0" w:rsidP="00D9327E">
      <w:pPr>
        <w:spacing w:after="0" w:line="480" w:lineRule="auto"/>
        <w:jc w:val="both"/>
        <w:rPr>
          <w:rFonts w:ascii="Times New Roman" w:eastAsia="Times New Roman" w:hAnsi="Times New Roman" w:cs="Times New Roman"/>
          <w:b/>
          <w:sz w:val="24"/>
          <w:szCs w:val="24"/>
          <w:lang w:eastAsia="hr-HR"/>
        </w:rPr>
      </w:pPr>
    </w:p>
    <w:p w14:paraId="367E4CA8" w14:textId="565C2B60" w:rsidR="001727F0" w:rsidRDefault="006C2AE1" w:rsidP="001727F0">
      <w:pPr>
        <w:pStyle w:val="ListParagraph"/>
        <w:numPr>
          <w:ilvl w:val="0"/>
          <w:numId w:val="7"/>
        </w:numPr>
        <w:spacing w:after="0" w:line="480" w:lineRule="auto"/>
        <w:ind w:left="0" w:firstLine="0"/>
        <w:jc w:val="both"/>
        <w:rPr>
          <w:rFonts w:ascii="Times New Roman" w:eastAsia="Times New Roman" w:hAnsi="Times New Roman" w:cs="Times New Roman"/>
          <w:sz w:val="24"/>
          <w:szCs w:val="24"/>
          <w:lang w:eastAsia="hr-HR"/>
        </w:rPr>
      </w:pPr>
      <w:r w:rsidRPr="00394314">
        <w:rPr>
          <w:rFonts w:ascii="Times New Roman" w:eastAsia="Times New Roman" w:hAnsi="Times New Roman" w:cs="Times New Roman"/>
          <w:sz w:val="24"/>
          <w:szCs w:val="24"/>
          <w:lang w:eastAsia="hr-HR"/>
        </w:rPr>
        <w:t>B</w:t>
      </w:r>
      <w:r w:rsidR="00493AE6" w:rsidRPr="00394314">
        <w:rPr>
          <w:rFonts w:ascii="Times New Roman" w:eastAsia="Times New Roman" w:hAnsi="Times New Roman" w:cs="Times New Roman"/>
          <w:sz w:val="24"/>
          <w:szCs w:val="24"/>
          <w:lang w:eastAsia="hr-HR"/>
        </w:rPr>
        <w:t>iokeramičko punilo TotalFill BCS</w:t>
      </w:r>
      <w:r w:rsidR="001727F0" w:rsidRPr="00394314">
        <w:rPr>
          <w:rFonts w:ascii="Times New Roman" w:eastAsia="Times New Roman" w:hAnsi="Times New Roman" w:cs="Times New Roman"/>
          <w:sz w:val="24"/>
          <w:szCs w:val="24"/>
          <w:lang w:eastAsia="hr-HR"/>
        </w:rPr>
        <w:t>, u uvjetima ovog rada,</w:t>
      </w:r>
      <w:r w:rsidR="00493AE6" w:rsidRPr="00394314">
        <w:rPr>
          <w:rFonts w:ascii="Times New Roman" w:eastAsia="Times New Roman" w:hAnsi="Times New Roman" w:cs="Times New Roman"/>
          <w:sz w:val="24"/>
          <w:szCs w:val="24"/>
          <w:lang w:eastAsia="hr-HR"/>
        </w:rPr>
        <w:t xml:space="preserve"> manje propušta bakterije </w:t>
      </w:r>
      <w:r w:rsidRPr="00394314">
        <w:rPr>
          <w:rFonts w:ascii="Times New Roman" w:eastAsia="Times New Roman" w:hAnsi="Times New Roman" w:cs="Times New Roman"/>
          <w:sz w:val="24"/>
          <w:szCs w:val="24"/>
          <w:lang w:eastAsia="hr-HR"/>
        </w:rPr>
        <w:t>u usporedbi s punilom temeljenim na epoksi smoli (</w:t>
      </w:r>
      <w:r w:rsidR="006A0430" w:rsidRPr="00394314">
        <w:rPr>
          <w:rFonts w:ascii="Times New Roman" w:eastAsia="Times New Roman" w:hAnsi="Times New Roman" w:cs="Times New Roman"/>
          <w:sz w:val="24"/>
          <w:szCs w:val="24"/>
          <w:lang w:eastAsia="hr-HR"/>
        </w:rPr>
        <w:t>AH Plus</w:t>
      </w:r>
      <w:r w:rsidRPr="00394314">
        <w:rPr>
          <w:rFonts w:ascii="Times New Roman" w:eastAsia="Times New Roman" w:hAnsi="Times New Roman" w:cs="Times New Roman"/>
          <w:sz w:val="24"/>
          <w:szCs w:val="24"/>
          <w:lang w:eastAsia="hr-HR"/>
        </w:rPr>
        <w:t>).</w:t>
      </w:r>
    </w:p>
    <w:p w14:paraId="78D2D13D" w14:textId="705761FC" w:rsidR="007B7F8B" w:rsidRPr="00394314" w:rsidRDefault="007B7F8B" w:rsidP="001727F0">
      <w:pPr>
        <w:pStyle w:val="ListParagraph"/>
        <w:numPr>
          <w:ilvl w:val="0"/>
          <w:numId w:val="7"/>
        </w:numPr>
        <w:spacing w:after="0" w:line="480" w:lineRule="auto"/>
        <w:ind w:left="0" w:firstLine="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Nema razlike u bakterijskom propuštanju između BioRoot RCS-a i AH Plus punila.</w:t>
      </w:r>
    </w:p>
    <w:p w14:paraId="13BA50FF" w14:textId="3B1727A4" w:rsidR="00493AE6" w:rsidRPr="00394314" w:rsidRDefault="006C2AE1" w:rsidP="001727F0">
      <w:pPr>
        <w:pStyle w:val="ListParagraph"/>
        <w:numPr>
          <w:ilvl w:val="0"/>
          <w:numId w:val="7"/>
        </w:numPr>
        <w:spacing w:after="0" w:line="480" w:lineRule="auto"/>
        <w:ind w:left="0" w:firstLine="0"/>
        <w:jc w:val="both"/>
        <w:rPr>
          <w:rFonts w:ascii="Times New Roman" w:eastAsia="Times New Roman" w:hAnsi="Times New Roman" w:cs="Times New Roman"/>
          <w:sz w:val="24"/>
          <w:szCs w:val="24"/>
          <w:lang w:eastAsia="hr-HR"/>
        </w:rPr>
      </w:pPr>
      <w:r w:rsidRPr="00394314">
        <w:rPr>
          <w:rFonts w:ascii="Times New Roman" w:eastAsia="Times New Roman" w:hAnsi="Times New Roman" w:cs="Times New Roman"/>
          <w:sz w:val="24"/>
          <w:szCs w:val="24"/>
          <w:lang w:eastAsia="hr-HR"/>
        </w:rPr>
        <w:t xml:space="preserve">Nema razlike </w:t>
      </w:r>
      <w:r w:rsidR="007B7F8B">
        <w:rPr>
          <w:rFonts w:ascii="Times New Roman" w:eastAsia="Times New Roman" w:hAnsi="Times New Roman" w:cs="Times New Roman"/>
          <w:sz w:val="24"/>
          <w:szCs w:val="24"/>
          <w:lang w:eastAsia="hr-HR"/>
        </w:rPr>
        <w:t>u bakterijskom propuštanju između</w:t>
      </w:r>
      <w:r w:rsidR="001E7283" w:rsidRPr="00394314">
        <w:rPr>
          <w:rFonts w:ascii="Times New Roman" w:eastAsia="Times New Roman" w:hAnsi="Times New Roman" w:cs="Times New Roman"/>
          <w:sz w:val="24"/>
          <w:szCs w:val="24"/>
          <w:lang w:eastAsia="hr-HR"/>
        </w:rPr>
        <w:t xml:space="preserve"> biokeramičkih </w:t>
      </w:r>
      <w:r w:rsidRPr="00394314">
        <w:rPr>
          <w:rFonts w:ascii="Times New Roman" w:eastAsia="Times New Roman" w:hAnsi="Times New Roman" w:cs="Times New Roman"/>
          <w:sz w:val="24"/>
          <w:szCs w:val="24"/>
          <w:lang w:eastAsia="hr-HR"/>
        </w:rPr>
        <w:t xml:space="preserve">punila i punila temeljenih na </w:t>
      </w:r>
      <w:r w:rsidR="006A0430" w:rsidRPr="00394314">
        <w:rPr>
          <w:rFonts w:ascii="Times New Roman" w:eastAsia="Times New Roman" w:hAnsi="Times New Roman" w:cs="Times New Roman"/>
          <w:sz w:val="24"/>
          <w:szCs w:val="24"/>
          <w:lang w:eastAsia="hr-HR"/>
        </w:rPr>
        <w:t xml:space="preserve"> </w:t>
      </w:r>
      <w:r w:rsidR="001727F0" w:rsidRPr="00394314">
        <w:rPr>
          <w:rFonts w:ascii="Times New Roman" w:eastAsia="Times New Roman" w:hAnsi="Times New Roman" w:cs="Times New Roman"/>
          <w:sz w:val="24"/>
          <w:szCs w:val="24"/>
          <w:lang w:eastAsia="hr-HR"/>
        </w:rPr>
        <w:t>MTA-u.</w:t>
      </w:r>
    </w:p>
    <w:p w14:paraId="6DC2074C" w14:textId="77777777" w:rsidR="005A4908" w:rsidRPr="00D9327E" w:rsidRDefault="005A4908" w:rsidP="00D9327E">
      <w:pPr>
        <w:spacing w:line="480" w:lineRule="auto"/>
        <w:jc w:val="both"/>
        <w:rPr>
          <w:rFonts w:ascii="Times New Roman" w:eastAsia="Times New Roman" w:hAnsi="Times New Roman" w:cs="Times New Roman"/>
          <w:lang w:eastAsia="hr-HR"/>
        </w:rPr>
      </w:pPr>
      <w:r w:rsidRPr="00D9327E">
        <w:rPr>
          <w:rFonts w:ascii="Times New Roman" w:eastAsia="Times New Roman" w:hAnsi="Times New Roman" w:cs="Times New Roman"/>
          <w:lang w:eastAsia="hr-HR"/>
        </w:rPr>
        <w:br w:type="page"/>
      </w:r>
    </w:p>
    <w:p w14:paraId="479EE572" w14:textId="77777777" w:rsidR="005A4908" w:rsidRPr="00394314" w:rsidRDefault="005A4908" w:rsidP="00D9327E">
      <w:pPr>
        <w:spacing w:after="0" w:line="480" w:lineRule="auto"/>
        <w:jc w:val="both"/>
        <w:rPr>
          <w:rFonts w:ascii="Times New Roman" w:eastAsia="Times New Roman" w:hAnsi="Times New Roman" w:cs="Times New Roman"/>
          <w:b/>
          <w:sz w:val="24"/>
          <w:szCs w:val="24"/>
          <w:lang w:eastAsia="hr-HR"/>
        </w:rPr>
      </w:pPr>
      <w:r w:rsidRPr="00394314">
        <w:rPr>
          <w:rFonts w:ascii="Times New Roman" w:eastAsia="Times New Roman" w:hAnsi="Times New Roman" w:cs="Times New Roman"/>
          <w:b/>
          <w:sz w:val="24"/>
          <w:szCs w:val="24"/>
          <w:lang w:eastAsia="hr-HR"/>
        </w:rPr>
        <w:lastRenderedPageBreak/>
        <w:t>7. ZAHVALE</w:t>
      </w:r>
    </w:p>
    <w:p w14:paraId="35D5238D" w14:textId="77777777" w:rsidR="00EF7B3A" w:rsidRPr="00394314" w:rsidRDefault="00EF7B3A" w:rsidP="001727F0">
      <w:pPr>
        <w:spacing w:after="0" w:line="480" w:lineRule="auto"/>
        <w:ind w:firstLine="708"/>
        <w:jc w:val="both"/>
        <w:rPr>
          <w:rFonts w:ascii="Times New Roman" w:eastAsia="Times New Roman" w:hAnsi="Times New Roman" w:cs="Times New Roman"/>
          <w:sz w:val="24"/>
          <w:szCs w:val="24"/>
          <w:lang w:eastAsia="hr-HR"/>
        </w:rPr>
      </w:pPr>
      <w:r w:rsidRPr="00394314">
        <w:rPr>
          <w:rFonts w:ascii="Times New Roman" w:eastAsia="Times New Roman" w:hAnsi="Times New Roman" w:cs="Times New Roman"/>
          <w:sz w:val="24"/>
          <w:szCs w:val="24"/>
          <w:lang w:eastAsia="hr-HR"/>
        </w:rPr>
        <w:t>Zahvaljujemo mentorici, doc. dr.sc. Ivoni Bago, na uloženom vremenu, savjetima, razumijevanju i ugodnoj suradnji prilikom izrade ovog znanstvenog rada.</w:t>
      </w:r>
    </w:p>
    <w:p w14:paraId="3C941019" w14:textId="77777777" w:rsidR="00EF7B3A" w:rsidRPr="00394314" w:rsidRDefault="00EF7B3A" w:rsidP="001727F0">
      <w:pPr>
        <w:spacing w:after="0" w:line="480" w:lineRule="auto"/>
        <w:ind w:firstLine="708"/>
        <w:jc w:val="both"/>
        <w:rPr>
          <w:rFonts w:ascii="Times New Roman" w:eastAsia="Times New Roman" w:hAnsi="Times New Roman" w:cs="Times New Roman"/>
          <w:sz w:val="24"/>
          <w:szCs w:val="24"/>
          <w:lang w:eastAsia="hr-HR"/>
        </w:rPr>
      </w:pPr>
      <w:r w:rsidRPr="00394314">
        <w:rPr>
          <w:rFonts w:ascii="Times New Roman" w:eastAsia="Times New Roman" w:hAnsi="Times New Roman" w:cs="Times New Roman"/>
          <w:sz w:val="24"/>
          <w:szCs w:val="24"/>
          <w:lang w:eastAsia="hr-HR"/>
        </w:rPr>
        <w:t xml:space="preserve">Zahvaljujemo izv.prof.dr.sc. Ani Budimir, profesorici na Zavodu za mikrobiologiju i parazitologiju Stomatološkog fakulteta u Zagrebu </w:t>
      </w:r>
      <w:r w:rsidR="001D74DF" w:rsidRPr="00394314">
        <w:rPr>
          <w:rFonts w:ascii="Times New Roman" w:eastAsia="Times New Roman" w:hAnsi="Times New Roman" w:cs="Times New Roman"/>
          <w:sz w:val="24"/>
          <w:szCs w:val="24"/>
          <w:lang w:eastAsia="hr-HR"/>
        </w:rPr>
        <w:t xml:space="preserve">na </w:t>
      </w:r>
      <w:r w:rsidRPr="00394314">
        <w:rPr>
          <w:rFonts w:ascii="Times New Roman" w:eastAsia="Times New Roman" w:hAnsi="Times New Roman" w:cs="Times New Roman"/>
          <w:sz w:val="24"/>
          <w:szCs w:val="24"/>
          <w:lang w:eastAsia="hr-HR"/>
        </w:rPr>
        <w:t xml:space="preserve">pomoći pri radu u </w:t>
      </w:r>
      <w:r w:rsidR="001D74DF" w:rsidRPr="00394314">
        <w:rPr>
          <w:rFonts w:ascii="Times New Roman" w:eastAsia="Times New Roman" w:hAnsi="Times New Roman" w:cs="Times New Roman"/>
          <w:sz w:val="24"/>
          <w:szCs w:val="24"/>
          <w:lang w:eastAsia="hr-HR"/>
        </w:rPr>
        <w:t>mikrobi</w:t>
      </w:r>
      <w:r w:rsidRPr="00394314">
        <w:rPr>
          <w:rFonts w:ascii="Times New Roman" w:eastAsia="Times New Roman" w:hAnsi="Times New Roman" w:cs="Times New Roman"/>
          <w:sz w:val="24"/>
          <w:szCs w:val="24"/>
          <w:lang w:eastAsia="hr-HR"/>
        </w:rPr>
        <w:t>o</w:t>
      </w:r>
      <w:r w:rsidR="001D74DF" w:rsidRPr="00394314">
        <w:rPr>
          <w:rFonts w:ascii="Times New Roman" w:eastAsia="Times New Roman" w:hAnsi="Times New Roman" w:cs="Times New Roman"/>
          <w:sz w:val="24"/>
          <w:szCs w:val="24"/>
          <w:lang w:eastAsia="hr-HR"/>
        </w:rPr>
        <w:t>lo</w:t>
      </w:r>
      <w:r w:rsidRPr="00394314">
        <w:rPr>
          <w:rFonts w:ascii="Times New Roman" w:eastAsia="Times New Roman" w:hAnsi="Times New Roman" w:cs="Times New Roman"/>
          <w:sz w:val="24"/>
          <w:szCs w:val="24"/>
          <w:lang w:eastAsia="hr-HR"/>
        </w:rPr>
        <w:t>škom laboratoriju.</w:t>
      </w:r>
    </w:p>
    <w:p w14:paraId="3792CF00" w14:textId="77777777" w:rsidR="00EF7B3A" w:rsidRPr="00394314" w:rsidRDefault="00EF7B3A" w:rsidP="001727F0">
      <w:pPr>
        <w:spacing w:after="0" w:line="480" w:lineRule="auto"/>
        <w:ind w:firstLine="708"/>
        <w:jc w:val="both"/>
        <w:rPr>
          <w:rFonts w:ascii="Times New Roman" w:eastAsia="Times New Roman" w:hAnsi="Times New Roman" w:cs="Times New Roman"/>
          <w:sz w:val="24"/>
          <w:szCs w:val="24"/>
          <w:lang w:eastAsia="hr-HR"/>
        </w:rPr>
      </w:pPr>
      <w:r w:rsidRPr="00394314">
        <w:rPr>
          <w:rFonts w:ascii="Times New Roman" w:eastAsia="Times New Roman" w:hAnsi="Times New Roman" w:cs="Times New Roman"/>
          <w:sz w:val="24"/>
          <w:szCs w:val="24"/>
          <w:lang w:eastAsia="hr-HR"/>
        </w:rPr>
        <w:t>Zahvljujemo izv.prof.dr.sc. Suzani Jakovljević, profesorici na Zavodu za materijale</w:t>
      </w:r>
      <w:r w:rsidR="001D74DF" w:rsidRPr="00394314">
        <w:rPr>
          <w:rFonts w:ascii="Times New Roman" w:eastAsia="Times New Roman" w:hAnsi="Times New Roman" w:cs="Times New Roman"/>
          <w:sz w:val="24"/>
          <w:szCs w:val="24"/>
          <w:lang w:eastAsia="hr-HR"/>
        </w:rPr>
        <w:t xml:space="preserve"> Fakulteta strojarstva i brodogradnje Sveučilišta u Zagrebu pri pomoći sa SEM analizom.</w:t>
      </w:r>
    </w:p>
    <w:p w14:paraId="4D2E0564" w14:textId="77777777" w:rsidR="001D74DF" w:rsidRPr="00394314" w:rsidRDefault="001D74DF" w:rsidP="001727F0">
      <w:pPr>
        <w:spacing w:after="0" w:line="480" w:lineRule="auto"/>
        <w:ind w:firstLine="708"/>
        <w:jc w:val="both"/>
        <w:rPr>
          <w:rFonts w:ascii="Times New Roman" w:eastAsia="Times New Roman" w:hAnsi="Times New Roman" w:cs="Times New Roman"/>
          <w:sz w:val="24"/>
          <w:szCs w:val="24"/>
          <w:lang w:eastAsia="hr-HR"/>
        </w:rPr>
      </w:pPr>
      <w:r w:rsidRPr="00394314">
        <w:rPr>
          <w:rFonts w:ascii="Times New Roman" w:eastAsia="Times New Roman" w:hAnsi="Times New Roman" w:cs="Times New Roman"/>
          <w:sz w:val="24"/>
          <w:szCs w:val="24"/>
          <w:lang w:eastAsia="hr-HR"/>
        </w:rPr>
        <w:t xml:space="preserve">Zahvaljujemo doc.dr.sc. Tomislavu </w:t>
      </w:r>
      <w:r w:rsidR="0013648C" w:rsidRPr="00394314">
        <w:rPr>
          <w:rFonts w:ascii="Times New Roman" w:eastAsia="Times New Roman" w:hAnsi="Times New Roman" w:cs="Times New Roman"/>
          <w:sz w:val="24"/>
          <w:szCs w:val="24"/>
          <w:lang w:eastAsia="hr-HR"/>
        </w:rPr>
        <w:t xml:space="preserve"> </w:t>
      </w:r>
      <w:r w:rsidRPr="00394314">
        <w:rPr>
          <w:rFonts w:ascii="Times New Roman" w:eastAsia="Times New Roman" w:hAnsi="Times New Roman" w:cs="Times New Roman"/>
          <w:sz w:val="24"/>
          <w:szCs w:val="24"/>
          <w:lang w:eastAsia="hr-HR"/>
        </w:rPr>
        <w:t>Laucu na pomoći pri CBCT analizi.</w:t>
      </w:r>
    </w:p>
    <w:p w14:paraId="61DB6468" w14:textId="77777777" w:rsidR="00EF7B3A" w:rsidRPr="00D9327E" w:rsidRDefault="00EF7B3A" w:rsidP="001727F0">
      <w:pPr>
        <w:spacing w:after="0" w:line="480" w:lineRule="auto"/>
        <w:ind w:firstLine="708"/>
        <w:jc w:val="both"/>
        <w:rPr>
          <w:rFonts w:ascii="Times New Roman" w:eastAsia="Times New Roman" w:hAnsi="Times New Roman" w:cs="Times New Roman"/>
          <w:lang w:eastAsia="hr-HR"/>
        </w:rPr>
      </w:pPr>
      <w:r w:rsidRPr="00394314">
        <w:rPr>
          <w:rFonts w:ascii="Times New Roman" w:eastAsia="Times New Roman" w:hAnsi="Times New Roman" w:cs="Times New Roman"/>
          <w:sz w:val="24"/>
          <w:szCs w:val="24"/>
          <w:lang w:eastAsia="hr-HR"/>
        </w:rPr>
        <w:t>Zahvaljujem</w:t>
      </w:r>
      <w:r w:rsidR="001D74DF" w:rsidRPr="00394314">
        <w:rPr>
          <w:rFonts w:ascii="Times New Roman" w:eastAsia="Times New Roman" w:hAnsi="Times New Roman" w:cs="Times New Roman"/>
          <w:sz w:val="24"/>
          <w:szCs w:val="24"/>
          <w:lang w:eastAsia="hr-HR"/>
        </w:rPr>
        <w:t>o</w:t>
      </w:r>
      <w:r w:rsidRPr="00394314">
        <w:rPr>
          <w:rFonts w:ascii="Times New Roman" w:eastAsia="Times New Roman" w:hAnsi="Times New Roman" w:cs="Times New Roman"/>
          <w:sz w:val="24"/>
          <w:szCs w:val="24"/>
          <w:lang w:eastAsia="hr-HR"/>
        </w:rPr>
        <w:t xml:space="preserve"> prof.dr.sc. Ivici Aniću na is</w:t>
      </w:r>
      <w:r w:rsidR="001D74DF" w:rsidRPr="00394314">
        <w:rPr>
          <w:rFonts w:ascii="Times New Roman" w:eastAsia="Times New Roman" w:hAnsi="Times New Roman" w:cs="Times New Roman"/>
          <w:sz w:val="24"/>
          <w:szCs w:val="24"/>
          <w:lang w:eastAsia="hr-HR"/>
        </w:rPr>
        <w:t xml:space="preserve">kustvu i nesebično podijeljenim </w:t>
      </w:r>
      <w:r w:rsidRPr="00394314">
        <w:rPr>
          <w:rFonts w:ascii="Times New Roman" w:eastAsia="Times New Roman" w:hAnsi="Times New Roman" w:cs="Times New Roman"/>
          <w:sz w:val="24"/>
          <w:szCs w:val="24"/>
          <w:lang w:eastAsia="hr-HR"/>
        </w:rPr>
        <w:t>savjetima</w:t>
      </w:r>
      <w:r w:rsidRPr="00D9327E">
        <w:rPr>
          <w:rFonts w:ascii="Times New Roman" w:eastAsia="Times New Roman" w:hAnsi="Times New Roman" w:cs="Times New Roman"/>
          <w:lang w:eastAsia="hr-HR"/>
        </w:rPr>
        <w:t>.</w:t>
      </w:r>
    </w:p>
    <w:p w14:paraId="38A7D168" w14:textId="77777777" w:rsidR="007A1AD8" w:rsidRPr="00D9327E" w:rsidRDefault="007A1AD8" w:rsidP="00D9327E">
      <w:pPr>
        <w:spacing w:after="240" w:line="480" w:lineRule="auto"/>
        <w:jc w:val="both"/>
        <w:rPr>
          <w:rFonts w:ascii="Times New Roman" w:eastAsia="Times New Roman" w:hAnsi="Times New Roman" w:cs="Times New Roman"/>
          <w:lang w:eastAsia="hr-HR"/>
        </w:rPr>
      </w:pPr>
    </w:p>
    <w:p w14:paraId="191964A4" w14:textId="77777777" w:rsidR="007A1AD8" w:rsidRPr="00D9327E" w:rsidRDefault="007A1AD8" w:rsidP="00D9327E">
      <w:pPr>
        <w:spacing w:after="240" w:line="480" w:lineRule="auto"/>
        <w:jc w:val="both"/>
        <w:rPr>
          <w:rFonts w:ascii="Times New Roman" w:eastAsia="Times New Roman" w:hAnsi="Times New Roman" w:cs="Times New Roman"/>
          <w:lang w:eastAsia="hr-HR"/>
        </w:rPr>
      </w:pPr>
    </w:p>
    <w:p w14:paraId="7E36A398" w14:textId="77777777" w:rsidR="00E97BFA" w:rsidRPr="00D9327E" w:rsidRDefault="00E97BFA" w:rsidP="00D9327E">
      <w:pPr>
        <w:spacing w:line="480" w:lineRule="auto"/>
        <w:jc w:val="both"/>
        <w:rPr>
          <w:rFonts w:ascii="Times New Roman" w:hAnsi="Times New Roman" w:cs="Times New Roman"/>
          <w:b/>
        </w:rPr>
      </w:pPr>
    </w:p>
    <w:p w14:paraId="112EEB05" w14:textId="77777777" w:rsidR="00E97BFA" w:rsidRPr="00D9327E" w:rsidRDefault="00E97BFA" w:rsidP="00D9327E">
      <w:pPr>
        <w:spacing w:line="480" w:lineRule="auto"/>
        <w:jc w:val="both"/>
        <w:rPr>
          <w:rFonts w:ascii="Times New Roman" w:hAnsi="Times New Roman" w:cs="Times New Roman"/>
          <w:b/>
        </w:rPr>
      </w:pPr>
    </w:p>
    <w:p w14:paraId="4FFAC867" w14:textId="77777777" w:rsidR="00E97BFA" w:rsidRPr="00D9327E" w:rsidRDefault="00E97BFA" w:rsidP="00D9327E">
      <w:pPr>
        <w:spacing w:line="480" w:lineRule="auto"/>
        <w:jc w:val="both"/>
        <w:rPr>
          <w:rFonts w:ascii="Times New Roman" w:hAnsi="Times New Roman" w:cs="Times New Roman"/>
          <w:b/>
        </w:rPr>
      </w:pPr>
    </w:p>
    <w:p w14:paraId="62E6E9FD" w14:textId="77777777" w:rsidR="00E97BFA" w:rsidRPr="00D9327E" w:rsidRDefault="00E97BFA" w:rsidP="00D9327E">
      <w:pPr>
        <w:spacing w:line="480" w:lineRule="auto"/>
        <w:jc w:val="both"/>
        <w:rPr>
          <w:rFonts w:ascii="Times New Roman" w:hAnsi="Times New Roman" w:cs="Times New Roman"/>
          <w:b/>
        </w:rPr>
      </w:pPr>
    </w:p>
    <w:p w14:paraId="4FAB6F31" w14:textId="77777777" w:rsidR="00E97BFA" w:rsidRPr="00D9327E" w:rsidRDefault="00E97BFA" w:rsidP="00D9327E">
      <w:pPr>
        <w:spacing w:line="480" w:lineRule="auto"/>
        <w:jc w:val="both"/>
        <w:rPr>
          <w:rFonts w:ascii="Times New Roman" w:hAnsi="Times New Roman" w:cs="Times New Roman"/>
          <w:lang w:val="en-US"/>
        </w:rPr>
      </w:pPr>
    </w:p>
    <w:p w14:paraId="7ED5944C" w14:textId="77777777" w:rsidR="000177B0" w:rsidRPr="00D9327E" w:rsidRDefault="000177B0" w:rsidP="00D9327E">
      <w:pPr>
        <w:spacing w:line="480" w:lineRule="auto"/>
        <w:jc w:val="both"/>
        <w:rPr>
          <w:rFonts w:ascii="Times New Roman" w:hAnsi="Times New Roman" w:cs="Times New Roman"/>
          <w:b/>
        </w:rPr>
      </w:pPr>
      <w:r w:rsidRPr="00D9327E">
        <w:rPr>
          <w:rFonts w:ascii="Times New Roman" w:hAnsi="Times New Roman" w:cs="Times New Roman"/>
          <w:b/>
        </w:rPr>
        <w:br w:type="page"/>
      </w:r>
    </w:p>
    <w:p w14:paraId="403F38DD" w14:textId="1DA1AD09" w:rsidR="00E473E4" w:rsidRPr="00394314" w:rsidRDefault="009035F5" w:rsidP="00D9327E">
      <w:pPr>
        <w:spacing w:after="0" w:line="480" w:lineRule="auto"/>
        <w:jc w:val="both"/>
        <w:rPr>
          <w:rFonts w:ascii="Times New Roman" w:hAnsi="Times New Roman" w:cs="Times New Roman"/>
          <w:b/>
          <w:sz w:val="24"/>
          <w:szCs w:val="24"/>
        </w:rPr>
      </w:pPr>
      <w:r w:rsidRPr="00394314">
        <w:rPr>
          <w:rFonts w:ascii="Times New Roman" w:hAnsi="Times New Roman" w:cs="Times New Roman"/>
          <w:b/>
          <w:sz w:val="24"/>
          <w:szCs w:val="24"/>
        </w:rPr>
        <w:lastRenderedPageBreak/>
        <w:t>8.</w:t>
      </w:r>
      <w:r w:rsidR="00E473E4" w:rsidRPr="00394314">
        <w:rPr>
          <w:rFonts w:ascii="Times New Roman" w:hAnsi="Times New Roman" w:cs="Times New Roman"/>
          <w:b/>
          <w:sz w:val="24"/>
          <w:szCs w:val="24"/>
        </w:rPr>
        <w:t xml:space="preserve"> </w:t>
      </w:r>
      <w:r w:rsidRPr="00394314">
        <w:rPr>
          <w:rFonts w:ascii="Times New Roman" w:hAnsi="Times New Roman" w:cs="Times New Roman"/>
          <w:b/>
          <w:sz w:val="24"/>
          <w:szCs w:val="24"/>
        </w:rPr>
        <w:t>LITERATURA</w:t>
      </w:r>
    </w:p>
    <w:p w14:paraId="54754D0D" w14:textId="75407D5D" w:rsidR="009035F5" w:rsidRPr="00394314" w:rsidRDefault="009035F5" w:rsidP="00D9327E">
      <w:pPr>
        <w:pStyle w:val="ListParagraph"/>
        <w:widowControl w:val="0"/>
        <w:numPr>
          <w:ilvl w:val="0"/>
          <w:numId w:val="4"/>
        </w:numPr>
        <w:tabs>
          <w:tab w:val="left" w:pos="220"/>
          <w:tab w:val="left" w:pos="720"/>
        </w:tabs>
        <w:autoSpaceDE w:val="0"/>
        <w:autoSpaceDN w:val="0"/>
        <w:adjustRightInd w:val="0"/>
        <w:spacing w:after="0" w:line="480" w:lineRule="auto"/>
        <w:jc w:val="both"/>
        <w:rPr>
          <w:rFonts w:ascii="Times New Roman" w:hAnsi="Times New Roman" w:cs="Times New Roman"/>
          <w:color w:val="1A1718"/>
          <w:sz w:val="24"/>
          <w:szCs w:val="24"/>
        </w:rPr>
      </w:pPr>
      <w:r w:rsidRPr="00394314">
        <w:rPr>
          <w:rFonts w:ascii="Times New Roman" w:hAnsi="Times New Roman" w:cs="Times New Roman"/>
          <w:sz w:val="24"/>
          <w:szCs w:val="24"/>
        </w:rPr>
        <w:t>Sundqvist G, Figdor D. Endodontic treatment of apical periodontitis. U: Ostravik D, Pitt Ford (eds). Essential endodontology. Oxford: B</w:t>
      </w:r>
      <w:r w:rsidR="006D0366">
        <w:rPr>
          <w:rFonts w:ascii="Times New Roman" w:hAnsi="Times New Roman" w:cs="Times New Roman"/>
          <w:sz w:val="24"/>
          <w:szCs w:val="24"/>
        </w:rPr>
        <w:t>lackwell Science Ltd, 1998:242-</w:t>
      </w:r>
      <w:r w:rsidRPr="00394314">
        <w:rPr>
          <w:rFonts w:ascii="Times New Roman" w:hAnsi="Times New Roman" w:cs="Times New Roman"/>
          <w:sz w:val="24"/>
          <w:szCs w:val="24"/>
        </w:rPr>
        <w:t xml:space="preserve">77. </w:t>
      </w:r>
    </w:p>
    <w:p w14:paraId="3319D29A" w14:textId="12D2D69A" w:rsidR="009035F5" w:rsidRPr="00394314" w:rsidRDefault="009035F5" w:rsidP="00D9327E">
      <w:pPr>
        <w:pStyle w:val="ListParagraph"/>
        <w:widowControl w:val="0"/>
        <w:numPr>
          <w:ilvl w:val="0"/>
          <w:numId w:val="4"/>
        </w:numPr>
        <w:tabs>
          <w:tab w:val="left" w:pos="220"/>
          <w:tab w:val="left" w:pos="720"/>
        </w:tabs>
        <w:autoSpaceDE w:val="0"/>
        <w:autoSpaceDN w:val="0"/>
        <w:adjustRightInd w:val="0"/>
        <w:spacing w:after="0" w:line="480" w:lineRule="auto"/>
        <w:jc w:val="both"/>
        <w:rPr>
          <w:rFonts w:ascii="Times New Roman" w:hAnsi="Times New Roman" w:cs="Times New Roman"/>
          <w:color w:val="1A1718"/>
          <w:sz w:val="24"/>
          <w:szCs w:val="24"/>
        </w:rPr>
      </w:pPr>
      <w:r w:rsidRPr="00394314">
        <w:rPr>
          <w:rFonts w:ascii="Times New Roman" w:hAnsi="Times New Roman" w:cs="Times New Roman"/>
          <w:color w:val="1A1718"/>
          <w:sz w:val="24"/>
          <w:szCs w:val="24"/>
        </w:rPr>
        <w:t>Wu MK, De Gee AJ, Wesselink PR. Leakage of four root canal sealers at different thickness. Int Endod J</w:t>
      </w:r>
      <w:r w:rsidR="0044597C">
        <w:rPr>
          <w:rFonts w:ascii="Times New Roman" w:hAnsi="Times New Roman" w:cs="Times New Roman"/>
          <w:color w:val="1A1718"/>
          <w:sz w:val="24"/>
          <w:szCs w:val="24"/>
        </w:rPr>
        <w:t>.</w:t>
      </w:r>
      <w:r w:rsidR="006D0366">
        <w:rPr>
          <w:rFonts w:ascii="Times New Roman" w:hAnsi="Times New Roman" w:cs="Times New Roman"/>
          <w:color w:val="1A1718"/>
          <w:sz w:val="24"/>
          <w:szCs w:val="24"/>
        </w:rPr>
        <w:t xml:space="preserve"> 1994;27:304-</w:t>
      </w:r>
      <w:r w:rsidRPr="00394314">
        <w:rPr>
          <w:rFonts w:ascii="Times New Roman" w:hAnsi="Times New Roman" w:cs="Times New Roman"/>
          <w:color w:val="1A1718"/>
          <w:sz w:val="24"/>
          <w:szCs w:val="24"/>
        </w:rPr>
        <w:t xml:space="preserve">8. </w:t>
      </w:r>
    </w:p>
    <w:p w14:paraId="00B1207C" w14:textId="60F4A8FB" w:rsidR="009035F5" w:rsidRPr="00394314" w:rsidRDefault="009035F5" w:rsidP="00D9327E">
      <w:pPr>
        <w:pStyle w:val="ListParagraph"/>
        <w:widowControl w:val="0"/>
        <w:numPr>
          <w:ilvl w:val="0"/>
          <w:numId w:val="4"/>
        </w:numPr>
        <w:tabs>
          <w:tab w:val="left" w:pos="220"/>
          <w:tab w:val="left" w:pos="720"/>
        </w:tabs>
        <w:autoSpaceDE w:val="0"/>
        <w:autoSpaceDN w:val="0"/>
        <w:adjustRightInd w:val="0"/>
        <w:spacing w:after="0" w:line="480" w:lineRule="auto"/>
        <w:jc w:val="both"/>
        <w:rPr>
          <w:rFonts w:ascii="Times New Roman" w:hAnsi="Times New Roman" w:cs="Times New Roman"/>
          <w:color w:val="1A1718"/>
          <w:sz w:val="24"/>
          <w:szCs w:val="24"/>
        </w:rPr>
      </w:pPr>
      <w:r w:rsidRPr="00394314">
        <w:rPr>
          <w:rFonts w:ascii="Times New Roman" w:hAnsi="Times New Roman" w:cs="Times New Roman"/>
          <w:color w:val="1A1718"/>
          <w:sz w:val="24"/>
          <w:szCs w:val="24"/>
        </w:rPr>
        <w:t>Georgopoulou MK, Wu MK, Nikolaou A, Wesselink PR. Effect of thickness on the sealing ability of some root canal sealers. Oral Surg Oral Med Oral Pathol Oral Radiol Endod</w:t>
      </w:r>
      <w:r w:rsidR="0044597C">
        <w:rPr>
          <w:rFonts w:ascii="Times New Roman" w:hAnsi="Times New Roman" w:cs="Times New Roman"/>
          <w:color w:val="1A1718"/>
          <w:sz w:val="24"/>
          <w:szCs w:val="24"/>
        </w:rPr>
        <w:t>.</w:t>
      </w:r>
      <w:r w:rsidR="006D0366">
        <w:rPr>
          <w:rFonts w:ascii="Times New Roman" w:hAnsi="Times New Roman" w:cs="Times New Roman"/>
          <w:color w:val="1A1718"/>
          <w:sz w:val="24"/>
          <w:szCs w:val="24"/>
        </w:rPr>
        <w:t xml:space="preserve"> 1995;80:338-</w:t>
      </w:r>
      <w:r w:rsidRPr="00394314">
        <w:rPr>
          <w:rFonts w:ascii="Times New Roman" w:hAnsi="Times New Roman" w:cs="Times New Roman"/>
          <w:color w:val="1A1718"/>
          <w:sz w:val="24"/>
          <w:szCs w:val="24"/>
        </w:rPr>
        <w:t xml:space="preserve">44. </w:t>
      </w:r>
    </w:p>
    <w:p w14:paraId="2637F3EA" w14:textId="157CD4B4" w:rsidR="009035F5" w:rsidRPr="00394314" w:rsidRDefault="009035F5" w:rsidP="00D9327E">
      <w:pPr>
        <w:pStyle w:val="ListParagraph"/>
        <w:widowControl w:val="0"/>
        <w:numPr>
          <w:ilvl w:val="0"/>
          <w:numId w:val="4"/>
        </w:numPr>
        <w:tabs>
          <w:tab w:val="left" w:pos="220"/>
          <w:tab w:val="left" w:pos="720"/>
        </w:tabs>
        <w:autoSpaceDE w:val="0"/>
        <w:autoSpaceDN w:val="0"/>
        <w:adjustRightInd w:val="0"/>
        <w:spacing w:after="0" w:line="480" w:lineRule="auto"/>
        <w:jc w:val="both"/>
        <w:rPr>
          <w:rFonts w:ascii="Times New Roman" w:hAnsi="Times New Roman" w:cs="Times New Roman"/>
          <w:color w:val="1A1718"/>
          <w:sz w:val="24"/>
          <w:szCs w:val="24"/>
        </w:rPr>
      </w:pPr>
      <w:r w:rsidRPr="00394314">
        <w:rPr>
          <w:rFonts w:ascii="Times New Roman" w:hAnsi="Times New Roman" w:cs="Times New Roman"/>
          <w:sz w:val="24"/>
          <w:szCs w:val="24"/>
        </w:rPr>
        <w:t>Hovland</w:t>
      </w:r>
      <w:r w:rsidR="00E473E4" w:rsidRPr="00394314">
        <w:rPr>
          <w:rFonts w:ascii="Times New Roman" w:hAnsi="Times New Roman" w:cs="Times New Roman"/>
          <w:sz w:val="24"/>
          <w:szCs w:val="24"/>
        </w:rPr>
        <w:t xml:space="preserve"> </w:t>
      </w:r>
      <w:r w:rsidRPr="00394314">
        <w:rPr>
          <w:rFonts w:ascii="Times New Roman" w:hAnsi="Times New Roman" w:cs="Times New Roman"/>
          <w:sz w:val="24"/>
          <w:szCs w:val="24"/>
        </w:rPr>
        <w:t>EJ, DumshaTJ. Leakage</w:t>
      </w:r>
      <w:r w:rsidR="0044597C">
        <w:rPr>
          <w:rFonts w:ascii="Times New Roman" w:hAnsi="Times New Roman" w:cs="Times New Roman"/>
          <w:sz w:val="24"/>
          <w:szCs w:val="24"/>
        </w:rPr>
        <w:t xml:space="preserve"> </w:t>
      </w:r>
      <w:r w:rsidRPr="00394314">
        <w:rPr>
          <w:rFonts w:ascii="Times New Roman" w:hAnsi="Times New Roman" w:cs="Times New Roman"/>
          <w:sz w:val="24"/>
          <w:szCs w:val="24"/>
        </w:rPr>
        <w:t xml:space="preserve">evaluation </w:t>
      </w:r>
      <w:r w:rsidRPr="00394314">
        <w:rPr>
          <w:rFonts w:ascii="Times New Roman" w:hAnsi="Times New Roman" w:cs="Times New Roman"/>
          <w:i/>
          <w:iCs/>
          <w:sz w:val="24"/>
          <w:szCs w:val="24"/>
        </w:rPr>
        <w:t xml:space="preserve">in vitro </w:t>
      </w:r>
      <w:r w:rsidRPr="00394314">
        <w:rPr>
          <w:rFonts w:ascii="Times New Roman" w:hAnsi="Times New Roman" w:cs="Times New Roman"/>
          <w:sz w:val="24"/>
          <w:szCs w:val="24"/>
        </w:rPr>
        <w:t>of the root canal sealer Sealapex. Int Endod J</w:t>
      </w:r>
      <w:r w:rsidR="0044597C">
        <w:rPr>
          <w:rFonts w:ascii="Times New Roman" w:hAnsi="Times New Roman" w:cs="Times New Roman"/>
          <w:sz w:val="24"/>
          <w:szCs w:val="24"/>
        </w:rPr>
        <w:t>.</w:t>
      </w:r>
      <w:r w:rsidR="006D0366">
        <w:rPr>
          <w:rFonts w:ascii="Times New Roman" w:hAnsi="Times New Roman" w:cs="Times New Roman"/>
          <w:sz w:val="24"/>
          <w:szCs w:val="24"/>
        </w:rPr>
        <w:t xml:space="preserve"> 1985;18:179-</w:t>
      </w:r>
      <w:r w:rsidRPr="00394314">
        <w:rPr>
          <w:rFonts w:ascii="Times New Roman" w:hAnsi="Times New Roman" w:cs="Times New Roman"/>
          <w:sz w:val="24"/>
          <w:szCs w:val="24"/>
        </w:rPr>
        <w:t xml:space="preserve">82. </w:t>
      </w:r>
    </w:p>
    <w:p w14:paraId="4B951AB2" w14:textId="115DD289" w:rsidR="00E473E4" w:rsidRPr="00394314" w:rsidRDefault="009035F5" w:rsidP="00D9327E">
      <w:pPr>
        <w:pStyle w:val="ListParagraph"/>
        <w:widowControl w:val="0"/>
        <w:numPr>
          <w:ilvl w:val="0"/>
          <w:numId w:val="4"/>
        </w:numPr>
        <w:tabs>
          <w:tab w:val="left" w:pos="220"/>
          <w:tab w:val="left" w:pos="720"/>
        </w:tabs>
        <w:autoSpaceDE w:val="0"/>
        <w:autoSpaceDN w:val="0"/>
        <w:adjustRightInd w:val="0"/>
        <w:spacing w:after="0" w:line="480" w:lineRule="auto"/>
        <w:jc w:val="both"/>
        <w:rPr>
          <w:rFonts w:ascii="Times New Roman" w:hAnsi="Times New Roman" w:cs="Times New Roman"/>
          <w:color w:val="1A1718"/>
          <w:sz w:val="24"/>
          <w:szCs w:val="24"/>
        </w:rPr>
      </w:pPr>
      <w:r w:rsidRPr="00394314">
        <w:rPr>
          <w:rFonts w:ascii="Times New Roman" w:hAnsi="Times New Roman" w:cs="Times New Roman"/>
          <w:color w:val="1A1718"/>
          <w:sz w:val="24"/>
          <w:szCs w:val="24"/>
        </w:rPr>
        <w:t>Madison S, Wilcox LR. An evaluation of coronal microleakage in endodontically treated teeth. Part III. In vivo study. J Endod</w:t>
      </w:r>
      <w:r w:rsidR="0044597C">
        <w:rPr>
          <w:rFonts w:ascii="Times New Roman" w:hAnsi="Times New Roman" w:cs="Times New Roman"/>
          <w:color w:val="1A1718"/>
          <w:sz w:val="24"/>
          <w:szCs w:val="24"/>
        </w:rPr>
        <w:t>.</w:t>
      </w:r>
      <w:r w:rsidR="006D0366">
        <w:rPr>
          <w:rFonts w:ascii="Times New Roman" w:hAnsi="Times New Roman" w:cs="Times New Roman"/>
          <w:color w:val="1A1718"/>
          <w:sz w:val="24"/>
          <w:szCs w:val="24"/>
        </w:rPr>
        <w:t xml:space="preserve"> 1988;14:455-</w:t>
      </w:r>
      <w:r w:rsidRPr="00394314">
        <w:rPr>
          <w:rFonts w:ascii="Times New Roman" w:hAnsi="Times New Roman" w:cs="Times New Roman"/>
          <w:color w:val="1A1718"/>
          <w:sz w:val="24"/>
          <w:szCs w:val="24"/>
        </w:rPr>
        <w:t>8.</w:t>
      </w:r>
    </w:p>
    <w:p w14:paraId="322DF6F8" w14:textId="7CCEEED4" w:rsidR="009035F5" w:rsidRPr="00394314" w:rsidRDefault="009035F5" w:rsidP="00D9327E">
      <w:pPr>
        <w:pStyle w:val="ListParagraph"/>
        <w:widowControl w:val="0"/>
        <w:numPr>
          <w:ilvl w:val="0"/>
          <w:numId w:val="4"/>
        </w:numPr>
        <w:tabs>
          <w:tab w:val="left" w:pos="220"/>
          <w:tab w:val="left" w:pos="720"/>
        </w:tabs>
        <w:autoSpaceDE w:val="0"/>
        <w:autoSpaceDN w:val="0"/>
        <w:adjustRightInd w:val="0"/>
        <w:spacing w:after="0" w:line="480" w:lineRule="auto"/>
        <w:jc w:val="both"/>
        <w:rPr>
          <w:rFonts w:ascii="Times New Roman" w:hAnsi="Times New Roman" w:cs="Times New Roman"/>
          <w:color w:val="1A1718"/>
          <w:sz w:val="24"/>
          <w:szCs w:val="24"/>
        </w:rPr>
      </w:pPr>
      <w:r w:rsidRPr="00394314">
        <w:rPr>
          <w:rFonts w:ascii="Times New Roman" w:hAnsi="Times New Roman" w:cs="Times New Roman"/>
          <w:color w:val="1A1718"/>
          <w:sz w:val="24"/>
          <w:szCs w:val="24"/>
        </w:rPr>
        <w:t>Torabinejad M, Ung B, Kettering JD. In vitro bacterial penetration of coronally un-sealed endodontically treated teeth. J Endod</w:t>
      </w:r>
      <w:r w:rsidR="0044597C">
        <w:rPr>
          <w:rFonts w:ascii="Times New Roman" w:hAnsi="Times New Roman" w:cs="Times New Roman"/>
          <w:color w:val="1A1718"/>
          <w:sz w:val="24"/>
          <w:szCs w:val="24"/>
        </w:rPr>
        <w:t>.</w:t>
      </w:r>
      <w:r w:rsidR="006D0366">
        <w:rPr>
          <w:rFonts w:ascii="Times New Roman" w:hAnsi="Times New Roman" w:cs="Times New Roman"/>
          <w:color w:val="1A1718"/>
          <w:sz w:val="24"/>
          <w:szCs w:val="24"/>
        </w:rPr>
        <w:t xml:space="preserve"> 1990;16:566-</w:t>
      </w:r>
      <w:r w:rsidRPr="00394314">
        <w:rPr>
          <w:rFonts w:ascii="Times New Roman" w:hAnsi="Times New Roman" w:cs="Times New Roman"/>
          <w:color w:val="1A1718"/>
          <w:sz w:val="24"/>
          <w:szCs w:val="24"/>
        </w:rPr>
        <w:t>9.</w:t>
      </w:r>
    </w:p>
    <w:p w14:paraId="2868513A" w14:textId="72C9077D" w:rsidR="009035F5" w:rsidRPr="00394314" w:rsidRDefault="009035F5" w:rsidP="00D9327E">
      <w:pPr>
        <w:pStyle w:val="ListParagraph"/>
        <w:widowControl w:val="0"/>
        <w:numPr>
          <w:ilvl w:val="0"/>
          <w:numId w:val="4"/>
        </w:numPr>
        <w:tabs>
          <w:tab w:val="left" w:pos="220"/>
          <w:tab w:val="left" w:pos="720"/>
        </w:tabs>
        <w:autoSpaceDE w:val="0"/>
        <w:autoSpaceDN w:val="0"/>
        <w:adjustRightInd w:val="0"/>
        <w:spacing w:after="0" w:line="480" w:lineRule="auto"/>
        <w:jc w:val="both"/>
        <w:rPr>
          <w:rFonts w:ascii="Times New Roman" w:hAnsi="Times New Roman" w:cs="Times New Roman"/>
          <w:color w:val="1A1718"/>
          <w:sz w:val="24"/>
          <w:szCs w:val="24"/>
        </w:rPr>
      </w:pPr>
      <w:r w:rsidRPr="00394314">
        <w:rPr>
          <w:rFonts w:ascii="Times New Roman" w:hAnsi="Times New Roman" w:cs="Times New Roman"/>
          <w:color w:val="1A1718"/>
          <w:sz w:val="24"/>
          <w:szCs w:val="24"/>
        </w:rPr>
        <w:t>Yücel AC, Güler E, Güler AU, Ertaş E. Bacterial penetration after obturation with four different root cana</w:t>
      </w:r>
      <w:r w:rsidR="006D0366">
        <w:rPr>
          <w:rFonts w:ascii="Times New Roman" w:hAnsi="Times New Roman" w:cs="Times New Roman"/>
          <w:color w:val="1A1718"/>
          <w:sz w:val="24"/>
          <w:szCs w:val="24"/>
        </w:rPr>
        <w:t>l sealers. J Endod. 2006;32:890-</w:t>
      </w:r>
      <w:r w:rsidRPr="00394314">
        <w:rPr>
          <w:rFonts w:ascii="Times New Roman" w:hAnsi="Times New Roman" w:cs="Times New Roman"/>
          <w:color w:val="1A1718"/>
          <w:sz w:val="24"/>
          <w:szCs w:val="24"/>
        </w:rPr>
        <w:t>3.</w:t>
      </w:r>
    </w:p>
    <w:p w14:paraId="4500DC56" w14:textId="763D9E74" w:rsidR="009035F5" w:rsidRPr="00394314" w:rsidRDefault="009035F5" w:rsidP="00D9327E">
      <w:pPr>
        <w:pStyle w:val="ListParagraph"/>
        <w:widowControl w:val="0"/>
        <w:numPr>
          <w:ilvl w:val="0"/>
          <w:numId w:val="4"/>
        </w:numPr>
        <w:tabs>
          <w:tab w:val="left" w:pos="220"/>
          <w:tab w:val="left" w:pos="720"/>
        </w:tabs>
        <w:autoSpaceDE w:val="0"/>
        <w:autoSpaceDN w:val="0"/>
        <w:adjustRightInd w:val="0"/>
        <w:spacing w:after="0" w:line="480" w:lineRule="auto"/>
        <w:jc w:val="both"/>
        <w:rPr>
          <w:rFonts w:ascii="Times New Roman" w:hAnsi="Times New Roman" w:cs="Times New Roman"/>
          <w:sz w:val="24"/>
          <w:szCs w:val="24"/>
        </w:rPr>
      </w:pPr>
      <w:r w:rsidRPr="00394314">
        <w:rPr>
          <w:rFonts w:ascii="Times New Roman" w:hAnsi="Times New Roman" w:cs="Times New Roman"/>
          <w:sz w:val="24"/>
          <w:szCs w:val="24"/>
        </w:rPr>
        <w:t>Hollanda AC, Estrela CR, Decurcio D de A, Sil</w:t>
      </w:r>
      <w:r w:rsidR="00A97E8C">
        <w:rPr>
          <w:rFonts w:ascii="Times New Roman" w:hAnsi="Times New Roman" w:cs="Times New Roman"/>
          <w:sz w:val="24"/>
          <w:szCs w:val="24"/>
        </w:rPr>
        <w:t>va JA, Estrela C. Sealing abilit</w:t>
      </w:r>
      <w:r w:rsidRPr="00394314">
        <w:rPr>
          <w:rFonts w:ascii="Times New Roman" w:hAnsi="Times New Roman" w:cs="Times New Roman"/>
          <w:sz w:val="24"/>
          <w:szCs w:val="24"/>
        </w:rPr>
        <w:t xml:space="preserve">y of three commercial resin-based endodontic </w:t>
      </w:r>
      <w:r w:rsidR="00A97E8C">
        <w:rPr>
          <w:rFonts w:ascii="Times New Roman" w:hAnsi="Times New Roman" w:cs="Times New Roman"/>
          <w:sz w:val="24"/>
          <w:szCs w:val="24"/>
        </w:rPr>
        <w:t>sealers. Gen Dent. 2009;57:368-</w:t>
      </w:r>
      <w:r w:rsidRPr="00394314">
        <w:rPr>
          <w:rFonts w:ascii="Times New Roman" w:hAnsi="Times New Roman" w:cs="Times New Roman"/>
          <w:sz w:val="24"/>
          <w:szCs w:val="24"/>
        </w:rPr>
        <w:t>73.</w:t>
      </w:r>
    </w:p>
    <w:p w14:paraId="4D11A6E8" w14:textId="6CF637A5" w:rsidR="009035F5" w:rsidRPr="00394314" w:rsidRDefault="009035F5" w:rsidP="00D9327E">
      <w:pPr>
        <w:pStyle w:val="ListParagraph"/>
        <w:widowControl w:val="0"/>
        <w:numPr>
          <w:ilvl w:val="0"/>
          <w:numId w:val="4"/>
        </w:numPr>
        <w:tabs>
          <w:tab w:val="left" w:pos="220"/>
          <w:tab w:val="left" w:pos="720"/>
        </w:tabs>
        <w:autoSpaceDE w:val="0"/>
        <w:autoSpaceDN w:val="0"/>
        <w:adjustRightInd w:val="0"/>
        <w:spacing w:after="0" w:line="480" w:lineRule="auto"/>
        <w:jc w:val="both"/>
        <w:rPr>
          <w:rFonts w:ascii="Times New Roman" w:hAnsi="Times New Roman" w:cs="Times New Roman"/>
          <w:sz w:val="24"/>
          <w:szCs w:val="24"/>
        </w:rPr>
      </w:pPr>
      <w:r w:rsidRPr="00394314">
        <w:rPr>
          <w:rFonts w:ascii="Times New Roman" w:hAnsi="Times New Roman" w:cs="Times New Roman"/>
          <w:sz w:val="24"/>
          <w:szCs w:val="24"/>
        </w:rPr>
        <w:t>Trope M, Chow E, Nissan R. In vitro endotoxin penetration of coronally unsealed endodontically treated teeth. Endod Dent Traumatol</w:t>
      </w:r>
      <w:r w:rsidR="00A97E8C">
        <w:rPr>
          <w:rFonts w:ascii="Times New Roman" w:hAnsi="Times New Roman" w:cs="Times New Roman"/>
          <w:sz w:val="24"/>
          <w:szCs w:val="24"/>
        </w:rPr>
        <w:t>.</w:t>
      </w:r>
      <w:r w:rsidR="006D0366">
        <w:rPr>
          <w:rFonts w:ascii="Times New Roman" w:hAnsi="Times New Roman" w:cs="Times New Roman"/>
          <w:sz w:val="24"/>
          <w:szCs w:val="24"/>
        </w:rPr>
        <w:t xml:space="preserve"> 1995;11:90-</w:t>
      </w:r>
      <w:r w:rsidRPr="00394314">
        <w:rPr>
          <w:rFonts w:ascii="Times New Roman" w:hAnsi="Times New Roman" w:cs="Times New Roman"/>
          <w:sz w:val="24"/>
          <w:szCs w:val="24"/>
        </w:rPr>
        <w:t>4.</w:t>
      </w:r>
    </w:p>
    <w:p w14:paraId="393D000D" w14:textId="77777777" w:rsidR="009035F5" w:rsidRPr="00394314" w:rsidRDefault="009035F5" w:rsidP="00D9327E">
      <w:pPr>
        <w:pStyle w:val="BodyText"/>
        <w:numPr>
          <w:ilvl w:val="0"/>
          <w:numId w:val="4"/>
        </w:numPr>
        <w:spacing w:after="0" w:line="480" w:lineRule="auto"/>
        <w:jc w:val="both"/>
        <w:rPr>
          <w:rFonts w:ascii="Times New Roman" w:hAnsi="Times New Roman" w:cs="Times New Roman"/>
        </w:rPr>
      </w:pPr>
      <w:r w:rsidRPr="00394314">
        <w:rPr>
          <w:rFonts w:ascii="Times New Roman" w:hAnsi="Times New Roman" w:cs="Times New Roman"/>
        </w:rPr>
        <w:t>Silva EJ, Rosa TP, Herrera DR. Evaluation of cytotoxicity and physicochemical properties of calcium silicate-based endodontic sealer MTA Fillapex. J Endod. 2013;39:274-7.</w:t>
      </w:r>
    </w:p>
    <w:p w14:paraId="7437D088" w14:textId="77777777" w:rsidR="009035F5" w:rsidRPr="00394314" w:rsidRDefault="009035F5" w:rsidP="00D9327E">
      <w:pPr>
        <w:pStyle w:val="ListParagraph"/>
        <w:numPr>
          <w:ilvl w:val="0"/>
          <w:numId w:val="4"/>
        </w:numPr>
        <w:spacing w:after="0" w:line="480" w:lineRule="auto"/>
        <w:jc w:val="both"/>
        <w:rPr>
          <w:rFonts w:ascii="Times New Roman" w:hAnsi="Times New Roman" w:cs="Times New Roman"/>
          <w:sz w:val="24"/>
          <w:szCs w:val="24"/>
        </w:rPr>
      </w:pPr>
      <w:r w:rsidRPr="00394314">
        <w:rPr>
          <w:rFonts w:ascii="Times New Roman" w:hAnsi="Times New Roman" w:cs="Times New Roman"/>
          <w:sz w:val="24"/>
          <w:szCs w:val="24"/>
        </w:rPr>
        <w:lastRenderedPageBreak/>
        <w:t>Gomes-Filho JE, Watanabe S, Bernabe PFE, i sur. A mineral trioxide aggregate sealer stimulated mineralization. J Endod. 2009;35:256-60.</w:t>
      </w:r>
    </w:p>
    <w:p w14:paraId="1C47DB22" w14:textId="77777777" w:rsidR="009035F5" w:rsidRPr="00394314" w:rsidRDefault="009035F5" w:rsidP="00D9327E">
      <w:pPr>
        <w:pStyle w:val="ListParagraph"/>
        <w:numPr>
          <w:ilvl w:val="0"/>
          <w:numId w:val="4"/>
        </w:numPr>
        <w:spacing w:after="0" w:line="480" w:lineRule="auto"/>
        <w:jc w:val="both"/>
        <w:rPr>
          <w:rFonts w:ascii="Times New Roman" w:hAnsi="Times New Roman" w:cs="Times New Roman"/>
          <w:sz w:val="24"/>
          <w:szCs w:val="24"/>
        </w:rPr>
      </w:pPr>
      <w:r w:rsidRPr="00394314">
        <w:rPr>
          <w:rFonts w:ascii="Times New Roman" w:hAnsi="Times New Roman" w:cs="Times New Roman"/>
          <w:sz w:val="24"/>
          <w:szCs w:val="24"/>
        </w:rPr>
        <w:t>Yang Q, Troczynski T, Liu DM. Influence of apatite seeds on the synthesis of calcium phosphate cement. Biomaterials. 2002;23:2751-60.</w:t>
      </w:r>
    </w:p>
    <w:p w14:paraId="0BAE6638" w14:textId="3BF01532" w:rsidR="00116C73" w:rsidRPr="00394314" w:rsidRDefault="00116C73" w:rsidP="00D9327E">
      <w:pPr>
        <w:pStyle w:val="ListParagraph"/>
        <w:numPr>
          <w:ilvl w:val="0"/>
          <w:numId w:val="4"/>
        </w:numPr>
        <w:spacing w:after="0" w:line="480" w:lineRule="auto"/>
        <w:jc w:val="both"/>
        <w:rPr>
          <w:rFonts w:ascii="Times New Roman" w:hAnsi="Times New Roman" w:cs="Times New Roman"/>
          <w:sz w:val="24"/>
          <w:szCs w:val="24"/>
        </w:rPr>
      </w:pPr>
      <w:r w:rsidRPr="00394314">
        <w:rPr>
          <w:rFonts w:ascii="Times New Roman" w:hAnsi="Times New Roman" w:cs="Times New Roman"/>
          <w:sz w:val="24"/>
          <w:szCs w:val="24"/>
        </w:rPr>
        <w:t>Holland R, de Souza V, Nery MJ, Otoboni Filho JA, Bernabe PF, Dezan Junior E. Reaction of dogs’ teeth to root canal fillings with mineral trioxide aggregate or a glass ionomer</w:t>
      </w:r>
      <w:r w:rsidR="00A97E8C">
        <w:rPr>
          <w:rFonts w:ascii="Times New Roman" w:hAnsi="Times New Roman" w:cs="Times New Roman"/>
          <w:sz w:val="24"/>
          <w:szCs w:val="24"/>
        </w:rPr>
        <w:t xml:space="preserve"> sealer. J Endod. 1999; 25:728-</w:t>
      </w:r>
      <w:r w:rsidRPr="00394314">
        <w:rPr>
          <w:rFonts w:ascii="Times New Roman" w:hAnsi="Times New Roman" w:cs="Times New Roman"/>
          <w:sz w:val="24"/>
          <w:szCs w:val="24"/>
        </w:rPr>
        <w:t>30.</w:t>
      </w:r>
    </w:p>
    <w:p w14:paraId="3C943508" w14:textId="77777777" w:rsidR="00907382" w:rsidRPr="00394314" w:rsidRDefault="00907382"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sz w:val="24"/>
          <w:szCs w:val="24"/>
        </w:rPr>
      </w:pPr>
      <w:r w:rsidRPr="00394314">
        <w:rPr>
          <w:rFonts w:ascii="Times New Roman" w:hAnsi="Times New Roman" w:cs="Times New Roman"/>
          <w:sz w:val="24"/>
          <w:szCs w:val="24"/>
        </w:rPr>
        <w:t xml:space="preserve">Ravazian H, Berekatain B, Shadmehr E, Khatami M, Bagheri F, Heidari F. </w:t>
      </w:r>
      <w:r w:rsidRPr="00394314">
        <w:rPr>
          <w:rFonts w:ascii="Times New Roman" w:hAnsi="Times New Roman" w:cs="Times New Roman"/>
          <w:bCs/>
          <w:sz w:val="24"/>
          <w:szCs w:val="24"/>
        </w:rPr>
        <w:t xml:space="preserve">Bacterial leakage in root canals filled with resin-based and mineral trioxide aggregate-based sealers. </w:t>
      </w:r>
      <w:r w:rsidRPr="00394314">
        <w:rPr>
          <w:rFonts w:ascii="Times New Roman" w:hAnsi="Times New Roman" w:cs="Times New Roman"/>
          <w:sz w:val="24"/>
          <w:szCs w:val="24"/>
        </w:rPr>
        <w:t>Dent Res J</w:t>
      </w:r>
      <w:r w:rsidRPr="00394314">
        <w:rPr>
          <w:rFonts w:ascii="Times New Roman" w:hAnsi="Times New Roman" w:cs="Times New Roman"/>
          <w:color w:val="243778"/>
          <w:sz w:val="24"/>
          <w:szCs w:val="24"/>
        </w:rPr>
        <w:t xml:space="preserve">. </w:t>
      </w:r>
      <w:r w:rsidRPr="00394314">
        <w:rPr>
          <w:rFonts w:ascii="Times New Roman" w:hAnsi="Times New Roman" w:cs="Times New Roman"/>
          <w:sz w:val="24"/>
          <w:szCs w:val="24"/>
        </w:rPr>
        <w:t>2014; 11: 599–603.</w:t>
      </w:r>
    </w:p>
    <w:p w14:paraId="1CC340B6" w14:textId="0D58EFD4" w:rsidR="009035F5" w:rsidRPr="00394314" w:rsidRDefault="009035F5"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394314">
        <w:rPr>
          <w:rFonts w:ascii="Times New Roman" w:hAnsi="Times New Roman" w:cs="Times New Roman"/>
          <w:sz w:val="24"/>
          <w:szCs w:val="24"/>
        </w:rPr>
        <w:t xml:space="preserve">Gomes-Filho JE, Moreira JV, Watanabe S, Lodi CS, Cintra LT, Dezan E, Junior, </w:t>
      </w:r>
      <w:r w:rsidR="00A97E8C">
        <w:rPr>
          <w:rFonts w:ascii="Times New Roman" w:hAnsi="Times New Roman" w:cs="Times New Roman"/>
          <w:sz w:val="24"/>
          <w:szCs w:val="24"/>
        </w:rPr>
        <w:t>i sur</w:t>
      </w:r>
      <w:r w:rsidRPr="00394314">
        <w:rPr>
          <w:rFonts w:ascii="Times New Roman" w:hAnsi="Times New Roman" w:cs="Times New Roman"/>
          <w:sz w:val="24"/>
          <w:szCs w:val="24"/>
        </w:rPr>
        <w:t>. Sealability of MTA and calcium hydroxide containing sealers. J Appl Oral Sci. 2012;20</w:t>
      </w:r>
      <w:r w:rsidRPr="006D0366">
        <w:rPr>
          <w:rFonts w:ascii="Times New Roman" w:hAnsi="Times New Roman" w:cs="Times New Roman"/>
          <w:sz w:val="24"/>
          <w:szCs w:val="24"/>
        </w:rPr>
        <w:t>:347–</w:t>
      </w:r>
      <w:r w:rsidR="006D0366" w:rsidRPr="006D0366">
        <w:rPr>
          <w:rFonts w:ascii="Times New Roman" w:hAnsi="Times New Roman" w:cs="Times New Roman"/>
          <w:sz w:val="24"/>
          <w:szCs w:val="24"/>
        </w:rPr>
        <w:t>51.</w:t>
      </w:r>
    </w:p>
    <w:p w14:paraId="09964091" w14:textId="1F6A6E65" w:rsidR="009035F5" w:rsidRPr="00394314" w:rsidRDefault="009035F5" w:rsidP="00D9327E">
      <w:pPr>
        <w:pStyle w:val="ListParagraph"/>
        <w:numPr>
          <w:ilvl w:val="0"/>
          <w:numId w:val="4"/>
        </w:numPr>
        <w:spacing w:after="0" w:line="480" w:lineRule="auto"/>
        <w:jc w:val="both"/>
        <w:rPr>
          <w:rFonts w:ascii="Times New Roman" w:hAnsi="Times New Roman" w:cs="Times New Roman"/>
          <w:sz w:val="24"/>
          <w:szCs w:val="24"/>
          <w:lang w:val="en-GB"/>
        </w:rPr>
      </w:pPr>
      <w:r w:rsidRPr="00394314">
        <w:rPr>
          <w:rFonts w:ascii="Times New Roman" w:hAnsi="Times New Roman" w:cs="Times New Roman"/>
          <w:sz w:val="24"/>
          <w:szCs w:val="24"/>
          <w:lang w:val="en-GB"/>
        </w:rPr>
        <w:t>Nikhil V, Bansal P, Sawani S. Effec</w:t>
      </w:r>
      <w:r w:rsidR="00A97E8C">
        <w:rPr>
          <w:rFonts w:ascii="Times New Roman" w:hAnsi="Times New Roman" w:cs="Times New Roman"/>
          <w:sz w:val="24"/>
          <w:szCs w:val="24"/>
          <w:lang w:val="en-GB"/>
        </w:rPr>
        <w:t>t of technique of sealer agita</w:t>
      </w:r>
      <w:r w:rsidRPr="00394314">
        <w:rPr>
          <w:rFonts w:ascii="Times New Roman" w:hAnsi="Times New Roman" w:cs="Times New Roman"/>
          <w:sz w:val="24"/>
          <w:szCs w:val="24"/>
          <w:lang w:val="en-GB"/>
        </w:rPr>
        <w:t>tion on percentage and depth of MTA Fillapex sealer penetration: A comparative in-vitro stud</w:t>
      </w:r>
      <w:r w:rsidR="00A97E8C">
        <w:rPr>
          <w:rFonts w:ascii="Times New Roman" w:hAnsi="Times New Roman" w:cs="Times New Roman"/>
          <w:sz w:val="24"/>
          <w:szCs w:val="24"/>
          <w:lang w:val="en-GB"/>
        </w:rPr>
        <w:t>y. J Conserv Dent. 2015;18:119-</w:t>
      </w:r>
      <w:r w:rsidRPr="00394314">
        <w:rPr>
          <w:rFonts w:ascii="Times New Roman" w:hAnsi="Times New Roman" w:cs="Times New Roman"/>
          <w:sz w:val="24"/>
          <w:szCs w:val="24"/>
          <w:lang w:val="en-GB"/>
        </w:rPr>
        <w:t>23</w:t>
      </w:r>
    </w:p>
    <w:p w14:paraId="6437A1DD" w14:textId="66CB7301" w:rsidR="009035F5" w:rsidRPr="00394314" w:rsidRDefault="00457DEE"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bCs/>
          <w:sz w:val="24"/>
          <w:szCs w:val="24"/>
        </w:rPr>
      </w:pPr>
      <w:hyperlink r:id="rId15" w:history="1">
        <w:r w:rsidR="009035F5" w:rsidRPr="00394314">
          <w:rPr>
            <w:rFonts w:ascii="Times New Roman" w:hAnsi="Times New Roman" w:cs="Times New Roman"/>
            <w:color w:val="262626"/>
            <w:sz w:val="24"/>
            <w:szCs w:val="24"/>
          </w:rPr>
          <w:t>Jafari F</w:t>
        </w:r>
      </w:hyperlink>
      <w:r w:rsidR="009035F5" w:rsidRPr="00394314">
        <w:rPr>
          <w:rFonts w:ascii="Times New Roman" w:hAnsi="Times New Roman" w:cs="Times New Roman"/>
          <w:sz w:val="24"/>
          <w:szCs w:val="24"/>
        </w:rPr>
        <w:t xml:space="preserve">, </w:t>
      </w:r>
      <w:hyperlink r:id="rId16" w:history="1">
        <w:r w:rsidR="009035F5" w:rsidRPr="00394314">
          <w:rPr>
            <w:rFonts w:ascii="Times New Roman" w:hAnsi="Times New Roman" w:cs="Times New Roman"/>
            <w:color w:val="262626"/>
            <w:sz w:val="24"/>
            <w:szCs w:val="24"/>
          </w:rPr>
          <w:t>Sobhani E</w:t>
        </w:r>
      </w:hyperlink>
      <w:r w:rsidR="009035F5" w:rsidRPr="00394314">
        <w:rPr>
          <w:rFonts w:ascii="Times New Roman" w:hAnsi="Times New Roman" w:cs="Times New Roman"/>
          <w:sz w:val="24"/>
          <w:szCs w:val="24"/>
        </w:rPr>
        <w:t xml:space="preserve">, </w:t>
      </w:r>
      <w:hyperlink r:id="rId17" w:history="1">
        <w:r w:rsidR="009035F5" w:rsidRPr="00394314">
          <w:rPr>
            <w:rFonts w:ascii="Times New Roman" w:hAnsi="Times New Roman" w:cs="Times New Roman"/>
            <w:color w:val="262626"/>
            <w:sz w:val="24"/>
            <w:szCs w:val="24"/>
          </w:rPr>
          <w:t>Samadi-Kafil H</w:t>
        </w:r>
      </w:hyperlink>
      <w:r w:rsidR="009035F5" w:rsidRPr="00394314">
        <w:rPr>
          <w:rFonts w:ascii="Times New Roman" w:hAnsi="Times New Roman" w:cs="Times New Roman"/>
          <w:sz w:val="24"/>
          <w:szCs w:val="24"/>
        </w:rPr>
        <w:t xml:space="preserve">, </w:t>
      </w:r>
      <w:hyperlink r:id="rId18" w:history="1">
        <w:r w:rsidR="009035F5" w:rsidRPr="00394314">
          <w:rPr>
            <w:rFonts w:ascii="Times New Roman" w:hAnsi="Times New Roman" w:cs="Times New Roman"/>
            <w:color w:val="262626"/>
            <w:sz w:val="24"/>
            <w:szCs w:val="24"/>
          </w:rPr>
          <w:t>Pirzadeh A</w:t>
        </w:r>
      </w:hyperlink>
      <w:r w:rsidR="009035F5" w:rsidRPr="00394314">
        <w:rPr>
          <w:rFonts w:ascii="Times New Roman" w:hAnsi="Times New Roman" w:cs="Times New Roman"/>
          <w:sz w:val="24"/>
          <w:szCs w:val="24"/>
        </w:rPr>
        <w:t xml:space="preserve">, </w:t>
      </w:r>
      <w:hyperlink r:id="rId19" w:history="1">
        <w:r w:rsidR="009035F5" w:rsidRPr="00394314">
          <w:rPr>
            <w:rFonts w:ascii="Times New Roman" w:hAnsi="Times New Roman" w:cs="Times New Roman"/>
            <w:color w:val="262626"/>
            <w:sz w:val="24"/>
            <w:szCs w:val="24"/>
          </w:rPr>
          <w:t>Jafari S</w:t>
        </w:r>
      </w:hyperlink>
      <w:r w:rsidR="009035F5" w:rsidRPr="00394314">
        <w:rPr>
          <w:rFonts w:ascii="Times New Roman" w:hAnsi="Times New Roman" w:cs="Times New Roman"/>
          <w:sz w:val="24"/>
          <w:szCs w:val="24"/>
        </w:rPr>
        <w:t xml:space="preserve">. </w:t>
      </w:r>
      <w:r w:rsidR="009035F5" w:rsidRPr="00394314">
        <w:rPr>
          <w:rFonts w:ascii="Times New Roman" w:hAnsi="Times New Roman" w:cs="Times New Roman"/>
          <w:bCs/>
          <w:sz w:val="24"/>
          <w:szCs w:val="24"/>
        </w:rPr>
        <w:t xml:space="preserve">In vitro evaluation of the sealing ability of three newly developed root canal sealers: A bacterial microleakage study. </w:t>
      </w:r>
      <w:r w:rsidR="009035F5" w:rsidRPr="00394314">
        <w:rPr>
          <w:rFonts w:ascii="Times New Roman" w:hAnsi="Times New Roman" w:cs="Times New Roman"/>
          <w:color w:val="262626"/>
          <w:sz w:val="24"/>
          <w:szCs w:val="24"/>
        </w:rPr>
        <w:t>J Clin Exp Dent.</w:t>
      </w:r>
      <w:r w:rsidR="00A97E8C">
        <w:rPr>
          <w:rFonts w:ascii="Times New Roman" w:hAnsi="Times New Roman" w:cs="Times New Roman"/>
          <w:sz w:val="24"/>
          <w:szCs w:val="24"/>
        </w:rPr>
        <w:t xml:space="preserve"> 2016;8:561-</w:t>
      </w:r>
      <w:r w:rsidR="009035F5" w:rsidRPr="00394314">
        <w:rPr>
          <w:rFonts w:ascii="Times New Roman" w:hAnsi="Times New Roman" w:cs="Times New Roman"/>
          <w:sz w:val="24"/>
          <w:szCs w:val="24"/>
        </w:rPr>
        <w:t xml:space="preserve">65. </w:t>
      </w:r>
    </w:p>
    <w:p w14:paraId="4549750D" w14:textId="17F293B5" w:rsidR="00116C73" w:rsidRPr="00394314" w:rsidRDefault="00116C73"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394314">
        <w:rPr>
          <w:rFonts w:ascii="Times New Roman" w:hAnsi="Times New Roman" w:cs="Times New Roman"/>
          <w:sz w:val="24"/>
          <w:szCs w:val="24"/>
        </w:rPr>
        <w:t>Camilleri J. Sealers and warm gutta-percha obturation t</w:t>
      </w:r>
      <w:r w:rsidR="00A97E8C">
        <w:rPr>
          <w:rFonts w:ascii="Times New Roman" w:hAnsi="Times New Roman" w:cs="Times New Roman"/>
          <w:sz w:val="24"/>
          <w:szCs w:val="24"/>
        </w:rPr>
        <w:t>echniques. J Endod. 2015;41:72-</w:t>
      </w:r>
      <w:r w:rsidRPr="00394314">
        <w:rPr>
          <w:rFonts w:ascii="Times New Roman" w:hAnsi="Times New Roman" w:cs="Times New Roman"/>
          <w:sz w:val="24"/>
          <w:szCs w:val="24"/>
        </w:rPr>
        <w:t>8.</w:t>
      </w:r>
    </w:p>
    <w:p w14:paraId="2E1C3E6D" w14:textId="77777777" w:rsidR="00796304" w:rsidRPr="00394314" w:rsidRDefault="00796304" w:rsidP="00D9327E">
      <w:pPr>
        <w:pStyle w:val="ListParagraph"/>
        <w:widowControl w:val="0"/>
        <w:numPr>
          <w:ilvl w:val="0"/>
          <w:numId w:val="4"/>
        </w:numPr>
        <w:autoSpaceDE w:val="0"/>
        <w:autoSpaceDN w:val="0"/>
        <w:adjustRightInd w:val="0"/>
        <w:spacing w:after="0" w:line="480" w:lineRule="auto"/>
        <w:ind w:left="714" w:hanging="357"/>
        <w:jc w:val="both"/>
        <w:rPr>
          <w:rFonts w:ascii="Times New Roman" w:hAnsi="Times New Roman" w:cs="Times New Roman"/>
          <w:sz w:val="24"/>
          <w:szCs w:val="24"/>
          <w:lang w:val="en-US"/>
        </w:rPr>
      </w:pPr>
      <w:r w:rsidRPr="00394314">
        <w:rPr>
          <w:rFonts w:ascii="Times New Roman" w:hAnsi="Times New Roman" w:cs="Times New Roman"/>
          <w:sz w:val="24"/>
          <w:szCs w:val="24"/>
          <w:lang w:val="en-US"/>
        </w:rPr>
        <w:t>Güven EP, Taşlı PN, Yalvac ME, Sofiev N, Kayahan MB, Sahin F. In vitro comparison of induction capacity and biomineralization ability of mineral trioxide aggregate and a bioceramic root canal sealer. Int Endod J. 2013;46:1173-82.</w:t>
      </w:r>
    </w:p>
    <w:p w14:paraId="0C93B91D" w14:textId="4A605DA1" w:rsidR="009035F5" w:rsidRPr="00394314" w:rsidRDefault="00457DEE" w:rsidP="00D9327E">
      <w:pPr>
        <w:pStyle w:val="ListParagraph"/>
        <w:widowControl w:val="0"/>
        <w:numPr>
          <w:ilvl w:val="0"/>
          <w:numId w:val="4"/>
        </w:numPr>
        <w:autoSpaceDE w:val="0"/>
        <w:autoSpaceDN w:val="0"/>
        <w:adjustRightInd w:val="0"/>
        <w:spacing w:after="0" w:line="480" w:lineRule="auto"/>
        <w:ind w:left="714" w:hanging="357"/>
        <w:jc w:val="both"/>
        <w:rPr>
          <w:rFonts w:ascii="Times New Roman" w:hAnsi="Times New Roman" w:cs="Times New Roman"/>
          <w:bCs/>
          <w:sz w:val="24"/>
          <w:szCs w:val="24"/>
        </w:rPr>
      </w:pPr>
      <w:hyperlink r:id="rId20" w:history="1">
        <w:r w:rsidR="009035F5" w:rsidRPr="00394314">
          <w:rPr>
            <w:rFonts w:ascii="Times New Roman" w:hAnsi="Times New Roman" w:cs="Times New Roman"/>
            <w:color w:val="262626"/>
            <w:sz w:val="24"/>
            <w:szCs w:val="24"/>
          </w:rPr>
          <w:t>Ersahan S</w:t>
        </w:r>
      </w:hyperlink>
      <w:r w:rsidR="009035F5" w:rsidRPr="00394314">
        <w:rPr>
          <w:rFonts w:ascii="Times New Roman" w:hAnsi="Times New Roman" w:cs="Times New Roman"/>
          <w:sz w:val="24"/>
          <w:szCs w:val="24"/>
        </w:rPr>
        <w:t xml:space="preserve">1, </w:t>
      </w:r>
      <w:hyperlink r:id="rId21" w:history="1">
        <w:r w:rsidR="009035F5" w:rsidRPr="00394314">
          <w:rPr>
            <w:rFonts w:ascii="Times New Roman" w:hAnsi="Times New Roman" w:cs="Times New Roman"/>
            <w:color w:val="262626"/>
            <w:sz w:val="24"/>
            <w:szCs w:val="24"/>
          </w:rPr>
          <w:t>Aydin C</w:t>
        </w:r>
      </w:hyperlink>
      <w:r w:rsidR="009035F5" w:rsidRPr="00394314">
        <w:rPr>
          <w:rFonts w:ascii="Times New Roman" w:hAnsi="Times New Roman" w:cs="Times New Roman"/>
          <w:sz w:val="24"/>
          <w:szCs w:val="24"/>
        </w:rPr>
        <w:t xml:space="preserve">. </w:t>
      </w:r>
      <w:r w:rsidR="009035F5" w:rsidRPr="00394314">
        <w:rPr>
          <w:rFonts w:ascii="Times New Roman" w:hAnsi="Times New Roman" w:cs="Times New Roman"/>
          <w:bCs/>
          <w:sz w:val="24"/>
          <w:szCs w:val="24"/>
        </w:rPr>
        <w:t xml:space="preserve">Solubility and apical sealing characteristics of a new calcium </w:t>
      </w:r>
      <w:r w:rsidR="009035F5" w:rsidRPr="00394314">
        <w:rPr>
          <w:rFonts w:ascii="Times New Roman" w:hAnsi="Times New Roman" w:cs="Times New Roman"/>
          <w:bCs/>
          <w:sz w:val="24"/>
          <w:szCs w:val="24"/>
        </w:rPr>
        <w:lastRenderedPageBreak/>
        <w:t xml:space="preserve">silicate-based root canal sealer in </w:t>
      </w:r>
      <w:r w:rsidR="00A97E8C">
        <w:rPr>
          <w:rFonts w:ascii="Times New Roman" w:hAnsi="Times New Roman" w:cs="Times New Roman"/>
          <w:bCs/>
          <w:sz w:val="24"/>
          <w:szCs w:val="24"/>
        </w:rPr>
        <w:t>comparison to calcium hydroxide</w:t>
      </w:r>
      <w:r w:rsidR="009035F5" w:rsidRPr="00394314">
        <w:rPr>
          <w:rFonts w:ascii="Times New Roman" w:hAnsi="Times New Roman" w:cs="Times New Roman"/>
          <w:bCs/>
          <w:sz w:val="24"/>
          <w:szCs w:val="24"/>
        </w:rPr>
        <w:t xml:space="preserve">, methacrylate resin- and epoxy resin-based sealers. </w:t>
      </w:r>
      <w:r w:rsidR="009035F5" w:rsidRPr="00394314">
        <w:rPr>
          <w:rFonts w:ascii="Times New Roman" w:hAnsi="Times New Roman" w:cs="Times New Roman"/>
          <w:color w:val="262626"/>
          <w:sz w:val="24"/>
          <w:szCs w:val="24"/>
        </w:rPr>
        <w:t>Acta Odontol Scand.</w:t>
      </w:r>
      <w:r w:rsidR="00A97E8C">
        <w:rPr>
          <w:rFonts w:ascii="Times New Roman" w:hAnsi="Times New Roman" w:cs="Times New Roman"/>
          <w:sz w:val="24"/>
          <w:szCs w:val="24"/>
        </w:rPr>
        <w:t xml:space="preserve"> 2013;71:857-</w:t>
      </w:r>
      <w:r w:rsidR="009035F5" w:rsidRPr="00394314">
        <w:rPr>
          <w:rFonts w:ascii="Times New Roman" w:hAnsi="Times New Roman" w:cs="Times New Roman"/>
          <w:sz w:val="24"/>
          <w:szCs w:val="24"/>
        </w:rPr>
        <w:t xml:space="preserve">62. </w:t>
      </w:r>
    </w:p>
    <w:p w14:paraId="1A313506" w14:textId="609A6ED6" w:rsidR="00116C73" w:rsidRPr="00394314" w:rsidRDefault="00116C73"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394314">
        <w:rPr>
          <w:rFonts w:ascii="Times New Roman" w:hAnsi="Times New Roman" w:cs="Times New Roman"/>
          <w:sz w:val="24"/>
          <w:szCs w:val="24"/>
        </w:rPr>
        <w:t>Xuereb M, Vella P, Damidot D, Sammut CV, Camilleri J. In situ assessment of the setting of tricalcium silicate-based sealers using a dentin pressu</w:t>
      </w:r>
      <w:r w:rsidR="00A97E8C">
        <w:rPr>
          <w:rFonts w:ascii="Times New Roman" w:hAnsi="Times New Roman" w:cs="Times New Roman"/>
          <w:sz w:val="24"/>
          <w:szCs w:val="24"/>
        </w:rPr>
        <w:t>re model. J Endod. 2015;41:111-</w:t>
      </w:r>
      <w:r w:rsidRPr="00394314">
        <w:rPr>
          <w:rFonts w:ascii="Times New Roman" w:hAnsi="Times New Roman" w:cs="Times New Roman"/>
          <w:sz w:val="24"/>
          <w:szCs w:val="24"/>
        </w:rPr>
        <w:t>24.</w:t>
      </w:r>
    </w:p>
    <w:p w14:paraId="6CCBF674" w14:textId="13BBA394" w:rsidR="00E971F5" w:rsidRPr="00394314" w:rsidRDefault="00116C73"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394314">
        <w:rPr>
          <w:rFonts w:ascii="Times New Roman" w:hAnsi="Times New Roman" w:cs="Times New Roman"/>
          <w:sz w:val="24"/>
          <w:szCs w:val="24"/>
        </w:rPr>
        <w:t>Viapiana R, Moinzadeh AT, Camilleri L, Wesselink PR, Tanomaru Filho M, Camilleri J. Porosity and sealing ability of root fillings with guttapercha and BioRoot RCS or AH Plus sealers. Evaluation by three ex vivo met</w:t>
      </w:r>
      <w:r w:rsidR="00A97E8C">
        <w:rPr>
          <w:rFonts w:ascii="Times New Roman" w:hAnsi="Times New Roman" w:cs="Times New Roman"/>
          <w:sz w:val="24"/>
          <w:szCs w:val="24"/>
        </w:rPr>
        <w:t>hods. Int Endod J. 2016;49:774-</w:t>
      </w:r>
      <w:r w:rsidRPr="00394314">
        <w:rPr>
          <w:rFonts w:ascii="Times New Roman" w:hAnsi="Times New Roman" w:cs="Times New Roman"/>
          <w:sz w:val="24"/>
          <w:szCs w:val="24"/>
        </w:rPr>
        <w:t>82.</w:t>
      </w:r>
    </w:p>
    <w:p w14:paraId="67BAA0B9" w14:textId="77777777" w:rsidR="00E971F5" w:rsidRPr="00394314" w:rsidRDefault="00E971F5"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394314">
        <w:rPr>
          <w:rFonts w:ascii="Times New Roman" w:hAnsi="Times New Roman" w:cs="Times New Roman"/>
          <w:sz w:val="24"/>
          <w:szCs w:val="24"/>
        </w:rPr>
        <w:t xml:space="preserve">Balić M, Lucić R, Mehadžić K, Bago I, Anić I, Jakovljević S, Plečko V. </w:t>
      </w:r>
      <w:r w:rsidRPr="00394314">
        <w:rPr>
          <w:rFonts w:ascii="Times New Roman" w:hAnsi="Times New Roman" w:cs="Times New Roman"/>
          <w:bCs/>
          <w:sz w:val="24"/>
          <w:szCs w:val="24"/>
          <w:u w:color="262626"/>
          <w:lang w:val="en-US"/>
        </w:rPr>
        <w:t>The efficacy of photon-initiated photoacoustic streaming and sonic-activated irrigation combined with QMiX solution or sodium hypochlorite against intracanal E. faecalis biofilm. Lasers Med Sci. 2016;31:335-42.</w:t>
      </w:r>
    </w:p>
    <w:p w14:paraId="7DB4B84A" w14:textId="77777777" w:rsidR="00C46A87" w:rsidRPr="00394314" w:rsidRDefault="00C46A87"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394314">
        <w:rPr>
          <w:rFonts w:ascii="Times New Roman" w:hAnsi="Times New Roman" w:cs="Times New Roman"/>
          <w:bCs/>
          <w:sz w:val="24"/>
          <w:szCs w:val="24"/>
        </w:rPr>
        <w:t>Wu MK, Wesselink PR. Endodontic leakage studies reconsidered. Part I. Methodology, application and relevancy. Int Endod J. 1993;26:37-43.</w:t>
      </w:r>
    </w:p>
    <w:p w14:paraId="190EDBFB" w14:textId="77777777" w:rsidR="00907382" w:rsidRPr="00394314" w:rsidRDefault="00907382"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394314">
        <w:rPr>
          <w:rFonts w:ascii="Times New Roman" w:hAnsi="Times New Roman" w:cs="Times New Roman"/>
          <w:sz w:val="24"/>
          <w:szCs w:val="24"/>
          <w:lang w:val="en-US"/>
        </w:rPr>
        <w:t xml:space="preserve">Torabinejad M, Ung B, Kettering JD. </w:t>
      </w:r>
      <w:r w:rsidRPr="00394314">
        <w:rPr>
          <w:rFonts w:ascii="Times New Roman" w:hAnsi="Times New Roman" w:cs="Times New Roman"/>
          <w:i/>
          <w:iCs/>
          <w:sz w:val="24"/>
          <w:szCs w:val="24"/>
          <w:lang w:val="en-US"/>
        </w:rPr>
        <w:t>In vitro</w:t>
      </w:r>
      <w:r w:rsidRPr="00394314">
        <w:rPr>
          <w:rFonts w:ascii="Times New Roman" w:hAnsi="Times New Roman" w:cs="Times New Roman"/>
          <w:sz w:val="24"/>
          <w:szCs w:val="24"/>
          <w:lang w:val="en-US"/>
        </w:rPr>
        <w:t xml:space="preserve"> bacterial penetration of coronally unsealed endodontically treated teeth. J Endod. 1990;16:566–9.</w:t>
      </w:r>
    </w:p>
    <w:p w14:paraId="6A19F1A4" w14:textId="77777777" w:rsidR="00907382" w:rsidRPr="00394314" w:rsidRDefault="00907382"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394314">
        <w:rPr>
          <w:rFonts w:ascii="Times New Roman" w:hAnsi="Times New Roman" w:cs="Times New Roman"/>
          <w:bCs/>
          <w:sz w:val="24"/>
          <w:szCs w:val="24"/>
        </w:rPr>
        <w:t>De Deus G, Coutinho-Filho T, Reis C, Murad C, Paciornik S. Polymicrobial leakage of four root canal sealers at two different thickness. J Endod. 2006;32:998-1001.</w:t>
      </w:r>
    </w:p>
    <w:p w14:paraId="00580908" w14:textId="77777777" w:rsidR="00907382" w:rsidRPr="00394314" w:rsidRDefault="00907382"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394314">
        <w:rPr>
          <w:rFonts w:ascii="Times New Roman" w:hAnsi="Times New Roman" w:cs="Times New Roman"/>
          <w:sz w:val="24"/>
          <w:szCs w:val="24"/>
          <w:lang w:val="en-US"/>
        </w:rPr>
        <w:t xml:space="preserve">Krakow AA, de Stoppelaar JD, Gron P. </w:t>
      </w:r>
      <w:r w:rsidRPr="00394314">
        <w:rPr>
          <w:rFonts w:ascii="Times New Roman" w:hAnsi="Times New Roman" w:cs="Times New Roman"/>
          <w:i/>
          <w:iCs/>
          <w:sz w:val="24"/>
          <w:szCs w:val="24"/>
          <w:lang w:val="en-US"/>
        </w:rPr>
        <w:t>In vivo</w:t>
      </w:r>
      <w:r w:rsidRPr="00394314">
        <w:rPr>
          <w:rFonts w:ascii="Times New Roman" w:hAnsi="Times New Roman" w:cs="Times New Roman"/>
          <w:sz w:val="24"/>
          <w:szCs w:val="24"/>
          <w:lang w:val="en-US"/>
        </w:rPr>
        <w:t xml:space="preserve"> study of temporary filling materials used in endodontics in anterior teeth. Oral Surg Oral Med Oral Pathol. 1977;43:615–20.</w:t>
      </w:r>
    </w:p>
    <w:p w14:paraId="4C5F3353" w14:textId="77777777" w:rsidR="00907382" w:rsidRPr="00394314" w:rsidRDefault="00907382"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394314">
        <w:rPr>
          <w:rFonts w:ascii="Times New Roman" w:hAnsi="Times New Roman" w:cs="Times New Roman"/>
          <w:sz w:val="24"/>
          <w:szCs w:val="24"/>
          <w:lang w:val="en-US"/>
        </w:rPr>
        <w:t>Mortensen DW, Boucher NE, Jr, Ryge G. A method of testing for marginal leakage of dental restorations with bacteria. J Dent Res. 1965;44:58–63.</w:t>
      </w:r>
    </w:p>
    <w:p w14:paraId="7B40D290" w14:textId="77777777" w:rsidR="00907382" w:rsidRPr="00394314" w:rsidRDefault="00A604CD"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394314">
        <w:rPr>
          <w:rFonts w:ascii="Times New Roman" w:hAnsi="Times New Roman" w:cs="Times New Roman"/>
          <w:bCs/>
          <w:sz w:val="24"/>
          <w:szCs w:val="24"/>
        </w:rPr>
        <w:t>Timpavat S, Amornchat C, Trisuwan W. Bacterial coronal leakage after obturation</w:t>
      </w:r>
      <w:r w:rsidR="00694708" w:rsidRPr="00394314">
        <w:rPr>
          <w:rFonts w:ascii="Times New Roman" w:hAnsi="Times New Roman" w:cs="Times New Roman"/>
          <w:bCs/>
          <w:sz w:val="24"/>
          <w:szCs w:val="24"/>
        </w:rPr>
        <w:t xml:space="preserve"> with three root canal sealers. J Endod. 2001;27:36-9.</w:t>
      </w:r>
    </w:p>
    <w:p w14:paraId="00DADD9F" w14:textId="77777777" w:rsidR="00907382" w:rsidRPr="00394314" w:rsidRDefault="00907382"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394314">
        <w:rPr>
          <w:rFonts w:ascii="Times New Roman" w:hAnsi="Times New Roman" w:cs="Times New Roman"/>
          <w:sz w:val="24"/>
          <w:szCs w:val="24"/>
        </w:rPr>
        <w:lastRenderedPageBreak/>
        <w:t xml:space="preserve">Oliveira AC, Tanomaru JM, Faria-Junior N, Tanomaru-Filho M. Bacterial leakage in root canals filled with conventional and MTA-based sealers. Int Endod J. 2011;44:370–5. </w:t>
      </w:r>
    </w:p>
    <w:p w14:paraId="6774C140" w14:textId="77777777" w:rsidR="00FA2C1D" w:rsidRPr="00394314" w:rsidRDefault="00FA2C1D"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394314">
        <w:rPr>
          <w:rFonts w:ascii="Times New Roman" w:hAnsi="Times New Roman" w:cs="Times New Roman"/>
          <w:bCs/>
          <w:sz w:val="24"/>
          <w:szCs w:val="24"/>
        </w:rPr>
        <w:t xml:space="preserve">Bago Jurič I, Plečko V, Pandurić Gabrić D, Anić I. The antimicrobial effectiveness of photodynamic therapy used as an addition to the conventional endodontic retreatment: a clinical study. </w:t>
      </w:r>
      <w:r w:rsidRPr="00394314">
        <w:rPr>
          <w:rFonts w:ascii="Times New Roman" w:hAnsi="Times New Roman" w:cs="Times New Roman"/>
          <w:bCs/>
          <w:sz w:val="24"/>
          <w:szCs w:val="24"/>
          <w:lang w:val="en-US"/>
        </w:rPr>
        <w:t>Photodiagnosis Photodyn Ther</w:t>
      </w:r>
      <w:r w:rsidRPr="00394314">
        <w:rPr>
          <w:rFonts w:ascii="Times New Roman" w:hAnsi="Times New Roman" w:cs="Times New Roman"/>
          <w:sz w:val="24"/>
          <w:szCs w:val="24"/>
          <w:lang w:val="en-US"/>
        </w:rPr>
        <w:t>. 2014;11:549-55.</w:t>
      </w:r>
    </w:p>
    <w:p w14:paraId="05269FB4" w14:textId="77777777" w:rsidR="00FA2C1D" w:rsidRPr="00394314" w:rsidRDefault="00FA2C1D"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394314">
        <w:rPr>
          <w:rFonts w:ascii="Times New Roman" w:hAnsi="Times New Roman" w:cs="Times New Roman"/>
          <w:bCs/>
          <w:sz w:val="24"/>
          <w:szCs w:val="24"/>
        </w:rPr>
        <w:t xml:space="preserve">Reyes-Carmona JF, Felippe MS, Felippe WT. A phosphate-buffered saline intracanal dressing improves the biomineralization ability </w:t>
      </w:r>
      <w:r w:rsidR="006461AA" w:rsidRPr="00394314">
        <w:rPr>
          <w:rFonts w:ascii="Times New Roman" w:hAnsi="Times New Roman" w:cs="Times New Roman"/>
          <w:bCs/>
          <w:sz w:val="24"/>
          <w:szCs w:val="24"/>
        </w:rPr>
        <w:t>of mineral trioxide aggregate apical pluggs. J Endod. 2010;36:1648-52.</w:t>
      </w:r>
    </w:p>
    <w:p w14:paraId="35C9671A" w14:textId="77777777" w:rsidR="006461AA" w:rsidRPr="00394314" w:rsidRDefault="006461AA"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394314">
        <w:rPr>
          <w:rFonts w:ascii="Times New Roman" w:hAnsi="Times New Roman" w:cs="Times New Roman"/>
          <w:bCs/>
          <w:sz w:val="24"/>
          <w:szCs w:val="24"/>
        </w:rPr>
        <w:t>Atmeh AR, Chong EZ, Richard G, Festy F, Watson TF. Dentin-cement interfacial interaction: calcium silicates and polyalkenoates. J Dent Res. 2012;91:454-9.</w:t>
      </w:r>
    </w:p>
    <w:p w14:paraId="0A851874" w14:textId="77777777" w:rsidR="006461AA" w:rsidRPr="00394314" w:rsidRDefault="00DE1F83"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394314">
        <w:rPr>
          <w:rFonts w:ascii="Times New Roman" w:hAnsi="Times New Roman" w:cs="Times New Roman"/>
          <w:color w:val="000000" w:themeColor="text1"/>
          <w:sz w:val="24"/>
          <w:szCs w:val="24"/>
        </w:rPr>
        <w:t>Antunes HS, Gominho LF, Andrade CV Jr., Dessaune-Neto N, Alves FRF, Rôças N, Siquera JF Jr. Sealing ability of two root-end filling materials in bacterial nutrient leakage model. J Endod. 2016;49:960-5.</w:t>
      </w:r>
    </w:p>
    <w:p w14:paraId="2F07E2F9" w14:textId="4A752A4B" w:rsidR="00DE1F83" w:rsidRPr="00394314" w:rsidRDefault="00DE1F83"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394314">
        <w:rPr>
          <w:rFonts w:ascii="Times New Roman" w:hAnsi="Times New Roman" w:cs="Times New Roman"/>
          <w:color w:val="000000" w:themeColor="text1"/>
          <w:sz w:val="24"/>
          <w:szCs w:val="24"/>
        </w:rPr>
        <w:t>Hirschberg CS, Patel NS, Patel LM., Kadouri DE,  Hartwell GR. Comparison of sealing ability of MTA and EndoSequence Bioceramic Root Repair Material: A bacterial leakage study.</w:t>
      </w:r>
      <w:r w:rsidRPr="00394314">
        <w:rPr>
          <w:rFonts w:ascii="Times New Roman" w:hAnsi="Times New Roman" w:cs="Times New Roman"/>
          <w:color w:val="333333"/>
          <w:sz w:val="24"/>
          <w:szCs w:val="24"/>
        </w:rPr>
        <w:t xml:space="preserve"> </w:t>
      </w:r>
      <w:r w:rsidR="00A97E8C">
        <w:rPr>
          <w:rFonts w:ascii="Times New Roman" w:hAnsi="Times New Roman" w:cs="Times New Roman"/>
          <w:color w:val="000000" w:themeColor="text1"/>
          <w:sz w:val="24"/>
          <w:szCs w:val="24"/>
        </w:rPr>
        <w:t>Quintessence Int. 2013;44:157-</w:t>
      </w:r>
      <w:r w:rsidRPr="00394314">
        <w:rPr>
          <w:rFonts w:ascii="Times New Roman" w:hAnsi="Times New Roman" w:cs="Times New Roman"/>
          <w:color w:val="000000" w:themeColor="text1"/>
          <w:sz w:val="24"/>
          <w:szCs w:val="24"/>
        </w:rPr>
        <w:t>60.</w:t>
      </w:r>
    </w:p>
    <w:p w14:paraId="5C9B3336" w14:textId="77777777" w:rsidR="00093399" w:rsidRPr="00394314" w:rsidRDefault="00FD7633"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394314">
        <w:rPr>
          <w:rFonts w:ascii="Times New Roman" w:hAnsi="Times New Roman" w:cs="Times New Roman"/>
          <w:color w:val="000000" w:themeColor="text1"/>
          <w:sz w:val="24"/>
          <w:szCs w:val="24"/>
        </w:rPr>
        <w:t>Trope M, Bunes A, Debelian G. Root filling materials and techniques: bioceramics a new hope? Endod Topics. 2015;32:86-96.</w:t>
      </w:r>
    </w:p>
    <w:p w14:paraId="490886C4" w14:textId="77777777" w:rsidR="00093399" w:rsidRPr="00394314" w:rsidRDefault="00093399"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394314">
        <w:rPr>
          <w:rFonts w:ascii="Times New Roman" w:hAnsi="Times New Roman" w:cs="Times New Roman"/>
          <w:sz w:val="24"/>
          <w:szCs w:val="24"/>
          <w:lang w:val="en-US"/>
        </w:rPr>
        <w:t xml:space="preserve">Oliveira AC, Tanomaru JM, Faria-Junior N, Tanomaru-Filho M. Bacterial leakage in root canals filled with conventional and MTA-based sealers. Int Endod J. 2011;44:370–5. </w:t>
      </w:r>
    </w:p>
    <w:p w14:paraId="6726F979" w14:textId="77777777" w:rsidR="00FD7633" w:rsidRPr="00394314" w:rsidRDefault="00093399" w:rsidP="00D9327E">
      <w:pPr>
        <w:pStyle w:val="ListParagraph"/>
        <w:widowControl w:val="0"/>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394314">
        <w:rPr>
          <w:rFonts w:ascii="Times New Roman" w:hAnsi="Times New Roman" w:cs="Times New Roman"/>
          <w:sz w:val="24"/>
          <w:szCs w:val="24"/>
          <w:lang w:val="en-US"/>
        </w:rPr>
        <w:t>Sönmez IS, Oba AA, Sonmez D, Almaz ME. In vitro evaluation of apical microleakage of a new MTA-based sealer. Eur Arch Paediatr Dent. 2012;13:252–5.</w:t>
      </w:r>
    </w:p>
    <w:p w14:paraId="0B9AC994" w14:textId="77777777" w:rsidR="00394314" w:rsidRDefault="00394314" w:rsidP="00394314">
      <w:pPr>
        <w:spacing w:line="480" w:lineRule="auto"/>
        <w:jc w:val="both"/>
        <w:rPr>
          <w:rFonts w:ascii="Times New Roman" w:hAnsi="Times New Roman" w:cs="Times New Roman"/>
          <w:color w:val="1A1718"/>
        </w:rPr>
      </w:pPr>
    </w:p>
    <w:p w14:paraId="05DCC486" w14:textId="0BE46022" w:rsidR="006037A0" w:rsidRPr="00394314" w:rsidRDefault="00394314" w:rsidP="00394314">
      <w:pPr>
        <w:spacing w:line="480" w:lineRule="auto"/>
        <w:jc w:val="both"/>
        <w:rPr>
          <w:rFonts w:ascii="Times New Roman" w:hAnsi="Times New Roman" w:cs="Times New Roman"/>
          <w:b/>
          <w:noProof/>
          <w:sz w:val="24"/>
          <w:szCs w:val="24"/>
          <w:lang w:eastAsia="hr-HR"/>
        </w:rPr>
      </w:pPr>
      <w:bookmarkStart w:id="1" w:name="_GoBack"/>
      <w:bookmarkEnd w:id="1"/>
      <w:r w:rsidRPr="00394314">
        <w:rPr>
          <w:rFonts w:ascii="Times New Roman" w:hAnsi="Times New Roman" w:cs="Times New Roman"/>
          <w:b/>
          <w:noProof/>
          <w:sz w:val="24"/>
          <w:szCs w:val="24"/>
          <w:lang w:eastAsia="hr-HR"/>
        </w:rPr>
        <w:lastRenderedPageBreak/>
        <w:t>9. SAŽETAK</w:t>
      </w:r>
    </w:p>
    <w:p w14:paraId="016C06A6" w14:textId="77777777" w:rsidR="009E6386" w:rsidRPr="00394314" w:rsidRDefault="009E6386" w:rsidP="001B3DC0">
      <w:pPr>
        <w:pStyle w:val="NormalWeb"/>
        <w:spacing w:before="0" w:beforeAutospacing="0" w:after="160" w:afterAutospacing="0" w:line="480" w:lineRule="auto"/>
        <w:jc w:val="both"/>
        <w:rPr>
          <w:b/>
          <w:bCs/>
          <w:color w:val="000000"/>
        </w:rPr>
      </w:pPr>
      <w:r w:rsidRPr="00394314">
        <w:rPr>
          <w:b/>
          <w:bCs/>
          <w:color w:val="000000"/>
        </w:rPr>
        <w:t>Marija Antunović, Ljiljana Vukmanović</w:t>
      </w:r>
    </w:p>
    <w:p w14:paraId="79C196D8" w14:textId="7E3D8CD0" w:rsidR="001727F0" w:rsidRPr="00394314" w:rsidRDefault="006037A0" w:rsidP="001727F0">
      <w:pPr>
        <w:spacing w:after="0" w:line="480" w:lineRule="auto"/>
        <w:jc w:val="both"/>
        <w:rPr>
          <w:rFonts w:ascii="Times New Roman" w:eastAsia="Times New Roman" w:hAnsi="Times New Roman" w:cs="Times New Roman"/>
          <w:sz w:val="24"/>
          <w:szCs w:val="24"/>
          <w:lang w:eastAsia="hr-HR"/>
        </w:rPr>
      </w:pPr>
      <w:r w:rsidRPr="00394314">
        <w:rPr>
          <w:rFonts w:ascii="Times New Roman" w:eastAsia="Times New Roman" w:hAnsi="Times New Roman" w:cs="Times New Roman"/>
          <w:b/>
          <w:bCs/>
          <w:color w:val="222222"/>
          <w:sz w:val="24"/>
          <w:szCs w:val="24"/>
          <w:shd w:val="clear" w:color="auto" w:fill="FFFFFF"/>
          <w:lang w:eastAsia="hr-HR"/>
        </w:rPr>
        <w:t>PROPUSNOST BAKTERIJA KROZ KORIJENSKE KANALE PUNJENE BIOKERAMIČKIM PUNILIMA I</w:t>
      </w:r>
      <w:r w:rsidR="00D13255" w:rsidRPr="00394314">
        <w:rPr>
          <w:rFonts w:ascii="Times New Roman" w:eastAsia="Times New Roman" w:hAnsi="Times New Roman" w:cs="Times New Roman"/>
          <w:b/>
          <w:bCs/>
          <w:color w:val="222222"/>
          <w:sz w:val="24"/>
          <w:szCs w:val="24"/>
          <w:shd w:val="clear" w:color="auto" w:fill="FFFFFF"/>
          <w:lang w:eastAsia="hr-HR"/>
        </w:rPr>
        <w:t xml:space="preserve"> PUNILIMA TEMELJENIM NA MINERAL </w:t>
      </w:r>
      <w:r w:rsidRPr="00394314">
        <w:rPr>
          <w:rFonts w:ascii="Times New Roman" w:eastAsia="Times New Roman" w:hAnsi="Times New Roman" w:cs="Times New Roman"/>
          <w:b/>
          <w:bCs/>
          <w:color w:val="222222"/>
          <w:sz w:val="24"/>
          <w:szCs w:val="24"/>
          <w:shd w:val="clear" w:color="auto" w:fill="FFFFFF"/>
          <w:lang w:eastAsia="hr-HR"/>
        </w:rPr>
        <w:t>TRIOKSID AGREGATU</w:t>
      </w:r>
    </w:p>
    <w:p w14:paraId="3CFC5045" w14:textId="77777777" w:rsidR="006037A0" w:rsidRPr="00394314" w:rsidRDefault="006037A0" w:rsidP="00D9327E">
      <w:pPr>
        <w:spacing w:after="0" w:line="480" w:lineRule="auto"/>
        <w:ind w:firstLine="708"/>
        <w:jc w:val="both"/>
        <w:rPr>
          <w:rFonts w:ascii="Times New Roman" w:eastAsia="Times New Roman" w:hAnsi="Times New Roman" w:cs="Times New Roman"/>
          <w:sz w:val="24"/>
          <w:szCs w:val="24"/>
          <w:lang w:eastAsia="hr-HR"/>
        </w:rPr>
      </w:pPr>
      <w:r w:rsidRPr="00394314">
        <w:rPr>
          <w:rFonts w:ascii="Times New Roman" w:eastAsia="Times New Roman" w:hAnsi="Times New Roman" w:cs="Times New Roman"/>
          <w:color w:val="000000"/>
          <w:sz w:val="24"/>
          <w:szCs w:val="24"/>
          <w:lang w:eastAsia="hr-HR"/>
        </w:rPr>
        <w:t xml:space="preserve">Svrha ovog </w:t>
      </w:r>
      <w:r w:rsidRPr="00394314">
        <w:rPr>
          <w:rFonts w:ascii="Times New Roman" w:eastAsia="Times New Roman" w:hAnsi="Times New Roman" w:cs="Times New Roman"/>
          <w:i/>
          <w:color w:val="000000"/>
          <w:sz w:val="24"/>
          <w:szCs w:val="24"/>
          <w:lang w:eastAsia="hr-HR"/>
        </w:rPr>
        <w:t>in vitro</w:t>
      </w:r>
      <w:r w:rsidRPr="00394314">
        <w:rPr>
          <w:rFonts w:ascii="Times New Roman" w:eastAsia="Times New Roman" w:hAnsi="Times New Roman" w:cs="Times New Roman"/>
          <w:color w:val="000000"/>
          <w:sz w:val="24"/>
          <w:szCs w:val="24"/>
          <w:lang w:eastAsia="hr-HR"/>
        </w:rPr>
        <w:t xml:space="preserve"> istraživanja bila je ispitati </w:t>
      </w:r>
      <w:r w:rsidR="006C2AE1" w:rsidRPr="00394314">
        <w:rPr>
          <w:rFonts w:ascii="Times New Roman" w:eastAsia="Times New Roman" w:hAnsi="Times New Roman" w:cs="Times New Roman"/>
          <w:color w:val="000000"/>
          <w:sz w:val="24"/>
          <w:szCs w:val="24"/>
          <w:lang w:eastAsia="hr-HR"/>
        </w:rPr>
        <w:t>bakterijsku propusnost biokeramičkih punila, punila temeljenih na mineral trioksid agregatu</w:t>
      </w:r>
      <w:r w:rsidRPr="00394314">
        <w:rPr>
          <w:rFonts w:ascii="Times New Roman" w:eastAsia="Times New Roman" w:hAnsi="Times New Roman" w:cs="Times New Roman"/>
          <w:color w:val="000000"/>
          <w:sz w:val="24"/>
          <w:szCs w:val="24"/>
          <w:lang w:eastAsia="hr-HR"/>
        </w:rPr>
        <w:t xml:space="preserve"> </w:t>
      </w:r>
      <w:r w:rsidR="005A4908" w:rsidRPr="00394314">
        <w:rPr>
          <w:rFonts w:ascii="Times New Roman" w:eastAsia="Times New Roman" w:hAnsi="Times New Roman" w:cs="Times New Roman"/>
          <w:color w:val="000000"/>
          <w:sz w:val="24"/>
          <w:szCs w:val="24"/>
          <w:lang w:eastAsia="hr-HR"/>
        </w:rPr>
        <w:t xml:space="preserve">(MTA) </w:t>
      </w:r>
      <w:r w:rsidRPr="00394314">
        <w:rPr>
          <w:rFonts w:ascii="Times New Roman" w:eastAsia="Times New Roman" w:hAnsi="Times New Roman" w:cs="Times New Roman"/>
          <w:color w:val="000000"/>
          <w:sz w:val="24"/>
          <w:szCs w:val="24"/>
          <w:lang w:eastAsia="hr-HR"/>
        </w:rPr>
        <w:t xml:space="preserve">i </w:t>
      </w:r>
      <w:r w:rsidR="006C2AE1" w:rsidRPr="00394314">
        <w:rPr>
          <w:rFonts w:ascii="Times New Roman" w:eastAsia="Times New Roman" w:hAnsi="Times New Roman" w:cs="Times New Roman"/>
          <w:color w:val="000000"/>
          <w:sz w:val="24"/>
          <w:szCs w:val="24"/>
          <w:lang w:eastAsia="hr-HR"/>
        </w:rPr>
        <w:t>punila temeljenog na epoksi smoli.</w:t>
      </w:r>
    </w:p>
    <w:p w14:paraId="36A04720" w14:textId="46A9F92E" w:rsidR="006037A0" w:rsidRPr="00394314" w:rsidRDefault="00A97E8C" w:rsidP="001B3DC0">
      <w:pPr>
        <w:spacing w:after="0" w:line="480" w:lineRule="auto"/>
        <w:ind w:firstLine="708"/>
        <w:jc w:val="both"/>
        <w:rPr>
          <w:rFonts w:ascii="Times New Roman" w:eastAsia="Times New Roman" w:hAnsi="Times New Roman" w:cs="Times New Roman"/>
          <w:color w:val="000000"/>
          <w:sz w:val="24"/>
          <w:szCs w:val="24"/>
          <w:shd w:val="clear" w:color="auto" w:fill="FFFFFF"/>
          <w:lang w:eastAsia="hr-HR"/>
        </w:rPr>
      </w:pPr>
      <w:r>
        <w:rPr>
          <w:rFonts w:ascii="Times New Roman" w:eastAsia="Times New Roman" w:hAnsi="Times New Roman" w:cs="Times New Roman"/>
          <w:color w:val="000000"/>
          <w:sz w:val="24"/>
          <w:szCs w:val="24"/>
          <w:lang w:eastAsia="hr-HR"/>
        </w:rPr>
        <w:t>U istraživanju je korišteno 66</w:t>
      </w:r>
      <w:r w:rsidR="00F1419D" w:rsidRPr="00394314">
        <w:rPr>
          <w:rFonts w:ascii="Times New Roman" w:eastAsia="Times New Roman" w:hAnsi="Times New Roman" w:cs="Times New Roman"/>
          <w:color w:val="000000"/>
          <w:sz w:val="24"/>
          <w:szCs w:val="24"/>
          <w:lang w:eastAsia="hr-HR"/>
        </w:rPr>
        <w:t xml:space="preserve"> humani</w:t>
      </w:r>
      <w:r>
        <w:rPr>
          <w:rFonts w:ascii="Times New Roman" w:eastAsia="Times New Roman" w:hAnsi="Times New Roman" w:cs="Times New Roman"/>
          <w:color w:val="000000"/>
          <w:sz w:val="24"/>
          <w:szCs w:val="24"/>
          <w:lang w:eastAsia="hr-HR"/>
        </w:rPr>
        <w:t>h</w:t>
      </w:r>
      <w:r w:rsidR="006037A0" w:rsidRPr="00394314">
        <w:rPr>
          <w:rFonts w:ascii="Times New Roman" w:eastAsia="Times New Roman" w:hAnsi="Times New Roman" w:cs="Times New Roman"/>
          <w:color w:val="000000"/>
          <w:sz w:val="24"/>
          <w:szCs w:val="24"/>
          <w:lang w:eastAsia="hr-HR"/>
        </w:rPr>
        <w:t xml:space="preserve">, </w:t>
      </w:r>
      <w:r w:rsidR="00F1419D" w:rsidRPr="00394314">
        <w:rPr>
          <w:rFonts w:ascii="Times New Roman" w:eastAsia="Times New Roman" w:hAnsi="Times New Roman" w:cs="Times New Roman"/>
          <w:color w:val="000000"/>
          <w:sz w:val="24"/>
          <w:szCs w:val="24"/>
          <w:lang w:eastAsia="hr-HR"/>
        </w:rPr>
        <w:t>izvađeni</w:t>
      </w:r>
      <w:r>
        <w:rPr>
          <w:rFonts w:ascii="Times New Roman" w:eastAsia="Times New Roman" w:hAnsi="Times New Roman" w:cs="Times New Roman"/>
          <w:color w:val="000000"/>
          <w:sz w:val="24"/>
          <w:szCs w:val="24"/>
          <w:lang w:eastAsia="hr-HR"/>
        </w:rPr>
        <w:t>h</w:t>
      </w:r>
      <w:r w:rsidR="00F1419D" w:rsidRPr="00394314">
        <w:rPr>
          <w:rFonts w:ascii="Times New Roman" w:eastAsia="Times New Roman" w:hAnsi="Times New Roman" w:cs="Times New Roman"/>
          <w:color w:val="000000"/>
          <w:sz w:val="24"/>
          <w:szCs w:val="24"/>
          <w:lang w:eastAsia="hr-HR"/>
        </w:rPr>
        <w:t xml:space="preserve"> jednokorijenski</w:t>
      </w:r>
      <w:r>
        <w:rPr>
          <w:rFonts w:ascii="Times New Roman" w:eastAsia="Times New Roman" w:hAnsi="Times New Roman" w:cs="Times New Roman"/>
          <w:color w:val="000000"/>
          <w:sz w:val="24"/>
          <w:szCs w:val="24"/>
          <w:lang w:eastAsia="hr-HR"/>
        </w:rPr>
        <w:t>h</w:t>
      </w:r>
      <w:r w:rsidR="00F1419D" w:rsidRPr="00394314">
        <w:rPr>
          <w:rFonts w:ascii="Times New Roman" w:eastAsia="Times New Roman" w:hAnsi="Times New Roman" w:cs="Times New Roman"/>
          <w:color w:val="000000"/>
          <w:sz w:val="24"/>
          <w:szCs w:val="24"/>
          <w:lang w:eastAsia="hr-HR"/>
        </w:rPr>
        <w:t xml:space="preserve"> zub</w:t>
      </w:r>
      <w:r>
        <w:rPr>
          <w:rFonts w:ascii="Times New Roman" w:eastAsia="Times New Roman" w:hAnsi="Times New Roman" w:cs="Times New Roman"/>
          <w:color w:val="000000"/>
          <w:sz w:val="24"/>
          <w:szCs w:val="24"/>
          <w:lang w:eastAsia="hr-HR"/>
        </w:rPr>
        <w:t>a</w:t>
      </w:r>
      <w:r w:rsidR="006037A0" w:rsidRPr="00394314">
        <w:rPr>
          <w:rFonts w:ascii="Times New Roman" w:eastAsia="Times New Roman" w:hAnsi="Times New Roman" w:cs="Times New Roman"/>
          <w:color w:val="000000"/>
          <w:sz w:val="24"/>
          <w:szCs w:val="24"/>
          <w:lang w:eastAsia="hr-HR"/>
        </w:rPr>
        <w:t>.</w:t>
      </w:r>
      <w:r w:rsidR="005A4908" w:rsidRPr="00394314">
        <w:rPr>
          <w:rFonts w:ascii="Times New Roman" w:eastAsia="Times New Roman" w:hAnsi="Times New Roman" w:cs="Times New Roman"/>
          <w:color w:val="000000"/>
          <w:sz w:val="24"/>
          <w:szCs w:val="24"/>
          <w:lang w:eastAsia="hr-HR"/>
        </w:rPr>
        <w:t xml:space="preserve"> Nakon instrumentacije korijenskih kanala, uzorci su nasumično podijeljeni u pet eksperimentalnih skupina (n=12) ovisno o materijalu za punjenje kanala: </w:t>
      </w:r>
      <w:r w:rsidR="006C2085" w:rsidRPr="00394314">
        <w:rPr>
          <w:rFonts w:ascii="Times New Roman" w:eastAsia="Times New Roman" w:hAnsi="Times New Roman" w:cs="Times New Roman"/>
          <w:color w:val="000000"/>
          <w:sz w:val="24"/>
          <w:szCs w:val="24"/>
          <w:lang w:eastAsia="hr-HR"/>
        </w:rPr>
        <w:t xml:space="preserve">Skupina 1. </w:t>
      </w:r>
      <w:r w:rsidR="006037A0" w:rsidRPr="00394314">
        <w:rPr>
          <w:rFonts w:ascii="Times New Roman" w:eastAsia="Times New Roman" w:hAnsi="Times New Roman" w:cs="Times New Roman"/>
          <w:color w:val="000000"/>
          <w:sz w:val="24"/>
          <w:szCs w:val="24"/>
          <w:lang w:eastAsia="hr-HR"/>
        </w:rPr>
        <w:t xml:space="preserve">TotalFill Bioceramic Sealer (Total Fill BCS, FKG, </w:t>
      </w:r>
      <w:r w:rsidR="004B595E" w:rsidRPr="00394314">
        <w:rPr>
          <w:rFonts w:ascii="Times New Roman" w:eastAsia="Times New Roman" w:hAnsi="Times New Roman" w:cs="Times New Roman"/>
          <w:color w:val="000000"/>
          <w:sz w:val="24"/>
          <w:szCs w:val="24"/>
          <w:lang w:eastAsia="hr-HR"/>
        </w:rPr>
        <w:t>La Chaux de Fonds,</w:t>
      </w:r>
      <w:r w:rsidR="006C2085" w:rsidRPr="00394314">
        <w:rPr>
          <w:rFonts w:ascii="Times New Roman" w:eastAsia="Times New Roman" w:hAnsi="Times New Roman" w:cs="Times New Roman"/>
          <w:color w:val="000000"/>
          <w:sz w:val="24"/>
          <w:szCs w:val="24"/>
          <w:lang w:eastAsia="hr-HR"/>
        </w:rPr>
        <w:t xml:space="preserve"> </w:t>
      </w:r>
      <w:r w:rsidR="006037A0" w:rsidRPr="00394314">
        <w:rPr>
          <w:rFonts w:ascii="Times New Roman" w:eastAsia="Times New Roman" w:hAnsi="Times New Roman" w:cs="Times New Roman"/>
          <w:color w:val="000000"/>
          <w:sz w:val="24"/>
          <w:szCs w:val="24"/>
          <w:lang w:eastAsia="hr-HR"/>
        </w:rPr>
        <w:t xml:space="preserve">Švicarska); Skupina 2. BioRoot </w:t>
      </w:r>
      <w:r w:rsidR="006C2085" w:rsidRPr="00394314">
        <w:rPr>
          <w:rFonts w:ascii="Times New Roman" w:eastAsia="Times New Roman" w:hAnsi="Times New Roman" w:cs="Times New Roman"/>
          <w:color w:val="000000"/>
          <w:sz w:val="24"/>
          <w:szCs w:val="24"/>
          <w:lang w:eastAsia="hr-HR"/>
        </w:rPr>
        <w:t xml:space="preserve">Root </w:t>
      </w:r>
      <w:r w:rsidR="006037A0" w:rsidRPr="00394314">
        <w:rPr>
          <w:rFonts w:ascii="Times New Roman" w:eastAsia="Times New Roman" w:hAnsi="Times New Roman" w:cs="Times New Roman"/>
          <w:color w:val="000000"/>
          <w:sz w:val="24"/>
          <w:szCs w:val="24"/>
          <w:lang w:eastAsia="hr-HR"/>
        </w:rPr>
        <w:t xml:space="preserve">Canal Sealer (BioRoot RCS, Septodont, </w:t>
      </w:r>
      <w:r w:rsidR="006037A0" w:rsidRPr="00394314">
        <w:rPr>
          <w:rFonts w:ascii="Times New Roman" w:eastAsia="Times New Roman" w:hAnsi="Times New Roman" w:cs="Times New Roman"/>
          <w:color w:val="000000"/>
          <w:sz w:val="24"/>
          <w:szCs w:val="24"/>
          <w:shd w:val="clear" w:color="auto" w:fill="FFFFFF"/>
          <w:lang w:eastAsia="hr-HR"/>
        </w:rPr>
        <w:t>Saint Maur-des-Fosses,</w:t>
      </w:r>
      <w:r w:rsidR="006037A0" w:rsidRPr="00394314">
        <w:rPr>
          <w:rFonts w:ascii="Times New Roman" w:eastAsia="Times New Roman" w:hAnsi="Times New Roman" w:cs="Times New Roman"/>
          <w:color w:val="000000"/>
          <w:sz w:val="24"/>
          <w:szCs w:val="24"/>
          <w:lang w:eastAsia="hr-HR"/>
        </w:rPr>
        <w:t xml:space="preserve"> Francuska); Skupina 3. MTA Fillapex (Angelus Solucoes Odontologicas, Londrina, Brazil); Skupina 4. MTA Plus (Avalon, Biomed Inc., Bradenton, FL, SAD); Skupina 5. AH Plus punilo (Dentsp</w:t>
      </w:r>
      <w:r w:rsidR="006C2085" w:rsidRPr="00394314">
        <w:rPr>
          <w:rFonts w:ascii="Times New Roman" w:eastAsia="Times New Roman" w:hAnsi="Times New Roman" w:cs="Times New Roman"/>
          <w:color w:val="000000"/>
          <w:sz w:val="24"/>
          <w:szCs w:val="24"/>
          <w:lang w:eastAsia="hr-HR"/>
        </w:rPr>
        <w:t xml:space="preserve">ly DeTrey, Konstanz, Njemačka), i pozitivnu i negativnu kontrolnu skupinu. Kanali su punjeni tehnikom hladne lateralne kondenzacije osim u skupini BioRoot RCS, u kojoj </w:t>
      </w:r>
      <w:r w:rsidR="0026797F" w:rsidRPr="00394314">
        <w:rPr>
          <w:rFonts w:ascii="Times New Roman" w:eastAsia="Times New Roman" w:hAnsi="Times New Roman" w:cs="Times New Roman"/>
          <w:color w:val="000000"/>
          <w:sz w:val="24"/>
          <w:szCs w:val="24"/>
          <w:lang w:eastAsia="hr-HR"/>
        </w:rPr>
        <w:t>je</w:t>
      </w:r>
      <w:r w:rsidR="006C2085" w:rsidRPr="00394314">
        <w:rPr>
          <w:rFonts w:ascii="Times New Roman" w:eastAsia="Times New Roman" w:hAnsi="Times New Roman" w:cs="Times New Roman"/>
          <w:color w:val="000000"/>
          <w:sz w:val="24"/>
          <w:szCs w:val="24"/>
          <w:lang w:eastAsia="hr-HR"/>
        </w:rPr>
        <w:t xml:space="preserve">, prema preporuci proizvođača, </w:t>
      </w:r>
      <w:r w:rsidR="0026797F" w:rsidRPr="00394314">
        <w:rPr>
          <w:rFonts w:ascii="Times New Roman" w:eastAsia="Times New Roman" w:hAnsi="Times New Roman" w:cs="Times New Roman"/>
          <w:color w:val="000000"/>
          <w:sz w:val="24"/>
          <w:szCs w:val="24"/>
          <w:lang w:eastAsia="hr-HR"/>
        </w:rPr>
        <w:t>korištena</w:t>
      </w:r>
      <w:r w:rsidR="00175FE9" w:rsidRPr="00394314">
        <w:rPr>
          <w:rFonts w:ascii="Times New Roman" w:eastAsia="Times New Roman" w:hAnsi="Times New Roman" w:cs="Times New Roman"/>
          <w:color w:val="000000"/>
          <w:sz w:val="24"/>
          <w:szCs w:val="24"/>
          <w:lang w:eastAsia="hr-HR"/>
        </w:rPr>
        <w:t xml:space="preserve"> tehnika</w:t>
      </w:r>
      <w:r w:rsidR="006C2085" w:rsidRPr="00394314">
        <w:rPr>
          <w:rFonts w:ascii="Times New Roman" w:eastAsia="Times New Roman" w:hAnsi="Times New Roman" w:cs="Times New Roman"/>
          <w:color w:val="000000"/>
          <w:sz w:val="24"/>
          <w:szCs w:val="24"/>
          <w:lang w:eastAsia="hr-HR"/>
        </w:rPr>
        <w:t xml:space="preserve"> jednog gutaperka štapića. Napunjeni uzorci su</w:t>
      </w:r>
      <w:r w:rsidR="006037A0" w:rsidRPr="00394314">
        <w:rPr>
          <w:rFonts w:ascii="Times New Roman" w:eastAsia="Times New Roman" w:hAnsi="Times New Roman" w:cs="Times New Roman"/>
          <w:color w:val="000000"/>
          <w:sz w:val="24"/>
          <w:szCs w:val="24"/>
          <w:lang w:eastAsia="hr-HR"/>
        </w:rPr>
        <w:t xml:space="preserve"> </w:t>
      </w:r>
      <w:r w:rsidR="006C2085" w:rsidRPr="00394314">
        <w:rPr>
          <w:rFonts w:ascii="Times New Roman" w:eastAsia="Times New Roman" w:hAnsi="Times New Roman" w:cs="Times New Roman"/>
          <w:color w:val="000000"/>
          <w:sz w:val="24"/>
          <w:szCs w:val="24"/>
          <w:lang w:eastAsia="hr-HR"/>
        </w:rPr>
        <w:t>fiksirani u model za testiranje</w:t>
      </w:r>
      <w:r w:rsidR="00175FE9" w:rsidRPr="00394314">
        <w:rPr>
          <w:rFonts w:ascii="Times New Roman" w:eastAsia="Times New Roman" w:hAnsi="Times New Roman" w:cs="Times New Roman"/>
          <w:color w:val="000000"/>
          <w:sz w:val="24"/>
          <w:szCs w:val="24"/>
          <w:lang w:eastAsia="hr-HR"/>
        </w:rPr>
        <w:t xml:space="preserve"> bakterijske propusnosti i sterilizirani</w:t>
      </w:r>
      <w:r w:rsidR="00F1419D" w:rsidRPr="00394314">
        <w:rPr>
          <w:rFonts w:ascii="Times New Roman" w:eastAsia="Times New Roman" w:hAnsi="Times New Roman" w:cs="Times New Roman"/>
          <w:color w:val="000000"/>
          <w:sz w:val="24"/>
          <w:szCs w:val="24"/>
          <w:lang w:eastAsia="hr-HR"/>
        </w:rPr>
        <w:t xml:space="preserve"> u plazmi</w:t>
      </w:r>
      <w:r w:rsidR="00175FE9" w:rsidRPr="00394314">
        <w:rPr>
          <w:rFonts w:ascii="Times New Roman" w:eastAsia="Times New Roman" w:hAnsi="Times New Roman" w:cs="Times New Roman"/>
          <w:color w:val="000000"/>
          <w:sz w:val="24"/>
          <w:szCs w:val="24"/>
          <w:lang w:eastAsia="hr-HR"/>
        </w:rPr>
        <w:t>.</w:t>
      </w:r>
      <w:r w:rsidR="00544DFC" w:rsidRPr="00394314">
        <w:rPr>
          <w:rFonts w:ascii="Times New Roman" w:eastAsia="Times New Roman" w:hAnsi="Times New Roman" w:cs="Times New Roman"/>
          <w:color w:val="000000"/>
          <w:sz w:val="24"/>
          <w:szCs w:val="24"/>
          <w:lang w:eastAsia="hr-HR"/>
        </w:rPr>
        <w:t xml:space="preserve"> </w:t>
      </w:r>
      <w:r w:rsidR="00175FE9" w:rsidRPr="00394314">
        <w:rPr>
          <w:rFonts w:ascii="Times New Roman" w:eastAsia="Times New Roman" w:hAnsi="Times New Roman" w:cs="Times New Roman"/>
          <w:color w:val="000000"/>
          <w:sz w:val="24"/>
          <w:szCs w:val="24"/>
          <w:lang w:eastAsia="hr-HR"/>
        </w:rPr>
        <w:t>K</w:t>
      </w:r>
      <w:r w:rsidR="00544DFC" w:rsidRPr="00394314">
        <w:rPr>
          <w:rFonts w:ascii="Times New Roman" w:eastAsia="Times New Roman" w:hAnsi="Times New Roman" w:cs="Times New Roman"/>
          <w:color w:val="000000"/>
          <w:sz w:val="24"/>
          <w:szCs w:val="24"/>
          <w:lang w:eastAsia="hr-HR"/>
        </w:rPr>
        <w:t xml:space="preserve">ao </w:t>
      </w:r>
      <w:r w:rsidR="00F1419D" w:rsidRPr="00394314">
        <w:rPr>
          <w:rFonts w:ascii="Times New Roman" w:eastAsia="Times New Roman" w:hAnsi="Times New Roman" w:cs="Times New Roman"/>
          <w:color w:val="000000"/>
          <w:sz w:val="24"/>
          <w:szCs w:val="24"/>
          <w:lang w:eastAsia="hr-HR"/>
        </w:rPr>
        <w:t>bakterijski marker, korišten</w:t>
      </w:r>
      <w:r w:rsidR="00544DFC" w:rsidRPr="00394314">
        <w:rPr>
          <w:rFonts w:ascii="Times New Roman" w:eastAsia="Times New Roman" w:hAnsi="Times New Roman" w:cs="Times New Roman"/>
          <w:color w:val="000000"/>
          <w:sz w:val="24"/>
          <w:szCs w:val="24"/>
          <w:lang w:eastAsia="hr-HR"/>
        </w:rPr>
        <w:t xml:space="preserve"> </w:t>
      </w:r>
      <w:r w:rsidR="00F1419D" w:rsidRPr="00394314">
        <w:rPr>
          <w:rFonts w:ascii="Times New Roman" w:eastAsia="Times New Roman" w:hAnsi="Times New Roman" w:cs="Times New Roman"/>
          <w:color w:val="000000"/>
          <w:sz w:val="24"/>
          <w:szCs w:val="24"/>
          <w:lang w:eastAsia="hr-HR"/>
        </w:rPr>
        <w:t xml:space="preserve">je </w:t>
      </w:r>
      <w:r w:rsidR="00544DFC" w:rsidRPr="00394314">
        <w:rPr>
          <w:rFonts w:ascii="Times New Roman" w:eastAsia="Times New Roman" w:hAnsi="Times New Roman" w:cs="Times New Roman"/>
          <w:color w:val="000000"/>
          <w:sz w:val="24"/>
          <w:szCs w:val="24"/>
          <w:lang w:eastAsia="hr-HR"/>
        </w:rPr>
        <w:t xml:space="preserve">Enteroccocus faeacalis. </w:t>
      </w:r>
      <w:r w:rsidR="001B3DC0" w:rsidRPr="00394314">
        <w:rPr>
          <w:rFonts w:ascii="Times New Roman" w:eastAsia="Times New Roman" w:hAnsi="Times New Roman" w:cs="Times New Roman"/>
          <w:color w:val="000000"/>
          <w:sz w:val="24"/>
          <w:szCs w:val="24"/>
          <w:shd w:val="clear" w:color="auto" w:fill="FFFFFF"/>
          <w:lang w:eastAsia="hr-HR"/>
        </w:rPr>
        <w:t xml:space="preserve">Pokazatelj curenja bakterija kroz punilo je bila promjena boje indikatora u donjoj epruveti, što je praćeno tijekom 60 dana. </w:t>
      </w:r>
      <w:r w:rsidR="00544DFC" w:rsidRPr="00394314">
        <w:rPr>
          <w:rFonts w:ascii="Times New Roman" w:eastAsia="Times New Roman" w:hAnsi="Times New Roman" w:cs="Times New Roman"/>
          <w:color w:val="000000"/>
          <w:sz w:val="24"/>
          <w:szCs w:val="24"/>
          <w:lang w:eastAsia="hr-HR"/>
        </w:rPr>
        <w:t xml:space="preserve">Jedan uzorak iz svake skupine pripremljen je </w:t>
      </w:r>
      <w:r>
        <w:rPr>
          <w:rFonts w:ascii="Times New Roman" w:eastAsia="Times New Roman" w:hAnsi="Times New Roman" w:cs="Times New Roman"/>
          <w:color w:val="000000"/>
          <w:sz w:val="24"/>
          <w:szCs w:val="24"/>
          <w:lang w:eastAsia="hr-HR"/>
        </w:rPr>
        <w:t xml:space="preserve">za </w:t>
      </w:r>
      <w:r w:rsidR="001B3DC0" w:rsidRPr="00394314">
        <w:rPr>
          <w:rFonts w:ascii="Times New Roman" w:eastAsia="Times New Roman" w:hAnsi="Times New Roman" w:cs="Times New Roman"/>
          <w:color w:val="000000"/>
          <w:sz w:val="24"/>
          <w:szCs w:val="24"/>
          <w:lang w:eastAsia="hr-HR"/>
        </w:rPr>
        <w:t>preglednu elektronsku mikroskopiju (SEM) i kontrolu veze punila i dentina</w:t>
      </w:r>
      <w:r w:rsidR="00F410F6" w:rsidRPr="00394314">
        <w:rPr>
          <w:rFonts w:ascii="Times New Roman" w:eastAsia="Times New Roman" w:hAnsi="Times New Roman" w:cs="Times New Roman"/>
          <w:color w:val="000000"/>
          <w:sz w:val="24"/>
          <w:szCs w:val="24"/>
          <w:lang w:eastAsia="hr-HR"/>
        </w:rPr>
        <w:t>.</w:t>
      </w:r>
    </w:p>
    <w:p w14:paraId="07A24CEB" w14:textId="2174BB3F" w:rsidR="001B3DC0" w:rsidRPr="00394314" w:rsidRDefault="0047241F" w:rsidP="001B3DC0">
      <w:pPr>
        <w:spacing w:after="0" w:line="480" w:lineRule="auto"/>
        <w:ind w:firstLine="708"/>
        <w:jc w:val="both"/>
        <w:rPr>
          <w:rFonts w:ascii="Times New Roman" w:eastAsia="Times New Roman" w:hAnsi="Times New Roman" w:cs="Times New Roman"/>
          <w:sz w:val="24"/>
          <w:szCs w:val="24"/>
          <w:lang w:eastAsia="hr-HR"/>
        </w:rPr>
      </w:pPr>
      <w:r w:rsidRPr="00394314">
        <w:rPr>
          <w:rFonts w:ascii="Times New Roman" w:eastAsia="Times New Roman" w:hAnsi="Times New Roman" w:cs="Times New Roman"/>
          <w:sz w:val="24"/>
          <w:szCs w:val="24"/>
          <w:lang w:eastAsia="hr-HR"/>
        </w:rPr>
        <w:t xml:space="preserve">Rezultati su pokazali da </w:t>
      </w:r>
      <w:r w:rsidR="006037A0" w:rsidRPr="00394314">
        <w:rPr>
          <w:rFonts w:ascii="Times New Roman" w:eastAsia="Times New Roman" w:hAnsi="Times New Roman" w:cs="Times New Roman"/>
          <w:sz w:val="24"/>
          <w:szCs w:val="24"/>
          <w:lang w:eastAsia="hr-HR"/>
        </w:rPr>
        <w:t xml:space="preserve">TotalFill BCS </w:t>
      </w:r>
      <w:r w:rsidRPr="00394314">
        <w:rPr>
          <w:rFonts w:ascii="Times New Roman" w:eastAsia="Times New Roman" w:hAnsi="Times New Roman" w:cs="Times New Roman"/>
          <w:sz w:val="24"/>
          <w:szCs w:val="24"/>
          <w:lang w:eastAsia="hr-HR"/>
        </w:rPr>
        <w:t xml:space="preserve">značajno manje propušta bakterije od </w:t>
      </w:r>
      <w:r w:rsidR="006037A0" w:rsidRPr="00394314">
        <w:rPr>
          <w:rFonts w:ascii="Times New Roman" w:eastAsia="Times New Roman" w:hAnsi="Times New Roman" w:cs="Times New Roman"/>
          <w:sz w:val="24"/>
          <w:szCs w:val="24"/>
          <w:lang w:eastAsia="hr-HR"/>
        </w:rPr>
        <w:t>AH</w:t>
      </w:r>
      <w:r w:rsidR="00442842" w:rsidRPr="00394314">
        <w:rPr>
          <w:rFonts w:ascii="Times New Roman" w:eastAsia="Times New Roman" w:hAnsi="Times New Roman" w:cs="Times New Roman"/>
          <w:sz w:val="24"/>
          <w:szCs w:val="24"/>
          <w:lang w:eastAsia="hr-HR"/>
        </w:rPr>
        <w:t xml:space="preserve"> </w:t>
      </w:r>
      <w:r w:rsidR="00A97E8C">
        <w:rPr>
          <w:rFonts w:ascii="Times New Roman" w:eastAsia="Times New Roman" w:hAnsi="Times New Roman" w:cs="Times New Roman"/>
          <w:sz w:val="24"/>
          <w:szCs w:val="24"/>
          <w:lang w:eastAsia="hr-HR"/>
        </w:rPr>
        <w:t>Plus punila (p=0,</w:t>
      </w:r>
      <w:r w:rsidR="00AD750B" w:rsidRPr="00394314">
        <w:rPr>
          <w:rFonts w:ascii="Times New Roman" w:eastAsia="Times New Roman" w:hAnsi="Times New Roman" w:cs="Times New Roman"/>
          <w:sz w:val="24"/>
          <w:szCs w:val="24"/>
          <w:lang w:eastAsia="hr-HR"/>
        </w:rPr>
        <w:t>03</w:t>
      </w:r>
      <w:r w:rsidR="006037A0" w:rsidRPr="00394314">
        <w:rPr>
          <w:rFonts w:ascii="Times New Roman" w:eastAsia="Times New Roman" w:hAnsi="Times New Roman" w:cs="Times New Roman"/>
          <w:sz w:val="24"/>
          <w:szCs w:val="24"/>
          <w:lang w:eastAsia="hr-HR"/>
        </w:rPr>
        <w:t>)</w:t>
      </w:r>
      <w:r w:rsidR="00544DFC" w:rsidRPr="00394314">
        <w:rPr>
          <w:rFonts w:ascii="Times New Roman" w:eastAsia="Times New Roman" w:hAnsi="Times New Roman" w:cs="Times New Roman"/>
          <w:sz w:val="24"/>
          <w:szCs w:val="24"/>
          <w:lang w:eastAsia="hr-HR"/>
        </w:rPr>
        <w:t xml:space="preserve"> te najkasnije propušta u usporedbi s ostalim punilima. N</w:t>
      </w:r>
      <w:r w:rsidR="006037A0" w:rsidRPr="00394314">
        <w:rPr>
          <w:rFonts w:ascii="Times New Roman" w:eastAsia="Times New Roman" w:hAnsi="Times New Roman" w:cs="Times New Roman"/>
          <w:sz w:val="24"/>
          <w:szCs w:val="24"/>
          <w:lang w:eastAsia="hr-HR"/>
        </w:rPr>
        <w:t xml:space="preserve">ije bilo značajne razlike </w:t>
      </w:r>
      <w:r w:rsidR="00AD750B" w:rsidRPr="00394314">
        <w:rPr>
          <w:rFonts w:ascii="Times New Roman" w:eastAsia="Times New Roman" w:hAnsi="Times New Roman" w:cs="Times New Roman"/>
          <w:sz w:val="24"/>
          <w:szCs w:val="24"/>
          <w:lang w:eastAsia="hr-HR"/>
        </w:rPr>
        <w:t xml:space="preserve">u propuštanju </w:t>
      </w:r>
      <w:r w:rsidR="006037A0" w:rsidRPr="00394314">
        <w:rPr>
          <w:rFonts w:ascii="Times New Roman" w:eastAsia="Times New Roman" w:hAnsi="Times New Roman" w:cs="Times New Roman"/>
          <w:sz w:val="24"/>
          <w:szCs w:val="24"/>
          <w:lang w:eastAsia="hr-HR"/>
        </w:rPr>
        <w:t xml:space="preserve">između </w:t>
      </w:r>
      <w:r w:rsidR="00AD750B" w:rsidRPr="00394314">
        <w:rPr>
          <w:rFonts w:ascii="Times New Roman" w:eastAsia="Times New Roman" w:hAnsi="Times New Roman" w:cs="Times New Roman"/>
          <w:sz w:val="24"/>
          <w:szCs w:val="24"/>
          <w:lang w:eastAsia="hr-HR"/>
        </w:rPr>
        <w:t>biokeramičkih punila i punila temeljenih na MTA-u</w:t>
      </w:r>
      <w:r w:rsidR="00175FE9" w:rsidRPr="00394314">
        <w:rPr>
          <w:rFonts w:ascii="Times New Roman" w:eastAsia="Times New Roman" w:hAnsi="Times New Roman" w:cs="Times New Roman"/>
          <w:sz w:val="24"/>
          <w:szCs w:val="24"/>
          <w:lang w:eastAsia="hr-HR"/>
        </w:rPr>
        <w:t xml:space="preserve"> (p&gt;0,</w:t>
      </w:r>
      <w:r w:rsidR="006037A0" w:rsidRPr="00394314">
        <w:rPr>
          <w:rFonts w:ascii="Times New Roman" w:eastAsia="Times New Roman" w:hAnsi="Times New Roman" w:cs="Times New Roman"/>
          <w:sz w:val="24"/>
          <w:szCs w:val="24"/>
          <w:lang w:eastAsia="hr-HR"/>
        </w:rPr>
        <w:t xml:space="preserve">05). </w:t>
      </w:r>
      <w:r w:rsidR="00544DFC" w:rsidRPr="00394314">
        <w:rPr>
          <w:rFonts w:ascii="Times New Roman" w:eastAsia="Times New Roman" w:hAnsi="Times New Roman" w:cs="Times New Roman"/>
          <w:sz w:val="24"/>
          <w:szCs w:val="24"/>
          <w:lang w:eastAsia="hr-HR"/>
        </w:rPr>
        <w:lastRenderedPageBreak/>
        <w:t>Nema razlike u propuštanju između M</w:t>
      </w:r>
      <w:r w:rsidR="00175FE9" w:rsidRPr="00394314">
        <w:rPr>
          <w:rFonts w:ascii="Times New Roman" w:eastAsia="Times New Roman" w:hAnsi="Times New Roman" w:cs="Times New Roman"/>
          <w:sz w:val="24"/>
          <w:szCs w:val="24"/>
          <w:lang w:eastAsia="hr-HR"/>
        </w:rPr>
        <w:t>TA punila i AH Plus punila (p&gt;0,</w:t>
      </w:r>
      <w:r w:rsidR="00544DFC" w:rsidRPr="00394314">
        <w:rPr>
          <w:rFonts w:ascii="Times New Roman" w:eastAsia="Times New Roman" w:hAnsi="Times New Roman" w:cs="Times New Roman"/>
          <w:sz w:val="24"/>
          <w:szCs w:val="24"/>
          <w:lang w:eastAsia="hr-HR"/>
        </w:rPr>
        <w:t>05).</w:t>
      </w:r>
      <w:r w:rsidR="001B3DC0" w:rsidRPr="00394314">
        <w:rPr>
          <w:rFonts w:ascii="Times New Roman" w:eastAsia="Times New Roman" w:hAnsi="Times New Roman" w:cs="Times New Roman"/>
          <w:sz w:val="24"/>
          <w:szCs w:val="24"/>
          <w:lang w:eastAsia="hr-HR"/>
        </w:rPr>
        <w:t xml:space="preserve"> SEM-om utvrđena je pukotina između AH Plus punila i dentina. </w:t>
      </w:r>
    </w:p>
    <w:p w14:paraId="3F7F1FF5" w14:textId="1C9047DE" w:rsidR="00544DFC" w:rsidRPr="00394314" w:rsidRDefault="001B3DC0" w:rsidP="001B3DC0">
      <w:pPr>
        <w:spacing w:after="0" w:line="480" w:lineRule="auto"/>
        <w:ind w:firstLine="708"/>
        <w:jc w:val="both"/>
        <w:rPr>
          <w:rFonts w:ascii="Times New Roman" w:eastAsia="Times New Roman" w:hAnsi="Times New Roman" w:cs="Times New Roman"/>
          <w:sz w:val="24"/>
          <w:szCs w:val="24"/>
          <w:lang w:eastAsia="hr-HR"/>
        </w:rPr>
      </w:pPr>
      <w:r w:rsidRPr="00394314">
        <w:rPr>
          <w:rFonts w:ascii="Times New Roman" w:eastAsia="Times New Roman" w:hAnsi="Times New Roman" w:cs="Times New Roman"/>
          <w:sz w:val="24"/>
          <w:szCs w:val="24"/>
          <w:lang w:eastAsia="hr-HR"/>
        </w:rPr>
        <w:t>B</w:t>
      </w:r>
      <w:r w:rsidR="00544DFC" w:rsidRPr="00394314">
        <w:rPr>
          <w:rFonts w:ascii="Times New Roman" w:eastAsia="Times New Roman" w:hAnsi="Times New Roman" w:cs="Times New Roman"/>
          <w:sz w:val="24"/>
          <w:szCs w:val="24"/>
          <w:lang w:eastAsia="hr-HR"/>
        </w:rPr>
        <w:t>iokeramičko punilo TotalFill BCS manje propušta bakterije u usporedbi s punilom te</w:t>
      </w:r>
      <w:r w:rsidRPr="00394314">
        <w:rPr>
          <w:rFonts w:ascii="Times New Roman" w:eastAsia="Times New Roman" w:hAnsi="Times New Roman" w:cs="Times New Roman"/>
          <w:sz w:val="24"/>
          <w:szCs w:val="24"/>
          <w:lang w:eastAsia="hr-HR"/>
        </w:rPr>
        <w:t>meljenim na epoksi smoli, a nema</w:t>
      </w:r>
      <w:r w:rsidR="00544DFC" w:rsidRPr="00394314">
        <w:rPr>
          <w:rFonts w:ascii="Times New Roman" w:eastAsia="Times New Roman" w:hAnsi="Times New Roman" w:cs="Times New Roman"/>
          <w:sz w:val="24"/>
          <w:szCs w:val="24"/>
          <w:lang w:eastAsia="hr-HR"/>
        </w:rPr>
        <w:t xml:space="preserve"> razlike između biokeramičkih punila i punila temeljenih na  MTA-u</w:t>
      </w:r>
      <w:r w:rsidRPr="00394314">
        <w:rPr>
          <w:rFonts w:ascii="Times New Roman" w:eastAsia="Times New Roman" w:hAnsi="Times New Roman" w:cs="Times New Roman"/>
          <w:sz w:val="24"/>
          <w:szCs w:val="24"/>
          <w:lang w:eastAsia="hr-HR"/>
        </w:rPr>
        <w:t xml:space="preserve"> u propuštanju bakterija.</w:t>
      </w:r>
    </w:p>
    <w:p w14:paraId="164027AC" w14:textId="77777777" w:rsidR="00A97E8C" w:rsidRDefault="00A97E8C" w:rsidP="00D9327E">
      <w:pPr>
        <w:spacing w:line="480" w:lineRule="auto"/>
        <w:jc w:val="both"/>
        <w:rPr>
          <w:rFonts w:ascii="Times New Roman" w:eastAsia="Times New Roman" w:hAnsi="Times New Roman" w:cs="Times New Roman"/>
          <w:b/>
          <w:color w:val="000000"/>
          <w:sz w:val="24"/>
          <w:szCs w:val="24"/>
          <w:lang w:eastAsia="hr-HR"/>
        </w:rPr>
      </w:pPr>
    </w:p>
    <w:p w14:paraId="2A6C77BB" w14:textId="1E6A4046" w:rsidR="006037A0" w:rsidRPr="00394314" w:rsidRDefault="006037A0" w:rsidP="00D9327E">
      <w:pPr>
        <w:spacing w:line="480" w:lineRule="auto"/>
        <w:jc w:val="both"/>
        <w:rPr>
          <w:rFonts w:ascii="Times New Roman" w:eastAsia="Times New Roman" w:hAnsi="Times New Roman" w:cs="Times New Roman"/>
          <w:sz w:val="24"/>
          <w:szCs w:val="24"/>
          <w:lang w:eastAsia="hr-HR"/>
        </w:rPr>
      </w:pPr>
      <w:r w:rsidRPr="00394314">
        <w:rPr>
          <w:rFonts w:ascii="Times New Roman" w:eastAsia="Times New Roman" w:hAnsi="Times New Roman" w:cs="Times New Roman"/>
          <w:b/>
          <w:color w:val="000000"/>
          <w:sz w:val="24"/>
          <w:szCs w:val="24"/>
          <w:lang w:eastAsia="hr-HR"/>
        </w:rPr>
        <w:t>Ključne riječi:</w:t>
      </w:r>
      <w:r w:rsidR="00442842" w:rsidRPr="00394314">
        <w:rPr>
          <w:rFonts w:ascii="Times New Roman" w:eastAsia="Times New Roman" w:hAnsi="Times New Roman" w:cs="Times New Roman"/>
          <w:color w:val="000000"/>
          <w:sz w:val="24"/>
          <w:szCs w:val="24"/>
          <w:lang w:eastAsia="hr-HR"/>
        </w:rPr>
        <w:t xml:space="preserve"> </w:t>
      </w:r>
      <w:r w:rsidR="001B3DC0" w:rsidRPr="00394314">
        <w:rPr>
          <w:rFonts w:ascii="Times New Roman" w:eastAsia="Times New Roman" w:hAnsi="Times New Roman" w:cs="Times New Roman"/>
          <w:color w:val="000000"/>
          <w:sz w:val="24"/>
          <w:szCs w:val="24"/>
          <w:lang w:eastAsia="hr-HR"/>
        </w:rPr>
        <w:t xml:space="preserve">AH Plus, bakterijsko propuštanje, biokeramika, mineral trioksid agregat </w:t>
      </w:r>
    </w:p>
    <w:p w14:paraId="1E3A1D06" w14:textId="77777777" w:rsidR="0087148A" w:rsidRPr="00D9327E" w:rsidRDefault="006037A0" w:rsidP="00D9327E">
      <w:pPr>
        <w:spacing w:line="480" w:lineRule="auto"/>
        <w:jc w:val="both"/>
        <w:rPr>
          <w:rFonts w:ascii="Times New Roman" w:eastAsia="Times New Roman" w:hAnsi="Times New Roman" w:cs="Times New Roman"/>
          <w:b/>
          <w:bCs/>
          <w:color w:val="000000"/>
          <w:lang w:eastAsia="hr-HR"/>
        </w:rPr>
      </w:pPr>
      <w:r w:rsidRPr="00D9327E">
        <w:rPr>
          <w:rFonts w:ascii="Times New Roman" w:eastAsia="Times New Roman" w:hAnsi="Times New Roman" w:cs="Times New Roman"/>
          <w:b/>
          <w:bCs/>
          <w:color w:val="000000"/>
          <w:lang w:eastAsia="hr-HR"/>
        </w:rPr>
        <w:tab/>
      </w:r>
    </w:p>
    <w:p w14:paraId="36782BB9" w14:textId="77777777" w:rsidR="00544DFC" w:rsidRPr="00D9327E" w:rsidRDefault="0087148A" w:rsidP="00D9327E">
      <w:pPr>
        <w:spacing w:line="480" w:lineRule="auto"/>
        <w:jc w:val="both"/>
        <w:rPr>
          <w:rFonts w:ascii="Times New Roman" w:eastAsia="Times New Roman" w:hAnsi="Times New Roman" w:cs="Times New Roman"/>
          <w:b/>
          <w:bCs/>
          <w:color w:val="000000"/>
          <w:lang w:eastAsia="hr-HR"/>
        </w:rPr>
      </w:pPr>
      <w:r w:rsidRPr="00D9327E">
        <w:rPr>
          <w:rFonts w:ascii="Times New Roman" w:eastAsia="Times New Roman" w:hAnsi="Times New Roman" w:cs="Times New Roman"/>
          <w:b/>
          <w:bCs/>
          <w:color w:val="000000"/>
          <w:lang w:eastAsia="hr-HR"/>
        </w:rPr>
        <w:t xml:space="preserve">          </w:t>
      </w:r>
    </w:p>
    <w:p w14:paraId="3B32290E" w14:textId="77777777" w:rsidR="00544DFC" w:rsidRPr="00D9327E" w:rsidRDefault="00544DFC" w:rsidP="00D9327E">
      <w:pPr>
        <w:spacing w:line="480" w:lineRule="auto"/>
        <w:jc w:val="both"/>
        <w:rPr>
          <w:rFonts w:ascii="Times New Roman" w:eastAsia="Times New Roman" w:hAnsi="Times New Roman" w:cs="Times New Roman"/>
          <w:b/>
          <w:bCs/>
          <w:color w:val="000000"/>
          <w:lang w:eastAsia="hr-HR"/>
        </w:rPr>
      </w:pPr>
      <w:r w:rsidRPr="00D9327E">
        <w:rPr>
          <w:rFonts w:ascii="Times New Roman" w:eastAsia="Times New Roman" w:hAnsi="Times New Roman" w:cs="Times New Roman"/>
          <w:b/>
          <w:bCs/>
          <w:color w:val="000000"/>
          <w:lang w:eastAsia="hr-HR"/>
        </w:rPr>
        <w:br w:type="page"/>
      </w:r>
    </w:p>
    <w:p w14:paraId="0E5DD78E" w14:textId="6158D24C" w:rsidR="006037A0" w:rsidRPr="0038687D" w:rsidRDefault="0038687D" w:rsidP="00D9327E">
      <w:pPr>
        <w:spacing w:line="480" w:lineRule="auto"/>
        <w:jc w:val="both"/>
        <w:rPr>
          <w:rFonts w:ascii="Times New Roman" w:eastAsia="Times New Roman" w:hAnsi="Times New Roman" w:cs="Times New Roman"/>
          <w:color w:val="000000"/>
          <w:sz w:val="24"/>
          <w:szCs w:val="24"/>
          <w:lang w:eastAsia="hr-HR"/>
        </w:rPr>
      </w:pPr>
      <w:r w:rsidRPr="0038687D">
        <w:rPr>
          <w:rFonts w:ascii="Times New Roman" w:eastAsia="Times New Roman" w:hAnsi="Times New Roman" w:cs="Times New Roman"/>
          <w:b/>
          <w:bCs/>
          <w:color w:val="000000"/>
          <w:sz w:val="24"/>
          <w:szCs w:val="24"/>
          <w:lang w:eastAsia="hr-HR"/>
        </w:rPr>
        <w:lastRenderedPageBreak/>
        <w:t xml:space="preserve">10. </w:t>
      </w:r>
      <w:r w:rsidR="006037A0" w:rsidRPr="0038687D">
        <w:rPr>
          <w:rFonts w:ascii="Times New Roman" w:eastAsia="Times New Roman" w:hAnsi="Times New Roman" w:cs="Times New Roman"/>
          <w:b/>
          <w:bCs/>
          <w:color w:val="000000"/>
          <w:sz w:val="24"/>
          <w:szCs w:val="24"/>
          <w:lang w:eastAsia="hr-HR"/>
        </w:rPr>
        <w:t>SUMMARY</w:t>
      </w:r>
      <w:r w:rsidR="006037A0" w:rsidRPr="0038687D">
        <w:rPr>
          <w:rFonts w:ascii="Times New Roman" w:eastAsia="Times New Roman" w:hAnsi="Times New Roman" w:cs="Times New Roman"/>
          <w:color w:val="000000"/>
          <w:sz w:val="24"/>
          <w:szCs w:val="24"/>
          <w:lang w:eastAsia="hr-HR"/>
        </w:rPr>
        <w:t xml:space="preserve"> </w:t>
      </w:r>
    </w:p>
    <w:p w14:paraId="4123116B" w14:textId="77777777" w:rsidR="009E6386" w:rsidRPr="0038687D" w:rsidRDefault="009E6386" w:rsidP="00D9327E">
      <w:pPr>
        <w:pStyle w:val="NormalWeb"/>
        <w:spacing w:before="0" w:beforeAutospacing="0" w:after="160" w:afterAutospacing="0" w:line="480" w:lineRule="auto"/>
        <w:jc w:val="both"/>
        <w:rPr>
          <w:b/>
          <w:bCs/>
          <w:color w:val="000000"/>
        </w:rPr>
      </w:pPr>
      <w:r w:rsidRPr="0038687D">
        <w:rPr>
          <w:b/>
          <w:bCs/>
          <w:color w:val="000000"/>
        </w:rPr>
        <w:t>Marija Antunović, Ljiljana Vuk</w:t>
      </w:r>
      <w:r w:rsidR="00AD0032" w:rsidRPr="0038687D">
        <w:rPr>
          <w:b/>
          <w:bCs/>
          <w:color w:val="000000"/>
        </w:rPr>
        <w:t>manović</w:t>
      </w:r>
    </w:p>
    <w:p w14:paraId="795FFD80" w14:textId="77777777" w:rsidR="006037A0" w:rsidRPr="0038687D" w:rsidRDefault="006037A0" w:rsidP="00D13255">
      <w:pPr>
        <w:spacing w:after="0" w:line="480" w:lineRule="auto"/>
        <w:jc w:val="both"/>
        <w:rPr>
          <w:rFonts w:ascii="Times New Roman" w:eastAsia="Times New Roman" w:hAnsi="Times New Roman" w:cs="Times New Roman"/>
          <w:sz w:val="24"/>
          <w:szCs w:val="24"/>
          <w:lang w:eastAsia="hr-HR"/>
        </w:rPr>
      </w:pPr>
      <w:r w:rsidRPr="0038687D">
        <w:rPr>
          <w:rFonts w:ascii="Times New Roman" w:eastAsia="Times New Roman" w:hAnsi="Times New Roman" w:cs="Times New Roman"/>
          <w:b/>
          <w:bCs/>
          <w:color w:val="222222"/>
          <w:sz w:val="24"/>
          <w:szCs w:val="24"/>
          <w:shd w:val="clear" w:color="auto" w:fill="FFFFFF"/>
          <w:lang w:eastAsia="hr-HR"/>
        </w:rPr>
        <w:t>BACTERIAL LEAKAGE</w:t>
      </w:r>
      <w:r w:rsidR="00442842" w:rsidRPr="0038687D">
        <w:rPr>
          <w:rFonts w:ascii="Times New Roman" w:eastAsia="Times New Roman" w:hAnsi="Times New Roman" w:cs="Times New Roman"/>
          <w:b/>
          <w:bCs/>
          <w:color w:val="222222"/>
          <w:sz w:val="24"/>
          <w:szCs w:val="24"/>
          <w:shd w:val="clear" w:color="auto" w:fill="FFFFFF"/>
          <w:lang w:eastAsia="hr-HR"/>
        </w:rPr>
        <w:t xml:space="preserve"> </w:t>
      </w:r>
      <w:r w:rsidRPr="0038687D">
        <w:rPr>
          <w:rFonts w:ascii="Times New Roman" w:eastAsia="Times New Roman" w:hAnsi="Times New Roman" w:cs="Times New Roman"/>
          <w:b/>
          <w:bCs/>
          <w:color w:val="222222"/>
          <w:sz w:val="24"/>
          <w:szCs w:val="24"/>
          <w:shd w:val="clear" w:color="auto" w:fill="FFFFFF"/>
          <w:lang w:eastAsia="hr-HR"/>
        </w:rPr>
        <w:t xml:space="preserve"> IN  ROOT CANALS OBTURATED WITH BIOCERAMIC SEALERS AND SEALERS BASED ON MINERAL TRIOXIDE AGGREGATE</w:t>
      </w:r>
    </w:p>
    <w:p w14:paraId="728D0A36" w14:textId="5E5B8FA9" w:rsidR="006037A0" w:rsidRPr="0038687D" w:rsidRDefault="00D13255" w:rsidP="00D13255">
      <w:pPr>
        <w:spacing w:after="0" w:line="480" w:lineRule="auto"/>
        <w:jc w:val="both"/>
        <w:rPr>
          <w:rFonts w:ascii="Times New Roman" w:eastAsia="Times New Roman" w:hAnsi="Times New Roman" w:cs="Times New Roman"/>
          <w:color w:val="000000"/>
          <w:sz w:val="24"/>
          <w:szCs w:val="24"/>
          <w:lang w:eastAsia="hr-HR"/>
        </w:rPr>
      </w:pPr>
      <w:r w:rsidRPr="0038687D">
        <w:rPr>
          <w:rFonts w:ascii="Times New Roman" w:eastAsia="Times New Roman" w:hAnsi="Times New Roman" w:cs="Times New Roman"/>
          <w:color w:val="000000"/>
          <w:sz w:val="24"/>
          <w:szCs w:val="24"/>
          <w:lang w:eastAsia="hr-HR"/>
        </w:rPr>
        <w:t xml:space="preserve">      </w:t>
      </w:r>
      <w:r w:rsidR="001D74DF" w:rsidRPr="0038687D">
        <w:rPr>
          <w:rFonts w:ascii="Times New Roman" w:eastAsia="Times New Roman" w:hAnsi="Times New Roman" w:cs="Times New Roman"/>
          <w:color w:val="000000"/>
          <w:sz w:val="24"/>
          <w:szCs w:val="24"/>
          <w:lang w:eastAsia="hr-HR"/>
        </w:rPr>
        <w:t xml:space="preserve"> </w:t>
      </w:r>
      <w:r w:rsidR="006037A0" w:rsidRPr="0038687D">
        <w:rPr>
          <w:rFonts w:ascii="Times New Roman" w:eastAsia="Times New Roman" w:hAnsi="Times New Roman" w:cs="Times New Roman"/>
          <w:color w:val="000000"/>
          <w:sz w:val="24"/>
          <w:szCs w:val="24"/>
          <w:lang w:eastAsia="hr-HR"/>
        </w:rPr>
        <w:t>The aim of this in vitro study was to evaluate bacterial leakag</w:t>
      </w:r>
      <w:r w:rsidR="001D74DF" w:rsidRPr="0038687D">
        <w:rPr>
          <w:rFonts w:ascii="Times New Roman" w:eastAsia="Times New Roman" w:hAnsi="Times New Roman" w:cs="Times New Roman"/>
          <w:color w:val="000000"/>
          <w:sz w:val="24"/>
          <w:szCs w:val="24"/>
          <w:lang w:eastAsia="hr-HR"/>
        </w:rPr>
        <w:t xml:space="preserve">e </w:t>
      </w:r>
      <w:r w:rsidRPr="0038687D">
        <w:rPr>
          <w:rFonts w:ascii="Times New Roman" w:eastAsia="Times New Roman" w:hAnsi="Times New Roman" w:cs="Times New Roman"/>
          <w:color w:val="000000"/>
          <w:sz w:val="24"/>
          <w:szCs w:val="24"/>
          <w:lang w:eastAsia="hr-HR"/>
        </w:rPr>
        <w:t>of</w:t>
      </w:r>
      <w:r w:rsidR="006037A0" w:rsidRPr="0038687D">
        <w:rPr>
          <w:rFonts w:ascii="Times New Roman" w:eastAsia="Times New Roman" w:hAnsi="Times New Roman" w:cs="Times New Roman"/>
          <w:color w:val="000000"/>
          <w:sz w:val="24"/>
          <w:szCs w:val="24"/>
          <w:lang w:eastAsia="hr-HR"/>
        </w:rPr>
        <w:t xml:space="preserve"> bioceramic sealers and sealers based on mineral trioxide aggrega</w:t>
      </w:r>
      <w:r w:rsidRPr="0038687D">
        <w:rPr>
          <w:rFonts w:ascii="Times New Roman" w:eastAsia="Times New Roman" w:hAnsi="Times New Roman" w:cs="Times New Roman"/>
          <w:color w:val="000000"/>
          <w:sz w:val="24"/>
          <w:szCs w:val="24"/>
          <w:lang w:eastAsia="hr-HR"/>
        </w:rPr>
        <w:t>te in root canal.</w:t>
      </w:r>
    </w:p>
    <w:p w14:paraId="27CDBD6B" w14:textId="68361C52" w:rsidR="00AD319F" w:rsidRPr="0038687D" w:rsidRDefault="001D74DF" w:rsidP="00A344FE">
      <w:pPr>
        <w:spacing w:after="0" w:line="480" w:lineRule="auto"/>
        <w:jc w:val="both"/>
        <w:rPr>
          <w:rFonts w:ascii="Times New Roman" w:eastAsia="Times New Roman" w:hAnsi="Times New Roman" w:cs="Times New Roman"/>
          <w:color w:val="000000"/>
          <w:sz w:val="24"/>
          <w:szCs w:val="24"/>
          <w:lang w:eastAsia="hr-HR"/>
        </w:rPr>
      </w:pPr>
      <w:r w:rsidRPr="0038687D">
        <w:rPr>
          <w:rFonts w:ascii="Times New Roman" w:eastAsia="Times New Roman" w:hAnsi="Times New Roman" w:cs="Times New Roman"/>
          <w:color w:val="000000"/>
          <w:sz w:val="24"/>
          <w:szCs w:val="24"/>
          <w:lang w:eastAsia="hr-HR"/>
        </w:rPr>
        <w:t xml:space="preserve">           </w:t>
      </w:r>
      <w:r w:rsidR="00A70E13">
        <w:rPr>
          <w:rFonts w:ascii="Times New Roman" w:eastAsia="Times New Roman" w:hAnsi="Times New Roman" w:cs="Times New Roman"/>
          <w:color w:val="000000"/>
          <w:sz w:val="24"/>
          <w:szCs w:val="24"/>
          <w:lang w:eastAsia="hr-HR"/>
        </w:rPr>
        <w:t>The</w:t>
      </w:r>
      <w:r w:rsidR="006037A0" w:rsidRPr="0038687D">
        <w:rPr>
          <w:rFonts w:ascii="Times New Roman" w:eastAsia="Times New Roman" w:hAnsi="Times New Roman" w:cs="Times New Roman"/>
          <w:color w:val="000000"/>
          <w:sz w:val="24"/>
          <w:szCs w:val="24"/>
          <w:lang w:eastAsia="hr-HR"/>
        </w:rPr>
        <w:t xml:space="preserve"> study </w:t>
      </w:r>
      <w:r w:rsidR="00A97E8C">
        <w:rPr>
          <w:rFonts w:ascii="Times New Roman" w:eastAsia="Times New Roman" w:hAnsi="Times New Roman" w:cs="Times New Roman"/>
          <w:color w:val="000000"/>
          <w:sz w:val="24"/>
          <w:szCs w:val="24"/>
          <w:lang w:eastAsia="hr-HR"/>
        </w:rPr>
        <w:t>sample consisted of 66</w:t>
      </w:r>
      <w:r w:rsidR="009E6386" w:rsidRPr="0038687D">
        <w:rPr>
          <w:rFonts w:ascii="Times New Roman" w:eastAsia="Times New Roman" w:hAnsi="Times New Roman" w:cs="Times New Roman"/>
          <w:color w:val="000000"/>
          <w:sz w:val="24"/>
          <w:szCs w:val="24"/>
          <w:lang w:eastAsia="hr-HR"/>
        </w:rPr>
        <w:t xml:space="preserve"> single-rooted human teeth. After the instrumentation, the specimens were randomly divided into five experimental groups (n=12)  according to the sealer used: Group 1:  TotalFill Bioceramic Sealer (Total Fill BCS, </w:t>
      </w:r>
      <w:r w:rsidR="009E6386" w:rsidRPr="0038687D">
        <w:rPr>
          <w:rFonts w:ascii="Times New Roman" w:eastAsia="Times New Roman" w:hAnsi="Times New Roman" w:cs="Times New Roman"/>
          <w:sz w:val="24"/>
          <w:szCs w:val="24"/>
          <w:lang w:eastAsia="hr-HR"/>
        </w:rPr>
        <w:t xml:space="preserve">FKG, </w:t>
      </w:r>
      <w:r w:rsidR="004B595E" w:rsidRPr="0038687D">
        <w:rPr>
          <w:rFonts w:ascii="Times New Roman" w:eastAsia="Times New Roman" w:hAnsi="Times New Roman" w:cs="Times New Roman"/>
          <w:sz w:val="24"/>
          <w:szCs w:val="24"/>
          <w:lang w:eastAsia="hr-HR"/>
        </w:rPr>
        <w:t>La Chaux de Fonds</w:t>
      </w:r>
      <w:r w:rsidR="009E6386" w:rsidRPr="0038687D">
        <w:rPr>
          <w:rFonts w:ascii="Times New Roman" w:eastAsia="Times New Roman" w:hAnsi="Times New Roman" w:cs="Times New Roman"/>
          <w:sz w:val="24"/>
          <w:szCs w:val="24"/>
          <w:lang w:eastAsia="hr-HR"/>
        </w:rPr>
        <w:t xml:space="preserve">, Swiss); Group 2: BioRoot Canal Sealer (BioRoot RCS, Septodont, </w:t>
      </w:r>
      <w:r w:rsidR="009E6386" w:rsidRPr="0038687D">
        <w:rPr>
          <w:rFonts w:ascii="Times New Roman" w:eastAsia="Times New Roman" w:hAnsi="Times New Roman" w:cs="Times New Roman"/>
          <w:sz w:val="24"/>
          <w:szCs w:val="24"/>
          <w:shd w:val="clear" w:color="auto" w:fill="FFFFFF"/>
          <w:lang w:eastAsia="hr-HR"/>
        </w:rPr>
        <w:t>Saint Maur-des-Fosses,</w:t>
      </w:r>
      <w:r w:rsidR="009E6386" w:rsidRPr="0038687D">
        <w:rPr>
          <w:rFonts w:ascii="Times New Roman" w:eastAsia="Times New Roman" w:hAnsi="Times New Roman" w:cs="Times New Roman"/>
          <w:sz w:val="24"/>
          <w:szCs w:val="24"/>
          <w:lang w:eastAsia="hr-HR"/>
        </w:rPr>
        <w:t xml:space="preserve"> France); Group 3: MT</w:t>
      </w:r>
      <w:r w:rsidR="009E6386" w:rsidRPr="0038687D">
        <w:rPr>
          <w:rFonts w:ascii="Times New Roman" w:eastAsia="Times New Roman" w:hAnsi="Times New Roman" w:cs="Times New Roman"/>
          <w:color w:val="000000"/>
          <w:sz w:val="24"/>
          <w:szCs w:val="24"/>
          <w:lang w:eastAsia="hr-HR"/>
        </w:rPr>
        <w:t>A Fillapex (Angelus Solucoes Odontologicas, Londrina, Brasil); Group 4: MTA Plus (Avalon, Biomed Inc., Bradenton, FL, USA); Group 5: AH Plus sealer (Dentsply DeTrey, Konstanz, Germany), and positive and negative control group. Root canal obturation was performed using cold lateral condensation technique, except the BioRoot RCS</w:t>
      </w:r>
      <w:r w:rsidR="00D13255" w:rsidRPr="0038687D">
        <w:rPr>
          <w:rFonts w:ascii="Times New Roman" w:eastAsia="Times New Roman" w:hAnsi="Times New Roman" w:cs="Times New Roman"/>
          <w:color w:val="000000"/>
          <w:sz w:val="24"/>
          <w:szCs w:val="24"/>
          <w:lang w:eastAsia="hr-HR"/>
        </w:rPr>
        <w:t xml:space="preserve"> group</w:t>
      </w:r>
      <w:r w:rsidR="009C2A6D" w:rsidRPr="0038687D">
        <w:rPr>
          <w:rFonts w:ascii="Times New Roman" w:eastAsia="Times New Roman" w:hAnsi="Times New Roman" w:cs="Times New Roman"/>
          <w:color w:val="000000"/>
          <w:sz w:val="24"/>
          <w:szCs w:val="24"/>
          <w:lang w:eastAsia="hr-HR"/>
        </w:rPr>
        <w:t>,</w:t>
      </w:r>
      <w:r w:rsidR="009E6386" w:rsidRPr="0038687D">
        <w:rPr>
          <w:rFonts w:ascii="Times New Roman" w:eastAsia="Times New Roman" w:hAnsi="Times New Roman" w:cs="Times New Roman"/>
          <w:color w:val="000000"/>
          <w:sz w:val="24"/>
          <w:szCs w:val="24"/>
          <w:lang w:eastAsia="hr-HR"/>
        </w:rPr>
        <w:t xml:space="preserve"> which was obturated using single cone technique, </w:t>
      </w:r>
      <w:r w:rsidR="009C2A6D" w:rsidRPr="0038687D">
        <w:rPr>
          <w:rFonts w:ascii="Times New Roman" w:eastAsia="Times New Roman" w:hAnsi="Times New Roman" w:cs="Times New Roman"/>
          <w:color w:val="000000"/>
          <w:sz w:val="24"/>
          <w:szCs w:val="24"/>
          <w:lang w:eastAsia="hr-HR"/>
        </w:rPr>
        <w:t>according to manufacturer</w:t>
      </w:r>
      <w:r w:rsidR="00D13255" w:rsidRPr="0038687D">
        <w:rPr>
          <w:rFonts w:ascii="Times New Roman" w:eastAsia="Times New Roman" w:hAnsi="Times New Roman" w:cs="Times New Roman"/>
          <w:color w:val="000000"/>
          <w:sz w:val="24"/>
          <w:szCs w:val="24"/>
          <w:lang w:eastAsia="hr-HR"/>
        </w:rPr>
        <w:t>'s</w:t>
      </w:r>
      <w:r w:rsidR="009C2A6D" w:rsidRPr="0038687D">
        <w:rPr>
          <w:rFonts w:ascii="Times New Roman" w:eastAsia="Times New Roman" w:hAnsi="Times New Roman" w:cs="Times New Roman"/>
          <w:color w:val="000000"/>
          <w:sz w:val="24"/>
          <w:szCs w:val="24"/>
          <w:lang w:eastAsia="hr-HR"/>
        </w:rPr>
        <w:t xml:space="preserve"> recommendation. </w:t>
      </w:r>
      <w:r w:rsidR="00D13255" w:rsidRPr="0038687D">
        <w:rPr>
          <w:rFonts w:ascii="Times New Roman" w:eastAsia="Times New Roman" w:hAnsi="Times New Roman" w:cs="Times New Roman"/>
          <w:color w:val="000000"/>
          <w:sz w:val="24"/>
          <w:szCs w:val="24"/>
          <w:lang w:eastAsia="hr-HR"/>
        </w:rPr>
        <w:t>Prepared</w:t>
      </w:r>
      <w:r w:rsidR="009C2A6D" w:rsidRPr="0038687D">
        <w:rPr>
          <w:rFonts w:ascii="Times New Roman" w:eastAsia="Times New Roman" w:hAnsi="Times New Roman" w:cs="Times New Roman"/>
          <w:color w:val="000000"/>
          <w:sz w:val="24"/>
          <w:szCs w:val="24"/>
          <w:lang w:eastAsia="hr-HR"/>
        </w:rPr>
        <w:t xml:space="preserve"> samples were fixed in a model for testing bacterial leakage</w:t>
      </w:r>
      <w:r w:rsidR="00D13255" w:rsidRPr="0038687D">
        <w:rPr>
          <w:rFonts w:ascii="Times New Roman" w:eastAsia="Times New Roman" w:hAnsi="Times New Roman" w:cs="Times New Roman"/>
          <w:color w:val="000000"/>
          <w:sz w:val="24"/>
          <w:szCs w:val="24"/>
          <w:lang w:eastAsia="hr-HR"/>
        </w:rPr>
        <w:t>,</w:t>
      </w:r>
      <w:r w:rsidR="009C2A6D" w:rsidRPr="0038687D">
        <w:rPr>
          <w:rFonts w:ascii="Times New Roman" w:eastAsia="Times New Roman" w:hAnsi="Times New Roman" w:cs="Times New Roman"/>
          <w:color w:val="000000"/>
          <w:sz w:val="24"/>
          <w:szCs w:val="24"/>
          <w:lang w:eastAsia="hr-HR"/>
        </w:rPr>
        <w:t xml:space="preserve"> and sterilized</w:t>
      </w:r>
      <w:r w:rsidR="00D13255" w:rsidRPr="0038687D">
        <w:rPr>
          <w:rFonts w:ascii="Times New Roman" w:eastAsia="Times New Roman" w:hAnsi="Times New Roman" w:cs="Times New Roman"/>
          <w:color w:val="000000"/>
          <w:sz w:val="24"/>
          <w:szCs w:val="24"/>
          <w:lang w:eastAsia="hr-HR"/>
        </w:rPr>
        <w:t xml:space="preserve"> in plasma</w:t>
      </w:r>
      <w:r w:rsidR="009C2A6D" w:rsidRPr="0038687D">
        <w:rPr>
          <w:rFonts w:ascii="Times New Roman" w:eastAsia="Times New Roman" w:hAnsi="Times New Roman" w:cs="Times New Roman"/>
          <w:color w:val="000000"/>
          <w:sz w:val="24"/>
          <w:szCs w:val="24"/>
          <w:lang w:eastAsia="hr-HR"/>
        </w:rPr>
        <w:t xml:space="preserve">. Enteroccocus faeacalis was used as a marker. </w:t>
      </w:r>
      <w:r w:rsidR="008F27A3" w:rsidRPr="0038687D">
        <w:rPr>
          <w:rFonts w:ascii="Times New Roman" w:eastAsia="Times New Roman" w:hAnsi="Times New Roman" w:cs="Times New Roman"/>
          <w:color w:val="000000"/>
          <w:sz w:val="24"/>
          <w:szCs w:val="24"/>
          <w:lang w:eastAsia="hr-HR"/>
        </w:rPr>
        <w:t>Indicator of bacterial penetration</w:t>
      </w:r>
      <w:r w:rsidR="00D13255" w:rsidRPr="0038687D">
        <w:rPr>
          <w:rFonts w:ascii="Times New Roman" w:eastAsia="Times New Roman" w:hAnsi="Times New Roman" w:cs="Times New Roman"/>
          <w:color w:val="000000"/>
          <w:sz w:val="24"/>
          <w:szCs w:val="24"/>
          <w:lang w:eastAsia="hr-HR"/>
        </w:rPr>
        <w:t xml:space="preserve"> was </w:t>
      </w:r>
      <w:r w:rsidR="008F27A3" w:rsidRPr="0038687D">
        <w:rPr>
          <w:rFonts w:ascii="Times New Roman" w:eastAsia="Times New Roman" w:hAnsi="Times New Roman" w:cs="Times New Roman"/>
          <w:color w:val="000000"/>
          <w:sz w:val="24"/>
          <w:szCs w:val="24"/>
          <w:lang w:eastAsia="hr-HR"/>
        </w:rPr>
        <w:t>change of color of BHI</w:t>
      </w:r>
      <w:r w:rsidR="00D13255" w:rsidRPr="0038687D">
        <w:rPr>
          <w:rFonts w:ascii="Times New Roman" w:eastAsia="Times New Roman" w:hAnsi="Times New Roman" w:cs="Times New Roman"/>
          <w:color w:val="000000"/>
          <w:sz w:val="24"/>
          <w:szCs w:val="24"/>
          <w:lang w:eastAsia="hr-HR"/>
        </w:rPr>
        <w:t xml:space="preserve"> in lower tube, which was checked during 60 days period. </w:t>
      </w:r>
      <w:r w:rsidR="009C2A6D" w:rsidRPr="0038687D">
        <w:rPr>
          <w:rFonts w:ascii="Times New Roman" w:eastAsia="Times New Roman" w:hAnsi="Times New Roman" w:cs="Times New Roman"/>
          <w:color w:val="000000"/>
          <w:sz w:val="24"/>
          <w:szCs w:val="24"/>
          <w:lang w:eastAsia="hr-HR"/>
        </w:rPr>
        <w:t xml:space="preserve">One sample from each group was </w:t>
      </w:r>
      <w:r w:rsidR="00AD319F" w:rsidRPr="0038687D">
        <w:rPr>
          <w:rFonts w:ascii="Times New Roman" w:eastAsia="Times New Roman" w:hAnsi="Times New Roman" w:cs="Times New Roman"/>
          <w:color w:val="000000"/>
          <w:sz w:val="24"/>
          <w:szCs w:val="24"/>
          <w:lang w:eastAsia="hr-HR"/>
        </w:rPr>
        <w:t xml:space="preserve">prepared </w:t>
      </w:r>
      <w:r w:rsidR="0072587D" w:rsidRPr="0038687D">
        <w:rPr>
          <w:rFonts w:ascii="Times New Roman" w:eastAsia="Times New Roman" w:hAnsi="Times New Roman" w:cs="Times New Roman"/>
          <w:color w:val="000000"/>
          <w:sz w:val="24"/>
          <w:szCs w:val="24"/>
          <w:lang w:eastAsia="hr-HR"/>
        </w:rPr>
        <w:t xml:space="preserve">for scanning electron microscopy and analysis of bond </w:t>
      </w:r>
      <w:r w:rsidR="00AD319F" w:rsidRPr="0038687D">
        <w:rPr>
          <w:rFonts w:ascii="Times New Roman" w:eastAsia="Times New Roman" w:hAnsi="Times New Roman" w:cs="Times New Roman"/>
          <w:color w:val="000000"/>
          <w:sz w:val="24"/>
          <w:szCs w:val="24"/>
          <w:lang w:eastAsia="hr-HR"/>
        </w:rPr>
        <w:t>betwee</w:t>
      </w:r>
      <w:r w:rsidR="0072587D" w:rsidRPr="0038687D">
        <w:rPr>
          <w:rFonts w:ascii="Times New Roman" w:eastAsia="Times New Roman" w:hAnsi="Times New Roman" w:cs="Times New Roman"/>
          <w:color w:val="000000"/>
          <w:sz w:val="24"/>
          <w:szCs w:val="24"/>
          <w:lang w:eastAsia="hr-HR"/>
        </w:rPr>
        <w:t>n the sealer and dentin.</w:t>
      </w:r>
    </w:p>
    <w:p w14:paraId="1AE878D5" w14:textId="546A3936" w:rsidR="00AD0032" w:rsidRPr="0038687D" w:rsidRDefault="001D74DF" w:rsidP="00A344FE">
      <w:pPr>
        <w:spacing w:after="0" w:line="480" w:lineRule="auto"/>
        <w:jc w:val="both"/>
        <w:rPr>
          <w:rFonts w:ascii="Times New Roman" w:eastAsia="Times New Roman" w:hAnsi="Times New Roman" w:cs="Times New Roman"/>
          <w:color w:val="000000"/>
          <w:sz w:val="24"/>
          <w:szCs w:val="24"/>
          <w:lang w:eastAsia="hr-HR"/>
        </w:rPr>
      </w:pPr>
      <w:r w:rsidRPr="0038687D">
        <w:rPr>
          <w:rFonts w:ascii="Times New Roman" w:eastAsia="Times New Roman" w:hAnsi="Times New Roman" w:cs="Times New Roman"/>
          <w:color w:val="000000"/>
          <w:sz w:val="24"/>
          <w:szCs w:val="24"/>
          <w:lang w:eastAsia="hr-HR"/>
        </w:rPr>
        <w:t xml:space="preserve">            </w:t>
      </w:r>
      <w:r w:rsidR="00AD319F" w:rsidRPr="0038687D">
        <w:rPr>
          <w:rFonts w:ascii="Times New Roman" w:eastAsia="Times New Roman" w:hAnsi="Times New Roman" w:cs="Times New Roman"/>
          <w:color w:val="000000"/>
          <w:sz w:val="24"/>
          <w:szCs w:val="24"/>
          <w:lang w:eastAsia="hr-HR"/>
        </w:rPr>
        <w:t xml:space="preserve">Results showed </w:t>
      </w:r>
      <w:r w:rsidR="00A97E8C">
        <w:rPr>
          <w:rFonts w:ascii="Times New Roman" w:eastAsia="Times New Roman" w:hAnsi="Times New Roman" w:cs="Times New Roman"/>
          <w:color w:val="000000"/>
          <w:sz w:val="24"/>
          <w:szCs w:val="24"/>
          <w:lang w:eastAsia="hr-HR"/>
        </w:rPr>
        <w:t>less leakage in group</w:t>
      </w:r>
      <w:r w:rsidR="00AD319F" w:rsidRPr="0038687D">
        <w:rPr>
          <w:rFonts w:ascii="Times New Roman" w:eastAsia="Times New Roman" w:hAnsi="Times New Roman" w:cs="Times New Roman"/>
          <w:color w:val="000000"/>
          <w:sz w:val="24"/>
          <w:szCs w:val="24"/>
          <w:lang w:eastAsia="hr-HR"/>
        </w:rPr>
        <w:t xml:space="preserve"> TotalFill BCS </w:t>
      </w:r>
      <w:r w:rsidR="0072587D" w:rsidRPr="0038687D">
        <w:rPr>
          <w:rFonts w:ascii="Times New Roman" w:eastAsia="Times New Roman" w:hAnsi="Times New Roman" w:cs="Times New Roman"/>
          <w:color w:val="000000"/>
          <w:sz w:val="24"/>
          <w:szCs w:val="24"/>
          <w:lang w:eastAsia="hr-HR"/>
        </w:rPr>
        <w:t xml:space="preserve">compared to </w:t>
      </w:r>
      <w:r w:rsidR="00AD319F" w:rsidRPr="0038687D">
        <w:rPr>
          <w:rFonts w:ascii="Times New Roman" w:eastAsia="Times New Roman" w:hAnsi="Times New Roman" w:cs="Times New Roman"/>
          <w:color w:val="000000"/>
          <w:sz w:val="24"/>
          <w:szCs w:val="24"/>
          <w:lang w:eastAsia="hr-HR"/>
        </w:rPr>
        <w:t xml:space="preserve">AH Plus </w:t>
      </w:r>
      <w:r w:rsidR="00A97E8C">
        <w:rPr>
          <w:rFonts w:ascii="Times New Roman" w:eastAsia="Times New Roman" w:hAnsi="Times New Roman" w:cs="Times New Roman"/>
          <w:color w:val="000000"/>
          <w:sz w:val="24"/>
          <w:szCs w:val="24"/>
          <w:lang w:eastAsia="hr-HR"/>
        </w:rPr>
        <w:t>group (p=0.03). I</w:t>
      </w:r>
      <w:r w:rsidR="00AD319F" w:rsidRPr="0038687D">
        <w:rPr>
          <w:rFonts w:ascii="Times New Roman" w:eastAsia="Times New Roman" w:hAnsi="Times New Roman" w:cs="Times New Roman"/>
          <w:color w:val="000000"/>
          <w:sz w:val="24"/>
          <w:szCs w:val="24"/>
          <w:lang w:eastAsia="hr-HR"/>
        </w:rPr>
        <w:t>n</w:t>
      </w:r>
      <w:r w:rsidR="0072587D" w:rsidRPr="0038687D">
        <w:rPr>
          <w:rFonts w:ascii="Times New Roman" w:eastAsia="Times New Roman" w:hAnsi="Times New Roman" w:cs="Times New Roman"/>
          <w:color w:val="000000"/>
          <w:sz w:val="24"/>
          <w:szCs w:val="24"/>
          <w:lang w:eastAsia="hr-HR"/>
        </w:rPr>
        <w:t xml:space="preserve"> comparison to other sealers, TotalFill leaked l</w:t>
      </w:r>
      <w:r w:rsidR="00AD319F" w:rsidRPr="0038687D">
        <w:rPr>
          <w:rFonts w:ascii="Times New Roman" w:eastAsia="Times New Roman" w:hAnsi="Times New Roman" w:cs="Times New Roman"/>
          <w:color w:val="000000"/>
          <w:sz w:val="24"/>
          <w:szCs w:val="24"/>
          <w:lang w:eastAsia="hr-HR"/>
        </w:rPr>
        <w:t xml:space="preserve">atest. There was no significant difference in </w:t>
      </w:r>
      <w:r w:rsidR="0072587D" w:rsidRPr="0038687D">
        <w:rPr>
          <w:rFonts w:ascii="Times New Roman" w:eastAsia="Times New Roman" w:hAnsi="Times New Roman" w:cs="Times New Roman"/>
          <w:color w:val="000000"/>
          <w:sz w:val="24"/>
          <w:szCs w:val="24"/>
          <w:lang w:eastAsia="hr-HR"/>
        </w:rPr>
        <w:t>bacterial leaking</w:t>
      </w:r>
      <w:r w:rsidR="00AD319F" w:rsidRPr="0038687D">
        <w:rPr>
          <w:rFonts w:ascii="Times New Roman" w:eastAsia="Times New Roman" w:hAnsi="Times New Roman" w:cs="Times New Roman"/>
          <w:color w:val="000000"/>
          <w:sz w:val="24"/>
          <w:szCs w:val="24"/>
          <w:lang w:eastAsia="hr-HR"/>
        </w:rPr>
        <w:t xml:space="preserve"> between bioceramic sealers and sealers based on MTA (p&gt;0.05). There was no difference in leaking between MTA sealers and AH Plus sealer (p&gt;0.05).</w:t>
      </w:r>
      <w:r w:rsidR="0072587D" w:rsidRPr="0038687D">
        <w:rPr>
          <w:rFonts w:ascii="Times New Roman" w:eastAsia="Times New Roman" w:hAnsi="Times New Roman" w:cs="Times New Roman"/>
          <w:color w:val="000000"/>
          <w:sz w:val="24"/>
          <w:szCs w:val="24"/>
          <w:lang w:eastAsia="hr-HR"/>
        </w:rPr>
        <w:t xml:space="preserve"> The SEM showed gap between AH Plus sealer and dentin.</w:t>
      </w:r>
    </w:p>
    <w:p w14:paraId="63703761" w14:textId="0A21A0D7" w:rsidR="0087148A" w:rsidRDefault="001D74DF" w:rsidP="00A344FE">
      <w:pPr>
        <w:spacing w:after="0" w:line="480" w:lineRule="auto"/>
        <w:jc w:val="both"/>
        <w:rPr>
          <w:rFonts w:ascii="Times New Roman" w:eastAsia="Times New Roman" w:hAnsi="Times New Roman" w:cs="Times New Roman"/>
          <w:color w:val="000000"/>
          <w:sz w:val="24"/>
          <w:szCs w:val="24"/>
          <w:lang w:eastAsia="hr-HR"/>
        </w:rPr>
      </w:pPr>
      <w:r w:rsidRPr="0038687D">
        <w:rPr>
          <w:rFonts w:ascii="Times New Roman" w:eastAsia="Times New Roman" w:hAnsi="Times New Roman" w:cs="Times New Roman"/>
          <w:color w:val="000000"/>
          <w:sz w:val="24"/>
          <w:szCs w:val="24"/>
          <w:lang w:eastAsia="hr-HR"/>
        </w:rPr>
        <w:lastRenderedPageBreak/>
        <w:t xml:space="preserve"> </w:t>
      </w:r>
      <w:r w:rsidR="00DB06C6" w:rsidRPr="0038687D">
        <w:rPr>
          <w:rFonts w:ascii="Times New Roman" w:eastAsia="Times New Roman" w:hAnsi="Times New Roman" w:cs="Times New Roman"/>
          <w:color w:val="000000"/>
          <w:sz w:val="24"/>
          <w:szCs w:val="24"/>
          <w:lang w:eastAsia="hr-HR"/>
        </w:rPr>
        <w:tab/>
      </w:r>
      <w:r w:rsidR="00AD0032" w:rsidRPr="0038687D">
        <w:rPr>
          <w:rFonts w:ascii="Times New Roman" w:eastAsia="Times New Roman" w:hAnsi="Times New Roman" w:cs="Times New Roman"/>
          <w:color w:val="000000"/>
          <w:sz w:val="24"/>
          <w:szCs w:val="24"/>
          <w:lang w:eastAsia="hr-HR"/>
        </w:rPr>
        <w:t xml:space="preserve">TotalFill BCS </w:t>
      </w:r>
      <w:r w:rsidR="00A97E8C">
        <w:rPr>
          <w:rFonts w:ascii="Times New Roman" w:eastAsia="Times New Roman" w:hAnsi="Times New Roman" w:cs="Times New Roman"/>
          <w:color w:val="000000"/>
          <w:sz w:val="24"/>
          <w:szCs w:val="24"/>
          <w:lang w:eastAsia="hr-HR"/>
        </w:rPr>
        <w:t xml:space="preserve">sealer </w:t>
      </w:r>
      <w:r w:rsidR="00AD0032" w:rsidRPr="0038687D">
        <w:rPr>
          <w:rFonts w:ascii="Times New Roman" w:eastAsia="Times New Roman" w:hAnsi="Times New Roman" w:cs="Times New Roman"/>
          <w:color w:val="000000"/>
          <w:sz w:val="24"/>
          <w:szCs w:val="24"/>
          <w:lang w:eastAsia="hr-HR"/>
        </w:rPr>
        <w:t xml:space="preserve">leaked less </w:t>
      </w:r>
      <w:r w:rsidR="00DB06C6" w:rsidRPr="0038687D">
        <w:rPr>
          <w:rFonts w:ascii="Times New Roman" w:eastAsia="Times New Roman" w:hAnsi="Times New Roman" w:cs="Times New Roman"/>
          <w:color w:val="000000"/>
          <w:sz w:val="24"/>
          <w:szCs w:val="24"/>
          <w:lang w:eastAsia="hr-HR"/>
        </w:rPr>
        <w:t>compared to epoxy resin based sealer</w:t>
      </w:r>
      <w:r w:rsidR="00AD0032" w:rsidRPr="0038687D">
        <w:rPr>
          <w:rFonts w:ascii="Times New Roman" w:eastAsia="Times New Roman" w:hAnsi="Times New Roman" w:cs="Times New Roman"/>
          <w:color w:val="000000"/>
          <w:sz w:val="24"/>
          <w:szCs w:val="24"/>
          <w:lang w:eastAsia="hr-HR"/>
        </w:rPr>
        <w:t xml:space="preserve">, and there was no difference in </w:t>
      </w:r>
      <w:r w:rsidR="00DB06C6" w:rsidRPr="0038687D">
        <w:rPr>
          <w:rFonts w:ascii="Times New Roman" w:eastAsia="Times New Roman" w:hAnsi="Times New Roman" w:cs="Times New Roman"/>
          <w:color w:val="000000"/>
          <w:sz w:val="24"/>
          <w:szCs w:val="24"/>
          <w:lang w:eastAsia="hr-HR"/>
        </w:rPr>
        <w:t xml:space="preserve">bacterial penetration of </w:t>
      </w:r>
      <w:r w:rsidR="00AD0032" w:rsidRPr="0038687D">
        <w:rPr>
          <w:rFonts w:ascii="Times New Roman" w:eastAsia="Times New Roman" w:hAnsi="Times New Roman" w:cs="Times New Roman"/>
          <w:color w:val="000000"/>
          <w:sz w:val="24"/>
          <w:szCs w:val="24"/>
          <w:lang w:eastAsia="hr-HR"/>
        </w:rPr>
        <w:t>bioceramic sealers and sealers based on MTA.</w:t>
      </w:r>
    </w:p>
    <w:p w14:paraId="472411E0" w14:textId="77777777" w:rsidR="00A97E8C" w:rsidRPr="0038687D" w:rsidRDefault="00A97E8C" w:rsidP="00A344FE">
      <w:pPr>
        <w:spacing w:after="0" w:line="480" w:lineRule="auto"/>
        <w:jc w:val="both"/>
        <w:rPr>
          <w:rFonts w:ascii="Times New Roman" w:eastAsia="Times New Roman" w:hAnsi="Times New Roman" w:cs="Times New Roman"/>
          <w:color w:val="000000"/>
          <w:sz w:val="24"/>
          <w:szCs w:val="24"/>
          <w:lang w:eastAsia="hr-HR"/>
        </w:rPr>
      </w:pPr>
    </w:p>
    <w:p w14:paraId="63096053" w14:textId="57FEEEB0" w:rsidR="006037A0" w:rsidRPr="0038687D" w:rsidRDefault="006037A0" w:rsidP="00A344FE">
      <w:pPr>
        <w:spacing w:after="0" w:line="480" w:lineRule="auto"/>
        <w:jc w:val="both"/>
        <w:rPr>
          <w:rFonts w:ascii="Times New Roman" w:hAnsi="Times New Roman" w:cs="Times New Roman"/>
          <w:i/>
          <w:sz w:val="24"/>
          <w:szCs w:val="24"/>
        </w:rPr>
      </w:pPr>
      <w:r w:rsidRPr="0038687D">
        <w:rPr>
          <w:rFonts w:ascii="Times New Roman" w:eastAsia="Times New Roman" w:hAnsi="Times New Roman" w:cs="Times New Roman"/>
          <w:b/>
          <w:color w:val="000000"/>
          <w:sz w:val="24"/>
          <w:szCs w:val="24"/>
          <w:lang w:eastAsia="hr-HR"/>
        </w:rPr>
        <w:t>Keywords:</w:t>
      </w:r>
      <w:r w:rsidR="00442842" w:rsidRPr="0038687D">
        <w:rPr>
          <w:rFonts w:ascii="Times New Roman" w:eastAsia="Times New Roman" w:hAnsi="Times New Roman" w:cs="Times New Roman"/>
          <w:color w:val="000000"/>
          <w:sz w:val="24"/>
          <w:szCs w:val="24"/>
          <w:lang w:eastAsia="hr-HR"/>
        </w:rPr>
        <w:t xml:space="preserve"> </w:t>
      </w:r>
      <w:r w:rsidR="001B3DC0" w:rsidRPr="0038687D">
        <w:rPr>
          <w:rFonts w:ascii="Times New Roman" w:eastAsia="Times New Roman" w:hAnsi="Times New Roman" w:cs="Times New Roman"/>
          <w:color w:val="000000"/>
          <w:sz w:val="24"/>
          <w:szCs w:val="24"/>
          <w:lang w:eastAsia="hr-HR"/>
        </w:rPr>
        <w:t>AH Plus, bacterial leakage, bioceramics, mineral trioxide aggregate</w:t>
      </w:r>
      <w:r w:rsidR="00442842" w:rsidRPr="0038687D">
        <w:rPr>
          <w:rFonts w:ascii="Times New Roman" w:eastAsia="Times New Roman" w:hAnsi="Times New Roman" w:cs="Times New Roman"/>
          <w:color w:val="000000"/>
          <w:sz w:val="24"/>
          <w:szCs w:val="24"/>
          <w:lang w:eastAsia="hr-HR"/>
        </w:rPr>
        <w:t xml:space="preserve"> </w:t>
      </w:r>
    </w:p>
    <w:sectPr w:rsidR="006037A0" w:rsidRPr="0038687D" w:rsidSect="00BA25ED">
      <w:footerReference w:type="default" r:id="rId22"/>
      <w:type w:val="continuous"/>
      <w:pgSz w:w="11906" w:h="16838"/>
      <w:pgMar w:top="1417" w:right="1417" w:bottom="1417" w:left="1417"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2F389" w14:textId="77777777" w:rsidR="00630AC5" w:rsidRDefault="00630AC5" w:rsidP="00BA0707">
      <w:pPr>
        <w:spacing w:after="0" w:line="240" w:lineRule="auto"/>
      </w:pPr>
      <w:r>
        <w:separator/>
      </w:r>
    </w:p>
  </w:endnote>
  <w:endnote w:type="continuationSeparator" w:id="0">
    <w:p w14:paraId="041D3D74" w14:textId="77777777" w:rsidR="00630AC5" w:rsidRDefault="00630AC5" w:rsidP="00BA0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Arial">
    <w:panose1 w:val="020B0604020202020204"/>
    <w:charset w:val="EE"/>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2278353"/>
      <w:docPartObj>
        <w:docPartGallery w:val="Page Numbers (Bottom of Page)"/>
        <w:docPartUnique/>
      </w:docPartObj>
    </w:sdtPr>
    <w:sdtEndPr>
      <w:rPr>
        <w:noProof/>
      </w:rPr>
    </w:sdtEndPr>
    <w:sdtContent>
      <w:p w14:paraId="7DC93910" w14:textId="0A3C7366" w:rsidR="00BA25ED" w:rsidRDefault="00BA25ED">
        <w:pPr>
          <w:pStyle w:val="Footer"/>
          <w:jc w:val="right"/>
        </w:pPr>
        <w:r>
          <w:fldChar w:fldCharType="begin"/>
        </w:r>
        <w:r>
          <w:instrText xml:space="preserve"> PAGE   \* MERGEFORMAT </w:instrText>
        </w:r>
        <w:r>
          <w:fldChar w:fldCharType="separate"/>
        </w:r>
        <w:r w:rsidR="00457DEE">
          <w:rPr>
            <w:noProof/>
          </w:rPr>
          <w:t>29</w:t>
        </w:r>
        <w:r>
          <w:rPr>
            <w:noProof/>
          </w:rPr>
          <w:fldChar w:fldCharType="end"/>
        </w:r>
      </w:p>
    </w:sdtContent>
  </w:sdt>
  <w:p w14:paraId="206FD849" w14:textId="77777777" w:rsidR="00BA25ED" w:rsidRDefault="00BA25E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7CAAC" w14:textId="77777777" w:rsidR="00630AC5" w:rsidRDefault="00630AC5" w:rsidP="00BA0707">
      <w:pPr>
        <w:spacing w:after="0" w:line="240" w:lineRule="auto"/>
      </w:pPr>
      <w:r>
        <w:separator/>
      </w:r>
    </w:p>
  </w:footnote>
  <w:footnote w:type="continuationSeparator" w:id="0">
    <w:p w14:paraId="59E69A75" w14:textId="77777777" w:rsidR="00630AC5" w:rsidRDefault="00630AC5" w:rsidP="00BA07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43A27"/>
    <w:multiLevelType w:val="hybridMultilevel"/>
    <w:tmpl w:val="FBD253D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6E2160"/>
    <w:multiLevelType w:val="multilevel"/>
    <w:tmpl w:val="5DB41D2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FF3322"/>
    <w:multiLevelType w:val="hybridMultilevel"/>
    <w:tmpl w:val="BBB461EC"/>
    <w:lvl w:ilvl="0" w:tplc="9FCCEF9C">
      <w:start w:val="9"/>
      <w:numFmt w:val="decimal"/>
      <w:lvlText w:val="%1."/>
      <w:lvlJc w:val="left"/>
      <w:pPr>
        <w:ind w:left="720" w:hanging="360"/>
      </w:pPr>
      <w:rPr>
        <w:rFonts w:eastAsiaTheme="minorHAns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1B5537"/>
    <w:multiLevelType w:val="multilevel"/>
    <w:tmpl w:val="A8AE9FAA"/>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27145C0A"/>
    <w:multiLevelType w:val="hybridMultilevel"/>
    <w:tmpl w:val="72405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26279D"/>
    <w:multiLevelType w:val="hybridMultilevel"/>
    <w:tmpl w:val="72405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6F78EA"/>
    <w:multiLevelType w:val="hybridMultilevel"/>
    <w:tmpl w:val="0AA2485E"/>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7" w15:restartNumberingAfterBreak="0">
    <w:nsid w:val="37056DF0"/>
    <w:multiLevelType w:val="hybridMultilevel"/>
    <w:tmpl w:val="AF667CA6"/>
    <w:lvl w:ilvl="0" w:tplc="B6CEB1EE">
      <w:start w:val="1"/>
      <w:numFmt w:val="lowerLetter"/>
      <w:lvlText w:val="%1)"/>
      <w:lvlJc w:val="left"/>
      <w:pPr>
        <w:ind w:left="640" w:hanging="360"/>
      </w:pPr>
      <w:rPr>
        <w:rFonts w:hint="default"/>
        <w:color w:val="000000"/>
      </w:rPr>
    </w:lvl>
    <w:lvl w:ilvl="1" w:tplc="041A0019" w:tentative="1">
      <w:start w:val="1"/>
      <w:numFmt w:val="lowerLetter"/>
      <w:lvlText w:val="%2."/>
      <w:lvlJc w:val="left"/>
      <w:pPr>
        <w:ind w:left="1360" w:hanging="360"/>
      </w:pPr>
    </w:lvl>
    <w:lvl w:ilvl="2" w:tplc="041A001B" w:tentative="1">
      <w:start w:val="1"/>
      <w:numFmt w:val="lowerRoman"/>
      <w:lvlText w:val="%3."/>
      <w:lvlJc w:val="right"/>
      <w:pPr>
        <w:ind w:left="2080" w:hanging="180"/>
      </w:pPr>
    </w:lvl>
    <w:lvl w:ilvl="3" w:tplc="041A000F" w:tentative="1">
      <w:start w:val="1"/>
      <w:numFmt w:val="decimal"/>
      <w:lvlText w:val="%4."/>
      <w:lvlJc w:val="left"/>
      <w:pPr>
        <w:ind w:left="2800" w:hanging="360"/>
      </w:pPr>
    </w:lvl>
    <w:lvl w:ilvl="4" w:tplc="041A0019" w:tentative="1">
      <w:start w:val="1"/>
      <w:numFmt w:val="lowerLetter"/>
      <w:lvlText w:val="%5."/>
      <w:lvlJc w:val="left"/>
      <w:pPr>
        <w:ind w:left="3520" w:hanging="360"/>
      </w:pPr>
    </w:lvl>
    <w:lvl w:ilvl="5" w:tplc="041A001B" w:tentative="1">
      <w:start w:val="1"/>
      <w:numFmt w:val="lowerRoman"/>
      <w:lvlText w:val="%6."/>
      <w:lvlJc w:val="right"/>
      <w:pPr>
        <w:ind w:left="4240" w:hanging="180"/>
      </w:pPr>
    </w:lvl>
    <w:lvl w:ilvl="6" w:tplc="041A000F" w:tentative="1">
      <w:start w:val="1"/>
      <w:numFmt w:val="decimal"/>
      <w:lvlText w:val="%7."/>
      <w:lvlJc w:val="left"/>
      <w:pPr>
        <w:ind w:left="4960" w:hanging="360"/>
      </w:pPr>
    </w:lvl>
    <w:lvl w:ilvl="7" w:tplc="041A0019" w:tentative="1">
      <w:start w:val="1"/>
      <w:numFmt w:val="lowerLetter"/>
      <w:lvlText w:val="%8."/>
      <w:lvlJc w:val="left"/>
      <w:pPr>
        <w:ind w:left="5680" w:hanging="360"/>
      </w:pPr>
    </w:lvl>
    <w:lvl w:ilvl="8" w:tplc="041A001B" w:tentative="1">
      <w:start w:val="1"/>
      <w:numFmt w:val="lowerRoman"/>
      <w:lvlText w:val="%9."/>
      <w:lvlJc w:val="right"/>
      <w:pPr>
        <w:ind w:left="6400" w:hanging="180"/>
      </w:pPr>
    </w:lvl>
  </w:abstractNum>
  <w:abstractNum w:abstractNumId="8" w15:restartNumberingAfterBreak="0">
    <w:nsid w:val="71300141"/>
    <w:multiLevelType w:val="hybridMultilevel"/>
    <w:tmpl w:val="6BD65E1A"/>
    <w:lvl w:ilvl="0" w:tplc="041A000F">
      <w:start w:val="9"/>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8AE058F"/>
    <w:multiLevelType w:val="hybridMultilevel"/>
    <w:tmpl w:val="89E237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3"/>
  </w:num>
  <w:num w:numId="3">
    <w:abstractNumId w:val="1"/>
  </w:num>
  <w:num w:numId="4">
    <w:abstractNumId w:val="4"/>
  </w:num>
  <w:num w:numId="5">
    <w:abstractNumId w:val="5"/>
  </w:num>
  <w:num w:numId="6">
    <w:abstractNumId w:val="8"/>
  </w:num>
  <w:num w:numId="7">
    <w:abstractNumId w:val="6"/>
  </w:num>
  <w:num w:numId="8">
    <w:abstractNumId w:val="2"/>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7E5"/>
    <w:rsid w:val="000114E4"/>
    <w:rsid w:val="00017788"/>
    <w:rsid w:val="000177B0"/>
    <w:rsid w:val="0003779E"/>
    <w:rsid w:val="00062084"/>
    <w:rsid w:val="0006624A"/>
    <w:rsid w:val="00074D6D"/>
    <w:rsid w:val="000830E2"/>
    <w:rsid w:val="00093399"/>
    <w:rsid w:val="000C4E47"/>
    <w:rsid w:val="000C6E2E"/>
    <w:rsid w:val="000D42C7"/>
    <w:rsid w:val="000E28C7"/>
    <w:rsid w:val="000E534A"/>
    <w:rsid w:val="000F193C"/>
    <w:rsid w:val="000F30F8"/>
    <w:rsid w:val="001009B8"/>
    <w:rsid w:val="00105FD5"/>
    <w:rsid w:val="00116C73"/>
    <w:rsid w:val="00127D90"/>
    <w:rsid w:val="00134513"/>
    <w:rsid w:val="0013648C"/>
    <w:rsid w:val="001467E5"/>
    <w:rsid w:val="001468E3"/>
    <w:rsid w:val="00154C0E"/>
    <w:rsid w:val="001660A7"/>
    <w:rsid w:val="001727F0"/>
    <w:rsid w:val="00175FE9"/>
    <w:rsid w:val="001A4F7B"/>
    <w:rsid w:val="001B1D62"/>
    <w:rsid w:val="001B3DC0"/>
    <w:rsid w:val="001C166C"/>
    <w:rsid w:val="001C7041"/>
    <w:rsid w:val="001D74DF"/>
    <w:rsid w:val="001E6CAF"/>
    <w:rsid w:val="001E7283"/>
    <w:rsid w:val="00210BA6"/>
    <w:rsid w:val="00213CA4"/>
    <w:rsid w:val="00233A61"/>
    <w:rsid w:val="0026797F"/>
    <w:rsid w:val="00273A5B"/>
    <w:rsid w:val="0027620A"/>
    <w:rsid w:val="002A2FF1"/>
    <w:rsid w:val="002A3F12"/>
    <w:rsid w:val="002D4D6E"/>
    <w:rsid w:val="002E105C"/>
    <w:rsid w:val="00303FA6"/>
    <w:rsid w:val="003042DD"/>
    <w:rsid w:val="00315120"/>
    <w:rsid w:val="003170E8"/>
    <w:rsid w:val="00320D4C"/>
    <w:rsid w:val="00321A8F"/>
    <w:rsid w:val="00321BCC"/>
    <w:rsid w:val="00352C4C"/>
    <w:rsid w:val="0037376C"/>
    <w:rsid w:val="0038687D"/>
    <w:rsid w:val="00387FDA"/>
    <w:rsid w:val="00390EF3"/>
    <w:rsid w:val="00394314"/>
    <w:rsid w:val="00394499"/>
    <w:rsid w:val="0039709C"/>
    <w:rsid w:val="003D4538"/>
    <w:rsid w:val="003E1C8D"/>
    <w:rsid w:val="003E715D"/>
    <w:rsid w:val="003F05E3"/>
    <w:rsid w:val="004073B1"/>
    <w:rsid w:val="004151A8"/>
    <w:rsid w:val="00427C8F"/>
    <w:rsid w:val="004322CB"/>
    <w:rsid w:val="00442842"/>
    <w:rsid w:val="0044597C"/>
    <w:rsid w:val="0044782A"/>
    <w:rsid w:val="004557BD"/>
    <w:rsid w:val="00456D09"/>
    <w:rsid w:val="0045733E"/>
    <w:rsid w:val="00457DEE"/>
    <w:rsid w:val="0047241F"/>
    <w:rsid w:val="00473E26"/>
    <w:rsid w:val="00482812"/>
    <w:rsid w:val="00491785"/>
    <w:rsid w:val="00493AE6"/>
    <w:rsid w:val="004978FB"/>
    <w:rsid w:val="004B3100"/>
    <w:rsid w:val="004B595E"/>
    <w:rsid w:val="004F4624"/>
    <w:rsid w:val="00505F47"/>
    <w:rsid w:val="00514A75"/>
    <w:rsid w:val="00525399"/>
    <w:rsid w:val="00544DFC"/>
    <w:rsid w:val="00551CA4"/>
    <w:rsid w:val="00567250"/>
    <w:rsid w:val="00577CF7"/>
    <w:rsid w:val="00582D4F"/>
    <w:rsid w:val="005A3A19"/>
    <w:rsid w:val="005A4908"/>
    <w:rsid w:val="005C1897"/>
    <w:rsid w:val="005C63F4"/>
    <w:rsid w:val="005D0D45"/>
    <w:rsid w:val="005D4E54"/>
    <w:rsid w:val="005E2728"/>
    <w:rsid w:val="005E3CD8"/>
    <w:rsid w:val="005F2494"/>
    <w:rsid w:val="0060031C"/>
    <w:rsid w:val="00601934"/>
    <w:rsid w:val="006037A0"/>
    <w:rsid w:val="00603CBB"/>
    <w:rsid w:val="006210B7"/>
    <w:rsid w:val="00623C38"/>
    <w:rsid w:val="00630AC5"/>
    <w:rsid w:val="00631BE3"/>
    <w:rsid w:val="006335B4"/>
    <w:rsid w:val="00634184"/>
    <w:rsid w:val="006461AA"/>
    <w:rsid w:val="0065684F"/>
    <w:rsid w:val="00660321"/>
    <w:rsid w:val="006661E2"/>
    <w:rsid w:val="0066631B"/>
    <w:rsid w:val="00667C5E"/>
    <w:rsid w:val="00671078"/>
    <w:rsid w:val="00676217"/>
    <w:rsid w:val="00687884"/>
    <w:rsid w:val="0069167F"/>
    <w:rsid w:val="00691D89"/>
    <w:rsid w:val="0069294F"/>
    <w:rsid w:val="00694708"/>
    <w:rsid w:val="00697BF9"/>
    <w:rsid w:val="006A0430"/>
    <w:rsid w:val="006A6397"/>
    <w:rsid w:val="006C2085"/>
    <w:rsid w:val="006C2AE1"/>
    <w:rsid w:val="006D0366"/>
    <w:rsid w:val="006E6B64"/>
    <w:rsid w:val="006F780F"/>
    <w:rsid w:val="007023EA"/>
    <w:rsid w:val="00706F78"/>
    <w:rsid w:val="00721E8F"/>
    <w:rsid w:val="0072587D"/>
    <w:rsid w:val="00726A39"/>
    <w:rsid w:val="00736198"/>
    <w:rsid w:val="007607C5"/>
    <w:rsid w:val="007616E9"/>
    <w:rsid w:val="00793545"/>
    <w:rsid w:val="00796304"/>
    <w:rsid w:val="007A1AD8"/>
    <w:rsid w:val="007B7F8B"/>
    <w:rsid w:val="007F0A2A"/>
    <w:rsid w:val="00803173"/>
    <w:rsid w:val="00807135"/>
    <w:rsid w:val="00811598"/>
    <w:rsid w:val="008131E9"/>
    <w:rsid w:val="0082106C"/>
    <w:rsid w:val="00833BA7"/>
    <w:rsid w:val="00837694"/>
    <w:rsid w:val="00844CC5"/>
    <w:rsid w:val="008616A4"/>
    <w:rsid w:val="0087148A"/>
    <w:rsid w:val="008730CD"/>
    <w:rsid w:val="008A472B"/>
    <w:rsid w:val="008A6CDD"/>
    <w:rsid w:val="008B2F83"/>
    <w:rsid w:val="008D692F"/>
    <w:rsid w:val="008E11E5"/>
    <w:rsid w:val="008E493E"/>
    <w:rsid w:val="008F27A3"/>
    <w:rsid w:val="009035F5"/>
    <w:rsid w:val="00907382"/>
    <w:rsid w:val="00915990"/>
    <w:rsid w:val="00920697"/>
    <w:rsid w:val="009206CE"/>
    <w:rsid w:val="00935344"/>
    <w:rsid w:val="0093536B"/>
    <w:rsid w:val="0096253E"/>
    <w:rsid w:val="00976915"/>
    <w:rsid w:val="00995331"/>
    <w:rsid w:val="009A6279"/>
    <w:rsid w:val="009B7710"/>
    <w:rsid w:val="009C2A6D"/>
    <w:rsid w:val="009C371E"/>
    <w:rsid w:val="009C6486"/>
    <w:rsid w:val="009D37AA"/>
    <w:rsid w:val="009D7CF5"/>
    <w:rsid w:val="009E1F32"/>
    <w:rsid w:val="009E5EF2"/>
    <w:rsid w:val="009E6386"/>
    <w:rsid w:val="009F0350"/>
    <w:rsid w:val="009F35D5"/>
    <w:rsid w:val="00A034E9"/>
    <w:rsid w:val="00A03924"/>
    <w:rsid w:val="00A04054"/>
    <w:rsid w:val="00A140D4"/>
    <w:rsid w:val="00A16B79"/>
    <w:rsid w:val="00A344FE"/>
    <w:rsid w:val="00A44550"/>
    <w:rsid w:val="00A471A2"/>
    <w:rsid w:val="00A604CD"/>
    <w:rsid w:val="00A60A1F"/>
    <w:rsid w:val="00A646EE"/>
    <w:rsid w:val="00A70E13"/>
    <w:rsid w:val="00A74053"/>
    <w:rsid w:val="00A83D2B"/>
    <w:rsid w:val="00A858C0"/>
    <w:rsid w:val="00A97E8C"/>
    <w:rsid w:val="00AB452A"/>
    <w:rsid w:val="00AD0032"/>
    <w:rsid w:val="00AD319F"/>
    <w:rsid w:val="00AD750B"/>
    <w:rsid w:val="00B06F68"/>
    <w:rsid w:val="00B10E2F"/>
    <w:rsid w:val="00B10F52"/>
    <w:rsid w:val="00B12064"/>
    <w:rsid w:val="00B1478B"/>
    <w:rsid w:val="00B2676A"/>
    <w:rsid w:val="00B33604"/>
    <w:rsid w:val="00B46458"/>
    <w:rsid w:val="00B57E9D"/>
    <w:rsid w:val="00B65CFA"/>
    <w:rsid w:val="00B66CA0"/>
    <w:rsid w:val="00B86C30"/>
    <w:rsid w:val="00BA0707"/>
    <w:rsid w:val="00BA25ED"/>
    <w:rsid w:val="00BA7415"/>
    <w:rsid w:val="00BB2634"/>
    <w:rsid w:val="00BD08DC"/>
    <w:rsid w:val="00BD35E6"/>
    <w:rsid w:val="00BE185F"/>
    <w:rsid w:val="00C02542"/>
    <w:rsid w:val="00C05C77"/>
    <w:rsid w:val="00C14EA4"/>
    <w:rsid w:val="00C32809"/>
    <w:rsid w:val="00C46A87"/>
    <w:rsid w:val="00C524B9"/>
    <w:rsid w:val="00C536BC"/>
    <w:rsid w:val="00C629FB"/>
    <w:rsid w:val="00C6533B"/>
    <w:rsid w:val="00C83B1F"/>
    <w:rsid w:val="00C843DD"/>
    <w:rsid w:val="00C86098"/>
    <w:rsid w:val="00C8768F"/>
    <w:rsid w:val="00CA6E46"/>
    <w:rsid w:val="00CB0E70"/>
    <w:rsid w:val="00CB2834"/>
    <w:rsid w:val="00CB29C1"/>
    <w:rsid w:val="00CB2BF2"/>
    <w:rsid w:val="00CC44B5"/>
    <w:rsid w:val="00CC5917"/>
    <w:rsid w:val="00CE060F"/>
    <w:rsid w:val="00CE5B95"/>
    <w:rsid w:val="00CE7156"/>
    <w:rsid w:val="00CF00EF"/>
    <w:rsid w:val="00CF2285"/>
    <w:rsid w:val="00D060AB"/>
    <w:rsid w:val="00D13255"/>
    <w:rsid w:val="00D162F8"/>
    <w:rsid w:val="00D21027"/>
    <w:rsid w:val="00D42113"/>
    <w:rsid w:val="00D42DBA"/>
    <w:rsid w:val="00D51F05"/>
    <w:rsid w:val="00D87E83"/>
    <w:rsid w:val="00D9327E"/>
    <w:rsid w:val="00DA1847"/>
    <w:rsid w:val="00DA3EAE"/>
    <w:rsid w:val="00DA6E84"/>
    <w:rsid w:val="00DB06C6"/>
    <w:rsid w:val="00DC658E"/>
    <w:rsid w:val="00DC678C"/>
    <w:rsid w:val="00DD3EF6"/>
    <w:rsid w:val="00DE1F83"/>
    <w:rsid w:val="00DE74A7"/>
    <w:rsid w:val="00DF4E34"/>
    <w:rsid w:val="00E11A09"/>
    <w:rsid w:val="00E473E4"/>
    <w:rsid w:val="00E57E11"/>
    <w:rsid w:val="00E62A15"/>
    <w:rsid w:val="00E65FFF"/>
    <w:rsid w:val="00E86428"/>
    <w:rsid w:val="00E971F5"/>
    <w:rsid w:val="00E97BFA"/>
    <w:rsid w:val="00EC04BA"/>
    <w:rsid w:val="00EC14EC"/>
    <w:rsid w:val="00EC47E6"/>
    <w:rsid w:val="00EF0FBA"/>
    <w:rsid w:val="00EF1218"/>
    <w:rsid w:val="00EF7B3A"/>
    <w:rsid w:val="00F13BB0"/>
    <w:rsid w:val="00F1419D"/>
    <w:rsid w:val="00F178CE"/>
    <w:rsid w:val="00F37458"/>
    <w:rsid w:val="00F4075D"/>
    <w:rsid w:val="00F410F6"/>
    <w:rsid w:val="00F450D1"/>
    <w:rsid w:val="00F51FB3"/>
    <w:rsid w:val="00F63A9B"/>
    <w:rsid w:val="00F75E4F"/>
    <w:rsid w:val="00F76F9B"/>
    <w:rsid w:val="00F81CD1"/>
    <w:rsid w:val="00F923CF"/>
    <w:rsid w:val="00FA2C1D"/>
    <w:rsid w:val="00FB33CE"/>
    <w:rsid w:val="00FB3A01"/>
    <w:rsid w:val="00FD1304"/>
    <w:rsid w:val="00FD7268"/>
    <w:rsid w:val="00FD7633"/>
    <w:rsid w:val="00FD78C2"/>
    <w:rsid w:val="00FE5D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C303AE7"/>
  <w15:docId w15:val="{CF5407E6-B602-4D6A-AD59-F85510400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0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467E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apple-tab-span">
    <w:name w:val="apple-tab-span"/>
    <w:basedOn w:val="DefaultParagraphFont"/>
    <w:rsid w:val="001467E5"/>
  </w:style>
  <w:style w:type="paragraph" w:styleId="NoSpacing">
    <w:name w:val="No Spacing"/>
    <w:uiPriority w:val="1"/>
    <w:qFormat/>
    <w:rsid w:val="00721E8F"/>
    <w:pPr>
      <w:spacing w:after="0" w:line="240" w:lineRule="auto"/>
    </w:pPr>
  </w:style>
  <w:style w:type="paragraph" w:styleId="ListParagraph">
    <w:name w:val="List Paragraph"/>
    <w:basedOn w:val="Normal"/>
    <w:uiPriority w:val="34"/>
    <w:qFormat/>
    <w:rsid w:val="00CE5B95"/>
    <w:pPr>
      <w:ind w:left="720"/>
      <w:contextualSpacing/>
    </w:pPr>
  </w:style>
  <w:style w:type="paragraph" w:styleId="BalloonText">
    <w:name w:val="Balloon Text"/>
    <w:basedOn w:val="Normal"/>
    <w:link w:val="BalloonTextChar"/>
    <w:uiPriority w:val="99"/>
    <w:semiHidden/>
    <w:unhideWhenUsed/>
    <w:rsid w:val="00C83B1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3B1F"/>
    <w:rPr>
      <w:rFonts w:ascii="Lucida Grande" w:hAnsi="Lucida Grande" w:cs="Lucida Grande"/>
      <w:sz w:val="18"/>
      <w:szCs w:val="18"/>
    </w:rPr>
  </w:style>
  <w:style w:type="paragraph" w:styleId="BodyText">
    <w:name w:val="Body Text"/>
    <w:basedOn w:val="Normal"/>
    <w:link w:val="BodyTextChar"/>
    <w:rsid w:val="00154C0E"/>
    <w:pPr>
      <w:spacing w:after="140" w:line="288" w:lineRule="auto"/>
    </w:pPr>
    <w:rPr>
      <w:rFonts w:ascii="Liberation Serif" w:eastAsia="Noto Sans CJK SC Regular" w:hAnsi="Liberation Serif" w:cs="FreeSans"/>
      <w:sz w:val="24"/>
      <w:szCs w:val="24"/>
      <w:lang w:val="en-US" w:eastAsia="zh-CN" w:bidi="hi-IN"/>
    </w:rPr>
  </w:style>
  <w:style w:type="character" w:customStyle="1" w:styleId="BodyTextChar">
    <w:name w:val="Body Text Char"/>
    <w:basedOn w:val="DefaultParagraphFont"/>
    <w:link w:val="BodyText"/>
    <w:rsid w:val="00154C0E"/>
    <w:rPr>
      <w:rFonts w:ascii="Liberation Serif" w:eastAsia="Noto Sans CJK SC Regular" w:hAnsi="Liberation Serif" w:cs="FreeSans"/>
      <w:sz w:val="24"/>
      <w:szCs w:val="24"/>
      <w:lang w:val="en-US" w:eastAsia="zh-CN" w:bidi="hi-IN"/>
    </w:rPr>
  </w:style>
  <w:style w:type="paragraph" w:styleId="Header">
    <w:name w:val="header"/>
    <w:basedOn w:val="Normal"/>
    <w:link w:val="HeaderChar"/>
    <w:uiPriority w:val="99"/>
    <w:unhideWhenUsed/>
    <w:rsid w:val="00BA0707"/>
    <w:pPr>
      <w:tabs>
        <w:tab w:val="center" w:pos="4703"/>
        <w:tab w:val="right" w:pos="9406"/>
      </w:tabs>
      <w:spacing w:after="0" w:line="240" w:lineRule="auto"/>
    </w:pPr>
  </w:style>
  <w:style w:type="character" w:customStyle="1" w:styleId="HeaderChar">
    <w:name w:val="Header Char"/>
    <w:basedOn w:val="DefaultParagraphFont"/>
    <w:link w:val="Header"/>
    <w:uiPriority w:val="99"/>
    <w:rsid w:val="00BA0707"/>
  </w:style>
  <w:style w:type="paragraph" w:styleId="Footer">
    <w:name w:val="footer"/>
    <w:basedOn w:val="Normal"/>
    <w:link w:val="FooterChar"/>
    <w:uiPriority w:val="99"/>
    <w:unhideWhenUsed/>
    <w:rsid w:val="00BA0707"/>
    <w:pPr>
      <w:tabs>
        <w:tab w:val="center" w:pos="4703"/>
        <w:tab w:val="right" w:pos="9406"/>
      </w:tabs>
      <w:spacing w:after="0" w:line="240" w:lineRule="auto"/>
    </w:pPr>
  </w:style>
  <w:style w:type="character" w:customStyle="1" w:styleId="FooterChar">
    <w:name w:val="Footer Char"/>
    <w:basedOn w:val="DefaultParagraphFont"/>
    <w:link w:val="Footer"/>
    <w:uiPriority w:val="99"/>
    <w:rsid w:val="00BA0707"/>
  </w:style>
  <w:style w:type="character" w:styleId="LineNumber">
    <w:name w:val="line number"/>
    <w:basedOn w:val="DefaultParagraphFont"/>
    <w:uiPriority w:val="99"/>
    <w:semiHidden/>
    <w:unhideWhenUsed/>
    <w:rsid w:val="002A2FF1"/>
  </w:style>
  <w:style w:type="character" w:styleId="Hyperlink">
    <w:name w:val="Hyperlink"/>
    <w:basedOn w:val="DefaultParagraphFont"/>
    <w:uiPriority w:val="99"/>
    <w:unhideWhenUsed/>
    <w:rsid w:val="00E86428"/>
    <w:rPr>
      <w:color w:val="0563C1" w:themeColor="hyperlink"/>
      <w:u w:val="single"/>
    </w:rPr>
  </w:style>
  <w:style w:type="character" w:styleId="PageNumber">
    <w:name w:val="page number"/>
    <w:basedOn w:val="DefaultParagraphFont"/>
    <w:uiPriority w:val="99"/>
    <w:semiHidden/>
    <w:unhideWhenUsed/>
    <w:rsid w:val="003E7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166380">
      <w:bodyDiv w:val="1"/>
      <w:marLeft w:val="0"/>
      <w:marRight w:val="0"/>
      <w:marTop w:val="0"/>
      <w:marBottom w:val="0"/>
      <w:divBdr>
        <w:top w:val="none" w:sz="0" w:space="0" w:color="auto"/>
        <w:left w:val="none" w:sz="0" w:space="0" w:color="auto"/>
        <w:bottom w:val="none" w:sz="0" w:space="0" w:color="auto"/>
        <w:right w:val="none" w:sz="0" w:space="0" w:color="auto"/>
      </w:divBdr>
    </w:div>
    <w:div w:id="975381005">
      <w:bodyDiv w:val="1"/>
      <w:marLeft w:val="0"/>
      <w:marRight w:val="0"/>
      <w:marTop w:val="0"/>
      <w:marBottom w:val="0"/>
      <w:divBdr>
        <w:top w:val="none" w:sz="0" w:space="0" w:color="auto"/>
        <w:left w:val="none" w:sz="0" w:space="0" w:color="auto"/>
        <w:bottom w:val="none" w:sz="0" w:space="0" w:color="auto"/>
        <w:right w:val="none" w:sz="0" w:space="0" w:color="auto"/>
      </w:divBdr>
    </w:div>
    <w:div w:id="102795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ncbi.nlm.nih.gov/pubmed/?term=Pirzadeh%20A%5BAuthor%5D&amp;cauthor=true&amp;cauthor_uid=27957271" TargetMode="External"/><Relationship Id="rId3" Type="http://schemas.openxmlformats.org/officeDocument/2006/relationships/styles" Target="styles.xml"/><Relationship Id="rId21" Type="http://schemas.openxmlformats.org/officeDocument/2006/relationships/hyperlink" Target="https://www.ncbi.nlm.nih.gov/pubmed/?term=Aydin%20C%5BAuthor%5D&amp;cauthor=true&amp;cauthor_uid=23088627"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ncbi.nlm.nih.gov/pubmed/?term=Samadi-Kafil%20H%5BAuthor%5D&amp;cauthor=true&amp;cauthor_uid=27957271" TargetMode="External"/><Relationship Id="rId2" Type="http://schemas.openxmlformats.org/officeDocument/2006/relationships/numbering" Target="numbering.xml"/><Relationship Id="rId16" Type="http://schemas.openxmlformats.org/officeDocument/2006/relationships/hyperlink" Target="https://www.ncbi.nlm.nih.gov/pubmed/?term=Sobhani%20E%5BAuthor%5D&amp;cauthor=true&amp;cauthor_uid=27957271" TargetMode="External"/><Relationship Id="rId20" Type="http://schemas.openxmlformats.org/officeDocument/2006/relationships/hyperlink" Target="https://www.ncbi.nlm.nih.gov/pubmed/?term=Ersahan%20S%5BAuthor%5D&amp;cauthor=true&amp;cauthor_uid=230886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cbi.nlm.nih.gov/pubmed/?term=Jafari%20F%5BAuthor%5D&amp;cauthor=true&amp;cauthor_uid=27957271"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ncbi.nlm.nih.gov/pubmed/?term=Jafari%20S%5BAuthor%5D&amp;cauthor=true&amp;cauthor_uid=2795727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001ED-1F90-43B5-8543-9BDC36D09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5234</Words>
  <Characters>29834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Luka Baruškin</cp:lastModifiedBy>
  <cp:revision>3</cp:revision>
  <cp:lastPrinted>2017-04-27T15:37:00Z</cp:lastPrinted>
  <dcterms:created xsi:type="dcterms:W3CDTF">2017-04-28T05:55:00Z</dcterms:created>
  <dcterms:modified xsi:type="dcterms:W3CDTF">2017-04-28T06:41:00Z</dcterms:modified>
</cp:coreProperties>
</file>