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51D7" w14:textId="77777777" w:rsidR="00BD0EDE" w:rsidRPr="00530511" w:rsidRDefault="00400981" w:rsidP="003E4645">
      <w:pPr>
        <w:jc w:val="center"/>
        <w:rPr>
          <w:rFonts w:cs="Times New Roman"/>
          <w:szCs w:val="24"/>
        </w:rPr>
      </w:pPr>
      <w:r w:rsidRPr="00530511">
        <w:rPr>
          <w:rFonts w:cs="Times New Roman"/>
          <w:szCs w:val="24"/>
        </w:rPr>
        <w:t>Sveučilište u Zagrebu</w:t>
      </w:r>
    </w:p>
    <w:p w14:paraId="386C53B6" w14:textId="77777777" w:rsidR="00400981" w:rsidRPr="00530511" w:rsidRDefault="00400981" w:rsidP="003E4645">
      <w:pPr>
        <w:jc w:val="center"/>
        <w:rPr>
          <w:rFonts w:cs="Times New Roman"/>
          <w:szCs w:val="24"/>
        </w:rPr>
      </w:pPr>
      <w:r w:rsidRPr="00530511">
        <w:rPr>
          <w:rFonts w:cs="Times New Roman"/>
          <w:szCs w:val="24"/>
        </w:rPr>
        <w:t>Pravni fakultet – Zagreb</w:t>
      </w:r>
    </w:p>
    <w:p w14:paraId="2ED44635" w14:textId="77777777" w:rsidR="00400981" w:rsidRPr="00530511" w:rsidRDefault="00400981" w:rsidP="003E4645">
      <w:pPr>
        <w:jc w:val="center"/>
        <w:rPr>
          <w:rFonts w:cs="Times New Roman"/>
          <w:szCs w:val="24"/>
        </w:rPr>
      </w:pPr>
    </w:p>
    <w:p w14:paraId="209637F9" w14:textId="77777777" w:rsidR="00400981" w:rsidRDefault="00400981" w:rsidP="003E4645">
      <w:pPr>
        <w:jc w:val="center"/>
        <w:rPr>
          <w:rFonts w:cs="Times New Roman"/>
          <w:szCs w:val="24"/>
        </w:rPr>
      </w:pPr>
    </w:p>
    <w:p w14:paraId="423C9A94" w14:textId="77777777" w:rsidR="004E32B8" w:rsidRDefault="004E32B8" w:rsidP="003E4645">
      <w:pPr>
        <w:jc w:val="center"/>
        <w:rPr>
          <w:rFonts w:cs="Times New Roman"/>
          <w:szCs w:val="24"/>
        </w:rPr>
      </w:pPr>
      <w:bookmarkStart w:id="0" w:name="_GoBack"/>
      <w:bookmarkEnd w:id="0"/>
    </w:p>
    <w:p w14:paraId="2A02FC01" w14:textId="77777777" w:rsidR="004E32B8" w:rsidRDefault="004E32B8" w:rsidP="003E4645">
      <w:pPr>
        <w:jc w:val="center"/>
        <w:rPr>
          <w:rFonts w:cs="Times New Roman"/>
          <w:szCs w:val="24"/>
        </w:rPr>
      </w:pPr>
    </w:p>
    <w:p w14:paraId="3DEE0155" w14:textId="77777777" w:rsidR="001A4D7D" w:rsidRPr="00530511" w:rsidRDefault="001A4D7D" w:rsidP="003E4645">
      <w:pPr>
        <w:jc w:val="center"/>
        <w:rPr>
          <w:rFonts w:cs="Times New Roman"/>
          <w:szCs w:val="24"/>
        </w:rPr>
      </w:pPr>
    </w:p>
    <w:p w14:paraId="6EB5E45B" w14:textId="77777777" w:rsidR="00400981" w:rsidRPr="00530511" w:rsidRDefault="00FC0E3D" w:rsidP="003E4645">
      <w:pPr>
        <w:jc w:val="center"/>
        <w:rPr>
          <w:rFonts w:cs="Times New Roman"/>
          <w:szCs w:val="24"/>
        </w:rPr>
      </w:pPr>
      <w:r>
        <w:rPr>
          <w:rFonts w:cs="Times New Roman"/>
          <w:szCs w:val="24"/>
        </w:rPr>
        <w:t xml:space="preserve">Petra </w:t>
      </w:r>
      <w:proofErr w:type="spellStart"/>
      <w:r>
        <w:rPr>
          <w:rFonts w:cs="Times New Roman"/>
          <w:szCs w:val="24"/>
        </w:rPr>
        <w:t>Laban</w:t>
      </w:r>
      <w:proofErr w:type="spellEnd"/>
      <w:r>
        <w:rPr>
          <w:rFonts w:cs="Times New Roman"/>
          <w:szCs w:val="24"/>
        </w:rPr>
        <w:t xml:space="preserve">-Sabol, </w:t>
      </w:r>
      <w:proofErr w:type="spellStart"/>
      <w:r>
        <w:rPr>
          <w:rFonts w:cs="Times New Roman"/>
          <w:szCs w:val="24"/>
        </w:rPr>
        <w:t>Stefan</w:t>
      </w:r>
      <w:proofErr w:type="spellEnd"/>
      <w:r w:rsidR="00F52386" w:rsidRPr="00530511">
        <w:rPr>
          <w:rFonts w:cs="Times New Roman"/>
          <w:szCs w:val="24"/>
        </w:rPr>
        <w:t xml:space="preserve"> </w:t>
      </w:r>
      <w:proofErr w:type="spellStart"/>
      <w:r w:rsidR="00F52386" w:rsidRPr="00530511">
        <w:rPr>
          <w:rFonts w:cs="Times New Roman"/>
          <w:szCs w:val="24"/>
        </w:rPr>
        <w:t>Laban</w:t>
      </w:r>
      <w:proofErr w:type="spellEnd"/>
      <w:r w:rsidR="00F52386" w:rsidRPr="00530511">
        <w:rPr>
          <w:rFonts w:cs="Times New Roman"/>
          <w:szCs w:val="24"/>
        </w:rPr>
        <w:t>-</w:t>
      </w:r>
      <w:r w:rsidR="00400981" w:rsidRPr="00530511">
        <w:rPr>
          <w:rFonts w:cs="Times New Roman"/>
          <w:szCs w:val="24"/>
        </w:rPr>
        <w:t xml:space="preserve">Sabol i Dominik </w:t>
      </w:r>
      <w:proofErr w:type="spellStart"/>
      <w:r w:rsidR="00400981" w:rsidRPr="00530511">
        <w:rPr>
          <w:rFonts w:cs="Times New Roman"/>
          <w:szCs w:val="24"/>
        </w:rPr>
        <w:t>Mišević</w:t>
      </w:r>
      <w:proofErr w:type="spellEnd"/>
    </w:p>
    <w:p w14:paraId="53066607" w14:textId="77777777" w:rsidR="00400981" w:rsidRPr="00530511" w:rsidRDefault="00400981" w:rsidP="003E4645">
      <w:pPr>
        <w:jc w:val="center"/>
        <w:rPr>
          <w:rFonts w:cs="Times New Roman"/>
          <w:szCs w:val="24"/>
        </w:rPr>
      </w:pPr>
    </w:p>
    <w:p w14:paraId="3784F4D5" w14:textId="77777777" w:rsidR="00400981" w:rsidRPr="00530511" w:rsidRDefault="00400981" w:rsidP="003E4645">
      <w:pPr>
        <w:jc w:val="center"/>
        <w:rPr>
          <w:rFonts w:cs="Times New Roman"/>
          <w:b/>
          <w:sz w:val="40"/>
          <w:szCs w:val="40"/>
        </w:rPr>
      </w:pPr>
      <w:r w:rsidRPr="00530511">
        <w:rPr>
          <w:rFonts w:cs="Times New Roman"/>
          <w:b/>
          <w:sz w:val="40"/>
          <w:szCs w:val="40"/>
        </w:rPr>
        <w:t xml:space="preserve">Utjecaj terorizma na pravnu, društvenu i ekonomsku sferu – </w:t>
      </w:r>
      <w:r w:rsidR="00E47BB7" w:rsidRPr="00530511">
        <w:rPr>
          <w:rFonts w:cs="Times New Roman"/>
          <w:b/>
          <w:sz w:val="40"/>
          <w:szCs w:val="40"/>
        </w:rPr>
        <w:t xml:space="preserve">pregled, </w:t>
      </w:r>
      <w:r w:rsidR="00DD674A" w:rsidRPr="00530511">
        <w:rPr>
          <w:rFonts w:cs="Times New Roman"/>
          <w:b/>
          <w:sz w:val="40"/>
          <w:szCs w:val="40"/>
        </w:rPr>
        <w:t>a</w:t>
      </w:r>
      <w:r w:rsidR="00EC630C" w:rsidRPr="00530511">
        <w:rPr>
          <w:rFonts w:cs="Times New Roman"/>
          <w:b/>
          <w:sz w:val="40"/>
          <w:szCs w:val="40"/>
        </w:rPr>
        <w:t>naliza i posljedice</w:t>
      </w:r>
    </w:p>
    <w:p w14:paraId="02B16480" w14:textId="77777777" w:rsidR="00400981" w:rsidRPr="00530511" w:rsidRDefault="00400981" w:rsidP="003E4645">
      <w:pPr>
        <w:jc w:val="center"/>
        <w:rPr>
          <w:rFonts w:cs="Times New Roman"/>
          <w:b/>
          <w:sz w:val="40"/>
          <w:szCs w:val="40"/>
        </w:rPr>
      </w:pPr>
    </w:p>
    <w:p w14:paraId="6A694329" w14:textId="77777777" w:rsidR="00400981" w:rsidRPr="00530511" w:rsidRDefault="00400981" w:rsidP="003E4645">
      <w:pPr>
        <w:jc w:val="center"/>
        <w:rPr>
          <w:rFonts w:cs="Times New Roman"/>
          <w:szCs w:val="24"/>
        </w:rPr>
      </w:pPr>
    </w:p>
    <w:p w14:paraId="634272BB" w14:textId="77777777" w:rsidR="00400981" w:rsidRDefault="00400981" w:rsidP="003E4645">
      <w:pPr>
        <w:jc w:val="center"/>
        <w:rPr>
          <w:rFonts w:cs="Times New Roman"/>
          <w:szCs w:val="24"/>
        </w:rPr>
      </w:pPr>
    </w:p>
    <w:p w14:paraId="0026A6C6" w14:textId="77777777" w:rsidR="004E32B8" w:rsidRDefault="004E32B8" w:rsidP="003E4645">
      <w:pPr>
        <w:jc w:val="center"/>
        <w:rPr>
          <w:rFonts w:cs="Times New Roman"/>
          <w:szCs w:val="24"/>
        </w:rPr>
      </w:pPr>
    </w:p>
    <w:p w14:paraId="65D89E45" w14:textId="77777777" w:rsidR="004E32B8" w:rsidRPr="00530511" w:rsidRDefault="004E32B8" w:rsidP="003E4645">
      <w:pPr>
        <w:jc w:val="center"/>
        <w:rPr>
          <w:rFonts w:cs="Times New Roman"/>
          <w:szCs w:val="24"/>
        </w:rPr>
      </w:pPr>
    </w:p>
    <w:p w14:paraId="073863ED" w14:textId="77777777" w:rsidR="00400981" w:rsidRPr="00530511" w:rsidRDefault="00400981" w:rsidP="003E4645">
      <w:pPr>
        <w:jc w:val="center"/>
        <w:rPr>
          <w:rFonts w:cs="Times New Roman"/>
          <w:szCs w:val="24"/>
        </w:rPr>
      </w:pPr>
    </w:p>
    <w:p w14:paraId="195E3578" w14:textId="77777777" w:rsidR="00400981" w:rsidRPr="00530511" w:rsidRDefault="00400981" w:rsidP="003E4645">
      <w:pPr>
        <w:jc w:val="center"/>
        <w:rPr>
          <w:rFonts w:cs="Times New Roman"/>
          <w:szCs w:val="24"/>
        </w:rPr>
      </w:pPr>
    </w:p>
    <w:p w14:paraId="4E36032D" w14:textId="77777777" w:rsidR="00400981" w:rsidRPr="00530511" w:rsidRDefault="00400981" w:rsidP="003E4645">
      <w:pPr>
        <w:jc w:val="center"/>
        <w:rPr>
          <w:rFonts w:cs="Times New Roman"/>
          <w:szCs w:val="24"/>
        </w:rPr>
      </w:pPr>
    </w:p>
    <w:p w14:paraId="0EE43314" w14:textId="69D2E4A7" w:rsidR="004E32B8" w:rsidRPr="00EA0248" w:rsidRDefault="00400981" w:rsidP="00EA0248">
      <w:pPr>
        <w:jc w:val="center"/>
        <w:rPr>
          <w:rFonts w:cs="Times New Roman"/>
          <w:szCs w:val="24"/>
        </w:rPr>
      </w:pPr>
      <w:r w:rsidRPr="00530511">
        <w:rPr>
          <w:rFonts w:cs="Times New Roman"/>
          <w:szCs w:val="24"/>
        </w:rPr>
        <w:t>Zagreb, 2017.</w:t>
      </w:r>
    </w:p>
    <w:p w14:paraId="5FFCCF20" w14:textId="5AA86087" w:rsidR="00400981" w:rsidRPr="00520007" w:rsidRDefault="00400981" w:rsidP="00EA0248">
      <w:pPr>
        <w:rPr>
          <w:rFonts w:cs="Times New Roman"/>
          <w:szCs w:val="24"/>
        </w:rPr>
      </w:pPr>
      <w:r w:rsidRPr="00530511">
        <w:rPr>
          <w:rFonts w:eastAsia="Times New Roman" w:cs="Times New Roman"/>
          <w:szCs w:val="24"/>
          <w:lang w:eastAsia="hr-HR"/>
        </w:rPr>
        <w:lastRenderedPageBreak/>
        <w:t xml:space="preserve">Ovaj rad izrađen je na Pravnom fakultetu Sveučilišta u Zagrebu pod vodstvom doc. dr. sc. Sunčane Roksandić </w:t>
      </w:r>
      <w:proofErr w:type="spellStart"/>
      <w:r w:rsidRPr="00530511">
        <w:rPr>
          <w:rFonts w:eastAsia="Times New Roman" w:cs="Times New Roman"/>
          <w:szCs w:val="24"/>
          <w:lang w:eastAsia="hr-HR"/>
        </w:rPr>
        <w:t>Vidličke</w:t>
      </w:r>
      <w:proofErr w:type="spellEnd"/>
      <w:r w:rsidRPr="00530511">
        <w:rPr>
          <w:rFonts w:eastAsia="Times New Roman" w:cs="Times New Roman"/>
          <w:szCs w:val="24"/>
          <w:lang w:eastAsia="hr-HR"/>
        </w:rPr>
        <w:t xml:space="preserve"> i predan je na natječaj za dodjelu Rektorove nagrade u akademskoj godini 2016</w:t>
      </w:r>
      <w:r w:rsidR="004D7E16" w:rsidRPr="00530511">
        <w:rPr>
          <w:rFonts w:eastAsia="Times New Roman" w:cs="Times New Roman"/>
          <w:szCs w:val="24"/>
          <w:lang w:eastAsia="hr-HR"/>
        </w:rPr>
        <w:t>.</w:t>
      </w:r>
      <w:r w:rsidRPr="00530511">
        <w:rPr>
          <w:rFonts w:eastAsia="Times New Roman" w:cs="Times New Roman"/>
          <w:szCs w:val="24"/>
          <w:lang w:eastAsia="hr-HR"/>
        </w:rPr>
        <w:t>/2017.</w:t>
      </w:r>
    </w:p>
    <w:p w14:paraId="00A2DFA9" w14:textId="77777777" w:rsidR="00400981" w:rsidRPr="00530511" w:rsidRDefault="00400981" w:rsidP="00AD10E0">
      <w:pPr>
        <w:spacing w:after="0"/>
        <w:rPr>
          <w:rFonts w:eastAsia="Times New Roman" w:cs="Times New Roman"/>
          <w:szCs w:val="24"/>
          <w:lang w:eastAsia="hr-HR"/>
        </w:rPr>
      </w:pPr>
    </w:p>
    <w:p w14:paraId="036B127E" w14:textId="77777777" w:rsidR="00400981" w:rsidRPr="00530511" w:rsidRDefault="00400981" w:rsidP="00AD10E0">
      <w:pPr>
        <w:spacing w:after="0"/>
        <w:rPr>
          <w:rFonts w:eastAsia="Times New Roman" w:cs="Times New Roman"/>
          <w:szCs w:val="24"/>
          <w:lang w:eastAsia="hr-HR"/>
        </w:rPr>
      </w:pPr>
    </w:p>
    <w:p w14:paraId="3DB112D0" w14:textId="77777777" w:rsidR="00400981" w:rsidRPr="00530511" w:rsidRDefault="00400981" w:rsidP="00AD10E0">
      <w:pPr>
        <w:spacing w:after="0"/>
        <w:rPr>
          <w:rFonts w:eastAsia="Times New Roman" w:cs="Times New Roman"/>
          <w:szCs w:val="24"/>
          <w:lang w:eastAsia="hr-HR"/>
        </w:rPr>
      </w:pPr>
    </w:p>
    <w:p w14:paraId="4D2B8CE3" w14:textId="77777777" w:rsidR="00400981" w:rsidRPr="00530511" w:rsidRDefault="00400981" w:rsidP="00AD10E0">
      <w:pPr>
        <w:spacing w:after="0"/>
        <w:rPr>
          <w:rFonts w:eastAsia="Times New Roman" w:cs="Times New Roman"/>
          <w:szCs w:val="24"/>
          <w:lang w:eastAsia="hr-HR"/>
        </w:rPr>
      </w:pPr>
    </w:p>
    <w:p w14:paraId="1AC8BA75" w14:textId="77777777" w:rsidR="00400981" w:rsidRPr="00530511" w:rsidRDefault="00400981" w:rsidP="00AD10E0">
      <w:pPr>
        <w:spacing w:after="0"/>
        <w:rPr>
          <w:rFonts w:eastAsia="Times New Roman" w:cs="Times New Roman"/>
          <w:szCs w:val="24"/>
          <w:lang w:eastAsia="hr-HR"/>
        </w:rPr>
      </w:pPr>
    </w:p>
    <w:p w14:paraId="21A5D3C0" w14:textId="77777777" w:rsidR="00400981" w:rsidRPr="00530511" w:rsidRDefault="00400981" w:rsidP="00AD10E0">
      <w:pPr>
        <w:spacing w:after="0"/>
        <w:rPr>
          <w:rFonts w:eastAsia="Times New Roman" w:cs="Times New Roman"/>
          <w:szCs w:val="24"/>
          <w:lang w:eastAsia="hr-HR"/>
        </w:rPr>
      </w:pPr>
    </w:p>
    <w:p w14:paraId="71B93DE5" w14:textId="77777777" w:rsidR="00400981" w:rsidRPr="00530511" w:rsidRDefault="00400981" w:rsidP="00AD10E0">
      <w:pPr>
        <w:spacing w:after="0"/>
        <w:rPr>
          <w:rFonts w:eastAsia="Times New Roman" w:cs="Times New Roman"/>
          <w:szCs w:val="24"/>
          <w:lang w:eastAsia="hr-HR"/>
        </w:rPr>
      </w:pPr>
    </w:p>
    <w:p w14:paraId="6A886F87" w14:textId="77777777" w:rsidR="00400981" w:rsidRPr="00530511" w:rsidRDefault="00400981" w:rsidP="00AD10E0">
      <w:pPr>
        <w:spacing w:after="0"/>
        <w:rPr>
          <w:rFonts w:eastAsia="Times New Roman" w:cs="Times New Roman"/>
          <w:szCs w:val="24"/>
          <w:lang w:eastAsia="hr-HR"/>
        </w:rPr>
      </w:pPr>
    </w:p>
    <w:p w14:paraId="0F2B7945" w14:textId="77777777" w:rsidR="00400981" w:rsidRPr="00530511" w:rsidRDefault="00400981" w:rsidP="00AD10E0">
      <w:pPr>
        <w:spacing w:after="0"/>
        <w:rPr>
          <w:rFonts w:eastAsia="Times New Roman" w:cs="Times New Roman"/>
          <w:szCs w:val="24"/>
          <w:lang w:eastAsia="hr-HR"/>
        </w:rPr>
      </w:pPr>
    </w:p>
    <w:p w14:paraId="11D7FCC6" w14:textId="77777777" w:rsidR="00400981" w:rsidRPr="00530511" w:rsidRDefault="00400981" w:rsidP="00AD10E0">
      <w:pPr>
        <w:spacing w:after="0"/>
        <w:rPr>
          <w:rFonts w:eastAsia="Times New Roman" w:cs="Times New Roman"/>
          <w:szCs w:val="24"/>
          <w:lang w:eastAsia="hr-HR"/>
        </w:rPr>
      </w:pPr>
    </w:p>
    <w:p w14:paraId="2608EDF4" w14:textId="77777777" w:rsidR="00400981" w:rsidRPr="00530511" w:rsidRDefault="00400981" w:rsidP="00AD10E0">
      <w:pPr>
        <w:spacing w:after="0"/>
        <w:rPr>
          <w:rFonts w:eastAsia="Times New Roman" w:cs="Times New Roman"/>
          <w:szCs w:val="24"/>
          <w:lang w:eastAsia="hr-HR"/>
        </w:rPr>
      </w:pPr>
    </w:p>
    <w:p w14:paraId="3F9D820E" w14:textId="77777777" w:rsidR="00400981" w:rsidRPr="00530511" w:rsidRDefault="00400981" w:rsidP="00AD10E0">
      <w:pPr>
        <w:spacing w:after="0"/>
        <w:rPr>
          <w:rFonts w:eastAsia="Times New Roman" w:cs="Times New Roman"/>
          <w:szCs w:val="24"/>
          <w:lang w:eastAsia="hr-HR"/>
        </w:rPr>
      </w:pPr>
    </w:p>
    <w:p w14:paraId="189339D1" w14:textId="77777777" w:rsidR="00400981" w:rsidRPr="00530511" w:rsidRDefault="00400981" w:rsidP="00AD10E0">
      <w:pPr>
        <w:spacing w:after="0"/>
        <w:rPr>
          <w:rFonts w:eastAsia="Times New Roman" w:cs="Times New Roman"/>
          <w:szCs w:val="24"/>
          <w:lang w:eastAsia="hr-HR"/>
        </w:rPr>
      </w:pPr>
    </w:p>
    <w:p w14:paraId="631DBB86" w14:textId="77777777" w:rsidR="00400981" w:rsidRPr="00530511" w:rsidRDefault="00400981" w:rsidP="00AD10E0">
      <w:pPr>
        <w:spacing w:after="0"/>
        <w:rPr>
          <w:rFonts w:eastAsia="Times New Roman" w:cs="Times New Roman"/>
          <w:szCs w:val="24"/>
          <w:lang w:eastAsia="hr-HR"/>
        </w:rPr>
      </w:pPr>
    </w:p>
    <w:p w14:paraId="06AFF127" w14:textId="77777777" w:rsidR="00400981" w:rsidRPr="00530511" w:rsidRDefault="00400981" w:rsidP="00AD10E0">
      <w:pPr>
        <w:spacing w:after="0"/>
        <w:rPr>
          <w:rFonts w:eastAsia="Times New Roman" w:cs="Times New Roman"/>
          <w:szCs w:val="24"/>
          <w:lang w:eastAsia="hr-HR"/>
        </w:rPr>
      </w:pPr>
    </w:p>
    <w:p w14:paraId="26C3271B" w14:textId="77777777" w:rsidR="001A4D7D" w:rsidRDefault="001A4D7D" w:rsidP="002428F8">
      <w:pPr>
        <w:rPr>
          <w:rFonts w:cs="Times New Roman"/>
          <w:b/>
          <w:szCs w:val="24"/>
        </w:rPr>
      </w:pPr>
    </w:p>
    <w:p w14:paraId="27C00AA8" w14:textId="77777777" w:rsidR="001A4D7D" w:rsidRDefault="001A4D7D" w:rsidP="002428F8">
      <w:pPr>
        <w:rPr>
          <w:rFonts w:cs="Times New Roman"/>
          <w:b/>
          <w:szCs w:val="24"/>
        </w:rPr>
      </w:pPr>
    </w:p>
    <w:p w14:paraId="0D658C53" w14:textId="77777777" w:rsidR="001A4D7D" w:rsidRDefault="001A4D7D" w:rsidP="002428F8">
      <w:pPr>
        <w:rPr>
          <w:rFonts w:cs="Times New Roman"/>
          <w:b/>
          <w:szCs w:val="24"/>
        </w:rPr>
      </w:pPr>
    </w:p>
    <w:p w14:paraId="6439AC12" w14:textId="77777777" w:rsidR="00FA2BDD" w:rsidRDefault="00FA2BDD" w:rsidP="002428F8">
      <w:pPr>
        <w:rPr>
          <w:rFonts w:cs="Times New Roman"/>
          <w:b/>
          <w:szCs w:val="24"/>
        </w:rPr>
      </w:pPr>
    </w:p>
    <w:p w14:paraId="12DD7C1A" w14:textId="77777777" w:rsidR="002428F8" w:rsidRPr="002428F8" w:rsidRDefault="002428F8" w:rsidP="002428F8">
      <w:pPr>
        <w:rPr>
          <w:rFonts w:cs="Times New Roman"/>
          <w:b/>
          <w:szCs w:val="24"/>
        </w:rPr>
      </w:pPr>
      <w:r w:rsidRPr="002428F8">
        <w:rPr>
          <w:rFonts w:cs="Times New Roman"/>
          <w:b/>
          <w:szCs w:val="24"/>
        </w:rPr>
        <w:lastRenderedPageBreak/>
        <w:t>Popis i objašnjenje kratica korištenih u radu</w:t>
      </w:r>
      <w:r>
        <w:rPr>
          <w:rFonts w:cs="Times New Roman"/>
          <w:b/>
          <w:szCs w:val="24"/>
        </w:rPr>
        <w:t>:</w:t>
      </w:r>
    </w:p>
    <w:p w14:paraId="55EEBB2C" w14:textId="77777777" w:rsidR="002428F8" w:rsidRPr="00DD4547" w:rsidRDefault="002428F8" w:rsidP="00E659FC">
      <w:pPr>
        <w:spacing w:before="200"/>
        <w:rPr>
          <w:rFonts w:cs="Times New Roman"/>
          <w:b/>
          <w:szCs w:val="24"/>
        </w:rPr>
      </w:pPr>
      <w:r w:rsidRPr="00DD4547">
        <w:rPr>
          <w:rFonts w:cs="Times New Roman"/>
          <w:b/>
          <w:szCs w:val="24"/>
        </w:rPr>
        <w:t xml:space="preserve">BDP – </w:t>
      </w:r>
      <w:r w:rsidRPr="00DD4547">
        <w:rPr>
          <w:rFonts w:cs="Times New Roman"/>
          <w:szCs w:val="24"/>
        </w:rPr>
        <w:t>bruto domaći proizvod</w:t>
      </w:r>
    </w:p>
    <w:p w14:paraId="7442DB6F" w14:textId="4FAE5A72" w:rsidR="00097308" w:rsidRDefault="00097308" w:rsidP="00E659FC">
      <w:pPr>
        <w:spacing w:before="200"/>
        <w:rPr>
          <w:rFonts w:cs="Times New Roman"/>
          <w:szCs w:val="24"/>
        </w:rPr>
      </w:pPr>
      <w:r>
        <w:rPr>
          <w:rFonts w:cs="Times New Roman"/>
          <w:b/>
          <w:szCs w:val="24"/>
        </w:rPr>
        <w:t xml:space="preserve">BiH </w:t>
      </w:r>
      <w:r>
        <w:rPr>
          <w:rFonts w:cs="Times New Roman"/>
          <w:szCs w:val="24"/>
        </w:rPr>
        <w:t xml:space="preserve">(engl. </w:t>
      </w:r>
      <w:proofErr w:type="spellStart"/>
      <w:r>
        <w:rPr>
          <w:rFonts w:cs="Times New Roman"/>
          <w:i/>
          <w:szCs w:val="24"/>
        </w:rPr>
        <w:t>Bosnia</w:t>
      </w:r>
      <w:proofErr w:type="spellEnd"/>
      <w:r>
        <w:rPr>
          <w:rFonts w:cs="Times New Roman"/>
          <w:i/>
          <w:szCs w:val="24"/>
        </w:rPr>
        <w:t xml:space="preserve"> </w:t>
      </w:r>
      <w:proofErr w:type="spellStart"/>
      <w:r>
        <w:rPr>
          <w:rFonts w:cs="Times New Roman"/>
          <w:i/>
          <w:szCs w:val="24"/>
        </w:rPr>
        <w:t>and</w:t>
      </w:r>
      <w:proofErr w:type="spellEnd"/>
      <w:r>
        <w:rPr>
          <w:rFonts w:cs="Times New Roman"/>
          <w:i/>
          <w:szCs w:val="24"/>
        </w:rPr>
        <w:t xml:space="preserve"> </w:t>
      </w:r>
      <w:proofErr w:type="spellStart"/>
      <w:r>
        <w:rPr>
          <w:rFonts w:cs="Times New Roman"/>
          <w:i/>
          <w:szCs w:val="24"/>
        </w:rPr>
        <w:t>Herz</w:t>
      </w:r>
      <w:r w:rsidRPr="00097308">
        <w:rPr>
          <w:rFonts w:cs="Times New Roman"/>
          <w:i/>
          <w:szCs w:val="24"/>
        </w:rPr>
        <w:t>egovina</w:t>
      </w:r>
      <w:proofErr w:type="spellEnd"/>
      <w:r>
        <w:rPr>
          <w:rFonts w:cs="Times New Roman"/>
          <w:szCs w:val="24"/>
        </w:rPr>
        <w:t>) – Bosna i Hercegovina</w:t>
      </w:r>
    </w:p>
    <w:p w14:paraId="15BB1FB3" w14:textId="43E92191" w:rsidR="002428F8" w:rsidRPr="00DD4547" w:rsidRDefault="002428F8" w:rsidP="00E659FC">
      <w:pPr>
        <w:spacing w:before="200"/>
        <w:rPr>
          <w:rFonts w:cs="Times New Roman"/>
          <w:b/>
          <w:szCs w:val="24"/>
        </w:rPr>
      </w:pPr>
      <w:r w:rsidRPr="00DD4547">
        <w:rPr>
          <w:rFonts w:cs="Times New Roman"/>
          <w:b/>
          <w:szCs w:val="24"/>
        </w:rPr>
        <w:t>DNK</w:t>
      </w:r>
      <w:r w:rsidRPr="00DD4547">
        <w:rPr>
          <w:rStyle w:val="apple-converted-space"/>
          <w:rFonts w:cs="Times New Roman"/>
          <w:szCs w:val="24"/>
          <w:shd w:val="clear" w:color="auto" w:fill="FFFFFF"/>
        </w:rPr>
        <w:t>– deoksiribonukleinska kiselina</w:t>
      </w:r>
    </w:p>
    <w:p w14:paraId="46BBE06E" w14:textId="77777777" w:rsidR="002428F8" w:rsidRPr="00DD4547" w:rsidRDefault="002428F8" w:rsidP="00E659FC">
      <w:pPr>
        <w:spacing w:before="200"/>
        <w:rPr>
          <w:rFonts w:cs="Times New Roman"/>
          <w:b/>
          <w:szCs w:val="24"/>
        </w:rPr>
      </w:pPr>
      <w:r w:rsidRPr="00DD4547">
        <w:rPr>
          <w:rFonts w:cs="Times New Roman"/>
          <w:b/>
          <w:szCs w:val="24"/>
        </w:rPr>
        <w:t xml:space="preserve">EASO </w:t>
      </w:r>
      <w:r w:rsidRPr="00DD4547">
        <w:rPr>
          <w:rFonts w:cs="Times New Roman"/>
          <w:szCs w:val="24"/>
        </w:rPr>
        <w:t xml:space="preserve">(engl. </w:t>
      </w:r>
      <w:proofErr w:type="spellStart"/>
      <w:r w:rsidRPr="00DD4547">
        <w:rPr>
          <w:rFonts w:cs="Times New Roman"/>
          <w:i/>
          <w:szCs w:val="24"/>
        </w:rPr>
        <w:t>European</w:t>
      </w:r>
      <w:proofErr w:type="spellEnd"/>
      <w:r w:rsidRPr="00DD4547">
        <w:rPr>
          <w:rFonts w:cs="Times New Roman"/>
          <w:i/>
          <w:szCs w:val="24"/>
        </w:rPr>
        <w:t xml:space="preserve"> </w:t>
      </w:r>
      <w:proofErr w:type="spellStart"/>
      <w:r w:rsidRPr="00DD4547">
        <w:rPr>
          <w:rFonts w:cs="Times New Roman"/>
          <w:i/>
          <w:szCs w:val="24"/>
        </w:rPr>
        <w:t>Asylum</w:t>
      </w:r>
      <w:proofErr w:type="spellEnd"/>
      <w:r w:rsidRPr="00DD4547">
        <w:rPr>
          <w:rFonts w:cs="Times New Roman"/>
          <w:i/>
          <w:szCs w:val="24"/>
        </w:rPr>
        <w:t xml:space="preserve"> </w:t>
      </w:r>
      <w:proofErr w:type="spellStart"/>
      <w:r w:rsidRPr="00DD4547">
        <w:rPr>
          <w:rFonts w:cs="Times New Roman"/>
          <w:i/>
          <w:szCs w:val="24"/>
        </w:rPr>
        <w:t>Support</w:t>
      </w:r>
      <w:proofErr w:type="spellEnd"/>
      <w:r w:rsidRPr="00DD4547">
        <w:rPr>
          <w:rFonts w:cs="Times New Roman"/>
          <w:i/>
          <w:szCs w:val="24"/>
        </w:rPr>
        <w:t xml:space="preserve"> Office</w:t>
      </w:r>
      <w:r w:rsidRPr="00DD4547">
        <w:rPr>
          <w:rFonts w:cs="Times New Roman"/>
          <w:szCs w:val="24"/>
        </w:rPr>
        <w:t>) – Europski ured za potporu azilantima</w:t>
      </w:r>
    </w:p>
    <w:p w14:paraId="309DC3F6" w14:textId="77777777" w:rsidR="002428F8" w:rsidRPr="00DD4547" w:rsidRDefault="002428F8" w:rsidP="00E659FC">
      <w:pPr>
        <w:spacing w:before="200"/>
        <w:rPr>
          <w:rFonts w:cs="Times New Roman"/>
          <w:szCs w:val="24"/>
        </w:rPr>
      </w:pPr>
      <w:r w:rsidRPr="00DD4547">
        <w:rPr>
          <w:rFonts w:cs="Times New Roman"/>
          <w:b/>
          <w:szCs w:val="24"/>
        </w:rPr>
        <w:t xml:space="preserve">EEAS (EAS) </w:t>
      </w:r>
      <w:r w:rsidRPr="00DD4547">
        <w:rPr>
          <w:rFonts w:cs="Times New Roman"/>
          <w:szCs w:val="24"/>
        </w:rPr>
        <w:t xml:space="preserve">(engl. </w:t>
      </w:r>
      <w:proofErr w:type="spellStart"/>
      <w:r w:rsidRPr="00DD4547">
        <w:rPr>
          <w:rFonts w:cs="Times New Roman"/>
          <w:bCs/>
          <w:i/>
          <w:szCs w:val="24"/>
          <w:shd w:val="clear" w:color="auto" w:fill="FFFFFF"/>
        </w:rPr>
        <w:t>European</w:t>
      </w:r>
      <w:proofErr w:type="spellEnd"/>
      <w:r w:rsidRPr="00DD4547">
        <w:rPr>
          <w:rFonts w:cs="Times New Roman"/>
          <w:bCs/>
          <w:i/>
          <w:szCs w:val="24"/>
          <w:shd w:val="clear" w:color="auto" w:fill="FFFFFF"/>
        </w:rPr>
        <w:t xml:space="preserve"> </w:t>
      </w:r>
      <w:proofErr w:type="spellStart"/>
      <w:r w:rsidRPr="00DD4547">
        <w:rPr>
          <w:rFonts w:cs="Times New Roman"/>
          <w:bCs/>
          <w:i/>
          <w:szCs w:val="24"/>
          <w:shd w:val="clear" w:color="auto" w:fill="FFFFFF"/>
        </w:rPr>
        <w:t>External</w:t>
      </w:r>
      <w:proofErr w:type="spellEnd"/>
      <w:r w:rsidRPr="00DD4547">
        <w:rPr>
          <w:rFonts w:cs="Times New Roman"/>
          <w:bCs/>
          <w:i/>
          <w:szCs w:val="24"/>
          <w:shd w:val="clear" w:color="auto" w:fill="FFFFFF"/>
        </w:rPr>
        <w:t xml:space="preserve"> </w:t>
      </w:r>
      <w:proofErr w:type="spellStart"/>
      <w:r w:rsidRPr="00DD4547">
        <w:rPr>
          <w:rFonts w:cs="Times New Roman"/>
          <w:bCs/>
          <w:i/>
          <w:szCs w:val="24"/>
          <w:shd w:val="clear" w:color="auto" w:fill="FFFFFF"/>
        </w:rPr>
        <w:t>Action</w:t>
      </w:r>
      <w:proofErr w:type="spellEnd"/>
      <w:r w:rsidRPr="00DD4547">
        <w:rPr>
          <w:rFonts w:cs="Times New Roman"/>
          <w:bCs/>
          <w:i/>
          <w:szCs w:val="24"/>
          <w:shd w:val="clear" w:color="auto" w:fill="FFFFFF"/>
        </w:rPr>
        <w:t xml:space="preserve"> Service</w:t>
      </w:r>
      <w:r w:rsidRPr="00DD4547">
        <w:rPr>
          <w:rFonts w:cs="Times New Roman"/>
          <w:bCs/>
          <w:szCs w:val="24"/>
          <w:shd w:val="clear" w:color="auto" w:fill="FFFFFF"/>
        </w:rPr>
        <w:t>) – Europska služba za vanjsko djelovanje</w:t>
      </w:r>
    </w:p>
    <w:p w14:paraId="2F7392B4" w14:textId="0833FD2E" w:rsidR="002428F8" w:rsidRPr="00DD4547" w:rsidRDefault="002428F8" w:rsidP="00E659FC">
      <w:pPr>
        <w:spacing w:before="200"/>
        <w:rPr>
          <w:rFonts w:cs="Times New Roman"/>
          <w:szCs w:val="24"/>
        </w:rPr>
      </w:pPr>
      <w:r w:rsidRPr="00DD4547">
        <w:rPr>
          <w:rFonts w:cs="Times New Roman"/>
          <w:b/>
          <w:szCs w:val="24"/>
        </w:rPr>
        <w:t xml:space="preserve">EJN </w:t>
      </w:r>
      <w:r w:rsidRPr="00DD4547">
        <w:rPr>
          <w:rFonts w:cs="Times New Roman"/>
          <w:szCs w:val="24"/>
        </w:rPr>
        <w:t xml:space="preserve">(engl. </w:t>
      </w:r>
      <w:proofErr w:type="spellStart"/>
      <w:r w:rsidRPr="00DD4547">
        <w:rPr>
          <w:rFonts w:cs="Times New Roman"/>
          <w:i/>
          <w:szCs w:val="24"/>
        </w:rPr>
        <w:t>European</w:t>
      </w:r>
      <w:proofErr w:type="spellEnd"/>
      <w:r w:rsidRPr="00DD4547">
        <w:rPr>
          <w:rFonts w:cs="Times New Roman"/>
          <w:i/>
          <w:szCs w:val="24"/>
        </w:rPr>
        <w:t xml:space="preserve"> </w:t>
      </w:r>
      <w:proofErr w:type="spellStart"/>
      <w:r w:rsidRPr="00DD4547">
        <w:rPr>
          <w:rFonts w:cs="Times New Roman"/>
          <w:i/>
          <w:szCs w:val="24"/>
        </w:rPr>
        <w:t>Judicial</w:t>
      </w:r>
      <w:proofErr w:type="spellEnd"/>
      <w:r w:rsidRPr="00DD4547">
        <w:rPr>
          <w:rFonts w:cs="Times New Roman"/>
          <w:i/>
          <w:szCs w:val="24"/>
        </w:rPr>
        <w:t xml:space="preserve"> </w:t>
      </w:r>
      <w:proofErr w:type="spellStart"/>
      <w:r w:rsidRPr="00DD4547">
        <w:rPr>
          <w:rFonts w:cs="Times New Roman"/>
          <w:i/>
          <w:szCs w:val="24"/>
        </w:rPr>
        <w:t>Network</w:t>
      </w:r>
      <w:proofErr w:type="spellEnd"/>
      <w:r w:rsidR="00B3601C">
        <w:rPr>
          <w:rFonts w:cs="Times New Roman"/>
          <w:szCs w:val="24"/>
        </w:rPr>
        <w:t xml:space="preserve">) – </w:t>
      </w:r>
      <w:r w:rsidRPr="00DD4547">
        <w:rPr>
          <w:rFonts w:cs="Times New Roman"/>
          <w:szCs w:val="24"/>
        </w:rPr>
        <w:t>Europska pravosudna mreža</w:t>
      </w:r>
    </w:p>
    <w:p w14:paraId="021A36E1" w14:textId="77777777" w:rsidR="002428F8" w:rsidRPr="00DD4547" w:rsidRDefault="002428F8" w:rsidP="00E659FC">
      <w:pPr>
        <w:spacing w:before="200"/>
        <w:rPr>
          <w:rFonts w:cs="Times New Roman"/>
          <w:b/>
          <w:szCs w:val="24"/>
        </w:rPr>
      </w:pPr>
      <w:r w:rsidRPr="00DD4547">
        <w:rPr>
          <w:rFonts w:cs="Times New Roman"/>
          <w:b/>
          <w:szCs w:val="24"/>
        </w:rPr>
        <w:t xml:space="preserve">EU </w:t>
      </w:r>
      <w:r w:rsidRPr="00DD4547">
        <w:rPr>
          <w:rFonts w:cs="Times New Roman"/>
          <w:szCs w:val="24"/>
        </w:rPr>
        <w:t xml:space="preserve">(engl. </w:t>
      </w:r>
      <w:proofErr w:type="spellStart"/>
      <w:r w:rsidRPr="00DD4547">
        <w:rPr>
          <w:rFonts w:cs="Times New Roman"/>
          <w:i/>
          <w:szCs w:val="24"/>
        </w:rPr>
        <w:t>European</w:t>
      </w:r>
      <w:proofErr w:type="spellEnd"/>
      <w:r w:rsidRPr="00DD4547">
        <w:rPr>
          <w:rFonts w:cs="Times New Roman"/>
          <w:i/>
          <w:szCs w:val="24"/>
        </w:rPr>
        <w:t xml:space="preserve"> Union</w:t>
      </w:r>
      <w:r w:rsidRPr="00DD4547">
        <w:rPr>
          <w:rFonts w:cs="Times New Roman"/>
          <w:szCs w:val="24"/>
        </w:rPr>
        <w:t>)</w:t>
      </w:r>
      <w:r w:rsidRPr="00DD4547">
        <w:rPr>
          <w:rFonts w:cs="Times New Roman"/>
          <w:b/>
          <w:szCs w:val="24"/>
        </w:rPr>
        <w:t xml:space="preserve"> – </w:t>
      </w:r>
      <w:r w:rsidRPr="00DD4547">
        <w:rPr>
          <w:rFonts w:cs="Times New Roman"/>
          <w:szCs w:val="24"/>
        </w:rPr>
        <w:t>Europska unija</w:t>
      </w:r>
    </w:p>
    <w:p w14:paraId="42B814FA" w14:textId="580508C8" w:rsidR="002428F8" w:rsidRPr="00DD4547" w:rsidRDefault="00EA02BD" w:rsidP="00E659FC">
      <w:pPr>
        <w:spacing w:before="200"/>
        <w:rPr>
          <w:rFonts w:cs="Times New Roman"/>
          <w:b/>
          <w:szCs w:val="24"/>
        </w:rPr>
      </w:pPr>
      <w:r>
        <w:rPr>
          <w:rFonts w:cs="Times New Roman"/>
          <w:b/>
          <w:szCs w:val="24"/>
        </w:rPr>
        <w:t xml:space="preserve">EU </w:t>
      </w:r>
      <w:r w:rsidR="002428F8" w:rsidRPr="00DD4547">
        <w:rPr>
          <w:rFonts w:cs="Times New Roman"/>
          <w:b/>
          <w:szCs w:val="24"/>
        </w:rPr>
        <w:t xml:space="preserve">INTCEN </w:t>
      </w:r>
      <w:r w:rsidR="002428F8" w:rsidRPr="00DD4547">
        <w:rPr>
          <w:rFonts w:cs="Times New Roman"/>
          <w:szCs w:val="24"/>
        </w:rPr>
        <w:t xml:space="preserve">(engl. </w:t>
      </w:r>
      <w:r w:rsidR="002428F8" w:rsidRPr="00DD4547">
        <w:rPr>
          <w:rFonts w:cs="Times New Roman"/>
          <w:i/>
          <w:szCs w:val="24"/>
        </w:rPr>
        <w:t>EU</w:t>
      </w:r>
      <w:r w:rsidR="002428F8" w:rsidRPr="00DD4547">
        <w:rPr>
          <w:rFonts w:cs="Times New Roman"/>
          <w:bCs/>
          <w:i/>
          <w:szCs w:val="24"/>
          <w:shd w:val="clear" w:color="auto" w:fill="FFFFFF"/>
        </w:rPr>
        <w:t xml:space="preserve"> </w:t>
      </w:r>
      <w:proofErr w:type="spellStart"/>
      <w:r w:rsidR="002428F8" w:rsidRPr="00DD4547">
        <w:rPr>
          <w:rFonts w:cs="Times New Roman"/>
          <w:bCs/>
          <w:i/>
          <w:szCs w:val="24"/>
          <w:shd w:val="clear" w:color="auto" w:fill="FFFFFF"/>
        </w:rPr>
        <w:t>Intelligence</w:t>
      </w:r>
      <w:proofErr w:type="spellEnd"/>
      <w:r w:rsidR="002428F8" w:rsidRPr="00DD4547">
        <w:rPr>
          <w:rFonts w:cs="Times New Roman"/>
          <w:bCs/>
          <w:i/>
          <w:szCs w:val="24"/>
          <w:shd w:val="clear" w:color="auto" w:fill="FFFFFF"/>
        </w:rPr>
        <w:t xml:space="preserve"> </w:t>
      </w:r>
      <w:proofErr w:type="spellStart"/>
      <w:r w:rsidR="002428F8" w:rsidRPr="00DD4547">
        <w:rPr>
          <w:rFonts w:cs="Times New Roman"/>
          <w:bCs/>
          <w:i/>
          <w:szCs w:val="24"/>
          <w:shd w:val="clear" w:color="auto" w:fill="FFFFFF"/>
        </w:rPr>
        <w:t>and</w:t>
      </w:r>
      <w:proofErr w:type="spellEnd"/>
      <w:r w:rsidR="002428F8" w:rsidRPr="00DD4547">
        <w:rPr>
          <w:rFonts w:cs="Times New Roman"/>
          <w:bCs/>
          <w:i/>
          <w:szCs w:val="24"/>
          <w:shd w:val="clear" w:color="auto" w:fill="FFFFFF"/>
        </w:rPr>
        <w:t xml:space="preserve"> </w:t>
      </w:r>
      <w:proofErr w:type="spellStart"/>
      <w:r w:rsidR="002428F8" w:rsidRPr="00DD4547">
        <w:rPr>
          <w:rFonts w:cs="Times New Roman"/>
          <w:bCs/>
          <w:i/>
          <w:szCs w:val="24"/>
          <w:shd w:val="clear" w:color="auto" w:fill="FFFFFF"/>
        </w:rPr>
        <w:t>Situation</w:t>
      </w:r>
      <w:proofErr w:type="spellEnd"/>
      <w:r w:rsidR="002428F8" w:rsidRPr="00DD4547">
        <w:rPr>
          <w:rFonts w:cs="Times New Roman"/>
          <w:bCs/>
          <w:i/>
          <w:szCs w:val="24"/>
          <w:shd w:val="clear" w:color="auto" w:fill="FFFFFF"/>
        </w:rPr>
        <w:t xml:space="preserve"> Centre</w:t>
      </w:r>
      <w:r w:rsidR="002428F8" w:rsidRPr="00DD4547">
        <w:rPr>
          <w:rFonts w:cs="Times New Roman"/>
          <w:bCs/>
          <w:szCs w:val="24"/>
          <w:shd w:val="clear" w:color="auto" w:fill="FFFFFF"/>
        </w:rPr>
        <w:t>)</w:t>
      </w:r>
      <w:r w:rsidR="002428F8" w:rsidRPr="00DD4547">
        <w:rPr>
          <w:rFonts w:cs="Times New Roman"/>
          <w:b/>
          <w:bCs/>
          <w:szCs w:val="24"/>
          <w:shd w:val="clear" w:color="auto" w:fill="FFFFFF"/>
        </w:rPr>
        <w:t xml:space="preserve"> –</w:t>
      </w:r>
      <w:r w:rsidR="002428F8" w:rsidRPr="00DD4547">
        <w:rPr>
          <w:rStyle w:val="apple-converted-space"/>
          <w:rFonts w:cs="Times New Roman"/>
          <w:szCs w:val="24"/>
          <w:shd w:val="clear" w:color="auto" w:fill="FFFFFF"/>
        </w:rPr>
        <w:t> </w:t>
      </w:r>
      <w:r w:rsidR="002428F8" w:rsidRPr="00DD4547">
        <w:rPr>
          <w:rFonts w:cs="Times New Roman"/>
          <w:noProof/>
          <w:szCs w:val="24"/>
        </w:rPr>
        <w:t>Centar EU za analizu obavještajnih  podataka</w:t>
      </w:r>
    </w:p>
    <w:p w14:paraId="2B09A05A" w14:textId="77777777" w:rsidR="002428F8" w:rsidRPr="00DD4547" w:rsidRDefault="002428F8" w:rsidP="00E659FC">
      <w:pPr>
        <w:spacing w:before="200"/>
        <w:rPr>
          <w:rFonts w:cs="Times New Roman"/>
          <w:i/>
          <w:szCs w:val="24"/>
        </w:rPr>
      </w:pPr>
      <w:r w:rsidRPr="00DD4547">
        <w:rPr>
          <w:rFonts w:cs="Times New Roman"/>
          <w:b/>
          <w:szCs w:val="24"/>
        </w:rPr>
        <w:t xml:space="preserve">EU IRU </w:t>
      </w:r>
      <w:r w:rsidRPr="00DD4547">
        <w:rPr>
          <w:rFonts w:cs="Times New Roman"/>
          <w:szCs w:val="24"/>
        </w:rPr>
        <w:t>(engl.</w:t>
      </w:r>
      <w:r w:rsidRPr="00DD4547">
        <w:rPr>
          <w:rFonts w:cs="Times New Roman"/>
          <w:i/>
          <w:szCs w:val="24"/>
        </w:rPr>
        <w:t xml:space="preserve"> EU Internet </w:t>
      </w:r>
      <w:proofErr w:type="spellStart"/>
      <w:r w:rsidRPr="00DD4547">
        <w:rPr>
          <w:rFonts w:cs="Times New Roman"/>
          <w:i/>
          <w:szCs w:val="24"/>
        </w:rPr>
        <w:t>Referal</w:t>
      </w:r>
      <w:proofErr w:type="spellEnd"/>
      <w:r w:rsidRPr="00DD4547">
        <w:rPr>
          <w:rFonts w:cs="Times New Roman"/>
          <w:i/>
          <w:szCs w:val="24"/>
        </w:rPr>
        <w:t xml:space="preserve"> </w:t>
      </w:r>
      <w:proofErr w:type="spellStart"/>
      <w:r w:rsidRPr="00DD4547">
        <w:rPr>
          <w:rFonts w:cs="Times New Roman"/>
          <w:i/>
          <w:szCs w:val="24"/>
        </w:rPr>
        <w:t>Unit</w:t>
      </w:r>
      <w:proofErr w:type="spellEnd"/>
      <w:r w:rsidRPr="00DD4547">
        <w:rPr>
          <w:rFonts w:cs="Times New Roman"/>
          <w:i/>
          <w:szCs w:val="24"/>
        </w:rPr>
        <w:t xml:space="preserve">) - </w:t>
      </w:r>
      <w:r w:rsidRPr="00DD4547">
        <w:rPr>
          <w:rFonts w:cs="Times New Roman"/>
          <w:noProof/>
          <w:szCs w:val="24"/>
        </w:rPr>
        <w:t>Jedinica EU za rad u vezi s prijavljenim  internetskim sadržajima</w:t>
      </w:r>
      <w:r w:rsidR="0031527C">
        <w:rPr>
          <w:rFonts w:cs="Times New Roman"/>
          <w:noProof/>
          <w:szCs w:val="24"/>
        </w:rPr>
        <w:t xml:space="preserve"> u </w:t>
      </w:r>
      <w:r w:rsidRPr="00DD4547">
        <w:rPr>
          <w:rFonts w:cs="Times New Roman"/>
          <w:noProof/>
          <w:szCs w:val="24"/>
        </w:rPr>
        <w:t>velikim informatičkim sustavima u području slobode, sigurnosti i pravde</w:t>
      </w:r>
    </w:p>
    <w:p w14:paraId="208D09CF" w14:textId="77777777" w:rsidR="002428F8" w:rsidRPr="00DD4547" w:rsidRDefault="002428F8" w:rsidP="00E659FC">
      <w:pPr>
        <w:spacing w:before="200"/>
        <w:rPr>
          <w:rFonts w:cs="Times New Roman"/>
          <w:szCs w:val="24"/>
        </w:rPr>
      </w:pPr>
      <w:r w:rsidRPr="00DD4547">
        <w:rPr>
          <w:rFonts w:cs="Times New Roman"/>
          <w:b/>
          <w:szCs w:val="24"/>
        </w:rPr>
        <w:t>EURODAC</w:t>
      </w:r>
      <w:r w:rsidRPr="00DD4547">
        <w:rPr>
          <w:rFonts w:cs="Times New Roman"/>
          <w:szCs w:val="24"/>
        </w:rPr>
        <w:t xml:space="preserve"> (engl. </w:t>
      </w:r>
      <w:proofErr w:type="spellStart"/>
      <w:r w:rsidRPr="00DD4547">
        <w:rPr>
          <w:rFonts w:cs="Times New Roman"/>
          <w:i/>
          <w:szCs w:val="24"/>
        </w:rPr>
        <w:t>Identification</w:t>
      </w:r>
      <w:proofErr w:type="spellEnd"/>
      <w:r w:rsidRPr="00DD4547">
        <w:rPr>
          <w:rFonts w:cs="Times New Roman"/>
          <w:i/>
          <w:szCs w:val="24"/>
        </w:rPr>
        <w:t xml:space="preserve"> </w:t>
      </w:r>
      <w:proofErr w:type="spellStart"/>
      <w:r w:rsidRPr="00DD4547">
        <w:rPr>
          <w:rFonts w:cs="Times New Roman"/>
          <w:i/>
          <w:szCs w:val="24"/>
        </w:rPr>
        <w:t>of</w:t>
      </w:r>
      <w:proofErr w:type="spellEnd"/>
      <w:r w:rsidRPr="00DD4547">
        <w:rPr>
          <w:rFonts w:cs="Times New Roman"/>
          <w:i/>
          <w:szCs w:val="24"/>
        </w:rPr>
        <w:t xml:space="preserve"> </w:t>
      </w:r>
      <w:proofErr w:type="spellStart"/>
      <w:r w:rsidRPr="00DD4547">
        <w:rPr>
          <w:rFonts w:cs="Times New Roman"/>
          <w:i/>
          <w:szCs w:val="24"/>
        </w:rPr>
        <w:t>Applicants</w:t>
      </w:r>
      <w:proofErr w:type="spellEnd"/>
      <w:r w:rsidRPr="00DD4547">
        <w:rPr>
          <w:rFonts w:cs="Times New Roman"/>
          <w:szCs w:val="24"/>
        </w:rPr>
        <w:t>) – Identifikacija podnositelja zahtjeva</w:t>
      </w:r>
    </w:p>
    <w:p w14:paraId="5E1E177B" w14:textId="77777777" w:rsidR="002428F8" w:rsidRPr="00DD4547" w:rsidRDefault="002428F8" w:rsidP="00E659FC">
      <w:pPr>
        <w:spacing w:before="200"/>
        <w:rPr>
          <w:rFonts w:cs="Times New Roman"/>
          <w:szCs w:val="24"/>
        </w:rPr>
      </w:pPr>
      <w:r w:rsidRPr="00DD4547">
        <w:rPr>
          <w:rFonts w:cs="Times New Roman"/>
          <w:b/>
          <w:szCs w:val="24"/>
        </w:rPr>
        <w:t>EUROSUR</w:t>
      </w:r>
      <w:r w:rsidRPr="00DD4547">
        <w:rPr>
          <w:rStyle w:val="apple-converted-space"/>
          <w:rFonts w:ascii="Arial" w:hAnsi="Arial" w:cs="Arial"/>
          <w:sz w:val="21"/>
          <w:szCs w:val="21"/>
          <w:shd w:val="clear" w:color="auto" w:fill="FFFFFF"/>
        </w:rPr>
        <w:t xml:space="preserve">  </w:t>
      </w:r>
      <w:r w:rsidRPr="00DD4547">
        <w:rPr>
          <w:rStyle w:val="apple-converted-space"/>
          <w:rFonts w:cs="Times New Roman"/>
          <w:szCs w:val="24"/>
          <w:shd w:val="clear" w:color="auto" w:fill="FFFFFF"/>
        </w:rPr>
        <w:t xml:space="preserve">(engl. </w:t>
      </w:r>
      <w:proofErr w:type="spellStart"/>
      <w:r w:rsidRPr="00DD4547">
        <w:rPr>
          <w:rFonts w:cs="Times New Roman"/>
          <w:bCs/>
          <w:i/>
          <w:szCs w:val="24"/>
          <w:shd w:val="clear" w:color="auto" w:fill="FFFFFF"/>
        </w:rPr>
        <w:t>European</w:t>
      </w:r>
      <w:proofErr w:type="spellEnd"/>
      <w:r w:rsidRPr="00DD4547">
        <w:rPr>
          <w:rFonts w:cs="Times New Roman"/>
          <w:bCs/>
          <w:i/>
          <w:szCs w:val="24"/>
          <w:shd w:val="clear" w:color="auto" w:fill="FFFFFF"/>
        </w:rPr>
        <w:t xml:space="preserve"> </w:t>
      </w:r>
      <w:proofErr w:type="spellStart"/>
      <w:r w:rsidRPr="00DD4547">
        <w:rPr>
          <w:rFonts w:cs="Times New Roman"/>
          <w:bCs/>
          <w:i/>
          <w:szCs w:val="24"/>
          <w:shd w:val="clear" w:color="auto" w:fill="FFFFFF"/>
        </w:rPr>
        <w:t>Border</w:t>
      </w:r>
      <w:proofErr w:type="spellEnd"/>
      <w:r w:rsidRPr="00DD4547">
        <w:rPr>
          <w:rFonts w:cs="Times New Roman"/>
          <w:bCs/>
          <w:i/>
          <w:szCs w:val="24"/>
          <w:shd w:val="clear" w:color="auto" w:fill="FFFFFF"/>
        </w:rPr>
        <w:t xml:space="preserve"> </w:t>
      </w:r>
      <w:proofErr w:type="spellStart"/>
      <w:r w:rsidRPr="00DD4547">
        <w:rPr>
          <w:rFonts w:cs="Times New Roman"/>
          <w:bCs/>
          <w:i/>
          <w:szCs w:val="24"/>
          <w:shd w:val="clear" w:color="auto" w:fill="FFFFFF"/>
        </w:rPr>
        <w:t>Surveillance</w:t>
      </w:r>
      <w:proofErr w:type="spellEnd"/>
      <w:r w:rsidRPr="00DD4547">
        <w:rPr>
          <w:rFonts w:cs="Times New Roman"/>
          <w:bCs/>
          <w:i/>
          <w:szCs w:val="24"/>
          <w:shd w:val="clear" w:color="auto" w:fill="FFFFFF"/>
        </w:rPr>
        <w:t xml:space="preserve"> </w:t>
      </w:r>
      <w:proofErr w:type="spellStart"/>
      <w:r w:rsidRPr="00DD4547">
        <w:rPr>
          <w:rFonts w:cs="Times New Roman"/>
          <w:bCs/>
          <w:i/>
          <w:szCs w:val="24"/>
          <w:shd w:val="clear" w:color="auto" w:fill="FFFFFF"/>
        </w:rPr>
        <w:t>System</w:t>
      </w:r>
      <w:proofErr w:type="spellEnd"/>
      <w:r w:rsidRPr="00DD4547">
        <w:rPr>
          <w:rFonts w:cs="Times New Roman"/>
          <w:bCs/>
          <w:i/>
          <w:szCs w:val="24"/>
          <w:shd w:val="clear" w:color="auto" w:fill="FFFFFF"/>
        </w:rPr>
        <w:t xml:space="preserve">) </w:t>
      </w:r>
      <w:r w:rsidRPr="0031527C">
        <w:rPr>
          <w:rFonts w:cs="Times New Roman"/>
          <w:bCs/>
          <w:szCs w:val="24"/>
          <w:shd w:val="clear" w:color="auto" w:fill="FFFFFF"/>
        </w:rPr>
        <w:t>– Europski sustav nadzora granica</w:t>
      </w:r>
    </w:p>
    <w:p w14:paraId="4377BD26" w14:textId="77777777" w:rsidR="002428F8" w:rsidRPr="00DD4547" w:rsidRDefault="002428F8" w:rsidP="00E659FC">
      <w:pPr>
        <w:spacing w:before="200"/>
        <w:rPr>
          <w:rFonts w:cs="Times New Roman"/>
          <w:b/>
          <w:szCs w:val="24"/>
        </w:rPr>
      </w:pPr>
      <w:r w:rsidRPr="00DD4547">
        <w:rPr>
          <w:rFonts w:cs="Times New Roman"/>
          <w:b/>
          <w:szCs w:val="24"/>
        </w:rPr>
        <w:t xml:space="preserve">IOM </w:t>
      </w:r>
      <w:r w:rsidRPr="00DD4547">
        <w:rPr>
          <w:rFonts w:cs="Times New Roman"/>
          <w:szCs w:val="24"/>
        </w:rPr>
        <w:t xml:space="preserve">(engl. </w:t>
      </w:r>
      <w:proofErr w:type="spellStart"/>
      <w:r w:rsidRPr="00DD4547">
        <w:rPr>
          <w:rFonts w:cs="Times New Roman"/>
          <w:i/>
          <w:szCs w:val="24"/>
        </w:rPr>
        <w:t>International</w:t>
      </w:r>
      <w:proofErr w:type="spellEnd"/>
      <w:r w:rsidR="0031527C">
        <w:rPr>
          <w:rFonts w:cs="Times New Roman"/>
          <w:i/>
          <w:szCs w:val="24"/>
        </w:rPr>
        <w:t xml:space="preserve"> </w:t>
      </w:r>
      <w:proofErr w:type="spellStart"/>
      <w:r w:rsidRPr="00DD4547">
        <w:rPr>
          <w:rFonts w:cs="Times New Roman"/>
          <w:i/>
          <w:szCs w:val="24"/>
        </w:rPr>
        <w:t>Organization</w:t>
      </w:r>
      <w:proofErr w:type="spellEnd"/>
      <w:r w:rsidRPr="00DD4547">
        <w:rPr>
          <w:rFonts w:cs="Times New Roman"/>
          <w:i/>
          <w:szCs w:val="24"/>
        </w:rPr>
        <w:t xml:space="preserve"> for </w:t>
      </w:r>
      <w:proofErr w:type="spellStart"/>
      <w:r w:rsidRPr="00DD4547">
        <w:rPr>
          <w:rFonts w:cs="Times New Roman"/>
          <w:i/>
          <w:szCs w:val="24"/>
        </w:rPr>
        <w:t>Migration</w:t>
      </w:r>
      <w:proofErr w:type="spellEnd"/>
      <w:r w:rsidRPr="00DD4547">
        <w:rPr>
          <w:rFonts w:cs="Times New Roman"/>
          <w:b/>
          <w:szCs w:val="24"/>
        </w:rPr>
        <w:t>) –</w:t>
      </w:r>
      <w:r w:rsidR="00E659FC">
        <w:rPr>
          <w:rFonts w:cs="Times New Roman"/>
          <w:szCs w:val="24"/>
        </w:rPr>
        <w:t xml:space="preserve"> Međunarodna</w:t>
      </w:r>
      <w:r w:rsidRPr="00DD4547">
        <w:rPr>
          <w:rFonts w:cs="Times New Roman"/>
          <w:szCs w:val="24"/>
        </w:rPr>
        <w:t xml:space="preserve"> organizacija za migracije</w:t>
      </w:r>
    </w:p>
    <w:p w14:paraId="63A0311F" w14:textId="77777777" w:rsidR="002428F8" w:rsidRPr="00DD4547" w:rsidRDefault="002428F8" w:rsidP="00E659FC">
      <w:pPr>
        <w:spacing w:before="200"/>
        <w:rPr>
          <w:rFonts w:cs="Times New Roman"/>
          <w:b/>
          <w:szCs w:val="24"/>
        </w:rPr>
      </w:pPr>
      <w:r w:rsidRPr="00DD4547">
        <w:rPr>
          <w:rFonts w:cs="Times New Roman"/>
          <w:b/>
          <w:szCs w:val="24"/>
        </w:rPr>
        <w:t xml:space="preserve">IPCR </w:t>
      </w:r>
      <w:r w:rsidRPr="00DD4547">
        <w:rPr>
          <w:rFonts w:cs="Times New Roman"/>
          <w:szCs w:val="24"/>
        </w:rPr>
        <w:t xml:space="preserve">(engl. </w:t>
      </w:r>
      <w:r w:rsidRPr="00DD4547">
        <w:rPr>
          <w:rFonts w:cs="Times New Roman"/>
          <w:i/>
          <w:szCs w:val="24"/>
        </w:rPr>
        <w:t xml:space="preserve">EU </w:t>
      </w:r>
      <w:proofErr w:type="spellStart"/>
      <w:r w:rsidRPr="00DD4547">
        <w:rPr>
          <w:rFonts w:cs="Times New Roman"/>
          <w:i/>
          <w:szCs w:val="24"/>
        </w:rPr>
        <w:t>integrated</w:t>
      </w:r>
      <w:proofErr w:type="spellEnd"/>
      <w:r w:rsidRPr="00DD4547">
        <w:rPr>
          <w:rFonts w:cs="Times New Roman"/>
          <w:i/>
          <w:szCs w:val="24"/>
        </w:rPr>
        <w:t xml:space="preserve"> </w:t>
      </w:r>
      <w:proofErr w:type="spellStart"/>
      <w:r w:rsidRPr="00DD4547">
        <w:rPr>
          <w:rFonts w:cs="Times New Roman"/>
          <w:i/>
          <w:szCs w:val="24"/>
        </w:rPr>
        <w:t>political</w:t>
      </w:r>
      <w:proofErr w:type="spellEnd"/>
      <w:r w:rsidRPr="00DD4547">
        <w:rPr>
          <w:rFonts w:cs="Times New Roman"/>
          <w:i/>
          <w:szCs w:val="24"/>
        </w:rPr>
        <w:t xml:space="preserve"> </w:t>
      </w:r>
      <w:proofErr w:type="spellStart"/>
      <w:r w:rsidRPr="00DD4547">
        <w:rPr>
          <w:rFonts w:cs="Times New Roman"/>
          <w:i/>
          <w:szCs w:val="24"/>
        </w:rPr>
        <w:t>crisis</w:t>
      </w:r>
      <w:proofErr w:type="spellEnd"/>
      <w:r w:rsidRPr="00DD4547">
        <w:rPr>
          <w:rFonts w:cs="Times New Roman"/>
          <w:i/>
          <w:szCs w:val="24"/>
        </w:rPr>
        <w:t xml:space="preserve"> </w:t>
      </w:r>
      <w:proofErr w:type="spellStart"/>
      <w:r w:rsidRPr="00DD4547">
        <w:rPr>
          <w:rFonts w:cs="Times New Roman"/>
          <w:i/>
          <w:szCs w:val="24"/>
        </w:rPr>
        <w:t>response</w:t>
      </w:r>
      <w:proofErr w:type="spellEnd"/>
      <w:r w:rsidRPr="00DD4547">
        <w:rPr>
          <w:rFonts w:cs="Times New Roman"/>
          <w:szCs w:val="24"/>
        </w:rPr>
        <w:t>)</w:t>
      </w:r>
      <w:r w:rsidRPr="00DD4547">
        <w:rPr>
          <w:rFonts w:cs="Times New Roman"/>
          <w:b/>
          <w:szCs w:val="24"/>
        </w:rPr>
        <w:t xml:space="preserve"> - </w:t>
      </w:r>
      <w:r w:rsidRPr="00DD4547">
        <w:rPr>
          <w:rFonts w:eastAsia="Times New Roman" w:cs="Times New Roman"/>
          <w:noProof/>
          <w:szCs w:val="24"/>
          <w:lang w:bidi="hr-HR"/>
        </w:rPr>
        <w:t>integrirani politički odgovor na krizu EU</w:t>
      </w:r>
    </w:p>
    <w:p w14:paraId="136E651B" w14:textId="3B88989E" w:rsidR="00AC7728" w:rsidRDefault="00AC7728" w:rsidP="00E659FC">
      <w:pPr>
        <w:spacing w:before="200"/>
        <w:rPr>
          <w:rFonts w:cs="Times New Roman"/>
          <w:szCs w:val="24"/>
        </w:rPr>
      </w:pPr>
      <w:r>
        <w:rPr>
          <w:rFonts w:cs="Times New Roman"/>
          <w:b/>
          <w:szCs w:val="24"/>
        </w:rPr>
        <w:t xml:space="preserve">ISIS, ISIL </w:t>
      </w:r>
      <w:r>
        <w:rPr>
          <w:rFonts w:cs="Times New Roman"/>
          <w:szCs w:val="24"/>
        </w:rPr>
        <w:t xml:space="preserve">(engl. </w:t>
      </w:r>
      <w:proofErr w:type="spellStart"/>
      <w:r w:rsidRPr="00AC7728">
        <w:rPr>
          <w:rFonts w:cs="Times New Roman"/>
          <w:i/>
          <w:szCs w:val="24"/>
        </w:rPr>
        <w:t>Islamic</w:t>
      </w:r>
      <w:proofErr w:type="spellEnd"/>
      <w:r w:rsidRPr="00AC7728">
        <w:rPr>
          <w:rFonts w:cs="Times New Roman"/>
          <w:i/>
          <w:szCs w:val="24"/>
        </w:rPr>
        <w:t xml:space="preserve"> </w:t>
      </w:r>
      <w:proofErr w:type="spellStart"/>
      <w:r w:rsidRPr="00AC7728">
        <w:rPr>
          <w:rFonts w:cs="Times New Roman"/>
          <w:i/>
          <w:szCs w:val="24"/>
        </w:rPr>
        <w:t>state</w:t>
      </w:r>
      <w:proofErr w:type="spellEnd"/>
      <w:r w:rsidRPr="00AC7728">
        <w:rPr>
          <w:rFonts w:cs="Times New Roman"/>
          <w:i/>
          <w:szCs w:val="24"/>
        </w:rPr>
        <w:t xml:space="preserve">, </w:t>
      </w:r>
      <w:proofErr w:type="spellStart"/>
      <w:r w:rsidRPr="00AC7728">
        <w:rPr>
          <w:rFonts w:cs="Times New Roman"/>
          <w:i/>
          <w:szCs w:val="24"/>
        </w:rPr>
        <w:t>Islamic</w:t>
      </w:r>
      <w:proofErr w:type="spellEnd"/>
      <w:r w:rsidRPr="00AC7728">
        <w:rPr>
          <w:rFonts w:cs="Times New Roman"/>
          <w:i/>
          <w:szCs w:val="24"/>
        </w:rPr>
        <w:t xml:space="preserve"> State </w:t>
      </w:r>
      <w:proofErr w:type="spellStart"/>
      <w:r w:rsidRPr="00AC7728">
        <w:rPr>
          <w:rFonts w:cs="Times New Roman"/>
          <w:i/>
          <w:szCs w:val="24"/>
        </w:rPr>
        <w:t>of</w:t>
      </w:r>
      <w:proofErr w:type="spellEnd"/>
      <w:r w:rsidRPr="00AC7728">
        <w:rPr>
          <w:rFonts w:cs="Times New Roman"/>
          <w:i/>
          <w:szCs w:val="24"/>
        </w:rPr>
        <w:t xml:space="preserve"> </w:t>
      </w:r>
      <w:proofErr w:type="spellStart"/>
      <w:r w:rsidRPr="00AC7728">
        <w:rPr>
          <w:rFonts w:cs="Times New Roman"/>
          <w:i/>
          <w:szCs w:val="24"/>
        </w:rPr>
        <w:t>Iraq</w:t>
      </w:r>
      <w:proofErr w:type="spellEnd"/>
      <w:r w:rsidRPr="00AC7728">
        <w:rPr>
          <w:rFonts w:cs="Times New Roman"/>
          <w:i/>
          <w:szCs w:val="24"/>
        </w:rPr>
        <w:t xml:space="preserve"> </w:t>
      </w:r>
      <w:proofErr w:type="spellStart"/>
      <w:r w:rsidRPr="00AC7728">
        <w:rPr>
          <w:rFonts w:cs="Times New Roman"/>
          <w:i/>
          <w:szCs w:val="24"/>
        </w:rPr>
        <w:t>and</w:t>
      </w:r>
      <w:proofErr w:type="spellEnd"/>
      <w:r w:rsidRPr="00AC7728">
        <w:rPr>
          <w:rFonts w:cs="Times New Roman"/>
          <w:i/>
          <w:szCs w:val="24"/>
        </w:rPr>
        <w:t xml:space="preserve"> </w:t>
      </w:r>
      <w:proofErr w:type="spellStart"/>
      <w:r w:rsidRPr="00AC7728">
        <w:rPr>
          <w:rFonts w:cs="Times New Roman"/>
          <w:i/>
          <w:szCs w:val="24"/>
        </w:rPr>
        <w:t>Syria</w:t>
      </w:r>
      <w:proofErr w:type="spellEnd"/>
      <w:r>
        <w:rPr>
          <w:rFonts w:cs="Times New Roman"/>
          <w:szCs w:val="24"/>
        </w:rPr>
        <w:t>) – Islamska država</w:t>
      </w:r>
    </w:p>
    <w:p w14:paraId="138955B2" w14:textId="0D2986B1" w:rsidR="002428F8" w:rsidRPr="00DD4547" w:rsidRDefault="002428F8" w:rsidP="00E659FC">
      <w:pPr>
        <w:spacing w:before="200"/>
        <w:rPr>
          <w:rFonts w:cs="Times New Roman"/>
          <w:b/>
          <w:szCs w:val="24"/>
        </w:rPr>
      </w:pPr>
      <w:r w:rsidRPr="00DD4547">
        <w:rPr>
          <w:rFonts w:cs="Times New Roman"/>
          <w:b/>
          <w:szCs w:val="24"/>
        </w:rPr>
        <w:t xml:space="preserve">JCO </w:t>
      </w:r>
      <w:r w:rsidRPr="00DD4547">
        <w:rPr>
          <w:rFonts w:cs="Times New Roman"/>
          <w:szCs w:val="24"/>
        </w:rPr>
        <w:t xml:space="preserve">(engl. </w:t>
      </w:r>
      <w:proofErr w:type="spellStart"/>
      <w:r w:rsidRPr="00DD4547">
        <w:rPr>
          <w:rFonts w:cs="Times New Roman"/>
          <w:i/>
          <w:szCs w:val="24"/>
        </w:rPr>
        <w:t>Joint</w:t>
      </w:r>
      <w:proofErr w:type="spellEnd"/>
      <w:r w:rsidRPr="00DD4547">
        <w:rPr>
          <w:rFonts w:cs="Times New Roman"/>
          <w:i/>
          <w:szCs w:val="24"/>
        </w:rPr>
        <w:t xml:space="preserve"> </w:t>
      </w:r>
      <w:proofErr w:type="spellStart"/>
      <w:r w:rsidRPr="00DD4547">
        <w:rPr>
          <w:rFonts w:cs="Times New Roman"/>
          <w:i/>
          <w:szCs w:val="24"/>
        </w:rPr>
        <w:t>Customs</w:t>
      </w:r>
      <w:proofErr w:type="spellEnd"/>
      <w:r w:rsidRPr="00DD4547">
        <w:rPr>
          <w:rFonts w:cs="Times New Roman"/>
          <w:i/>
          <w:szCs w:val="24"/>
        </w:rPr>
        <w:t xml:space="preserve"> </w:t>
      </w:r>
      <w:proofErr w:type="spellStart"/>
      <w:r w:rsidRPr="00DD4547">
        <w:rPr>
          <w:rFonts w:cs="Times New Roman"/>
          <w:i/>
          <w:szCs w:val="24"/>
        </w:rPr>
        <w:t>Operations</w:t>
      </w:r>
      <w:proofErr w:type="spellEnd"/>
      <w:r w:rsidRPr="00DD4547">
        <w:rPr>
          <w:rFonts w:cs="Times New Roman"/>
          <w:szCs w:val="24"/>
        </w:rPr>
        <w:t xml:space="preserve">) </w:t>
      </w:r>
      <w:r w:rsidRPr="00DD4547">
        <w:rPr>
          <w:rFonts w:cs="Times New Roman"/>
          <w:b/>
          <w:szCs w:val="24"/>
        </w:rPr>
        <w:t xml:space="preserve">- </w:t>
      </w:r>
      <w:r w:rsidRPr="00DD4547">
        <w:rPr>
          <w:rFonts w:eastAsia="Times New Roman" w:cs="Times New Roman"/>
          <w:bCs/>
          <w:noProof/>
          <w:szCs w:val="24"/>
          <w:lang w:bidi="hr-HR"/>
        </w:rPr>
        <w:t>Zajedničke carinske operacije</w:t>
      </w:r>
    </w:p>
    <w:p w14:paraId="766B714A" w14:textId="77777777" w:rsidR="002428F8" w:rsidRPr="00DD4547" w:rsidRDefault="002428F8" w:rsidP="00E659FC">
      <w:pPr>
        <w:spacing w:before="200"/>
        <w:rPr>
          <w:rFonts w:cs="Times New Roman"/>
          <w:b/>
          <w:szCs w:val="24"/>
        </w:rPr>
      </w:pPr>
      <w:r w:rsidRPr="00DD4547">
        <w:rPr>
          <w:rFonts w:cs="Times New Roman"/>
          <w:b/>
          <w:szCs w:val="24"/>
        </w:rPr>
        <w:t xml:space="preserve">NATO </w:t>
      </w:r>
      <w:r w:rsidR="0031527C">
        <w:rPr>
          <w:rFonts w:cs="Times New Roman"/>
          <w:szCs w:val="24"/>
        </w:rPr>
        <w:t xml:space="preserve">(engl. </w:t>
      </w:r>
      <w:r w:rsidRPr="00DD4547">
        <w:rPr>
          <w:rFonts w:cs="Times New Roman"/>
          <w:i/>
          <w:szCs w:val="24"/>
        </w:rPr>
        <w:t xml:space="preserve">North Atlantic </w:t>
      </w:r>
      <w:proofErr w:type="spellStart"/>
      <w:r w:rsidRPr="00DD4547">
        <w:rPr>
          <w:rFonts w:cs="Times New Roman"/>
          <w:i/>
          <w:szCs w:val="24"/>
        </w:rPr>
        <w:t>Treaty</w:t>
      </w:r>
      <w:proofErr w:type="spellEnd"/>
      <w:r w:rsidRPr="00DD4547">
        <w:rPr>
          <w:rFonts w:cs="Times New Roman"/>
          <w:i/>
          <w:szCs w:val="24"/>
        </w:rPr>
        <w:t xml:space="preserve"> </w:t>
      </w:r>
      <w:proofErr w:type="spellStart"/>
      <w:r w:rsidRPr="00DD4547">
        <w:rPr>
          <w:rFonts w:cs="Times New Roman"/>
          <w:i/>
          <w:szCs w:val="24"/>
        </w:rPr>
        <w:t>Organization</w:t>
      </w:r>
      <w:proofErr w:type="spellEnd"/>
      <w:r w:rsidRPr="00DD4547">
        <w:rPr>
          <w:rFonts w:cs="Times New Roman"/>
          <w:szCs w:val="24"/>
        </w:rPr>
        <w:t>) – Sjevernoatlantski savez</w:t>
      </w:r>
    </w:p>
    <w:p w14:paraId="12E62211" w14:textId="77777777" w:rsidR="002428F8" w:rsidRPr="00DD4547" w:rsidRDefault="002428F8" w:rsidP="00E659FC">
      <w:pPr>
        <w:spacing w:before="200"/>
        <w:rPr>
          <w:rFonts w:cs="Times New Roman"/>
          <w:noProof/>
          <w:szCs w:val="24"/>
        </w:rPr>
      </w:pPr>
      <w:r w:rsidRPr="00DD4547">
        <w:rPr>
          <w:rFonts w:cs="Times New Roman"/>
          <w:b/>
          <w:noProof/>
          <w:szCs w:val="24"/>
        </w:rPr>
        <w:t xml:space="preserve">PIU </w:t>
      </w:r>
      <w:r w:rsidRPr="00DD4547">
        <w:rPr>
          <w:rFonts w:cs="Times New Roman"/>
          <w:noProof/>
          <w:szCs w:val="24"/>
        </w:rPr>
        <w:t>(engl.</w:t>
      </w:r>
      <w:r w:rsidR="0031527C">
        <w:rPr>
          <w:rFonts w:cs="Times New Roman"/>
          <w:noProof/>
          <w:szCs w:val="24"/>
        </w:rPr>
        <w:t xml:space="preserve"> </w:t>
      </w:r>
      <w:r w:rsidRPr="00DD4547">
        <w:rPr>
          <w:rFonts w:cs="Times New Roman"/>
          <w:i/>
          <w:noProof/>
          <w:szCs w:val="24"/>
        </w:rPr>
        <w:t>passenger information unit</w:t>
      </w:r>
      <w:r w:rsidRPr="00DD4547">
        <w:rPr>
          <w:rFonts w:cs="Times New Roman"/>
          <w:noProof/>
          <w:szCs w:val="24"/>
        </w:rPr>
        <w:t>) - odjel za informacije o putnicima</w:t>
      </w:r>
    </w:p>
    <w:p w14:paraId="21B59528" w14:textId="77777777" w:rsidR="002428F8" w:rsidRPr="00DD4547" w:rsidRDefault="002428F8" w:rsidP="00E659FC">
      <w:pPr>
        <w:spacing w:before="200"/>
        <w:rPr>
          <w:rFonts w:cs="Times New Roman"/>
          <w:b/>
          <w:szCs w:val="24"/>
        </w:rPr>
      </w:pPr>
      <w:r w:rsidRPr="00DD4547">
        <w:rPr>
          <w:rFonts w:cs="Times New Roman"/>
          <w:b/>
          <w:szCs w:val="24"/>
        </w:rPr>
        <w:lastRenderedPageBreak/>
        <w:t xml:space="preserve">PNR </w:t>
      </w:r>
      <w:r w:rsidRPr="00DD4547">
        <w:rPr>
          <w:rFonts w:cs="Times New Roman"/>
          <w:szCs w:val="24"/>
        </w:rPr>
        <w:t xml:space="preserve">(engl. </w:t>
      </w:r>
      <w:r w:rsidRPr="00DD4547">
        <w:rPr>
          <w:rFonts w:cs="Times New Roman"/>
          <w:i/>
          <w:szCs w:val="24"/>
        </w:rPr>
        <w:t xml:space="preserve">EU </w:t>
      </w:r>
      <w:proofErr w:type="spellStart"/>
      <w:r w:rsidRPr="00DD4547">
        <w:rPr>
          <w:rFonts w:cs="Times New Roman"/>
          <w:i/>
          <w:szCs w:val="24"/>
        </w:rPr>
        <w:t>Passenger</w:t>
      </w:r>
      <w:proofErr w:type="spellEnd"/>
      <w:r w:rsidRPr="00DD4547">
        <w:rPr>
          <w:rFonts w:cs="Times New Roman"/>
          <w:i/>
          <w:szCs w:val="24"/>
        </w:rPr>
        <w:t xml:space="preserve"> </w:t>
      </w:r>
      <w:proofErr w:type="spellStart"/>
      <w:r w:rsidRPr="00DD4547">
        <w:rPr>
          <w:rFonts w:cs="Times New Roman"/>
          <w:i/>
          <w:szCs w:val="24"/>
        </w:rPr>
        <w:t>Name</w:t>
      </w:r>
      <w:proofErr w:type="spellEnd"/>
      <w:r w:rsidRPr="00DD4547">
        <w:rPr>
          <w:rFonts w:cs="Times New Roman"/>
          <w:i/>
          <w:szCs w:val="24"/>
        </w:rPr>
        <w:t xml:space="preserve"> </w:t>
      </w:r>
      <w:proofErr w:type="spellStart"/>
      <w:r w:rsidRPr="00DD4547">
        <w:rPr>
          <w:rFonts w:cs="Times New Roman"/>
          <w:i/>
          <w:szCs w:val="24"/>
        </w:rPr>
        <w:t>Record</w:t>
      </w:r>
      <w:proofErr w:type="spellEnd"/>
      <w:r w:rsidRPr="00DD4547">
        <w:rPr>
          <w:rFonts w:cs="Times New Roman"/>
          <w:szCs w:val="24"/>
        </w:rPr>
        <w:t>)</w:t>
      </w:r>
      <w:r w:rsidRPr="00DD4547">
        <w:rPr>
          <w:rFonts w:cs="Times New Roman"/>
          <w:b/>
          <w:szCs w:val="24"/>
        </w:rPr>
        <w:t xml:space="preserve"> - </w:t>
      </w:r>
      <w:r w:rsidRPr="00DD4547">
        <w:rPr>
          <w:rFonts w:cs="Times New Roman"/>
          <w:noProof/>
          <w:szCs w:val="24"/>
        </w:rPr>
        <w:t>Sustav evidencije EU s imenima putnika</w:t>
      </w:r>
    </w:p>
    <w:p w14:paraId="4E27F519" w14:textId="77777777" w:rsidR="002428F8" w:rsidRPr="00DD4547" w:rsidRDefault="002428F8" w:rsidP="00E659FC">
      <w:pPr>
        <w:spacing w:before="200"/>
        <w:rPr>
          <w:rFonts w:cs="Times New Roman"/>
          <w:noProof/>
          <w:szCs w:val="24"/>
        </w:rPr>
      </w:pPr>
      <w:r w:rsidRPr="00DD4547">
        <w:rPr>
          <w:rFonts w:cs="Times New Roman"/>
          <w:b/>
          <w:szCs w:val="24"/>
        </w:rPr>
        <w:t xml:space="preserve">RAN </w:t>
      </w:r>
      <w:r w:rsidRPr="00DD4547">
        <w:rPr>
          <w:rFonts w:cs="Times New Roman"/>
          <w:szCs w:val="24"/>
        </w:rPr>
        <w:t xml:space="preserve">(engl. </w:t>
      </w:r>
      <w:proofErr w:type="spellStart"/>
      <w:r w:rsidRPr="00DD4547">
        <w:rPr>
          <w:rFonts w:cs="Times New Roman"/>
          <w:i/>
          <w:szCs w:val="24"/>
        </w:rPr>
        <w:t>Radicalization</w:t>
      </w:r>
      <w:proofErr w:type="spellEnd"/>
      <w:r w:rsidRPr="00DD4547">
        <w:rPr>
          <w:rFonts w:cs="Times New Roman"/>
          <w:i/>
          <w:szCs w:val="24"/>
        </w:rPr>
        <w:t xml:space="preserve"> </w:t>
      </w:r>
      <w:proofErr w:type="spellStart"/>
      <w:r w:rsidRPr="00DD4547">
        <w:rPr>
          <w:rFonts w:cs="Times New Roman"/>
          <w:i/>
          <w:szCs w:val="24"/>
        </w:rPr>
        <w:t>Awareness</w:t>
      </w:r>
      <w:proofErr w:type="spellEnd"/>
      <w:r w:rsidRPr="00DD4547">
        <w:rPr>
          <w:rFonts w:cs="Times New Roman"/>
          <w:i/>
          <w:szCs w:val="24"/>
        </w:rPr>
        <w:t xml:space="preserve"> </w:t>
      </w:r>
      <w:proofErr w:type="spellStart"/>
      <w:r w:rsidRPr="00DD4547">
        <w:rPr>
          <w:rFonts w:cs="Times New Roman"/>
          <w:i/>
          <w:szCs w:val="24"/>
        </w:rPr>
        <w:t>Network</w:t>
      </w:r>
      <w:proofErr w:type="spellEnd"/>
      <w:r w:rsidRPr="00DD4547">
        <w:rPr>
          <w:rFonts w:cs="Times New Roman"/>
          <w:szCs w:val="24"/>
        </w:rPr>
        <w:t xml:space="preserve">) - </w:t>
      </w:r>
      <w:r w:rsidRPr="00DD4547">
        <w:rPr>
          <w:rFonts w:cs="Times New Roman"/>
          <w:noProof/>
          <w:szCs w:val="24"/>
        </w:rPr>
        <w:t>Mreža za osvješćivanje o radikalizaciji</w:t>
      </w:r>
    </w:p>
    <w:p w14:paraId="6DF2AA8D" w14:textId="77777777" w:rsidR="002428F8" w:rsidRPr="00DD4547" w:rsidRDefault="002428F8" w:rsidP="00E659FC">
      <w:pPr>
        <w:spacing w:before="200"/>
        <w:rPr>
          <w:rFonts w:cs="Times New Roman"/>
          <w:szCs w:val="24"/>
        </w:rPr>
      </w:pPr>
      <w:r w:rsidRPr="00DD4547">
        <w:rPr>
          <w:rFonts w:cs="Times New Roman"/>
          <w:b/>
          <w:szCs w:val="24"/>
        </w:rPr>
        <w:t xml:space="preserve">SAD </w:t>
      </w:r>
      <w:r w:rsidRPr="00DD4547">
        <w:rPr>
          <w:rFonts w:cs="Times New Roman"/>
          <w:szCs w:val="24"/>
        </w:rPr>
        <w:t xml:space="preserve">(engl. </w:t>
      </w:r>
      <w:r w:rsidRPr="00DD4547">
        <w:rPr>
          <w:rFonts w:cs="Times New Roman"/>
          <w:b/>
          <w:szCs w:val="24"/>
        </w:rPr>
        <w:t>USA</w:t>
      </w:r>
      <w:r w:rsidRPr="00DD4547">
        <w:rPr>
          <w:rFonts w:cs="Times New Roman"/>
          <w:szCs w:val="24"/>
        </w:rPr>
        <w:t xml:space="preserve"> – </w:t>
      </w:r>
      <w:r w:rsidRPr="00DD4547">
        <w:rPr>
          <w:rFonts w:cs="Times New Roman"/>
          <w:i/>
          <w:szCs w:val="24"/>
        </w:rPr>
        <w:t xml:space="preserve">United </w:t>
      </w:r>
      <w:proofErr w:type="spellStart"/>
      <w:r w:rsidRPr="00DD4547">
        <w:rPr>
          <w:rFonts w:cs="Times New Roman"/>
          <w:i/>
          <w:szCs w:val="24"/>
        </w:rPr>
        <w:t>States</w:t>
      </w:r>
      <w:proofErr w:type="spellEnd"/>
      <w:r w:rsidRPr="00DD4547">
        <w:rPr>
          <w:rFonts w:cs="Times New Roman"/>
          <w:i/>
          <w:szCs w:val="24"/>
        </w:rPr>
        <w:t xml:space="preserve"> </w:t>
      </w:r>
      <w:proofErr w:type="spellStart"/>
      <w:r w:rsidRPr="00DD4547">
        <w:rPr>
          <w:rFonts w:cs="Times New Roman"/>
          <w:i/>
          <w:szCs w:val="24"/>
        </w:rPr>
        <w:t>of</w:t>
      </w:r>
      <w:proofErr w:type="spellEnd"/>
      <w:r w:rsidRPr="00DD4547">
        <w:rPr>
          <w:rFonts w:cs="Times New Roman"/>
          <w:i/>
          <w:szCs w:val="24"/>
        </w:rPr>
        <w:t xml:space="preserve"> America</w:t>
      </w:r>
      <w:r w:rsidRPr="00DD4547">
        <w:rPr>
          <w:rFonts w:cs="Times New Roman"/>
          <w:szCs w:val="24"/>
        </w:rPr>
        <w:t>) – Sjedinjene Američke Države</w:t>
      </w:r>
    </w:p>
    <w:p w14:paraId="1185E7B3" w14:textId="77777777" w:rsidR="002428F8" w:rsidRPr="00DD4547" w:rsidRDefault="002428F8" w:rsidP="00E659FC">
      <w:pPr>
        <w:spacing w:before="200"/>
        <w:rPr>
          <w:rFonts w:cs="Times New Roman"/>
          <w:noProof/>
          <w:szCs w:val="24"/>
        </w:rPr>
      </w:pPr>
      <w:r w:rsidRPr="00DD4547">
        <w:rPr>
          <w:rFonts w:cs="Times New Roman"/>
          <w:b/>
          <w:bCs/>
          <w:szCs w:val="24"/>
          <w:shd w:val="clear" w:color="auto" w:fill="FFFFFF"/>
        </w:rPr>
        <w:t xml:space="preserve">SIENA </w:t>
      </w:r>
      <w:r w:rsidRPr="00DD4547">
        <w:rPr>
          <w:rFonts w:cs="Times New Roman"/>
          <w:bCs/>
          <w:szCs w:val="24"/>
          <w:shd w:val="clear" w:color="auto" w:fill="FFFFFF"/>
        </w:rPr>
        <w:t xml:space="preserve">(engl. </w:t>
      </w:r>
      <w:proofErr w:type="spellStart"/>
      <w:r w:rsidRPr="00DD4547">
        <w:rPr>
          <w:rFonts w:cs="Times New Roman"/>
          <w:bCs/>
          <w:i/>
          <w:szCs w:val="24"/>
          <w:shd w:val="clear" w:color="auto" w:fill="FFFFFF"/>
        </w:rPr>
        <w:t>Secure</w:t>
      </w:r>
      <w:proofErr w:type="spellEnd"/>
      <w:r w:rsidRPr="00DD4547">
        <w:rPr>
          <w:rFonts w:cs="Times New Roman"/>
          <w:bCs/>
          <w:i/>
          <w:szCs w:val="24"/>
          <w:shd w:val="clear" w:color="auto" w:fill="FFFFFF"/>
        </w:rPr>
        <w:t xml:space="preserve"> </w:t>
      </w:r>
      <w:proofErr w:type="spellStart"/>
      <w:r w:rsidRPr="00DD4547">
        <w:rPr>
          <w:rFonts w:cs="Times New Roman"/>
          <w:bCs/>
          <w:i/>
          <w:szCs w:val="24"/>
          <w:shd w:val="clear" w:color="auto" w:fill="FFFFFF"/>
        </w:rPr>
        <w:t>Information</w:t>
      </w:r>
      <w:proofErr w:type="spellEnd"/>
      <w:r w:rsidRPr="00DD4547">
        <w:rPr>
          <w:rFonts w:cs="Times New Roman"/>
          <w:bCs/>
          <w:i/>
          <w:szCs w:val="24"/>
          <w:shd w:val="clear" w:color="auto" w:fill="FFFFFF"/>
        </w:rPr>
        <w:t xml:space="preserve"> Exchange </w:t>
      </w:r>
      <w:proofErr w:type="spellStart"/>
      <w:r w:rsidRPr="00DD4547">
        <w:rPr>
          <w:rFonts w:cs="Times New Roman"/>
          <w:bCs/>
          <w:i/>
          <w:szCs w:val="24"/>
          <w:shd w:val="clear" w:color="auto" w:fill="FFFFFF"/>
        </w:rPr>
        <w:t>Network</w:t>
      </w:r>
      <w:proofErr w:type="spellEnd"/>
      <w:r w:rsidRPr="00DD4547">
        <w:rPr>
          <w:rFonts w:cs="Times New Roman"/>
          <w:bCs/>
          <w:i/>
          <w:szCs w:val="24"/>
          <w:shd w:val="clear" w:color="auto" w:fill="FFFFFF"/>
        </w:rPr>
        <w:t xml:space="preserve"> </w:t>
      </w:r>
      <w:proofErr w:type="spellStart"/>
      <w:r w:rsidRPr="00DD4547">
        <w:rPr>
          <w:rFonts w:cs="Times New Roman"/>
          <w:bCs/>
          <w:i/>
          <w:szCs w:val="24"/>
          <w:shd w:val="clear" w:color="auto" w:fill="FFFFFF"/>
        </w:rPr>
        <w:t>Application</w:t>
      </w:r>
      <w:proofErr w:type="spellEnd"/>
      <w:r w:rsidRPr="00DD4547">
        <w:rPr>
          <w:rFonts w:cs="Times New Roman"/>
          <w:bCs/>
          <w:szCs w:val="24"/>
          <w:shd w:val="clear" w:color="auto" w:fill="FFFFFF"/>
        </w:rPr>
        <w:t>)</w:t>
      </w:r>
      <w:r w:rsidRPr="00DD4547">
        <w:rPr>
          <w:rFonts w:cs="Times New Roman"/>
          <w:b/>
          <w:bCs/>
          <w:szCs w:val="24"/>
          <w:shd w:val="clear" w:color="auto" w:fill="FFFFFF"/>
        </w:rPr>
        <w:t xml:space="preserve"> –</w:t>
      </w:r>
      <w:r w:rsidR="0031527C">
        <w:rPr>
          <w:rFonts w:cs="Times New Roman"/>
          <w:b/>
          <w:bCs/>
          <w:szCs w:val="24"/>
          <w:shd w:val="clear" w:color="auto" w:fill="FFFFFF"/>
        </w:rPr>
        <w:t xml:space="preserve"> </w:t>
      </w:r>
      <w:r w:rsidRPr="00DD4547">
        <w:rPr>
          <w:rFonts w:cs="Times New Roman"/>
          <w:noProof/>
          <w:szCs w:val="24"/>
        </w:rPr>
        <w:t>Interpolova mrežna aplikacija za sigurnu  razmjenu informacija</w:t>
      </w:r>
    </w:p>
    <w:p w14:paraId="591676E6" w14:textId="77777777" w:rsidR="002428F8" w:rsidRPr="00DD4547" w:rsidRDefault="002428F8" w:rsidP="00E659FC">
      <w:pPr>
        <w:spacing w:before="200"/>
        <w:rPr>
          <w:rFonts w:cs="Times New Roman"/>
          <w:b/>
          <w:szCs w:val="24"/>
        </w:rPr>
      </w:pPr>
      <w:r w:rsidRPr="00DD4547">
        <w:rPr>
          <w:rFonts w:cs="Times New Roman"/>
          <w:b/>
          <w:szCs w:val="24"/>
        </w:rPr>
        <w:t xml:space="preserve">SIS </w:t>
      </w:r>
      <w:r w:rsidRPr="00DD4547">
        <w:rPr>
          <w:rFonts w:cs="Times New Roman"/>
          <w:szCs w:val="24"/>
        </w:rPr>
        <w:t xml:space="preserve">(engl. </w:t>
      </w:r>
      <w:r w:rsidRPr="00DD4547">
        <w:rPr>
          <w:rFonts w:cs="Times New Roman"/>
          <w:i/>
          <w:szCs w:val="24"/>
        </w:rPr>
        <w:t xml:space="preserve">Schengen </w:t>
      </w:r>
      <w:proofErr w:type="spellStart"/>
      <w:r w:rsidRPr="00DD4547">
        <w:rPr>
          <w:rFonts w:cs="Times New Roman"/>
          <w:i/>
          <w:szCs w:val="24"/>
        </w:rPr>
        <w:t>information</w:t>
      </w:r>
      <w:proofErr w:type="spellEnd"/>
      <w:r w:rsidRPr="00DD4547">
        <w:rPr>
          <w:rFonts w:cs="Times New Roman"/>
          <w:i/>
          <w:szCs w:val="24"/>
        </w:rPr>
        <w:t xml:space="preserve"> </w:t>
      </w:r>
      <w:proofErr w:type="spellStart"/>
      <w:r w:rsidRPr="00DD4547">
        <w:rPr>
          <w:rFonts w:cs="Times New Roman"/>
          <w:i/>
          <w:szCs w:val="24"/>
        </w:rPr>
        <w:t>system</w:t>
      </w:r>
      <w:proofErr w:type="spellEnd"/>
      <w:r w:rsidRPr="00DD4547">
        <w:rPr>
          <w:rFonts w:cs="Times New Roman"/>
          <w:szCs w:val="24"/>
        </w:rPr>
        <w:t xml:space="preserve">) – </w:t>
      </w:r>
      <w:proofErr w:type="spellStart"/>
      <w:r w:rsidRPr="00DD4547">
        <w:rPr>
          <w:rFonts w:cs="Times New Roman"/>
          <w:szCs w:val="24"/>
        </w:rPr>
        <w:t>Schengenski</w:t>
      </w:r>
      <w:proofErr w:type="spellEnd"/>
      <w:r w:rsidRPr="00DD4547">
        <w:rPr>
          <w:rFonts w:cs="Times New Roman"/>
          <w:szCs w:val="24"/>
        </w:rPr>
        <w:t xml:space="preserve"> informacijski sustav</w:t>
      </w:r>
    </w:p>
    <w:p w14:paraId="4DDC2A39" w14:textId="77777777" w:rsidR="002428F8" w:rsidRPr="00DD4547" w:rsidRDefault="002428F8" w:rsidP="00E659FC">
      <w:pPr>
        <w:spacing w:before="200"/>
        <w:rPr>
          <w:rFonts w:eastAsia="Calibri" w:cs="Times New Roman"/>
          <w:noProof/>
          <w:szCs w:val="24"/>
        </w:rPr>
      </w:pPr>
      <w:r w:rsidRPr="00DD4547">
        <w:rPr>
          <w:rFonts w:eastAsia="Calibri" w:cs="Times New Roman"/>
          <w:b/>
          <w:noProof/>
          <w:szCs w:val="24"/>
        </w:rPr>
        <w:t>SLTD</w:t>
      </w:r>
      <w:r w:rsidRPr="00DD4547">
        <w:rPr>
          <w:rFonts w:eastAsia="Calibri" w:cs="Times New Roman"/>
          <w:noProof/>
          <w:szCs w:val="24"/>
        </w:rPr>
        <w:t xml:space="preserve"> (engl. </w:t>
      </w:r>
      <w:proofErr w:type="spellStart"/>
      <w:r w:rsidRPr="00DD4547">
        <w:rPr>
          <w:rFonts w:cs="Times New Roman"/>
          <w:i/>
          <w:szCs w:val="24"/>
          <w:shd w:val="clear" w:color="auto" w:fill="FFFFFF"/>
        </w:rPr>
        <w:t>Database</w:t>
      </w:r>
      <w:proofErr w:type="spellEnd"/>
      <w:r w:rsidRPr="00DD4547">
        <w:rPr>
          <w:rFonts w:cs="Times New Roman"/>
          <w:i/>
          <w:szCs w:val="24"/>
          <w:shd w:val="clear" w:color="auto" w:fill="FFFFFF"/>
        </w:rPr>
        <w:t xml:space="preserve"> </w:t>
      </w:r>
      <w:proofErr w:type="spellStart"/>
      <w:r w:rsidRPr="00DD4547">
        <w:rPr>
          <w:rFonts w:cs="Times New Roman"/>
          <w:i/>
          <w:szCs w:val="24"/>
          <w:shd w:val="clear" w:color="auto" w:fill="FFFFFF"/>
        </w:rPr>
        <w:t>of</w:t>
      </w:r>
      <w:proofErr w:type="spellEnd"/>
      <w:r w:rsidRPr="00DD4547">
        <w:rPr>
          <w:rFonts w:cs="Times New Roman"/>
          <w:i/>
          <w:szCs w:val="24"/>
          <w:shd w:val="clear" w:color="auto" w:fill="FFFFFF"/>
        </w:rPr>
        <w:t xml:space="preserve"> </w:t>
      </w:r>
      <w:proofErr w:type="spellStart"/>
      <w:r w:rsidRPr="00DD4547">
        <w:rPr>
          <w:rFonts w:cs="Times New Roman"/>
          <w:i/>
          <w:szCs w:val="24"/>
          <w:shd w:val="clear" w:color="auto" w:fill="FFFFFF"/>
        </w:rPr>
        <w:t>Stolen</w:t>
      </w:r>
      <w:proofErr w:type="spellEnd"/>
      <w:r w:rsidRPr="00DD4547">
        <w:rPr>
          <w:rFonts w:cs="Times New Roman"/>
          <w:i/>
          <w:szCs w:val="24"/>
          <w:shd w:val="clear" w:color="auto" w:fill="FFFFFF"/>
        </w:rPr>
        <w:t xml:space="preserve"> </w:t>
      </w:r>
      <w:proofErr w:type="spellStart"/>
      <w:r w:rsidRPr="00DD4547">
        <w:rPr>
          <w:rFonts w:cs="Times New Roman"/>
          <w:i/>
          <w:szCs w:val="24"/>
          <w:shd w:val="clear" w:color="auto" w:fill="FFFFFF"/>
        </w:rPr>
        <w:t>and</w:t>
      </w:r>
      <w:proofErr w:type="spellEnd"/>
      <w:r w:rsidRPr="00DD4547">
        <w:rPr>
          <w:rFonts w:cs="Times New Roman"/>
          <w:i/>
          <w:szCs w:val="24"/>
          <w:shd w:val="clear" w:color="auto" w:fill="FFFFFF"/>
        </w:rPr>
        <w:t xml:space="preserve"> </w:t>
      </w:r>
      <w:proofErr w:type="spellStart"/>
      <w:r w:rsidRPr="00DD4547">
        <w:rPr>
          <w:rFonts w:cs="Times New Roman"/>
          <w:i/>
          <w:szCs w:val="24"/>
          <w:shd w:val="clear" w:color="auto" w:fill="FFFFFF"/>
        </w:rPr>
        <w:t>Lost</w:t>
      </w:r>
      <w:proofErr w:type="spellEnd"/>
      <w:r w:rsidRPr="00DD4547">
        <w:rPr>
          <w:rFonts w:cs="Times New Roman"/>
          <w:i/>
          <w:szCs w:val="24"/>
          <w:shd w:val="clear" w:color="auto" w:fill="FFFFFF"/>
        </w:rPr>
        <w:t xml:space="preserve"> </w:t>
      </w:r>
      <w:proofErr w:type="spellStart"/>
      <w:r w:rsidRPr="00DD4547">
        <w:rPr>
          <w:rFonts w:cs="Times New Roman"/>
          <w:i/>
          <w:szCs w:val="24"/>
          <w:shd w:val="clear" w:color="auto" w:fill="FFFFFF"/>
        </w:rPr>
        <w:t>Travel</w:t>
      </w:r>
      <w:proofErr w:type="spellEnd"/>
      <w:r w:rsidRPr="00DD4547">
        <w:rPr>
          <w:rFonts w:cs="Times New Roman"/>
          <w:i/>
          <w:szCs w:val="24"/>
          <w:shd w:val="clear" w:color="auto" w:fill="FFFFFF"/>
        </w:rPr>
        <w:t xml:space="preserve"> </w:t>
      </w:r>
      <w:proofErr w:type="spellStart"/>
      <w:r w:rsidRPr="00DD4547">
        <w:rPr>
          <w:rFonts w:cs="Times New Roman"/>
          <w:i/>
          <w:szCs w:val="24"/>
          <w:shd w:val="clear" w:color="auto" w:fill="FFFFFF"/>
        </w:rPr>
        <w:t>Documents</w:t>
      </w:r>
      <w:proofErr w:type="spellEnd"/>
      <w:r w:rsidRPr="00DD4547">
        <w:rPr>
          <w:rFonts w:cs="Times New Roman"/>
          <w:szCs w:val="24"/>
          <w:shd w:val="clear" w:color="auto" w:fill="FFFFFF"/>
        </w:rPr>
        <w:t>) -</w:t>
      </w:r>
      <w:r w:rsidR="0031527C">
        <w:rPr>
          <w:rFonts w:cs="Times New Roman"/>
          <w:szCs w:val="24"/>
          <w:shd w:val="clear" w:color="auto" w:fill="FFFFFF"/>
        </w:rPr>
        <w:t xml:space="preserve"> </w:t>
      </w:r>
      <w:r w:rsidRPr="00DD4547">
        <w:rPr>
          <w:rFonts w:eastAsia="Calibri" w:cs="Times New Roman"/>
          <w:noProof/>
          <w:szCs w:val="24"/>
        </w:rPr>
        <w:t>Interpolova baza podataka o  ukradenim i izgubljenim putnim ispravama</w:t>
      </w:r>
    </w:p>
    <w:p w14:paraId="124CB04A" w14:textId="77777777" w:rsidR="002428F8" w:rsidRPr="00DD4547" w:rsidRDefault="002428F8" w:rsidP="00E659FC">
      <w:pPr>
        <w:spacing w:before="200"/>
        <w:rPr>
          <w:rFonts w:cs="Times New Roman"/>
          <w:b/>
          <w:szCs w:val="24"/>
        </w:rPr>
      </w:pPr>
      <w:r w:rsidRPr="00DD4547">
        <w:rPr>
          <w:rFonts w:cs="Times New Roman"/>
          <w:b/>
          <w:szCs w:val="24"/>
        </w:rPr>
        <w:t xml:space="preserve">TFTP </w:t>
      </w:r>
      <w:r w:rsidRPr="00DD4547">
        <w:rPr>
          <w:rFonts w:cs="Times New Roman"/>
          <w:szCs w:val="24"/>
        </w:rPr>
        <w:t xml:space="preserve">(engl. </w:t>
      </w:r>
      <w:proofErr w:type="spellStart"/>
      <w:r w:rsidRPr="00DD4547">
        <w:rPr>
          <w:rFonts w:cs="Times New Roman"/>
          <w:i/>
          <w:szCs w:val="24"/>
        </w:rPr>
        <w:t>Trivial</w:t>
      </w:r>
      <w:proofErr w:type="spellEnd"/>
      <w:r w:rsidRPr="00DD4547">
        <w:rPr>
          <w:rFonts w:cs="Times New Roman"/>
          <w:i/>
          <w:szCs w:val="24"/>
        </w:rPr>
        <w:t xml:space="preserve"> File Transfer </w:t>
      </w:r>
      <w:proofErr w:type="spellStart"/>
      <w:r w:rsidRPr="00DD4547">
        <w:rPr>
          <w:rFonts w:cs="Times New Roman"/>
          <w:i/>
          <w:szCs w:val="24"/>
        </w:rPr>
        <w:t>Protocol</w:t>
      </w:r>
      <w:proofErr w:type="spellEnd"/>
      <w:r w:rsidRPr="00DD4547">
        <w:rPr>
          <w:rFonts w:cs="Times New Roman"/>
          <w:szCs w:val="24"/>
        </w:rPr>
        <w:t>) -</w:t>
      </w:r>
      <w:r w:rsidR="0031527C">
        <w:rPr>
          <w:rFonts w:cs="Times New Roman"/>
          <w:szCs w:val="24"/>
        </w:rPr>
        <w:t xml:space="preserve"> </w:t>
      </w:r>
      <w:r w:rsidRPr="00DD4547">
        <w:rPr>
          <w:rFonts w:cs="Times New Roman"/>
          <w:noProof/>
          <w:szCs w:val="24"/>
        </w:rPr>
        <w:t>Program za praćenje financiranja terorizma (EU-a i SAD-a)</w:t>
      </w:r>
    </w:p>
    <w:p w14:paraId="2313C9B9" w14:textId="77777777" w:rsidR="002428F8" w:rsidRPr="00DD4547" w:rsidRDefault="002428F8" w:rsidP="00E659FC">
      <w:pPr>
        <w:spacing w:before="200"/>
        <w:rPr>
          <w:rFonts w:cs="Times New Roman"/>
          <w:szCs w:val="24"/>
        </w:rPr>
      </w:pPr>
      <w:r w:rsidRPr="00DD4547">
        <w:rPr>
          <w:rFonts w:cs="Times New Roman"/>
          <w:b/>
          <w:szCs w:val="24"/>
        </w:rPr>
        <w:t xml:space="preserve">UFEU </w:t>
      </w:r>
      <w:r w:rsidRPr="00DD4547">
        <w:rPr>
          <w:rFonts w:cs="Times New Roman"/>
          <w:szCs w:val="24"/>
        </w:rPr>
        <w:t xml:space="preserve">(engl. </w:t>
      </w:r>
      <w:r w:rsidRPr="00DD4547">
        <w:rPr>
          <w:rFonts w:cs="Times New Roman"/>
          <w:b/>
          <w:szCs w:val="24"/>
        </w:rPr>
        <w:t>TFEU</w:t>
      </w:r>
      <w:r w:rsidRPr="00DD4547">
        <w:rPr>
          <w:rFonts w:cs="Times New Roman"/>
          <w:szCs w:val="24"/>
        </w:rPr>
        <w:t xml:space="preserve"> – </w:t>
      </w:r>
      <w:proofErr w:type="spellStart"/>
      <w:r w:rsidRPr="00DD4547">
        <w:rPr>
          <w:rFonts w:cs="Times New Roman"/>
          <w:i/>
          <w:szCs w:val="24"/>
        </w:rPr>
        <w:t>Treaty</w:t>
      </w:r>
      <w:proofErr w:type="spellEnd"/>
      <w:r w:rsidRPr="00DD4547">
        <w:rPr>
          <w:rFonts w:cs="Times New Roman"/>
          <w:i/>
          <w:szCs w:val="24"/>
        </w:rPr>
        <w:t xml:space="preserve"> on </w:t>
      </w:r>
      <w:proofErr w:type="spellStart"/>
      <w:r w:rsidRPr="00DD4547">
        <w:rPr>
          <w:rFonts w:cs="Times New Roman"/>
          <w:i/>
          <w:szCs w:val="24"/>
        </w:rPr>
        <w:t>the</w:t>
      </w:r>
      <w:proofErr w:type="spellEnd"/>
      <w:r w:rsidRPr="00DD4547">
        <w:rPr>
          <w:rFonts w:cs="Times New Roman"/>
          <w:i/>
          <w:szCs w:val="24"/>
        </w:rPr>
        <w:t xml:space="preserve"> </w:t>
      </w:r>
      <w:proofErr w:type="spellStart"/>
      <w:r w:rsidRPr="00DD4547">
        <w:rPr>
          <w:rFonts w:cs="Times New Roman"/>
          <w:i/>
          <w:szCs w:val="24"/>
        </w:rPr>
        <w:t>Functioning</w:t>
      </w:r>
      <w:proofErr w:type="spellEnd"/>
      <w:r w:rsidRPr="00DD4547">
        <w:rPr>
          <w:rFonts w:cs="Times New Roman"/>
          <w:i/>
          <w:szCs w:val="24"/>
        </w:rPr>
        <w:t xml:space="preserve"> </w:t>
      </w:r>
      <w:proofErr w:type="spellStart"/>
      <w:r w:rsidRPr="00DD4547">
        <w:rPr>
          <w:rFonts w:cs="Times New Roman"/>
          <w:i/>
          <w:szCs w:val="24"/>
        </w:rPr>
        <w:t>of</w:t>
      </w:r>
      <w:proofErr w:type="spellEnd"/>
      <w:r w:rsidRPr="00DD4547">
        <w:rPr>
          <w:rFonts w:cs="Times New Roman"/>
          <w:i/>
          <w:szCs w:val="24"/>
        </w:rPr>
        <w:t xml:space="preserve"> </w:t>
      </w:r>
      <w:proofErr w:type="spellStart"/>
      <w:r w:rsidRPr="00DD4547">
        <w:rPr>
          <w:rFonts w:cs="Times New Roman"/>
          <w:i/>
          <w:szCs w:val="24"/>
        </w:rPr>
        <w:t>the</w:t>
      </w:r>
      <w:proofErr w:type="spellEnd"/>
      <w:r w:rsidRPr="00DD4547">
        <w:rPr>
          <w:rFonts w:cs="Times New Roman"/>
          <w:i/>
          <w:szCs w:val="24"/>
        </w:rPr>
        <w:t xml:space="preserve"> </w:t>
      </w:r>
      <w:proofErr w:type="spellStart"/>
      <w:r w:rsidRPr="00DD4547">
        <w:rPr>
          <w:rFonts w:cs="Times New Roman"/>
          <w:i/>
          <w:szCs w:val="24"/>
        </w:rPr>
        <w:t>European</w:t>
      </w:r>
      <w:proofErr w:type="spellEnd"/>
      <w:r w:rsidRPr="00DD4547">
        <w:rPr>
          <w:rFonts w:cs="Times New Roman"/>
          <w:i/>
          <w:szCs w:val="24"/>
        </w:rPr>
        <w:t xml:space="preserve"> Union</w:t>
      </w:r>
      <w:r w:rsidRPr="00DD4547">
        <w:rPr>
          <w:rFonts w:cs="Times New Roman"/>
          <w:szCs w:val="24"/>
        </w:rPr>
        <w:t>) – Ugovor o funkcioniranju Europske unije</w:t>
      </w:r>
    </w:p>
    <w:p w14:paraId="3E6E6602" w14:textId="3DB62942" w:rsidR="00EA02BD" w:rsidRPr="00097308" w:rsidRDefault="00EA02BD" w:rsidP="00E659FC">
      <w:pPr>
        <w:spacing w:before="200"/>
        <w:rPr>
          <w:rFonts w:cs="Times New Roman"/>
          <w:noProof/>
          <w:szCs w:val="24"/>
        </w:rPr>
      </w:pPr>
      <w:r>
        <w:rPr>
          <w:rFonts w:cs="Times New Roman"/>
          <w:b/>
          <w:noProof/>
          <w:szCs w:val="24"/>
        </w:rPr>
        <w:t>UN (</w:t>
      </w:r>
      <w:r w:rsidR="00097308">
        <w:rPr>
          <w:rFonts w:cs="Times New Roman"/>
          <w:b/>
          <w:noProof/>
          <w:szCs w:val="24"/>
        </w:rPr>
        <w:t xml:space="preserve"> </w:t>
      </w:r>
      <w:r w:rsidR="00097308">
        <w:rPr>
          <w:rFonts w:cs="Times New Roman"/>
          <w:noProof/>
          <w:szCs w:val="24"/>
        </w:rPr>
        <w:t>engl. United Nations) – Ujedinjeni Narodi</w:t>
      </w:r>
    </w:p>
    <w:p w14:paraId="492E7295" w14:textId="2C4C3252" w:rsidR="002428F8" w:rsidRPr="00EA02BD" w:rsidRDefault="002428F8" w:rsidP="00E659FC">
      <w:pPr>
        <w:spacing w:before="200"/>
        <w:rPr>
          <w:rFonts w:cs="Times New Roman"/>
          <w:b/>
          <w:noProof/>
          <w:szCs w:val="24"/>
        </w:rPr>
      </w:pPr>
      <w:r w:rsidRPr="00DD4547">
        <w:rPr>
          <w:rFonts w:cs="Times New Roman"/>
          <w:b/>
          <w:noProof/>
          <w:szCs w:val="24"/>
        </w:rPr>
        <w:t xml:space="preserve">UK </w:t>
      </w:r>
      <w:r w:rsidRPr="00DD4547">
        <w:rPr>
          <w:rFonts w:cs="Times New Roman"/>
          <w:noProof/>
          <w:szCs w:val="24"/>
        </w:rPr>
        <w:t xml:space="preserve">(engl. </w:t>
      </w:r>
      <w:r w:rsidRPr="00DD4547">
        <w:rPr>
          <w:rFonts w:cs="Times New Roman"/>
          <w:i/>
          <w:noProof/>
          <w:szCs w:val="24"/>
        </w:rPr>
        <w:t>United Kingdom</w:t>
      </w:r>
      <w:r w:rsidRPr="00DD4547">
        <w:rPr>
          <w:rFonts w:cs="Times New Roman"/>
          <w:noProof/>
          <w:szCs w:val="24"/>
        </w:rPr>
        <w:t>) – Ujedinjeno Kraljevstvo</w:t>
      </w:r>
    </w:p>
    <w:p w14:paraId="15EE96B2" w14:textId="77777777" w:rsidR="00A91F46" w:rsidRPr="00A91F46" w:rsidRDefault="00A91F46" w:rsidP="00E659FC">
      <w:pPr>
        <w:spacing w:before="200"/>
        <w:rPr>
          <w:rFonts w:cs="Times New Roman"/>
          <w:noProof/>
          <w:szCs w:val="24"/>
        </w:rPr>
      </w:pPr>
      <w:r w:rsidRPr="00A91F46">
        <w:rPr>
          <w:rFonts w:cs="Times New Roman"/>
          <w:b/>
          <w:noProof/>
          <w:szCs w:val="24"/>
        </w:rPr>
        <w:t>UNHCR</w:t>
      </w:r>
      <w:r w:rsidR="0031527C">
        <w:rPr>
          <w:rFonts w:cs="Times New Roman"/>
          <w:b/>
          <w:noProof/>
          <w:szCs w:val="24"/>
        </w:rPr>
        <w:t xml:space="preserve"> </w:t>
      </w:r>
      <w:r>
        <w:rPr>
          <w:rFonts w:cs="Times New Roman"/>
          <w:noProof/>
          <w:szCs w:val="24"/>
        </w:rPr>
        <w:t xml:space="preserve">(engl. </w:t>
      </w:r>
      <w:r w:rsidRPr="0031527C">
        <w:rPr>
          <w:rFonts w:cs="Times New Roman"/>
          <w:i/>
          <w:noProof/>
          <w:szCs w:val="24"/>
        </w:rPr>
        <w:t>The UN Refugee Agency</w:t>
      </w:r>
      <w:r>
        <w:rPr>
          <w:rFonts w:cs="Times New Roman"/>
          <w:noProof/>
          <w:szCs w:val="24"/>
        </w:rPr>
        <w:t>) – Ured Visokog povjerenika UN-a za izbjeglice</w:t>
      </w:r>
    </w:p>
    <w:p w14:paraId="7D17F8F6" w14:textId="77777777" w:rsidR="002428F8" w:rsidRPr="00DD4547" w:rsidRDefault="002428F8" w:rsidP="00E659FC">
      <w:pPr>
        <w:spacing w:before="200"/>
        <w:rPr>
          <w:rFonts w:cs="Times New Roman"/>
          <w:b/>
          <w:szCs w:val="24"/>
        </w:rPr>
      </w:pPr>
      <w:r w:rsidRPr="00DD4547">
        <w:rPr>
          <w:rFonts w:cs="Times New Roman"/>
          <w:b/>
          <w:szCs w:val="24"/>
        </w:rPr>
        <w:t xml:space="preserve">VIS </w:t>
      </w:r>
      <w:r w:rsidRPr="00DD4547">
        <w:rPr>
          <w:rFonts w:cs="Times New Roman"/>
          <w:szCs w:val="24"/>
        </w:rPr>
        <w:t xml:space="preserve">(engl. </w:t>
      </w:r>
      <w:r w:rsidRPr="00DD4547">
        <w:rPr>
          <w:rFonts w:cs="Times New Roman"/>
          <w:i/>
          <w:szCs w:val="24"/>
        </w:rPr>
        <w:t xml:space="preserve">Visa </w:t>
      </w:r>
      <w:proofErr w:type="spellStart"/>
      <w:r w:rsidRPr="00DD4547">
        <w:rPr>
          <w:rFonts w:cs="Times New Roman"/>
          <w:i/>
          <w:szCs w:val="24"/>
        </w:rPr>
        <w:t>Information</w:t>
      </w:r>
      <w:proofErr w:type="spellEnd"/>
      <w:r w:rsidRPr="00DD4547">
        <w:rPr>
          <w:rFonts w:cs="Times New Roman"/>
          <w:i/>
          <w:szCs w:val="24"/>
        </w:rPr>
        <w:t xml:space="preserve"> </w:t>
      </w:r>
      <w:proofErr w:type="spellStart"/>
      <w:r w:rsidRPr="00DD4547">
        <w:rPr>
          <w:rFonts w:cs="Times New Roman"/>
          <w:i/>
          <w:szCs w:val="24"/>
        </w:rPr>
        <w:t>System</w:t>
      </w:r>
      <w:proofErr w:type="spellEnd"/>
      <w:r w:rsidRPr="00DD4547">
        <w:rPr>
          <w:rFonts w:cs="Times New Roman"/>
          <w:szCs w:val="24"/>
        </w:rPr>
        <w:t xml:space="preserve">) – </w:t>
      </w:r>
      <w:proofErr w:type="spellStart"/>
      <w:r w:rsidRPr="00DD4547">
        <w:rPr>
          <w:rFonts w:cs="Times New Roman"/>
          <w:szCs w:val="24"/>
        </w:rPr>
        <w:t>Vizni</w:t>
      </w:r>
      <w:proofErr w:type="spellEnd"/>
      <w:r w:rsidRPr="00DD4547">
        <w:rPr>
          <w:rFonts w:cs="Times New Roman"/>
          <w:szCs w:val="24"/>
        </w:rPr>
        <w:t xml:space="preserve"> informacijski sistem</w:t>
      </w:r>
    </w:p>
    <w:p w14:paraId="1BB6EE74" w14:textId="3D1C578A" w:rsidR="00A91F46" w:rsidRDefault="003352BF" w:rsidP="00E659FC">
      <w:pPr>
        <w:spacing w:before="200"/>
        <w:rPr>
          <w:rFonts w:cs="Times New Roman"/>
          <w:szCs w:val="24"/>
        </w:rPr>
      </w:pPr>
      <w:r>
        <w:rPr>
          <w:rFonts w:cs="Times New Roman"/>
          <w:b/>
          <w:szCs w:val="24"/>
        </w:rPr>
        <w:t>WTC</w:t>
      </w:r>
      <w:r w:rsidR="002428F8" w:rsidRPr="00DD4547">
        <w:rPr>
          <w:rFonts w:cs="Times New Roman"/>
          <w:b/>
          <w:szCs w:val="24"/>
        </w:rPr>
        <w:t xml:space="preserve"> </w:t>
      </w:r>
      <w:r w:rsidR="002428F8" w:rsidRPr="00DD4547">
        <w:rPr>
          <w:rFonts w:cs="Times New Roman"/>
          <w:szCs w:val="24"/>
        </w:rPr>
        <w:t xml:space="preserve">(engl. </w:t>
      </w:r>
      <w:r>
        <w:rPr>
          <w:rFonts w:cs="Times New Roman"/>
          <w:i/>
          <w:szCs w:val="24"/>
        </w:rPr>
        <w:t xml:space="preserve">World </w:t>
      </w:r>
      <w:proofErr w:type="spellStart"/>
      <w:r>
        <w:rPr>
          <w:rFonts w:cs="Times New Roman"/>
          <w:i/>
          <w:szCs w:val="24"/>
        </w:rPr>
        <w:t>Trade</w:t>
      </w:r>
      <w:proofErr w:type="spellEnd"/>
      <w:r>
        <w:rPr>
          <w:rFonts w:cs="Times New Roman"/>
          <w:i/>
          <w:szCs w:val="24"/>
        </w:rPr>
        <w:t xml:space="preserve"> </w:t>
      </w:r>
      <w:proofErr w:type="spellStart"/>
      <w:r>
        <w:rPr>
          <w:rFonts w:cs="Times New Roman"/>
          <w:i/>
          <w:szCs w:val="24"/>
        </w:rPr>
        <w:t>Center</w:t>
      </w:r>
      <w:proofErr w:type="spellEnd"/>
      <w:r w:rsidR="002428F8" w:rsidRPr="00DD4547">
        <w:rPr>
          <w:rFonts w:cs="Times New Roman"/>
          <w:szCs w:val="24"/>
        </w:rPr>
        <w:t xml:space="preserve">) – </w:t>
      </w:r>
      <w:r>
        <w:rPr>
          <w:rFonts w:cs="Times New Roman"/>
          <w:szCs w:val="24"/>
        </w:rPr>
        <w:t>Svjetski trgovinski centar</w:t>
      </w:r>
    </w:p>
    <w:p w14:paraId="376FF364" w14:textId="77777777" w:rsidR="00EA02BD" w:rsidRDefault="00EA02BD" w:rsidP="00E659FC">
      <w:pPr>
        <w:spacing w:before="200"/>
        <w:rPr>
          <w:rFonts w:cs="Times New Roman"/>
          <w:szCs w:val="24"/>
        </w:rPr>
      </w:pPr>
    </w:p>
    <w:p w14:paraId="5CD91740" w14:textId="77777777" w:rsidR="00EA02BD" w:rsidRDefault="00EA02BD" w:rsidP="00E659FC">
      <w:pPr>
        <w:spacing w:before="200"/>
        <w:rPr>
          <w:rFonts w:cs="Times New Roman"/>
          <w:szCs w:val="24"/>
        </w:rPr>
      </w:pPr>
    </w:p>
    <w:p w14:paraId="0F5DCD84" w14:textId="77777777" w:rsidR="00EA02BD" w:rsidRDefault="00EA02BD" w:rsidP="00E659FC">
      <w:pPr>
        <w:spacing w:before="200"/>
        <w:rPr>
          <w:rFonts w:cs="Times New Roman"/>
          <w:szCs w:val="24"/>
        </w:rPr>
      </w:pPr>
    </w:p>
    <w:p w14:paraId="1CA1FD93" w14:textId="77777777" w:rsidR="00EA02BD" w:rsidRDefault="00EA02BD" w:rsidP="00E659FC">
      <w:pPr>
        <w:spacing w:before="200"/>
        <w:rPr>
          <w:rFonts w:cs="Times New Roman"/>
          <w:szCs w:val="24"/>
        </w:rPr>
      </w:pPr>
    </w:p>
    <w:p w14:paraId="0D89A1DC" w14:textId="77777777" w:rsidR="00EA02BD" w:rsidRDefault="00EA02BD" w:rsidP="00E659FC">
      <w:pPr>
        <w:spacing w:before="200"/>
        <w:rPr>
          <w:rFonts w:cs="Times New Roman"/>
          <w:szCs w:val="24"/>
        </w:rPr>
      </w:pPr>
    </w:p>
    <w:p w14:paraId="741323E6" w14:textId="77777777" w:rsidR="00EA02BD" w:rsidRDefault="00EA02BD" w:rsidP="00E659FC">
      <w:pPr>
        <w:spacing w:before="200"/>
        <w:rPr>
          <w:rFonts w:cs="Times New Roman"/>
          <w:szCs w:val="24"/>
        </w:rPr>
      </w:pPr>
    </w:p>
    <w:p w14:paraId="4EB83574" w14:textId="77777777" w:rsidR="00EA02BD" w:rsidRDefault="00EA02BD" w:rsidP="00E659FC">
      <w:pPr>
        <w:spacing w:before="200"/>
        <w:rPr>
          <w:rFonts w:cs="Times New Roman"/>
          <w:b/>
          <w:szCs w:val="24"/>
        </w:rPr>
      </w:pPr>
    </w:p>
    <w:sdt>
      <w:sdtPr>
        <w:rPr>
          <w:rFonts w:ascii="Times New Roman" w:eastAsiaTheme="minorHAnsi" w:hAnsi="Times New Roman" w:cs="Times New Roman"/>
          <w:b w:val="0"/>
          <w:bCs w:val="0"/>
          <w:color w:val="auto"/>
          <w:sz w:val="24"/>
          <w:szCs w:val="24"/>
          <w:lang w:val="hr-HR"/>
        </w:rPr>
        <w:id w:val="912432655"/>
        <w:docPartObj>
          <w:docPartGallery w:val="Table of Contents"/>
          <w:docPartUnique/>
        </w:docPartObj>
      </w:sdtPr>
      <w:sdtEndPr>
        <w:rPr>
          <w:noProof/>
        </w:rPr>
      </w:sdtEndPr>
      <w:sdtContent>
        <w:p w14:paraId="72F4001E" w14:textId="24246E0C" w:rsidR="00232AD7" w:rsidRPr="00EF2B38" w:rsidRDefault="00232AD7" w:rsidP="00232AD7">
          <w:pPr>
            <w:pStyle w:val="TOCNaslov"/>
            <w:rPr>
              <w:rFonts w:ascii="Times New Roman" w:hAnsi="Times New Roman" w:cs="Times New Roman"/>
              <w:sz w:val="24"/>
              <w:szCs w:val="24"/>
            </w:rPr>
          </w:pPr>
          <w:r w:rsidRPr="00EF2B38">
            <w:rPr>
              <w:rFonts w:ascii="Times New Roman" w:hAnsi="Times New Roman" w:cs="Times New Roman"/>
              <w:sz w:val="24"/>
              <w:szCs w:val="24"/>
            </w:rPr>
            <w:t>SADRŽAJ:</w:t>
          </w:r>
        </w:p>
        <w:p w14:paraId="51B26D49" w14:textId="77777777" w:rsidR="00232AD7" w:rsidRPr="00EF2B38" w:rsidRDefault="00232AD7" w:rsidP="00232AD7">
          <w:pPr>
            <w:spacing w:before="60" w:after="0"/>
            <w:rPr>
              <w:rFonts w:cs="Times New Roman"/>
              <w:szCs w:val="24"/>
              <w:lang w:val="en-US"/>
            </w:rPr>
          </w:pPr>
        </w:p>
        <w:p w14:paraId="096DA4D1" w14:textId="2632AAD0" w:rsidR="00504135" w:rsidRPr="00EF2B38" w:rsidRDefault="00232AD7">
          <w:pPr>
            <w:pStyle w:val="Sadraj1"/>
            <w:tabs>
              <w:tab w:val="left" w:pos="480"/>
              <w:tab w:val="right" w:leader="dot" w:pos="9062"/>
            </w:tabs>
            <w:rPr>
              <w:rFonts w:ascii="Times New Roman" w:eastAsiaTheme="minorEastAsia" w:hAnsi="Times New Roman" w:cs="Times New Roman"/>
              <w:b w:val="0"/>
              <w:bCs w:val="0"/>
              <w:noProof/>
              <w:lang w:eastAsia="hr-HR"/>
            </w:rPr>
          </w:pPr>
          <w:r w:rsidRPr="00EF2B38">
            <w:rPr>
              <w:rFonts w:ascii="Times New Roman" w:hAnsi="Times New Roman" w:cs="Times New Roman"/>
              <w:b w:val="0"/>
              <w:bCs w:val="0"/>
            </w:rPr>
            <w:fldChar w:fldCharType="begin"/>
          </w:r>
          <w:r w:rsidRPr="00EF2B38">
            <w:rPr>
              <w:rFonts w:ascii="Times New Roman" w:hAnsi="Times New Roman" w:cs="Times New Roman"/>
            </w:rPr>
            <w:instrText xml:space="preserve"> TOC \o "1-3" \h \z \u </w:instrText>
          </w:r>
          <w:r w:rsidRPr="00EF2B38">
            <w:rPr>
              <w:rFonts w:ascii="Times New Roman" w:hAnsi="Times New Roman" w:cs="Times New Roman"/>
              <w:b w:val="0"/>
              <w:bCs w:val="0"/>
            </w:rPr>
            <w:fldChar w:fldCharType="separate"/>
          </w:r>
          <w:hyperlink w:anchor="_Toc480818130" w:history="1">
            <w:r w:rsidR="00504135" w:rsidRPr="00EF2B38">
              <w:rPr>
                <w:rStyle w:val="Hiperveza"/>
                <w:rFonts w:ascii="Times New Roman" w:eastAsia="Times New Roman" w:hAnsi="Times New Roman" w:cs="Times New Roman"/>
                <w:noProof/>
                <w:lang w:eastAsia="hr-HR"/>
              </w:rPr>
              <w:t>1.</w:t>
            </w:r>
            <w:r w:rsidR="00504135" w:rsidRPr="00EF2B38">
              <w:rPr>
                <w:rFonts w:ascii="Times New Roman" w:eastAsiaTheme="minorEastAsia" w:hAnsi="Times New Roman" w:cs="Times New Roman"/>
                <w:b w:val="0"/>
                <w:bCs w:val="0"/>
                <w:noProof/>
                <w:lang w:eastAsia="hr-HR"/>
              </w:rPr>
              <w:tab/>
            </w:r>
            <w:r w:rsidR="00504135" w:rsidRPr="00EF2B38">
              <w:rPr>
                <w:rStyle w:val="Hiperveza"/>
                <w:rFonts w:ascii="Times New Roman" w:eastAsia="Times New Roman" w:hAnsi="Times New Roman" w:cs="Times New Roman"/>
                <w:noProof/>
                <w:lang w:eastAsia="hr-HR"/>
              </w:rPr>
              <w:t>UVOD</w:t>
            </w:r>
            <w:r w:rsidR="00504135" w:rsidRPr="00EF2B38">
              <w:rPr>
                <w:rFonts w:ascii="Times New Roman" w:hAnsi="Times New Roman" w:cs="Times New Roman"/>
                <w:noProof/>
                <w:webHidden/>
              </w:rPr>
              <w:tab/>
            </w:r>
            <w:r w:rsidR="00504135" w:rsidRPr="00EF2B38">
              <w:rPr>
                <w:rFonts w:ascii="Times New Roman" w:hAnsi="Times New Roman" w:cs="Times New Roman"/>
                <w:noProof/>
                <w:webHidden/>
              </w:rPr>
              <w:fldChar w:fldCharType="begin"/>
            </w:r>
            <w:r w:rsidR="00504135" w:rsidRPr="00EF2B38">
              <w:rPr>
                <w:rFonts w:ascii="Times New Roman" w:hAnsi="Times New Roman" w:cs="Times New Roman"/>
                <w:noProof/>
                <w:webHidden/>
              </w:rPr>
              <w:instrText xml:space="preserve"> PAGEREF _Toc480818130 \h </w:instrText>
            </w:r>
            <w:r w:rsidR="00504135" w:rsidRPr="00EF2B38">
              <w:rPr>
                <w:rFonts w:ascii="Times New Roman" w:hAnsi="Times New Roman" w:cs="Times New Roman"/>
                <w:noProof/>
                <w:webHidden/>
              </w:rPr>
            </w:r>
            <w:r w:rsidR="00504135" w:rsidRPr="00EF2B38">
              <w:rPr>
                <w:rFonts w:ascii="Times New Roman" w:hAnsi="Times New Roman" w:cs="Times New Roman"/>
                <w:noProof/>
                <w:webHidden/>
              </w:rPr>
              <w:fldChar w:fldCharType="separate"/>
            </w:r>
            <w:r w:rsidR="004202D8">
              <w:rPr>
                <w:rFonts w:ascii="Times New Roman" w:hAnsi="Times New Roman" w:cs="Times New Roman"/>
                <w:noProof/>
                <w:webHidden/>
              </w:rPr>
              <w:t>1</w:t>
            </w:r>
            <w:r w:rsidR="00504135" w:rsidRPr="00EF2B38">
              <w:rPr>
                <w:rFonts w:ascii="Times New Roman" w:hAnsi="Times New Roman" w:cs="Times New Roman"/>
                <w:noProof/>
                <w:webHidden/>
              </w:rPr>
              <w:fldChar w:fldCharType="end"/>
            </w:r>
          </w:hyperlink>
        </w:p>
        <w:p w14:paraId="4E58A9BC" w14:textId="5EC8B6BD"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31" w:history="1">
            <w:r w:rsidR="00504135" w:rsidRPr="00EF2B38">
              <w:rPr>
                <w:rStyle w:val="Hiperveza"/>
                <w:rFonts w:ascii="Times New Roman" w:eastAsia="Times New Roman" w:hAnsi="Times New Roman" w:cs="Times New Roman"/>
                <w:noProof/>
                <w:sz w:val="24"/>
                <w:szCs w:val="24"/>
                <w:lang w:eastAsia="hr-HR"/>
              </w:rPr>
              <w:t>1.1.</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eastAsia="Times New Roman" w:hAnsi="Times New Roman" w:cs="Times New Roman"/>
                <w:noProof/>
                <w:sz w:val="24"/>
                <w:szCs w:val="24"/>
                <w:lang w:eastAsia="hr-HR"/>
              </w:rPr>
              <w:t>Definiranje problema istraživanja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_Toc480818131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1</w:t>
            </w:r>
            <w:r w:rsidR="00504135" w:rsidRPr="00EF2B38">
              <w:rPr>
                <w:rFonts w:ascii="Times New Roman" w:hAnsi="Times New Roman" w:cs="Times New Roman"/>
                <w:noProof/>
                <w:webHidden/>
                <w:sz w:val="24"/>
                <w:szCs w:val="24"/>
              </w:rPr>
              <w:fldChar w:fldCharType="end"/>
            </w:r>
          </w:hyperlink>
        </w:p>
        <w:p w14:paraId="3A7479E6" w14:textId="2F8A58C3"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32" w:history="1">
            <w:r w:rsidR="00504135" w:rsidRPr="00EF2B38">
              <w:rPr>
                <w:rStyle w:val="Hiperveza"/>
                <w:rFonts w:ascii="Times New Roman" w:eastAsia="Times New Roman" w:hAnsi="Times New Roman" w:cs="Times New Roman"/>
                <w:noProof/>
                <w:sz w:val="24"/>
                <w:szCs w:val="24"/>
                <w:lang w:eastAsia="hr-HR"/>
              </w:rPr>
              <w:t>1.2.</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eastAsia="Times New Roman" w:hAnsi="Times New Roman" w:cs="Times New Roman"/>
                <w:noProof/>
                <w:sz w:val="24"/>
                <w:szCs w:val="24"/>
                <w:lang w:eastAsia="hr-HR"/>
              </w:rPr>
              <w:t>Ciljevi istraživanja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_Toc480818132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1</w:t>
            </w:r>
            <w:r w:rsidR="00504135" w:rsidRPr="00EF2B38">
              <w:rPr>
                <w:rFonts w:ascii="Times New Roman" w:hAnsi="Times New Roman" w:cs="Times New Roman"/>
                <w:noProof/>
                <w:webHidden/>
                <w:sz w:val="24"/>
                <w:szCs w:val="24"/>
              </w:rPr>
              <w:fldChar w:fldCharType="end"/>
            </w:r>
          </w:hyperlink>
        </w:p>
        <w:p w14:paraId="217535E9" w14:textId="6348AE08"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33" w:history="1">
            <w:r w:rsidR="00504135" w:rsidRPr="00EF2B38">
              <w:rPr>
                <w:rStyle w:val="Hiperveza"/>
                <w:rFonts w:ascii="Times New Roman" w:eastAsia="Times New Roman" w:hAnsi="Times New Roman" w:cs="Times New Roman"/>
                <w:noProof/>
                <w:sz w:val="24"/>
                <w:szCs w:val="24"/>
                <w:lang w:eastAsia="hr-HR"/>
              </w:rPr>
              <w:t>1.3.</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eastAsia="Times New Roman" w:hAnsi="Times New Roman" w:cs="Times New Roman"/>
                <w:noProof/>
                <w:sz w:val="24"/>
                <w:szCs w:val="24"/>
                <w:lang w:eastAsia="hr-HR"/>
              </w:rPr>
              <w:t>Hipoteze istraživanja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_Toc480818133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2</w:t>
            </w:r>
            <w:r w:rsidR="00504135" w:rsidRPr="00EF2B38">
              <w:rPr>
                <w:rFonts w:ascii="Times New Roman" w:hAnsi="Times New Roman" w:cs="Times New Roman"/>
                <w:noProof/>
                <w:webHidden/>
                <w:sz w:val="24"/>
                <w:szCs w:val="24"/>
              </w:rPr>
              <w:fldChar w:fldCharType="end"/>
            </w:r>
          </w:hyperlink>
        </w:p>
        <w:p w14:paraId="28A1FED1" w14:textId="29F07A47"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34" w:history="1">
            <w:r w:rsidR="00504135" w:rsidRPr="00EF2B38">
              <w:rPr>
                <w:rStyle w:val="Hiperveza"/>
                <w:rFonts w:ascii="Times New Roman" w:eastAsia="Times New Roman" w:hAnsi="Times New Roman" w:cs="Times New Roman"/>
                <w:noProof/>
                <w:sz w:val="24"/>
                <w:szCs w:val="24"/>
                <w:lang w:eastAsia="hr-HR"/>
              </w:rPr>
              <w:t>1.4.</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eastAsia="Times New Roman" w:hAnsi="Times New Roman" w:cs="Times New Roman"/>
                <w:noProof/>
                <w:sz w:val="24"/>
                <w:szCs w:val="24"/>
                <w:lang w:eastAsia="hr-HR"/>
              </w:rPr>
              <w:t>Očekivani znanstveni doprinos</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_Toc480818134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w:t>
            </w:r>
            <w:r w:rsidR="00504135" w:rsidRPr="00EF2B38">
              <w:rPr>
                <w:rFonts w:ascii="Times New Roman" w:hAnsi="Times New Roman" w:cs="Times New Roman"/>
                <w:noProof/>
                <w:webHidden/>
                <w:sz w:val="24"/>
                <w:szCs w:val="24"/>
              </w:rPr>
              <w:fldChar w:fldCharType="end"/>
            </w:r>
          </w:hyperlink>
        </w:p>
        <w:p w14:paraId="69B9633A" w14:textId="5445910B"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35" w:history="1">
            <w:r w:rsidR="00504135" w:rsidRPr="00EF2B38">
              <w:rPr>
                <w:rStyle w:val="Hiperveza"/>
                <w:rFonts w:ascii="Times New Roman" w:eastAsia="Times New Roman" w:hAnsi="Times New Roman" w:cs="Times New Roman"/>
                <w:noProof/>
                <w:sz w:val="24"/>
                <w:szCs w:val="24"/>
                <w:lang w:eastAsia="hr-HR"/>
              </w:rPr>
              <w:t>1.5.</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eastAsia="Times New Roman" w:hAnsi="Times New Roman" w:cs="Times New Roman"/>
                <w:noProof/>
                <w:sz w:val="24"/>
                <w:szCs w:val="24"/>
                <w:lang w:eastAsia="hr-HR"/>
              </w:rPr>
              <w:t>Sadržaj  i struktura rada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_Toc480818135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w:t>
            </w:r>
            <w:r w:rsidR="00504135" w:rsidRPr="00EF2B38">
              <w:rPr>
                <w:rFonts w:ascii="Times New Roman" w:hAnsi="Times New Roman" w:cs="Times New Roman"/>
                <w:noProof/>
                <w:webHidden/>
                <w:sz w:val="24"/>
                <w:szCs w:val="24"/>
              </w:rPr>
              <w:fldChar w:fldCharType="end"/>
            </w:r>
          </w:hyperlink>
        </w:p>
        <w:p w14:paraId="082096F8" w14:textId="175A7D4E" w:rsidR="00504135" w:rsidRPr="00EF2B38" w:rsidRDefault="00B639C7">
          <w:pPr>
            <w:pStyle w:val="Sadraj1"/>
            <w:tabs>
              <w:tab w:val="left" w:pos="480"/>
              <w:tab w:val="right" w:leader="dot" w:pos="9062"/>
            </w:tabs>
            <w:rPr>
              <w:rFonts w:ascii="Times New Roman" w:eastAsiaTheme="minorEastAsia" w:hAnsi="Times New Roman" w:cs="Times New Roman"/>
              <w:b w:val="0"/>
              <w:bCs w:val="0"/>
              <w:noProof/>
              <w:lang w:eastAsia="hr-HR"/>
            </w:rPr>
          </w:pPr>
          <w:hyperlink w:anchor="_Toc480818136" w:history="1">
            <w:r w:rsidR="00504135" w:rsidRPr="00EF2B38">
              <w:rPr>
                <w:rStyle w:val="Hiperveza"/>
                <w:rFonts w:ascii="Times New Roman" w:hAnsi="Times New Roman" w:cs="Times New Roman"/>
                <w:noProof/>
              </w:rPr>
              <w:t>2.</w:t>
            </w:r>
            <w:r w:rsidR="00504135" w:rsidRPr="00EF2B38">
              <w:rPr>
                <w:rFonts w:ascii="Times New Roman" w:eastAsiaTheme="minorEastAsia" w:hAnsi="Times New Roman" w:cs="Times New Roman"/>
                <w:b w:val="0"/>
                <w:bCs w:val="0"/>
                <w:noProof/>
                <w:lang w:eastAsia="hr-HR"/>
              </w:rPr>
              <w:tab/>
            </w:r>
            <w:r w:rsidR="00504135" w:rsidRPr="00EF2B38">
              <w:rPr>
                <w:rStyle w:val="Hiperveza"/>
                <w:rFonts w:ascii="Times New Roman" w:hAnsi="Times New Roman" w:cs="Times New Roman"/>
                <w:noProof/>
              </w:rPr>
              <w:t>POJMOVNO ODREĐENJE I AKTUALNOST TEME TERORIZMA</w:t>
            </w:r>
            <w:r w:rsidR="00504135" w:rsidRPr="00EF2B38">
              <w:rPr>
                <w:rFonts w:ascii="Times New Roman" w:hAnsi="Times New Roman" w:cs="Times New Roman"/>
                <w:noProof/>
                <w:webHidden/>
              </w:rPr>
              <w:tab/>
            </w:r>
            <w:r w:rsidR="00504135" w:rsidRPr="00EF2B38">
              <w:rPr>
                <w:rFonts w:ascii="Times New Roman" w:hAnsi="Times New Roman" w:cs="Times New Roman"/>
                <w:noProof/>
                <w:webHidden/>
              </w:rPr>
              <w:fldChar w:fldCharType="begin"/>
            </w:r>
            <w:r w:rsidR="00504135" w:rsidRPr="00EF2B38">
              <w:rPr>
                <w:rFonts w:ascii="Times New Roman" w:hAnsi="Times New Roman" w:cs="Times New Roman"/>
                <w:noProof/>
                <w:webHidden/>
              </w:rPr>
              <w:instrText xml:space="preserve"> PAGEREF _Toc480818136 \h </w:instrText>
            </w:r>
            <w:r w:rsidR="00504135" w:rsidRPr="00EF2B38">
              <w:rPr>
                <w:rFonts w:ascii="Times New Roman" w:hAnsi="Times New Roman" w:cs="Times New Roman"/>
                <w:noProof/>
                <w:webHidden/>
              </w:rPr>
            </w:r>
            <w:r w:rsidR="00504135" w:rsidRPr="00EF2B38">
              <w:rPr>
                <w:rFonts w:ascii="Times New Roman" w:hAnsi="Times New Roman" w:cs="Times New Roman"/>
                <w:noProof/>
                <w:webHidden/>
              </w:rPr>
              <w:fldChar w:fldCharType="separate"/>
            </w:r>
            <w:r w:rsidR="004202D8">
              <w:rPr>
                <w:rFonts w:ascii="Times New Roman" w:hAnsi="Times New Roman" w:cs="Times New Roman"/>
                <w:noProof/>
                <w:webHidden/>
              </w:rPr>
              <w:t>5</w:t>
            </w:r>
            <w:r w:rsidR="00504135" w:rsidRPr="00EF2B38">
              <w:rPr>
                <w:rFonts w:ascii="Times New Roman" w:hAnsi="Times New Roman" w:cs="Times New Roman"/>
                <w:noProof/>
                <w:webHidden/>
              </w:rPr>
              <w:fldChar w:fldCharType="end"/>
            </w:r>
          </w:hyperlink>
        </w:p>
        <w:p w14:paraId="654C54F9" w14:textId="4A66C3B0"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37" w:history="1">
            <w:r w:rsidR="00504135" w:rsidRPr="00EF2B38">
              <w:rPr>
                <w:rStyle w:val="Hiperveza"/>
                <w:rFonts w:ascii="Times New Roman" w:hAnsi="Times New Roman" w:cs="Times New Roman"/>
                <w:noProof/>
                <w:sz w:val="24"/>
                <w:szCs w:val="24"/>
              </w:rPr>
              <w:t>2.1.</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Terorizam kao društvena pojava: definicija pojma, tipovi i karakteristike</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_Toc480818137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5</w:t>
            </w:r>
            <w:r w:rsidR="00504135" w:rsidRPr="00EF2B38">
              <w:rPr>
                <w:rFonts w:ascii="Times New Roman" w:hAnsi="Times New Roman" w:cs="Times New Roman"/>
                <w:noProof/>
                <w:webHidden/>
                <w:sz w:val="24"/>
                <w:szCs w:val="24"/>
              </w:rPr>
              <w:fldChar w:fldCharType="end"/>
            </w:r>
          </w:hyperlink>
        </w:p>
        <w:p w14:paraId="3C64CD18" w14:textId="3C601627" w:rsidR="00504135" w:rsidRPr="00EF2B38" w:rsidRDefault="00B639C7">
          <w:pPr>
            <w:pStyle w:val="Sadraj1"/>
            <w:tabs>
              <w:tab w:val="left" w:pos="480"/>
              <w:tab w:val="right" w:leader="dot" w:pos="9062"/>
            </w:tabs>
            <w:rPr>
              <w:rFonts w:ascii="Times New Roman" w:eastAsiaTheme="minorEastAsia" w:hAnsi="Times New Roman" w:cs="Times New Roman"/>
              <w:b w:val="0"/>
              <w:bCs w:val="0"/>
              <w:noProof/>
              <w:lang w:eastAsia="hr-HR"/>
            </w:rPr>
          </w:pPr>
          <w:hyperlink w:anchor="_Toc480818138" w:history="1">
            <w:r w:rsidR="00504135" w:rsidRPr="00EF2B38">
              <w:rPr>
                <w:rStyle w:val="Hiperveza"/>
                <w:rFonts w:ascii="Times New Roman" w:hAnsi="Times New Roman" w:cs="Times New Roman"/>
                <w:noProof/>
              </w:rPr>
              <w:t>3.</w:t>
            </w:r>
            <w:r w:rsidR="00504135" w:rsidRPr="00EF2B38">
              <w:rPr>
                <w:rFonts w:ascii="Times New Roman" w:eastAsiaTheme="minorEastAsia" w:hAnsi="Times New Roman" w:cs="Times New Roman"/>
                <w:b w:val="0"/>
                <w:bCs w:val="0"/>
                <w:noProof/>
                <w:lang w:eastAsia="hr-HR"/>
              </w:rPr>
              <w:tab/>
            </w:r>
            <w:r w:rsidR="00504135" w:rsidRPr="00EF2B38">
              <w:rPr>
                <w:rStyle w:val="Hiperveza"/>
                <w:rFonts w:ascii="Times New Roman" w:hAnsi="Times New Roman" w:cs="Times New Roman"/>
                <w:noProof/>
              </w:rPr>
              <w:t>METODOLOGIJA</w:t>
            </w:r>
            <w:r w:rsidR="00504135" w:rsidRPr="00EF2B38">
              <w:rPr>
                <w:rFonts w:ascii="Times New Roman" w:hAnsi="Times New Roman" w:cs="Times New Roman"/>
                <w:noProof/>
                <w:webHidden/>
              </w:rPr>
              <w:tab/>
            </w:r>
            <w:r w:rsidR="00504135" w:rsidRPr="00EF2B38">
              <w:rPr>
                <w:rFonts w:ascii="Times New Roman" w:hAnsi="Times New Roman" w:cs="Times New Roman"/>
                <w:noProof/>
                <w:webHidden/>
              </w:rPr>
              <w:fldChar w:fldCharType="begin"/>
            </w:r>
            <w:r w:rsidR="00504135" w:rsidRPr="00EF2B38">
              <w:rPr>
                <w:rFonts w:ascii="Times New Roman" w:hAnsi="Times New Roman" w:cs="Times New Roman"/>
                <w:noProof/>
                <w:webHidden/>
              </w:rPr>
              <w:instrText xml:space="preserve"> PAGEREF _Toc480818138 \h </w:instrText>
            </w:r>
            <w:r w:rsidR="00504135" w:rsidRPr="00EF2B38">
              <w:rPr>
                <w:rFonts w:ascii="Times New Roman" w:hAnsi="Times New Roman" w:cs="Times New Roman"/>
                <w:noProof/>
                <w:webHidden/>
              </w:rPr>
            </w:r>
            <w:r w:rsidR="00504135" w:rsidRPr="00EF2B38">
              <w:rPr>
                <w:rFonts w:ascii="Times New Roman" w:hAnsi="Times New Roman" w:cs="Times New Roman"/>
                <w:noProof/>
                <w:webHidden/>
              </w:rPr>
              <w:fldChar w:fldCharType="separate"/>
            </w:r>
            <w:r w:rsidR="004202D8">
              <w:rPr>
                <w:rFonts w:ascii="Times New Roman" w:hAnsi="Times New Roman" w:cs="Times New Roman"/>
                <w:noProof/>
                <w:webHidden/>
              </w:rPr>
              <w:t>10</w:t>
            </w:r>
            <w:r w:rsidR="00504135" w:rsidRPr="00EF2B38">
              <w:rPr>
                <w:rFonts w:ascii="Times New Roman" w:hAnsi="Times New Roman" w:cs="Times New Roman"/>
                <w:noProof/>
                <w:webHidden/>
              </w:rPr>
              <w:fldChar w:fldCharType="end"/>
            </w:r>
          </w:hyperlink>
        </w:p>
        <w:p w14:paraId="021CD622" w14:textId="085260AF"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39" w:history="1">
            <w:r w:rsidR="00504135" w:rsidRPr="00EF2B38">
              <w:rPr>
                <w:rStyle w:val="Hiperveza"/>
                <w:rFonts w:ascii="Times New Roman" w:hAnsi="Times New Roman" w:cs="Times New Roman"/>
                <w:noProof/>
                <w:sz w:val="24"/>
                <w:szCs w:val="24"/>
              </w:rPr>
              <w:t>3.1.</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Metodologija hipoteze H1</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_Toc480818139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10</w:t>
            </w:r>
            <w:r w:rsidR="00504135" w:rsidRPr="00EF2B38">
              <w:rPr>
                <w:rFonts w:ascii="Times New Roman" w:hAnsi="Times New Roman" w:cs="Times New Roman"/>
                <w:noProof/>
                <w:webHidden/>
                <w:sz w:val="24"/>
                <w:szCs w:val="24"/>
              </w:rPr>
              <w:fldChar w:fldCharType="end"/>
            </w:r>
          </w:hyperlink>
        </w:p>
        <w:p w14:paraId="274F839C" w14:textId="68364FC6"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40" w:history="1">
            <w:r w:rsidR="00504135" w:rsidRPr="00EF2B38">
              <w:rPr>
                <w:rStyle w:val="Hiperveza"/>
                <w:rFonts w:ascii="Times New Roman" w:hAnsi="Times New Roman" w:cs="Times New Roman"/>
                <w:noProof/>
                <w:sz w:val="24"/>
                <w:szCs w:val="24"/>
              </w:rPr>
              <w:t>3.1.1.</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Opis uzorka hipoteze H1</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_Toc480818140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13</w:t>
            </w:r>
            <w:r w:rsidR="00504135" w:rsidRPr="00EF2B38">
              <w:rPr>
                <w:rFonts w:ascii="Times New Roman" w:hAnsi="Times New Roman" w:cs="Times New Roman"/>
                <w:noProof/>
                <w:webHidden/>
                <w:sz w:val="24"/>
                <w:szCs w:val="24"/>
              </w:rPr>
              <w:fldChar w:fldCharType="end"/>
            </w:r>
          </w:hyperlink>
        </w:p>
        <w:p w14:paraId="3078C66D" w14:textId="5A8094C0"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41" w:history="1">
            <w:r w:rsidR="00504135" w:rsidRPr="00EF2B38">
              <w:rPr>
                <w:rStyle w:val="Hiperveza"/>
                <w:rFonts w:ascii="Times New Roman" w:hAnsi="Times New Roman" w:cs="Times New Roman"/>
                <w:noProof/>
                <w:sz w:val="24"/>
                <w:szCs w:val="24"/>
              </w:rPr>
              <w:t>3.2.</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Metodologija hipoteze H2</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_Toc480818141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13</w:t>
            </w:r>
            <w:r w:rsidR="00504135" w:rsidRPr="00EF2B38">
              <w:rPr>
                <w:rFonts w:ascii="Times New Roman" w:hAnsi="Times New Roman" w:cs="Times New Roman"/>
                <w:noProof/>
                <w:webHidden/>
                <w:sz w:val="24"/>
                <w:szCs w:val="24"/>
              </w:rPr>
              <w:fldChar w:fldCharType="end"/>
            </w:r>
          </w:hyperlink>
        </w:p>
        <w:p w14:paraId="24610A68" w14:textId="564411B0"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42" w:history="1">
            <w:r w:rsidR="00504135" w:rsidRPr="00EF2B38">
              <w:rPr>
                <w:rStyle w:val="Hiperveza"/>
                <w:rFonts w:ascii="Times New Roman" w:hAnsi="Times New Roman" w:cs="Times New Roman"/>
                <w:noProof/>
                <w:sz w:val="24"/>
                <w:szCs w:val="24"/>
              </w:rPr>
              <w:t>3.2.1.</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Opis uzorka hipoteze H2</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_Toc480818142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15</w:t>
            </w:r>
            <w:r w:rsidR="00504135" w:rsidRPr="00EF2B38">
              <w:rPr>
                <w:rFonts w:ascii="Times New Roman" w:hAnsi="Times New Roman" w:cs="Times New Roman"/>
                <w:noProof/>
                <w:webHidden/>
                <w:sz w:val="24"/>
                <w:szCs w:val="24"/>
              </w:rPr>
              <w:fldChar w:fldCharType="end"/>
            </w:r>
          </w:hyperlink>
        </w:p>
        <w:p w14:paraId="39D90435" w14:textId="49F03100"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43" w:history="1">
            <w:r w:rsidR="00504135" w:rsidRPr="00EF2B38">
              <w:rPr>
                <w:rStyle w:val="Hiperveza"/>
                <w:rFonts w:ascii="Times New Roman" w:hAnsi="Times New Roman" w:cs="Times New Roman"/>
                <w:noProof/>
                <w:sz w:val="24"/>
                <w:szCs w:val="24"/>
              </w:rPr>
              <w:t>3.3.</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Metodologija hipoteze H3</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_Toc480818143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15</w:t>
            </w:r>
            <w:r w:rsidR="00504135" w:rsidRPr="00EF2B38">
              <w:rPr>
                <w:rFonts w:ascii="Times New Roman" w:hAnsi="Times New Roman" w:cs="Times New Roman"/>
                <w:noProof/>
                <w:webHidden/>
                <w:sz w:val="24"/>
                <w:szCs w:val="24"/>
              </w:rPr>
              <w:fldChar w:fldCharType="end"/>
            </w:r>
          </w:hyperlink>
        </w:p>
        <w:p w14:paraId="55834995" w14:textId="654059BC"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44" w:history="1">
            <w:r w:rsidR="00504135" w:rsidRPr="00EF2B38">
              <w:rPr>
                <w:rStyle w:val="Hiperveza"/>
                <w:rFonts w:ascii="Times New Roman" w:hAnsi="Times New Roman" w:cs="Times New Roman"/>
                <w:noProof/>
                <w:sz w:val="24"/>
                <w:szCs w:val="24"/>
              </w:rPr>
              <w:t>3.3.1.</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Opis uzorka hipoteze H3</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_Toc480818144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16</w:t>
            </w:r>
            <w:r w:rsidR="00504135" w:rsidRPr="00EF2B38">
              <w:rPr>
                <w:rFonts w:ascii="Times New Roman" w:hAnsi="Times New Roman" w:cs="Times New Roman"/>
                <w:noProof/>
                <w:webHidden/>
                <w:sz w:val="24"/>
                <w:szCs w:val="24"/>
              </w:rPr>
              <w:fldChar w:fldCharType="end"/>
            </w:r>
          </w:hyperlink>
        </w:p>
        <w:p w14:paraId="28AABB49" w14:textId="27966F23" w:rsidR="00504135" w:rsidRPr="00EF2B38" w:rsidRDefault="00B639C7">
          <w:pPr>
            <w:pStyle w:val="Sadraj1"/>
            <w:tabs>
              <w:tab w:val="left" w:pos="480"/>
              <w:tab w:val="right" w:leader="dot" w:pos="9062"/>
            </w:tabs>
            <w:rPr>
              <w:rFonts w:ascii="Times New Roman" w:eastAsiaTheme="minorEastAsia" w:hAnsi="Times New Roman" w:cs="Times New Roman"/>
              <w:b w:val="0"/>
              <w:bCs w:val="0"/>
              <w:noProof/>
              <w:lang w:eastAsia="hr-HR"/>
            </w:rPr>
          </w:pPr>
          <w:hyperlink w:anchor="_Toc480818145" w:history="1">
            <w:r w:rsidR="00504135" w:rsidRPr="00EF2B38">
              <w:rPr>
                <w:rStyle w:val="Hiperveza"/>
                <w:rFonts w:ascii="Times New Roman" w:hAnsi="Times New Roman" w:cs="Times New Roman"/>
                <w:noProof/>
              </w:rPr>
              <w:t>4.</w:t>
            </w:r>
            <w:r w:rsidR="00504135" w:rsidRPr="00EF2B38">
              <w:rPr>
                <w:rFonts w:ascii="Times New Roman" w:eastAsiaTheme="minorEastAsia" w:hAnsi="Times New Roman" w:cs="Times New Roman"/>
                <w:b w:val="0"/>
                <w:bCs w:val="0"/>
                <w:noProof/>
                <w:lang w:eastAsia="hr-HR"/>
              </w:rPr>
              <w:tab/>
            </w:r>
            <w:r w:rsidR="00504135" w:rsidRPr="00EF2B38">
              <w:rPr>
                <w:rStyle w:val="Hiperveza"/>
                <w:rFonts w:ascii="Times New Roman" w:hAnsi="Times New Roman" w:cs="Times New Roman"/>
                <w:noProof/>
              </w:rPr>
              <w:t>REZULTATI RADA</w:t>
            </w:r>
            <w:r w:rsidR="00504135" w:rsidRPr="00EF2B38">
              <w:rPr>
                <w:rFonts w:ascii="Times New Roman" w:hAnsi="Times New Roman" w:cs="Times New Roman"/>
                <w:noProof/>
                <w:webHidden/>
              </w:rPr>
              <w:tab/>
            </w:r>
            <w:r w:rsidR="00504135" w:rsidRPr="00EF2B38">
              <w:rPr>
                <w:rFonts w:ascii="Times New Roman" w:hAnsi="Times New Roman" w:cs="Times New Roman"/>
                <w:noProof/>
                <w:webHidden/>
              </w:rPr>
              <w:fldChar w:fldCharType="begin"/>
            </w:r>
            <w:r w:rsidR="00504135" w:rsidRPr="00EF2B38">
              <w:rPr>
                <w:rFonts w:ascii="Times New Roman" w:hAnsi="Times New Roman" w:cs="Times New Roman"/>
                <w:noProof/>
                <w:webHidden/>
              </w:rPr>
              <w:instrText xml:space="preserve"> PAGEREF _Toc480818145 \h </w:instrText>
            </w:r>
            <w:r w:rsidR="00504135" w:rsidRPr="00EF2B38">
              <w:rPr>
                <w:rFonts w:ascii="Times New Roman" w:hAnsi="Times New Roman" w:cs="Times New Roman"/>
                <w:noProof/>
                <w:webHidden/>
              </w:rPr>
            </w:r>
            <w:r w:rsidR="00504135" w:rsidRPr="00EF2B38">
              <w:rPr>
                <w:rFonts w:ascii="Times New Roman" w:hAnsi="Times New Roman" w:cs="Times New Roman"/>
                <w:noProof/>
                <w:webHidden/>
              </w:rPr>
              <w:fldChar w:fldCharType="separate"/>
            </w:r>
            <w:r w:rsidR="004202D8">
              <w:rPr>
                <w:rFonts w:ascii="Times New Roman" w:hAnsi="Times New Roman" w:cs="Times New Roman"/>
                <w:noProof/>
                <w:webHidden/>
              </w:rPr>
              <w:t>17</w:t>
            </w:r>
            <w:r w:rsidR="00504135" w:rsidRPr="00EF2B38">
              <w:rPr>
                <w:rFonts w:ascii="Times New Roman" w:hAnsi="Times New Roman" w:cs="Times New Roman"/>
                <w:noProof/>
                <w:webHidden/>
              </w:rPr>
              <w:fldChar w:fldCharType="end"/>
            </w:r>
          </w:hyperlink>
        </w:p>
        <w:p w14:paraId="38DFB769" w14:textId="4581F171"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46" w:history="1">
            <w:r w:rsidR="00504135" w:rsidRPr="00EF2B38">
              <w:rPr>
                <w:rStyle w:val="Hiperveza"/>
                <w:rFonts w:ascii="Times New Roman" w:eastAsia="Times New Roman" w:hAnsi="Times New Roman" w:cs="Times New Roman"/>
                <w:noProof/>
                <w:sz w:val="24"/>
                <w:szCs w:val="24"/>
                <w:lang w:eastAsia="hr-HR"/>
              </w:rPr>
              <w:t>4.1.</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Uvod u rezultate rada za hipotezu H1</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_Toc480818146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17</w:t>
            </w:r>
            <w:r w:rsidR="00504135" w:rsidRPr="00EF2B38">
              <w:rPr>
                <w:rFonts w:ascii="Times New Roman" w:hAnsi="Times New Roman" w:cs="Times New Roman"/>
                <w:noProof/>
                <w:webHidden/>
                <w:sz w:val="24"/>
                <w:szCs w:val="24"/>
              </w:rPr>
              <w:fldChar w:fldCharType="end"/>
            </w:r>
          </w:hyperlink>
        </w:p>
        <w:p w14:paraId="798C1374" w14:textId="45A39008"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47" w:history="1">
            <w:r w:rsidR="00504135" w:rsidRPr="00EF2B38">
              <w:rPr>
                <w:rStyle w:val="Hiperveza"/>
                <w:rFonts w:ascii="Times New Roman" w:hAnsi="Times New Roman" w:cs="Times New Roman"/>
                <w:noProof/>
                <w:sz w:val="24"/>
                <w:szCs w:val="24"/>
              </w:rPr>
              <w:t>4.2.</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Važnost razmjena informacija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_Toc480818147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17</w:t>
            </w:r>
            <w:r w:rsidR="00504135" w:rsidRPr="00EF2B38">
              <w:rPr>
                <w:rFonts w:ascii="Times New Roman" w:hAnsi="Times New Roman" w:cs="Times New Roman"/>
                <w:noProof/>
                <w:webHidden/>
                <w:sz w:val="24"/>
                <w:szCs w:val="24"/>
              </w:rPr>
              <w:fldChar w:fldCharType="end"/>
            </w:r>
          </w:hyperlink>
        </w:p>
        <w:p w14:paraId="0DD340F4" w14:textId="53E072B1"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48" w:history="1">
            <w:r w:rsidR="00504135" w:rsidRPr="00EF2B38">
              <w:rPr>
                <w:rStyle w:val="Hiperveza"/>
                <w:rFonts w:ascii="Times New Roman" w:hAnsi="Times New Roman" w:cs="Times New Roman"/>
                <w:noProof/>
                <w:sz w:val="24"/>
                <w:szCs w:val="24"/>
              </w:rPr>
              <w:t>4.2.1.</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Schengenski informacijski sustav (SIS)</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_Toc480818148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17</w:t>
            </w:r>
            <w:r w:rsidR="00504135" w:rsidRPr="00EF2B38">
              <w:rPr>
                <w:rFonts w:ascii="Times New Roman" w:hAnsi="Times New Roman" w:cs="Times New Roman"/>
                <w:noProof/>
                <w:webHidden/>
                <w:sz w:val="24"/>
                <w:szCs w:val="24"/>
              </w:rPr>
              <w:fldChar w:fldCharType="end"/>
            </w:r>
          </w:hyperlink>
        </w:p>
        <w:p w14:paraId="7C6F9532" w14:textId="604E3A30"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49" w:history="1">
            <w:r w:rsidR="00504135" w:rsidRPr="00EF2B38">
              <w:rPr>
                <w:rStyle w:val="Hiperveza"/>
                <w:rFonts w:ascii="Times New Roman" w:hAnsi="Times New Roman" w:cs="Times New Roman"/>
                <w:noProof/>
                <w:sz w:val="24"/>
                <w:szCs w:val="24"/>
              </w:rPr>
              <w:t>4.2.2.</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Okvir iz Prüma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_Toc480818149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20</w:t>
            </w:r>
            <w:r w:rsidR="00504135" w:rsidRPr="00EF2B38">
              <w:rPr>
                <w:rFonts w:ascii="Times New Roman" w:hAnsi="Times New Roman" w:cs="Times New Roman"/>
                <w:noProof/>
                <w:webHidden/>
                <w:sz w:val="24"/>
                <w:szCs w:val="24"/>
              </w:rPr>
              <w:fldChar w:fldCharType="end"/>
            </w:r>
          </w:hyperlink>
        </w:p>
        <w:p w14:paraId="5FBBA715" w14:textId="46A8BF2E"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50" w:history="1">
            <w:r w:rsidR="00504135" w:rsidRPr="00EF2B38">
              <w:rPr>
                <w:rStyle w:val="Hiperveza"/>
                <w:rFonts w:ascii="Times New Roman" w:hAnsi="Times New Roman" w:cs="Times New Roman"/>
                <w:noProof/>
                <w:sz w:val="24"/>
                <w:szCs w:val="24"/>
              </w:rPr>
              <w:t>4.2.3.</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Sustav evidencije EU-a s imenima putnika (PNR)</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_Toc480818150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21</w:t>
            </w:r>
            <w:r w:rsidR="00504135" w:rsidRPr="00EF2B38">
              <w:rPr>
                <w:rFonts w:ascii="Times New Roman" w:hAnsi="Times New Roman" w:cs="Times New Roman"/>
                <w:noProof/>
                <w:webHidden/>
                <w:sz w:val="24"/>
                <w:szCs w:val="24"/>
              </w:rPr>
              <w:fldChar w:fldCharType="end"/>
            </w:r>
          </w:hyperlink>
        </w:p>
        <w:p w14:paraId="3D05BDA6" w14:textId="37D9C650"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51" w:history="1">
            <w:r w:rsidR="00504135" w:rsidRPr="00EF2B38">
              <w:rPr>
                <w:rStyle w:val="Hiperveza"/>
                <w:rFonts w:ascii="Times New Roman" w:hAnsi="Times New Roman" w:cs="Times New Roman"/>
                <w:noProof/>
                <w:sz w:val="24"/>
                <w:szCs w:val="24"/>
              </w:rPr>
              <w:t>4.3.</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Bolja operativna suradnja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_Toc480818151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22</w:t>
            </w:r>
            <w:r w:rsidR="00504135" w:rsidRPr="00EF2B38">
              <w:rPr>
                <w:rFonts w:ascii="Times New Roman" w:hAnsi="Times New Roman" w:cs="Times New Roman"/>
                <w:noProof/>
                <w:webHidden/>
                <w:sz w:val="24"/>
                <w:szCs w:val="24"/>
              </w:rPr>
              <w:fldChar w:fldCharType="end"/>
            </w:r>
          </w:hyperlink>
        </w:p>
        <w:p w14:paraId="20496E29" w14:textId="28DF1457"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52" w:history="1">
            <w:r w:rsidR="00504135" w:rsidRPr="00EF2B38">
              <w:rPr>
                <w:rStyle w:val="Hiperveza"/>
                <w:rFonts w:ascii="Times New Roman" w:hAnsi="Times New Roman" w:cs="Times New Roman"/>
                <w:noProof/>
                <w:sz w:val="24"/>
                <w:szCs w:val="24"/>
              </w:rPr>
              <w:t>4.3.1.</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Analiza izvješća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_Toc480818152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25</w:t>
            </w:r>
            <w:r w:rsidR="00504135" w:rsidRPr="00EF2B38">
              <w:rPr>
                <w:rFonts w:ascii="Times New Roman" w:hAnsi="Times New Roman" w:cs="Times New Roman"/>
                <w:noProof/>
                <w:webHidden/>
                <w:sz w:val="24"/>
                <w:szCs w:val="24"/>
              </w:rPr>
              <w:fldChar w:fldCharType="end"/>
            </w:r>
          </w:hyperlink>
        </w:p>
        <w:p w14:paraId="3C13E11A" w14:textId="2DCF6CDF"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53" w:history="1">
            <w:r w:rsidR="00504135" w:rsidRPr="00EF2B38">
              <w:rPr>
                <w:rStyle w:val="Hiperveza"/>
                <w:rFonts w:ascii="Times New Roman" w:hAnsi="Times New Roman" w:cs="Times New Roman"/>
                <w:noProof/>
                <w:sz w:val="24"/>
                <w:szCs w:val="24"/>
              </w:rPr>
              <w:t>4.4.</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Borba protiv terorizma i radikalizacije</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_Toc480818153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25</w:t>
            </w:r>
            <w:r w:rsidR="00504135" w:rsidRPr="00EF2B38">
              <w:rPr>
                <w:rFonts w:ascii="Times New Roman" w:hAnsi="Times New Roman" w:cs="Times New Roman"/>
                <w:noProof/>
                <w:webHidden/>
                <w:sz w:val="24"/>
                <w:szCs w:val="24"/>
              </w:rPr>
              <w:fldChar w:fldCharType="end"/>
            </w:r>
          </w:hyperlink>
        </w:p>
        <w:p w14:paraId="61AF83DA" w14:textId="441B2E34"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54" w:history="1">
            <w:r w:rsidR="00504135" w:rsidRPr="00EF2B38">
              <w:rPr>
                <w:rStyle w:val="Hiperveza"/>
                <w:rFonts w:ascii="Times New Roman" w:hAnsi="Times New Roman" w:cs="Times New Roman"/>
                <w:noProof/>
                <w:sz w:val="24"/>
                <w:szCs w:val="24"/>
              </w:rPr>
              <w:t>4.5.</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Analiza rezultata za hipotezu H1</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_Toc480818154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28</w:t>
            </w:r>
            <w:r w:rsidR="00504135" w:rsidRPr="00EF2B38">
              <w:rPr>
                <w:rFonts w:ascii="Times New Roman" w:hAnsi="Times New Roman" w:cs="Times New Roman"/>
                <w:noProof/>
                <w:webHidden/>
                <w:sz w:val="24"/>
                <w:szCs w:val="24"/>
              </w:rPr>
              <w:fldChar w:fldCharType="end"/>
            </w:r>
          </w:hyperlink>
        </w:p>
        <w:p w14:paraId="25622122" w14:textId="097E654A"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55" w:history="1">
            <w:r w:rsidR="00504135" w:rsidRPr="00EF2B38">
              <w:rPr>
                <w:rStyle w:val="Hiperveza"/>
                <w:rFonts w:ascii="Times New Roman" w:eastAsia="Times New Roman" w:hAnsi="Times New Roman" w:cs="Times New Roman"/>
                <w:noProof/>
                <w:sz w:val="24"/>
                <w:szCs w:val="24"/>
                <w:lang w:eastAsia="hr-HR"/>
              </w:rPr>
              <w:t>4.6.</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Uvod u rezultate rada za hipotezu H2: Akcije spašavanja migranata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_Toc480818155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29</w:t>
            </w:r>
            <w:r w:rsidR="00504135" w:rsidRPr="00EF2B38">
              <w:rPr>
                <w:rFonts w:ascii="Times New Roman" w:hAnsi="Times New Roman" w:cs="Times New Roman"/>
                <w:noProof/>
                <w:webHidden/>
                <w:sz w:val="24"/>
                <w:szCs w:val="24"/>
              </w:rPr>
              <w:fldChar w:fldCharType="end"/>
            </w:r>
          </w:hyperlink>
        </w:p>
        <w:p w14:paraId="409DCE26" w14:textId="1B0886B1"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56" w:history="1">
            <w:r w:rsidR="00504135" w:rsidRPr="00EF2B38">
              <w:rPr>
                <w:rStyle w:val="Hiperveza"/>
                <w:rFonts w:ascii="Times New Roman" w:hAnsi="Times New Roman" w:cs="Times New Roman"/>
                <w:noProof/>
                <w:sz w:val="24"/>
                <w:szCs w:val="24"/>
              </w:rPr>
              <w:t>4.7.</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Premještanje migranata unutar EU</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_Toc480818156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30</w:t>
            </w:r>
            <w:r w:rsidR="00504135" w:rsidRPr="00EF2B38">
              <w:rPr>
                <w:rFonts w:ascii="Times New Roman" w:hAnsi="Times New Roman" w:cs="Times New Roman"/>
                <w:noProof/>
                <w:webHidden/>
                <w:sz w:val="24"/>
                <w:szCs w:val="24"/>
              </w:rPr>
              <w:fldChar w:fldCharType="end"/>
            </w:r>
          </w:hyperlink>
        </w:p>
        <w:p w14:paraId="00FA5582" w14:textId="444A7582"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57" w:history="1">
            <w:r w:rsidR="00504135" w:rsidRPr="00EF2B38">
              <w:rPr>
                <w:rStyle w:val="Hiperveza"/>
                <w:rFonts w:ascii="Times New Roman" w:hAnsi="Times New Roman" w:cs="Times New Roman"/>
                <w:noProof/>
                <w:sz w:val="24"/>
                <w:szCs w:val="24"/>
              </w:rPr>
              <w:t>4.7.1.</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Dublinski sustav</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_Toc480818157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31</w:t>
            </w:r>
            <w:r w:rsidR="00504135" w:rsidRPr="00EF2B38">
              <w:rPr>
                <w:rFonts w:ascii="Times New Roman" w:hAnsi="Times New Roman" w:cs="Times New Roman"/>
                <w:noProof/>
                <w:webHidden/>
                <w:sz w:val="24"/>
                <w:szCs w:val="24"/>
              </w:rPr>
              <w:fldChar w:fldCharType="end"/>
            </w:r>
          </w:hyperlink>
        </w:p>
        <w:p w14:paraId="1EAF1D91" w14:textId="4D40F9FB"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58" w:history="1">
            <w:r w:rsidR="00504135" w:rsidRPr="00EF2B38">
              <w:rPr>
                <w:rStyle w:val="Hiperveza"/>
                <w:rFonts w:ascii="Times New Roman" w:hAnsi="Times New Roman" w:cs="Times New Roman"/>
                <w:noProof/>
                <w:sz w:val="24"/>
                <w:szCs w:val="24"/>
              </w:rPr>
              <w:t>4.8.</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Napori u vidu preseljenja raseljenih osobama kojima je potrebna zaštita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_Toc480818158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32</w:t>
            </w:r>
            <w:r w:rsidR="00504135" w:rsidRPr="00EF2B38">
              <w:rPr>
                <w:rFonts w:ascii="Times New Roman" w:hAnsi="Times New Roman" w:cs="Times New Roman"/>
                <w:noProof/>
                <w:webHidden/>
                <w:sz w:val="24"/>
                <w:szCs w:val="24"/>
              </w:rPr>
              <w:fldChar w:fldCharType="end"/>
            </w:r>
          </w:hyperlink>
        </w:p>
        <w:p w14:paraId="3F0E0624" w14:textId="16CE40F8"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59" w:history="1">
            <w:r w:rsidR="00504135" w:rsidRPr="00EF2B38">
              <w:rPr>
                <w:rStyle w:val="Hiperveza"/>
                <w:rFonts w:ascii="Times New Roman" w:eastAsia="Times New Roman" w:hAnsi="Times New Roman" w:cs="Times New Roman"/>
                <w:noProof/>
                <w:sz w:val="24"/>
                <w:szCs w:val="24"/>
                <w:lang w:eastAsia="hr-HR"/>
              </w:rPr>
              <w:t>4.9.</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eastAsia="Times New Roman" w:hAnsi="Times New Roman" w:cs="Times New Roman"/>
                <w:noProof/>
                <w:sz w:val="24"/>
                <w:szCs w:val="24"/>
                <w:lang w:eastAsia="hr-HR"/>
              </w:rPr>
              <w:t>„Tri stupa“ dugoročne europske migracijske politike</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_Toc480818159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33</w:t>
            </w:r>
            <w:r w:rsidR="00504135" w:rsidRPr="00EF2B38">
              <w:rPr>
                <w:rFonts w:ascii="Times New Roman" w:hAnsi="Times New Roman" w:cs="Times New Roman"/>
                <w:noProof/>
                <w:webHidden/>
                <w:sz w:val="24"/>
                <w:szCs w:val="24"/>
              </w:rPr>
              <w:fldChar w:fldCharType="end"/>
            </w:r>
          </w:hyperlink>
        </w:p>
        <w:p w14:paraId="180E567B" w14:textId="7DC4BC4A"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60" w:history="1">
            <w:r w:rsidR="00504135" w:rsidRPr="00EF2B38">
              <w:rPr>
                <w:rStyle w:val="Hiperveza"/>
                <w:rFonts w:ascii="Times New Roman" w:eastAsia="Times New Roman" w:hAnsi="Times New Roman" w:cs="Times New Roman"/>
                <w:noProof/>
                <w:sz w:val="24"/>
                <w:szCs w:val="24"/>
                <w:lang w:eastAsia="hr-HR"/>
              </w:rPr>
              <w:t>4.10.</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eastAsia="Times New Roman" w:hAnsi="Times New Roman" w:cs="Times New Roman"/>
                <w:noProof/>
                <w:sz w:val="24"/>
                <w:szCs w:val="24"/>
                <w:lang w:eastAsia="hr-HR"/>
              </w:rPr>
              <w:t>Akcije spašavanja života, osiguravanje i učvršćivanje vanjskih granica EU</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_Toc480818160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33</w:t>
            </w:r>
            <w:r w:rsidR="00504135" w:rsidRPr="00EF2B38">
              <w:rPr>
                <w:rFonts w:ascii="Times New Roman" w:hAnsi="Times New Roman" w:cs="Times New Roman"/>
                <w:noProof/>
                <w:webHidden/>
                <w:sz w:val="24"/>
                <w:szCs w:val="24"/>
              </w:rPr>
              <w:fldChar w:fldCharType="end"/>
            </w:r>
          </w:hyperlink>
        </w:p>
        <w:p w14:paraId="79185BBC" w14:textId="30C38F90"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61" w:history="1">
            <w:r w:rsidR="00504135" w:rsidRPr="00EF2B38">
              <w:rPr>
                <w:rStyle w:val="Hiperveza"/>
                <w:rFonts w:ascii="Times New Roman" w:hAnsi="Times New Roman" w:cs="Times New Roman"/>
                <w:noProof/>
                <w:sz w:val="24"/>
                <w:szCs w:val="24"/>
              </w:rPr>
              <w:t>4.11.</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eastAsia="Times New Roman" w:hAnsi="Times New Roman" w:cs="Times New Roman"/>
                <w:noProof/>
                <w:sz w:val="24"/>
                <w:szCs w:val="24"/>
                <w:lang w:eastAsia="hr-HR"/>
              </w:rPr>
              <w:t>Razvitak i konsolidiranje zajedničke politike azila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_Toc480818161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34</w:t>
            </w:r>
            <w:r w:rsidR="00504135" w:rsidRPr="00EF2B38">
              <w:rPr>
                <w:rFonts w:ascii="Times New Roman" w:hAnsi="Times New Roman" w:cs="Times New Roman"/>
                <w:noProof/>
                <w:webHidden/>
                <w:sz w:val="24"/>
                <w:szCs w:val="24"/>
              </w:rPr>
              <w:fldChar w:fldCharType="end"/>
            </w:r>
          </w:hyperlink>
        </w:p>
        <w:p w14:paraId="36843E33" w14:textId="6F9AB182"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62" w:history="1">
            <w:r w:rsidR="00504135" w:rsidRPr="00EF2B38">
              <w:rPr>
                <w:rStyle w:val="Hiperveza"/>
                <w:rFonts w:ascii="Times New Roman" w:eastAsia="Times New Roman" w:hAnsi="Times New Roman" w:cs="Times New Roman"/>
                <w:noProof/>
                <w:sz w:val="24"/>
                <w:szCs w:val="24"/>
                <w:lang w:eastAsia="hr-HR"/>
              </w:rPr>
              <w:t>4.12.</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eastAsia="Times New Roman" w:hAnsi="Times New Roman" w:cs="Times New Roman"/>
                <w:noProof/>
                <w:sz w:val="24"/>
                <w:szCs w:val="24"/>
                <w:lang w:eastAsia="hr-HR"/>
              </w:rPr>
              <w:t>Ekonomski aspekti migracijske politike</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_Toc480818162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34</w:t>
            </w:r>
            <w:r w:rsidR="00504135" w:rsidRPr="00EF2B38">
              <w:rPr>
                <w:rFonts w:ascii="Times New Roman" w:hAnsi="Times New Roman" w:cs="Times New Roman"/>
                <w:noProof/>
                <w:webHidden/>
                <w:sz w:val="24"/>
                <w:szCs w:val="24"/>
              </w:rPr>
              <w:fldChar w:fldCharType="end"/>
            </w:r>
          </w:hyperlink>
        </w:p>
        <w:p w14:paraId="0A52EA98" w14:textId="40B34CB4"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63" w:history="1">
            <w:r w:rsidR="00504135" w:rsidRPr="00EF2B38">
              <w:rPr>
                <w:rStyle w:val="Hiperveza"/>
                <w:rFonts w:ascii="Times New Roman" w:hAnsi="Times New Roman" w:cs="Times New Roman"/>
                <w:noProof/>
                <w:sz w:val="24"/>
                <w:szCs w:val="24"/>
              </w:rPr>
              <w:t>4.12.1.</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Direktiva EU-a o plavoj karti</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_Toc480818163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35</w:t>
            </w:r>
            <w:r w:rsidR="00504135" w:rsidRPr="00EF2B38">
              <w:rPr>
                <w:rFonts w:ascii="Times New Roman" w:hAnsi="Times New Roman" w:cs="Times New Roman"/>
                <w:noProof/>
                <w:webHidden/>
                <w:sz w:val="24"/>
                <w:szCs w:val="24"/>
              </w:rPr>
              <w:fldChar w:fldCharType="end"/>
            </w:r>
          </w:hyperlink>
        </w:p>
        <w:p w14:paraId="29FE884F" w14:textId="5D97EA54"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64" w:history="1">
            <w:r w:rsidR="00504135" w:rsidRPr="00EF2B38">
              <w:rPr>
                <w:rStyle w:val="Hiperveza"/>
                <w:rFonts w:ascii="Times New Roman" w:hAnsi="Times New Roman" w:cs="Times New Roman"/>
                <w:noProof/>
                <w:sz w:val="24"/>
                <w:szCs w:val="24"/>
              </w:rPr>
              <w:t>4.13.</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Analiza rezultata za hipotezu H2</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_Toc480818164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36</w:t>
            </w:r>
            <w:r w:rsidR="00504135" w:rsidRPr="00EF2B38">
              <w:rPr>
                <w:rFonts w:ascii="Times New Roman" w:hAnsi="Times New Roman" w:cs="Times New Roman"/>
                <w:noProof/>
                <w:webHidden/>
                <w:sz w:val="24"/>
                <w:szCs w:val="24"/>
              </w:rPr>
              <w:fldChar w:fldCharType="end"/>
            </w:r>
          </w:hyperlink>
        </w:p>
        <w:p w14:paraId="24C0164B" w14:textId="48091431"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65" w:history="1">
            <w:r w:rsidR="00504135" w:rsidRPr="00EF2B38">
              <w:rPr>
                <w:rStyle w:val="Hiperveza"/>
                <w:rFonts w:ascii="Times New Roman" w:eastAsia="Times New Roman" w:hAnsi="Times New Roman" w:cs="Times New Roman"/>
                <w:noProof/>
                <w:sz w:val="24"/>
                <w:szCs w:val="24"/>
                <w:lang w:eastAsia="hr-HR"/>
              </w:rPr>
              <w:t>4.14.</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eastAsia="Times New Roman" w:hAnsi="Times New Roman" w:cs="Times New Roman"/>
                <w:noProof/>
                <w:sz w:val="24"/>
                <w:szCs w:val="24"/>
                <w:lang w:eastAsia="hr-HR"/>
              </w:rPr>
              <w:t>Uvod u rezultate rada za hipotezu H3</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_Toc480818165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38</w:t>
            </w:r>
            <w:r w:rsidR="00504135" w:rsidRPr="00EF2B38">
              <w:rPr>
                <w:rFonts w:ascii="Times New Roman" w:hAnsi="Times New Roman" w:cs="Times New Roman"/>
                <w:noProof/>
                <w:webHidden/>
                <w:sz w:val="24"/>
                <w:szCs w:val="24"/>
              </w:rPr>
              <w:fldChar w:fldCharType="end"/>
            </w:r>
          </w:hyperlink>
        </w:p>
        <w:p w14:paraId="7823FBAE" w14:textId="063DD03A"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66" w:history="1">
            <w:r w:rsidR="00504135" w:rsidRPr="00EF2B38">
              <w:rPr>
                <w:rStyle w:val="Hiperveza"/>
                <w:rFonts w:ascii="Times New Roman" w:eastAsia="Times New Roman" w:hAnsi="Times New Roman" w:cs="Times New Roman"/>
                <w:noProof/>
                <w:sz w:val="24"/>
                <w:szCs w:val="24"/>
                <w:lang w:eastAsia="hr-HR"/>
              </w:rPr>
              <w:t>4.15.</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eastAsia="Times New Roman" w:hAnsi="Times New Roman" w:cs="Times New Roman"/>
                <w:noProof/>
                <w:sz w:val="24"/>
                <w:szCs w:val="24"/>
                <w:lang w:eastAsia="hr-HR"/>
              </w:rPr>
              <w:t>Zemlje koje su suočene s visokom vjerojatnošću terorističkih napada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_Toc480818166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39</w:t>
            </w:r>
            <w:r w:rsidR="00504135" w:rsidRPr="00EF2B38">
              <w:rPr>
                <w:rFonts w:ascii="Times New Roman" w:hAnsi="Times New Roman" w:cs="Times New Roman"/>
                <w:noProof/>
                <w:webHidden/>
                <w:sz w:val="24"/>
                <w:szCs w:val="24"/>
              </w:rPr>
              <w:fldChar w:fldCharType="end"/>
            </w:r>
          </w:hyperlink>
        </w:p>
        <w:p w14:paraId="177B4A82" w14:textId="5CE7B62E"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67" w:history="1">
            <w:r w:rsidR="00504135" w:rsidRPr="00EF2B38">
              <w:rPr>
                <w:rStyle w:val="Hiperveza"/>
                <w:rFonts w:ascii="Times New Roman" w:hAnsi="Times New Roman" w:cs="Times New Roman"/>
                <w:noProof/>
                <w:sz w:val="24"/>
                <w:szCs w:val="24"/>
              </w:rPr>
              <w:t>4.15.1.</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Somalija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_Toc480818167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39</w:t>
            </w:r>
            <w:r w:rsidR="00504135" w:rsidRPr="00EF2B38">
              <w:rPr>
                <w:rFonts w:ascii="Times New Roman" w:hAnsi="Times New Roman" w:cs="Times New Roman"/>
                <w:noProof/>
                <w:webHidden/>
                <w:sz w:val="24"/>
                <w:szCs w:val="24"/>
              </w:rPr>
              <w:fldChar w:fldCharType="end"/>
            </w:r>
          </w:hyperlink>
        </w:p>
        <w:p w14:paraId="6FE62049" w14:textId="552908DB"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68" w:history="1">
            <w:r w:rsidR="00504135" w:rsidRPr="00EF2B38">
              <w:rPr>
                <w:rStyle w:val="Hiperveza"/>
                <w:rFonts w:ascii="Times New Roman" w:hAnsi="Times New Roman" w:cs="Times New Roman"/>
                <w:noProof/>
                <w:sz w:val="24"/>
                <w:szCs w:val="24"/>
              </w:rPr>
              <w:t>4.15.2.</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Izrael</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_Toc480818168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39</w:t>
            </w:r>
            <w:r w:rsidR="00504135" w:rsidRPr="00EF2B38">
              <w:rPr>
                <w:rFonts w:ascii="Times New Roman" w:hAnsi="Times New Roman" w:cs="Times New Roman"/>
                <w:noProof/>
                <w:webHidden/>
                <w:sz w:val="24"/>
                <w:szCs w:val="24"/>
              </w:rPr>
              <w:fldChar w:fldCharType="end"/>
            </w:r>
          </w:hyperlink>
        </w:p>
        <w:p w14:paraId="6A718029" w14:textId="60C171A7"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69" w:history="1">
            <w:r w:rsidR="00504135" w:rsidRPr="00EF2B38">
              <w:rPr>
                <w:rStyle w:val="Hiperveza"/>
                <w:rFonts w:ascii="Times New Roman" w:hAnsi="Times New Roman" w:cs="Times New Roman"/>
                <w:noProof/>
                <w:sz w:val="24"/>
                <w:szCs w:val="24"/>
              </w:rPr>
              <w:t>4.16.</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Zemlje koje su suočene sa srednjom vjerojatnošću terorističkih napada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_Toc480818169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40</w:t>
            </w:r>
            <w:r w:rsidR="00504135" w:rsidRPr="00EF2B38">
              <w:rPr>
                <w:rFonts w:ascii="Times New Roman" w:hAnsi="Times New Roman" w:cs="Times New Roman"/>
                <w:noProof/>
                <w:webHidden/>
                <w:sz w:val="24"/>
                <w:szCs w:val="24"/>
              </w:rPr>
              <w:fldChar w:fldCharType="end"/>
            </w:r>
          </w:hyperlink>
        </w:p>
        <w:p w14:paraId="1F4E979D" w14:textId="347317CA"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70" w:history="1">
            <w:r w:rsidR="00504135" w:rsidRPr="00EF2B38">
              <w:rPr>
                <w:rStyle w:val="Hiperveza"/>
                <w:rFonts w:ascii="Times New Roman" w:hAnsi="Times New Roman" w:cs="Times New Roman"/>
                <w:noProof/>
                <w:sz w:val="24"/>
                <w:szCs w:val="24"/>
              </w:rPr>
              <w:t>4.16.1.</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Bosna i Hercegovina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_Toc480818170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40</w:t>
            </w:r>
            <w:r w:rsidR="00504135" w:rsidRPr="00EF2B38">
              <w:rPr>
                <w:rFonts w:ascii="Times New Roman" w:hAnsi="Times New Roman" w:cs="Times New Roman"/>
                <w:noProof/>
                <w:webHidden/>
                <w:sz w:val="24"/>
                <w:szCs w:val="24"/>
              </w:rPr>
              <w:fldChar w:fldCharType="end"/>
            </w:r>
          </w:hyperlink>
        </w:p>
        <w:p w14:paraId="251B1909" w14:textId="7D5D7EE4"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71" w:history="1">
            <w:r w:rsidR="00504135" w:rsidRPr="00EF2B38">
              <w:rPr>
                <w:rStyle w:val="Hiperveza"/>
                <w:rFonts w:ascii="Times New Roman" w:hAnsi="Times New Roman" w:cs="Times New Roman"/>
                <w:noProof/>
                <w:sz w:val="24"/>
                <w:szCs w:val="24"/>
              </w:rPr>
              <w:t>4.16.2.</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Sjednjene Američke Države</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_Toc480818171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40</w:t>
            </w:r>
            <w:r w:rsidR="00504135" w:rsidRPr="00EF2B38">
              <w:rPr>
                <w:rFonts w:ascii="Times New Roman" w:hAnsi="Times New Roman" w:cs="Times New Roman"/>
                <w:noProof/>
                <w:webHidden/>
                <w:sz w:val="24"/>
                <w:szCs w:val="24"/>
              </w:rPr>
              <w:fldChar w:fldCharType="end"/>
            </w:r>
          </w:hyperlink>
        </w:p>
        <w:p w14:paraId="1B9C2E30" w14:textId="5EF09B24"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72" w:history="1">
            <w:r w:rsidR="00504135" w:rsidRPr="00EF2B38">
              <w:rPr>
                <w:rStyle w:val="Hiperveza"/>
                <w:rFonts w:ascii="Times New Roman" w:hAnsi="Times New Roman" w:cs="Times New Roman"/>
                <w:noProof/>
                <w:sz w:val="24"/>
                <w:szCs w:val="24"/>
              </w:rPr>
              <w:t>4.17.</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Zemlje koje su suočene s niskom vjerojatnošću teorističkih napada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_Toc480818172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41</w:t>
            </w:r>
            <w:r w:rsidR="00504135" w:rsidRPr="00EF2B38">
              <w:rPr>
                <w:rFonts w:ascii="Times New Roman" w:hAnsi="Times New Roman" w:cs="Times New Roman"/>
                <w:noProof/>
                <w:webHidden/>
                <w:sz w:val="24"/>
                <w:szCs w:val="24"/>
              </w:rPr>
              <w:fldChar w:fldCharType="end"/>
            </w:r>
          </w:hyperlink>
        </w:p>
        <w:p w14:paraId="51A49897" w14:textId="62234C5A"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73" w:history="1">
            <w:r w:rsidR="00504135" w:rsidRPr="00EF2B38">
              <w:rPr>
                <w:rStyle w:val="Hiperveza"/>
                <w:rFonts w:ascii="Times New Roman" w:hAnsi="Times New Roman" w:cs="Times New Roman"/>
                <w:noProof/>
                <w:sz w:val="24"/>
                <w:szCs w:val="24"/>
              </w:rPr>
              <w:t>4.17.1.</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Grčka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_Toc480818173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41</w:t>
            </w:r>
            <w:r w:rsidR="00504135" w:rsidRPr="00EF2B38">
              <w:rPr>
                <w:rFonts w:ascii="Times New Roman" w:hAnsi="Times New Roman" w:cs="Times New Roman"/>
                <w:noProof/>
                <w:webHidden/>
                <w:sz w:val="24"/>
                <w:szCs w:val="24"/>
              </w:rPr>
              <w:fldChar w:fldCharType="end"/>
            </w:r>
          </w:hyperlink>
        </w:p>
        <w:p w14:paraId="327EB8B1" w14:textId="03D24469"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74" w:history="1">
            <w:r w:rsidR="00504135" w:rsidRPr="00EF2B38">
              <w:rPr>
                <w:rStyle w:val="Hiperveza"/>
                <w:rFonts w:ascii="Times New Roman" w:hAnsi="Times New Roman" w:cs="Times New Roman"/>
                <w:noProof/>
                <w:sz w:val="24"/>
                <w:szCs w:val="24"/>
              </w:rPr>
              <w:t>4.17.2.</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Kanada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_Toc480818174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41</w:t>
            </w:r>
            <w:r w:rsidR="00504135" w:rsidRPr="00EF2B38">
              <w:rPr>
                <w:rFonts w:ascii="Times New Roman" w:hAnsi="Times New Roman" w:cs="Times New Roman"/>
                <w:noProof/>
                <w:webHidden/>
                <w:sz w:val="24"/>
                <w:szCs w:val="24"/>
              </w:rPr>
              <w:fldChar w:fldCharType="end"/>
            </w:r>
          </w:hyperlink>
        </w:p>
        <w:p w14:paraId="42801DFD" w14:textId="4E54FEC8"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75" w:history="1">
            <w:r w:rsidR="00504135" w:rsidRPr="00EF2B38">
              <w:rPr>
                <w:rStyle w:val="Hiperveza"/>
                <w:rFonts w:ascii="Times New Roman" w:hAnsi="Times New Roman" w:cs="Times New Roman"/>
                <w:noProof/>
                <w:sz w:val="24"/>
                <w:szCs w:val="24"/>
              </w:rPr>
              <w:t>4.18.</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Zemlje koje uopće nisu suočene s vjerojatnošću terorističkih napada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_Toc480818175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42</w:t>
            </w:r>
            <w:r w:rsidR="00504135" w:rsidRPr="00EF2B38">
              <w:rPr>
                <w:rFonts w:ascii="Times New Roman" w:hAnsi="Times New Roman" w:cs="Times New Roman"/>
                <w:noProof/>
                <w:webHidden/>
                <w:sz w:val="24"/>
                <w:szCs w:val="24"/>
              </w:rPr>
              <w:fldChar w:fldCharType="end"/>
            </w:r>
          </w:hyperlink>
        </w:p>
        <w:p w14:paraId="480B5BE2" w14:textId="5C9F9D75"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76" w:history="1">
            <w:r w:rsidR="00504135" w:rsidRPr="00EF2B38">
              <w:rPr>
                <w:rStyle w:val="Hiperveza"/>
                <w:rFonts w:ascii="Times New Roman" w:hAnsi="Times New Roman" w:cs="Times New Roman"/>
                <w:noProof/>
                <w:sz w:val="24"/>
                <w:szCs w:val="24"/>
              </w:rPr>
              <w:t>4.18.1.</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Švicarska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_Toc480818176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42</w:t>
            </w:r>
            <w:r w:rsidR="00504135" w:rsidRPr="00EF2B38">
              <w:rPr>
                <w:rFonts w:ascii="Times New Roman" w:hAnsi="Times New Roman" w:cs="Times New Roman"/>
                <w:noProof/>
                <w:webHidden/>
                <w:sz w:val="24"/>
                <w:szCs w:val="24"/>
              </w:rPr>
              <w:fldChar w:fldCharType="end"/>
            </w:r>
          </w:hyperlink>
        </w:p>
        <w:p w14:paraId="76D0D94C" w14:textId="6FB3B4B5" w:rsidR="00504135" w:rsidRPr="00EF2B38" w:rsidRDefault="00B639C7">
          <w:pPr>
            <w:pStyle w:val="Sadraj3"/>
            <w:tabs>
              <w:tab w:val="left" w:pos="1440"/>
              <w:tab w:val="right" w:leader="dot" w:pos="9062"/>
            </w:tabs>
            <w:rPr>
              <w:rFonts w:ascii="Times New Roman" w:eastAsiaTheme="minorEastAsia" w:hAnsi="Times New Roman" w:cs="Times New Roman"/>
              <w:noProof/>
              <w:sz w:val="24"/>
              <w:szCs w:val="24"/>
              <w:lang w:eastAsia="hr-HR"/>
            </w:rPr>
          </w:pPr>
          <w:hyperlink w:anchor="_Toc480818177" w:history="1">
            <w:r w:rsidR="00504135" w:rsidRPr="00EF2B38">
              <w:rPr>
                <w:rStyle w:val="Hiperveza"/>
                <w:rFonts w:ascii="Times New Roman" w:hAnsi="Times New Roman" w:cs="Times New Roman"/>
                <w:noProof/>
                <w:sz w:val="24"/>
                <w:szCs w:val="24"/>
              </w:rPr>
              <w:t>4.18.2.</w:t>
            </w:r>
            <w:r w:rsidR="00504135" w:rsidRPr="00EF2B38">
              <w:rPr>
                <w:rFonts w:ascii="Times New Roman" w:eastAsiaTheme="minorEastAsia" w:hAnsi="Times New Roman" w:cs="Times New Roman"/>
                <w:noProof/>
                <w:sz w:val="24"/>
                <w:szCs w:val="24"/>
                <w:lang w:eastAsia="hr-HR"/>
              </w:rPr>
              <w:tab/>
            </w:r>
            <w:r w:rsidR="00504135" w:rsidRPr="00AB1D7A">
              <w:rPr>
                <w:rStyle w:val="Hiperveza"/>
                <w:rFonts w:ascii="Times New Roman" w:hAnsi="Times New Roman" w:cs="Times New Roman"/>
                <w:i/>
                <w:noProof/>
                <w:sz w:val="24"/>
                <w:szCs w:val="24"/>
              </w:rPr>
              <w:t>Hrvatska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_Toc480818177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42</w:t>
            </w:r>
            <w:r w:rsidR="00504135" w:rsidRPr="00EF2B38">
              <w:rPr>
                <w:rFonts w:ascii="Times New Roman" w:hAnsi="Times New Roman" w:cs="Times New Roman"/>
                <w:noProof/>
                <w:webHidden/>
                <w:sz w:val="24"/>
                <w:szCs w:val="24"/>
              </w:rPr>
              <w:fldChar w:fldCharType="end"/>
            </w:r>
          </w:hyperlink>
        </w:p>
        <w:p w14:paraId="452D1D8A" w14:textId="57FC99DC" w:rsidR="00504135" w:rsidRPr="00EF2B38" w:rsidRDefault="00B639C7">
          <w:pPr>
            <w:pStyle w:val="Sadraj2"/>
            <w:tabs>
              <w:tab w:val="left" w:pos="960"/>
              <w:tab w:val="right" w:leader="dot" w:pos="9062"/>
            </w:tabs>
            <w:rPr>
              <w:rFonts w:ascii="Times New Roman" w:eastAsiaTheme="minorEastAsia" w:hAnsi="Times New Roman" w:cs="Times New Roman"/>
              <w:b w:val="0"/>
              <w:bCs w:val="0"/>
              <w:noProof/>
              <w:sz w:val="24"/>
              <w:szCs w:val="24"/>
              <w:lang w:eastAsia="hr-HR"/>
            </w:rPr>
          </w:pPr>
          <w:hyperlink w:anchor="_Toc480818178" w:history="1">
            <w:r w:rsidR="00504135" w:rsidRPr="00EF2B38">
              <w:rPr>
                <w:rStyle w:val="Hiperveza"/>
                <w:rFonts w:ascii="Times New Roman" w:hAnsi="Times New Roman" w:cs="Times New Roman"/>
                <w:noProof/>
                <w:sz w:val="24"/>
                <w:szCs w:val="24"/>
              </w:rPr>
              <w:t>4.19.</w:t>
            </w:r>
            <w:r w:rsidR="00504135" w:rsidRPr="00EF2B38">
              <w:rPr>
                <w:rFonts w:ascii="Times New Roman" w:eastAsiaTheme="minorEastAsia" w:hAnsi="Times New Roman" w:cs="Times New Roman"/>
                <w:b w:val="0"/>
                <w:bCs w:val="0"/>
                <w:noProof/>
                <w:sz w:val="24"/>
                <w:szCs w:val="24"/>
                <w:lang w:eastAsia="hr-HR"/>
              </w:rPr>
              <w:tab/>
            </w:r>
            <w:r w:rsidR="00504135" w:rsidRPr="00EF2B38">
              <w:rPr>
                <w:rStyle w:val="Hiperveza"/>
                <w:rFonts w:ascii="Times New Roman" w:hAnsi="Times New Roman" w:cs="Times New Roman"/>
                <w:noProof/>
                <w:sz w:val="24"/>
                <w:szCs w:val="24"/>
              </w:rPr>
              <w:t>Analiza rezultata za hipotezu H3</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_Toc480818178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43</w:t>
            </w:r>
            <w:r w:rsidR="00504135" w:rsidRPr="00EF2B38">
              <w:rPr>
                <w:rFonts w:ascii="Times New Roman" w:hAnsi="Times New Roman" w:cs="Times New Roman"/>
                <w:noProof/>
                <w:webHidden/>
                <w:sz w:val="24"/>
                <w:szCs w:val="24"/>
              </w:rPr>
              <w:fldChar w:fldCharType="end"/>
            </w:r>
          </w:hyperlink>
        </w:p>
        <w:p w14:paraId="6ED30462" w14:textId="336A5096" w:rsidR="00504135" w:rsidRPr="00EF2B38" w:rsidRDefault="00B639C7">
          <w:pPr>
            <w:pStyle w:val="Sadraj1"/>
            <w:tabs>
              <w:tab w:val="left" w:pos="480"/>
              <w:tab w:val="right" w:leader="dot" w:pos="9062"/>
            </w:tabs>
            <w:rPr>
              <w:rFonts w:ascii="Times New Roman" w:eastAsiaTheme="minorEastAsia" w:hAnsi="Times New Roman" w:cs="Times New Roman"/>
              <w:b w:val="0"/>
              <w:bCs w:val="0"/>
              <w:noProof/>
              <w:lang w:eastAsia="hr-HR"/>
            </w:rPr>
          </w:pPr>
          <w:hyperlink w:anchor="_Toc480818179" w:history="1">
            <w:r w:rsidR="00504135" w:rsidRPr="00EF2B38">
              <w:rPr>
                <w:rStyle w:val="Hiperveza"/>
                <w:rFonts w:ascii="Times New Roman" w:hAnsi="Times New Roman" w:cs="Times New Roman"/>
                <w:noProof/>
              </w:rPr>
              <w:t>5.</w:t>
            </w:r>
            <w:r w:rsidR="00504135" w:rsidRPr="00EF2B38">
              <w:rPr>
                <w:rFonts w:ascii="Times New Roman" w:eastAsiaTheme="minorEastAsia" w:hAnsi="Times New Roman" w:cs="Times New Roman"/>
                <w:b w:val="0"/>
                <w:bCs w:val="0"/>
                <w:noProof/>
                <w:lang w:eastAsia="hr-HR"/>
              </w:rPr>
              <w:tab/>
            </w:r>
            <w:r w:rsidR="00504135" w:rsidRPr="00EF2B38">
              <w:rPr>
                <w:rStyle w:val="Hiperveza"/>
                <w:rFonts w:ascii="Times New Roman" w:hAnsi="Times New Roman" w:cs="Times New Roman"/>
                <w:noProof/>
              </w:rPr>
              <w:t>ZAKLJUČCI</w:t>
            </w:r>
            <w:r w:rsidR="00504135" w:rsidRPr="00EF2B38">
              <w:rPr>
                <w:rFonts w:ascii="Times New Roman" w:hAnsi="Times New Roman" w:cs="Times New Roman"/>
                <w:noProof/>
                <w:webHidden/>
              </w:rPr>
              <w:tab/>
            </w:r>
            <w:r w:rsidR="00504135" w:rsidRPr="00EF2B38">
              <w:rPr>
                <w:rFonts w:ascii="Times New Roman" w:hAnsi="Times New Roman" w:cs="Times New Roman"/>
                <w:noProof/>
                <w:webHidden/>
              </w:rPr>
              <w:fldChar w:fldCharType="begin"/>
            </w:r>
            <w:r w:rsidR="00504135" w:rsidRPr="00EF2B38">
              <w:rPr>
                <w:rFonts w:ascii="Times New Roman" w:hAnsi="Times New Roman" w:cs="Times New Roman"/>
                <w:noProof/>
                <w:webHidden/>
              </w:rPr>
              <w:instrText xml:space="preserve"> PAGEREF _Toc480818179 \h </w:instrText>
            </w:r>
            <w:r w:rsidR="00504135" w:rsidRPr="00EF2B38">
              <w:rPr>
                <w:rFonts w:ascii="Times New Roman" w:hAnsi="Times New Roman" w:cs="Times New Roman"/>
                <w:noProof/>
                <w:webHidden/>
              </w:rPr>
            </w:r>
            <w:r w:rsidR="00504135" w:rsidRPr="00EF2B38">
              <w:rPr>
                <w:rFonts w:ascii="Times New Roman" w:hAnsi="Times New Roman" w:cs="Times New Roman"/>
                <w:noProof/>
                <w:webHidden/>
              </w:rPr>
              <w:fldChar w:fldCharType="separate"/>
            </w:r>
            <w:r w:rsidR="004202D8">
              <w:rPr>
                <w:rFonts w:ascii="Times New Roman" w:hAnsi="Times New Roman" w:cs="Times New Roman"/>
                <w:noProof/>
                <w:webHidden/>
              </w:rPr>
              <w:t>45</w:t>
            </w:r>
            <w:r w:rsidR="00504135" w:rsidRPr="00EF2B38">
              <w:rPr>
                <w:rFonts w:ascii="Times New Roman" w:hAnsi="Times New Roman" w:cs="Times New Roman"/>
                <w:noProof/>
                <w:webHidden/>
              </w:rPr>
              <w:fldChar w:fldCharType="end"/>
            </w:r>
          </w:hyperlink>
        </w:p>
        <w:p w14:paraId="305C07DB" w14:textId="32365F20" w:rsidR="00504135" w:rsidRPr="00EF2B38" w:rsidRDefault="00B639C7">
          <w:pPr>
            <w:pStyle w:val="Sadraj1"/>
            <w:tabs>
              <w:tab w:val="right" w:leader="dot" w:pos="9062"/>
            </w:tabs>
            <w:rPr>
              <w:rFonts w:ascii="Times New Roman" w:eastAsiaTheme="minorEastAsia" w:hAnsi="Times New Roman" w:cs="Times New Roman"/>
              <w:b w:val="0"/>
              <w:bCs w:val="0"/>
              <w:noProof/>
              <w:lang w:eastAsia="hr-HR"/>
            </w:rPr>
          </w:pPr>
          <w:hyperlink w:anchor="_Toc480818180" w:history="1">
            <w:r w:rsidR="00504135" w:rsidRPr="00EF2B38">
              <w:rPr>
                <w:rStyle w:val="Hiperveza"/>
                <w:rFonts w:ascii="Times New Roman" w:eastAsia="Times New Roman" w:hAnsi="Times New Roman" w:cs="Times New Roman"/>
                <w:noProof/>
                <w:lang w:eastAsia="hr-HR"/>
              </w:rPr>
              <w:t>ZAHVALE</w:t>
            </w:r>
            <w:r w:rsidR="00504135" w:rsidRPr="00EF2B38">
              <w:rPr>
                <w:rFonts w:ascii="Times New Roman" w:hAnsi="Times New Roman" w:cs="Times New Roman"/>
                <w:noProof/>
                <w:webHidden/>
              </w:rPr>
              <w:tab/>
            </w:r>
            <w:r w:rsidR="00504135" w:rsidRPr="00EF2B38">
              <w:rPr>
                <w:rFonts w:ascii="Times New Roman" w:hAnsi="Times New Roman" w:cs="Times New Roman"/>
                <w:noProof/>
                <w:webHidden/>
              </w:rPr>
              <w:fldChar w:fldCharType="begin"/>
            </w:r>
            <w:r w:rsidR="00504135" w:rsidRPr="00EF2B38">
              <w:rPr>
                <w:rFonts w:ascii="Times New Roman" w:hAnsi="Times New Roman" w:cs="Times New Roman"/>
                <w:noProof/>
                <w:webHidden/>
              </w:rPr>
              <w:instrText xml:space="preserve"> PAGEREF _Toc480818180 \h </w:instrText>
            </w:r>
            <w:r w:rsidR="00504135" w:rsidRPr="00EF2B38">
              <w:rPr>
                <w:rFonts w:ascii="Times New Roman" w:hAnsi="Times New Roman" w:cs="Times New Roman"/>
                <w:noProof/>
                <w:webHidden/>
              </w:rPr>
            </w:r>
            <w:r w:rsidR="00504135" w:rsidRPr="00EF2B38">
              <w:rPr>
                <w:rFonts w:ascii="Times New Roman" w:hAnsi="Times New Roman" w:cs="Times New Roman"/>
                <w:noProof/>
                <w:webHidden/>
              </w:rPr>
              <w:fldChar w:fldCharType="separate"/>
            </w:r>
            <w:r w:rsidR="004202D8">
              <w:rPr>
                <w:rFonts w:ascii="Times New Roman" w:hAnsi="Times New Roman" w:cs="Times New Roman"/>
                <w:noProof/>
                <w:webHidden/>
              </w:rPr>
              <w:t>49</w:t>
            </w:r>
            <w:r w:rsidR="00504135" w:rsidRPr="00EF2B38">
              <w:rPr>
                <w:rFonts w:ascii="Times New Roman" w:hAnsi="Times New Roman" w:cs="Times New Roman"/>
                <w:noProof/>
                <w:webHidden/>
              </w:rPr>
              <w:fldChar w:fldCharType="end"/>
            </w:r>
          </w:hyperlink>
        </w:p>
        <w:p w14:paraId="55A637E5" w14:textId="0DE03087" w:rsidR="00504135" w:rsidRPr="00EF2B38" w:rsidRDefault="00B639C7">
          <w:pPr>
            <w:pStyle w:val="Sadraj1"/>
            <w:tabs>
              <w:tab w:val="right" w:leader="dot" w:pos="9062"/>
            </w:tabs>
            <w:rPr>
              <w:rFonts w:ascii="Times New Roman" w:eastAsiaTheme="minorEastAsia" w:hAnsi="Times New Roman" w:cs="Times New Roman"/>
              <w:b w:val="0"/>
              <w:bCs w:val="0"/>
              <w:noProof/>
              <w:lang w:eastAsia="hr-HR"/>
            </w:rPr>
          </w:pPr>
          <w:hyperlink w:anchor="_Toc480818181" w:history="1">
            <w:r w:rsidR="00504135" w:rsidRPr="00EF2B38">
              <w:rPr>
                <w:rStyle w:val="Hiperveza"/>
                <w:rFonts w:ascii="Times New Roman" w:hAnsi="Times New Roman" w:cs="Times New Roman"/>
                <w:noProof/>
              </w:rPr>
              <w:t>POPIS LITERATURE</w:t>
            </w:r>
            <w:r w:rsidR="00504135" w:rsidRPr="00EF2B38">
              <w:rPr>
                <w:rFonts w:ascii="Times New Roman" w:hAnsi="Times New Roman" w:cs="Times New Roman"/>
                <w:noProof/>
                <w:webHidden/>
              </w:rPr>
              <w:tab/>
            </w:r>
            <w:r w:rsidR="00504135" w:rsidRPr="00EF2B38">
              <w:rPr>
                <w:rFonts w:ascii="Times New Roman" w:hAnsi="Times New Roman" w:cs="Times New Roman"/>
                <w:noProof/>
                <w:webHidden/>
              </w:rPr>
              <w:fldChar w:fldCharType="begin"/>
            </w:r>
            <w:r w:rsidR="00504135" w:rsidRPr="00EF2B38">
              <w:rPr>
                <w:rFonts w:ascii="Times New Roman" w:hAnsi="Times New Roman" w:cs="Times New Roman"/>
                <w:noProof/>
                <w:webHidden/>
              </w:rPr>
              <w:instrText xml:space="preserve"> PAGEREF _Toc480818181 \h </w:instrText>
            </w:r>
            <w:r w:rsidR="00504135" w:rsidRPr="00EF2B38">
              <w:rPr>
                <w:rFonts w:ascii="Times New Roman" w:hAnsi="Times New Roman" w:cs="Times New Roman"/>
                <w:noProof/>
                <w:webHidden/>
              </w:rPr>
            </w:r>
            <w:r w:rsidR="00504135" w:rsidRPr="00EF2B38">
              <w:rPr>
                <w:rFonts w:ascii="Times New Roman" w:hAnsi="Times New Roman" w:cs="Times New Roman"/>
                <w:noProof/>
                <w:webHidden/>
              </w:rPr>
              <w:fldChar w:fldCharType="separate"/>
            </w:r>
            <w:r w:rsidR="004202D8">
              <w:rPr>
                <w:rFonts w:ascii="Times New Roman" w:hAnsi="Times New Roman" w:cs="Times New Roman"/>
                <w:noProof/>
                <w:webHidden/>
              </w:rPr>
              <w:t>50</w:t>
            </w:r>
            <w:r w:rsidR="00504135" w:rsidRPr="00EF2B38">
              <w:rPr>
                <w:rFonts w:ascii="Times New Roman" w:hAnsi="Times New Roman" w:cs="Times New Roman"/>
                <w:noProof/>
                <w:webHidden/>
              </w:rPr>
              <w:fldChar w:fldCharType="end"/>
            </w:r>
          </w:hyperlink>
        </w:p>
        <w:p w14:paraId="64BB3623" w14:textId="1D274329" w:rsidR="00504135" w:rsidRPr="00EF2B38" w:rsidRDefault="00B639C7">
          <w:pPr>
            <w:pStyle w:val="Sadraj1"/>
            <w:tabs>
              <w:tab w:val="right" w:leader="dot" w:pos="9062"/>
            </w:tabs>
            <w:rPr>
              <w:rFonts w:ascii="Times New Roman" w:eastAsiaTheme="minorEastAsia" w:hAnsi="Times New Roman" w:cs="Times New Roman"/>
              <w:b w:val="0"/>
              <w:bCs w:val="0"/>
              <w:noProof/>
              <w:lang w:eastAsia="hr-HR"/>
            </w:rPr>
          </w:pPr>
          <w:hyperlink w:anchor="_Toc480818182" w:history="1">
            <w:r w:rsidR="00504135" w:rsidRPr="00EF2B38">
              <w:rPr>
                <w:rStyle w:val="Hiperveza"/>
                <w:rFonts w:ascii="Times New Roman" w:hAnsi="Times New Roman" w:cs="Times New Roman"/>
                <w:noProof/>
              </w:rPr>
              <w:t>SAŽETAK</w:t>
            </w:r>
            <w:r w:rsidR="00504135" w:rsidRPr="00EF2B38">
              <w:rPr>
                <w:rFonts w:ascii="Times New Roman" w:hAnsi="Times New Roman" w:cs="Times New Roman"/>
                <w:noProof/>
                <w:webHidden/>
              </w:rPr>
              <w:tab/>
            </w:r>
            <w:r w:rsidR="00504135" w:rsidRPr="00EF2B38">
              <w:rPr>
                <w:rFonts w:ascii="Times New Roman" w:hAnsi="Times New Roman" w:cs="Times New Roman"/>
                <w:noProof/>
                <w:webHidden/>
              </w:rPr>
              <w:fldChar w:fldCharType="begin"/>
            </w:r>
            <w:r w:rsidR="00504135" w:rsidRPr="00EF2B38">
              <w:rPr>
                <w:rFonts w:ascii="Times New Roman" w:hAnsi="Times New Roman" w:cs="Times New Roman"/>
                <w:noProof/>
                <w:webHidden/>
              </w:rPr>
              <w:instrText xml:space="preserve"> PAGEREF _Toc480818182 \h </w:instrText>
            </w:r>
            <w:r w:rsidR="00504135" w:rsidRPr="00EF2B38">
              <w:rPr>
                <w:rFonts w:ascii="Times New Roman" w:hAnsi="Times New Roman" w:cs="Times New Roman"/>
                <w:noProof/>
                <w:webHidden/>
              </w:rPr>
            </w:r>
            <w:r w:rsidR="00504135" w:rsidRPr="00EF2B38">
              <w:rPr>
                <w:rFonts w:ascii="Times New Roman" w:hAnsi="Times New Roman" w:cs="Times New Roman"/>
                <w:noProof/>
                <w:webHidden/>
              </w:rPr>
              <w:fldChar w:fldCharType="separate"/>
            </w:r>
            <w:r w:rsidR="004202D8">
              <w:rPr>
                <w:rFonts w:ascii="Times New Roman" w:hAnsi="Times New Roman" w:cs="Times New Roman"/>
                <w:noProof/>
                <w:webHidden/>
              </w:rPr>
              <w:t>56</w:t>
            </w:r>
            <w:r w:rsidR="00504135" w:rsidRPr="00EF2B38">
              <w:rPr>
                <w:rFonts w:ascii="Times New Roman" w:hAnsi="Times New Roman" w:cs="Times New Roman"/>
                <w:noProof/>
                <w:webHidden/>
              </w:rPr>
              <w:fldChar w:fldCharType="end"/>
            </w:r>
          </w:hyperlink>
        </w:p>
        <w:p w14:paraId="7D18D6C5" w14:textId="03FB4D6E" w:rsidR="00504135" w:rsidRPr="00EF2B38" w:rsidRDefault="00B639C7">
          <w:pPr>
            <w:pStyle w:val="Sadraj1"/>
            <w:tabs>
              <w:tab w:val="right" w:leader="dot" w:pos="9062"/>
            </w:tabs>
            <w:rPr>
              <w:rFonts w:ascii="Times New Roman" w:eastAsiaTheme="minorEastAsia" w:hAnsi="Times New Roman" w:cs="Times New Roman"/>
              <w:b w:val="0"/>
              <w:bCs w:val="0"/>
              <w:noProof/>
              <w:lang w:eastAsia="hr-HR"/>
            </w:rPr>
          </w:pPr>
          <w:hyperlink w:anchor="_Toc480818183" w:history="1">
            <w:r w:rsidR="00504135" w:rsidRPr="00EF2B38">
              <w:rPr>
                <w:rStyle w:val="Hiperveza"/>
                <w:rFonts w:ascii="Times New Roman" w:hAnsi="Times New Roman" w:cs="Times New Roman"/>
                <w:noProof/>
              </w:rPr>
              <w:t>SUMMARY</w:t>
            </w:r>
            <w:r w:rsidR="00504135" w:rsidRPr="00EF2B38">
              <w:rPr>
                <w:rFonts w:ascii="Times New Roman" w:hAnsi="Times New Roman" w:cs="Times New Roman"/>
                <w:noProof/>
                <w:webHidden/>
              </w:rPr>
              <w:tab/>
            </w:r>
            <w:r w:rsidR="00504135" w:rsidRPr="00EF2B38">
              <w:rPr>
                <w:rFonts w:ascii="Times New Roman" w:hAnsi="Times New Roman" w:cs="Times New Roman"/>
                <w:noProof/>
                <w:webHidden/>
              </w:rPr>
              <w:fldChar w:fldCharType="begin"/>
            </w:r>
            <w:r w:rsidR="00504135" w:rsidRPr="00EF2B38">
              <w:rPr>
                <w:rFonts w:ascii="Times New Roman" w:hAnsi="Times New Roman" w:cs="Times New Roman"/>
                <w:noProof/>
                <w:webHidden/>
              </w:rPr>
              <w:instrText xml:space="preserve"> PAGEREF _Toc480818183 \h </w:instrText>
            </w:r>
            <w:r w:rsidR="00504135" w:rsidRPr="00EF2B38">
              <w:rPr>
                <w:rFonts w:ascii="Times New Roman" w:hAnsi="Times New Roman" w:cs="Times New Roman"/>
                <w:noProof/>
                <w:webHidden/>
              </w:rPr>
            </w:r>
            <w:r w:rsidR="00504135" w:rsidRPr="00EF2B38">
              <w:rPr>
                <w:rFonts w:ascii="Times New Roman" w:hAnsi="Times New Roman" w:cs="Times New Roman"/>
                <w:noProof/>
                <w:webHidden/>
              </w:rPr>
              <w:fldChar w:fldCharType="separate"/>
            </w:r>
            <w:r w:rsidR="004202D8">
              <w:rPr>
                <w:rFonts w:ascii="Times New Roman" w:hAnsi="Times New Roman" w:cs="Times New Roman"/>
                <w:noProof/>
                <w:webHidden/>
              </w:rPr>
              <w:t>57</w:t>
            </w:r>
            <w:r w:rsidR="00504135" w:rsidRPr="00EF2B38">
              <w:rPr>
                <w:rFonts w:ascii="Times New Roman" w:hAnsi="Times New Roman" w:cs="Times New Roman"/>
                <w:noProof/>
                <w:webHidden/>
              </w:rPr>
              <w:fldChar w:fldCharType="end"/>
            </w:r>
          </w:hyperlink>
        </w:p>
        <w:p w14:paraId="3CF43FA6" w14:textId="7A66699E" w:rsidR="00504135" w:rsidRPr="00EF2B38" w:rsidRDefault="00B639C7">
          <w:pPr>
            <w:pStyle w:val="Sadraj1"/>
            <w:tabs>
              <w:tab w:val="right" w:leader="dot" w:pos="9062"/>
            </w:tabs>
            <w:rPr>
              <w:rFonts w:ascii="Times New Roman" w:eastAsiaTheme="minorEastAsia" w:hAnsi="Times New Roman" w:cs="Times New Roman"/>
              <w:b w:val="0"/>
              <w:bCs w:val="0"/>
              <w:noProof/>
              <w:lang w:eastAsia="hr-HR"/>
            </w:rPr>
          </w:pPr>
          <w:hyperlink w:anchor="_Toc480818184" w:history="1">
            <w:r w:rsidR="00504135" w:rsidRPr="00EF2B38">
              <w:rPr>
                <w:rStyle w:val="Hiperveza"/>
                <w:rFonts w:ascii="Times New Roman" w:hAnsi="Times New Roman" w:cs="Times New Roman"/>
                <w:noProof/>
              </w:rPr>
              <w:t>PRILOZI</w:t>
            </w:r>
            <w:r w:rsidR="00504135" w:rsidRPr="00EF2B38">
              <w:rPr>
                <w:rFonts w:ascii="Times New Roman" w:hAnsi="Times New Roman" w:cs="Times New Roman"/>
                <w:noProof/>
                <w:webHidden/>
              </w:rPr>
              <w:tab/>
            </w:r>
            <w:r w:rsidR="00504135" w:rsidRPr="00EF2B38">
              <w:rPr>
                <w:rFonts w:ascii="Times New Roman" w:hAnsi="Times New Roman" w:cs="Times New Roman"/>
                <w:noProof/>
                <w:webHidden/>
              </w:rPr>
              <w:fldChar w:fldCharType="begin"/>
            </w:r>
            <w:r w:rsidR="00504135" w:rsidRPr="00EF2B38">
              <w:rPr>
                <w:rFonts w:ascii="Times New Roman" w:hAnsi="Times New Roman" w:cs="Times New Roman"/>
                <w:noProof/>
                <w:webHidden/>
              </w:rPr>
              <w:instrText xml:space="preserve"> PAGEREF _Toc480818184 \h </w:instrText>
            </w:r>
            <w:r w:rsidR="00504135" w:rsidRPr="00EF2B38">
              <w:rPr>
                <w:rFonts w:ascii="Times New Roman" w:hAnsi="Times New Roman" w:cs="Times New Roman"/>
                <w:noProof/>
                <w:webHidden/>
              </w:rPr>
            </w:r>
            <w:r w:rsidR="00504135" w:rsidRPr="00EF2B38">
              <w:rPr>
                <w:rFonts w:ascii="Times New Roman" w:hAnsi="Times New Roman" w:cs="Times New Roman"/>
                <w:noProof/>
                <w:webHidden/>
              </w:rPr>
              <w:fldChar w:fldCharType="separate"/>
            </w:r>
            <w:r w:rsidR="004202D8">
              <w:rPr>
                <w:rFonts w:ascii="Times New Roman" w:hAnsi="Times New Roman" w:cs="Times New Roman"/>
                <w:noProof/>
                <w:webHidden/>
              </w:rPr>
              <w:t>58</w:t>
            </w:r>
            <w:r w:rsidR="00504135" w:rsidRPr="00EF2B38">
              <w:rPr>
                <w:rFonts w:ascii="Times New Roman" w:hAnsi="Times New Roman" w:cs="Times New Roman"/>
                <w:noProof/>
                <w:webHidden/>
              </w:rPr>
              <w:fldChar w:fldCharType="end"/>
            </w:r>
          </w:hyperlink>
        </w:p>
        <w:p w14:paraId="013A955B" w14:textId="3F51F59E" w:rsidR="00504135" w:rsidRPr="00EF2B38" w:rsidRDefault="00B639C7">
          <w:pPr>
            <w:pStyle w:val="Sadraj2"/>
            <w:tabs>
              <w:tab w:val="right" w:leader="dot" w:pos="9062"/>
            </w:tabs>
            <w:rPr>
              <w:rFonts w:ascii="Times New Roman" w:eastAsiaTheme="minorEastAsia" w:hAnsi="Times New Roman" w:cs="Times New Roman"/>
              <w:b w:val="0"/>
              <w:bCs w:val="0"/>
              <w:noProof/>
              <w:sz w:val="24"/>
              <w:szCs w:val="24"/>
              <w:lang w:eastAsia="hr-HR"/>
            </w:rPr>
          </w:pPr>
          <w:hyperlink w:anchor="_Toc480818185" w:history="1">
            <w:r w:rsidR="00504135" w:rsidRPr="00EF2B38">
              <w:rPr>
                <w:rStyle w:val="Hiperveza"/>
                <w:rFonts w:ascii="Times New Roman" w:hAnsi="Times New Roman" w:cs="Times New Roman"/>
                <w:noProof/>
                <w:sz w:val="24"/>
                <w:szCs w:val="24"/>
              </w:rPr>
              <w:t>Prilog 1. Europski program premještanja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_Toc480818185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58</w:t>
            </w:r>
            <w:r w:rsidR="00504135" w:rsidRPr="00EF2B38">
              <w:rPr>
                <w:rFonts w:ascii="Times New Roman" w:hAnsi="Times New Roman" w:cs="Times New Roman"/>
                <w:noProof/>
                <w:webHidden/>
                <w:sz w:val="24"/>
                <w:szCs w:val="24"/>
              </w:rPr>
              <w:fldChar w:fldCharType="end"/>
            </w:r>
          </w:hyperlink>
        </w:p>
        <w:p w14:paraId="3F807390" w14:textId="1A1E89BA" w:rsidR="00504135" w:rsidRPr="00EF2B38" w:rsidRDefault="00B639C7">
          <w:pPr>
            <w:pStyle w:val="Sadraj2"/>
            <w:tabs>
              <w:tab w:val="right" w:leader="dot" w:pos="9062"/>
            </w:tabs>
            <w:rPr>
              <w:rFonts w:ascii="Times New Roman" w:eastAsiaTheme="minorEastAsia" w:hAnsi="Times New Roman" w:cs="Times New Roman"/>
              <w:b w:val="0"/>
              <w:bCs w:val="0"/>
              <w:noProof/>
              <w:sz w:val="24"/>
              <w:szCs w:val="24"/>
              <w:lang w:eastAsia="hr-HR"/>
            </w:rPr>
          </w:pPr>
          <w:hyperlink w:anchor="_Toc480818186" w:history="1">
            <w:r w:rsidR="00504135" w:rsidRPr="00EF2B38">
              <w:rPr>
                <w:rStyle w:val="Hiperveza"/>
                <w:rFonts w:ascii="Times New Roman" w:hAnsi="Times New Roman" w:cs="Times New Roman"/>
                <w:noProof/>
                <w:sz w:val="24"/>
                <w:szCs w:val="24"/>
              </w:rPr>
              <w:t>Prilog 2. Europski program preseljenja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_Toc480818186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59</w:t>
            </w:r>
            <w:r w:rsidR="00504135" w:rsidRPr="00EF2B38">
              <w:rPr>
                <w:rFonts w:ascii="Times New Roman" w:hAnsi="Times New Roman" w:cs="Times New Roman"/>
                <w:noProof/>
                <w:webHidden/>
                <w:sz w:val="24"/>
                <w:szCs w:val="24"/>
              </w:rPr>
              <w:fldChar w:fldCharType="end"/>
            </w:r>
          </w:hyperlink>
        </w:p>
        <w:p w14:paraId="3DDE3B4C" w14:textId="07066EEE" w:rsidR="00504135" w:rsidRPr="00EF2B38" w:rsidRDefault="00B639C7">
          <w:pPr>
            <w:pStyle w:val="Sadraj2"/>
            <w:tabs>
              <w:tab w:val="right" w:leader="dot" w:pos="9062"/>
            </w:tabs>
            <w:rPr>
              <w:rFonts w:ascii="Times New Roman" w:eastAsiaTheme="minorEastAsia" w:hAnsi="Times New Roman" w:cs="Times New Roman"/>
              <w:b w:val="0"/>
              <w:bCs w:val="0"/>
              <w:noProof/>
              <w:sz w:val="24"/>
              <w:szCs w:val="24"/>
              <w:lang w:eastAsia="hr-HR"/>
            </w:rPr>
          </w:pPr>
          <w:hyperlink w:anchor="_Toc480818187" w:history="1">
            <w:r w:rsidR="00504135" w:rsidRPr="00EF2B38">
              <w:rPr>
                <w:rStyle w:val="Hiperveza"/>
                <w:rFonts w:ascii="Times New Roman" w:hAnsi="Times New Roman" w:cs="Times New Roman"/>
                <w:noProof/>
                <w:sz w:val="24"/>
                <w:szCs w:val="24"/>
              </w:rPr>
              <w:t>Prilog 3. Prikaz države Somalija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_Toc480818187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60</w:t>
            </w:r>
            <w:r w:rsidR="00504135" w:rsidRPr="00EF2B38">
              <w:rPr>
                <w:rFonts w:ascii="Times New Roman" w:hAnsi="Times New Roman" w:cs="Times New Roman"/>
                <w:noProof/>
                <w:webHidden/>
                <w:sz w:val="24"/>
                <w:szCs w:val="24"/>
              </w:rPr>
              <w:fldChar w:fldCharType="end"/>
            </w:r>
          </w:hyperlink>
        </w:p>
        <w:p w14:paraId="1195ABB4" w14:textId="39314503" w:rsidR="00504135" w:rsidRPr="00EF2B38" w:rsidRDefault="00B639C7">
          <w:pPr>
            <w:pStyle w:val="Sadraj2"/>
            <w:tabs>
              <w:tab w:val="right" w:leader="dot" w:pos="9062"/>
            </w:tabs>
            <w:rPr>
              <w:rFonts w:ascii="Times New Roman" w:eastAsiaTheme="minorEastAsia" w:hAnsi="Times New Roman" w:cs="Times New Roman"/>
              <w:b w:val="0"/>
              <w:bCs w:val="0"/>
              <w:noProof/>
              <w:sz w:val="24"/>
              <w:szCs w:val="24"/>
              <w:lang w:eastAsia="hr-HR"/>
            </w:rPr>
          </w:pPr>
          <w:hyperlink w:anchor="_Toc480818188" w:history="1">
            <w:r w:rsidR="00504135" w:rsidRPr="00EF2B38">
              <w:rPr>
                <w:rStyle w:val="Hiperveza"/>
                <w:rFonts w:ascii="Times New Roman" w:hAnsi="Times New Roman" w:cs="Times New Roman"/>
                <w:noProof/>
                <w:sz w:val="24"/>
                <w:szCs w:val="24"/>
              </w:rPr>
              <w:t>Prilog 4. Prikaz države Izrael</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_Toc480818188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60</w:t>
            </w:r>
            <w:r w:rsidR="00504135" w:rsidRPr="00EF2B38">
              <w:rPr>
                <w:rFonts w:ascii="Times New Roman" w:hAnsi="Times New Roman" w:cs="Times New Roman"/>
                <w:noProof/>
                <w:webHidden/>
                <w:sz w:val="24"/>
                <w:szCs w:val="24"/>
              </w:rPr>
              <w:fldChar w:fldCharType="end"/>
            </w:r>
          </w:hyperlink>
        </w:p>
        <w:p w14:paraId="35E8CABE" w14:textId="3AC5ED1E" w:rsidR="00504135" w:rsidRPr="00EF2B38" w:rsidRDefault="00B639C7">
          <w:pPr>
            <w:pStyle w:val="Sadraj2"/>
            <w:tabs>
              <w:tab w:val="right" w:leader="dot" w:pos="9062"/>
            </w:tabs>
            <w:rPr>
              <w:rFonts w:ascii="Times New Roman" w:eastAsiaTheme="minorEastAsia" w:hAnsi="Times New Roman" w:cs="Times New Roman"/>
              <w:b w:val="0"/>
              <w:bCs w:val="0"/>
              <w:noProof/>
              <w:sz w:val="24"/>
              <w:szCs w:val="24"/>
              <w:lang w:eastAsia="hr-HR"/>
            </w:rPr>
          </w:pPr>
          <w:hyperlink w:anchor="_Toc480818189" w:history="1">
            <w:r w:rsidR="00504135" w:rsidRPr="00EF2B38">
              <w:rPr>
                <w:rStyle w:val="Hiperveza"/>
                <w:rFonts w:ascii="Times New Roman" w:hAnsi="Times New Roman" w:cs="Times New Roman"/>
                <w:noProof/>
                <w:sz w:val="24"/>
                <w:szCs w:val="24"/>
              </w:rPr>
              <w:t>Prilog 5. Prikaz države Bosna i Hercegovina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_Toc480818189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61</w:t>
            </w:r>
            <w:r w:rsidR="00504135" w:rsidRPr="00EF2B38">
              <w:rPr>
                <w:rFonts w:ascii="Times New Roman" w:hAnsi="Times New Roman" w:cs="Times New Roman"/>
                <w:noProof/>
                <w:webHidden/>
                <w:sz w:val="24"/>
                <w:szCs w:val="24"/>
              </w:rPr>
              <w:fldChar w:fldCharType="end"/>
            </w:r>
          </w:hyperlink>
        </w:p>
        <w:p w14:paraId="3EB6B743" w14:textId="52BB2C48" w:rsidR="00504135" w:rsidRPr="00EF2B38" w:rsidRDefault="00B639C7">
          <w:pPr>
            <w:pStyle w:val="Sadraj2"/>
            <w:tabs>
              <w:tab w:val="right" w:leader="dot" w:pos="9062"/>
            </w:tabs>
            <w:rPr>
              <w:rFonts w:ascii="Times New Roman" w:eastAsiaTheme="minorEastAsia" w:hAnsi="Times New Roman" w:cs="Times New Roman"/>
              <w:b w:val="0"/>
              <w:bCs w:val="0"/>
              <w:noProof/>
              <w:sz w:val="24"/>
              <w:szCs w:val="24"/>
              <w:lang w:eastAsia="hr-HR"/>
            </w:rPr>
          </w:pPr>
          <w:hyperlink w:anchor="_Toc480818190" w:history="1">
            <w:r w:rsidR="00504135" w:rsidRPr="00EF2B38">
              <w:rPr>
                <w:rStyle w:val="Hiperveza"/>
                <w:rFonts w:ascii="Times New Roman" w:hAnsi="Times New Roman" w:cs="Times New Roman"/>
                <w:noProof/>
                <w:sz w:val="24"/>
                <w:szCs w:val="24"/>
              </w:rPr>
              <w:t>Prilog 6. Prikaz države Sjedinjenje Američke Države</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_Toc480818190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61</w:t>
            </w:r>
            <w:r w:rsidR="00504135" w:rsidRPr="00EF2B38">
              <w:rPr>
                <w:rFonts w:ascii="Times New Roman" w:hAnsi="Times New Roman" w:cs="Times New Roman"/>
                <w:noProof/>
                <w:webHidden/>
                <w:sz w:val="24"/>
                <w:szCs w:val="24"/>
              </w:rPr>
              <w:fldChar w:fldCharType="end"/>
            </w:r>
          </w:hyperlink>
        </w:p>
        <w:p w14:paraId="02A14FD3" w14:textId="0E352DD4" w:rsidR="00504135" w:rsidRPr="00EF2B38" w:rsidRDefault="00B639C7">
          <w:pPr>
            <w:pStyle w:val="Sadraj2"/>
            <w:tabs>
              <w:tab w:val="right" w:leader="dot" w:pos="9062"/>
            </w:tabs>
            <w:rPr>
              <w:rFonts w:ascii="Times New Roman" w:eastAsiaTheme="minorEastAsia" w:hAnsi="Times New Roman" w:cs="Times New Roman"/>
              <w:b w:val="0"/>
              <w:bCs w:val="0"/>
              <w:noProof/>
              <w:sz w:val="24"/>
              <w:szCs w:val="24"/>
              <w:lang w:eastAsia="hr-HR"/>
            </w:rPr>
          </w:pPr>
          <w:hyperlink w:anchor="_Toc480818191" w:history="1">
            <w:r w:rsidR="00504135" w:rsidRPr="00EF2B38">
              <w:rPr>
                <w:rStyle w:val="Hiperveza"/>
                <w:rFonts w:ascii="Times New Roman" w:hAnsi="Times New Roman" w:cs="Times New Roman"/>
                <w:noProof/>
                <w:sz w:val="24"/>
                <w:szCs w:val="24"/>
              </w:rPr>
              <w:t>Prilog 7. Prikaz države Grčka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_Toc480818191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62</w:t>
            </w:r>
            <w:r w:rsidR="00504135" w:rsidRPr="00EF2B38">
              <w:rPr>
                <w:rFonts w:ascii="Times New Roman" w:hAnsi="Times New Roman" w:cs="Times New Roman"/>
                <w:noProof/>
                <w:webHidden/>
                <w:sz w:val="24"/>
                <w:szCs w:val="24"/>
              </w:rPr>
              <w:fldChar w:fldCharType="end"/>
            </w:r>
          </w:hyperlink>
        </w:p>
        <w:p w14:paraId="017FF3E6" w14:textId="11A58770" w:rsidR="00504135" w:rsidRPr="00EF2B38" w:rsidRDefault="00B639C7">
          <w:pPr>
            <w:pStyle w:val="Sadraj2"/>
            <w:tabs>
              <w:tab w:val="right" w:leader="dot" w:pos="9062"/>
            </w:tabs>
            <w:rPr>
              <w:rFonts w:ascii="Times New Roman" w:eastAsiaTheme="minorEastAsia" w:hAnsi="Times New Roman" w:cs="Times New Roman"/>
              <w:b w:val="0"/>
              <w:bCs w:val="0"/>
              <w:noProof/>
              <w:sz w:val="24"/>
              <w:szCs w:val="24"/>
              <w:lang w:eastAsia="hr-HR"/>
            </w:rPr>
          </w:pPr>
          <w:hyperlink w:anchor="_Toc480818192" w:history="1">
            <w:r w:rsidR="00504135" w:rsidRPr="00EF2B38">
              <w:rPr>
                <w:rStyle w:val="Hiperveza"/>
                <w:rFonts w:ascii="Times New Roman" w:hAnsi="Times New Roman" w:cs="Times New Roman"/>
                <w:noProof/>
                <w:sz w:val="24"/>
                <w:szCs w:val="24"/>
              </w:rPr>
              <w:t>Prilog 8. Prikaz države Kanada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_Toc480818192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62</w:t>
            </w:r>
            <w:r w:rsidR="00504135" w:rsidRPr="00EF2B38">
              <w:rPr>
                <w:rFonts w:ascii="Times New Roman" w:hAnsi="Times New Roman" w:cs="Times New Roman"/>
                <w:noProof/>
                <w:webHidden/>
                <w:sz w:val="24"/>
                <w:szCs w:val="24"/>
              </w:rPr>
              <w:fldChar w:fldCharType="end"/>
            </w:r>
          </w:hyperlink>
        </w:p>
        <w:p w14:paraId="24BC7269" w14:textId="314A248B" w:rsidR="00504135" w:rsidRPr="00EF2B38" w:rsidRDefault="00B639C7">
          <w:pPr>
            <w:pStyle w:val="Sadraj2"/>
            <w:tabs>
              <w:tab w:val="right" w:leader="dot" w:pos="9062"/>
            </w:tabs>
            <w:rPr>
              <w:rFonts w:ascii="Times New Roman" w:eastAsiaTheme="minorEastAsia" w:hAnsi="Times New Roman" w:cs="Times New Roman"/>
              <w:b w:val="0"/>
              <w:bCs w:val="0"/>
              <w:noProof/>
              <w:sz w:val="24"/>
              <w:szCs w:val="24"/>
              <w:lang w:eastAsia="hr-HR"/>
            </w:rPr>
          </w:pPr>
          <w:hyperlink w:anchor="_Toc480818193" w:history="1">
            <w:r w:rsidR="00504135" w:rsidRPr="00EF2B38">
              <w:rPr>
                <w:rStyle w:val="Hiperveza"/>
                <w:rFonts w:ascii="Times New Roman" w:hAnsi="Times New Roman" w:cs="Times New Roman"/>
                <w:noProof/>
                <w:sz w:val="24"/>
                <w:szCs w:val="24"/>
              </w:rPr>
              <w:t>Prilog 9. Prikaz države Švicarska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_Toc480818193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63</w:t>
            </w:r>
            <w:r w:rsidR="00504135" w:rsidRPr="00EF2B38">
              <w:rPr>
                <w:rFonts w:ascii="Times New Roman" w:hAnsi="Times New Roman" w:cs="Times New Roman"/>
                <w:noProof/>
                <w:webHidden/>
                <w:sz w:val="24"/>
                <w:szCs w:val="24"/>
              </w:rPr>
              <w:fldChar w:fldCharType="end"/>
            </w:r>
          </w:hyperlink>
        </w:p>
        <w:p w14:paraId="6C7DE4ED" w14:textId="2D159962" w:rsidR="00504135" w:rsidRPr="00EF2B38" w:rsidRDefault="00B639C7">
          <w:pPr>
            <w:pStyle w:val="Sadraj2"/>
            <w:tabs>
              <w:tab w:val="right" w:leader="dot" w:pos="9062"/>
            </w:tabs>
            <w:rPr>
              <w:rFonts w:ascii="Times New Roman" w:eastAsiaTheme="minorEastAsia" w:hAnsi="Times New Roman" w:cs="Times New Roman"/>
              <w:b w:val="0"/>
              <w:bCs w:val="0"/>
              <w:noProof/>
              <w:sz w:val="24"/>
              <w:szCs w:val="24"/>
              <w:lang w:eastAsia="hr-HR"/>
            </w:rPr>
          </w:pPr>
          <w:hyperlink w:anchor="_Toc480818194" w:history="1">
            <w:r w:rsidR="00504135" w:rsidRPr="00EF2B38">
              <w:rPr>
                <w:rStyle w:val="Hiperveza"/>
                <w:rFonts w:ascii="Times New Roman" w:hAnsi="Times New Roman" w:cs="Times New Roman"/>
                <w:noProof/>
                <w:sz w:val="24"/>
                <w:szCs w:val="24"/>
              </w:rPr>
              <w:t>Prilog 10. Prikaz države Republika Hrvatska</w:t>
            </w:r>
            <w:r w:rsidR="00504135" w:rsidRPr="00EF2B38">
              <w:rPr>
                <w:rFonts w:ascii="Times New Roman" w:hAnsi="Times New Roman" w:cs="Times New Roman"/>
                <w:noProof/>
                <w:webHidden/>
                <w:sz w:val="24"/>
                <w:szCs w:val="24"/>
              </w:rPr>
              <w:tab/>
            </w:r>
            <w:r w:rsidR="00504135" w:rsidRPr="00EF2B38">
              <w:rPr>
                <w:rFonts w:ascii="Times New Roman" w:hAnsi="Times New Roman" w:cs="Times New Roman"/>
                <w:noProof/>
                <w:webHidden/>
                <w:sz w:val="24"/>
                <w:szCs w:val="24"/>
              </w:rPr>
              <w:fldChar w:fldCharType="begin"/>
            </w:r>
            <w:r w:rsidR="00504135" w:rsidRPr="00EF2B38">
              <w:rPr>
                <w:rFonts w:ascii="Times New Roman" w:hAnsi="Times New Roman" w:cs="Times New Roman"/>
                <w:noProof/>
                <w:webHidden/>
                <w:sz w:val="24"/>
                <w:szCs w:val="24"/>
              </w:rPr>
              <w:instrText xml:space="preserve"> PAGEREF _Toc480818194 \h </w:instrText>
            </w:r>
            <w:r w:rsidR="00504135" w:rsidRPr="00EF2B38">
              <w:rPr>
                <w:rFonts w:ascii="Times New Roman" w:hAnsi="Times New Roman" w:cs="Times New Roman"/>
                <w:noProof/>
                <w:webHidden/>
                <w:sz w:val="24"/>
                <w:szCs w:val="24"/>
              </w:rPr>
            </w:r>
            <w:r w:rsidR="00504135" w:rsidRPr="00EF2B38">
              <w:rPr>
                <w:rFonts w:ascii="Times New Roman" w:hAnsi="Times New Roman" w:cs="Times New Roman"/>
                <w:noProof/>
                <w:webHidden/>
                <w:sz w:val="24"/>
                <w:szCs w:val="24"/>
              </w:rPr>
              <w:fldChar w:fldCharType="separate"/>
            </w:r>
            <w:r w:rsidR="004202D8">
              <w:rPr>
                <w:rFonts w:ascii="Times New Roman" w:hAnsi="Times New Roman" w:cs="Times New Roman"/>
                <w:noProof/>
                <w:webHidden/>
                <w:sz w:val="24"/>
                <w:szCs w:val="24"/>
              </w:rPr>
              <w:t>63</w:t>
            </w:r>
            <w:r w:rsidR="00504135" w:rsidRPr="00EF2B38">
              <w:rPr>
                <w:rFonts w:ascii="Times New Roman" w:hAnsi="Times New Roman" w:cs="Times New Roman"/>
                <w:noProof/>
                <w:webHidden/>
                <w:sz w:val="24"/>
                <w:szCs w:val="24"/>
              </w:rPr>
              <w:fldChar w:fldCharType="end"/>
            </w:r>
          </w:hyperlink>
        </w:p>
        <w:p w14:paraId="34C44D66" w14:textId="1C689282" w:rsidR="00504135" w:rsidRPr="00EF2B38" w:rsidRDefault="00B639C7">
          <w:pPr>
            <w:pStyle w:val="Sadraj1"/>
            <w:tabs>
              <w:tab w:val="right" w:leader="dot" w:pos="9062"/>
            </w:tabs>
            <w:rPr>
              <w:rFonts w:ascii="Times New Roman" w:eastAsiaTheme="minorEastAsia" w:hAnsi="Times New Roman" w:cs="Times New Roman"/>
              <w:b w:val="0"/>
              <w:bCs w:val="0"/>
              <w:noProof/>
              <w:lang w:eastAsia="hr-HR"/>
            </w:rPr>
          </w:pPr>
          <w:hyperlink w:anchor="_Toc480818195" w:history="1">
            <w:r w:rsidR="00504135" w:rsidRPr="00EF2B38">
              <w:rPr>
                <w:rStyle w:val="Hiperveza"/>
                <w:rFonts w:ascii="Times New Roman" w:eastAsia="Times New Roman" w:hAnsi="Times New Roman" w:cs="Times New Roman"/>
                <w:noProof/>
                <w:lang w:eastAsia="hr-HR"/>
              </w:rPr>
              <w:t>ŽIVOTOPISI</w:t>
            </w:r>
            <w:r w:rsidR="00504135" w:rsidRPr="00EF2B38">
              <w:rPr>
                <w:rFonts w:ascii="Times New Roman" w:hAnsi="Times New Roman" w:cs="Times New Roman"/>
                <w:noProof/>
                <w:webHidden/>
              </w:rPr>
              <w:tab/>
            </w:r>
            <w:r w:rsidR="00504135" w:rsidRPr="00EF2B38">
              <w:rPr>
                <w:rFonts w:ascii="Times New Roman" w:hAnsi="Times New Roman" w:cs="Times New Roman"/>
                <w:noProof/>
                <w:webHidden/>
              </w:rPr>
              <w:fldChar w:fldCharType="begin"/>
            </w:r>
            <w:r w:rsidR="00504135" w:rsidRPr="00EF2B38">
              <w:rPr>
                <w:rFonts w:ascii="Times New Roman" w:hAnsi="Times New Roman" w:cs="Times New Roman"/>
                <w:noProof/>
                <w:webHidden/>
              </w:rPr>
              <w:instrText xml:space="preserve"> PAGEREF _Toc480818195 \h </w:instrText>
            </w:r>
            <w:r w:rsidR="00504135" w:rsidRPr="00EF2B38">
              <w:rPr>
                <w:rFonts w:ascii="Times New Roman" w:hAnsi="Times New Roman" w:cs="Times New Roman"/>
                <w:noProof/>
                <w:webHidden/>
              </w:rPr>
            </w:r>
            <w:r w:rsidR="00504135" w:rsidRPr="00EF2B38">
              <w:rPr>
                <w:rFonts w:ascii="Times New Roman" w:hAnsi="Times New Roman" w:cs="Times New Roman"/>
                <w:noProof/>
                <w:webHidden/>
              </w:rPr>
              <w:fldChar w:fldCharType="separate"/>
            </w:r>
            <w:r w:rsidR="004202D8">
              <w:rPr>
                <w:rFonts w:ascii="Times New Roman" w:hAnsi="Times New Roman" w:cs="Times New Roman"/>
                <w:noProof/>
                <w:webHidden/>
              </w:rPr>
              <w:t>64</w:t>
            </w:r>
            <w:r w:rsidR="00504135" w:rsidRPr="00EF2B38">
              <w:rPr>
                <w:rFonts w:ascii="Times New Roman" w:hAnsi="Times New Roman" w:cs="Times New Roman"/>
                <w:noProof/>
                <w:webHidden/>
              </w:rPr>
              <w:fldChar w:fldCharType="end"/>
            </w:r>
          </w:hyperlink>
        </w:p>
        <w:p w14:paraId="715FF4E9" w14:textId="3C46F68F" w:rsidR="00232AD7" w:rsidRPr="00EF2B38" w:rsidRDefault="00232AD7" w:rsidP="00232AD7">
          <w:pPr>
            <w:rPr>
              <w:rFonts w:cs="Times New Roman"/>
              <w:b/>
              <w:bCs/>
              <w:noProof/>
              <w:szCs w:val="24"/>
            </w:rPr>
          </w:pPr>
          <w:r w:rsidRPr="00EF2B38">
            <w:rPr>
              <w:rFonts w:cs="Times New Roman"/>
              <w:b/>
              <w:bCs/>
              <w:noProof/>
              <w:szCs w:val="24"/>
            </w:rPr>
            <w:fldChar w:fldCharType="end"/>
          </w:r>
        </w:p>
      </w:sdtContent>
    </w:sdt>
    <w:p w14:paraId="3BB3D57E" w14:textId="77777777" w:rsidR="001831EB" w:rsidRDefault="001831EB" w:rsidP="009D2F12">
      <w:pPr>
        <w:pStyle w:val="Naslov1"/>
        <w:rPr>
          <w:rFonts w:eastAsia="Times New Roman"/>
          <w:lang w:eastAsia="hr-HR"/>
        </w:rPr>
        <w:sectPr w:rsidR="001831EB" w:rsidSect="00FB6A5C">
          <w:footerReference w:type="default" r:id="rId9"/>
          <w:pgSz w:w="11906" w:h="16838"/>
          <w:pgMar w:top="1417" w:right="1417" w:bottom="1417" w:left="1417" w:header="708" w:footer="708" w:gutter="0"/>
          <w:pgNumType w:start="1"/>
          <w:cols w:space="708"/>
          <w:docGrid w:linePitch="360"/>
        </w:sectPr>
      </w:pPr>
    </w:p>
    <w:p w14:paraId="39820049" w14:textId="7EE53F21" w:rsidR="00DD674A" w:rsidRPr="00530511" w:rsidRDefault="00DD674A" w:rsidP="009D2F12">
      <w:pPr>
        <w:pStyle w:val="Naslov1"/>
        <w:rPr>
          <w:rFonts w:eastAsia="Times New Roman"/>
          <w:lang w:eastAsia="hr-HR"/>
        </w:rPr>
      </w:pPr>
      <w:bookmarkStart w:id="1" w:name="_Toc480818130"/>
      <w:r w:rsidRPr="00530511">
        <w:rPr>
          <w:rFonts w:eastAsia="Times New Roman"/>
          <w:lang w:eastAsia="hr-HR"/>
        </w:rPr>
        <w:lastRenderedPageBreak/>
        <w:t>UVOD</w:t>
      </w:r>
      <w:bookmarkEnd w:id="1"/>
    </w:p>
    <w:p w14:paraId="4B51CC62" w14:textId="42C4BC9D" w:rsidR="00B43262" w:rsidRPr="00B43262" w:rsidRDefault="00044A25" w:rsidP="001A4D7D">
      <w:pPr>
        <w:spacing w:after="0"/>
        <w:ind w:firstLine="708"/>
        <w:rPr>
          <w:rFonts w:eastAsia="Times New Roman" w:cs="Times New Roman"/>
          <w:b/>
          <w:szCs w:val="24"/>
          <w:lang w:eastAsia="hr-HR"/>
        </w:rPr>
      </w:pPr>
      <w:r w:rsidRPr="00530511">
        <w:rPr>
          <w:rFonts w:eastAsia="Times New Roman" w:cs="Times New Roman"/>
          <w:szCs w:val="24"/>
          <w:lang w:eastAsia="hr-HR"/>
        </w:rPr>
        <w:t xml:space="preserve">Teroristički napad na zgrade Svjetskog trgovačkog centra </w:t>
      </w:r>
      <w:r w:rsidR="003352BF">
        <w:rPr>
          <w:rFonts w:eastAsia="Times New Roman" w:cs="Times New Roman"/>
          <w:szCs w:val="24"/>
          <w:lang w:eastAsia="hr-HR"/>
        </w:rPr>
        <w:t>(WTC</w:t>
      </w:r>
      <w:r w:rsidR="009E3C33" w:rsidRPr="00530511">
        <w:rPr>
          <w:rFonts w:eastAsia="Times New Roman" w:cs="Times New Roman"/>
          <w:szCs w:val="24"/>
          <w:lang w:eastAsia="hr-HR"/>
        </w:rPr>
        <w:t>)</w:t>
      </w:r>
      <w:r w:rsidRPr="00530511">
        <w:rPr>
          <w:rFonts w:eastAsia="Times New Roman" w:cs="Times New Roman"/>
          <w:szCs w:val="24"/>
          <w:lang w:eastAsia="hr-HR"/>
        </w:rPr>
        <w:t xml:space="preserve"> 11</w:t>
      </w:r>
      <w:r w:rsidR="009E3C33" w:rsidRPr="00530511">
        <w:rPr>
          <w:rFonts w:eastAsia="Times New Roman" w:cs="Times New Roman"/>
          <w:szCs w:val="24"/>
          <w:lang w:eastAsia="hr-HR"/>
        </w:rPr>
        <w:t>.</w:t>
      </w:r>
      <w:r w:rsidR="00661EF3">
        <w:rPr>
          <w:rFonts w:eastAsia="Times New Roman" w:cs="Times New Roman"/>
          <w:szCs w:val="24"/>
          <w:lang w:eastAsia="hr-HR"/>
        </w:rPr>
        <w:t xml:space="preserve"> </w:t>
      </w:r>
      <w:r w:rsidR="009E3C33" w:rsidRPr="00530511">
        <w:rPr>
          <w:rFonts w:eastAsia="Times New Roman" w:cs="Times New Roman"/>
          <w:szCs w:val="24"/>
          <w:lang w:eastAsia="hr-HR"/>
        </w:rPr>
        <w:t>rujna 2001.</w:t>
      </w:r>
      <w:r w:rsidR="00661EF3">
        <w:rPr>
          <w:rFonts w:eastAsia="Times New Roman" w:cs="Times New Roman"/>
          <w:szCs w:val="24"/>
          <w:lang w:eastAsia="hr-HR"/>
        </w:rPr>
        <w:t xml:space="preserve"> godine</w:t>
      </w:r>
      <w:r w:rsidR="009E3C33" w:rsidRPr="00530511">
        <w:rPr>
          <w:rFonts w:eastAsia="Times New Roman" w:cs="Times New Roman"/>
          <w:szCs w:val="24"/>
          <w:lang w:eastAsia="hr-HR"/>
        </w:rPr>
        <w:t xml:space="preserve"> predstavlja </w:t>
      </w:r>
      <w:r w:rsidRPr="00530511">
        <w:rPr>
          <w:rFonts w:eastAsia="Times New Roman" w:cs="Times New Roman"/>
          <w:szCs w:val="24"/>
          <w:lang w:eastAsia="hr-HR"/>
        </w:rPr>
        <w:t>prekretnicu u novijo</w:t>
      </w:r>
      <w:r w:rsidR="009E3C33" w:rsidRPr="00530511">
        <w:rPr>
          <w:rFonts w:eastAsia="Times New Roman" w:cs="Times New Roman"/>
          <w:szCs w:val="24"/>
          <w:lang w:eastAsia="hr-HR"/>
        </w:rPr>
        <w:t>j suvremenoj povijesti i najavljuje</w:t>
      </w:r>
      <w:r w:rsidR="00661EF3">
        <w:rPr>
          <w:rFonts w:eastAsia="Times New Roman" w:cs="Times New Roman"/>
          <w:szCs w:val="24"/>
          <w:lang w:eastAsia="hr-HR"/>
        </w:rPr>
        <w:t xml:space="preserve"> </w:t>
      </w:r>
      <w:r w:rsidR="009E3C33" w:rsidRPr="00530511">
        <w:rPr>
          <w:rFonts w:eastAsia="Times New Roman" w:cs="Times New Roman"/>
          <w:szCs w:val="24"/>
          <w:lang w:eastAsia="hr-HR"/>
        </w:rPr>
        <w:t>problem terorizma i njegovih dugo</w:t>
      </w:r>
      <w:r w:rsidR="00661EF3">
        <w:rPr>
          <w:rFonts w:eastAsia="Times New Roman" w:cs="Times New Roman"/>
          <w:szCs w:val="24"/>
          <w:lang w:eastAsia="hr-HR"/>
        </w:rPr>
        <w:t>ročnih implikacija na pravnu, društvenu</w:t>
      </w:r>
      <w:r w:rsidR="009E3C33" w:rsidRPr="00530511">
        <w:rPr>
          <w:rFonts w:eastAsia="Times New Roman" w:cs="Times New Roman"/>
          <w:szCs w:val="24"/>
          <w:lang w:eastAsia="hr-HR"/>
        </w:rPr>
        <w:t xml:space="preserve"> </w:t>
      </w:r>
      <w:r w:rsidR="00661EF3">
        <w:rPr>
          <w:rFonts w:eastAsia="Times New Roman" w:cs="Times New Roman"/>
          <w:szCs w:val="24"/>
          <w:lang w:eastAsia="hr-HR"/>
        </w:rPr>
        <w:t xml:space="preserve">i ekonomsku </w:t>
      </w:r>
      <w:r w:rsidR="009E3C33" w:rsidRPr="00530511">
        <w:rPr>
          <w:rFonts w:eastAsia="Times New Roman" w:cs="Times New Roman"/>
          <w:szCs w:val="24"/>
          <w:lang w:eastAsia="hr-HR"/>
        </w:rPr>
        <w:t xml:space="preserve">sferu. </w:t>
      </w:r>
    </w:p>
    <w:p w14:paraId="1C1A999B" w14:textId="351BBF15" w:rsidR="00645D63" w:rsidRPr="00530511" w:rsidRDefault="009E3C33" w:rsidP="001B53BC">
      <w:pPr>
        <w:spacing w:after="0"/>
        <w:ind w:firstLine="708"/>
        <w:rPr>
          <w:rFonts w:eastAsia="Times New Roman" w:cs="Times New Roman"/>
          <w:szCs w:val="24"/>
          <w:lang w:eastAsia="hr-HR"/>
        </w:rPr>
      </w:pPr>
      <w:r w:rsidRPr="00530511">
        <w:rPr>
          <w:rFonts w:eastAsia="Times New Roman" w:cs="Times New Roman"/>
          <w:szCs w:val="24"/>
          <w:lang w:eastAsia="hr-HR"/>
        </w:rPr>
        <w:t>Dovoljno</w:t>
      </w:r>
      <w:r w:rsidR="00A5157D" w:rsidRPr="00530511">
        <w:rPr>
          <w:rFonts w:eastAsia="Times New Roman" w:cs="Times New Roman"/>
          <w:szCs w:val="24"/>
          <w:lang w:eastAsia="hr-HR"/>
        </w:rPr>
        <w:t xml:space="preserve"> je samo upisati pojam terorizma</w:t>
      </w:r>
      <w:r w:rsidRPr="00530511">
        <w:rPr>
          <w:rFonts w:eastAsia="Times New Roman" w:cs="Times New Roman"/>
          <w:szCs w:val="24"/>
          <w:lang w:eastAsia="hr-HR"/>
        </w:rPr>
        <w:t xml:space="preserve"> u znanstveno</w:t>
      </w:r>
      <w:r w:rsidR="004C7E91">
        <w:rPr>
          <w:rFonts w:eastAsia="Times New Roman" w:cs="Times New Roman"/>
          <w:szCs w:val="24"/>
          <w:lang w:eastAsia="hr-HR"/>
        </w:rPr>
        <w:t xml:space="preserve"> </w:t>
      </w:r>
      <w:r w:rsidRPr="00530511">
        <w:rPr>
          <w:rFonts w:eastAsia="Times New Roman" w:cs="Times New Roman"/>
          <w:szCs w:val="24"/>
          <w:lang w:eastAsia="hr-HR"/>
        </w:rPr>
        <w:t>-</w:t>
      </w:r>
      <w:r w:rsidR="004C7E91">
        <w:rPr>
          <w:rFonts w:eastAsia="Times New Roman" w:cs="Times New Roman"/>
          <w:szCs w:val="24"/>
          <w:lang w:eastAsia="hr-HR"/>
        </w:rPr>
        <w:t xml:space="preserve"> </w:t>
      </w:r>
      <w:r w:rsidRPr="00530511">
        <w:rPr>
          <w:rFonts w:eastAsia="Times New Roman" w:cs="Times New Roman"/>
          <w:szCs w:val="24"/>
          <w:lang w:eastAsia="hr-HR"/>
        </w:rPr>
        <w:t xml:space="preserve">istraživačkim bazama kako bi se uvidjelo da je terorizam predmet brojnih znanstvenih istraživanja i članaka. </w:t>
      </w:r>
      <w:r w:rsidR="00645D63" w:rsidRPr="00530511">
        <w:rPr>
          <w:rFonts w:eastAsia="Times New Roman" w:cs="Times New Roman"/>
          <w:szCs w:val="24"/>
          <w:lang w:eastAsia="hr-HR"/>
        </w:rPr>
        <w:t xml:space="preserve">Interes za ovom </w:t>
      </w:r>
      <w:r w:rsidRPr="00530511">
        <w:rPr>
          <w:rFonts w:eastAsia="Times New Roman" w:cs="Times New Roman"/>
          <w:szCs w:val="24"/>
          <w:lang w:eastAsia="hr-HR"/>
        </w:rPr>
        <w:t>temom raste i pojavom novih oblika terorističkih skupina koje su organizirane kao male držav</w:t>
      </w:r>
      <w:r w:rsidR="00323A48">
        <w:rPr>
          <w:rFonts w:eastAsia="Times New Roman" w:cs="Times New Roman"/>
          <w:szCs w:val="24"/>
          <w:lang w:eastAsia="hr-HR"/>
        </w:rPr>
        <w:t>e</w:t>
      </w:r>
      <w:r w:rsidR="004B2E55">
        <w:rPr>
          <w:rFonts w:eastAsia="Times New Roman" w:cs="Times New Roman"/>
          <w:szCs w:val="24"/>
          <w:lang w:eastAsia="hr-HR"/>
        </w:rPr>
        <w:t xml:space="preserve"> (</w:t>
      </w:r>
      <w:r w:rsidRPr="00530511">
        <w:rPr>
          <w:rFonts w:eastAsia="Times New Roman" w:cs="Times New Roman"/>
          <w:szCs w:val="24"/>
          <w:lang w:eastAsia="hr-HR"/>
        </w:rPr>
        <w:t>„</w:t>
      </w:r>
      <w:proofErr w:type="spellStart"/>
      <w:r w:rsidRPr="00530511">
        <w:rPr>
          <w:rFonts w:eastAsia="Times New Roman" w:cs="Times New Roman"/>
          <w:szCs w:val="24"/>
          <w:lang w:eastAsia="hr-HR"/>
        </w:rPr>
        <w:t>statelike</w:t>
      </w:r>
      <w:proofErr w:type="spellEnd"/>
      <w:r w:rsidRPr="00530511">
        <w:rPr>
          <w:rFonts w:eastAsia="Times New Roman" w:cs="Times New Roman"/>
          <w:szCs w:val="24"/>
          <w:lang w:eastAsia="hr-HR"/>
        </w:rPr>
        <w:t xml:space="preserve">“ - </w:t>
      </w:r>
      <w:r w:rsidR="00D47EAC">
        <w:rPr>
          <w:rFonts w:eastAsia="Times New Roman" w:cs="Times New Roman"/>
          <w:szCs w:val="24"/>
          <w:lang w:eastAsia="hr-HR"/>
        </w:rPr>
        <w:t xml:space="preserve">Al </w:t>
      </w:r>
      <w:proofErr w:type="spellStart"/>
      <w:r w:rsidR="00D47EAC">
        <w:rPr>
          <w:rFonts w:eastAsia="Times New Roman" w:cs="Times New Roman"/>
          <w:szCs w:val="24"/>
          <w:lang w:eastAsia="hr-HR"/>
        </w:rPr>
        <w:t>Qa</w:t>
      </w:r>
      <w:r w:rsidR="00807366">
        <w:rPr>
          <w:rFonts w:eastAsia="Times New Roman" w:cs="Times New Roman"/>
          <w:szCs w:val="24"/>
          <w:lang w:eastAsia="hr-HR"/>
        </w:rPr>
        <w:t>i</w:t>
      </w:r>
      <w:r w:rsidR="00645D63" w:rsidRPr="00530511">
        <w:rPr>
          <w:rFonts w:eastAsia="Times New Roman" w:cs="Times New Roman"/>
          <w:szCs w:val="24"/>
          <w:lang w:eastAsia="hr-HR"/>
        </w:rPr>
        <w:t>da</w:t>
      </w:r>
      <w:proofErr w:type="spellEnd"/>
      <w:r w:rsidR="00645D63" w:rsidRPr="00530511">
        <w:rPr>
          <w:rFonts w:eastAsia="Times New Roman" w:cs="Times New Roman"/>
          <w:szCs w:val="24"/>
          <w:lang w:eastAsia="hr-HR"/>
        </w:rPr>
        <w:t>, ISIL, itd.). Kao punopravnu članicu EU-a i NATO-a, Hrvatsku nije zaobišao utjecaj suvremenog terorizma koji više nego ikad traži suradnju svih relevantnih aktera na tom plan</w:t>
      </w:r>
      <w:r w:rsidR="002D08A0" w:rsidRPr="00530511">
        <w:rPr>
          <w:rFonts w:eastAsia="Times New Roman" w:cs="Times New Roman"/>
          <w:szCs w:val="24"/>
          <w:lang w:eastAsia="hr-HR"/>
        </w:rPr>
        <w:t>u. Upravo složenost</w:t>
      </w:r>
      <w:r w:rsidR="00645D63" w:rsidRPr="00530511">
        <w:rPr>
          <w:rFonts w:eastAsia="Times New Roman" w:cs="Times New Roman"/>
          <w:szCs w:val="24"/>
          <w:lang w:eastAsia="hr-HR"/>
        </w:rPr>
        <w:t xml:space="preserve"> ove temat</w:t>
      </w:r>
      <w:r w:rsidR="002D08A0" w:rsidRPr="00530511">
        <w:rPr>
          <w:rFonts w:eastAsia="Times New Roman" w:cs="Times New Roman"/>
          <w:szCs w:val="24"/>
          <w:lang w:eastAsia="hr-HR"/>
        </w:rPr>
        <w:t>ike i proučavanje kako se društvo</w:t>
      </w:r>
      <w:r w:rsidR="00645D63" w:rsidRPr="00530511">
        <w:rPr>
          <w:rFonts w:eastAsia="Times New Roman" w:cs="Times New Roman"/>
          <w:szCs w:val="24"/>
          <w:lang w:eastAsia="hr-HR"/>
        </w:rPr>
        <w:t xml:space="preserve"> suočava s problemom terorizma </w:t>
      </w:r>
      <w:r w:rsidR="00661EF3">
        <w:rPr>
          <w:rFonts w:eastAsia="Times New Roman" w:cs="Times New Roman"/>
          <w:szCs w:val="24"/>
          <w:lang w:eastAsia="hr-HR"/>
        </w:rPr>
        <w:t>kroz donošenje različitih</w:t>
      </w:r>
      <w:r w:rsidR="002D08A0" w:rsidRPr="00530511">
        <w:rPr>
          <w:rFonts w:eastAsia="Times New Roman" w:cs="Times New Roman"/>
          <w:szCs w:val="24"/>
          <w:lang w:eastAsia="hr-HR"/>
        </w:rPr>
        <w:t xml:space="preserve"> </w:t>
      </w:r>
      <w:proofErr w:type="spellStart"/>
      <w:r w:rsidR="002D08A0" w:rsidRPr="00530511">
        <w:rPr>
          <w:rFonts w:eastAsia="Times New Roman" w:cs="Times New Roman"/>
          <w:szCs w:val="24"/>
          <w:lang w:eastAsia="hr-HR"/>
        </w:rPr>
        <w:t>agendi</w:t>
      </w:r>
      <w:proofErr w:type="spellEnd"/>
      <w:r w:rsidR="002D08A0" w:rsidRPr="00530511">
        <w:rPr>
          <w:rFonts w:eastAsia="Times New Roman" w:cs="Times New Roman"/>
          <w:szCs w:val="24"/>
          <w:lang w:eastAsia="hr-HR"/>
        </w:rPr>
        <w:t xml:space="preserve"> i regulacija </w:t>
      </w:r>
      <w:r w:rsidR="00645D63" w:rsidRPr="00530511">
        <w:rPr>
          <w:rFonts w:eastAsia="Times New Roman" w:cs="Times New Roman"/>
          <w:szCs w:val="24"/>
          <w:lang w:eastAsia="hr-HR"/>
        </w:rPr>
        <w:t>predstavljaju osnovne motive za pisanje ovog rada.</w:t>
      </w:r>
    </w:p>
    <w:p w14:paraId="43838628" w14:textId="77777777" w:rsidR="001B53BC" w:rsidRDefault="009D2F12" w:rsidP="009D2F12">
      <w:pPr>
        <w:pStyle w:val="Naslov2"/>
        <w:numPr>
          <w:ilvl w:val="1"/>
          <w:numId w:val="6"/>
        </w:numPr>
        <w:rPr>
          <w:rFonts w:eastAsia="Times New Roman"/>
          <w:lang w:eastAsia="hr-HR"/>
        </w:rPr>
      </w:pPr>
      <w:r>
        <w:rPr>
          <w:rFonts w:eastAsia="Times New Roman"/>
          <w:lang w:eastAsia="hr-HR"/>
        </w:rPr>
        <w:t xml:space="preserve"> </w:t>
      </w:r>
      <w:bookmarkStart w:id="2" w:name="_Toc480818131"/>
      <w:r w:rsidR="00A5157D" w:rsidRPr="00530511">
        <w:rPr>
          <w:rFonts w:eastAsia="Times New Roman"/>
          <w:lang w:eastAsia="hr-HR"/>
        </w:rPr>
        <w:t>Definiranje problema</w:t>
      </w:r>
      <w:r w:rsidR="00B43262">
        <w:rPr>
          <w:rFonts w:eastAsia="Times New Roman"/>
          <w:lang w:eastAsia="hr-HR"/>
        </w:rPr>
        <w:t xml:space="preserve"> istraživanja</w:t>
      </w:r>
      <w:bookmarkEnd w:id="2"/>
    </w:p>
    <w:p w14:paraId="27BE84E0" w14:textId="7E8BF329" w:rsidR="00B51C62" w:rsidRDefault="00645D63" w:rsidP="00E659FC">
      <w:pPr>
        <w:spacing w:after="0"/>
        <w:ind w:firstLine="708"/>
        <w:rPr>
          <w:rFonts w:eastAsia="Times New Roman" w:cs="Times New Roman"/>
          <w:szCs w:val="24"/>
          <w:lang w:eastAsia="hr-HR"/>
        </w:rPr>
      </w:pPr>
      <w:r w:rsidRPr="00530511">
        <w:rPr>
          <w:rFonts w:eastAsia="Times New Roman" w:cs="Times New Roman"/>
          <w:szCs w:val="24"/>
          <w:lang w:eastAsia="hr-HR"/>
        </w:rPr>
        <w:t xml:space="preserve">Istraživanje provedeno u okviru ovog rada usmjereno je na </w:t>
      </w:r>
      <w:r w:rsidR="00EC630C" w:rsidRPr="00530511">
        <w:rPr>
          <w:rFonts w:eastAsia="Times New Roman" w:cs="Times New Roman"/>
          <w:szCs w:val="24"/>
          <w:lang w:eastAsia="hr-HR"/>
        </w:rPr>
        <w:t>proučavanje utjecaja terorizma na</w:t>
      </w:r>
      <w:r w:rsidR="00FF3A1A" w:rsidRPr="00530511">
        <w:rPr>
          <w:rFonts w:eastAsia="Times New Roman" w:cs="Times New Roman"/>
          <w:szCs w:val="24"/>
          <w:lang w:eastAsia="hr-HR"/>
        </w:rPr>
        <w:t xml:space="preserve"> tri odabrana područja</w:t>
      </w:r>
      <w:r w:rsidR="008E03A9" w:rsidRPr="00530511">
        <w:rPr>
          <w:rFonts w:eastAsia="Times New Roman" w:cs="Times New Roman"/>
          <w:szCs w:val="24"/>
          <w:lang w:eastAsia="hr-HR"/>
        </w:rPr>
        <w:t xml:space="preserve">: </w:t>
      </w:r>
      <w:r w:rsidR="00FF3A1A" w:rsidRPr="00530511">
        <w:rPr>
          <w:rFonts w:eastAsia="Times New Roman" w:cs="Times New Roman"/>
          <w:szCs w:val="24"/>
          <w:lang w:eastAsia="hr-HR"/>
        </w:rPr>
        <w:t>pravnu</w:t>
      </w:r>
      <w:r w:rsidR="008E03A9" w:rsidRPr="00530511">
        <w:rPr>
          <w:rFonts w:eastAsia="Times New Roman" w:cs="Times New Roman"/>
          <w:szCs w:val="24"/>
          <w:lang w:eastAsia="hr-HR"/>
        </w:rPr>
        <w:t>,</w:t>
      </w:r>
      <w:r w:rsidR="00661EF3">
        <w:rPr>
          <w:rFonts w:eastAsia="Times New Roman" w:cs="Times New Roman"/>
          <w:szCs w:val="24"/>
          <w:lang w:eastAsia="hr-HR"/>
        </w:rPr>
        <w:t xml:space="preserve"> </w:t>
      </w:r>
      <w:r w:rsidR="008E03A9" w:rsidRPr="00530511">
        <w:rPr>
          <w:rFonts w:eastAsia="Times New Roman" w:cs="Times New Roman"/>
          <w:szCs w:val="24"/>
          <w:lang w:eastAsia="hr-HR"/>
        </w:rPr>
        <w:t xml:space="preserve">društvenu i ekonomsku </w:t>
      </w:r>
      <w:r w:rsidR="00CA75CE" w:rsidRPr="00530511">
        <w:rPr>
          <w:rFonts w:eastAsia="Times New Roman" w:cs="Times New Roman"/>
          <w:szCs w:val="24"/>
          <w:lang w:eastAsia="hr-HR"/>
        </w:rPr>
        <w:t>sferu</w:t>
      </w:r>
      <w:r w:rsidR="00EC630C" w:rsidRPr="00530511">
        <w:rPr>
          <w:rFonts w:eastAsia="Times New Roman" w:cs="Times New Roman"/>
          <w:szCs w:val="24"/>
          <w:lang w:eastAsia="hr-HR"/>
        </w:rPr>
        <w:t xml:space="preserve">. Za analizu su uzeti </w:t>
      </w:r>
      <w:r w:rsidR="004C7E91">
        <w:rPr>
          <w:rFonts w:eastAsia="Times New Roman" w:cs="Times New Roman"/>
          <w:szCs w:val="24"/>
          <w:lang w:eastAsia="hr-HR"/>
        </w:rPr>
        <w:t xml:space="preserve"> </w:t>
      </w:r>
      <w:r w:rsidR="00EC630C" w:rsidRPr="00530511">
        <w:rPr>
          <w:rFonts w:eastAsia="Times New Roman" w:cs="Times New Roman"/>
          <w:szCs w:val="24"/>
          <w:lang w:eastAsia="hr-HR"/>
        </w:rPr>
        <w:t>zakonodavno</w:t>
      </w:r>
      <w:r w:rsidR="004C7E91">
        <w:rPr>
          <w:rFonts w:eastAsia="Times New Roman" w:cs="Times New Roman"/>
          <w:szCs w:val="24"/>
          <w:lang w:eastAsia="hr-HR"/>
        </w:rPr>
        <w:t xml:space="preserve"> </w:t>
      </w:r>
      <w:r w:rsidR="00EC630C" w:rsidRPr="00530511">
        <w:rPr>
          <w:rFonts w:eastAsia="Times New Roman" w:cs="Times New Roman"/>
          <w:szCs w:val="24"/>
          <w:lang w:eastAsia="hr-HR"/>
        </w:rPr>
        <w:t>-</w:t>
      </w:r>
      <w:r w:rsidR="004C7E91">
        <w:rPr>
          <w:rFonts w:eastAsia="Times New Roman" w:cs="Times New Roman"/>
          <w:szCs w:val="24"/>
          <w:lang w:eastAsia="hr-HR"/>
        </w:rPr>
        <w:t xml:space="preserve"> </w:t>
      </w:r>
      <w:r w:rsidR="00EC630C" w:rsidRPr="00530511">
        <w:rPr>
          <w:rFonts w:eastAsia="Times New Roman" w:cs="Times New Roman"/>
          <w:szCs w:val="24"/>
          <w:lang w:eastAsia="hr-HR"/>
        </w:rPr>
        <w:t>regulatorni akti EU te određene ekonomske varijabl</w:t>
      </w:r>
      <w:r w:rsidR="002528F1">
        <w:rPr>
          <w:rFonts w:eastAsia="Times New Roman" w:cs="Times New Roman"/>
          <w:szCs w:val="24"/>
          <w:lang w:eastAsia="hr-HR"/>
        </w:rPr>
        <w:t xml:space="preserve">e putem kojih će se istražiti i </w:t>
      </w:r>
      <w:r w:rsidR="00EC630C" w:rsidRPr="00530511">
        <w:rPr>
          <w:rFonts w:eastAsia="Times New Roman" w:cs="Times New Roman"/>
          <w:szCs w:val="24"/>
          <w:lang w:eastAsia="hr-HR"/>
        </w:rPr>
        <w:t>utvrditi kompleksan utjecaj terori</w:t>
      </w:r>
      <w:r w:rsidR="00B51C62">
        <w:rPr>
          <w:rFonts w:eastAsia="Times New Roman" w:cs="Times New Roman"/>
          <w:szCs w:val="24"/>
          <w:lang w:eastAsia="hr-HR"/>
        </w:rPr>
        <w:t>zma na navedene tri sfere.</w:t>
      </w:r>
    </w:p>
    <w:p w14:paraId="52FC3EC5" w14:textId="77777777" w:rsidR="00DD674A" w:rsidRPr="00530511" w:rsidRDefault="00EC630C" w:rsidP="00401B14">
      <w:pPr>
        <w:spacing w:after="0"/>
        <w:ind w:firstLine="708"/>
        <w:rPr>
          <w:rFonts w:eastAsia="Times New Roman" w:cs="Times New Roman"/>
          <w:szCs w:val="24"/>
          <w:lang w:eastAsia="hr-HR"/>
        </w:rPr>
      </w:pPr>
      <w:r w:rsidRPr="00530511">
        <w:rPr>
          <w:rFonts w:eastAsia="Times New Roman" w:cs="Times New Roman"/>
          <w:szCs w:val="24"/>
          <w:lang w:eastAsia="hr-HR"/>
        </w:rPr>
        <w:t>Uze</w:t>
      </w:r>
      <w:r w:rsidR="00A5157D" w:rsidRPr="00530511">
        <w:rPr>
          <w:rFonts w:eastAsia="Times New Roman" w:cs="Times New Roman"/>
          <w:szCs w:val="24"/>
          <w:lang w:eastAsia="hr-HR"/>
        </w:rPr>
        <w:t>vši u obzir problem utjecaja terorizma na tri navedene sfere</w:t>
      </w:r>
      <w:r w:rsidRPr="00530511">
        <w:rPr>
          <w:rFonts w:eastAsia="Times New Roman" w:cs="Times New Roman"/>
          <w:szCs w:val="24"/>
          <w:lang w:eastAsia="hr-HR"/>
        </w:rPr>
        <w:t>, predm</w:t>
      </w:r>
      <w:r w:rsidR="00A5157D" w:rsidRPr="00530511">
        <w:rPr>
          <w:rFonts w:eastAsia="Times New Roman" w:cs="Times New Roman"/>
          <w:szCs w:val="24"/>
          <w:lang w:eastAsia="hr-HR"/>
        </w:rPr>
        <w:t xml:space="preserve">et rada bit će istražiti do kakvih zakonodavnih regulacija, odnosno, gospodarskih implikacija </w:t>
      </w:r>
      <w:r w:rsidRPr="00530511">
        <w:rPr>
          <w:rFonts w:eastAsia="Times New Roman" w:cs="Times New Roman"/>
          <w:szCs w:val="24"/>
          <w:lang w:eastAsia="hr-HR"/>
        </w:rPr>
        <w:t xml:space="preserve">dovodi terorizam </w:t>
      </w:r>
      <w:r w:rsidR="00A5157D" w:rsidRPr="00530511">
        <w:rPr>
          <w:rFonts w:eastAsia="Times New Roman" w:cs="Times New Roman"/>
          <w:szCs w:val="24"/>
          <w:lang w:eastAsia="hr-HR"/>
        </w:rPr>
        <w:t xml:space="preserve"> kao pojava koja djeluje na sve aspekte ljudskog života. </w:t>
      </w:r>
    </w:p>
    <w:p w14:paraId="3200EAA7" w14:textId="77777777" w:rsidR="001B53BC" w:rsidRPr="00E659FC" w:rsidRDefault="009D2F12" w:rsidP="00E659FC">
      <w:pPr>
        <w:pStyle w:val="Naslov2"/>
        <w:numPr>
          <w:ilvl w:val="1"/>
          <w:numId w:val="6"/>
        </w:numPr>
        <w:spacing w:line="276" w:lineRule="auto"/>
        <w:jc w:val="left"/>
        <w:rPr>
          <w:rFonts w:eastAsia="Times New Roman"/>
          <w:lang w:eastAsia="hr-HR"/>
        </w:rPr>
      </w:pPr>
      <w:r>
        <w:rPr>
          <w:rFonts w:eastAsia="Times New Roman"/>
          <w:lang w:eastAsia="hr-HR"/>
        </w:rPr>
        <w:t xml:space="preserve"> </w:t>
      </w:r>
      <w:bookmarkStart w:id="3" w:name="_Toc480818132"/>
      <w:r w:rsidR="00EC630C" w:rsidRPr="009D2F12">
        <w:rPr>
          <w:rFonts w:eastAsia="Times New Roman"/>
          <w:lang w:eastAsia="hr-HR"/>
        </w:rPr>
        <w:t>Ciljevi istraživanja</w:t>
      </w:r>
      <w:bookmarkEnd w:id="3"/>
    </w:p>
    <w:p w14:paraId="6836CF66" w14:textId="77777777" w:rsidR="006B25FF" w:rsidRPr="00530511" w:rsidRDefault="00EC630C" w:rsidP="001B53BC">
      <w:pPr>
        <w:spacing w:after="0"/>
        <w:ind w:firstLine="708"/>
        <w:rPr>
          <w:rFonts w:eastAsia="Times New Roman" w:cs="Times New Roman"/>
          <w:szCs w:val="24"/>
          <w:lang w:eastAsia="hr-HR"/>
        </w:rPr>
      </w:pPr>
      <w:r w:rsidRPr="00530511">
        <w:rPr>
          <w:rFonts w:eastAsia="Times New Roman" w:cs="Times New Roman"/>
          <w:szCs w:val="24"/>
          <w:lang w:eastAsia="hr-HR"/>
        </w:rPr>
        <w:t>Temeljni c</w:t>
      </w:r>
      <w:r w:rsidR="006B25FF" w:rsidRPr="00530511">
        <w:rPr>
          <w:rFonts w:eastAsia="Times New Roman" w:cs="Times New Roman"/>
          <w:szCs w:val="24"/>
          <w:lang w:eastAsia="hr-HR"/>
        </w:rPr>
        <w:t>ilj ovog rada je prikazati sveobuhvatnost terorizma kao i dalje rastuće društvene pojave</w:t>
      </w:r>
      <w:r w:rsidR="00B50D89" w:rsidRPr="00530511">
        <w:rPr>
          <w:rFonts w:eastAsia="Times New Roman" w:cs="Times New Roman"/>
          <w:szCs w:val="24"/>
          <w:lang w:eastAsia="hr-HR"/>
        </w:rPr>
        <w:t xml:space="preserve"> čije se implikacije ne ograničavaju isključivo na jedno područje ljudskog djelovanje</w:t>
      </w:r>
      <w:r w:rsidR="006B25FF" w:rsidRPr="00530511">
        <w:rPr>
          <w:rFonts w:eastAsia="Times New Roman" w:cs="Times New Roman"/>
          <w:szCs w:val="24"/>
          <w:lang w:eastAsia="hr-HR"/>
        </w:rPr>
        <w:t xml:space="preserve">, te isto tako pokazati da nisu ispravna razmišljanja pojedinaca koji proučavanje terorizma svode isključivo na pitanje nacionalne sigurnosti. </w:t>
      </w:r>
    </w:p>
    <w:p w14:paraId="19BF67E1" w14:textId="77777777" w:rsidR="006B25FF" w:rsidRPr="00530511" w:rsidRDefault="006B25FF" w:rsidP="00EC73D4">
      <w:pPr>
        <w:spacing w:after="0"/>
        <w:rPr>
          <w:rFonts w:eastAsia="Times New Roman" w:cs="Times New Roman"/>
          <w:szCs w:val="24"/>
          <w:lang w:eastAsia="hr-HR"/>
        </w:rPr>
      </w:pPr>
    </w:p>
    <w:p w14:paraId="5F00E4D3" w14:textId="77777777" w:rsidR="00E659FC" w:rsidRDefault="006B25FF" w:rsidP="00EC73D4">
      <w:pPr>
        <w:spacing w:after="0"/>
        <w:rPr>
          <w:rFonts w:eastAsia="Times New Roman" w:cs="Times New Roman"/>
          <w:szCs w:val="24"/>
          <w:lang w:eastAsia="hr-HR"/>
        </w:rPr>
      </w:pPr>
      <w:r w:rsidRPr="00530511">
        <w:rPr>
          <w:rFonts w:eastAsia="Times New Roman" w:cs="Times New Roman"/>
          <w:szCs w:val="24"/>
          <w:lang w:eastAsia="hr-HR"/>
        </w:rPr>
        <w:lastRenderedPageBreak/>
        <w:t>Specifični ciljevi</w:t>
      </w:r>
      <w:r w:rsidR="00CA75CE" w:rsidRPr="00530511">
        <w:rPr>
          <w:rFonts w:eastAsia="Times New Roman" w:cs="Times New Roman"/>
          <w:szCs w:val="24"/>
          <w:lang w:eastAsia="hr-HR"/>
        </w:rPr>
        <w:t xml:space="preserve"> ovog</w:t>
      </w:r>
      <w:r w:rsidRPr="00530511">
        <w:rPr>
          <w:rFonts w:eastAsia="Times New Roman" w:cs="Times New Roman"/>
          <w:szCs w:val="24"/>
          <w:lang w:eastAsia="hr-HR"/>
        </w:rPr>
        <w:t xml:space="preserve"> rada su sljedeći:</w:t>
      </w:r>
    </w:p>
    <w:p w14:paraId="4057546F" w14:textId="77777777" w:rsidR="006B25FF" w:rsidRPr="00530511" w:rsidRDefault="001B53BC" w:rsidP="00EC73D4">
      <w:pPr>
        <w:spacing w:after="0"/>
        <w:rPr>
          <w:rFonts w:eastAsia="Times New Roman" w:cs="Times New Roman"/>
          <w:szCs w:val="24"/>
          <w:lang w:eastAsia="hr-HR"/>
        </w:rPr>
      </w:pPr>
      <w:r>
        <w:rPr>
          <w:rFonts w:eastAsia="Times New Roman" w:cs="Times New Roman"/>
          <w:szCs w:val="24"/>
          <w:lang w:eastAsia="hr-HR"/>
        </w:rPr>
        <w:t xml:space="preserve">1) </w:t>
      </w:r>
      <w:r w:rsidR="006B25FF" w:rsidRPr="00530511">
        <w:rPr>
          <w:rFonts w:eastAsia="Times New Roman" w:cs="Times New Roman"/>
          <w:szCs w:val="24"/>
          <w:lang w:eastAsia="hr-HR"/>
        </w:rPr>
        <w:t>Prikazati terorizam u kontekstu svih njegovih sastavnica i odrednica kao ključni preduvjet za prikazivanje njegovog utjecaja na odabran</w:t>
      </w:r>
      <w:r w:rsidR="00E659FC">
        <w:rPr>
          <w:rFonts w:eastAsia="Times New Roman" w:cs="Times New Roman"/>
          <w:szCs w:val="24"/>
          <w:lang w:eastAsia="hr-HR"/>
        </w:rPr>
        <w:t>e tri sfere ljudskog djelovanja</w:t>
      </w:r>
    </w:p>
    <w:p w14:paraId="714F01BC" w14:textId="430E155D" w:rsidR="006B25FF" w:rsidRPr="00530511" w:rsidRDefault="001B53BC" w:rsidP="004C7E91">
      <w:pPr>
        <w:spacing w:before="0" w:after="0"/>
        <w:rPr>
          <w:rFonts w:eastAsia="Times New Roman" w:cs="Times New Roman"/>
          <w:szCs w:val="24"/>
          <w:lang w:eastAsia="hr-HR"/>
        </w:rPr>
      </w:pPr>
      <w:r>
        <w:rPr>
          <w:rFonts w:eastAsia="Times New Roman" w:cs="Times New Roman"/>
          <w:szCs w:val="24"/>
          <w:lang w:eastAsia="hr-HR"/>
        </w:rPr>
        <w:t xml:space="preserve">2) </w:t>
      </w:r>
      <w:r w:rsidR="00B50D89" w:rsidRPr="00530511">
        <w:rPr>
          <w:rFonts w:eastAsia="Times New Roman" w:cs="Times New Roman"/>
          <w:szCs w:val="24"/>
          <w:lang w:eastAsia="hr-HR"/>
        </w:rPr>
        <w:t>U</w:t>
      </w:r>
      <w:r w:rsidR="006B25FF" w:rsidRPr="00530511">
        <w:rPr>
          <w:rFonts w:eastAsia="Times New Roman" w:cs="Times New Roman"/>
          <w:szCs w:val="24"/>
          <w:lang w:eastAsia="hr-HR"/>
        </w:rPr>
        <w:t>tvrditi zakonodavno</w:t>
      </w:r>
      <w:r w:rsidR="004C7E91">
        <w:rPr>
          <w:rFonts w:eastAsia="Times New Roman" w:cs="Times New Roman"/>
          <w:szCs w:val="24"/>
          <w:lang w:eastAsia="hr-HR"/>
        </w:rPr>
        <w:t xml:space="preserve"> </w:t>
      </w:r>
      <w:r w:rsidR="006B25FF" w:rsidRPr="00530511">
        <w:rPr>
          <w:rFonts w:eastAsia="Times New Roman" w:cs="Times New Roman"/>
          <w:szCs w:val="24"/>
          <w:lang w:eastAsia="hr-HR"/>
        </w:rPr>
        <w:t>-</w:t>
      </w:r>
      <w:r w:rsidR="004C7E91">
        <w:rPr>
          <w:rFonts w:eastAsia="Times New Roman" w:cs="Times New Roman"/>
          <w:szCs w:val="24"/>
          <w:lang w:eastAsia="hr-HR"/>
        </w:rPr>
        <w:t xml:space="preserve"> </w:t>
      </w:r>
      <w:r w:rsidR="006B25FF" w:rsidRPr="00530511">
        <w:rPr>
          <w:rFonts w:eastAsia="Times New Roman" w:cs="Times New Roman"/>
          <w:szCs w:val="24"/>
          <w:lang w:eastAsia="hr-HR"/>
        </w:rPr>
        <w:t>regulacijske mehanizme koji su posljedica djelovanja terorizma</w:t>
      </w:r>
      <w:r w:rsidR="00B50D89" w:rsidRPr="00530511">
        <w:rPr>
          <w:rFonts w:eastAsia="Times New Roman" w:cs="Times New Roman"/>
          <w:szCs w:val="24"/>
          <w:lang w:eastAsia="hr-HR"/>
        </w:rPr>
        <w:t xml:space="preserve"> i analizirati je li pravna</w:t>
      </w:r>
      <w:r w:rsidR="008E03A9" w:rsidRPr="00530511">
        <w:rPr>
          <w:rFonts w:eastAsia="Times New Roman" w:cs="Times New Roman"/>
          <w:szCs w:val="24"/>
          <w:lang w:eastAsia="hr-HR"/>
        </w:rPr>
        <w:t>,</w:t>
      </w:r>
      <w:r w:rsidR="00661EF3">
        <w:rPr>
          <w:rFonts w:eastAsia="Times New Roman" w:cs="Times New Roman"/>
          <w:szCs w:val="24"/>
          <w:lang w:eastAsia="hr-HR"/>
        </w:rPr>
        <w:t xml:space="preserve"> </w:t>
      </w:r>
      <w:r w:rsidR="008E03A9" w:rsidRPr="00530511">
        <w:rPr>
          <w:rFonts w:eastAsia="Times New Roman" w:cs="Times New Roman"/>
          <w:szCs w:val="24"/>
          <w:lang w:eastAsia="hr-HR"/>
        </w:rPr>
        <w:t xml:space="preserve">društvena ili ekonomska </w:t>
      </w:r>
      <w:r w:rsidR="00B50D89" w:rsidRPr="00530511">
        <w:rPr>
          <w:rFonts w:eastAsia="Times New Roman" w:cs="Times New Roman"/>
          <w:szCs w:val="24"/>
          <w:lang w:eastAsia="hr-HR"/>
        </w:rPr>
        <w:t>sfera uzeta u obzir prilikom donošenja istih</w:t>
      </w:r>
      <w:r w:rsidR="006B25FF" w:rsidRPr="00530511">
        <w:rPr>
          <w:rFonts w:eastAsia="Times New Roman" w:cs="Times New Roman"/>
          <w:szCs w:val="24"/>
          <w:lang w:eastAsia="hr-HR"/>
        </w:rPr>
        <w:br/>
        <w:t>3) Istr</w:t>
      </w:r>
      <w:r w:rsidR="00B50D89" w:rsidRPr="00530511">
        <w:rPr>
          <w:rFonts w:eastAsia="Times New Roman" w:cs="Times New Roman"/>
          <w:szCs w:val="24"/>
          <w:lang w:eastAsia="hr-HR"/>
        </w:rPr>
        <w:t>ažiti i utvrditi utjecaj</w:t>
      </w:r>
      <w:r w:rsidR="006B25FF" w:rsidRPr="00530511">
        <w:rPr>
          <w:rFonts w:eastAsia="Times New Roman" w:cs="Times New Roman"/>
          <w:szCs w:val="24"/>
          <w:lang w:eastAsia="hr-HR"/>
        </w:rPr>
        <w:t xml:space="preserve"> terorizma kao pojave čije se posljedice osjećaju i na gospodarskoj sferi suvremenih država</w:t>
      </w:r>
      <w:r w:rsidR="001941B5">
        <w:rPr>
          <w:rFonts w:eastAsia="Times New Roman" w:cs="Times New Roman"/>
          <w:szCs w:val="24"/>
          <w:lang w:eastAsia="hr-HR"/>
        </w:rPr>
        <w:t xml:space="preserve"> (BDP </w:t>
      </w:r>
      <w:proofErr w:type="spellStart"/>
      <w:r w:rsidR="001941B5">
        <w:rPr>
          <w:rFonts w:eastAsia="Times New Roman" w:cs="Times New Roman"/>
          <w:szCs w:val="24"/>
          <w:lang w:eastAsia="hr-HR"/>
        </w:rPr>
        <w:t>per</w:t>
      </w:r>
      <w:proofErr w:type="spellEnd"/>
      <w:r w:rsidR="001941B5">
        <w:rPr>
          <w:rFonts w:eastAsia="Times New Roman" w:cs="Times New Roman"/>
          <w:szCs w:val="24"/>
          <w:lang w:eastAsia="hr-HR"/>
        </w:rPr>
        <w:t xml:space="preserve"> </w:t>
      </w:r>
      <w:proofErr w:type="spellStart"/>
      <w:r w:rsidR="001941B5">
        <w:rPr>
          <w:rFonts w:eastAsia="Times New Roman" w:cs="Times New Roman"/>
          <w:szCs w:val="24"/>
          <w:lang w:eastAsia="hr-HR"/>
        </w:rPr>
        <w:t>capita</w:t>
      </w:r>
      <w:proofErr w:type="spellEnd"/>
      <w:r w:rsidR="001941B5">
        <w:rPr>
          <w:rFonts w:eastAsia="Times New Roman" w:cs="Times New Roman"/>
          <w:szCs w:val="24"/>
          <w:lang w:eastAsia="hr-HR"/>
        </w:rPr>
        <w:t>)</w:t>
      </w:r>
    </w:p>
    <w:p w14:paraId="7F027A36" w14:textId="77777777" w:rsidR="001B53BC" w:rsidRPr="00E659FC" w:rsidRDefault="009D2F12" w:rsidP="00E659FC">
      <w:pPr>
        <w:pStyle w:val="Naslov2"/>
        <w:numPr>
          <w:ilvl w:val="1"/>
          <w:numId w:val="6"/>
        </w:numPr>
        <w:spacing w:line="276" w:lineRule="auto"/>
        <w:jc w:val="left"/>
        <w:rPr>
          <w:rFonts w:eastAsia="Times New Roman"/>
          <w:lang w:eastAsia="hr-HR"/>
        </w:rPr>
      </w:pPr>
      <w:r>
        <w:rPr>
          <w:rFonts w:eastAsia="Times New Roman"/>
          <w:lang w:eastAsia="hr-HR"/>
        </w:rPr>
        <w:t xml:space="preserve"> </w:t>
      </w:r>
      <w:bookmarkStart w:id="4" w:name="_Toc480818133"/>
      <w:r w:rsidR="006B25FF" w:rsidRPr="009D2F12">
        <w:rPr>
          <w:rFonts w:eastAsia="Times New Roman"/>
          <w:lang w:eastAsia="hr-HR"/>
        </w:rPr>
        <w:t>Hipoteze istraživanja</w:t>
      </w:r>
      <w:bookmarkEnd w:id="4"/>
      <w:r w:rsidR="006B25FF" w:rsidRPr="009D2F12">
        <w:rPr>
          <w:rFonts w:eastAsia="Times New Roman"/>
          <w:lang w:eastAsia="hr-HR"/>
        </w:rPr>
        <w:t xml:space="preserve"> </w:t>
      </w:r>
    </w:p>
    <w:p w14:paraId="1D175FA2" w14:textId="77777777" w:rsidR="006B25FF" w:rsidRPr="00530511" w:rsidRDefault="006B25FF" w:rsidP="00E659FC">
      <w:pPr>
        <w:spacing w:after="0"/>
        <w:ind w:firstLine="708"/>
        <w:rPr>
          <w:rFonts w:eastAsia="Times New Roman" w:cs="Times New Roman"/>
          <w:szCs w:val="24"/>
          <w:lang w:eastAsia="hr-HR"/>
        </w:rPr>
      </w:pPr>
      <w:r w:rsidRPr="00530511">
        <w:rPr>
          <w:rFonts w:eastAsia="Times New Roman" w:cs="Times New Roman"/>
          <w:szCs w:val="24"/>
          <w:lang w:eastAsia="hr-HR"/>
        </w:rPr>
        <w:t>Uzevši u obzir navedene probleme i ciljeve istraživa</w:t>
      </w:r>
      <w:r w:rsidR="008E03A9" w:rsidRPr="00530511">
        <w:rPr>
          <w:rFonts w:eastAsia="Times New Roman" w:cs="Times New Roman"/>
          <w:szCs w:val="24"/>
          <w:lang w:eastAsia="hr-HR"/>
        </w:rPr>
        <w:t xml:space="preserve">nja, u ovom dijelu rada daju se </w:t>
      </w:r>
      <w:r w:rsidRPr="00530511">
        <w:rPr>
          <w:rFonts w:eastAsia="Times New Roman" w:cs="Times New Roman"/>
          <w:szCs w:val="24"/>
          <w:lang w:eastAsia="hr-HR"/>
        </w:rPr>
        <w:t>hipoteze putem kojih će se nastojati istra</w:t>
      </w:r>
      <w:r w:rsidR="00B50D89" w:rsidRPr="00530511">
        <w:rPr>
          <w:rFonts w:eastAsia="Times New Roman" w:cs="Times New Roman"/>
          <w:szCs w:val="24"/>
          <w:lang w:eastAsia="hr-HR"/>
        </w:rPr>
        <w:t xml:space="preserve">žiti i potvrditi </w:t>
      </w:r>
      <w:r w:rsidR="00FF3A1A" w:rsidRPr="00530511">
        <w:rPr>
          <w:rFonts w:eastAsia="Times New Roman" w:cs="Times New Roman"/>
          <w:szCs w:val="24"/>
          <w:lang w:eastAsia="hr-HR"/>
        </w:rPr>
        <w:t>utjecaj tero</w:t>
      </w:r>
      <w:r w:rsidR="008E03A9" w:rsidRPr="00530511">
        <w:rPr>
          <w:rFonts w:eastAsia="Times New Roman" w:cs="Times New Roman"/>
          <w:szCs w:val="24"/>
          <w:lang w:eastAsia="hr-HR"/>
        </w:rPr>
        <w:t xml:space="preserve">rizma na pravnu, društvenu i ekonomsku </w:t>
      </w:r>
      <w:r w:rsidR="00FF3A1A" w:rsidRPr="00530511">
        <w:rPr>
          <w:rFonts w:eastAsia="Times New Roman" w:cs="Times New Roman"/>
          <w:szCs w:val="24"/>
          <w:lang w:eastAsia="hr-HR"/>
        </w:rPr>
        <w:t>sferu.</w:t>
      </w:r>
    </w:p>
    <w:p w14:paraId="24BC80A0" w14:textId="77777777" w:rsidR="00DD674A" w:rsidRPr="00530511" w:rsidRDefault="00430F2A" w:rsidP="006D53E6">
      <w:pPr>
        <w:spacing w:after="0"/>
        <w:rPr>
          <w:rFonts w:eastAsia="Times New Roman" w:cs="Times New Roman"/>
          <w:b/>
          <w:szCs w:val="24"/>
          <w:lang w:eastAsia="hr-HR"/>
        </w:rPr>
      </w:pPr>
      <w:r w:rsidRPr="00530511">
        <w:rPr>
          <w:rFonts w:eastAsia="Times New Roman" w:cs="Times New Roman"/>
          <w:b/>
          <w:szCs w:val="24"/>
          <w:lang w:eastAsia="hr-HR"/>
        </w:rPr>
        <w:t xml:space="preserve">H1: Terorizam kao destruktivna društvena pojava dovodi do </w:t>
      </w:r>
      <w:r w:rsidR="000D431E" w:rsidRPr="00530511">
        <w:rPr>
          <w:rFonts w:eastAsia="Times New Roman" w:cs="Times New Roman"/>
          <w:b/>
          <w:szCs w:val="24"/>
          <w:lang w:eastAsia="hr-HR"/>
        </w:rPr>
        <w:t xml:space="preserve">novih </w:t>
      </w:r>
      <w:r w:rsidR="001941B5">
        <w:rPr>
          <w:rFonts w:eastAsia="Times New Roman" w:cs="Times New Roman"/>
          <w:b/>
          <w:szCs w:val="24"/>
          <w:lang w:eastAsia="hr-HR"/>
        </w:rPr>
        <w:t xml:space="preserve">regulatornih </w:t>
      </w:r>
      <w:r w:rsidRPr="00530511">
        <w:rPr>
          <w:rFonts w:eastAsia="Times New Roman" w:cs="Times New Roman"/>
          <w:b/>
          <w:szCs w:val="24"/>
          <w:lang w:eastAsia="hr-HR"/>
        </w:rPr>
        <w:t>mehanizama čija je primarna svrha prevencija daljnjih negativnih učinaka samog terorizma.</w:t>
      </w:r>
    </w:p>
    <w:p w14:paraId="6E9F4B7F" w14:textId="77777777" w:rsidR="00430F2A" w:rsidRPr="00530511" w:rsidRDefault="00430F2A" w:rsidP="00E659FC">
      <w:pPr>
        <w:spacing w:after="0"/>
        <w:ind w:firstLine="708"/>
        <w:rPr>
          <w:rFonts w:eastAsia="Times New Roman" w:cs="Times New Roman"/>
          <w:szCs w:val="24"/>
          <w:lang w:eastAsia="hr-HR"/>
        </w:rPr>
      </w:pPr>
      <w:r w:rsidRPr="00530511">
        <w:rPr>
          <w:rFonts w:eastAsia="Times New Roman" w:cs="Times New Roman"/>
          <w:szCs w:val="24"/>
          <w:lang w:eastAsia="hr-HR"/>
        </w:rPr>
        <w:t>Polazna hipoteza utjecaja terorizma na pravnu sferu kreće od toga da terorizam svojim p</w:t>
      </w:r>
      <w:r w:rsidR="00661EF3">
        <w:rPr>
          <w:rFonts w:eastAsia="Times New Roman" w:cs="Times New Roman"/>
          <w:szCs w:val="24"/>
          <w:lang w:eastAsia="hr-HR"/>
        </w:rPr>
        <w:t>osljedicama nameće potrebu i ob</w:t>
      </w:r>
      <w:r w:rsidRPr="00530511">
        <w:rPr>
          <w:rFonts w:eastAsia="Times New Roman" w:cs="Times New Roman"/>
          <w:szCs w:val="24"/>
          <w:lang w:eastAsia="hr-HR"/>
        </w:rPr>
        <w:t xml:space="preserve">vezu usvajanja regulativa koje sadržavaju mehanizme kojima će se moći kontrolirati same posljedice i smanjiti njihov negativan učinak na minimum. </w:t>
      </w:r>
    </w:p>
    <w:p w14:paraId="70202B03" w14:textId="77777777" w:rsidR="001B53BC" w:rsidRDefault="00043C3C" w:rsidP="006D53E6">
      <w:pPr>
        <w:spacing w:after="0"/>
        <w:rPr>
          <w:rFonts w:eastAsia="Times New Roman" w:cs="Times New Roman"/>
          <w:b/>
          <w:szCs w:val="24"/>
          <w:lang w:eastAsia="hr-HR"/>
        </w:rPr>
      </w:pPr>
      <w:r>
        <w:rPr>
          <w:rFonts w:eastAsia="Times New Roman" w:cs="Times New Roman"/>
          <w:b/>
          <w:szCs w:val="24"/>
          <w:lang w:eastAsia="hr-HR"/>
        </w:rPr>
        <w:t xml:space="preserve">H2: Migracije, </w:t>
      </w:r>
      <w:r w:rsidR="00430F2A" w:rsidRPr="00530511">
        <w:rPr>
          <w:rFonts w:eastAsia="Times New Roman" w:cs="Times New Roman"/>
          <w:b/>
          <w:szCs w:val="24"/>
          <w:lang w:eastAsia="hr-HR"/>
        </w:rPr>
        <w:t>kao posljedice utjecaja terorizma na društvo, dovode</w:t>
      </w:r>
      <w:r w:rsidR="00CA40FF" w:rsidRPr="00530511">
        <w:rPr>
          <w:rFonts w:eastAsia="Times New Roman" w:cs="Times New Roman"/>
          <w:b/>
          <w:szCs w:val="24"/>
          <w:lang w:eastAsia="hr-HR"/>
        </w:rPr>
        <w:t xml:space="preserve"> do uspostave</w:t>
      </w:r>
      <w:r w:rsidR="000D431E" w:rsidRPr="00530511">
        <w:rPr>
          <w:rFonts w:eastAsia="Times New Roman" w:cs="Times New Roman"/>
          <w:b/>
          <w:szCs w:val="24"/>
          <w:lang w:eastAsia="hr-HR"/>
        </w:rPr>
        <w:t xml:space="preserve"> novih</w:t>
      </w:r>
      <w:r w:rsidR="00661EF3">
        <w:rPr>
          <w:rFonts w:eastAsia="Times New Roman" w:cs="Times New Roman"/>
          <w:b/>
          <w:szCs w:val="24"/>
          <w:lang w:eastAsia="hr-HR"/>
        </w:rPr>
        <w:t xml:space="preserve"> </w:t>
      </w:r>
      <w:r w:rsidR="001941B5">
        <w:rPr>
          <w:rFonts w:eastAsia="Times New Roman" w:cs="Times New Roman"/>
          <w:b/>
          <w:szCs w:val="24"/>
          <w:lang w:eastAsia="hr-HR"/>
        </w:rPr>
        <w:t xml:space="preserve">regulatornih </w:t>
      </w:r>
      <w:r w:rsidR="00430F2A" w:rsidRPr="00530511">
        <w:rPr>
          <w:rFonts w:eastAsia="Times New Roman" w:cs="Times New Roman"/>
          <w:b/>
          <w:szCs w:val="24"/>
          <w:lang w:eastAsia="hr-HR"/>
        </w:rPr>
        <w:t>mehanizama i sus</w:t>
      </w:r>
      <w:r w:rsidR="000D431E" w:rsidRPr="00530511">
        <w:rPr>
          <w:rFonts w:eastAsia="Times New Roman" w:cs="Times New Roman"/>
          <w:b/>
          <w:szCs w:val="24"/>
          <w:lang w:eastAsia="hr-HR"/>
        </w:rPr>
        <w:t xml:space="preserve">tava </w:t>
      </w:r>
      <w:r w:rsidR="00CA40FF" w:rsidRPr="00530511">
        <w:rPr>
          <w:rFonts w:eastAsia="Times New Roman" w:cs="Times New Roman"/>
          <w:b/>
          <w:szCs w:val="24"/>
          <w:lang w:eastAsia="hr-HR"/>
        </w:rPr>
        <w:t>kvota za prihvat izbjeglica</w:t>
      </w:r>
      <w:r w:rsidR="001941B5">
        <w:rPr>
          <w:rFonts w:eastAsia="Times New Roman" w:cs="Times New Roman"/>
          <w:b/>
          <w:szCs w:val="24"/>
          <w:lang w:eastAsia="hr-HR"/>
        </w:rPr>
        <w:t>, koje uzimaju u obzir ekonomsku razvijenost pojedinih zemalja.</w:t>
      </w:r>
    </w:p>
    <w:p w14:paraId="4CCB5075" w14:textId="7AFC8506" w:rsidR="00822F05" w:rsidRPr="00530511" w:rsidRDefault="00CA40FF" w:rsidP="0056288A">
      <w:pPr>
        <w:spacing w:after="0"/>
        <w:ind w:firstLine="708"/>
        <w:rPr>
          <w:rFonts w:eastAsia="Times New Roman" w:cs="Times New Roman"/>
          <w:szCs w:val="24"/>
          <w:lang w:eastAsia="hr-HR"/>
        </w:rPr>
      </w:pPr>
      <w:r w:rsidRPr="00530511">
        <w:rPr>
          <w:rFonts w:eastAsia="Times New Roman" w:cs="Times New Roman"/>
          <w:szCs w:val="24"/>
          <w:lang w:eastAsia="hr-HR"/>
        </w:rPr>
        <w:t>Hipoteza utjecaja terorizma na samo društvo polazi od toga da migracije kao posljedica tog utjecaja o</w:t>
      </w:r>
      <w:r w:rsidR="00661EF3">
        <w:rPr>
          <w:rFonts w:eastAsia="Times New Roman" w:cs="Times New Roman"/>
          <w:szCs w:val="24"/>
          <w:lang w:eastAsia="hr-HR"/>
        </w:rPr>
        <w:t>pet dovode do potrebe, ali i obveze</w:t>
      </w:r>
      <w:r w:rsidRPr="00530511">
        <w:rPr>
          <w:rFonts w:eastAsia="Times New Roman" w:cs="Times New Roman"/>
          <w:szCs w:val="24"/>
          <w:lang w:eastAsia="hr-HR"/>
        </w:rPr>
        <w:t xml:space="preserve"> uspostave mehanizama kojima će se rješavati značajni problemi velikih cirkulacija ljudi u potrazi za sigurnijim životom.</w:t>
      </w:r>
    </w:p>
    <w:p w14:paraId="2EDA756B" w14:textId="77777777" w:rsidR="00CA40FF" w:rsidRPr="00530511" w:rsidRDefault="00CA40FF" w:rsidP="006D53E6">
      <w:pPr>
        <w:spacing w:after="0"/>
        <w:rPr>
          <w:rFonts w:eastAsia="Times New Roman" w:cs="Times New Roman"/>
          <w:b/>
          <w:szCs w:val="24"/>
          <w:lang w:eastAsia="hr-HR"/>
        </w:rPr>
      </w:pPr>
      <w:r w:rsidRPr="00530511">
        <w:rPr>
          <w:rFonts w:eastAsia="Times New Roman" w:cs="Times New Roman"/>
          <w:b/>
          <w:szCs w:val="24"/>
          <w:lang w:eastAsia="hr-HR"/>
        </w:rPr>
        <w:t xml:space="preserve">H3: Terorizam, kao pojava s dalekosežnim posljedicama, dovodi do pada ekonomske varijable BDP </w:t>
      </w:r>
      <w:proofErr w:type="spellStart"/>
      <w:r w:rsidRPr="00530511">
        <w:rPr>
          <w:rFonts w:eastAsia="Times New Roman" w:cs="Times New Roman"/>
          <w:b/>
          <w:szCs w:val="24"/>
          <w:lang w:eastAsia="hr-HR"/>
        </w:rPr>
        <w:t>per</w:t>
      </w:r>
      <w:proofErr w:type="spellEnd"/>
      <w:r w:rsidR="00661EF3">
        <w:rPr>
          <w:rFonts w:eastAsia="Times New Roman" w:cs="Times New Roman"/>
          <w:b/>
          <w:szCs w:val="24"/>
          <w:lang w:eastAsia="hr-HR"/>
        </w:rPr>
        <w:t xml:space="preserve"> </w:t>
      </w:r>
      <w:proofErr w:type="spellStart"/>
      <w:r w:rsidRPr="00530511">
        <w:rPr>
          <w:rFonts w:eastAsia="Times New Roman" w:cs="Times New Roman"/>
          <w:b/>
          <w:szCs w:val="24"/>
          <w:lang w:eastAsia="hr-HR"/>
        </w:rPr>
        <w:t>capita</w:t>
      </w:r>
      <w:proofErr w:type="spellEnd"/>
      <w:r w:rsidRPr="00530511">
        <w:rPr>
          <w:rFonts w:eastAsia="Times New Roman" w:cs="Times New Roman"/>
          <w:b/>
          <w:szCs w:val="24"/>
          <w:lang w:eastAsia="hr-HR"/>
        </w:rPr>
        <w:t xml:space="preserve"> u odabranim zemljama.</w:t>
      </w:r>
    </w:p>
    <w:p w14:paraId="0DD74657" w14:textId="77777777" w:rsidR="00CA40FF" w:rsidRPr="00530511" w:rsidRDefault="00CA40FF" w:rsidP="00E659FC">
      <w:pPr>
        <w:spacing w:after="0"/>
        <w:ind w:firstLine="708"/>
        <w:rPr>
          <w:rFonts w:eastAsia="Times New Roman" w:cs="Times New Roman"/>
          <w:szCs w:val="24"/>
          <w:lang w:eastAsia="hr-HR"/>
        </w:rPr>
      </w:pPr>
      <w:r w:rsidRPr="00530511">
        <w:rPr>
          <w:rFonts w:eastAsia="Times New Roman" w:cs="Times New Roman"/>
          <w:szCs w:val="24"/>
          <w:lang w:eastAsia="hr-HR"/>
        </w:rPr>
        <w:lastRenderedPageBreak/>
        <w:t>Hipoteza utjecaja terorizma na ekonomsku sferu kreće od toga da terorizam kao simbol destrukcije, nemira i nesigurnosti proizvodi negativne implikacije na ekon</w:t>
      </w:r>
      <w:r w:rsidR="001941B5">
        <w:rPr>
          <w:rFonts w:eastAsia="Times New Roman" w:cs="Times New Roman"/>
          <w:szCs w:val="24"/>
          <w:lang w:eastAsia="hr-HR"/>
        </w:rPr>
        <w:t>omsku sliku suvremenih država, što se najjasnije ocrtav</w:t>
      </w:r>
      <w:r w:rsidR="0076594C">
        <w:rPr>
          <w:rFonts w:eastAsia="Times New Roman" w:cs="Times New Roman"/>
          <w:szCs w:val="24"/>
          <w:lang w:eastAsia="hr-HR"/>
        </w:rPr>
        <w:t>a na ekonomskoj varijabli</w:t>
      </w:r>
      <w:r w:rsidR="001941B5">
        <w:rPr>
          <w:rFonts w:eastAsia="Times New Roman" w:cs="Times New Roman"/>
          <w:szCs w:val="24"/>
          <w:lang w:eastAsia="hr-HR"/>
        </w:rPr>
        <w:t xml:space="preserve"> BDP </w:t>
      </w:r>
      <w:proofErr w:type="spellStart"/>
      <w:r w:rsidR="001941B5">
        <w:rPr>
          <w:rFonts w:eastAsia="Times New Roman" w:cs="Times New Roman"/>
          <w:szCs w:val="24"/>
          <w:lang w:eastAsia="hr-HR"/>
        </w:rPr>
        <w:t>per</w:t>
      </w:r>
      <w:proofErr w:type="spellEnd"/>
      <w:r w:rsidR="001941B5">
        <w:rPr>
          <w:rFonts w:eastAsia="Times New Roman" w:cs="Times New Roman"/>
          <w:szCs w:val="24"/>
          <w:lang w:eastAsia="hr-HR"/>
        </w:rPr>
        <w:t xml:space="preserve"> </w:t>
      </w:r>
      <w:proofErr w:type="spellStart"/>
      <w:r w:rsidR="001941B5">
        <w:rPr>
          <w:rFonts w:eastAsia="Times New Roman" w:cs="Times New Roman"/>
          <w:szCs w:val="24"/>
          <w:lang w:eastAsia="hr-HR"/>
        </w:rPr>
        <w:t>capita</w:t>
      </w:r>
      <w:proofErr w:type="spellEnd"/>
      <w:r w:rsidR="001941B5">
        <w:rPr>
          <w:rFonts w:eastAsia="Times New Roman" w:cs="Times New Roman"/>
          <w:szCs w:val="24"/>
          <w:lang w:eastAsia="hr-HR"/>
        </w:rPr>
        <w:t>.</w:t>
      </w:r>
    </w:p>
    <w:p w14:paraId="16B2417D" w14:textId="77777777" w:rsidR="00B51C62" w:rsidRPr="00E659FC" w:rsidRDefault="009D2F12" w:rsidP="00E659FC">
      <w:pPr>
        <w:pStyle w:val="Naslov2"/>
        <w:numPr>
          <w:ilvl w:val="1"/>
          <w:numId w:val="6"/>
        </w:numPr>
        <w:spacing w:line="276" w:lineRule="auto"/>
        <w:jc w:val="left"/>
        <w:rPr>
          <w:rFonts w:eastAsia="Times New Roman"/>
          <w:lang w:eastAsia="hr-HR"/>
        </w:rPr>
      </w:pPr>
      <w:r>
        <w:rPr>
          <w:rFonts w:eastAsia="Times New Roman"/>
          <w:lang w:eastAsia="hr-HR"/>
        </w:rPr>
        <w:t xml:space="preserve"> </w:t>
      </w:r>
      <w:bookmarkStart w:id="5" w:name="_Toc480818134"/>
      <w:r w:rsidR="00CA40FF" w:rsidRPr="009D2F12">
        <w:rPr>
          <w:rFonts w:eastAsia="Times New Roman"/>
          <w:lang w:eastAsia="hr-HR"/>
        </w:rPr>
        <w:t>Očekivani znanstveni doprinos</w:t>
      </w:r>
      <w:bookmarkEnd w:id="5"/>
    </w:p>
    <w:p w14:paraId="4F870FA2" w14:textId="77777777" w:rsidR="00B51C62" w:rsidRDefault="00CA40FF" w:rsidP="00E659FC">
      <w:pPr>
        <w:spacing w:after="0"/>
        <w:ind w:firstLine="708"/>
        <w:rPr>
          <w:rFonts w:eastAsia="Times New Roman" w:cs="Times New Roman"/>
          <w:szCs w:val="24"/>
          <w:lang w:eastAsia="hr-HR"/>
        </w:rPr>
      </w:pPr>
      <w:r w:rsidRPr="00530511">
        <w:rPr>
          <w:rFonts w:eastAsia="Times New Roman" w:cs="Times New Roman"/>
          <w:szCs w:val="24"/>
          <w:lang w:eastAsia="hr-HR"/>
        </w:rPr>
        <w:t>Znanstveni doprinos ovog rada je</w:t>
      </w:r>
      <w:r w:rsidR="00D155FA" w:rsidRPr="00530511">
        <w:rPr>
          <w:rFonts w:eastAsia="Times New Roman" w:cs="Times New Roman"/>
          <w:szCs w:val="24"/>
          <w:lang w:eastAsia="hr-HR"/>
        </w:rPr>
        <w:t xml:space="preserve"> višestruk i polazi od činjenice</w:t>
      </w:r>
      <w:r w:rsidRPr="00530511">
        <w:rPr>
          <w:rFonts w:eastAsia="Times New Roman" w:cs="Times New Roman"/>
          <w:szCs w:val="24"/>
          <w:lang w:eastAsia="hr-HR"/>
        </w:rPr>
        <w:t xml:space="preserve"> da je tema terorizma i njegovog utjecaja na grane dru</w:t>
      </w:r>
      <w:r w:rsidR="00822F05" w:rsidRPr="00530511">
        <w:rPr>
          <w:rFonts w:eastAsia="Times New Roman" w:cs="Times New Roman"/>
          <w:szCs w:val="24"/>
          <w:lang w:eastAsia="hr-HR"/>
        </w:rPr>
        <w:t>štvenog života dosta kompleksno</w:t>
      </w:r>
      <w:r w:rsidRPr="00530511">
        <w:rPr>
          <w:rFonts w:eastAsia="Times New Roman" w:cs="Times New Roman"/>
          <w:szCs w:val="24"/>
          <w:lang w:eastAsia="hr-HR"/>
        </w:rPr>
        <w:t xml:space="preserve"> područje. </w:t>
      </w:r>
      <w:r w:rsidR="00D155FA" w:rsidRPr="00530511">
        <w:rPr>
          <w:rFonts w:eastAsia="Times New Roman" w:cs="Times New Roman"/>
          <w:szCs w:val="24"/>
          <w:lang w:eastAsia="hr-HR"/>
        </w:rPr>
        <w:t xml:space="preserve">Isto tako, vrlo važna sastavnica ovog rada je njegova interdisciplinarnost budući da se bavi istraživanjem implikacija na pravnoj, društvenoj i ekonomskoj sferi što daje mogućnost šireg sagledavanja problema terorizma na suvremeno društvo. </w:t>
      </w:r>
    </w:p>
    <w:p w14:paraId="0B6F8EAD" w14:textId="77777777" w:rsidR="00D155FA" w:rsidRPr="00E659FC" w:rsidRDefault="00D155FA" w:rsidP="00E659FC">
      <w:pPr>
        <w:spacing w:after="0"/>
        <w:ind w:firstLine="708"/>
        <w:rPr>
          <w:rFonts w:eastAsia="Times New Roman" w:cs="Times New Roman"/>
          <w:szCs w:val="24"/>
          <w:lang w:eastAsia="hr-HR"/>
        </w:rPr>
      </w:pPr>
      <w:r w:rsidRPr="00530511">
        <w:rPr>
          <w:rFonts w:eastAsia="Times New Roman" w:cs="Times New Roman"/>
          <w:szCs w:val="24"/>
          <w:lang w:eastAsia="hr-HR"/>
        </w:rPr>
        <w:t>Nadalje, ovaj rad šalje snažnu poruku da se problemu terorizma ne smije</w:t>
      </w:r>
      <w:r w:rsidR="00736878">
        <w:rPr>
          <w:rFonts w:eastAsia="Times New Roman" w:cs="Times New Roman"/>
          <w:szCs w:val="24"/>
          <w:lang w:eastAsia="hr-HR"/>
        </w:rPr>
        <w:t xml:space="preserve"> pristupiti</w:t>
      </w:r>
      <w:r w:rsidR="00B76BB2">
        <w:rPr>
          <w:rFonts w:eastAsia="Times New Roman" w:cs="Times New Roman"/>
          <w:szCs w:val="24"/>
          <w:lang w:eastAsia="hr-HR"/>
        </w:rPr>
        <w:t xml:space="preserve"> </w:t>
      </w:r>
      <w:r w:rsidR="00736878">
        <w:rPr>
          <w:rFonts w:eastAsia="Times New Roman" w:cs="Times New Roman"/>
          <w:szCs w:val="24"/>
          <w:lang w:eastAsia="hr-HR"/>
        </w:rPr>
        <w:t>jednostrano</w:t>
      </w:r>
      <w:r w:rsidR="00B76BB2">
        <w:rPr>
          <w:rFonts w:eastAsia="Times New Roman" w:cs="Times New Roman"/>
          <w:szCs w:val="24"/>
          <w:lang w:eastAsia="hr-HR"/>
        </w:rPr>
        <w:t>,</w:t>
      </w:r>
      <w:r w:rsidR="00736878">
        <w:rPr>
          <w:rFonts w:eastAsia="Times New Roman" w:cs="Times New Roman"/>
          <w:szCs w:val="24"/>
          <w:lang w:eastAsia="hr-HR"/>
        </w:rPr>
        <w:t xml:space="preserve"> već sagledavajući sve implikac</w:t>
      </w:r>
      <w:r w:rsidR="00B76BB2">
        <w:rPr>
          <w:rFonts w:eastAsia="Times New Roman" w:cs="Times New Roman"/>
          <w:szCs w:val="24"/>
          <w:lang w:eastAsia="hr-HR"/>
        </w:rPr>
        <w:t>ije terorizma na suvreme</w:t>
      </w:r>
      <w:r w:rsidR="00AF33AA">
        <w:rPr>
          <w:rFonts w:eastAsia="Times New Roman" w:cs="Times New Roman"/>
          <w:szCs w:val="24"/>
          <w:lang w:eastAsia="hr-HR"/>
        </w:rPr>
        <w:t>no društvo, što potv</w:t>
      </w:r>
      <w:r w:rsidR="00B76BB2">
        <w:rPr>
          <w:rFonts w:eastAsia="Times New Roman" w:cs="Times New Roman"/>
          <w:szCs w:val="24"/>
          <w:lang w:eastAsia="hr-HR"/>
        </w:rPr>
        <w:t>rđuju i rezultati hipoteza ovog</w:t>
      </w:r>
      <w:r w:rsidR="00AF33AA">
        <w:rPr>
          <w:rFonts w:eastAsia="Times New Roman" w:cs="Times New Roman"/>
          <w:szCs w:val="24"/>
          <w:lang w:eastAsia="hr-HR"/>
        </w:rPr>
        <w:t xml:space="preserve"> rada</w:t>
      </w:r>
      <w:r w:rsidR="00822F05" w:rsidRPr="00530511">
        <w:rPr>
          <w:rFonts w:eastAsia="Times New Roman" w:cs="Times New Roman"/>
          <w:szCs w:val="24"/>
          <w:lang w:eastAsia="hr-HR"/>
        </w:rPr>
        <w:t>.</w:t>
      </w:r>
    </w:p>
    <w:p w14:paraId="51C127A3" w14:textId="77777777" w:rsidR="001B53BC" w:rsidRPr="00E659FC" w:rsidRDefault="009D2F12" w:rsidP="00E659FC">
      <w:pPr>
        <w:pStyle w:val="Naslov2"/>
        <w:numPr>
          <w:ilvl w:val="1"/>
          <w:numId w:val="6"/>
        </w:numPr>
        <w:spacing w:line="276" w:lineRule="auto"/>
        <w:jc w:val="left"/>
        <w:rPr>
          <w:rFonts w:eastAsia="Times New Roman"/>
          <w:lang w:eastAsia="hr-HR"/>
        </w:rPr>
      </w:pPr>
      <w:r>
        <w:rPr>
          <w:rFonts w:eastAsia="Times New Roman"/>
          <w:lang w:eastAsia="hr-HR"/>
        </w:rPr>
        <w:t xml:space="preserve"> </w:t>
      </w:r>
      <w:bookmarkStart w:id="6" w:name="_Toc480818135"/>
      <w:r w:rsidR="00D155FA" w:rsidRPr="009D2F12">
        <w:rPr>
          <w:rFonts w:eastAsia="Times New Roman"/>
          <w:lang w:eastAsia="hr-HR"/>
        </w:rPr>
        <w:t>Sadržaj  i struktura rada</w:t>
      </w:r>
      <w:bookmarkEnd w:id="6"/>
    </w:p>
    <w:p w14:paraId="7A1A792B" w14:textId="77777777" w:rsidR="00D155FA" w:rsidRPr="00530511" w:rsidRDefault="00FE185D" w:rsidP="00E659FC">
      <w:pPr>
        <w:spacing w:after="0"/>
        <w:ind w:firstLine="708"/>
        <w:rPr>
          <w:rFonts w:eastAsia="Times New Roman" w:cs="Times New Roman"/>
          <w:szCs w:val="24"/>
          <w:lang w:eastAsia="hr-HR"/>
        </w:rPr>
      </w:pPr>
      <w:r>
        <w:rPr>
          <w:rFonts w:eastAsia="Times New Roman" w:cs="Times New Roman"/>
          <w:szCs w:val="24"/>
          <w:lang w:eastAsia="hr-HR"/>
        </w:rPr>
        <w:t>Rad je podijeljen u pet</w:t>
      </w:r>
      <w:r w:rsidR="00D155FA" w:rsidRPr="00530511">
        <w:rPr>
          <w:rFonts w:eastAsia="Times New Roman" w:cs="Times New Roman"/>
          <w:szCs w:val="24"/>
          <w:lang w:eastAsia="hr-HR"/>
        </w:rPr>
        <w:t xml:space="preserve"> poglavlja, uključujući uvod i zaključak. U </w:t>
      </w:r>
      <w:r w:rsidR="00D155FA" w:rsidRPr="00E309F4">
        <w:rPr>
          <w:rFonts w:eastAsia="Times New Roman" w:cs="Times New Roman"/>
          <w:i/>
          <w:szCs w:val="24"/>
          <w:lang w:eastAsia="hr-HR"/>
        </w:rPr>
        <w:t>uvodu</w:t>
      </w:r>
      <w:r w:rsidR="00D155FA" w:rsidRPr="00530511">
        <w:rPr>
          <w:rFonts w:eastAsia="Times New Roman" w:cs="Times New Roman"/>
          <w:szCs w:val="24"/>
          <w:lang w:eastAsia="hr-HR"/>
        </w:rPr>
        <w:t xml:space="preserve"> se definiraju problemi i ciljevi istraživanja, postavljaju se hipoteze istraživačkog rada, obrazlaže se znanstveni doprinos rada te se daje kratak osvrt na sadržaj i strukturu rada.</w:t>
      </w:r>
    </w:p>
    <w:p w14:paraId="64A76878" w14:textId="77777777" w:rsidR="00041B76" w:rsidRPr="00E659FC" w:rsidRDefault="00D155FA" w:rsidP="00E659FC">
      <w:pPr>
        <w:ind w:firstLine="708"/>
        <w:rPr>
          <w:lang w:eastAsia="hr-HR"/>
        </w:rPr>
      </w:pPr>
      <w:r w:rsidRPr="00E309F4">
        <w:rPr>
          <w:i/>
          <w:lang w:eastAsia="hr-HR"/>
        </w:rPr>
        <w:t>Drugo poglavlje</w:t>
      </w:r>
      <w:r w:rsidRPr="00530511">
        <w:rPr>
          <w:lang w:eastAsia="hr-HR"/>
        </w:rPr>
        <w:t xml:space="preserve"> usmjereno je na definiranje samog terorizma i njegovih sastavnica i karakteristi</w:t>
      </w:r>
      <w:r w:rsidR="00041B76" w:rsidRPr="00530511">
        <w:rPr>
          <w:lang w:eastAsia="hr-HR"/>
        </w:rPr>
        <w:t>ka kako bi se mogao razumjeti utjecaj</w:t>
      </w:r>
      <w:r w:rsidR="005B7F43" w:rsidRPr="00530511">
        <w:rPr>
          <w:lang w:eastAsia="hr-HR"/>
        </w:rPr>
        <w:t xml:space="preserve"> terorizma na odabrane sfere. Daje se široki pregled mnogih teorija i znanstvenika sa svrhom predodžbe da terorizam nije jednostavna, već nadasve kompleksna pojava. </w:t>
      </w:r>
    </w:p>
    <w:p w14:paraId="055FBB8F" w14:textId="77777777" w:rsidR="00041B76" w:rsidRPr="00530511" w:rsidRDefault="00041B76" w:rsidP="00E659FC">
      <w:pPr>
        <w:spacing w:after="0"/>
        <w:ind w:firstLine="708"/>
        <w:rPr>
          <w:rFonts w:eastAsia="Times New Roman" w:cs="Times New Roman"/>
          <w:szCs w:val="24"/>
          <w:lang w:eastAsia="hr-HR"/>
        </w:rPr>
      </w:pPr>
      <w:r w:rsidRPr="00E309F4">
        <w:rPr>
          <w:rFonts w:eastAsia="Times New Roman" w:cs="Times New Roman"/>
          <w:i/>
          <w:szCs w:val="24"/>
          <w:lang w:eastAsia="hr-HR"/>
        </w:rPr>
        <w:t>Treće poglavlje</w:t>
      </w:r>
      <w:r w:rsidRPr="00530511">
        <w:rPr>
          <w:rFonts w:eastAsia="Times New Roman" w:cs="Times New Roman"/>
          <w:szCs w:val="24"/>
          <w:lang w:eastAsia="hr-HR"/>
        </w:rPr>
        <w:t xml:space="preserve"> objašnjava </w:t>
      </w:r>
      <w:r w:rsidR="0004009C">
        <w:rPr>
          <w:rFonts w:eastAsia="Times New Roman" w:cs="Times New Roman"/>
          <w:szCs w:val="24"/>
          <w:lang w:eastAsia="hr-HR"/>
        </w:rPr>
        <w:t>uzorak svake hipoteze i ukratko daje uvod u ono što se će predstaviti kroz rezultate rada za svaku hipotezu.</w:t>
      </w:r>
    </w:p>
    <w:p w14:paraId="44AB0902" w14:textId="7E910B19" w:rsidR="00041B76" w:rsidRPr="00530511" w:rsidRDefault="00041B76" w:rsidP="00E659FC">
      <w:pPr>
        <w:spacing w:after="0"/>
        <w:ind w:firstLine="708"/>
        <w:rPr>
          <w:rFonts w:eastAsia="Times New Roman" w:cs="Times New Roman"/>
          <w:szCs w:val="24"/>
          <w:lang w:eastAsia="hr-HR"/>
        </w:rPr>
      </w:pPr>
      <w:r w:rsidRPr="00E309F4">
        <w:rPr>
          <w:rFonts w:eastAsia="Times New Roman" w:cs="Times New Roman"/>
          <w:i/>
          <w:szCs w:val="24"/>
          <w:lang w:eastAsia="hr-HR"/>
        </w:rPr>
        <w:t>Četvrto poglavlj</w:t>
      </w:r>
      <w:r w:rsidR="0004009C" w:rsidRPr="00E309F4">
        <w:rPr>
          <w:rFonts w:eastAsia="Times New Roman" w:cs="Times New Roman"/>
          <w:i/>
          <w:szCs w:val="24"/>
          <w:lang w:eastAsia="hr-HR"/>
        </w:rPr>
        <w:t>e</w:t>
      </w:r>
      <w:r w:rsidR="0004009C">
        <w:rPr>
          <w:rFonts w:eastAsia="Times New Roman" w:cs="Times New Roman"/>
          <w:szCs w:val="24"/>
          <w:lang w:eastAsia="hr-HR"/>
        </w:rPr>
        <w:t xml:space="preserve"> donosi rezultate provedenog istraživanja posebno objašnjene za svaku hipotezu. Cilj takve podjele jest preglednije i jasnije iznošenje rezultata i lakše objašnjenje istih. Nakon iznošenja rezultata za</w:t>
      </w:r>
      <w:r w:rsidR="008D4F67">
        <w:rPr>
          <w:rFonts w:eastAsia="Times New Roman" w:cs="Times New Roman"/>
          <w:szCs w:val="24"/>
          <w:lang w:eastAsia="hr-HR"/>
        </w:rPr>
        <w:t xml:space="preserve"> svaku hipotezu slijedi analiza</w:t>
      </w:r>
      <w:r w:rsidR="00B76BB2">
        <w:rPr>
          <w:rFonts w:eastAsia="Times New Roman" w:cs="Times New Roman"/>
          <w:szCs w:val="24"/>
          <w:lang w:eastAsia="hr-HR"/>
        </w:rPr>
        <w:t xml:space="preserve"> koja </w:t>
      </w:r>
      <w:r w:rsidR="0004009C">
        <w:rPr>
          <w:rFonts w:eastAsia="Times New Roman" w:cs="Times New Roman"/>
          <w:szCs w:val="24"/>
          <w:lang w:eastAsia="hr-HR"/>
        </w:rPr>
        <w:t xml:space="preserve">za cilj </w:t>
      </w:r>
      <w:r w:rsidR="00B76BB2">
        <w:rPr>
          <w:rFonts w:eastAsia="Times New Roman" w:cs="Times New Roman"/>
          <w:szCs w:val="24"/>
          <w:lang w:eastAsia="hr-HR"/>
        </w:rPr>
        <w:t xml:space="preserve">ima </w:t>
      </w:r>
      <w:r w:rsidR="0004009C">
        <w:rPr>
          <w:rFonts w:eastAsia="Times New Roman" w:cs="Times New Roman"/>
          <w:szCs w:val="24"/>
          <w:lang w:eastAsia="hr-HR"/>
        </w:rPr>
        <w:t>ustanoviti j</w:t>
      </w:r>
      <w:r w:rsidR="0056288A">
        <w:rPr>
          <w:rFonts w:eastAsia="Times New Roman" w:cs="Times New Roman"/>
          <w:szCs w:val="24"/>
          <w:lang w:eastAsia="hr-HR"/>
        </w:rPr>
        <w:t>e li se hipoteza pokazala potvrđenom, odnosno, nepotvrđenom</w:t>
      </w:r>
      <w:r w:rsidR="0004009C">
        <w:rPr>
          <w:rFonts w:eastAsia="Times New Roman" w:cs="Times New Roman"/>
          <w:szCs w:val="24"/>
          <w:lang w:eastAsia="hr-HR"/>
        </w:rPr>
        <w:t xml:space="preserve"> te kakve</w:t>
      </w:r>
      <w:r w:rsidR="00B76BB2">
        <w:rPr>
          <w:rFonts w:eastAsia="Times New Roman" w:cs="Times New Roman"/>
          <w:szCs w:val="24"/>
          <w:lang w:eastAsia="hr-HR"/>
        </w:rPr>
        <w:t xml:space="preserve"> se </w:t>
      </w:r>
      <w:proofErr w:type="spellStart"/>
      <w:r w:rsidR="00B76BB2">
        <w:rPr>
          <w:rFonts w:eastAsia="Times New Roman" w:cs="Times New Roman"/>
          <w:szCs w:val="24"/>
          <w:lang w:eastAsia="hr-HR"/>
        </w:rPr>
        <w:t>konkluzije</w:t>
      </w:r>
      <w:proofErr w:type="spellEnd"/>
      <w:r w:rsidR="00B76BB2">
        <w:rPr>
          <w:rFonts w:eastAsia="Times New Roman" w:cs="Times New Roman"/>
          <w:szCs w:val="24"/>
          <w:lang w:eastAsia="hr-HR"/>
        </w:rPr>
        <w:t xml:space="preserve"> </w:t>
      </w:r>
      <w:r w:rsidR="0004009C">
        <w:rPr>
          <w:rFonts w:eastAsia="Times New Roman" w:cs="Times New Roman"/>
          <w:szCs w:val="24"/>
          <w:lang w:eastAsia="hr-HR"/>
        </w:rPr>
        <w:t>iz toga mogu izvući.</w:t>
      </w:r>
    </w:p>
    <w:p w14:paraId="70856412" w14:textId="77777777" w:rsidR="00520E6E" w:rsidRPr="00E659FC" w:rsidRDefault="0004009C" w:rsidP="00E659FC">
      <w:pPr>
        <w:spacing w:after="0"/>
        <w:ind w:firstLine="708"/>
        <w:rPr>
          <w:rFonts w:eastAsia="Times New Roman" w:cs="Times New Roman"/>
          <w:szCs w:val="24"/>
          <w:lang w:eastAsia="hr-HR"/>
        </w:rPr>
      </w:pPr>
      <w:r w:rsidRPr="00E309F4">
        <w:rPr>
          <w:rFonts w:eastAsia="Times New Roman" w:cs="Times New Roman"/>
          <w:i/>
          <w:szCs w:val="24"/>
          <w:lang w:eastAsia="hr-HR"/>
        </w:rPr>
        <w:lastRenderedPageBreak/>
        <w:t xml:space="preserve">Peto </w:t>
      </w:r>
      <w:r w:rsidR="00041B76" w:rsidRPr="00E309F4">
        <w:rPr>
          <w:rFonts w:eastAsia="Times New Roman" w:cs="Times New Roman"/>
          <w:i/>
          <w:szCs w:val="24"/>
          <w:lang w:eastAsia="hr-HR"/>
        </w:rPr>
        <w:t>poglavlje</w:t>
      </w:r>
      <w:r w:rsidR="00041B76" w:rsidRPr="00530511">
        <w:rPr>
          <w:rFonts w:eastAsia="Times New Roman" w:cs="Times New Roman"/>
          <w:szCs w:val="24"/>
          <w:lang w:eastAsia="hr-HR"/>
        </w:rPr>
        <w:t xml:space="preserve"> donosi za</w:t>
      </w:r>
      <w:r>
        <w:rPr>
          <w:rFonts w:eastAsia="Times New Roman" w:cs="Times New Roman"/>
          <w:szCs w:val="24"/>
          <w:lang w:eastAsia="hr-HR"/>
        </w:rPr>
        <w:t>ključke ovog istraživačkog rada jasno odvojene za svaku hipot</w:t>
      </w:r>
      <w:r w:rsidR="00FE185D">
        <w:rPr>
          <w:rFonts w:eastAsia="Times New Roman" w:cs="Times New Roman"/>
          <w:szCs w:val="24"/>
          <w:lang w:eastAsia="hr-HR"/>
        </w:rPr>
        <w:t xml:space="preserve">ezu čime se daje sveobuhvatna i završna slika ogromnog utjecaja terorizma i njegovih dalekosežnih posljedica na sve aspekte ljudskog djelovanja. </w:t>
      </w:r>
      <w:r w:rsidR="0049513C">
        <w:rPr>
          <w:rFonts w:eastAsia="Times New Roman" w:cs="Times New Roman"/>
          <w:szCs w:val="24"/>
          <w:lang w:eastAsia="hr-HR"/>
        </w:rPr>
        <w:t>Uz navedenih pet</w:t>
      </w:r>
      <w:r w:rsidR="00041B76" w:rsidRPr="00530511">
        <w:rPr>
          <w:rFonts w:eastAsia="Times New Roman" w:cs="Times New Roman"/>
          <w:szCs w:val="24"/>
          <w:lang w:eastAsia="hr-HR"/>
        </w:rPr>
        <w:t xml:space="preserve"> poglavlja, rad se sastoji i od zahvala</w:t>
      </w:r>
      <w:r w:rsidR="000E4B23">
        <w:rPr>
          <w:rFonts w:eastAsia="Times New Roman" w:cs="Times New Roman"/>
          <w:szCs w:val="24"/>
          <w:lang w:eastAsia="hr-HR"/>
        </w:rPr>
        <w:t>, sažetka</w:t>
      </w:r>
      <w:r w:rsidR="0015156C">
        <w:rPr>
          <w:rFonts w:eastAsia="Times New Roman" w:cs="Times New Roman"/>
          <w:szCs w:val="24"/>
          <w:lang w:eastAsia="hr-HR"/>
        </w:rPr>
        <w:t xml:space="preserve">, </w:t>
      </w:r>
      <w:r w:rsidR="003A2E45">
        <w:rPr>
          <w:rFonts w:eastAsia="Times New Roman" w:cs="Times New Roman"/>
          <w:szCs w:val="24"/>
          <w:lang w:eastAsia="hr-HR"/>
        </w:rPr>
        <w:t>popisa literature</w:t>
      </w:r>
      <w:r w:rsidR="0015156C">
        <w:rPr>
          <w:rFonts w:eastAsia="Times New Roman" w:cs="Times New Roman"/>
          <w:szCs w:val="24"/>
          <w:lang w:eastAsia="hr-HR"/>
        </w:rPr>
        <w:t xml:space="preserve"> te priloga</w:t>
      </w:r>
      <w:r w:rsidR="00041B76" w:rsidRPr="00530511">
        <w:rPr>
          <w:rFonts w:eastAsia="Times New Roman" w:cs="Times New Roman"/>
          <w:szCs w:val="24"/>
          <w:lang w:eastAsia="hr-HR"/>
        </w:rPr>
        <w:t>.</w:t>
      </w:r>
    </w:p>
    <w:p w14:paraId="485CF848" w14:textId="77777777" w:rsidR="00E659FC" w:rsidRDefault="00E659FC">
      <w:pPr>
        <w:spacing w:before="0" w:after="200" w:line="276" w:lineRule="auto"/>
        <w:jc w:val="left"/>
        <w:rPr>
          <w:rFonts w:eastAsiaTheme="majorEastAsia" w:cstheme="majorBidi"/>
          <w:b/>
          <w:bCs/>
          <w:color w:val="000000" w:themeColor="text1"/>
          <w:szCs w:val="28"/>
        </w:rPr>
      </w:pPr>
      <w:r>
        <w:br w:type="page"/>
      </w:r>
    </w:p>
    <w:p w14:paraId="31ADB1CE" w14:textId="77777777" w:rsidR="001B53BC" w:rsidRPr="00E659FC" w:rsidRDefault="00A27568" w:rsidP="001B53BC">
      <w:pPr>
        <w:pStyle w:val="Naslov1"/>
      </w:pPr>
      <w:bookmarkStart w:id="7" w:name="_Toc480818136"/>
      <w:r w:rsidRPr="00530511">
        <w:lastRenderedPageBreak/>
        <w:t>POJMOVNO ODREĐENJE I AKTUALNOST TEME TERORIZMA</w:t>
      </w:r>
      <w:bookmarkEnd w:id="7"/>
    </w:p>
    <w:p w14:paraId="6F8B08E5" w14:textId="77777777" w:rsidR="00A27568" w:rsidRDefault="00B76BB2" w:rsidP="00B43262">
      <w:pPr>
        <w:ind w:firstLine="708"/>
        <w:rPr>
          <w:rFonts w:cs="Times New Roman"/>
          <w:szCs w:val="24"/>
        </w:rPr>
      </w:pPr>
      <w:r>
        <w:rPr>
          <w:rFonts w:cs="Times New Roman"/>
          <w:szCs w:val="24"/>
        </w:rPr>
        <w:t>U ovom</w:t>
      </w:r>
      <w:r w:rsidR="00A27568" w:rsidRPr="00530511">
        <w:rPr>
          <w:rFonts w:cs="Times New Roman"/>
          <w:szCs w:val="24"/>
        </w:rPr>
        <w:t xml:space="preserve"> dijelu rada razmotrit će se pojam terorizma k</w:t>
      </w:r>
      <w:r w:rsidR="00822F05" w:rsidRPr="00530511">
        <w:rPr>
          <w:rFonts w:cs="Times New Roman"/>
          <w:szCs w:val="24"/>
        </w:rPr>
        <w:t>ao aktualne društvene pojave</w:t>
      </w:r>
      <w:r w:rsidR="00A27568" w:rsidRPr="00530511">
        <w:rPr>
          <w:rFonts w:cs="Times New Roman"/>
          <w:szCs w:val="24"/>
        </w:rPr>
        <w:t>, kao i navesti karakteristike i tipovi koje ga čine posebnim aspe</w:t>
      </w:r>
      <w:r w:rsidR="00822F05" w:rsidRPr="00530511">
        <w:rPr>
          <w:rFonts w:cs="Times New Roman"/>
          <w:szCs w:val="24"/>
        </w:rPr>
        <w:t>ktom društva modernog</w:t>
      </w:r>
      <w:r w:rsidR="00A27568" w:rsidRPr="00530511">
        <w:rPr>
          <w:rFonts w:cs="Times New Roman"/>
          <w:szCs w:val="24"/>
        </w:rPr>
        <w:t xml:space="preserve"> doba</w:t>
      </w:r>
      <w:r w:rsidR="00822F05" w:rsidRPr="00530511">
        <w:rPr>
          <w:rFonts w:cs="Times New Roman"/>
          <w:szCs w:val="24"/>
        </w:rPr>
        <w:t xml:space="preserve">, te će se definirati pojam terorizma kroz pravne definicije i konvencije. </w:t>
      </w:r>
    </w:p>
    <w:p w14:paraId="43E129F5" w14:textId="77777777" w:rsidR="00B51C62" w:rsidRPr="002D76C5" w:rsidRDefault="009D2F12" w:rsidP="009D2F12">
      <w:pPr>
        <w:pStyle w:val="Naslov2"/>
        <w:numPr>
          <w:ilvl w:val="1"/>
          <w:numId w:val="6"/>
        </w:numPr>
      </w:pPr>
      <w:r>
        <w:t xml:space="preserve"> </w:t>
      </w:r>
      <w:bookmarkStart w:id="8" w:name="_Toc480818137"/>
      <w:r w:rsidR="00A27568" w:rsidRPr="002D76C5">
        <w:t>Terorizam kao društvena pojava: definicija</w:t>
      </w:r>
      <w:r w:rsidR="00B51C62" w:rsidRPr="002D76C5">
        <w:t xml:space="preserve"> pojma, tipovi i karakteristik</w:t>
      </w:r>
      <w:r w:rsidR="002D76C5" w:rsidRPr="002D76C5">
        <w:t>e</w:t>
      </w:r>
      <w:bookmarkEnd w:id="8"/>
    </w:p>
    <w:p w14:paraId="30138415" w14:textId="54318EA7" w:rsidR="00A27568" w:rsidRPr="00530511" w:rsidRDefault="00A27568" w:rsidP="00346F9E">
      <w:pPr>
        <w:ind w:firstLine="708"/>
        <w:rPr>
          <w:rFonts w:cs="Times New Roman"/>
          <w:szCs w:val="24"/>
        </w:rPr>
      </w:pPr>
      <w:r w:rsidRPr="00530511">
        <w:rPr>
          <w:rFonts w:cs="Times New Roman"/>
          <w:szCs w:val="24"/>
        </w:rPr>
        <w:t>Nasilje je oduvijek bi</w:t>
      </w:r>
      <w:r w:rsidR="00BD75F0" w:rsidRPr="00530511">
        <w:rPr>
          <w:rFonts w:cs="Times New Roman"/>
          <w:szCs w:val="24"/>
        </w:rPr>
        <w:t>l</w:t>
      </w:r>
      <w:r w:rsidRPr="00530511">
        <w:rPr>
          <w:rFonts w:cs="Times New Roman"/>
          <w:szCs w:val="24"/>
        </w:rPr>
        <w:t>o način preživljav</w:t>
      </w:r>
      <w:r w:rsidR="00BD75F0" w:rsidRPr="00530511">
        <w:rPr>
          <w:rFonts w:cs="Times New Roman"/>
          <w:szCs w:val="24"/>
        </w:rPr>
        <w:t>anja jačih, odnosno vladajućih, ali</w:t>
      </w:r>
      <w:r w:rsidR="00B1564E">
        <w:rPr>
          <w:rFonts w:cs="Times New Roman"/>
          <w:szCs w:val="24"/>
        </w:rPr>
        <w:t xml:space="preserve"> prijašnji</w:t>
      </w:r>
      <w:r w:rsidR="00BD75F0" w:rsidRPr="00530511">
        <w:rPr>
          <w:rFonts w:cs="Times New Roman"/>
          <w:szCs w:val="24"/>
        </w:rPr>
        <w:t xml:space="preserve"> </w:t>
      </w:r>
      <w:r w:rsidRPr="00530511">
        <w:rPr>
          <w:rFonts w:cs="Times New Roman"/>
          <w:szCs w:val="24"/>
        </w:rPr>
        <w:t>i sadašnji terorizam se gotovo ni ne razlikuju; i jedan i drugi su bili i ostali borba protiv</w:t>
      </w:r>
      <w:r w:rsidR="005E747B" w:rsidRPr="00530511">
        <w:rPr>
          <w:rFonts w:cs="Times New Roman"/>
          <w:szCs w:val="24"/>
        </w:rPr>
        <w:t xml:space="preserve"> stečevina građanskog društva. </w:t>
      </w:r>
      <w:r w:rsidRPr="00530511">
        <w:rPr>
          <w:rFonts w:cs="Times New Roman"/>
          <w:szCs w:val="24"/>
        </w:rPr>
        <w:t xml:space="preserve">Naime, i građansko društvo je proizašlo iz nasilja, točnije iz svima dobro poznate Francuske revolucije. Tada su se </w:t>
      </w:r>
      <w:r w:rsidR="000B1305" w:rsidRPr="00530511">
        <w:rPr>
          <w:rFonts w:cs="Times New Roman"/>
          <w:szCs w:val="24"/>
        </w:rPr>
        <w:t xml:space="preserve">novonastali </w:t>
      </w:r>
      <w:r w:rsidR="00B76BB2">
        <w:rPr>
          <w:rFonts w:cs="Times New Roman"/>
          <w:szCs w:val="24"/>
        </w:rPr>
        <w:t>vladajući pokuš</w:t>
      </w:r>
      <w:r w:rsidRPr="00530511">
        <w:rPr>
          <w:rFonts w:cs="Times New Roman"/>
          <w:szCs w:val="24"/>
        </w:rPr>
        <w:t>ali učvrstiti na vlasti upravo pomoću tero</w:t>
      </w:r>
      <w:r w:rsidR="00BD75F0" w:rsidRPr="00530511">
        <w:rPr>
          <w:rFonts w:cs="Times New Roman"/>
          <w:szCs w:val="24"/>
        </w:rPr>
        <w:t xml:space="preserve">ra, dok je istovremeno </w:t>
      </w:r>
      <w:r w:rsidRPr="00530511">
        <w:rPr>
          <w:rFonts w:cs="Times New Roman"/>
          <w:szCs w:val="24"/>
        </w:rPr>
        <w:t>od</w:t>
      </w:r>
      <w:r w:rsidR="00BD75F0" w:rsidRPr="00530511">
        <w:rPr>
          <w:rFonts w:cs="Times New Roman"/>
          <w:szCs w:val="24"/>
        </w:rPr>
        <w:t>govor na teror vladajućih bio</w:t>
      </w:r>
      <w:r w:rsidRPr="00530511">
        <w:rPr>
          <w:rFonts w:cs="Times New Roman"/>
          <w:szCs w:val="24"/>
        </w:rPr>
        <w:t xml:space="preserve"> upravo terorizam – borba protiv države i onih koji ju predstavljaju.</w:t>
      </w:r>
      <w:r w:rsidRPr="00530511">
        <w:rPr>
          <w:rStyle w:val="Referencafusnote"/>
          <w:rFonts w:cs="Times New Roman"/>
          <w:szCs w:val="24"/>
        </w:rPr>
        <w:footnoteReference w:id="1"/>
      </w:r>
      <w:r w:rsidR="00B76BB2">
        <w:rPr>
          <w:rFonts w:cs="Times New Roman"/>
          <w:szCs w:val="24"/>
        </w:rPr>
        <w:t xml:space="preserve"> </w:t>
      </w:r>
      <w:r w:rsidR="005E747B" w:rsidRPr="00530511">
        <w:rPr>
          <w:rFonts w:cs="Times New Roman"/>
          <w:szCs w:val="24"/>
        </w:rPr>
        <w:t>Terorizam je, kao i svaka druga društvena p</w:t>
      </w:r>
      <w:r w:rsidR="00B1564E">
        <w:rPr>
          <w:rFonts w:cs="Times New Roman"/>
          <w:szCs w:val="24"/>
        </w:rPr>
        <w:t xml:space="preserve">ojava, rezultat </w:t>
      </w:r>
      <w:r w:rsidR="009F1626">
        <w:rPr>
          <w:rFonts w:cs="Times New Roman"/>
          <w:szCs w:val="24"/>
        </w:rPr>
        <w:t xml:space="preserve">složenog </w:t>
      </w:r>
      <w:r w:rsidR="005E747B" w:rsidRPr="00530511">
        <w:rPr>
          <w:rFonts w:cs="Times New Roman"/>
          <w:szCs w:val="24"/>
        </w:rPr>
        <w:t xml:space="preserve">povijesnog procesa. Naime, povijest terorizma uistinu je počela davno, još od vremena grčkih filozofa </w:t>
      </w:r>
      <w:r w:rsidR="005E747B" w:rsidRPr="00E309F4">
        <w:rPr>
          <w:rFonts w:cs="Times New Roman"/>
          <w:i/>
          <w:szCs w:val="24"/>
        </w:rPr>
        <w:t>Platona</w:t>
      </w:r>
      <w:r w:rsidR="005E747B" w:rsidRPr="00530511">
        <w:rPr>
          <w:rFonts w:cs="Times New Roman"/>
          <w:szCs w:val="24"/>
        </w:rPr>
        <w:t xml:space="preserve"> i </w:t>
      </w:r>
      <w:r w:rsidR="005E747B" w:rsidRPr="00E309F4">
        <w:rPr>
          <w:rFonts w:cs="Times New Roman"/>
          <w:i/>
          <w:szCs w:val="24"/>
        </w:rPr>
        <w:t>Aristotela</w:t>
      </w:r>
      <w:r w:rsidR="005E747B" w:rsidRPr="00530511">
        <w:rPr>
          <w:rFonts w:cs="Times New Roman"/>
          <w:szCs w:val="24"/>
        </w:rPr>
        <w:t xml:space="preserve"> koji pišu o opravdanosti ubi</w:t>
      </w:r>
      <w:r w:rsidR="00C226E5">
        <w:rPr>
          <w:rFonts w:cs="Times New Roman"/>
          <w:szCs w:val="24"/>
        </w:rPr>
        <w:t xml:space="preserve">janja političkih protivnika - </w:t>
      </w:r>
      <w:r w:rsidR="009F1626">
        <w:rPr>
          <w:rFonts w:cs="Times New Roman"/>
          <w:szCs w:val="24"/>
        </w:rPr>
        <w:t>tirana</w:t>
      </w:r>
      <w:r w:rsidR="005E747B" w:rsidRPr="00530511">
        <w:rPr>
          <w:rFonts w:cs="Times New Roman"/>
          <w:szCs w:val="24"/>
        </w:rPr>
        <w:t>. U odnosu na taj „stari“ terorizam, o počecima „modernog„ t</w:t>
      </w:r>
      <w:r w:rsidR="00B1564E">
        <w:rPr>
          <w:rFonts w:cs="Times New Roman"/>
          <w:szCs w:val="24"/>
        </w:rPr>
        <w:t>erorizma govorimo tek od</w:t>
      </w:r>
      <w:r w:rsidR="005E747B" w:rsidRPr="00530511">
        <w:rPr>
          <w:rFonts w:cs="Times New Roman"/>
          <w:szCs w:val="24"/>
        </w:rPr>
        <w:t xml:space="preserve"> 18. stoljeća, </w:t>
      </w:r>
      <w:r w:rsidR="00B1564E">
        <w:rPr>
          <w:rFonts w:cs="Times New Roman"/>
          <w:szCs w:val="24"/>
        </w:rPr>
        <w:t xml:space="preserve">konkretno od </w:t>
      </w:r>
      <w:r w:rsidR="005E747B" w:rsidRPr="00530511">
        <w:rPr>
          <w:rFonts w:cs="Times New Roman"/>
          <w:szCs w:val="24"/>
        </w:rPr>
        <w:t>Fran</w:t>
      </w:r>
      <w:r w:rsidR="00B76BB2">
        <w:rPr>
          <w:rFonts w:cs="Times New Roman"/>
          <w:szCs w:val="24"/>
        </w:rPr>
        <w:t xml:space="preserve">cuske revolucije koja je bila i </w:t>
      </w:r>
      <w:r w:rsidR="005E747B" w:rsidRPr="00530511">
        <w:rPr>
          <w:rFonts w:cs="Times New Roman"/>
          <w:szCs w:val="24"/>
        </w:rPr>
        <w:t>je</w:t>
      </w:r>
      <w:r w:rsidR="00570471">
        <w:rPr>
          <w:rFonts w:cs="Times New Roman"/>
          <w:szCs w:val="24"/>
        </w:rPr>
        <w:t>st</w:t>
      </w:r>
      <w:r w:rsidR="005E747B" w:rsidRPr="00530511">
        <w:rPr>
          <w:rFonts w:cs="Times New Roman"/>
          <w:szCs w:val="24"/>
        </w:rPr>
        <w:t xml:space="preserve"> simbol borbe za slobodu i građanska prava, iako je </w:t>
      </w:r>
      <w:r w:rsidR="00310DBE">
        <w:rPr>
          <w:rFonts w:cs="Times New Roman"/>
          <w:szCs w:val="24"/>
        </w:rPr>
        <w:t xml:space="preserve">i </w:t>
      </w:r>
      <w:r w:rsidR="005E747B" w:rsidRPr="00530511">
        <w:rPr>
          <w:rFonts w:cs="Times New Roman"/>
          <w:szCs w:val="24"/>
        </w:rPr>
        <w:t>zap</w:t>
      </w:r>
      <w:r w:rsidR="00570471">
        <w:rPr>
          <w:rFonts w:cs="Times New Roman"/>
          <w:szCs w:val="24"/>
        </w:rPr>
        <w:t xml:space="preserve">ravo </w:t>
      </w:r>
      <w:r w:rsidR="00B76BB2">
        <w:rPr>
          <w:rFonts w:cs="Times New Roman"/>
          <w:szCs w:val="24"/>
        </w:rPr>
        <w:t xml:space="preserve">bila i </w:t>
      </w:r>
      <w:r w:rsidR="005E747B" w:rsidRPr="00530511">
        <w:rPr>
          <w:rFonts w:cs="Times New Roman"/>
          <w:szCs w:val="24"/>
        </w:rPr>
        <w:t>je</w:t>
      </w:r>
      <w:r w:rsidR="00570471">
        <w:rPr>
          <w:rFonts w:cs="Times New Roman"/>
          <w:szCs w:val="24"/>
        </w:rPr>
        <w:t>st</w:t>
      </w:r>
      <w:r w:rsidR="005E747B" w:rsidRPr="00530511">
        <w:rPr>
          <w:rFonts w:cs="Times New Roman"/>
          <w:szCs w:val="24"/>
        </w:rPr>
        <w:t xml:space="preserve"> simbol za nasilje.</w:t>
      </w:r>
      <w:r w:rsidR="005E747B" w:rsidRPr="00530511">
        <w:rPr>
          <w:rStyle w:val="Referencafusnote"/>
          <w:rFonts w:cs="Times New Roman"/>
          <w:szCs w:val="24"/>
        </w:rPr>
        <w:footnoteReference w:id="2"/>
      </w:r>
    </w:p>
    <w:p w14:paraId="77BED891" w14:textId="77777777" w:rsidR="00A27568" w:rsidRPr="00530511" w:rsidRDefault="000A1DFF" w:rsidP="001B53BC">
      <w:pPr>
        <w:ind w:firstLine="708"/>
        <w:rPr>
          <w:rFonts w:cs="Times New Roman"/>
          <w:szCs w:val="24"/>
        </w:rPr>
      </w:pPr>
      <w:r>
        <w:rPr>
          <w:rFonts w:cs="Times New Roman"/>
          <w:szCs w:val="24"/>
        </w:rPr>
        <w:t>Dati</w:t>
      </w:r>
      <w:r w:rsidR="00A27568" w:rsidRPr="00530511">
        <w:rPr>
          <w:rFonts w:cs="Times New Roman"/>
          <w:szCs w:val="24"/>
        </w:rPr>
        <w:t xml:space="preserve"> odgovor na pitanje „što je to terorizam“ u obliku </w:t>
      </w:r>
      <w:r w:rsidR="00B76BB2">
        <w:rPr>
          <w:rFonts w:cs="Times New Roman"/>
          <w:szCs w:val="24"/>
        </w:rPr>
        <w:t>opće</w:t>
      </w:r>
      <w:r w:rsidR="000B1305" w:rsidRPr="00530511">
        <w:rPr>
          <w:rFonts w:cs="Times New Roman"/>
          <w:szCs w:val="24"/>
        </w:rPr>
        <w:t xml:space="preserve">prihvaćene definicije je vrlo teško, jer </w:t>
      </w:r>
      <w:r w:rsidR="00A27568" w:rsidRPr="00530511">
        <w:rPr>
          <w:rFonts w:cs="Times New Roman"/>
          <w:szCs w:val="24"/>
        </w:rPr>
        <w:t>traganje za definicijom terorizma obuhvaća brojne i poznate, ali i posve nepoznate činjenice i o</w:t>
      </w:r>
      <w:r w:rsidR="000B1305" w:rsidRPr="00530511">
        <w:rPr>
          <w:rFonts w:cs="Times New Roman"/>
          <w:szCs w:val="24"/>
        </w:rPr>
        <w:t>kolnosti.</w:t>
      </w:r>
      <w:r w:rsidR="00A27568" w:rsidRPr="00530511">
        <w:rPr>
          <w:rStyle w:val="Referencafusnote"/>
          <w:rFonts w:cs="Times New Roman"/>
          <w:szCs w:val="24"/>
        </w:rPr>
        <w:footnoteReference w:id="3"/>
      </w:r>
      <w:r w:rsidR="000B1305" w:rsidRPr="00530511">
        <w:rPr>
          <w:rFonts w:cs="Times New Roman"/>
          <w:szCs w:val="24"/>
        </w:rPr>
        <w:t xml:space="preserve"> </w:t>
      </w:r>
    </w:p>
    <w:p w14:paraId="6F8722B1" w14:textId="77777777" w:rsidR="00A27568" w:rsidRPr="00530511" w:rsidRDefault="009B1848" w:rsidP="001B53BC">
      <w:pPr>
        <w:ind w:firstLine="708"/>
        <w:rPr>
          <w:rFonts w:cs="Times New Roman"/>
          <w:szCs w:val="24"/>
        </w:rPr>
      </w:pPr>
      <w:proofErr w:type="spellStart"/>
      <w:r w:rsidRPr="00E309F4">
        <w:rPr>
          <w:rFonts w:cs="Times New Roman"/>
          <w:i/>
          <w:szCs w:val="24"/>
        </w:rPr>
        <w:t>Collins</w:t>
      </w:r>
      <w:proofErr w:type="spellEnd"/>
      <w:r w:rsidRPr="00530511">
        <w:rPr>
          <w:rFonts w:cs="Times New Roman"/>
          <w:szCs w:val="24"/>
        </w:rPr>
        <w:t xml:space="preserve"> smatra da je </w:t>
      </w:r>
      <w:r w:rsidR="00A27568" w:rsidRPr="00530511">
        <w:rPr>
          <w:rFonts w:cs="Times New Roman"/>
          <w:szCs w:val="24"/>
        </w:rPr>
        <w:t>terorizam takt</w:t>
      </w:r>
      <w:r w:rsidR="00396C44">
        <w:rPr>
          <w:rFonts w:cs="Times New Roman"/>
          <w:szCs w:val="24"/>
        </w:rPr>
        <w:t>ika koju koriste različite</w:t>
      </w:r>
      <w:r w:rsidR="00A27568" w:rsidRPr="00530511">
        <w:rPr>
          <w:rFonts w:cs="Times New Roman"/>
          <w:szCs w:val="24"/>
        </w:rPr>
        <w:t xml:space="preserve"> </w:t>
      </w:r>
      <w:r w:rsidR="00396C44">
        <w:rPr>
          <w:rFonts w:cs="Times New Roman"/>
          <w:szCs w:val="24"/>
        </w:rPr>
        <w:t>grupe</w:t>
      </w:r>
      <w:r w:rsidRPr="00530511">
        <w:rPr>
          <w:rFonts w:cs="Times New Roman"/>
          <w:szCs w:val="24"/>
        </w:rPr>
        <w:t xml:space="preserve">, a ta definicija terorizma uključuje </w:t>
      </w:r>
      <w:r w:rsidR="00A27568" w:rsidRPr="00530511">
        <w:rPr>
          <w:rFonts w:cs="Times New Roman"/>
          <w:szCs w:val="24"/>
        </w:rPr>
        <w:t>upotrebu nas</w:t>
      </w:r>
      <w:r w:rsidRPr="00530511">
        <w:rPr>
          <w:rFonts w:cs="Times New Roman"/>
          <w:szCs w:val="24"/>
        </w:rPr>
        <w:t xml:space="preserve">ilja ili prijetnju nasiljem </w:t>
      </w:r>
      <w:r w:rsidR="00A27568" w:rsidRPr="00530511">
        <w:rPr>
          <w:rFonts w:cs="Times New Roman"/>
          <w:szCs w:val="24"/>
        </w:rPr>
        <w:t>od strane organiziran</w:t>
      </w:r>
      <w:r w:rsidRPr="00530511">
        <w:rPr>
          <w:rFonts w:cs="Times New Roman"/>
          <w:szCs w:val="24"/>
        </w:rPr>
        <w:t xml:space="preserve">e grupe </w:t>
      </w:r>
      <w:r w:rsidR="00A27568" w:rsidRPr="00530511">
        <w:rPr>
          <w:rFonts w:cs="Times New Roman"/>
          <w:szCs w:val="24"/>
        </w:rPr>
        <w:t>kako bi se postigli</w:t>
      </w:r>
      <w:r w:rsidRPr="00530511">
        <w:rPr>
          <w:rFonts w:cs="Times New Roman"/>
          <w:szCs w:val="24"/>
        </w:rPr>
        <w:t xml:space="preserve"> politički ciljevi. Nadalje, </w:t>
      </w:r>
      <w:r w:rsidR="00A27568" w:rsidRPr="00530511">
        <w:rPr>
          <w:rFonts w:cs="Times New Roman"/>
          <w:szCs w:val="24"/>
        </w:rPr>
        <w:t>nasilje je usmjereno protiv ciljane publike koja nadilazi neposredne žrtve koje su č</w:t>
      </w:r>
      <w:r w:rsidR="00315B99">
        <w:rPr>
          <w:rFonts w:cs="Times New Roman"/>
          <w:szCs w:val="24"/>
        </w:rPr>
        <w:t>esto nedužn</w:t>
      </w:r>
      <w:r w:rsidR="009F1626">
        <w:rPr>
          <w:rFonts w:cs="Times New Roman"/>
          <w:szCs w:val="24"/>
        </w:rPr>
        <w:t>i civili. D</w:t>
      </w:r>
      <w:r w:rsidR="00A27568" w:rsidRPr="00530511">
        <w:rPr>
          <w:rFonts w:cs="Times New Roman"/>
          <w:szCs w:val="24"/>
        </w:rPr>
        <w:t>ok država može biti ili počinitelj nasilja ili cilj, činom terorizma smatra se samo onaj čiji drugi s</w:t>
      </w:r>
      <w:r w:rsidRPr="00530511">
        <w:rPr>
          <w:rFonts w:cs="Times New Roman"/>
          <w:szCs w:val="24"/>
        </w:rPr>
        <w:t xml:space="preserve">ubjekt nije država. Konačno, terorizam je </w:t>
      </w:r>
      <w:r w:rsidRPr="00530511">
        <w:rPr>
          <w:rFonts w:cs="Times New Roman"/>
          <w:szCs w:val="24"/>
        </w:rPr>
        <w:lastRenderedPageBreak/>
        <w:t>oružje slabih.</w:t>
      </w:r>
      <w:r w:rsidR="00A27568" w:rsidRPr="00530511">
        <w:rPr>
          <w:rStyle w:val="Referencafusnote"/>
          <w:rFonts w:cs="Times New Roman"/>
          <w:szCs w:val="24"/>
        </w:rPr>
        <w:footnoteReference w:id="4"/>
      </w:r>
      <w:r w:rsidRPr="00530511">
        <w:rPr>
          <w:rFonts w:cs="Times New Roman"/>
          <w:szCs w:val="24"/>
        </w:rPr>
        <w:t xml:space="preserve"> D</w:t>
      </w:r>
      <w:r w:rsidR="00A27568" w:rsidRPr="00530511">
        <w:rPr>
          <w:rFonts w:cs="Times New Roman"/>
          <w:szCs w:val="24"/>
        </w:rPr>
        <w:t xml:space="preserve">anas </w:t>
      </w:r>
      <w:r w:rsidRPr="00530511">
        <w:rPr>
          <w:rFonts w:cs="Times New Roman"/>
          <w:szCs w:val="24"/>
        </w:rPr>
        <w:t xml:space="preserve">razlikujemo </w:t>
      </w:r>
      <w:r w:rsidR="00A27568" w:rsidRPr="00530511">
        <w:rPr>
          <w:rFonts w:cs="Times New Roman"/>
          <w:szCs w:val="24"/>
        </w:rPr>
        <w:t>državni i frakcijski terorizam koji slijedi državni, kao i što razlikujemo vanjski, među</w:t>
      </w:r>
      <w:r w:rsidRPr="00530511">
        <w:rPr>
          <w:rFonts w:cs="Times New Roman"/>
          <w:szCs w:val="24"/>
        </w:rPr>
        <w:t>narodni od unutarnjeg terorizma</w:t>
      </w:r>
      <w:r w:rsidR="00A27568" w:rsidRPr="00530511">
        <w:rPr>
          <w:rFonts w:cs="Times New Roman"/>
          <w:szCs w:val="24"/>
        </w:rPr>
        <w:t>. Državni terorizam je zapravo državni teror koji su države koristile kao sredstvo tiranije i represije, ali i k</w:t>
      </w:r>
      <w:r w:rsidRPr="00530511">
        <w:rPr>
          <w:rFonts w:cs="Times New Roman"/>
          <w:szCs w:val="24"/>
        </w:rPr>
        <w:t>ao ratno sredstvo. F</w:t>
      </w:r>
      <w:r w:rsidR="00A27568" w:rsidRPr="00530511">
        <w:rPr>
          <w:rFonts w:cs="Times New Roman"/>
          <w:szCs w:val="24"/>
        </w:rPr>
        <w:t>rakcijski terorizam</w:t>
      </w:r>
      <w:r w:rsidRPr="00530511">
        <w:rPr>
          <w:rFonts w:cs="Times New Roman"/>
          <w:szCs w:val="24"/>
        </w:rPr>
        <w:t xml:space="preserve"> je</w:t>
      </w:r>
      <w:r w:rsidR="00A27568" w:rsidRPr="00530511">
        <w:rPr>
          <w:rFonts w:cs="Times New Roman"/>
          <w:szCs w:val="24"/>
        </w:rPr>
        <w:t xml:space="preserve"> teror kojeg provode frakcije, terorističke organizacije, no u manje smrtono</w:t>
      </w:r>
      <w:r w:rsidRPr="00530511">
        <w:rPr>
          <w:rFonts w:cs="Times New Roman"/>
          <w:szCs w:val="24"/>
        </w:rPr>
        <w:t>snoj i opasnoj mjeri od država.</w:t>
      </w:r>
      <w:r w:rsidR="00A27568" w:rsidRPr="00530511">
        <w:rPr>
          <w:rStyle w:val="Referencafusnote"/>
          <w:rFonts w:cs="Times New Roman"/>
          <w:szCs w:val="24"/>
        </w:rPr>
        <w:footnoteReference w:id="5"/>
      </w:r>
      <w:r w:rsidR="00B76BB2">
        <w:rPr>
          <w:rFonts w:cs="Times New Roman"/>
          <w:szCs w:val="24"/>
        </w:rPr>
        <w:t xml:space="preserve"> </w:t>
      </w:r>
      <w:r w:rsidRPr="00530511">
        <w:rPr>
          <w:rFonts w:cs="Times New Roman"/>
          <w:szCs w:val="24"/>
        </w:rPr>
        <w:t>Dok se unutarnji terorizam odvija unutar neke države, međun</w:t>
      </w:r>
      <w:r w:rsidR="00B76BB2">
        <w:rPr>
          <w:rFonts w:cs="Times New Roman"/>
          <w:szCs w:val="24"/>
        </w:rPr>
        <w:t xml:space="preserve">arodni prelazi preko granica </w:t>
      </w:r>
      <w:r w:rsidRPr="00530511">
        <w:rPr>
          <w:rFonts w:cs="Times New Roman"/>
          <w:szCs w:val="24"/>
        </w:rPr>
        <w:t>države.</w:t>
      </w:r>
      <w:r w:rsidR="00B76BB2">
        <w:rPr>
          <w:rFonts w:cs="Times New Roman"/>
          <w:szCs w:val="24"/>
        </w:rPr>
        <w:t xml:space="preserve"> </w:t>
      </w:r>
    </w:p>
    <w:p w14:paraId="2E4ACF6C" w14:textId="77777777" w:rsidR="00A27568" w:rsidRPr="00530511" w:rsidRDefault="00A27568" w:rsidP="001B53BC">
      <w:pPr>
        <w:ind w:firstLine="708"/>
        <w:rPr>
          <w:rFonts w:cs="Times New Roman"/>
          <w:szCs w:val="24"/>
        </w:rPr>
      </w:pPr>
      <w:r w:rsidRPr="00530511">
        <w:rPr>
          <w:rFonts w:cs="Times New Roman"/>
          <w:szCs w:val="24"/>
        </w:rPr>
        <w:t>Dakle</w:t>
      </w:r>
      <w:r w:rsidR="009B1848" w:rsidRPr="00530511">
        <w:rPr>
          <w:rFonts w:cs="Times New Roman"/>
          <w:szCs w:val="24"/>
        </w:rPr>
        <w:t>, terorizam se shvaća</w:t>
      </w:r>
      <w:r w:rsidRPr="00530511">
        <w:rPr>
          <w:rFonts w:cs="Times New Roman"/>
          <w:szCs w:val="24"/>
        </w:rPr>
        <w:t xml:space="preserve"> kao sredstvo pomoću kojeg se mogu prisilno postići neki politički ciljevi. Moderni terorizam se pri</w:t>
      </w:r>
      <w:r w:rsidR="004B3D54">
        <w:rPr>
          <w:rFonts w:cs="Times New Roman"/>
          <w:szCs w:val="24"/>
        </w:rPr>
        <w:t xml:space="preserve">tom </w:t>
      </w:r>
      <w:r w:rsidR="00315B99">
        <w:rPr>
          <w:rFonts w:cs="Times New Roman"/>
          <w:szCs w:val="24"/>
        </w:rPr>
        <w:t>koristi različitim metodama, pa</w:t>
      </w:r>
      <w:r w:rsidR="004B3D54">
        <w:rPr>
          <w:rFonts w:cs="Times New Roman"/>
          <w:szCs w:val="24"/>
        </w:rPr>
        <w:t xml:space="preserve"> i uporabom</w:t>
      </w:r>
      <w:r w:rsidRPr="00530511">
        <w:rPr>
          <w:rFonts w:cs="Times New Roman"/>
          <w:szCs w:val="24"/>
        </w:rPr>
        <w:t xml:space="preserve"> nukl</w:t>
      </w:r>
      <w:r w:rsidR="00880550" w:rsidRPr="00530511">
        <w:rPr>
          <w:rFonts w:cs="Times New Roman"/>
          <w:szCs w:val="24"/>
        </w:rPr>
        <w:t xml:space="preserve">earnog ili kemijskog oružja. </w:t>
      </w:r>
      <w:r w:rsidRPr="00530511">
        <w:rPr>
          <w:rFonts w:cs="Times New Roman"/>
          <w:szCs w:val="24"/>
        </w:rPr>
        <w:t>Karakteristika je terorizma upravo činjenica da se njime sije strah od ubijanja i ranjavanja ne</w:t>
      </w:r>
      <w:r w:rsidR="00880550" w:rsidRPr="00530511">
        <w:rPr>
          <w:rFonts w:cs="Times New Roman"/>
          <w:szCs w:val="24"/>
        </w:rPr>
        <w:t xml:space="preserve">dužnih </w:t>
      </w:r>
      <w:r w:rsidR="00396C44">
        <w:rPr>
          <w:rFonts w:cs="Times New Roman"/>
          <w:szCs w:val="24"/>
        </w:rPr>
        <w:t>civila</w:t>
      </w:r>
      <w:r w:rsidR="00880550" w:rsidRPr="00530511">
        <w:rPr>
          <w:rFonts w:cs="Times New Roman"/>
          <w:szCs w:val="24"/>
        </w:rPr>
        <w:t xml:space="preserve"> kao i prijetnja nacionalnom ili nadnacionalnom autoritetu da nešto učini ili da se suzdrži od činjenja što </w:t>
      </w:r>
      <w:r w:rsidRPr="00530511">
        <w:rPr>
          <w:rFonts w:cs="Times New Roman"/>
          <w:szCs w:val="24"/>
        </w:rPr>
        <w:t>često</w:t>
      </w:r>
      <w:r w:rsidR="00880550" w:rsidRPr="00530511">
        <w:rPr>
          <w:rFonts w:cs="Times New Roman"/>
          <w:szCs w:val="24"/>
        </w:rPr>
        <w:t xml:space="preserve"> tjera</w:t>
      </w:r>
      <w:r w:rsidRPr="00530511">
        <w:rPr>
          <w:rFonts w:cs="Times New Roman"/>
          <w:szCs w:val="24"/>
        </w:rPr>
        <w:t xml:space="preserve"> države, tj. vlade da udovolje zahtjevima terorista, bilo druge države, bilo terorističke organizacije ili pak </w:t>
      </w:r>
      <w:proofErr w:type="spellStart"/>
      <w:r w:rsidRPr="00530511">
        <w:rPr>
          <w:rFonts w:cs="Times New Roman"/>
          <w:szCs w:val="24"/>
        </w:rPr>
        <w:t>individualca</w:t>
      </w:r>
      <w:proofErr w:type="spellEnd"/>
      <w:r w:rsidRPr="00530511">
        <w:rPr>
          <w:rFonts w:cs="Times New Roman"/>
          <w:szCs w:val="24"/>
        </w:rPr>
        <w:t xml:space="preserve"> koji je odlučio djelovati sam.</w:t>
      </w:r>
      <w:r w:rsidRPr="00530511">
        <w:rPr>
          <w:rStyle w:val="Referencafusnote"/>
          <w:rFonts w:cs="Times New Roman"/>
          <w:szCs w:val="24"/>
        </w:rPr>
        <w:footnoteReference w:id="6"/>
      </w:r>
    </w:p>
    <w:p w14:paraId="0704241A" w14:textId="6DFF2B68" w:rsidR="00C24EDC" w:rsidRPr="00530511" w:rsidRDefault="00C24EDC" w:rsidP="001B53BC">
      <w:pPr>
        <w:ind w:firstLine="708"/>
        <w:rPr>
          <w:rFonts w:cs="Times New Roman"/>
          <w:szCs w:val="24"/>
        </w:rPr>
      </w:pPr>
      <w:proofErr w:type="spellStart"/>
      <w:r w:rsidRPr="000B6914">
        <w:rPr>
          <w:rFonts w:cs="Times New Roman"/>
          <w:i/>
          <w:szCs w:val="24"/>
        </w:rPr>
        <w:t>Rapoport</w:t>
      </w:r>
      <w:proofErr w:type="spellEnd"/>
      <w:r w:rsidRPr="00530511">
        <w:rPr>
          <w:rFonts w:cs="Times New Roman"/>
          <w:szCs w:val="24"/>
        </w:rPr>
        <w:t xml:space="preserve"> </w:t>
      </w:r>
      <w:r w:rsidR="00B76BB2">
        <w:rPr>
          <w:rFonts w:cs="Times New Roman"/>
          <w:szCs w:val="24"/>
        </w:rPr>
        <w:t xml:space="preserve">je razvio </w:t>
      </w:r>
      <w:r w:rsidRPr="00530511">
        <w:rPr>
          <w:rFonts w:cs="Times New Roman"/>
          <w:szCs w:val="24"/>
        </w:rPr>
        <w:t>teoriju o postojanju četiri vala moder</w:t>
      </w:r>
      <w:r w:rsidR="00072305">
        <w:rPr>
          <w:rFonts w:cs="Times New Roman"/>
          <w:szCs w:val="24"/>
        </w:rPr>
        <w:t xml:space="preserve">nog internacionalnog terorizma: </w:t>
      </w:r>
      <w:r w:rsidRPr="00530511">
        <w:rPr>
          <w:rFonts w:cs="Times New Roman"/>
          <w:szCs w:val="24"/>
        </w:rPr>
        <w:t>anarhisti, nacionalisti, ljevičari iz 1960-ih godina i trenutni religijski val. Nadopunjuj</w:t>
      </w:r>
      <w:r w:rsidR="00870A0B">
        <w:rPr>
          <w:rFonts w:cs="Times New Roman"/>
          <w:szCs w:val="24"/>
        </w:rPr>
        <w:t>ući t</w:t>
      </w:r>
      <w:r w:rsidR="005D076C">
        <w:rPr>
          <w:rFonts w:cs="Times New Roman"/>
          <w:szCs w:val="24"/>
        </w:rPr>
        <w:t>u teoriju</w:t>
      </w:r>
      <w:r w:rsidR="005D076C" w:rsidRPr="000B6914">
        <w:rPr>
          <w:rFonts w:cs="Times New Roman"/>
          <w:i/>
          <w:szCs w:val="24"/>
        </w:rPr>
        <w:t xml:space="preserve">, </w:t>
      </w:r>
      <w:proofErr w:type="spellStart"/>
      <w:r w:rsidR="005D076C" w:rsidRPr="000B6914">
        <w:rPr>
          <w:rFonts w:cs="Times New Roman"/>
          <w:i/>
          <w:szCs w:val="24"/>
        </w:rPr>
        <w:t>Kaplanu</w:t>
      </w:r>
      <w:proofErr w:type="spellEnd"/>
      <w:r w:rsidR="005D076C">
        <w:rPr>
          <w:rFonts w:cs="Times New Roman"/>
          <w:szCs w:val="24"/>
        </w:rPr>
        <w:t xml:space="preserve"> </w:t>
      </w:r>
      <w:r w:rsidRPr="00530511">
        <w:rPr>
          <w:rFonts w:cs="Times New Roman"/>
          <w:szCs w:val="24"/>
        </w:rPr>
        <w:t>je</w:t>
      </w:r>
      <w:r w:rsidR="009F1626">
        <w:rPr>
          <w:rFonts w:cs="Times New Roman"/>
          <w:szCs w:val="24"/>
        </w:rPr>
        <w:t xml:space="preserve"> </w:t>
      </w:r>
      <w:r w:rsidRPr="00530511">
        <w:rPr>
          <w:rFonts w:cs="Times New Roman"/>
          <w:szCs w:val="24"/>
        </w:rPr>
        <w:t xml:space="preserve">nedostajao motiv lokalnog, točnije, nedostajao mu je peti val modernog terorizma pod okriljem kojeg se nalaze teroristi koji su svoje ideje i motivaciju povukli izvana, s internacionalne razine, ali su nastavili djelovati </w:t>
      </w:r>
      <w:r w:rsidR="009F1626">
        <w:rPr>
          <w:rFonts w:cs="Times New Roman"/>
          <w:szCs w:val="24"/>
        </w:rPr>
        <w:t>na lokalnoj razini</w:t>
      </w:r>
      <w:r w:rsidRPr="00530511">
        <w:rPr>
          <w:rFonts w:cs="Times New Roman"/>
          <w:szCs w:val="24"/>
        </w:rPr>
        <w:t>.</w:t>
      </w:r>
      <w:r w:rsidRPr="00530511">
        <w:rPr>
          <w:rStyle w:val="Referencafusnote"/>
          <w:rFonts w:cs="Times New Roman"/>
          <w:szCs w:val="24"/>
        </w:rPr>
        <w:footnoteReference w:id="7"/>
      </w:r>
    </w:p>
    <w:p w14:paraId="44E99FF5" w14:textId="3BC9D4EA" w:rsidR="00C24EDC" w:rsidRPr="00530511" w:rsidRDefault="00C24EDC" w:rsidP="001B53BC">
      <w:pPr>
        <w:ind w:firstLine="708"/>
        <w:rPr>
          <w:rFonts w:cs="Times New Roman"/>
          <w:szCs w:val="24"/>
        </w:rPr>
      </w:pPr>
      <w:r w:rsidRPr="00530511">
        <w:rPr>
          <w:rFonts w:cs="Times New Roman"/>
          <w:szCs w:val="24"/>
        </w:rPr>
        <w:t>Danas se razvio suvremeni oblik modernog nedržavnog terorizma u kojem terorističke organizac</w:t>
      </w:r>
      <w:r w:rsidR="008A4F33">
        <w:rPr>
          <w:rFonts w:cs="Times New Roman"/>
          <w:szCs w:val="24"/>
        </w:rPr>
        <w:t>ije sliče grup</w:t>
      </w:r>
      <w:r w:rsidR="00CE607C">
        <w:rPr>
          <w:rFonts w:cs="Times New Roman"/>
          <w:szCs w:val="24"/>
        </w:rPr>
        <w:t>ama međunarodno - organiziranog</w:t>
      </w:r>
      <w:r w:rsidR="008A4F33">
        <w:rPr>
          <w:rFonts w:cs="Times New Roman"/>
          <w:szCs w:val="24"/>
        </w:rPr>
        <w:t xml:space="preserve"> kriminala koje su </w:t>
      </w:r>
      <w:r w:rsidRPr="00530511">
        <w:rPr>
          <w:rFonts w:cs="Times New Roman"/>
          <w:szCs w:val="24"/>
        </w:rPr>
        <w:t>povezane na međunarodnoj razini kako bi si međusobno umrežene pružale pomoć, i to putem medija In</w:t>
      </w:r>
      <w:r w:rsidR="008A4F33">
        <w:rPr>
          <w:rFonts w:cs="Times New Roman"/>
          <w:szCs w:val="24"/>
        </w:rPr>
        <w:t xml:space="preserve">terneta - </w:t>
      </w:r>
      <w:r w:rsidRPr="00530511">
        <w:rPr>
          <w:rFonts w:cs="Times New Roman"/>
          <w:szCs w:val="24"/>
        </w:rPr>
        <w:t xml:space="preserve">platformi poput </w:t>
      </w:r>
      <w:proofErr w:type="spellStart"/>
      <w:r w:rsidRPr="00530511">
        <w:rPr>
          <w:rFonts w:cs="Times New Roman"/>
          <w:szCs w:val="24"/>
        </w:rPr>
        <w:t>Facebooka</w:t>
      </w:r>
      <w:proofErr w:type="spellEnd"/>
      <w:r w:rsidRPr="00530511">
        <w:rPr>
          <w:rFonts w:cs="Times New Roman"/>
          <w:szCs w:val="24"/>
        </w:rPr>
        <w:t xml:space="preserve">, </w:t>
      </w:r>
      <w:proofErr w:type="spellStart"/>
      <w:r w:rsidRPr="00530511">
        <w:rPr>
          <w:rFonts w:cs="Times New Roman"/>
          <w:szCs w:val="24"/>
        </w:rPr>
        <w:t>Twittera</w:t>
      </w:r>
      <w:proofErr w:type="spellEnd"/>
      <w:r w:rsidRPr="00530511">
        <w:rPr>
          <w:rFonts w:cs="Times New Roman"/>
          <w:szCs w:val="24"/>
        </w:rPr>
        <w:t xml:space="preserve">, </w:t>
      </w:r>
      <w:proofErr w:type="spellStart"/>
      <w:r w:rsidRPr="00530511">
        <w:rPr>
          <w:rFonts w:cs="Times New Roman"/>
          <w:szCs w:val="24"/>
        </w:rPr>
        <w:t>Whatsappa</w:t>
      </w:r>
      <w:proofErr w:type="spellEnd"/>
      <w:r w:rsidRPr="00530511">
        <w:rPr>
          <w:rFonts w:cs="Times New Roman"/>
          <w:szCs w:val="24"/>
        </w:rPr>
        <w:t xml:space="preserve">, </w:t>
      </w:r>
      <w:proofErr w:type="spellStart"/>
      <w:r w:rsidRPr="00530511">
        <w:rPr>
          <w:rFonts w:cs="Times New Roman"/>
          <w:szCs w:val="24"/>
        </w:rPr>
        <w:t>Vibera</w:t>
      </w:r>
      <w:proofErr w:type="spellEnd"/>
      <w:r w:rsidRPr="00530511">
        <w:rPr>
          <w:rFonts w:cs="Times New Roman"/>
          <w:szCs w:val="24"/>
        </w:rPr>
        <w:t xml:space="preserve"> i sl. Takav oblik terorizm</w:t>
      </w:r>
      <w:r w:rsidR="00CE607C">
        <w:rPr>
          <w:rFonts w:cs="Times New Roman"/>
          <w:szCs w:val="24"/>
        </w:rPr>
        <w:t>a po prvi put</w:t>
      </w:r>
      <w:r w:rsidRPr="00530511">
        <w:rPr>
          <w:rFonts w:cs="Times New Roman"/>
          <w:szCs w:val="24"/>
        </w:rPr>
        <w:t xml:space="preserve"> je ozbiljnije uzdrmao svjetsku javnost 11. rujna 2001. godine kada su se pripadnici Al' </w:t>
      </w:r>
      <w:proofErr w:type="spellStart"/>
      <w:r w:rsidRPr="00530511">
        <w:rPr>
          <w:rFonts w:cs="Times New Roman"/>
          <w:szCs w:val="24"/>
        </w:rPr>
        <w:t>Qaide</w:t>
      </w:r>
      <w:proofErr w:type="spellEnd"/>
      <w:r w:rsidRPr="00530511">
        <w:rPr>
          <w:rFonts w:cs="Times New Roman"/>
          <w:szCs w:val="24"/>
        </w:rPr>
        <w:t>, vjerojatno najpoznatije terorističke grupe novijeg vremena prije ISIS</w:t>
      </w:r>
      <w:r w:rsidR="00323A48">
        <w:rPr>
          <w:rFonts w:cs="Times New Roman"/>
          <w:szCs w:val="24"/>
        </w:rPr>
        <w:t>-</w:t>
      </w:r>
      <w:r w:rsidRPr="00530511">
        <w:rPr>
          <w:rFonts w:cs="Times New Roman"/>
          <w:szCs w:val="24"/>
        </w:rPr>
        <w:t>a, koja motivac</w:t>
      </w:r>
      <w:r w:rsidR="00CE607C">
        <w:rPr>
          <w:rFonts w:cs="Times New Roman"/>
          <w:szCs w:val="24"/>
        </w:rPr>
        <w:t>iju pronalazi u ekstremističko</w:t>
      </w:r>
      <w:r w:rsidR="00310DBE">
        <w:rPr>
          <w:rFonts w:cs="Times New Roman"/>
          <w:szCs w:val="24"/>
        </w:rPr>
        <w:t xml:space="preserve"> </w:t>
      </w:r>
      <w:r w:rsidR="00CE607C">
        <w:rPr>
          <w:rFonts w:cs="Times New Roman"/>
          <w:szCs w:val="24"/>
        </w:rPr>
        <w:t>-</w:t>
      </w:r>
      <w:r w:rsidR="00310DBE">
        <w:rPr>
          <w:rFonts w:cs="Times New Roman"/>
          <w:szCs w:val="24"/>
        </w:rPr>
        <w:t xml:space="preserve"> </w:t>
      </w:r>
      <w:proofErr w:type="spellStart"/>
      <w:r w:rsidRPr="00530511">
        <w:rPr>
          <w:rFonts w:cs="Times New Roman"/>
          <w:szCs w:val="24"/>
        </w:rPr>
        <w:t>islamističkom</w:t>
      </w:r>
      <w:proofErr w:type="spellEnd"/>
      <w:r w:rsidRPr="00530511">
        <w:rPr>
          <w:rFonts w:cs="Times New Roman"/>
          <w:szCs w:val="24"/>
        </w:rPr>
        <w:t xml:space="preserve"> pokretu u borbi protiv kršćana, Zapada i Amerike, otetim zrakoplovima zabili u Svjetski </w:t>
      </w:r>
      <w:r w:rsidR="00870A0B">
        <w:rPr>
          <w:rFonts w:cs="Times New Roman"/>
          <w:szCs w:val="24"/>
        </w:rPr>
        <w:t>trgovački centar, „Blizance</w:t>
      </w:r>
      <w:r w:rsidRPr="00530511">
        <w:rPr>
          <w:rFonts w:cs="Times New Roman"/>
          <w:szCs w:val="24"/>
        </w:rPr>
        <w:t xml:space="preserve">“ u New </w:t>
      </w:r>
      <w:r w:rsidRPr="00530511">
        <w:rPr>
          <w:rFonts w:cs="Times New Roman"/>
          <w:szCs w:val="24"/>
        </w:rPr>
        <w:lastRenderedPageBreak/>
        <w:t>Yorku, i u Pentagon, američku vojnu bazu u Washingto</w:t>
      </w:r>
      <w:r w:rsidR="00CE607C">
        <w:rPr>
          <w:rFonts w:cs="Times New Roman"/>
          <w:szCs w:val="24"/>
        </w:rPr>
        <w:t>nu. Tu se terorizam po prvi put</w:t>
      </w:r>
      <w:r w:rsidRPr="00530511">
        <w:rPr>
          <w:rFonts w:cs="Times New Roman"/>
          <w:szCs w:val="24"/>
        </w:rPr>
        <w:t xml:space="preserve"> pokazao kao, kako to kaže </w:t>
      </w:r>
      <w:r w:rsidRPr="00E309F4">
        <w:rPr>
          <w:rFonts w:cs="Times New Roman"/>
          <w:i/>
          <w:szCs w:val="24"/>
        </w:rPr>
        <w:t>Brčić</w:t>
      </w:r>
      <w:r w:rsidRPr="00530511">
        <w:rPr>
          <w:rFonts w:cs="Times New Roman"/>
          <w:szCs w:val="24"/>
        </w:rPr>
        <w:t>, psihološko oružje, a jer njegov uspjeh u prvom redu ovisi o zastrašivanju šireg društva, i to putem medija, odnosno kad ljudi diljem svijeta putem medija prate što se događa.</w:t>
      </w:r>
      <w:r w:rsidRPr="00530511">
        <w:rPr>
          <w:rStyle w:val="Referencafusnote"/>
          <w:rFonts w:cs="Times New Roman"/>
          <w:szCs w:val="24"/>
        </w:rPr>
        <w:footnoteReference w:id="8"/>
      </w:r>
    </w:p>
    <w:p w14:paraId="51AA61C7" w14:textId="77777777" w:rsidR="00B51C62" w:rsidRDefault="00CE607C" w:rsidP="001B53BC">
      <w:pPr>
        <w:ind w:firstLine="708"/>
        <w:rPr>
          <w:rFonts w:cs="Times New Roman"/>
          <w:szCs w:val="24"/>
        </w:rPr>
      </w:pPr>
      <w:r>
        <w:rPr>
          <w:rFonts w:cs="Times New Roman"/>
          <w:szCs w:val="24"/>
        </w:rPr>
        <w:t>U ovom</w:t>
      </w:r>
      <w:r w:rsidR="00C24EDC" w:rsidRPr="00530511">
        <w:rPr>
          <w:rFonts w:cs="Times New Roman"/>
          <w:szCs w:val="24"/>
        </w:rPr>
        <w:t xml:space="preserve"> nas radu zanima upravo takav oblik terorizma koji je posljednjih godina aktualna društvena pojava i problem.</w:t>
      </w:r>
      <w:r w:rsidR="00C24EDC" w:rsidRPr="00530511">
        <w:rPr>
          <w:rStyle w:val="Referencafusnote"/>
          <w:rFonts w:cs="Times New Roman"/>
          <w:szCs w:val="24"/>
        </w:rPr>
        <w:footnoteReference w:id="9"/>
      </w:r>
      <w:r>
        <w:rPr>
          <w:rFonts w:cs="Times New Roman"/>
          <w:szCs w:val="24"/>
        </w:rPr>
        <w:t xml:space="preserve"> </w:t>
      </w:r>
      <w:proofErr w:type="spellStart"/>
      <w:r w:rsidRPr="00E309F4">
        <w:rPr>
          <w:rFonts w:cs="Times New Roman"/>
          <w:i/>
          <w:szCs w:val="24"/>
        </w:rPr>
        <w:t>Ramakrishna</w:t>
      </w:r>
      <w:proofErr w:type="spellEnd"/>
      <w:r w:rsidR="00C24EDC" w:rsidRPr="00530511">
        <w:rPr>
          <w:rFonts w:cs="Times New Roman"/>
          <w:szCs w:val="24"/>
        </w:rPr>
        <w:t xml:space="preserve"> s</w:t>
      </w:r>
      <w:r w:rsidR="00E33656">
        <w:rPr>
          <w:rFonts w:cs="Times New Roman"/>
          <w:szCs w:val="24"/>
        </w:rPr>
        <w:t>pominje poznati komentar</w:t>
      </w:r>
      <w:r w:rsidR="00C24EDC" w:rsidRPr="00530511">
        <w:rPr>
          <w:rFonts w:cs="Times New Roman"/>
          <w:szCs w:val="24"/>
        </w:rPr>
        <w:t xml:space="preserve"> eksperta u području terorizma (i to posebno modernog, religijski motiv</w:t>
      </w:r>
      <w:r>
        <w:rPr>
          <w:rFonts w:cs="Times New Roman"/>
          <w:szCs w:val="24"/>
        </w:rPr>
        <w:t xml:space="preserve">iranog terorizma) </w:t>
      </w:r>
      <w:proofErr w:type="spellStart"/>
      <w:r w:rsidR="00C24EDC" w:rsidRPr="00530511">
        <w:rPr>
          <w:rFonts w:cs="Times New Roman"/>
          <w:szCs w:val="24"/>
        </w:rPr>
        <w:t>Jenkinsa</w:t>
      </w:r>
      <w:proofErr w:type="spellEnd"/>
      <w:r w:rsidR="00C24EDC" w:rsidRPr="00530511">
        <w:rPr>
          <w:rFonts w:cs="Times New Roman"/>
          <w:szCs w:val="24"/>
        </w:rPr>
        <w:t xml:space="preserve"> da teroristi žele puno ljudi koji će gledati, a ne puno ljudi koji će umrijeti.</w:t>
      </w:r>
      <w:r w:rsidR="00C24EDC" w:rsidRPr="00530511">
        <w:rPr>
          <w:rStyle w:val="Referencafusnote"/>
          <w:rFonts w:cs="Times New Roman"/>
          <w:szCs w:val="24"/>
        </w:rPr>
        <w:footnoteReference w:id="10"/>
      </w:r>
      <w:r w:rsidR="00C24EDC" w:rsidRPr="00530511">
        <w:rPr>
          <w:rFonts w:cs="Times New Roman"/>
          <w:szCs w:val="24"/>
        </w:rPr>
        <w:t xml:space="preserve"> Taj komentar najbolje pokazuje kako je cilj terorističkih grupa stvaranje nesigurnosti </w:t>
      </w:r>
      <w:r w:rsidR="00396C44">
        <w:rPr>
          <w:rFonts w:cs="Times New Roman"/>
          <w:szCs w:val="24"/>
        </w:rPr>
        <w:t>i nepovjerenja u širem društvu</w:t>
      </w:r>
      <w:r w:rsidR="00C24EDC" w:rsidRPr="00530511">
        <w:rPr>
          <w:rFonts w:cs="Times New Roman"/>
          <w:szCs w:val="24"/>
        </w:rPr>
        <w:t xml:space="preserve"> kao i širenje „atmosfere straha“. </w:t>
      </w:r>
    </w:p>
    <w:p w14:paraId="1075FF17" w14:textId="4B10B47D" w:rsidR="002B04D6" w:rsidRDefault="00C24EDC" w:rsidP="0093405E">
      <w:pPr>
        <w:ind w:firstLine="708"/>
        <w:rPr>
          <w:rFonts w:cs="Times New Roman"/>
          <w:szCs w:val="24"/>
        </w:rPr>
      </w:pPr>
      <w:r w:rsidRPr="00530511">
        <w:rPr>
          <w:rFonts w:cs="Times New Roman"/>
          <w:szCs w:val="24"/>
        </w:rPr>
        <w:t>Što se tiče tipova tero</w:t>
      </w:r>
      <w:r w:rsidR="00875F96">
        <w:rPr>
          <w:rFonts w:cs="Times New Roman"/>
          <w:szCs w:val="24"/>
        </w:rPr>
        <w:t xml:space="preserve">rizma, prema </w:t>
      </w:r>
      <w:proofErr w:type="spellStart"/>
      <w:r w:rsidRPr="00E309F4">
        <w:rPr>
          <w:rFonts w:cs="Times New Roman"/>
          <w:i/>
          <w:szCs w:val="24"/>
        </w:rPr>
        <w:t>Wilkinsonu</w:t>
      </w:r>
      <w:proofErr w:type="spellEnd"/>
      <w:r w:rsidR="00CE607C" w:rsidRPr="00E309F4">
        <w:rPr>
          <w:rFonts w:cs="Times New Roman"/>
          <w:i/>
          <w:szCs w:val="24"/>
        </w:rPr>
        <w:t xml:space="preserve"> </w:t>
      </w:r>
      <w:r w:rsidR="00CE607C">
        <w:rPr>
          <w:rFonts w:cs="Times New Roman"/>
          <w:szCs w:val="24"/>
        </w:rPr>
        <w:t xml:space="preserve">počinitelji </w:t>
      </w:r>
      <w:r w:rsidRPr="00530511">
        <w:rPr>
          <w:rFonts w:cs="Times New Roman"/>
          <w:szCs w:val="24"/>
        </w:rPr>
        <w:t xml:space="preserve">terorističkih djela </w:t>
      </w:r>
      <w:r w:rsidR="00CE607C">
        <w:rPr>
          <w:rFonts w:cs="Times New Roman"/>
          <w:szCs w:val="24"/>
        </w:rPr>
        <w:t xml:space="preserve">se </w:t>
      </w:r>
      <w:r w:rsidRPr="00530511">
        <w:rPr>
          <w:rFonts w:cs="Times New Roman"/>
          <w:szCs w:val="24"/>
        </w:rPr>
        <w:t>dijele prema uzroku ili političkoj motivaciji. Tako post</w:t>
      </w:r>
      <w:r w:rsidR="00875F96">
        <w:rPr>
          <w:rFonts w:cs="Times New Roman"/>
          <w:szCs w:val="24"/>
        </w:rPr>
        <w:t>oje</w:t>
      </w:r>
      <w:r w:rsidR="003E2781">
        <w:rPr>
          <w:rFonts w:cs="Times New Roman"/>
          <w:szCs w:val="24"/>
        </w:rPr>
        <w:t>:</w:t>
      </w:r>
      <w:r w:rsidR="00875F96">
        <w:rPr>
          <w:rFonts w:cs="Times New Roman"/>
          <w:szCs w:val="24"/>
        </w:rPr>
        <w:t xml:space="preserve"> nacionalistički </w:t>
      </w:r>
      <w:r w:rsidR="00396C44">
        <w:rPr>
          <w:rFonts w:cs="Times New Roman"/>
          <w:szCs w:val="24"/>
        </w:rPr>
        <w:t xml:space="preserve">teroristi, </w:t>
      </w:r>
      <w:r w:rsidRPr="00530511">
        <w:rPr>
          <w:rFonts w:cs="Times New Roman"/>
          <w:szCs w:val="24"/>
        </w:rPr>
        <w:t>ideolo</w:t>
      </w:r>
      <w:r w:rsidR="00396C44">
        <w:rPr>
          <w:rFonts w:cs="Times New Roman"/>
          <w:szCs w:val="24"/>
        </w:rPr>
        <w:t xml:space="preserve">ški teroristi, </w:t>
      </w:r>
      <w:r w:rsidR="00875F96">
        <w:rPr>
          <w:rFonts w:cs="Times New Roman"/>
          <w:szCs w:val="24"/>
        </w:rPr>
        <w:t>religijsko - p</w:t>
      </w:r>
      <w:r w:rsidR="00396C44">
        <w:rPr>
          <w:rFonts w:cs="Times New Roman"/>
          <w:szCs w:val="24"/>
        </w:rPr>
        <w:t xml:space="preserve">olitički teroristi, </w:t>
      </w:r>
      <w:r w:rsidR="00875F96">
        <w:rPr>
          <w:rFonts w:cs="Times New Roman"/>
          <w:szCs w:val="24"/>
        </w:rPr>
        <w:t xml:space="preserve">teroristi jednog </w:t>
      </w:r>
      <w:r w:rsidR="00315B99">
        <w:rPr>
          <w:rFonts w:cs="Times New Roman"/>
          <w:szCs w:val="24"/>
        </w:rPr>
        <w:t>spora i</w:t>
      </w:r>
      <w:r w:rsidR="00396C44">
        <w:rPr>
          <w:rFonts w:cs="Times New Roman"/>
          <w:szCs w:val="24"/>
        </w:rPr>
        <w:t xml:space="preserve"> </w:t>
      </w:r>
      <w:r w:rsidRPr="00530511">
        <w:rPr>
          <w:rFonts w:cs="Times New Roman"/>
          <w:szCs w:val="24"/>
        </w:rPr>
        <w:t>ter</w:t>
      </w:r>
      <w:r w:rsidR="00875F96">
        <w:rPr>
          <w:rFonts w:cs="Times New Roman"/>
          <w:szCs w:val="24"/>
        </w:rPr>
        <w:t>oristi koje sponzorira</w:t>
      </w:r>
      <w:r w:rsidR="00396C44">
        <w:rPr>
          <w:rFonts w:cs="Times New Roman"/>
          <w:szCs w:val="24"/>
        </w:rPr>
        <w:t xml:space="preserve"> država</w:t>
      </w:r>
      <w:r w:rsidRPr="00530511">
        <w:rPr>
          <w:rFonts w:cs="Times New Roman"/>
          <w:szCs w:val="24"/>
        </w:rPr>
        <w:t>.</w:t>
      </w:r>
      <w:r w:rsidRPr="00530511">
        <w:rPr>
          <w:rStyle w:val="Referencafusnote"/>
          <w:rFonts w:cs="Times New Roman"/>
          <w:szCs w:val="24"/>
        </w:rPr>
        <w:footnoteReference w:id="11"/>
      </w:r>
      <w:r w:rsidR="00CE607C">
        <w:rPr>
          <w:rFonts w:cs="Times New Roman"/>
          <w:szCs w:val="24"/>
        </w:rPr>
        <w:t xml:space="preserve"> </w:t>
      </w:r>
      <w:r w:rsidR="00875F96">
        <w:rPr>
          <w:rFonts w:cs="Times New Roman"/>
          <w:szCs w:val="24"/>
        </w:rPr>
        <w:t xml:space="preserve">Nadalje, </w:t>
      </w:r>
      <w:proofErr w:type="spellStart"/>
      <w:r w:rsidRPr="00862504">
        <w:rPr>
          <w:rFonts w:cs="Times New Roman"/>
          <w:i/>
          <w:szCs w:val="24"/>
        </w:rPr>
        <w:t>Wilkinson</w:t>
      </w:r>
      <w:proofErr w:type="spellEnd"/>
      <w:r w:rsidR="00CE607C">
        <w:rPr>
          <w:rFonts w:cs="Times New Roman"/>
          <w:szCs w:val="24"/>
        </w:rPr>
        <w:t xml:space="preserve"> </w:t>
      </w:r>
      <w:r w:rsidRPr="00530511">
        <w:rPr>
          <w:rFonts w:cs="Times New Roman"/>
          <w:szCs w:val="24"/>
        </w:rPr>
        <w:t>razlikuje tri tipa terorizm</w:t>
      </w:r>
      <w:r w:rsidR="003E2781">
        <w:rPr>
          <w:rFonts w:cs="Times New Roman"/>
          <w:szCs w:val="24"/>
        </w:rPr>
        <w:t>a:</w:t>
      </w:r>
      <w:r w:rsidR="00D728CE">
        <w:rPr>
          <w:rFonts w:cs="Times New Roman"/>
          <w:szCs w:val="24"/>
        </w:rPr>
        <w:t xml:space="preserve"> revolucionarni, </w:t>
      </w:r>
      <w:proofErr w:type="spellStart"/>
      <w:r w:rsidR="00D728CE">
        <w:rPr>
          <w:rFonts w:cs="Times New Roman"/>
          <w:szCs w:val="24"/>
        </w:rPr>
        <w:t>subrevolucionarni</w:t>
      </w:r>
      <w:proofErr w:type="spellEnd"/>
      <w:r w:rsidR="00D728CE">
        <w:rPr>
          <w:rFonts w:cs="Times New Roman"/>
          <w:szCs w:val="24"/>
        </w:rPr>
        <w:t xml:space="preserve"> i </w:t>
      </w:r>
      <w:r w:rsidR="003E2781">
        <w:rPr>
          <w:rFonts w:cs="Times New Roman"/>
          <w:szCs w:val="24"/>
        </w:rPr>
        <w:t>represivni</w:t>
      </w:r>
      <w:r w:rsidRPr="00530511">
        <w:rPr>
          <w:rFonts w:cs="Times New Roman"/>
          <w:szCs w:val="24"/>
        </w:rPr>
        <w:t>.</w:t>
      </w:r>
      <w:r w:rsidRPr="00530511">
        <w:rPr>
          <w:rStyle w:val="Referencafusnote"/>
          <w:rFonts w:cs="Times New Roman"/>
          <w:szCs w:val="24"/>
        </w:rPr>
        <w:footnoteReference w:id="12"/>
      </w:r>
    </w:p>
    <w:p w14:paraId="19C7C922" w14:textId="32646734" w:rsidR="00C24EDC" w:rsidRPr="00530511" w:rsidRDefault="00C24EDC" w:rsidP="002B04D6">
      <w:pPr>
        <w:ind w:firstLine="708"/>
        <w:rPr>
          <w:rFonts w:cs="Times New Roman"/>
          <w:szCs w:val="24"/>
        </w:rPr>
      </w:pPr>
      <w:r w:rsidRPr="00530511">
        <w:rPr>
          <w:rFonts w:cs="Times New Roman"/>
          <w:szCs w:val="24"/>
        </w:rPr>
        <w:t>Problem</w:t>
      </w:r>
      <w:r w:rsidR="00310DBE">
        <w:rPr>
          <w:rFonts w:cs="Times New Roman"/>
          <w:szCs w:val="24"/>
        </w:rPr>
        <w:t xml:space="preserve"> koji mori suvremeno društvo </w:t>
      </w:r>
      <w:r w:rsidRPr="00530511">
        <w:rPr>
          <w:rFonts w:cs="Times New Roman"/>
          <w:szCs w:val="24"/>
        </w:rPr>
        <w:t>teroristički</w:t>
      </w:r>
      <w:r w:rsidR="00310DBE">
        <w:rPr>
          <w:rFonts w:cs="Times New Roman"/>
          <w:szCs w:val="24"/>
        </w:rPr>
        <w:t xml:space="preserve"> su</w:t>
      </w:r>
      <w:r w:rsidRPr="00530511">
        <w:rPr>
          <w:rFonts w:cs="Times New Roman"/>
          <w:szCs w:val="24"/>
        </w:rPr>
        <w:t xml:space="preserve"> napadi terorističkih organizacija koje oni </w:t>
      </w:r>
      <w:proofErr w:type="spellStart"/>
      <w:r w:rsidRPr="00530511">
        <w:rPr>
          <w:rFonts w:cs="Times New Roman"/>
          <w:szCs w:val="24"/>
        </w:rPr>
        <w:t>samoprozvano</w:t>
      </w:r>
      <w:proofErr w:type="spellEnd"/>
      <w:r w:rsidR="00CE607C">
        <w:rPr>
          <w:rFonts w:cs="Times New Roman"/>
          <w:szCs w:val="24"/>
        </w:rPr>
        <w:t xml:space="preserve"> </w:t>
      </w:r>
      <w:r w:rsidRPr="00530511">
        <w:rPr>
          <w:rFonts w:cs="Times New Roman"/>
          <w:szCs w:val="24"/>
        </w:rPr>
        <w:t>izvršavaju u ime islama, a s ciljem ubijanja nedužnih civila, sijan</w:t>
      </w:r>
      <w:r w:rsidR="00CE607C">
        <w:rPr>
          <w:rFonts w:cs="Times New Roman"/>
          <w:szCs w:val="24"/>
        </w:rPr>
        <w:t>ja straha i slabljenja duha tog</w:t>
      </w:r>
      <w:r w:rsidRPr="00530511">
        <w:rPr>
          <w:rFonts w:cs="Times New Roman"/>
          <w:szCs w:val="24"/>
        </w:rPr>
        <w:t xml:space="preserve"> društva. Takav moderni oblik suvremenog terorizma obilježavaju tri značajke: povećani kapacitet terorista da planiraju i izvršavaju terorističke napade, rastuća ranjivost modernih društava na terorističke napade, kao i ideološko</w:t>
      </w:r>
      <w:r w:rsidR="00310DBE">
        <w:rPr>
          <w:rFonts w:cs="Times New Roman"/>
          <w:szCs w:val="24"/>
        </w:rPr>
        <w:t xml:space="preserve"> </w:t>
      </w:r>
      <w:r w:rsidRPr="00530511">
        <w:rPr>
          <w:rFonts w:cs="Times New Roman"/>
          <w:szCs w:val="24"/>
        </w:rPr>
        <w:t>-</w:t>
      </w:r>
      <w:r w:rsidR="00310DBE">
        <w:rPr>
          <w:rFonts w:cs="Times New Roman"/>
          <w:szCs w:val="24"/>
        </w:rPr>
        <w:t xml:space="preserve"> </w:t>
      </w:r>
      <w:r w:rsidRPr="00530511">
        <w:rPr>
          <w:rFonts w:cs="Times New Roman"/>
          <w:szCs w:val="24"/>
        </w:rPr>
        <w:t>religijska motiviranost</w:t>
      </w:r>
      <w:r w:rsidR="00E659FC">
        <w:rPr>
          <w:rFonts w:cs="Times New Roman"/>
          <w:szCs w:val="24"/>
        </w:rPr>
        <w:t xml:space="preserve"> </w:t>
      </w:r>
      <w:r w:rsidRPr="00530511">
        <w:rPr>
          <w:rFonts w:cs="Times New Roman"/>
          <w:szCs w:val="24"/>
        </w:rPr>
        <w:t>terorista, što je sve posljedica procesa globalizacije svijeta.</w:t>
      </w:r>
      <w:r w:rsidRPr="00530511">
        <w:rPr>
          <w:rStyle w:val="Referencafusnote"/>
          <w:rFonts w:cs="Times New Roman"/>
          <w:szCs w:val="24"/>
        </w:rPr>
        <w:footnoteReference w:id="13"/>
      </w:r>
      <w:r w:rsidRPr="00530511">
        <w:rPr>
          <w:rFonts w:cs="Times New Roman"/>
          <w:szCs w:val="24"/>
        </w:rPr>
        <w:t xml:space="preserve"> No, globalizacija </w:t>
      </w:r>
      <w:proofErr w:type="spellStart"/>
      <w:r w:rsidRPr="0093405E">
        <w:rPr>
          <w:rFonts w:cs="Times New Roman"/>
          <w:i/>
          <w:szCs w:val="24"/>
        </w:rPr>
        <w:t>per</w:t>
      </w:r>
      <w:proofErr w:type="spellEnd"/>
      <w:r w:rsidRPr="0093405E">
        <w:rPr>
          <w:rFonts w:cs="Times New Roman"/>
          <w:i/>
          <w:szCs w:val="24"/>
        </w:rPr>
        <w:t xml:space="preserve"> se</w:t>
      </w:r>
      <w:r w:rsidRPr="00530511">
        <w:rPr>
          <w:rFonts w:cs="Times New Roman"/>
          <w:szCs w:val="24"/>
        </w:rPr>
        <w:t xml:space="preserve"> niti uzrokuje terorizam niti objašnjava sve oblike terorizma.</w:t>
      </w:r>
      <w:r w:rsidRPr="00530511">
        <w:rPr>
          <w:rStyle w:val="Referencafusnote"/>
          <w:rFonts w:cs="Times New Roman"/>
          <w:szCs w:val="24"/>
        </w:rPr>
        <w:footnoteReference w:id="14"/>
      </w:r>
    </w:p>
    <w:p w14:paraId="207BE489" w14:textId="77777777" w:rsidR="00C211C9" w:rsidRDefault="002B04D6" w:rsidP="006D53E6">
      <w:pPr>
        <w:rPr>
          <w:rFonts w:cs="Times New Roman"/>
          <w:szCs w:val="24"/>
        </w:rPr>
      </w:pPr>
      <w:r>
        <w:rPr>
          <w:rFonts w:cs="Times New Roman"/>
          <w:szCs w:val="24"/>
        </w:rPr>
        <w:lastRenderedPageBreak/>
        <w:tab/>
      </w:r>
      <w:r w:rsidR="00C24EDC" w:rsidRPr="00530511">
        <w:rPr>
          <w:rFonts w:cs="Times New Roman"/>
          <w:szCs w:val="24"/>
        </w:rPr>
        <w:t xml:space="preserve">Informatizacija i kompjuterizacija društva olakšavaju posao teroristima jer su im u sadašnje vrijeme dostupni mediji </w:t>
      </w:r>
      <w:r w:rsidR="00D90F50">
        <w:rPr>
          <w:rFonts w:cs="Times New Roman"/>
          <w:szCs w:val="24"/>
        </w:rPr>
        <w:t>koji im uvelike pojednostavljuju</w:t>
      </w:r>
      <w:r w:rsidR="00C24EDC" w:rsidRPr="00530511">
        <w:rPr>
          <w:rFonts w:cs="Times New Roman"/>
          <w:szCs w:val="24"/>
        </w:rPr>
        <w:t xml:space="preserve"> kom</w:t>
      </w:r>
      <w:r w:rsidR="00315B99">
        <w:rPr>
          <w:rFonts w:cs="Times New Roman"/>
          <w:szCs w:val="24"/>
        </w:rPr>
        <w:t>unikaciju s</w:t>
      </w:r>
      <w:r w:rsidR="00C24EDC" w:rsidRPr="00530511">
        <w:rPr>
          <w:rFonts w:cs="Times New Roman"/>
          <w:szCs w:val="24"/>
        </w:rPr>
        <w:t xml:space="preserve"> bilo </w:t>
      </w:r>
      <w:proofErr w:type="spellStart"/>
      <w:r w:rsidR="00C24EDC" w:rsidRPr="00530511">
        <w:rPr>
          <w:rFonts w:cs="Times New Roman"/>
          <w:szCs w:val="24"/>
        </w:rPr>
        <w:t>individualcima</w:t>
      </w:r>
      <w:proofErr w:type="spellEnd"/>
      <w:r w:rsidR="00C24EDC" w:rsidRPr="00530511">
        <w:rPr>
          <w:rFonts w:cs="Times New Roman"/>
          <w:szCs w:val="24"/>
        </w:rPr>
        <w:t xml:space="preserve"> koji su odlučili djelovati sami, bilo te</w:t>
      </w:r>
      <w:r w:rsidR="003E2781">
        <w:rPr>
          <w:rFonts w:cs="Times New Roman"/>
          <w:szCs w:val="24"/>
        </w:rPr>
        <w:t>rorističkim organizacijama</w:t>
      </w:r>
      <w:r w:rsidR="00C24EDC" w:rsidRPr="00530511">
        <w:rPr>
          <w:rFonts w:cs="Times New Roman"/>
          <w:szCs w:val="24"/>
        </w:rPr>
        <w:t>. Također, Internet im je dobrodošao kako bi na globalnoj razini širili sv</w:t>
      </w:r>
      <w:r w:rsidR="00C73D8E">
        <w:rPr>
          <w:rFonts w:cs="Times New Roman"/>
          <w:szCs w:val="24"/>
        </w:rPr>
        <w:t>oju propagandu i na taj način str</w:t>
      </w:r>
      <w:r w:rsidR="00C24EDC" w:rsidRPr="00530511">
        <w:rPr>
          <w:rFonts w:cs="Times New Roman"/>
          <w:szCs w:val="24"/>
        </w:rPr>
        <w:t>ašili građane, ali i regrutirali nove snage. Napredak terorizma kao masovnog, međunarodnog, bez teritorija i bez matične države popraćen je u velikoj mjeri napretkom tehnologije, pa tako možemo govoriti o naraštaju „</w:t>
      </w:r>
      <w:proofErr w:type="spellStart"/>
      <w:r w:rsidR="00C24EDC" w:rsidRPr="00862504">
        <w:rPr>
          <w:rFonts w:cs="Times New Roman"/>
          <w:i/>
          <w:szCs w:val="24"/>
        </w:rPr>
        <w:t>Kaida</w:t>
      </w:r>
      <w:proofErr w:type="spellEnd"/>
      <w:r w:rsidR="00C24EDC" w:rsidRPr="00862504">
        <w:rPr>
          <w:rFonts w:cs="Times New Roman"/>
          <w:i/>
          <w:szCs w:val="24"/>
        </w:rPr>
        <w:t xml:space="preserve"> 2</w:t>
      </w:r>
      <w:r w:rsidR="00C24EDC" w:rsidRPr="00530511">
        <w:rPr>
          <w:rFonts w:cs="Times New Roman"/>
          <w:szCs w:val="24"/>
        </w:rPr>
        <w:t>“ koji napreduje istovremeno s tehnologijom „</w:t>
      </w:r>
      <w:r w:rsidR="00C24EDC" w:rsidRPr="00862504">
        <w:rPr>
          <w:rFonts w:cs="Times New Roman"/>
          <w:i/>
          <w:szCs w:val="24"/>
        </w:rPr>
        <w:t>Web 2.0</w:t>
      </w:r>
      <w:r w:rsidR="00C24EDC" w:rsidRPr="00530511">
        <w:rPr>
          <w:rFonts w:cs="Times New Roman"/>
          <w:szCs w:val="24"/>
        </w:rPr>
        <w:t>“, a kojeg obilježavaju društv</w:t>
      </w:r>
      <w:r w:rsidR="003E2781">
        <w:rPr>
          <w:rFonts w:cs="Times New Roman"/>
          <w:szCs w:val="24"/>
        </w:rPr>
        <w:t>ene mreže.</w:t>
      </w:r>
      <w:r w:rsidR="00C24EDC" w:rsidRPr="00530511">
        <w:rPr>
          <w:rFonts w:cs="Times New Roman"/>
          <w:szCs w:val="24"/>
        </w:rPr>
        <w:t xml:space="preserve"> Taj naraštaj nazivamo „samotnjacima“ koji su skloni iznimnoj izolaciji i ubrzanoj samostalnoj radikalizaciji.</w:t>
      </w:r>
      <w:r w:rsidR="00C24EDC" w:rsidRPr="00530511">
        <w:rPr>
          <w:rStyle w:val="Referencafusnote"/>
          <w:rFonts w:cs="Times New Roman"/>
          <w:szCs w:val="24"/>
        </w:rPr>
        <w:footnoteReference w:id="15"/>
      </w:r>
      <w:r w:rsidR="003670B7">
        <w:rPr>
          <w:rFonts w:cs="Times New Roman"/>
          <w:szCs w:val="24"/>
        </w:rPr>
        <w:t xml:space="preserve"> Tako možemo govoriti i o</w:t>
      </w:r>
      <w:r w:rsidR="00C24EDC" w:rsidRPr="00530511">
        <w:rPr>
          <w:rFonts w:cs="Times New Roman"/>
          <w:szCs w:val="24"/>
        </w:rPr>
        <w:t xml:space="preserve"> tip</w:t>
      </w:r>
      <w:r w:rsidR="003670B7">
        <w:rPr>
          <w:rFonts w:cs="Times New Roman"/>
          <w:szCs w:val="24"/>
        </w:rPr>
        <w:t>u tzv. informatičkog</w:t>
      </w:r>
      <w:r w:rsidR="00C24EDC" w:rsidRPr="00530511">
        <w:rPr>
          <w:rFonts w:cs="Times New Roman"/>
          <w:szCs w:val="24"/>
        </w:rPr>
        <w:t xml:space="preserve"> terorizma</w:t>
      </w:r>
      <w:r w:rsidR="00C211C9">
        <w:rPr>
          <w:rFonts w:cs="Times New Roman"/>
          <w:szCs w:val="24"/>
        </w:rPr>
        <w:t>.</w:t>
      </w:r>
      <w:r w:rsidR="00C24EDC" w:rsidRPr="00530511">
        <w:rPr>
          <w:rStyle w:val="Referencafusnote"/>
          <w:rFonts w:cs="Times New Roman"/>
          <w:szCs w:val="24"/>
        </w:rPr>
        <w:footnoteReference w:id="16"/>
      </w:r>
    </w:p>
    <w:p w14:paraId="4BFB24AD" w14:textId="77777777" w:rsidR="00A27568" w:rsidRPr="00B51C62" w:rsidRDefault="002B04D6" w:rsidP="006D53E6">
      <w:pPr>
        <w:rPr>
          <w:rFonts w:cs="Times New Roman"/>
          <w:szCs w:val="24"/>
        </w:rPr>
      </w:pPr>
      <w:r>
        <w:rPr>
          <w:rFonts w:cs="Times New Roman"/>
          <w:szCs w:val="24"/>
        </w:rPr>
        <w:tab/>
      </w:r>
      <w:r w:rsidR="00C24EDC" w:rsidRPr="00530511">
        <w:rPr>
          <w:rFonts w:cs="Times New Roman"/>
          <w:szCs w:val="24"/>
        </w:rPr>
        <w:t>Što se tiče pravnih definicija u hrvatskom pravnom sustavu, h</w:t>
      </w:r>
      <w:r w:rsidR="00A27568" w:rsidRPr="00530511">
        <w:rPr>
          <w:rFonts w:cs="Times New Roman"/>
          <w:szCs w:val="24"/>
        </w:rPr>
        <w:t xml:space="preserve">rvatski </w:t>
      </w:r>
      <w:r w:rsidR="00A27568" w:rsidRPr="00E309F4">
        <w:rPr>
          <w:rFonts w:cs="Times New Roman"/>
          <w:i/>
          <w:szCs w:val="24"/>
        </w:rPr>
        <w:t>Kazneni zakon</w:t>
      </w:r>
      <w:r w:rsidR="00A27568" w:rsidRPr="00530511">
        <w:rPr>
          <w:rFonts w:cs="Times New Roman"/>
          <w:szCs w:val="24"/>
        </w:rPr>
        <w:t xml:space="preserve"> </w:t>
      </w:r>
      <w:r w:rsidR="00A27568" w:rsidRPr="001A4D7D">
        <w:rPr>
          <w:rFonts w:cs="Times New Roman"/>
          <w:szCs w:val="24"/>
        </w:rPr>
        <w:t xml:space="preserve">kazneno djelo terorizma u članku 97. stavka 1. opisuje sljedećim riječima: </w:t>
      </w:r>
      <w:r w:rsidR="002D064E" w:rsidRPr="001A4D7D">
        <w:rPr>
          <w:rFonts w:cs="Times New Roman"/>
          <w:szCs w:val="24"/>
        </w:rPr>
        <w:br/>
      </w:r>
      <w:r w:rsidR="00A27568" w:rsidRPr="001A4D7D">
        <w:rPr>
          <w:rFonts w:cs="Times New Roman"/>
          <w:szCs w:val="24"/>
        </w:rPr>
        <w:t xml:space="preserve">„Tko s ciljem ozbiljnog zastrašivanja stanovništva, ili prisiljavanja države ili međunarodne organizacije da što učini ili ne učini, ili ozbiljnog narušavanja ili uništavanja temeljnih ustavnih, političkih, gospodarskih ili društvenih struktura države ili međunarodne organizacije, počini jedno od sljedećih djela koje može ozbiljno naštetiti državi ili međunarodnoj organizaciji: 1. napade na život osobe koji mogu prouzročiti smrt; 2. napade na tijelo drugoga; 3. otmicu ili uzimanje talaca; 4. uništavanje državnih ili javnih objekata, prometnog sustava, infrastrukture uključujući i informacijske sustave, nepokretne platforme na epikontinentalnom pojasu, javnog mjesta ili privatne imovine koje može ugroziti živote ljudi ili prouzročiti znatnu gospodarsku štetu; 5. otmicu zrakoplova, broda ili drugih sredstava javnog prijevoza ili prijevoza robe; 6. izrada, posjedovanje, pribavljanje, prijevoz, opskrba ili uporaba oružja, eksploziva, nuklearnog, biološkog ili kemijskog oružja, kao i istraživanje i razvoj nuklearnog, biološkog ili kemijskog oružja; 7. ispuštanje opasnih tvari ili </w:t>
      </w:r>
      <w:proofErr w:type="spellStart"/>
      <w:r w:rsidR="00A27568" w:rsidRPr="001A4D7D">
        <w:rPr>
          <w:rFonts w:cs="Times New Roman"/>
          <w:szCs w:val="24"/>
        </w:rPr>
        <w:t>prouzročenje</w:t>
      </w:r>
      <w:proofErr w:type="spellEnd"/>
      <w:r w:rsidR="00A27568" w:rsidRPr="001A4D7D">
        <w:rPr>
          <w:rFonts w:cs="Times New Roman"/>
          <w:szCs w:val="24"/>
        </w:rPr>
        <w:t xml:space="preserve"> požara, eksplozija ili poplava, čime se ugrožava život ljudi; 8. ometanje ili obustava opskrbe vodom, električnom energijom ili drugim osnovnim prirodnim resursom, čime se ugrožava život ljudi, ili; 9. posjeduje ili koristi radioaktivne tvari ili izrađuje posjeduje ili koristi uređaj za aktiviranje, raspršivanje ili emitiranje radioaktivnog materijala ili ionizirajućeg zračenja, koristi ili ošteti nuklearni objekt tako da dođe do ispuštanja ili opasnosti od ispuštanja radioaktivnog materijala, ili upotrebom sile ili prijetnje zahtijeva radioaktivni materijal, uređaj </w:t>
      </w:r>
      <w:r w:rsidR="00A27568" w:rsidRPr="001A4D7D">
        <w:rPr>
          <w:rFonts w:cs="Times New Roman"/>
          <w:szCs w:val="24"/>
        </w:rPr>
        <w:lastRenderedPageBreak/>
        <w:t>za aktiviranje, raspršivanje ili emitiranje radioaktivnog materijala ili nuklearni objekt, kaznit će se kaznom zatvora od tri do pet godina.“</w:t>
      </w:r>
      <w:r w:rsidR="00A27568" w:rsidRPr="001A4D7D">
        <w:rPr>
          <w:rStyle w:val="Referencafusnote"/>
          <w:rFonts w:cs="Times New Roman"/>
          <w:szCs w:val="24"/>
        </w:rPr>
        <w:footnoteReference w:id="17"/>
      </w:r>
    </w:p>
    <w:p w14:paraId="25E05512" w14:textId="2A217722" w:rsidR="001C49A7" w:rsidRPr="00310DBE" w:rsidRDefault="002B04D6" w:rsidP="00310DBE">
      <w:pPr>
        <w:rPr>
          <w:rFonts w:cs="Times New Roman"/>
          <w:szCs w:val="24"/>
        </w:rPr>
      </w:pPr>
      <w:r>
        <w:rPr>
          <w:rFonts w:cs="Times New Roman"/>
          <w:szCs w:val="24"/>
        </w:rPr>
        <w:tab/>
      </w:r>
      <w:proofErr w:type="spellStart"/>
      <w:r w:rsidR="00E309F4" w:rsidRPr="00E309F4">
        <w:rPr>
          <w:rFonts w:cs="Times New Roman"/>
          <w:i/>
          <w:szCs w:val="24"/>
        </w:rPr>
        <w:t>Derenčinović</w:t>
      </w:r>
      <w:proofErr w:type="spellEnd"/>
      <w:r w:rsidR="00E309F4" w:rsidRPr="00E309F4">
        <w:rPr>
          <w:rFonts w:cs="Times New Roman"/>
          <w:i/>
          <w:szCs w:val="24"/>
        </w:rPr>
        <w:t xml:space="preserve"> </w:t>
      </w:r>
      <w:r w:rsidR="00E309F4">
        <w:rPr>
          <w:rFonts w:cs="Times New Roman"/>
          <w:szCs w:val="24"/>
        </w:rPr>
        <w:t>naznačuje</w:t>
      </w:r>
      <w:r w:rsidR="00A27568" w:rsidRPr="00530511">
        <w:rPr>
          <w:rFonts w:cs="Times New Roman"/>
          <w:szCs w:val="24"/>
        </w:rPr>
        <w:t xml:space="preserve">, </w:t>
      </w:r>
      <w:r w:rsidR="00E33656">
        <w:rPr>
          <w:rFonts w:cs="Times New Roman"/>
          <w:szCs w:val="24"/>
        </w:rPr>
        <w:t xml:space="preserve">a </w:t>
      </w:r>
      <w:r w:rsidR="00A27568" w:rsidRPr="00530511">
        <w:rPr>
          <w:rFonts w:cs="Times New Roman"/>
          <w:szCs w:val="24"/>
        </w:rPr>
        <w:t>u skla</w:t>
      </w:r>
      <w:r w:rsidR="00E33656">
        <w:rPr>
          <w:rFonts w:cs="Times New Roman"/>
          <w:szCs w:val="24"/>
        </w:rPr>
        <w:t>du s tim opisom</w:t>
      </w:r>
      <w:r w:rsidR="004B3D54">
        <w:rPr>
          <w:rFonts w:cs="Times New Roman"/>
          <w:szCs w:val="24"/>
        </w:rPr>
        <w:t>, kao konstitutivni element tog</w:t>
      </w:r>
      <w:r w:rsidR="00A27568" w:rsidRPr="00530511">
        <w:rPr>
          <w:rFonts w:cs="Times New Roman"/>
          <w:szCs w:val="24"/>
        </w:rPr>
        <w:t xml:space="preserve"> djela cilj terorističkog djelovanja s kojim počinitelj poduzima neku od navedenih radnji, a koji je dalje podijeljen na tri alternativna cilja: cilj ozbiljnog zastrašivanja stanovništva, cilj prisiljavanja države ili međunarodne organizacije da što učini ili ne učini i cilj ozbiljnog narušavanja ili uništavanja temeljnih ustavnih, političkih, gospodarskih ili društvenih struktura države ili međunarodne organizacije.</w:t>
      </w:r>
      <w:r w:rsidR="00A27568" w:rsidRPr="00530511">
        <w:rPr>
          <w:rStyle w:val="Referencafusnote"/>
          <w:rFonts w:cs="Times New Roman"/>
          <w:szCs w:val="24"/>
        </w:rPr>
        <w:footnoteReference w:id="18"/>
      </w:r>
      <w:r w:rsidR="00B92C85" w:rsidRPr="00530511">
        <w:rPr>
          <w:rFonts w:cs="Times New Roman"/>
          <w:szCs w:val="24"/>
        </w:rPr>
        <w:t xml:space="preserve"> Vidljivo je </w:t>
      </w:r>
      <w:r w:rsidR="008A3756">
        <w:rPr>
          <w:rFonts w:cs="Times New Roman"/>
          <w:szCs w:val="24"/>
        </w:rPr>
        <w:t>da je odlučujući utjecaj na odredbu</w:t>
      </w:r>
      <w:r w:rsidR="00C211C9">
        <w:rPr>
          <w:rFonts w:cs="Times New Roman"/>
          <w:szCs w:val="24"/>
        </w:rPr>
        <w:t xml:space="preserve"> </w:t>
      </w:r>
      <w:r w:rsidR="00B574D8" w:rsidRPr="00530511">
        <w:rPr>
          <w:rFonts w:cs="Times New Roman"/>
          <w:szCs w:val="24"/>
        </w:rPr>
        <w:t xml:space="preserve">imala </w:t>
      </w:r>
      <w:r w:rsidR="00B574D8" w:rsidRPr="0068621E">
        <w:rPr>
          <w:rFonts w:cs="Times New Roman"/>
          <w:i/>
          <w:szCs w:val="24"/>
        </w:rPr>
        <w:t>Okvirna odluka 2002/475/PUP o borbi protiv terorizma</w:t>
      </w:r>
      <w:r w:rsidR="00B574D8" w:rsidRPr="00530511">
        <w:rPr>
          <w:rFonts w:cs="Times New Roman"/>
          <w:szCs w:val="24"/>
        </w:rPr>
        <w:t xml:space="preserve"> iz 2002.</w:t>
      </w:r>
      <w:r w:rsidR="004B3D54">
        <w:rPr>
          <w:rFonts w:cs="Times New Roman"/>
          <w:szCs w:val="24"/>
        </w:rPr>
        <w:t xml:space="preserve"> </w:t>
      </w:r>
      <w:r w:rsidR="00B574D8" w:rsidRPr="00530511">
        <w:rPr>
          <w:rFonts w:cs="Times New Roman"/>
          <w:szCs w:val="24"/>
        </w:rPr>
        <w:t xml:space="preserve">godine te </w:t>
      </w:r>
      <w:r w:rsidR="004800CC">
        <w:rPr>
          <w:rFonts w:cs="Times New Roman"/>
          <w:szCs w:val="24"/>
        </w:rPr>
        <w:t>njezine izmjene i dopune iz 2008. godine donesene u okviru Europske unije.</w:t>
      </w:r>
      <w:r w:rsidR="00310DBE">
        <w:rPr>
          <w:rFonts w:cs="Times New Roman"/>
          <w:szCs w:val="24"/>
        </w:rPr>
        <w:t xml:space="preserve"> </w:t>
      </w:r>
      <w:r w:rsidR="00A27568" w:rsidRPr="00530511">
        <w:t>Zbog nepostojanja jedinstvene konvencije koja bi definirala pojam terorizma, u okviru UN-a usvojen je tzv.</w:t>
      </w:r>
      <w:r w:rsidR="00870A0B">
        <w:t xml:space="preserve"> sektorski pristup i </w:t>
      </w:r>
      <w:r w:rsidR="00315B99">
        <w:t xml:space="preserve">pritom </w:t>
      </w:r>
      <w:r w:rsidR="00A27568" w:rsidRPr="00530511">
        <w:t>doneseno 13 konvencija</w:t>
      </w:r>
      <w:r w:rsidR="00A27568" w:rsidRPr="00530511">
        <w:rPr>
          <w:rStyle w:val="Referencafusnote"/>
        </w:rPr>
        <w:footnoteReference w:id="19"/>
      </w:r>
      <w:r w:rsidR="004A1A10">
        <w:t>, dok</w:t>
      </w:r>
      <w:r w:rsidR="00E33656">
        <w:t xml:space="preserve"> </w:t>
      </w:r>
      <w:r w:rsidR="004A1A10">
        <w:rPr>
          <w:color w:val="000000"/>
        </w:rPr>
        <w:t xml:space="preserve">su u </w:t>
      </w:r>
      <w:r w:rsidR="00A27568" w:rsidRPr="00530511">
        <w:rPr>
          <w:color w:val="000000"/>
        </w:rPr>
        <w:t>okviru Vijeća Europe</w:t>
      </w:r>
      <w:r w:rsidR="004A1A10">
        <w:rPr>
          <w:color w:val="000000"/>
        </w:rPr>
        <w:t xml:space="preserve"> također </w:t>
      </w:r>
      <w:r w:rsidR="00315B99">
        <w:rPr>
          <w:color w:val="000000"/>
        </w:rPr>
        <w:t xml:space="preserve">donesene </w:t>
      </w:r>
      <w:r w:rsidR="00D5684D">
        <w:rPr>
          <w:color w:val="000000"/>
        </w:rPr>
        <w:t xml:space="preserve">određene </w:t>
      </w:r>
      <w:r w:rsidR="00A27568" w:rsidRPr="00530511">
        <w:rPr>
          <w:color w:val="000000"/>
        </w:rPr>
        <w:t>konvencij</w:t>
      </w:r>
      <w:r w:rsidR="004A1A10">
        <w:rPr>
          <w:color w:val="000000"/>
        </w:rPr>
        <w:t>e o terorizmu</w:t>
      </w:r>
      <w:r w:rsidR="00A27568" w:rsidRPr="00530511">
        <w:rPr>
          <w:color w:val="000000"/>
          <w:sz w:val="20"/>
          <w:szCs w:val="20"/>
        </w:rPr>
        <w:t>.</w:t>
      </w:r>
      <w:r w:rsidR="00A27568" w:rsidRPr="00530511">
        <w:rPr>
          <w:rStyle w:val="Referencafusnote"/>
          <w:color w:val="000000"/>
          <w:sz w:val="20"/>
          <w:szCs w:val="20"/>
        </w:rPr>
        <w:footnoteReference w:id="20"/>
      </w:r>
    </w:p>
    <w:p w14:paraId="2A2C59E6" w14:textId="77777777" w:rsidR="00E659FC" w:rsidRDefault="00E659FC">
      <w:pPr>
        <w:spacing w:before="0" w:after="200" w:line="276" w:lineRule="auto"/>
        <w:jc w:val="left"/>
        <w:rPr>
          <w:rFonts w:cs="Times New Roman"/>
          <w:b/>
          <w:szCs w:val="24"/>
        </w:rPr>
      </w:pPr>
      <w:r>
        <w:rPr>
          <w:rFonts w:cs="Times New Roman"/>
          <w:b/>
          <w:szCs w:val="24"/>
        </w:rPr>
        <w:br w:type="page"/>
      </w:r>
    </w:p>
    <w:p w14:paraId="0281958A" w14:textId="77777777" w:rsidR="0007709B" w:rsidRPr="00504135" w:rsidRDefault="0007709B" w:rsidP="00504135">
      <w:pPr>
        <w:pStyle w:val="Naslov1"/>
      </w:pPr>
      <w:bookmarkStart w:id="9" w:name="_Toc480818138"/>
      <w:r w:rsidRPr="00504135">
        <w:lastRenderedPageBreak/>
        <w:t>METODOLOGIJA</w:t>
      </w:r>
      <w:bookmarkEnd w:id="9"/>
    </w:p>
    <w:p w14:paraId="40527F76" w14:textId="3E911348" w:rsidR="00F87E3B" w:rsidRPr="00E659FC" w:rsidRDefault="00732A05" w:rsidP="00E659FC">
      <w:pPr>
        <w:spacing w:after="0"/>
        <w:ind w:firstLine="708"/>
        <w:rPr>
          <w:rFonts w:eastAsia="Times New Roman" w:cs="Times New Roman"/>
          <w:szCs w:val="24"/>
          <w:lang w:eastAsia="hr-HR"/>
        </w:rPr>
      </w:pPr>
      <w:r>
        <w:rPr>
          <w:rFonts w:eastAsia="Times New Roman" w:cs="Times New Roman"/>
          <w:szCs w:val="24"/>
          <w:lang w:eastAsia="hr-HR"/>
        </w:rPr>
        <w:t>U ovom</w:t>
      </w:r>
      <w:r w:rsidR="0007709B" w:rsidRPr="00563020">
        <w:rPr>
          <w:rFonts w:eastAsia="Times New Roman" w:cs="Times New Roman"/>
          <w:szCs w:val="24"/>
          <w:lang w:eastAsia="hr-HR"/>
        </w:rPr>
        <w:t xml:space="preserve"> i u sljedećem dijelu rada razmotrit će se svaka od triju odabranih hip</w:t>
      </w:r>
      <w:r w:rsidR="00A230C8">
        <w:rPr>
          <w:rFonts w:eastAsia="Times New Roman" w:cs="Times New Roman"/>
          <w:szCs w:val="24"/>
          <w:lang w:eastAsia="hr-HR"/>
        </w:rPr>
        <w:t xml:space="preserve">oteza putem kojih će se </w:t>
      </w:r>
      <w:r w:rsidR="0007709B" w:rsidRPr="00563020">
        <w:rPr>
          <w:rFonts w:eastAsia="Times New Roman" w:cs="Times New Roman"/>
          <w:szCs w:val="24"/>
          <w:lang w:eastAsia="hr-HR"/>
        </w:rPr>
        <w:t>nastojati istražiti i potvrditi utjecaj terorizma na pravnu, društvenu i ekonomsku sferu. Za analizu će pritom biti uzeti zakonodavno</w:t>
      </w:r>
      <w:r w:rsidR="00630A4B">
        <w:rPr>
          <w:rFonts w:eastAsia="Times New Roman" w:cs="Times New Roman"/>
          <w:szCs w:val="24"/>
          <w:lang w:eastAsia="hr-HR"/>
        </w:rPr>
        <w:t xml:space="preserve"> </w:t>
      </w:r>
      <w:r w:rsidR="0007709B" w:rsidRPr="00563020">
        <w:rPr>
          <w:rFonts w:eastAsia="Times New Roman" w:cs="Times New Roman"/>
          <w:szCs w:val="24"/>
          <w:lang w:eastAsia="hr-HR"/>
        </w:rPr>
        <w:t>-</w:t>
      </w:r>
      <w:r w:rsidR="00630A4B">
        <w:rPr>
          <w:rFonts w:eastAsia="Times New Roman" w:cs="Times New Roman"/>
          <w:szCs w:val="24"/>
          <w:lang w:eastAsia="hr-HR"/>
        </w:rPr>
        <w:t xml:space="preserve"> </w:t>
      </w:r>
      <w:r w:rsidR="0007709B" w:rsidRPr="00563020">
        <w:rPr>
          <w:rFonts w:eastAsia="Times New Roman" w:cs="Times New Roman"/>
          <w:szCs w:val="24"/>
          <w:lang w:eastAsia="hr-HR"/>
        </w:rPr>
        <w:t xml:space="preserve">regulatorni akti EU (prva i druga hipoteza) te određene ekonomske varijable (treća hipoteza) putem kojih će se istražiti i utvrditi kompleksan utjecaj terorizma na navedene tri sfere u smislu: uzrok – terorizam </w:t>
      </w:r>
      <w:r w:rsidR="0007709B" w:rsidRPr="00563020">
        <w:rPr>
          <w:rFonts w:eastAsia="Times New Roman" w:cs="Times New Roman"/>
          <w:szCs w:val="24"/>
          <w:lang w:eastAsia="hr-HR"/>
        </w:rPr>
        <w:sym w:font="Wingdings" w:char="F0E0"/>
      </w:r>
      <w:r w:rsidR="0007709B" w:rsidRPr="00563020">
        <w:rPr>
          <w:rFonts w:eastAsia="Times New Roman" w:cs="Times New Roman"/>
          <w:szCs w:val="24"/>
          <w:lang w:eastAsia="hr-HR"/>
        </w:rPr>
        <w:t xml:space="preserve"> posljedica - zakonodavne regulacije, odnosno, gospodarske implikacije (do kojih terorizam dovodi).</w:t>
      </w:r>
    </w:p>
    <w:p w14:paraId="37F0B1C7" w14:textId="16D9018B" w:rsidR="0007709B" w:rsidRPr="00504135" w:rsidRDefault="00657C21" w:rsidP="00504135">
      <w:pPr>
        <w:pStyle w:val="Naslov2"/>
        <w:numPr>
          <w:ilvl w:val="1"/>
          <w:numId w:val="6"/>
        </w:numPr>
      </w:pPr>
      <w:r w:rsidRPr="00504135">
        <w:t xml:space="preserve"> </w:t>
      </w:r>
      <w:bookmarkStart w:id="10" w:name="_Toc480818139"/>
      <w:r w:rsidRPr="00504135">
        <w:t>Metodologija</w:t>
      </w:r>
      <w:r w:rsidR="0007709B" w:rsidRPr="00504135">
        <w:t xml:space="preserve"> hipoteze H1</w:t>
      </w:r>
      <w:bookmarkEnd w:id="10"/>
    </w:p>
    <w:p w14:paraId="27E0FCF5" w14:textId="636555BA" w:rsidR="0007709B" w:rsidRDefault="0007709B" w:rsidP="0007709B">
      <w:pPr>
        <w:autoSpaceDE w:val="0"/>
        <w:autoSpaceDN w:val="0"/>
        <w:adjustRightInd w:val="0"/>
        <w:ind w:firstLine="708"/>
        <w:rPr>
          <w:rFonts w:cs="Times New Roman"/>
          <w:noProof/>
          <w:szCs w:val="24"/>
        </w:rPr>
      </w:pPr>
      <w:r w:rsidRPr="00563020">
        <w:rPr>
          <w:rFonts w:cs="Times New Roman"/>
          <w:szCs w:val="24"/>
        </w:rPr>
        <w:t>Europska unija oduvijek je imala, a posebno danas ima</w:t>
      </w:r>
      <w:r w:rsidR="008D4F67">
        <w:rPr>
          <w:rFonts w:cs="Times New Roman"/>
          <w:szCs w:val="24"/>
        </w:rPr>
        <w:t>,</w:t>
      </w:r>
      <w:r w:rsidRPr="00563020">
        <w:rPr>
          <w:rFonts w:cs="Times New Roman"/>
          <w:szCs w:val="24"/>
        </w:rPr>
        <w:t xml:space="preserve"> za cilj osigurati da njeni građani žive u području slobode, sigurnosti i pravde, bez unutarnjih granica.</w:t>
      </w:r>
      <w:r>
        <w:rPr>
          <w:rStyle w:val="Referencafusnote"/>
          <w:rFonts w:cs="Times New Roman"/>
          <w:szCs w:val="24"/>
        </w:rPr>
        <w:footnoteReference w:id="21"/>
      </w:r>
      <w:r w:rsidRPr="00563020">
        <w:rPr>
          <w:rFonts w:cs="Times New Roman"/>
          <w:szCs w:val="24"/>
        </w:rPr>
        <w:t xml:space="preserve"> Taj cilj ima posebno  značenje danas zbog novih i složenih prijetnji koje razvijaju snažnu potrebu sve bliže suradnje među državama članicama EU, trećim državama i međunarodnim organizacijama. Naime, radi </w:t>
      </w:r>
      <w:r w:rsidRPr="00563020">
        <w:rPr>
          <w:rFonts w:cs="Times New Roman"/>
          <w:color w:val="000000" w:themeColor="text1"/>
          <w:szCs w:val="24"/>
        </w:rPr>
        <w:t>se o tzv. „</w:t>
      </w:r>
      <w:proofErr w:type="spellStart"/>
      <w:r w:rsidRPr="00563020">
        <w:rPr>
          <w:rFonts w:cs="Times New Roman"/>
          <w:color w:val="000000" w:themeColor="text1"/>
          <w:szCs w:val="24"/>
        </w:rPr>
        <w:t>hybrid</w:t>
      </w:r>
      <w:proofErr w:type="spellEnd"/>
      <w:r w:rsidRPr="00563020">
        <w:rPr>
          <w:rFonts w:cs="Times New Roman"/>
          <w:color w:val="000000" w:themeColor="text1"/>
          <w:szCs w:val="24"/>
        </w:rPr>
        <w:t xml:space="preserve"> prijetnja</w:t>
      </w:r>
      <w:r w:rsidR="008D4F67">
        <w:rPr>
          <w:rFonts w:cs="Times New Roman"/>
          <w:color w:val="000000" w:themeColor="text1"/>
          <w:szCs w:val="24"/>
        </w:rPr>
        <w:t>ma“ koje se danas često povezuju</w:t>
      </w:r>
      <w:r w:rsidRPr="00563020">
        <w:rPr>
          <w:rFonts w:cs="Times New Roman"/>
          <w:color w:val="000000" w:themeColor="text1"/>
          <w:szCs w:val="24"/>
        </w:rPr>
        <w:t xml:space="preserve"> s I</w:t>
      </w:r>
      <w:r w:rsidR="00732A05">
        <w:rPr>
          <w:rFonts w:cs="Times New Roman"/>
          <w:color w:val="000000" w:themeColor="text1"/>
          <w:szCs w:val="24"/>
        </w:rPr>
        <w:t>slamskom državom, a prvi put</w:t>
      </w:r>
      <w:r>
        <w:rPr>
          <w:rFonts w:cs="Times New Roman"/>
          <w:color w:val="000000" w:themeColor="text1"/>
          <w:szCs w:val="24"/>
        </w:rPr>
        <w:t xml:space="preserve"> su</w:t>
      </w:r>
      <w:r w:rsidRPr="00563020">
        <w:rPr>
          <w:rFonts w:cs="Times New Roman"/>
          <w:color w:val="000000" w:themeColor="text1"/>
          <w:szCs w:val="24"/>
        </w:rPr>
        <w:t xml:space="preserve"> spomenute od strane NATO-a 2010. </w:t>
      </w:r>
      <w:r w:rsidR="00A230C8">
        <w:rPr>
          <w:rFonts w:cs="Times New Roman"/>
          <w:color w:val="000000" w:themeColor="text1"/>
          <w:szCs w:val="24"/>
        </w:rPr>
        <w:t>g</w:t>
      </w:r>
      <w:r w:rsidRPr="00563020">
        <w:rPr>
          <w:rFonts w:cs="Times New Roman"/>
          <w:color w:val="000000" w:themeColor="text1"/>
          <w:szCs w:val="24"/>
        </w:rPr>
        <w:t>odine</w:t>
      </w:r>
      <w:r w:rsidR="00A230C8">
        <w:rPr>
          <w:rFonts w:cs="Times New Roman"/>
          <w:color w:val="000000" w:themeColor="text1"/>
          <w:szCs w:val="24"/>
        </w:rPr>
        <w:t>.</w:t>
      </w:r>
      <w:r>
        <w:rPr>
          <w:rStyle w:val="Referencafusnote"/>
          <w:rFonts w:cs="Times New Roman"/>
          <w:color w:val="000000" w:themeColor="text1"/>
          <w:szCs w:val="24"/>
        </w:rPr>
        <w:footnoteReference w:id="22"/>
      </w:r>
      <w:r w:rsidRPr="00563020">
        <w:rPr>
          <w:rFonts w:cs="Times New Roman"/>
          <w:color w:val="000000" w:themeColor="text1"/>
          <w:szCs w:val="24"/>
        </w:rPr>
        <w:t xml:space="preserve"> U publikaciji Europskog parlamenta </w:t>
      </w:r>
      <w:r w:rsidRPr="0068621E">
        <w:rPr>
          <w:rFonts w:cs="Times New Roman"/>
          <w:i/>
          <w:color w:val="000000" w:themeColor="text1"/>
          <w:szCs w:val="24"/>
        </w:rPr>
        <w:t xml:space="preserve">„At a </w:t>
      </w:r>
      <w:proofErr w:type="spellStart"/>
      <w:r w:rsidRPr="0068621E">
        <w:rPr>
          <w:rFonts w:cs="Times New Roman"/>
          <w:i/>
          <w:color w:val="000000" w:themeColor="text1"/>
          <w:szCs w:val="24"/>
        </w:rPr>
        <w:t>glance</w:t>
      </w:r>
      <w:proofErr w:type="spellEnd"/>
      <w:r w:rsidRPr="0068621E">
        <w:rPr>
          <w:rFonts w:cs="Times New Roman"/>
          <w:i/>
          <w:color w:val="000000" w:themeColor="text1"/>
          <w:szCs w:val="24"/>
        </w:rPr>
        <w:t>“</w:t>
      </w:r>
      <w:r w:rsidR="00630A4B">
        <w:rPr>
          <w:rFonts w:cs="Times New Roman"/>
          <w:i/>
          <w:color w:val="000000" w:themeColor="text1"/>
          <w:szCs w:val="24"/>
        </w:rPr>
        <w:t xml:space="preserve"> </w:t>
      </w:r>
      <w:r>
        <w:rPr>
          <w:rFonts w:cs="Times New Roman"/>
          <w:color w:val="000000" w:themeColor="text1"/>
          <w:szCs w:val="24"/>
        </w:rPr>
        <w:t>hibridne</w:t>
      </w:r>
      <w:r w:rsidR="00B36398">
        <w:rPr>
          <w:rFonts w:cs="Times New Roman"/>
          <w:color w:val="000000" w:themeColor="text1"/>
          <w:szCs w:val="24"/>
        </w:rPr>
        <w:t xml:space="preserve"> prijetnje </w:t>
      </w:r>
      <w:r w:rsidRPr="00563020">
        <w:rPr>
          <w:rFonts w:cs="Times New Roman"/>
          <w:color w:val="000000" w:themeColor="text1"/>
          <w:szCs w:val="24"/>
        </w:rPr>
        <w:t>naznačene</w:t>
      </w:r>
      <w:r w:rsidR="00B36398">
        <w:rPr>
          <w:rFonts w:cs="Times New Roman"/>
          <w:color w:val="000000" w:themeColor="text1"/>
          <w:szCs w:val="24"/>
        </w:rPr>
        <w:t xml:space="preserve"> su</w:t>
      </w:r>
      <w:r w:rsidRPr="00563020">
        <w:rPr>
          <w:rFonts w:cs="Times New Roman"/>
          <w:color w:val="000000" w:themeColor="text1"/>
          <w:szCs w:val="24"/>
        </w:rPr>
        <w:t xml:space="preserve"> kao fenomen koji je rezultat međupovezanosti različitih elemenata, a koji zajedno tvore kompleksniju </w:t>
      </w:r>
      <w:r w:rsidR="00C73D8E">
        <w:rPr>
          <w:rFonts w:cs="Times New Roman"/>
          <w:color w:val="000000" w:themeColor="text1"/>
          <w:szCs w:val="24"/>
        </w:rPr>
        <w:t xml:space="preserve">i </w:t>
      </w:r>
      <w:proofErr w:type="spellStart"/>
      <w:r w:rsidR="00C73D8E">
        <w:rPr>
          <w:rFonts w:cs="Times New Roman"/>
          <w:color w:val="000000" w:themeColor="text1"/>
          <w:szCs w:val="24"/>
        </w:rPr>
        <w:t>multidimenzionalnu</w:t>
      </w:r>
      <w:proofErr w:type="spellEnd"/>
      <w:r w:rsidR="00C73D8E">
        <w:rPr>
          <w:rFonts w:cs="Times New Roman"/>
          <w:color w:val="000000" w:themeColor="text1"/>
          <w:szCs w:val="24"/>
        </w:rPr>
        <w:t xml:space="preserve"> prijetnju. P</w:t>
      </w:r>
      <w:r>
        <w:rPr>
          <w:rFonts w:cs="Times New Roman"/>
          <w:color w:val="000000" w:themeColor="text1"/>
          <w:szCs w:val="24"/>
        </w:rPr>
        <w:t>rimjeri hibridnih</w:t>
      </w:r>
      <w:r w:rsidR="00C73D8E">
        <w:rPr>
          <w:rFonts w:cs="Times New Roman"/>
          <w:color w:val="000000" w:themeColor="text1"/>
          <w:szCs w:val="24"/>
        </w:rPr>
        <w:t xml:space="preserve"> prijetnji </w:t>
      </w:r>
      <w:r w:rsidRPr="00563020">
        <w:rPr>
          <w:rFonts w:cs="Times New Roman"/>
          <w:color w:val="000000" w:themeColor="text1"/>
          <w:szCs w:val="24"/>
        </w:rPr>
        <w:t>upravo</w:t>
      </w:r>
      <w:r w:rsidR="00F0759D">
        <w:rPr>
          <w:rFonts w:cs="Times New Roman"/>
          <w:color w:val="000000" w:themeColor="text1"/>
          <w:szCs w:val="24"/>
        </w:rPr>
        <w:t xml:space="preserve"> su</w:t>
      </w:r>
      <w:r w:rsidRPr="00563020">
        <w:rPr>
          <w:rFonts w:cs="Times New Roman"/>
          <w:color w:val="000000" w:themeColor="text1"/>
          <w:szCs w:val="24"/>
        </w:rPr>
        <w:t xml:space="preserve"> pojave o kojima ćemo pisati</w:t>
      </w:r>
      <w:r w:rsidR="00F5059D">
        <w:rPr>
          <w:rFonts w:cs="Times New Roman"/>
          <w:color w:val="000000" w:themeColor="text1"/>
          <w:szCs w:val="24"/>
        </w:rPr>
        <w:t xml:space="preserve">, odnosno </w:t>
      </w:r>
      <w:r w:rsidR="00732A05">
        <w:rPr>
          <w:rFonts w:cs="Times New Roman"/>
          <w:color w:val="000000" w:themeColor="text1"/>
          <w:szCs w:val="24"/>
        </w:rPr>
        <w:t xml:space="preserve">barem ih </w:t>
      </w:r>
      <w:r w:rsidR="00F5059D">
        <w:rPr>
          <w:rFonts w:cs="Times New Roman"/>
          <w:color w:val="000000" w:themeColor="text1"/>
          <w:szCs w:val="24"/>
        </w:rPr>
        <w:t>spominjati</w:t>
      </w:r>
      <w:r w:rsidR="00732A05">
        <w:rPr>
          <w:rFonts w:cs="Times New Roman"/>
          <w:color w:val="000000" w:themeColor="text1"/>
          <w:szCs w:val="24"/>
        </w:rPr>
        <w:t xml:space="preserve"> u ovom</w:t>
      </w:r>
      <w:r w:rsidRPr="00563020">
        <w:rPr>
          <w:rFonts w:cs="Times New Roman"/>
          <w:color w:val="000000" w:themeColor="text1"/>
          <w:szCs w:val="24"/>
        </w:rPr>
        <w:t xml:space="preserve"> radu: terorizam, organizirani i </w:t>
      </w:r>
      <w:proofErr w:type="spellStart"/>
      <w:r w:rsidRPr="00563020">
        <w:rPr>
          <w:rFonts w:cs="Times New Roman"/>
          <w:color w:val="000000" w:themeColor="text1"/>
          <w:szCs w:val="24"/>
        </w:rPr>
        <w:t>kibernetički</w:t>
      </w:r>
      <w:proofErr w:type="spellEnd"/>
      <w:r w:rsidRPr="00563020">
        <w:rPr>
          <w:rFonts w:cs="Times New Roman"/>
          <w:color w:val="000000" w:themeColor="text1"/>
          <w:szCs w:val="24"/>
        </w:rPr>
        <w:t xml:space="preserve"> kriminal.</w:t>
      </w:r>
      <w:r w:rsidRPr="00563020">
        <w:rPr>
          <w:rFonts w:cs="Times New Roman"/>
          <w:color w:val="000000" w:themeColor="text1"/>
          <w:szCs w:val="24"/>
          <w:vertAlign w:val="superscript"/>
        </w:rPr>
        <w:footnoteReference w:id="23"/>
      </w:r>
      <w:r w:rsidRPr="000B46C0">
        <w:rPr>
          <w:rFonts w:cs="Times New Roman"/>
          <w:color w:val="000000" w:themeColor="text1"/>
          <w:szCs w:val="24"/>
        </w:rPr>
        <w:t xml:space="preserve"> U veljači 2015. godine na neformalnom sastanku u </w:t>
      </w:r>
      <w:proofErr w:type="spellStart"/>
      <w:r w:rsidRPr="000B46C0">
        <w:rPr>
          <w:rFonts w:cs="Times New Roman"/>
          <w:color w:val="000000" w:themeColor="text1"/>
          <w:szCs w:val="24"/>
        </w:rPr>
        <w:t>Rigi</w:t>
      </w:r>
      <w:proofErr w:type="spellEnd"/>
      <w:r w:rsidRPr="000B46C0">
        <w:rPr>
          <w:rFonts w:cs="Times New Roman"/>
          <w:color w:val="000000" w:themeColor="text1"/>
          <w:szCs w:val="24"/>
        </w:rPr>
        <w:t>, ministri obrane u državama EU</w:t>
      </w:r>
      <w:r w:rsidRPr="000B46C0">
        <w:rPr>
          <w:rFonts w:cs="Times New Roman"/>
          <w:szCs w:val="24"/>
        </w:rPr>
        <w:t xml:space="preserve"> apelirali su na više zajedništva i konkretne akcije na razini EU. Nakon toga, u svibnju 2015. godine, </w:t>
      </w:r>
      <w:r w:rsidRPr="00732572">
        <w:rPr>
          <w:rFonts w:cs="Times New Roman"/>
          <w:i/>
          <w:szCs w:val="24"/>
        </w:rPr>
        <w:t>Europska služba za vanjsko djelovanje</w:t>
      </w:r>
      <w:r w:rsidRPr="000B46C0">
        <w:rPr>
          <w:rFonts w:cs="Times New Roman"/>
          <w:szCs w:val="24"/>
        </w:rPr>
        <w:t xml:space="preserve"> (EEAS) donijela je akt pod nazivom </w:t>
      </w:r>
      <w:r w:rsidRPr="000B46C0">
        <w:rPr>
          <w:rFonts w:cs="Times New Roman"/>
          <w:i/>
          <w:szCs w:val="24"/>
        </w:rPr>
        <w:t>Zajednički okvir za suzbijanje hibridnih prijetnji</w:t>
      </w:r>
      <w:r>
        <w:rPr>
          <w:rFonts w:cs="Times New Roman"/>
          <w:szCs w:val="24"/>
        </w:rPr>
        <w:t xml:space="preserve"> („</w:t>
      </w:r>
      <w:proofErr w:type="spellStart"/>
      <w:r w:rsidRPr="000B46C0">
        <w:rPr>
          <w:rStyle w:val="Naglaeno"/>
          <w:rFonts w:cs="Times New Roman"/>
          <w:b w:val="0"/>
          <w:i/>
          <w:szCs w:val="24"/>
          <w:bdr w:val="none" w:sz="0" w:space="0" w:color="auto" w:frame="1"/>
          <w:shd w:val="clear" w:color="auto" w:fill="FFFFFF"/>
        </w:rPr>
        <w:t>Joint</w:t>
      </w:r>
      <w:proofErr w:type="spellEnd"/>
      <w:r w:rsidRPr="000B46C0">
        <w:rPr>
          <w:rStyle w:val="Naglaeno"/>
          <w:rFonts w:cs="Times New Roman"/>
          <w:b w:val="0"/>
          <w:i/>
          <w:szCs w:val="24"/>
          <w:bdr w:val="none" w:sz="0" w:space="0" w:color="auto" w:frame="1"/>
          <w:shd w:val="clear" w:color="auto" w:fill="FFFFFF"/>
        </w:rPr>
        <w:t xml:space="preserve"> Framework on </w:t>
      </w:r>
      <w:proofErr w:type="spellStart"/>
      <w:r w:rsidRPr="000B46C0">
        <w:rPr>
          <w:rStyle w:val="Naglaeno"/>
          <w:rFonts w:cs="Times New Roman"/>
          <w:b w:val="0"/>
          <w:i/>
          <w:szCs w:val="24"/>
          <w:bdr w:val="none" w:sz="0" w:space="0" w:color="auto" w:frame="1"/>
          <w:shd w:val="clear" w:color="auto" w:fill="FFFFFF"/>
        </w:rPr>
        <w:t>countering</w:t>
      </w:r>
      <w:proofErr w:type="spellEnd"/>
      <w:r w:rsidRPr="000B46C0">
        <w:rPr>
          <w:rStyle w:val="Naglaeno"/>
          <w:rFonts w:cs="Times New Roman"/>
          <w:b w:val="0"/>
          <w:i/>
          <w:szCs w:val="24"/>
          <w:bdr w:val="none" w:sz="0" w:space="0" w:color="auto" w:frame="1"/>
          <w:shd w:val="clear" w:color="auto" w:fill="FFFFFF"/>
        </w:rPr>
        <w:t xml:space="preserve"> </w:t>
      </w:r>
      <w:proofErr w:type="spellStart"/>
      <w:r w:rsidRPr="000B46C0">
        <w:rPr>
          <w:rStyle w:val="Naglaeno"/>
          <w:rFonts w:cs="Times New Roman"/>
          <w:b w:val="0"/>
          <w:i/>
          <w:szCs w:val="24"/>
          <w:bdr w:val="none" w:sz="0" w:space="0" w:color="auto" w:frame="1"/>
          <w:shd w:val="clear" w:color="auto" w:fill="FFFFFF"/>
        </w:rPr>
        <w:lastRenderedPageBreak/>
        <w:t>hybrid</w:t>
      </w:r>
      <w:proofErr w:type="spellEnd"/>
      <w:r w:rsidRPr="000B46C0">
        <w:rPr>
          <w:rStyle w:val="Naglaeno"/>
          <w:rFonts w:cs="Times New Roman"/>
          <w:b w:val="0"/>
          <w:i/>
          <w:szCs w:val="24"/>
          <w:bdr w:val="none" w:sz="0" w:space="0" w:color="auto" w:frame="1"/>
          <w:shd w:val="clear" w:color="auto" w:fill="FFFFFF"/>
        </w:rPr>
        <w:t xml:space="preserve"> </w:t>
      </w:r>
      <w:proofErr w:type="spellStart"/>
      <w:r w:rsidRPr="000B46C0">
        <w:rPr>
          <w:rStyle w:val="Naglaeno"/>
          <w:rFonts w:cs="Times New Roman"/>
          <w:b w:val="0"/>
          <w:i/>
          <w:szCs w:val="24"/>
          <w:bdr w:val="none" w:sz="0" w:space="0" w:color="auto" w:frame="1"/>
          <w:shd w:val="clear" w:color="auto" w:fill="FFFFFF"/>
        </w:rPr>
        <w:t>threats</w:t>
      </w:r>
      <w:proofErr w:type="spellEnd"/>
      <w:r>
        <w:rPr>
          <w:rStyle w:val="Naglaeno"/>
          <w:rFonts w:cs="Times New Roman"/>
          <w:b w:val="0"/>
          <w:i/>
          <w:szCs w:val="24"/>
          <w:bdr w:val="none" w:sz="0" w:space="0" w:color="auto" w:frame="1"/>
          <w:shd w:val="clear" w:color="auto" w:fill="FFFFFF"/>
        </w:rPr>
        <w:t>“</w:t>
      </w:r>
      <w:r>
        <w:rPr>
          <w:rStyle w:val="Naglaeno"/>
          <w:rFonts w:cs="Times New Roman"/>
          <w:b w:val="0"/>
          <w:color w:val="444444"/>
          <w:szCs w:val="24"/>
          <w:bdr w:val="none" w:sz="0" w:space="0" w:color="auto" w:frame="1"/>
          <w:shd w:val="clear" w:color="auto" w:fill="FFFFFF"/>
        </w:rPr>
        <w:t>)</w:t>
      </w:r>
      <w:r w:rsidRPr="000B46C0">
        <w:rPr>
          <w:rStyle w:val="Referencafusnote"/>
          <w:rFonts w:cs="Times New Roman"/>
          <w:szCs w:val="24"/>
        </w:rPr>
        <w:footnoteReference w:id="24"/>
      </w:r>
      <w:r w:rsidRPr="000B46C0">
        <w:rPr>
          <w:rFonts w:cs="Times New Roman"/>
          <w:szCs w:val="24"/>
        </w:rPr>
        <w:t>, a koji je samo potvrdio ono na što su već apelirali m</w:t>
      </w:r>
      <w:r w:rsidR="00732A05">
        <w:rPr>
          <w:rFonts w:cs="Times New Roman"/>
          <w:szCs w:val="24"/>
        </w:rPr>
        <w:t>inistri obrane država EU. U tom</w:t>
      </w:r>
      <w:r w:rsidRPr="000B46C0">
        <w:rPr>
          <w:rFonts w:cs="Times New Roman"/>
          <w:szCs w:val="24"/>
        </w:rPr>
        <w:t xml:space="preserve"> aktu spominje se također i potreba </w:t>
      </w:r>
      <w:r>
        <w:rPr>
          <w:rFonts w:cs="Times New Roman"/>
          <w:szCs w:val="24"/>
        </w:rPr>
        <w:t xml:space="preserve">bliske </w:t>
      </w:r>
      <w:r w:rsidRPr="000B46C0">
        <w:rPr>
          <w:rFonts w:cs="Times New Roman"/>
          <w:szCs w:val="24"/>
        </w:rPr>
        <w:t>suradnje u borbi protiv hibridnih prijetnji između svih potencijalnih aktera i njihovih instrumenata: vojske, diplomacije, humanitarne pomoći, političkih procesa, ekonomskog razvoja, ali i tehnologije.</w:t>
      </w:r>
      <w:r w:rsidRPr="000B46C0">
        <w:rPr>
          <w:rStyle w:val="Referencafusnote"/>
          <w:rFonts w:cs="Times New Roman"/>
          <w:szCs w:val="24"/>
        </w:rPr>
        <w:footnoteReference w:id="25"/>
      </w:r>
      <w:r>
        <w:rPr>
          <w:rFonts w:cs="Times New Roman"/>
          <w:szCs w:val="24"/>
        </w:rPr>
        <w:t xml:space="preserve"> Naglašava se holistički pristup u suzbijanju hibridnih prijetnji, a kao jedan od glavnih instrumenata, odnosno politika EU u tome</w:t>
      </w:r>
      <w:r w:rsidR="00820EE5">
        <w:rPr>
          <w:rFonts w:cs="Times New Roman"/>
          <w:szCs w:val="24"/>
        </w:rPr>
        <w:t>,</w:t>
      </w:r>
      <w:r>
        <w:rPr>
          <w:rFonts w:cs="Times New Roman"/>
          <w:szCs w:val="24"/>
        </w:rPr>
        <w:t xml:space="preserve"> navodi se i sam  </w:t>
      </w:r>
      <w:r>
        <w:rPr>
          <w:rFonts w:eastAsia="Times New Roman" w:cs="Times New Roman"/>
          <w:i/>
          <w:szCs w:val="24"/>
          <w:lang w:eastAsia="hr-HR"/>
        </w:rPr>
        <w:t>Europski program</w:t>
      </w:r>
      <w:r w:rsidRPr="009B42BF">
        <w:rPr>
          <w:rFonts w:eastAsia="Times New Roman" w:cs="Times New Roman"/>
          <w:i/>
          <w:szCs w:val="24"/>
          <w:lang w:eastAsia="hr-HR"/>
        </w:rPr>
        <w:t xml:space="preserve"> sigurnosti</w:t>
      </w:r>
      <w:r>
        <w:rPr>
          <w:rFonts w:eastAsia="Times New Roman" w:cs="Times New Roman"/>
          <w:szCs w:val="24"/>
          <w:lang w:eastAsia="hr-HR"/>
        </w:rPr>
        <w:t>, kojeg ćemo spomenuti već u sljedećim odlomcima.</w:t>
      </w:r>
      <w:r>
        <w:rPr>
          <w:rStyle w:val="Referencafusnote"/>
          <w:rFonts w:eastAsia="Times New Roman" w:cs="Times New Roman"/>
          <w:szCs w:val="24"/>
          <w:lang w:eastAsia="hr-HR"/>
        </w:rPr>
        <w:footnoteReference w:id="26"/>
      </w:r>
      <w:r w:rsidR="00C73D8E">
        <w:rPr>
          <w:rFonts w:eastAsia="Times New Roman" w:cs="Times New Roman"/>
          <w:szCs w:val="24"/>
          <w:lang w:eastAsia="hr-HR"/>
        </w:rPr>
        <w:t xml:space="preserve"> </w:t>
      </w:r>
      <w:r>
        <w:rPr>
          <w:rFonts w:cs="Times New Roman"/>
          <w:noProof/>
          <w:szCs w:val="24"/>
        </w:rPr>
        <w:t xml:space="preserve">O </w:t>
      </w:r>
      <w:r w:rsidRPr="00563020">
        <w:rPr>
          <w:rFonts w:cs="Times New Roman"/>
          <w:noProof/>
          <w:szCs w:val="24"/>
        </w:rPr>
        <w:t xml:space="preserve">hibridnim prijetnjama Komisija i visoka predstavnica će, kako se navodi u </w:t>
      </w:r>
      <w:r w:rsidRPr="009B42BF">
        <w:rPr>
          <w:rFonts w:cs="Times New Roman"/>
          <w:i/>
          <w:noProof/>
          <w:szCs w:val="24"/>
        </w:rPr>
        <w:t xml:space="preserve">Petom izvješću o napretku prema uspostavi učinkovite i istinske sigurnosne unije </w:t>
      </w:r>
      <w:r w:rsidRPr="00563020">
        <w:rPr>
          <w:rFonts w:cs="Times New Roman"/>
          <w:noProof/>
          <w:szCs w:val="24"/>
        </w:rPr>
        <w:t xml:space="preserve"> – izvješću o tome kako napreduje provedba </w:t>
      </w:r>
      <w:r w:rsidRPr="009B42BF">
        <w:rPr>
          <w:rFonts w:cs="Times New Roman"/>
          <w:i/>
          <w:noProof/>
          <w:szCs w:val="24"/>
        </w:rPr>
        <w:t>Europskog programa sigurnosti</w:t>
      </w:r>
      <w:r w:rsidRPr="00563020">
        <w:rPr>
          <w:rFonts w:cs="Times New Roman"/>
          <w:noProof/>
          <w:szCs w:val="24"/>
        </w:rPr>
        <w:t>, u srpnju 2017. godine podnijeti Vij</w:t>
      </w:r>
      <w:r w:rsidR="002D65CC">
        <w:rPr>
          <w:rFonts w:cs="Times New Roman"/>
          <w:noProof/>
          <w:szCs w:val="24"/>
        </w:rPr>
        <w:t>eću izvješće o provedbi 22 mjere</w:t>
      </w:r>
      <w:r w:rsidRPr="00563020">
        <w:rPr>
          <w:rFonts w:cs="Times New Roman"/>
          <w:noProof/>
          <w:szCs w:val="24"/>
        </w:rPr>
        <w:t xml:space="preserve"> </w:t>
      </w:r>
      <w:r w:rsidRPr="009B42BF">
        <w:rPr>
          <w:rFonts w:cs="Times New Roman"/>
          <w:i/>
          <w:noProof/>
          <w:szCs w:val="24"/>
        </w:rPr>
        <w:t>Zajedničkog okvira za suzbijanje hibridnih prijetnji</w:t>
      </w:r>
      <w:r w:rsidRPr="00563020">
        <w:rPr>
          <w:rFonts w:cs="Times New Roman"/>
          <w:noProof/>
          <w:szCs w:val="24"/>
        </w:rPr>
        <w:t xml:space="preserve"> iz 2016. godine, a kojim je posebno obuhvaćena zaštita ključne infrastrukture (npr. infrastrukture za prijenos energije te prometne infrastrukture i sustava). </w:t>
      </w:r>
      <w:r w:rsidRPr="00D51CE1">
        <w:rPr>
          <w:rFonts w:cs="Times New Roman"/>
          <w:i/>
          <w:noProof/>
          <w:szCs w:val="24"/>
        </w:rPr>
        <w:t>Zajednički okvir za suzbijanje hibridnih prijetnji</w:t>
      </w:r>
      <w:r w:rsidRPr="00563020">
        <w:rPr>
          <w:rFonts w:cs="Times New Roman"/>
          <w:noProof/>
          <w:szCs w:val="24"/>
        </w:rPr>
        <w:t xml:space="preserve"> namijenjen je, naime, povećanju otpornosti EU, država članica i partnera, ali i poboljšanju suradnje</w:t>
      </w:r>
      <w:r w:rsidR="00315B99">
        <w:rPr>
          <w:rFonts w:cs="Times New Roman"/>
          <w:noProof/>
          <w:szCs w:val="24"/>
        </w:rPr>
        <w:t xml:space="preserve"> s NATO-om u suzbijanju tih</w:t>
      </w:r>
      <w:r w:rsidRPr="00563020">
        <w:rPr>
          <w:rFonts w:cs="Times New Roman"/>
          <w:noProof/>
          <w:szCs w:val="24"/>
        </w:rPr>
        <w:t xml:space="preserve"> prijetnji.</w:t>
      </w:r>
    </w:p>
    <w:p w14:paraId="7D54F86D" w14:textId="60710179" w:rsidR="0007709B" w:rsidRPr="0007109E" w:rsidRDefault="00F0759D" w:rsidP="0007709B">
      <w:pPr>
        <w:autoSpaceDE w:val="0"/>
        <w:autoSpaceDN w:val="0"/>
        <w:adjustRightInd w:val="0"/>
        <w:ind w:firstLine="708"/>
        <w:rPr>
          <w:rFonts w:cs="Times New Roman"/>
          <w:noProof/>
          <w:szCs w:val="24"/>
        </w:rPr>
      </w:pPr>
      <w:r>
        <w:rPr>
          <w:rFonts w:eastAsia="Times New Roman" w:cs="Times New Roman"/>
          <w:szCs w:val="24"/>
          <w:lang w:eastAsia="hr-HR"/>
        </w:rPr>
        <w:t xml:space="preserve">Europska unija </w:t>
      </w:r>
      <w:r w:rsidR="0007709B" w:rsidRPr="00563020">
        <w:rPr>
          <w:rFonts w:eastAsia="Times New Roman" w:cs="Times New Roman"/>
          <w:szCs w:val="24"/>
          <w:lang w:eastAsia="hr-HR"/>
        </w:rPr>
        <w:t xml:space="preserve">još </w:t>
      </w:r>
      <w:r>
        <w:rPr>
          <w:rFonts w:eastAsia="Times New Roman" w:cs="Times New Roman"/>
          <w:szCs w:val="24"/>
          <w:lang w:eastAsia="hr-HR"/>
        </w:rPr>
        <w:t xml:space="preserve">je </w:t>
      </w:r>
      <w:r w:rsidR="0007709B" w:rsidRPr="00563020">
        <w:rPr>
          <w:rFonts w:eastAsia="Times New Roman" w:cs="Times New Roman"/>
          <w:szCs w:val="24"/>
          <w:lang w:eastAsia="hr-HR"/>
        </w:rPr>
        <w:t xml:space="preserve">otprije uvela niz prije svega pravnih instrumenata za potporu na području unutarnje sigurnosti EU kao npr. one uvedene </w:t>
      </w:r>
      <w:proofErr w:type="spellStart"/>
      <w:r w:rsidR="0007709B" w:rsidRPr="009B42BF">
        <w:rPr>
          <w:rFonts w:eastAsia="Times New Roman" w:cs="Times New Roman"/>
          <w:i/>
          <w:szCs w:val="24"/>
          <w:lang w:eastAsia="hr-HR"/>
        </w:rPr>
        <w:t>Lisabonskim</w:t>
      </w:r>
      <w:proofErr w:type="spellEnd"/>
      <w:r w:rsidR="0007709B" w:rsidRPr="009B42BF">
        <w:rPr>
          <w:rFonts w:eastAsia="Times New Roman" w:cs="Times New Roman"/>
          <w:i/>
          <w:szCs w:val="24"/>
          <w:lang w:eastAsia="hr-HR"/>
        </w:rPr>
        <w:t xml:space="preserve"> ugovorom</w:t>
      </w:r>
      <w:r w:rsidR="00F31345">
        <w:rPr>
          <w:rStyle w:val="Referencafusnote"/>
          <w:rFonts w:eastAsia="Times New Roman" w:cs="Times New Roman"/>
          <w:i/>
          <w:szCs w:val="24"/>
          <w:lang w:eastAsia="hr-HR"/>
        </w:rPr>
        <w:footnoteReference w:id="27"/>
      </w:r>
      <w:r w:rsidR="0007709B" w:rsidRPr="00563020">
        <w:rPr>
          <w:rFonts w:eastAsia="Times New Roman" w:cs="Times New Roman"/>
          <w:szCs w:val="24"/>
          <w:lang w:eastAsia="hr-HR"/>
        </w:rPr>
        <w:t xml:space="preserve"> radi ostvarivanja strateških ciljeva iz </w:t>
      </w:r>
      <w:r w:rsidR="0007709B" w:rsidRPr="009B42BF">
        <w:rPr>
          <w:rFonts w:eastAsia="Times New Roman" w:cs="Times New Roman"/>
          <w:i/>
          <w:szCs w:val="24"/>
          <w:lang w:eastAsia="hr-HR"/>
        </w:rPr>
        <w:t>Strategije unutarnje sigurnosti</w:t>
      </w:r>
      <w:r w:rsidR="00870A0B">
        <w:rPr>
          <w:rFonts w:eastAsia="Times New Roman" w:cs="Times New Roman"/>
          <w:i/>
          <w:szCs w:val="24"/>
          <w:lang w:eastAsia="hr-HR"/>
        </w:rPr>
        <w:t xml:space="preserve"> </w:t>
      </w:r>
      <w:r w:rsidR="0007709B" w:rsidRPr="009B42BF">
        <w:rPr>
          <w:rFonts w:eastAsia="Times New Roman" w:cs="Times New Roman"/>
          <w:i/>
          <w:szCs w:val="24"/>
          <w:lang w:eastAsia="hr-HR"/>
        </w:rPr>
        <w:t>za razdoblje 2010.-2014. godine</w:t>
      </w:r>
      <w:r w:rsidR="0007709B" w:rsidRPr="00563020">
        <w:rPr>
          <w:rFonts w:eastAsia="Times New Roman" w:cs="Times New Roman"/>
          <w:szCs w:val="24"/>
          <w:lang w:eastAsia="hr-HR"/>
        </w:rPr>
        <w:t xml:space="preserve">. Među njima su i policijska i pravosudna suradnja u kaznenim pitanjima koje su integrirane u europski pravni poredak </w:t>
      </w:r>
      <w:r w:rsidR="0007709B">
        <w:rPr>
          <w:rFonts w:eastAsia="Times New Roman" w:cs="Times New Roman"/>
          <w:szCs w:val="24"/>
          <w:lang w:eastAsia="hr-HR"/>
        </w:rPr>
        <w:t>(</w:t>
      </w:r>
      <w:r w:rsidR="0007709B" w:rsidRPr="00563020">
        <w:rPr>
          <w:rFonts w:eastAsia="Times New Roman" w:cs="Times New Roman"/>
          <w:szCs w:val="24"/>
          <w:lang w:eastAsia="hr-HR"/>
        </w:rPr>
        <w:t xml:space="preserve">čl. 82. </w:t>
      </w:r>
      <w:proofErr w:type="spellStart"/>
      <w:r w:rsidR="00783374">
        <w:rPr>
          <w:rFonts w:eastAsia="Times New Roman" w:cs="Times New Roman"/>
          <w:i/>
          <w:szCs w:val="24"/>
          <w:lang w:eastAsia="hr-HR"/>
        </w:rPr>
        <w:t>Lisabonskog</w:t>
      </w:r>
      <w:proofErr w:type="spellEnd"/>
      <w:r w:rsidR="00783374">
        <w:rPr>
          <w:rFonts w:eastAsia="Times New Roman" w:cs="Times New Roman"/>
          <w:i/>
          <w:szCs w:val="24"/>
          <w:lang w:eastAsia="hr-HR"/>
        </w:rPr>
        <w:t xml:space="preserve"> </w:t>
      </w:r>
      <w:r w:rsidR="0007709B" w:rsidRPr="009B42BF">
        <w:rPr>
          <w:rFonts w:eastAsia="Times New Roman" w:cs="Times New Roman"/>
          <w:i/>
          <w:szCs w:val="24"/>
          <w:lang w:eastAsia="hr-HR"/>
        </w:rPr>
        <w:t>ugovora</w:t>
      </w:r>
      <w:r w:rsidR="0007709B">
        <w:rPr>
          <w:rFonts w:eastAsia="Times New Roman" w:cs="Times New Roman"/>
          <w:i/>
          <w:szCs w:val="24"/>
          <w:lang w:eastAsia="hr-HR"/>
        </w:rPr>
        <w:t>)</w:t>
      </w:r>
      <w:r w:rsidR="0007709B" w:rsidRPr="00563020">
        <w:rPr>
          <w:rFonts w:eastAsia="Times New Roman" w:cs="Times New Roman"/>
          <w:szCs w:val="24"/>
          <w:lang w:eastAsia="hr-HR"/>
        </w:rPr>
        <w:t>.</w:t>
      </w:r>
      <w:r w:rsidR="0007709B">
        <w:rPr>
          <w:rFonts w:eastAsia="Times New Roman" w:cs="Times New Roman"/>
          <w:szCs w:val="24"/>
          <w:lang w:eastAsia="hr-HR"/>
        </w:rPr>
        <w:t xml:space="preserve"> Također, </w:t>
      </w:r>
      <w:proofErr w:type="spellStart"/>
      <w:r w:rsidR="0007709B" w:rsidRPr="00A426A1">
        <w:rPr>
          <w:rFonts w:eastAsia="Times New Roman" w:cs="Times New Roman"/>
          <w:i/>
          <w:szCs w:val="24"/>
          <w:lang w:eastAsia="hr-HR"/>
        </w:rPr>
        <w:t>Lisabonski</w:t>
      </w:r>
      <w:proofErr w:type="spellEnd"/>
      <w:r w:rsidR="0007709B" w:rsidRPr="00A426A1">
        <w:rPr>
          <w:rFonts w:eastAsia="Times New Roman" w:cs="Times New Roman"/>
          <w:i/>
          <w:szCs w:val="24"/>
          <w:lang w:eastAsia="hr-HR"/>
        </w:rPr>
        <w:t xml:space="preserve"> ugovor</w:t>
      </w:r>
      <w:r w:rsidR="00783374">
        <w:rPr>
          <w:rFonts w:eastAsia="Times New Roman" w:cs="Times New Roman"/>
          <w:i/>
          <w:szCs w:val="24"/>
          <w:lang w:eastAsia="hr-HR"/>
        </w:rPr>
        <w:t xml:space="preserve"> </w:t>
      </w:r>
      <w:r w:rsidR="00870A0B" w:rsidRPr="00870A0B">
        <w:rPr>
          <w:rFonts w:eastAsia="Times New Roman" w:cs="Times New Roman"/>
          <w:szCs w:val="24"/>
          <w:lang w:eastAsia="hr-HR"/>
        </w:rPr>
        <w:t xml:space="preserve">u čl. 83. </w:t>
      </w:r>
      <w:r w:rsidR="0007709B">
        <w:rPr>
          <w:rFonts w:eastAsia="Times New Roman" w:cs="Times New Roman"/>
          <w:szCs w:val="24"/>
          <w:lang w:eastAsia="hr-HR"/>
        </w:rPr>
        <w:t>definir</w:t>
      </w:r>
      <w:r w:rsidR="00732A05">
        <w:rPr>
          <w:rFonts w:eastAsia="Times New Roman" w:cs="Times New Roman"/>
          <w:szCs w:val="24"/>
          <w:lang w:eastAsia="hr-HR"/>
        </w:rPr>
        <w:t>a i pravo Europskog parlamenta te</w:t>
      </w:r>
      <w:r w:rsidR="0007709B">
        <w:rPr>
          <w:rFonts w:eastAsia="Times New Roman" w:cs="Times New Roman"/>
          <w:szCs w:val="24"/>
          <w:lang w:eastAsia="hr-HR"/>
        </w:rPr>
        <w:t xml:space="preserve"> Vijeća da direktivama utvrđuju minimalna pravila o definiranju kaznenih djela i sankcija na području osobito teškog kriminaliteta s prekograničnim elementima. Među tim područjima kriminaliteta su i terorizam, ali i organizirani i </w:t>
      </w:r>
      <w:proofErr w:type="spellStart"/>
      <w:r w:rsidR="0007709B">
        <w:rPr>
          <w:rFonts w:eastAsia="Times New Roman" w:cs="Times New Roman"/>
          <w:szCs w:val="24"/>
          <w:lang w:eastAsia="hr-HR"/>
        </w:rPr>
        <w:t>kibernetički</w:t>
      </w:r>
      <w:proofErr w:type="spellEnd"/>
      <w:r w:rsidR="0007709B">
        <w:rPr>
          <w:rFonts w:eastAsia="Times New Roman" w:cs="Times New Roman"/>
          <w:szCs w:val="24"/>
          <w:lang w:eastAsia="hr-HR"/>
        </w:rPr>
        <w:t xml:space="preserve"> kriminal.</w:t>
      </w:r>
    </w:p>
    <w:p w14:paraId="3FCB5AFE" w14:textId="1058CE83" w:rsidR="0007709B" w:rsidRPr="00563020" w:rsidRDefault="0007709B" w:rsidP="0007709B">
      <w:pPr>
        <w:ind w:firstLine="708"/>
        <w:rPr>
          <w:rFonts w:cs="Times New Roman"/>
          <w:noProof/>
          <w:szCs w:val="24"/>
        </w:rPr>
      </w:pPr>
      <w:r w:rsidRPr="00563020">
        <w:rPr>
          <w:rFonts w:eastAsia="Times New Roman" w:cs="Times New Roman"/>
          <w:szCs w:val="24"/>
          <w:lang w:eastAsia="hr-HR"/>
        </w:rPr>
        <w:t xml:space="preserve">Upravo </w:t>
      </w:r>
      <w:r w:rsidR="00732A05">
        <w:rPr>
          <w:rFonts w:eastAsia="Times New Roman" w:cs="Times New Roman"/>
          <w:szCs w:val="24"/>
          <w:lang w:eastAsia="hr-HR"/>
        </w:rPr>
        <w:t>će predmet, odnosno uzorak ovog</w:t>
      </w:r>
      <w:r w:rsidRPr="00563020">
        <w:rPr>
          <w:rFonts w:eastAsia="Times New Roman" w:cs="Times New Roman"/>
          <w:szCs w:val="24"/>
          <w:lang w:eastAsia="hr-HR"/>
        </w:rPr>
        <w:t xml:space="preserve"> istraživanja o utjecaju terorizma na pravnu sferu</w:t>
      </w:r>
      <w:r w:rsidR="008D4F67">
        <w:rPr>
          <w:rFonts w:eastAsia="Times New Roman" w:cs="Times New Roman"/>
          <w:szCs w:val="24"/>
          <w:lang w:eastAsia="hr-HR"/>
        </w:rPr>
        <w:t>,</w:t>
      </w:r>
      <w:r w:rsidRPr="00563020">
        <w:rPr>
          <w:rFonts w:eastAsia="Times New Roman" w:cs="Times New Roman"/>
          <w:szCs w:val="24"/>
          <w:lang w:eastAsia="hr-HR"/>
        </w:rPr>
        <w:t xml:space="preserve"> biti novi pravni instrument donesen na razini Europske unije, kao i različiti mehanizmi koje je isti razvio kao posljedice uzrokovane novim terorističkim napadima diljem Europe </w:t>
      </w:r>
      <w:r w:rsidRPr="00563020">
        <w:rPr>
          <w:rFonts w:eastAsia="Times New Roman" w:cs="Times New Roman"/>
          <w:szCs w:val="24"/>
          <w:lang w:eastAsia="hr-HR"/>
        </w:rPr>
        <w:lastRenderedPageBreak/>
        <w:t xml:space="preserve">posljednjih godina. Naime, riječ je o </w:t>
      </w:r>
      <w:r w:rsidRPr="009B42BF">
        <w:rPr>
          <w:rFonts w:eastAsia="Times New Roman" w:cs="Times New Roman"/>
          <w:i/>
          <w:szCs w:val="24"/>
          <w:lang w:eastAsia="hr-HR"/>
        </w:rPr>
        <w:t>Europskom programu sigurnosti</w:t>
      </w:r>
      <w:r w:rsidR="00783374">
        <w:rPr>
          <w:rFonts w:eastAsia="Times New Roman" w:cs="Times New Roman"/>
          <w:i/>
          <w:szCs w:val="24"/>
          <w:lang w:eastAsia="hr-HR"/>
        </w:rPr>
        <w:t xml:space="preserve"> </w:t>
      </w:r>
      <w:r w:rsidR="00732A05">
        <w:rPr>
          <w:rFonts w:eastAsia="Times New Roman" w:cs="Times New Roman"/>
          <w:szCs w:val="24"/>
          <w:lang w:eastAsia="hr-HR"/>
        </w:rPr>
        <w:t>(</w:t>
      </w:r>
      <w:r w:rsidRPr="00563020">
        <w:rPr>
          <w:rFonts w:eastAsia="Times New Roman" w:cs="Times New Roman"/>
          <w:szCs w:val="24"/>
          <w:lang w:eastAsia="hr-HR"/>
        </w:rPr>
        <w:t>i to i unutarnje i vanjske sigurnosti</w:t>
      </w:r>
      <w:r w:rsidR="00732A05">
        <w:rPr>
          <w:rFonts w:eastAsia="Times New Roman" w:cs="Times New Roman"/>
          <w:szCs w:val="24"/>
          <w:lang w:eastAsia="hr-HR"/>
        </w:rPr>
        <w:t>)</w:t>
      </w:r>
      <w:r w:rsidRPr="00563020">
        <w:rPr>
          <w:rFonts w:eastAsia="Times New Roman" w:cs="Times New Roman"/>
          <w:szCs w:val="24"/>
          <w:lang w:eastAsia="hr-HR"/>
        </w:rPr>
        <w:t xml:space="preserve"> (</w:t>
      </w:r>
      <w:proofErr w:type="spellStart"/>
      <w:r w:rsidRPr="009B42BF">
        <w:rPr>
          <w:rFonts w:eastAsia="Times New Roman" w:cs="Times New Roman"/>
          <w:i/>
          <w:szCs w:val="24"/>
          <w:lang w:eastAsia="hr-HR"/>
        </w:rPr>
        <w:t>The</w:t>
      </w:r>
      <w:proofErr w:type="spellEnd"/>
      <w:r w:rsidRPr="009B42BF">
        <w:rPr>
          <w:rFonts w:eastAsia="Times New Roman" w:cs="Times New Roman"/>
          <w:i/>
          <w:szCs w:val="24"/>
          <w:lang w:eastAsia="hr-HR"/>
        </w:rPr>
        <w:t xml:space="preserve"> </w:t>
      </w:r>
      <w:proofErr w:type="spellStart"/>
      <w:r w:rsidRPr="009B42BF">
        <w:rPr>
          <w:rFonts w:eastAsia="Times New Roman" w:cs="Times New Roman"/>
          <w:i/>
          <w:szCs w:val="24"/>
          <w:lang w:eastAsia="hr-HR"/>
        </w:rPr>
        <w:t>European</w:t>
      </w:r>
      <w:proofErr w:type="spellEnd"/>
      <w:r w:rsidRPr="009B42BF">
        <w:rPr>
          <w:rFonts w:eastAsia="Times New Roman" w:cs="Times New Roman"/>
          <w:i/>
          <w:szCs w:val="24"/>
          <w:lang w:eastAsia="hr-HR"/>
        </w:rPr>
        <w:t xml:space="preserve"> </w:t>
      </w:r>
      <w:proofErr w:type="spellStart"/>
      <w:r w:rsidRPr="009B42BF">
        <w:rPr>
          <w:rFonts w:eastAsia="Times New Roman" w:cs="Times New Roman"/>
          <w:i/>
          <w:szCs w:val="24"/>
          <w:lang w:eastAsia="hr-HR"/>
        </w:rPr>
        <w:t>Agenda</w:t>
      </w:r>
      <w:proofErr w:type="spellEnd"/>
      <w:r w:rsidRPr="009B42BF">
        <w:rPr>
          <w:rFonts w:eastAsia="Times New Roman" w:cs="Times New Roman"/>
          <w:i/>
          <w:szCs w:val="24"/>
          <w:lang w:eastAsia="hr-HR"/>
        </w:rPr>
        <w:t xml:space="preserve"> on </w:t>
      </w:r>
      <w:proofErr w:type="spellStart"/>
      <w:r w:rsidRPr="009B42BF">
        <w:rPr>
          <w:rFonts w:eastAsia="Times New Roman" w:cs="Times New Roman"/>
          <w:i/>
          <w:szCs w:val="24"/>
          <w:lang w:eastAsia="hr-HR"/>
        </w:rPr>
        <w:t>Security</w:t>
      </w:r>
      <w:proofErr w:type="spellEnd"/>
      <w:r w:rsidRPr="00563020">
        <w:rPr>
          <w:rFonts w:eastAsia="Times New Roman" w:cs="Times New Roman"/>
          <w:szCs w:val="24"/>
          <w:lang w:eastAsia="hr-HR"/>
        </w:rPr>
        <w:t>)</w:t>
      </w:r>
      <w:r w:rsidRPr="00563020">
        <w:rPr>
          <w:rFonts w:eastAsia="Times New Roman" w:cs="Times New Roman"/>
          <w:szCs w:val="24"/>
          <w:vertAlign w:val="superscript"/>
          <w:lang w:eastAsia="hr-HR"/>
        </w:rPr>
        <w:footnoteReference w:id="28"/>
      </w:r>
      <w:r w:rsidRPr="00563020">
        <w:rPr>
          <w:rFonts w:eastAsia="Times New Roman" w:cs="Times New Roman"/>
          <w:szCs w:val="24"/>
          <w:lang w:eastAsia="hr-HR"/>
        </w:rPr>
        <w:t xml:space="preserve">, donesenom od strane Europske komisije 2015. godine i različitim mehanizmima koje je taj program razvio u borbi protiv terorizma. </w:t>
      </w:r>
      <w:r w:rsidRPr="009B42BF">
        <w:rPr>
          <w:rFonts w:cs="Times New Roman"/>
          <w:i/>
          <w:noProof/>
          <w:szCs w:val="24"/>
        </w:rPr>
        <w:t>Europski program sigurnosti</w:t>
      </w:r>
      <w:r w:rsidR="00783374">
        <w:rPr>
          <w:rFonts w:cs="Times New Roman"/>
          <w:i/>
          <w:noProof/>
          <w:szCs w:val="24"/>
        </w:rPr>
        <w:t xml:space="preserve"> </w:t>
      </w:r>
      <w:r w:rsidRPr="00563020">
        <w:rPr>
          <w:rFonts w:cs="Times New Roman"/>
          <w:noProof/>
          <w:szCs w:val="24"/>
        </w:rPr>
        <w:t>mora kroz sljedećih pet godina kao obnovljena strategija unutarnje sigurnosti biti zajednički program koji će poticati suradnju institucija i agencija Europske unije, kao i država članica, a rezultat bi trebao biti po</w:t>
      </w:r>
      <w:r>
        <w:rPr>
          <w:rFonts w:cs="Times New Roman"/>
          <w:noProof/>
          <w:szCs w:val="24"/>
        </w:rPr>
        <w:t>dručje unutarnje sigurnosti EU</w:t>
      </w:r>
      <w:r w:rsidRPr="00563020">
        <w:rPr>
          <w:rFonts w:cs="Times New Roman"/>
          <w:noProof/>
          <w:szCs w:val="24"/>
        </w:rPr>
        <w:t xml:space="preserve"> unutar kojeg su ljudi u potpunosti zaštićeni u skladu sa s</w:t>
      </w:r>
      <w:r w:rsidR="00F0759D">
        <w:rPr>
          <w:rFonts w:cs="Times New Roman"/>
          <w:noProof/>
          <w:szCs w:val="24"/>
        </w:rPr>
        <w:t xml:space="preserve">vojim temeljnim pravima. </w:t>
      </w:r>
      <w:r w:rsidRPr="009B42BF">
        <w:rPr>
          <w:rFonts w:cs="Times New Roman"/>
          <w:i/>
          <w:noProof/>
          <w:szCs w:val="24"/>
        </w:rPr>
        <w:t>Europski program sigurnosti</w:t>
      </w:r>
      <w:r w:rsidR="00F0759D">
        <w:rPr>
          <w:rFonts w:cs="Times New Roman"/>
          <w:i/>
          <w:noProof/>
          <w:szCs w:val="24"/>
        </w:rPr>
        <w:t>,</w:t>
      </w:r>
      <w:r w:rsidR="00732A05">
        <w:rPr>
          <w:rFonts w:cs="Times New Roman"/>
          <w:noProof/>
          <w:szCs w:val="24"/>
        </w:rPr>
        <w:t xml:space="preserve"> u svom velikom</w:t>
      </w:r>
      <w:r w:rsidRPr="00563020">
        <w:rPr>
          <w:rFonts w:cs="Times New Roman"/>
          <w:noProof/>
          <w:szCs w:val="24"/>
        </w:rPr>
        <w:t xml:space="preserve"> dijelu</w:t>
      </w:r>
      <w:r w:rsidR="00F0759D">
        <w:rPr>
          <w:rFonts w:cs="Times New Roman"/>
          <w:noProof/>
          <w:szCs w:val="24"/>
        </w:rPr>
        <w:t>,</w:t>
      </w:r>
      <w:r w:rsidRPr="00563020">
        <w:rPr>
          <w:rFonts w:cs="Times New Roman"/>
          <w:noProof/>
          <w:szCs w:val="24"/>
        </w:rPr>
        <w:t xml:space="preserve"> u tijeku</w:t>
      </w:r>
      <w:r w:rsidR="00F0759D">
        <w:rPr>
          <w:rFonts w:cs="Times New Roman"/>
          <w:noProof/>
          <w:szCs w:val="24"/>
        </w:rPr>
        <w:t xml:space="preserve"> je</w:t>
      </w:r>
      <w:r w:rsidRPr="00563020">
        <w:rPr>
          <w:rFonts w:cs="Times New Roman"/>
          <w:noProof/>
          <w:szCs w:val="24"/>
        </w:rPr>
        <w:t xml:space="preserve"> same provedbe ili </w:t>
      </w:r>
      <w:r w:rsidR="00304888">
        <w:rPr>
          <w:rFonts w:cs="Times New Roman"/>
          <w:noProof/>
          <w:szCs w:val="24"/>
        </w:rPr>
        <w:t xml:space="preserve">je </w:t>
      </w:r>
      <w:r w:rsidRPr="00563020">
        <w:rPr>
          <w:rFonts w:cs="Times New Roman"/>
          <w:noProof/>
          <w:szCs w:val="24"/>
        </w:rPr>
        <w:t xml:space="preserve">već proveden. </w:t>
      </w:r>
    </w:p>
    <w:p w14:paraId="776EA39A" w14:textId="3501E293" w:rsidR="0007709B" w:rsidRPr="00F5059D" w:rsidRDefault="0007709B" w:rsidP="0007709B">
      <w:pPr>
        <w:tabs>
          <w:tab w:val="left" w:pos="2355"/>
        </w:tabs>
        <w:rPr>
          <w:rFonts w:eastAsia="Times New Roman" w:cs="Times New Roman"/>
          <w:szCs w:val="24"/>
          <w:lang w:eastAsia="hr-HR"/>
        </w:rPr>
      </w:pPr>
      <w:r>
        <w:rPr>
          <w:rFonts w:eastAsia="Times New Roman" w:cs="Times New Roman"/>
          <w:szCs w:val="24"/>
          <w:lang w:eastAsia="hr-HR"/>
        </w:rPr>
        <w:t xml:space="preserve">          Naime, u okviru prve hipoteze</w:t>
      </w:r>
      <w:r w:rsidR="00783374">
        <w:rPr>
          <w:rFonts w:eastAsia="Times New Roman" w:cs="Times New Roman"/>
          <w:szCs w:val="24"/>
          <w:lang w:eastAsia="hr-HR"/>
        </w:rPr>
        <w:t xml:space="preserve"> </w:t>
      </w:r>
      <w:r w:rsidRPr="00817035">
        <w:rPr>
          <w:rFonts w:cs="Times New Roman"/>
          <w:noProof/>
          <w:szCs w:val="24"/>
        </w:rPr>
        <w:t xml:space="preserve">H1 </w:t>
      </w:r>
      <w:r>
        <w:rPr>
          <w:rFonts w:cs="Times New Roman"/>
          <w:noProof/>
          <w:szCs w:val="24"/>
        </w:rPr>
        <w:t xml:space="preserve">– </w:t>
      </w:r>
      <w:r w:rsidRPr="00817035">
        <w:rPr>
          <w:rFonts w:eastAsia="Times New Roman" w:cs="Times New Roman"/>
          <w:i/>
          <w:szCs w:val="24"/>
          <w:lang w:eastAsia="hr-HR"/>
        </w:rPr>
        <w:t xml:space="preserve">terorizam kao destruktivna društvena pojava dovodi do novih </w:t>
      </w:r>
      <w:r>
        <w:rPr>
          <w:rFonts w:eastAsia="Times New Roman" w:cs="Times New Roman"/>
          <w:i/>
          <w:szCs w:val="24"/>
          <w:lang w:eastAsia="hr-HR"/>
        </w:rPr>
        <w:t xml:space="preserve">regulatornih </w:t>
      </w:r>
      <w:r w:rsidRPr="00817035">
        <w:rPr>
          <w:rFonts w:eastAsia="Times New Roman" w:cs="Times New Roman"/>
          <w:i/>
          <w:szCs w:val="24"/>
          <w:lang w:eastAsia="hr-HR"/>
        </w:rPr>
        <w:t>mehanizama čija je primarna svrha prevencija daljnjih negativnih učinaka samog terorizma –</w:t>
      </w:r>
      <w:r w:rsidR="00783374">
        <w:rPr>
          <w:rFonts w:eastAsia="Times New Roman" w:cs="Times New Roman"/>
          <w:i/>
          <w:szCs w:val="24"/>
          <w:lang w:eastAsia="hr-HR"/>
        </w:rPr>
        <w:t xml:space="preserve"> </w:t>
      </w:r>
      <w:r>
        <w:rPr>
          <w:rFonts w:eastAsia="Times New Roman" w:cs="Times New Roman"/>
          <w:szCs w:val="24"/>
          <w:lang w:eastAsia="hr-HR"/>
        </w:rPr>
        <w:t xml:space="preserve">provest ćemo istraživanje o postojanju i provedbi ne samo, dakle, </w:t>
      </w:r>
      <w:r w:rsidRPr="00281E9C">
        <w:rPr>
          <w:rFonts w:eastAsia="Times New Roman" w:cs="Times New Roman"/>
          <w:i/>
          <w:szCs w:val="24"/>
          <w:lang w:eastAsia="hr-HR"/>
        </w:rPr>
        <w:t>Europskog programa sigurnosti</w:t>
      </w:r>
      <w:r>
        <w:rPr>
          <w:rFonts w:eastAsia="Times New Roman" w:cs="Times New Roman"/>
          <w:i/>
          <w:szCs w:val="24"/>
          <w:lang w:eastAsia="hr-HR"/>
        </w:rPr>
        <w:t>,</w:t>
      </w:r>
      <w:r>
        <w:rPr>
          <w:rFonts w:eastAsia="Times New Roman" w:cs="Times New Roman"/>
          <w:szCs w:val="24"/>
          <w:lang w:eastAsia="hr-HR"/>
        </w:rPr>
        <w:t xml:space="preserve"> već i različitih </w:t>
      </w:r>
      <w:r w:rsidRPr="00817035">
        <w:rPr>
          <w:rFonts w:eastAsia="Times New Roman" w:cs="Times New Roman"/>
          <w:szCs w:val="24"/>
          <w:lang w:eastAsia="hr-HR"/>
        </w:rPr>
        <w:t xml:space="preserve">mehanizama </w:t>
      </w:r>
      <w:r>
        <w:rPr>
          <w:rFonts w:eastAsia="Times New Roman" w:cs="Times New Roman"/>
          <w:szCs w:val="24"/>
          <w:lang w:eastAsia="hr-HR"/>
        </w:rPr>
        <w:t xml:space="preserve">koje je </w:t>
      </w:r>
      <w:r w:rsidRPr="00817035">
        <w:rPr>
          <w:rFonts w:eastAsia="Times New Roman" w:cs="Times New Roman"/>
          <w:szCs w:val="24"/>
          <w:lang w:eastAsia="hr-HR"/>
        </w:rPr>
        <w:t xml:space="preserve">na regulativnoj razini </w:t>
      </w:r>
      <w:r>
        <w:rPr>
          <w:rFonts w:eastAsia="Times New Roman" w:cs="Times New Roman"/>
          <w:szCs w:val="24"/>
          <w:lang w:eastAsia="hr-HR"/>
        </w:rPr>
        <w:t xml:space="preserve">donijela Europska unija </w:t>
      </w:r>
      <w:r w:rsidRPr="00817035">
        <w:rPr>
          <w:rFonts w:eastAsia="Times New Roman" w:cs="Times New Roman"/>
          <w:szCs w:val="24"/>
          <w:lang w:eastAsia="hr-HR"/>
        </w:rPr>
        <w:t>kako bi se izborila prot</w:t>
      </w:r>
      <w:r>
        <w:rPr>
          <w:rFonts w:eastAsia="Times New Roman" w:cs="Times New Roman"/>
          <w:szCs w:val="24"/>
          <w:lang w:eastAsia="hr-HR"/>
        </w:rPr>
        <w:t>iv negativnih učinaka terorizma, a sve kako bismo vidjeli možemo li tu hipotezu na kraju i potvrditi ili ju ne možemo potvrditi.</w:t>
      </w:r>
      <w:r w:rsidRPr="00817035">
        <w:rPr>
          <w:rFonts w:eastAsia="Times New Roman" w:cs="Times New Roman"/>
          <w:szCs w:val="24"/>
          <w:lang w:eastAsia="hr-HR"/>
        </w:rPr>
        <w:t xml:space="preserve"> P</w:t>
      </w:r>
      <w:r>
        <w:rPr>
          <w:rFonts w:eastAsia="Times New Roman" w:cs="Times New Roman"/>
          <w:szCs w:val="24"/>
          <w:lang w:eastAsia="hr-HR"/>
        </w:rPr>
        <w:t>rva skupina mehanizama koju ćemo analizirati</w:t>
      </w:r>
      <w:r w:rsidR="00315B99">
        <w:rPr>
          <w:rFonts w:eastAsia="Times New Roman" w:cs="Times New Roman"/>
          <w:szCs w:val="24"/>
          <w:lang w:eastAsia="hr-HR"/>
        </w:rPr>
        <w:t xml:space="preserve"> u ovom</w:t>
      </w:r>
      <w:r w:rsidRPr="00817035">
        <w:rPr>
          <w:rFonts w:eastAsia="Times New Roman" w:cs="Times New Roman"/>
          <w:szCs w:val="24"/>
          <w:lang w:eastAsia="hr-HR"/>
        </w:rPr>
        <w:t xml:space="preserve"> radu jesu informacijsko</w:t>
      </w:r>
      <w:r w:rsidR="00384222">
        <w:rPr>
          <w:rFonts w:eastAsia="Times New Roman" w:cs="Times New Roman"/>
          <w:szCs w:val="24"/>
          <w:lang w:eastAsia="hr-HR"/>
        </w:rPr>
        <w:t xml:space="preserve"> </w:t>
      </w:r>
      <w:r w:rsidRPr="00817035">
        <w:rPr>
          <w:rFonts w:eastAsia="Times New Roman" w:cs="Times New Roman"/>
          <w:szCs w:val="24"/>
          <w:lang w:eastAsia="hr-HR"/>
        </w:rPr>
        <w:t>-</w:t>
      </w:r>
      <w:r w:rsidR="00384222">
        <w:rPr>
          <w:rFonts w:eastAsia="Times New Roman" w:cs="Times New Roman"/>
          <w:szCs w:val="24"/>
          <w:lang w:eastAsia="hr-HR"/>
        </w:rPr>
        <w:t xml:space="preserve"> </w:t>
      </w:r>
      <w:r w:rsidRPr="00817035">
        <w:rPr>
          <w:rFonts w:eastAsia="Times New Roman" w:cs="Times New Roman"/>
          <w:szCs w:val="24"/>
          <w:lang w:eastAsia="hr-HR"/>
        </w:rPr>
        <w:t xml:space="preserve">tehnološki </w:t>
      </w:r>
      <w:r w:rsidRPr="00817035">
        <w:rPr>
          <w:rFonts w:cs="Times New Roman"/>
          <w:noProof/>
          <w:szCs w:val="24"/>
        </w:rPr>
        <w:t>mehanizmi koji su od 2015. godine i</w:t>
      </w:r>
      <w:r w:rsidRPr="00817035">
        <w:rPr>
          <w:rFonts w:eastAsia="Times New Roman" w:cs="Times New Roman"/>
          <w:i/>
          <w:szCs w:val="24"/>
          <w:lang w:eastAsia="hr-HR"/>
        </w:rPr>
        <w:t xml:space="preserve"> Europskog programa sigurnosti</w:t>
      </w:r>
      <w:r w:rsidR="00384222">
        <w:rPr>
          <w:rFonts w:eastAsia="Times New Roman" w:cs="Times New Roman"/>
          <w:i/>
          <w:szCs w:val="24"/>
          <w:lang w:eastAsia="hr-HR"/>
        </w:rPr>
        <w:t xml:space="preserve"> </w:t>
      </w:r>
      <w:r w:rsidRPr="00817035">
        <w:rPr>
          <w:rFonts w:cs="Times New Roman"/>
          <w:noProof/>
          <w:szCs w:val="24"/>
        </w:rPr>
        <w:t>do danas razvijani kako bi poboljšali razmjenu informacija među nacionalnim tijelima za provedbu zakona</w:t>
      </w:r>
      <w:r>
        <w:rPr>
          <w:rFonts w:cs="Times New Roman"/>
          <w:noProof/>
          <w:szCs w:val="24"/>
        </w:rPr>
        <w:t xml:space="preserve">. </w:t>
      </w:r>
      <w:r w:rsidRPr="00817035">
        <w:rPr>
          <w:rFonts w:cs="Times New Roman"/>
          <w:szCs w:val="24"/>
        </w:rPr>
        <w:t>Nadalj</w:t>
      </w:r>
      <w:r>
        <w:rPr>
          <w:rFonts w:cs="Times New Roman"/>
          <w:szCs w:val="24"/>
        </w:rPr>
        <w:t>e, druga skupina mehanizama koju ćemo analizirati</w:t>
      </w:r>
      <w:r w:rsidR="00315B99">
        <w:rPr>
          <w:rFonts w:cs="Times New Roman"/>
          <w:szCs w:val="24"/>
        </w:rPr>
        <w:t xml:space="preserve"> u ovom</w:t>
      </w:r>
      <w:r w:rsidRPr="00817035">
        <w:rPr>
          <w:rFonts w:cs="Times New Roman"/>
          <w:szCs w:val="24"/>
        </w:rPr>
        <w:t xml:space="preserve"> radu jesu mehanizmi </w:t>
      </w:r>
      <w:r w:rsidRPr="00817035">
        <w:rPr>
          <w:rFonts w:cs="Times New Roman"/>
          <w:noProof/>
          <w:szCs w:val="24"/>
        </w:rPr>
        <w:t xml:space="preserve">za operativnu suradnju između Europske unije, njezinih institucija, agencija i država članica koji su od 2015. godine do danas razvijani kako bi </w:t>
      </w:r>
      <w:r>
        <w:rPr>
          <w:rFonts w:cs="Times New Roman"/>
          <w:noProof/>
          <w:szCs w:val="24"/>
        </w:rPr>
        <w:t>osim te</w:t>
      </w:r>
      <w:r w:rsidRPr="00817035">
        <w:rPr>
          <w:rFonts w:cs="Times New Roman"/>
          <w:noProof/>
          <w:szCs w:val="24"/>
        </w:rPr>
        <w:t xml:space="preserve"> razm</w:t>
      </w:r>
      <w:r>
        <w:rPr>
          <w:rFonts w:cs="Times New Roman"/>
          <w:noProof/>
          <w:szCs w:val="24"/>
        </w:rPr>
        <w:t xml:space="preserve">jene informacija, poboljšali i svaki drugi oblik suradnje u EU. </w:t>
      </w:r>
      <w:r w:rsidRPr="00817035">
        <w:rPr>
          <w:rFonts w:eastAsia="Times New Roman" w:cs="Times New Roman"/>
          <w:szCs w:val="24"/>
          <w:lang w:eastAsia="hr-HR"/>
        </w:rPr>
        <w:t>Europska unija je, naime, istovremeno aktivirala sve države članice u implementaciji i striktnom provođenju mjera kako bi se osigurala da nijedna država članica neće iznevjeriti plan o zaštićivanju građana od opasnosti terorizma na najvišoj mogućoj razini.</w:t>
      </w:r>
      <w:r w:rsidR="00870A0B">
        <w:rPr>
          <w:rFonts w:eastAsia="Times New Roman" w:cs="Times New Roman"/>
          <w:szCs w:val="24"/>
          <w:lang w:eastAsia="hr-HR"/>
        </w:rPr>
        <w:t xml:space="preserve"> </w:t>
      </w:r>
      <w:r w:rsidRPr="00817035">
        <w:rPr>
          <w:rFonts w:cs="Times New Roman"/>
          <w:noProof/>
          <w:szCs w:val="24"/>
        </w:rPr>
        <w:t>Sve bi to zajedničkim snagama sviju odgovornih, i Europske unije i država članica, trebalo biti dovoljno za postizanje toliko željene sigurnosti.</w:t>
      </w:r>
    </w:p>
    <w:p w14:paraId="6A874946" w14:textId="77777777" w:rsidR="00783374" w:rsidRDefault="00783374" w:rsidP="0007709B">
      <w:pPr>
        <w:tabs>
          <w:tab w:val="left" w:pos="2355"/>
        </w:tabs>
        <w:rPr>
          <w:rFonts w:cs="Times New Roman"/>
          <w:i/>
          <w:noProof/>
          <w:szCs w:val="24"/>
        </w:rPr>
      </w:pPr>
    </w:p>
    <w:p w14:paraId="6312E5DC" w14:textId="77777777" w:rsidR="00E659FC" w:rsidRDefault="00E659FC">
      <w:pPr>
        <w:spacing w:before="0" w:after="200" w:line="276" w:lineRule="auto"/>
        <w:jc w:val="left"/>
        <w:rPr>
          <w:rFonts w:cs="Times New Roman"/>
          <w:i/>
          <w:noProof/>
          <w:szCs w:val="24"/>
        </w:rPr>
      </w:pPr>
      <w:r>
        <w:rPr>
          <w:rFonts w:cs="Times New Roman"/>
          <w:i/>
          <w:noProof/>
          <w:szCs w:val="24"/>
        </w:rPr>
        <w:br w:type="page"/>
      </w:r>
    </w:p>
    <w:p w14:paraId="6709042F" w14:textId="5A82DD57" w:rsidR="0007709B" w:rsidRPr="00504135" w:rsidRDefault="0007709B" w:rsidP="00504135">
      <w:pPr>
        <w:pStyle w:val="Naslov3"/>
        <w:numPr>
          <w:ilvl w:val="2"/>
          <w:numId w:val="6"/>
        </w:numPr>
      </w:pPr>
      <w:bookmarkStart w:id="11" w:name="_Toc480818140"/>
      <w:r w:rsidRPr="00504135">
        <w:lastRenderedPageBreak/>
        <w:t>Opis uzorka hipoteze H1</w:t>
      </w:r>
      <w:bookmarkEnd w:id="11"/>
      <w:r w:rsidRPr="00504135">
        <w:tab/>
      </w:r>
    </w:p>
    <w:p w14:paraId="5FF2620E" w14:textId="7D933C42" w:rsidR="0007709B" w:rsidRPr="00563020" w:rsidRDefault="00384222" w:rsidP="0007709B">
      <w:pPr>
        <w:tabs>
          <w:tab w:val="left" w:pos="2355"/>
        </w:tabs>
        <w:rPr>
          <w:rFonts w:cs="Times New Roman"/>
          <w:noProof/>
          <w:szCs w:val="24"/>
        </w:rPr>
      </w:pPr>
      <w:r>
        <w:rPr>
          <w:rFonts w:cs="Times New Roman"/>
          <w:noProof/>
          <w:szCs w:val="24"/>
        </w:rPr>
        <w:t xml:space="preserve">           </w:t>
      </w:r>
      <w:r w:rsidR="0007709B" w:rsidRPr="00563020">
        <w:rPr>
          <w:rFonts w:cs="Times New Roman"/>
          <w:noProof/>
          <w:szCs w:val="24"/>
        </w:rPr>
        <w:t xml:space="preserve">Kako bismo dobili što jasniju sliku o stvarnoj reakciji Europske unije na rastući problem terorizma u vezi sigurnosti u Europi, odabrali </w:t>
      </w:r>
      <w:r w:rsidR="008D4F67">
        <w:rPr>
          <w:rFonts w:cs="Times New Roman"/>
          <w:noProof/>
          <w:szCs w:val="24"/>
        </w:rPr>
        <w:t xml:space="preserve">smo </w:t>
      </w:r>
      <w:r w:rsidR="00732A05">
        <w:rPr>
          <w:rFonts w:cs="Times New Roman"/>
          <w:noProof/>
          <w:szCs w:val="24"/>
        </w:rPr>
        <w:t>kao uzorak ovog</w:t>
      </w:r>
      <w:r w:rsidR="0007709B" w:rsidRPr="00563020">
        <w:rPr>
          <w:rFonts w:cs="Times New Roman"/>
          <w:noProof/>
          <w:szCs w:val="24"/>
        </w:rPr>
        <w:t xml:space="preserve"> istraživanja </w:t>
      </w:r>
      <w:r w:rsidR="0007709B" w:rsidRPr="009B42BF">
        <w:rPr>
          <w:rFonts w:cs="Times New Roman"/>
          <w:i/>
          <w:noProof/>
          <w:szCs w:val="24"/>
        </w:rPr>
        <w:t>Europski program sigurnosti</w:t>
      </w:r>
      <w:r w:rsidR="0007709B" w:rsidRPr="00563020">
        <w:rPr>
          <w:rFonts w:cs="Times New Roman"/>
          <w:noProof/>
          <w:szCs w:val="24"/>
        </w:rPr>
        <w:t>, pravni dokument koji je postao osnova za razvoj svih daljnjih instrumenata u borbi protiv terorizma, bilo informacijsko</w:t>
      </w:r>
      <w:r>
        <w:rPr>
          <w:rFonts w:cs="Times New Roman"/>
          <w:noProof/>
          <w:szCs w:val="24"/>
        </w:rPr>
        <w:t xml:space="preserve"> </w:t>
      </w:r>
      <w:r w:rsidR="0007709B" w:rsidRPr="00563020">
        <w:rPr>
          <w:rFonts w:cs="Times New Roman"/>
          <w:noProof/>
          <w:szCs w:val="24"/>
        </w:rPr>
        <w:t>-</w:t>
      </w:r>
      <w:r>
        <w:rPr>
          <w:rFonts w:cs="Times New Roman"/>
          <w:noProof/>
          <w:szCs w:val="24"/>
        </w:rPr>
        <w:t xml:space="preserve"> </w:t>
      </w:r>
      <w:r w:rsidR="0007709B" w:rsidRPr="00563020">
        <w:rPr>
          <w:rFonts w:cs="Times New Roman"/>
          <w:noProof/>
          <w:szCs w:val="24"/>
        </w:rPr>
        <w:t>tehnoloških, bilo instrumenata  za operativnu suradnju</w:t>
      </w:r>
      <w:r w:rsidR="00CD0329">
        <w:rPr>
          <w:rFonts w:cs="Times New Roman"/>
          <w:noProof/>
          <w:szCs w:val="24"/>
        </w:rPr>
        <w:t>.</w:t>
      </w:r>
    </w:p>
    <w:p w14:paraId="70A88AE6" w14:textId="0EB2D49D" w:rsidR="001C49A7" w:rsidRPr="00E659FC" w:rsidRDefault="00820EE5" w:rsidP="00E659FC">
      <w:pPr>
        <w:widowControl w:val="0"/>
        <w:spacing w:before="100" w:beforeAutospacing="1" w:after="100" w:afterAutospacing="1"/>
        <w:ind w:firstLine="708"/>
        <w:rPr>
          <w:rFonts w:cs="Times New Roman"/>
          <w:noProof/>
          <w:szCs w:val="24"/>
        </w:rPr>
      </w:pPr>
      <w:r>
        <w:rPr>
          <w:rFonts w:cs="Times New Roman"/>
          <w:noProof/>
          <w:szCs w:val="24"/>
        </w:rPr>
        <w:t>Konkretno, informacijsko</w:t>
      </w:r>
      <w:r w:rsidR="00384222">
        <w:rPr>
          <w:rFonts w:cs="Times New Roman"/>
          <w:noProof/>
          <w:szCs w:val="24"/>
        </w:rPr>
        <w:t xml:space="preserve"> </w:t>
      </w:r>
      <w:r>
        <w:rPr>
          <w:rFonts w:cs="Times New Roman"/>
          <w:noProof/>
          <w:szCs w:val="24"/>
        </w:rPr>
        <w:t>-</w:t>
      </w:r>
      <w:r w:rsidR="00384222">
        <w:rPr>
          <w:rFonts w:cs="Times New Roman"/>
          <w:noProof/>
          <w:szCs w:val="24"/>
        </w:rPr>
        <w:t xml:space="preserve"> </w:t>
      </w:r>
      <w:r>
        <w:rPr>
          <w:rFonts w:cs="Times New Roman"/>
          <w:noProof/>
          <w:szCs w:val="24"/>
        </w:rPr>
        <w:t>tehnološki</w:t>
      </w:r>
      <w:r w:rsidR="0007709B" w:rsidRPr="00563020">
        <w:rPr>
          <w:rFonts w:cs="Times New Roman"/>
          <w:noProof/>
          <w:szCs w:val="24"/>
        </w:rPr>
        <w:t xml:space="preserve"> instrumena</w:t>
      </w:r>
      <w:r>
        <w:rPr>
          <w:rFonts w:cs="Times New Roman"/>
          <w:noProof/>
          <w:szCs w:val="24"/>
        </w:rPr>
        <w:t>ti</w:t>
      </w:r>
      <w:r w:rsidR="008D4F67">
        <w:rPr>
          <w:rFonts w:cs="Times New Roman"/>
          <w:noProof/>
          <w:szCs w:val="24"/>
        </w:rPr>
        <w:t xml:space="preserve"> koji će se</w:t>
      </w:r>
      <w:r w:rsidR="00732A05">
        <w:rPr>
          <w:rFonts w:cs="Times New Roman"/>
          <w:noProof/>
          <w:szCs w:val="24"/>
        </w:rPr>
        <w:t xml:space="preserve"> analizirati u ovom</w:t>
      </w:r>
      <w:r w:rsidR="0007709B" w:rsidRPr="00563020">
        <w:rPr>
          <w:rFonts w:cs="Times New Roman"/>
          <w:noProof/>
          <w:szCs w:val="24"/>
        </w:rPr>
        <w:t xml:space="preserve"> radu su: </w:t>
      </w:r>
      <w:r w:rsidR="0007709B" w:rsidRPr="0068621E">
        <w:rPr>
          <w:rFonts w:cs="Times New Roman"/>
          <w:i/>
          <w:noProof/>
          <w:szCs w:val="24"/>
        </w:rPr>
        <w:t xml:space="preserve">Schengenski informacijski sustav (SIS), </w:t>
      </w:r>
      <w:r w:rsidR="0007709B" w:rsidRPr="0068621E">
        <w:rPr>
          <w:rFonts w:cs="Times New Roman"/>
          <w:i/>
          <w:szCs w:val="24"/>
        </w:rPr>
        <w:t xml:space="preserve">Okvir iz </w:t>
      </w:r>
      <w:proofErr w:type="spellStart"/>
      <w:r w:rsidR="0007709B" w:rsidRPr="0068621E">
        <w:rPr>
          <w:rFonts w:cs="Times New Roman"/>
          <w:i/>
          <w:szCs w:val="24"/>
        </w:rPr>
        <w:t>Pr</w:t>
      </w:r>
      <w:r w:rsidR="008D4F67">
        <w:rPr>
          <w:rFonts w:cs="Times New Roman"/>
          <w:i/>
          <w:noProof/>
          <w:szCs w:val="24"/>
        </w:rPr>
        <w:t>üma</w:t>
      </w:r>
      <w:proofErr w:type="spellEnd"/>
      <w:r w:rsidR="008D4F67">
        <w:rPr>
          <w:rFonts w:cs="Times New Roman"/>
          <w:i/>
          <w:noProof/>
          <w:szCs w:val="24"/>
        </w:rPr>
        <w:t xml:space="preserve"> te</w:t>
      </w:r>
      <w:r w:rsidR="0007709B" w:rsidRPr="0068621E">
        <w:rPr>
          <w:rFonts w:cs="Times New Roman"/>
          <w:i/>
          <w:noProof/>
          <w:szCs w:val="24"/>
        </w:rPr>
        <w:t xml:space="preserve"> Sustav evidencije EU-a s imenima </w:t>
      </w:r>
      <w:r w:rsidR="008D4F67">
        <w:rPr>
          <w:rFonts w:cs="Times New Roman"/>
          <w:i/>
          <w:noProof/>
          <w:szCs w:val="24"/>
        </w:rPr>
        <w:t>putnika (PNR).</w:t>
      </w:r>
      <w:r w:rsidR="0007709B">
        <w:rPr>
          <w:rStyle w:val="Referencafusnote"/>
          <w:rFonts w:cs="Times New Roman"/>
          <w:szCs w:val="24"/>
        </w:rPr>
        <w:footnoteReference w:id="29"/>
      </w:r>
      <w:r w:rsidR="0007709B" w:rsidRPr="00563020">
        <w:rPr>
          <w:rFonts w:cs="Times New Roman"/>
          <w:szCs w:val="24"/>
        </w:rPr>
        <w:t xml:space="preserve"> Nadalje, ući ćemo detaljnije i u analizu </w:t>
      </w:r>
      <w:r w:rsidR="0007709B">
        <w:rPr>
          <w:rFonts w:cs="Times New Roman"/>
          <w:noProof/>
          <w:szCs w:val="24"/>
        </w:rPr>
        <w:t xml:space="preserve"> instrumenata </w:t>
      </w:r>
      <w:r w:rsidR="0007709B" w:rsidRPr="00563020">
        <w:rPr>
          <w:rFonts w:cs="Times New Roman"/>
          <w:noProof/>
          <w:szCs w:val="24"/>
        </w:rPr>
        <w:t>za operativnu suradnju</w:t>
      </w:r>
      <w:r w:rsidR="00CD0329">
        <w:rPr>
          <w:rFonts w:cs="Times New Roman"/>
          <w:noProof/>
          <w:szCs w:val="24"/>
        </w:rPr>
        <w:t>.</w:t>
      </w:r>
      <w:r w:rsidR="00617A76">
        <w:rPr>
          <w:rFonts w:cs="Times New Roman"/>
          <w:noProof/>
          <w:szCs w:val="24"/>
        </w:rPr>
        <w:t xml:space="preserve"> U</w:t>
      </w:r>
      <w:r w:rsidR="00732A05">
        <w:rPr>
          <w:rFonts w:cs="Times New Roman"/>
          <w:noProof/>
          <w:szCs w:val="24"/>
        </w:rPr>
        <w:t xml:space="preserve"> tim dijelovima ovog</w:t>
      </w:r>
      <w:r w:rsidR="0007709B">
        <w:rPr>
          <w:rFonts w:cs="Times New Roman"/>
          <w:noProof/>
          <w:szCs w:val="24"/>
        </w:rPr>
        <w:t xml:space="preserve"> rada pisat ćemo konkretno o tome kako je Europska unija razvila, osim informacijsko</w:t>
      </w:r>
      <w:r w:rsidR="00384222">
        <w:rPr>
          <w:rFonts w:cs="Times New Roman"/>
          <w:noProof/>
          <w:szCs w:val="24"/>
        </w:rPr>
        <w:t xml:space="preserve"> </w:t>
      </w:r>
      <w:r w:rsidR="0007709B">
        <w:rPr>
          <w:rFonts w:cs="Times New Roman"/>
          <w:noProof/>
          <w:szCs w:val="24"/>
        </w:rPr>
        <w:t>-</w:t>
      </w:r>
      <w:r w:rsidR="00384222">
        <w:rPr>
          <w:rFonts w:cs="Times New Roman"/>
          <w:noProof/>
          <w:szCs w:val="24"/>
        </w:rPr>
        <w:t xml:space="preserve"> </w:t>
      </w:r>
      <w:r w:rsidR="0007709B">
        <w:rPr>
          <w:rFonts w:cs="Times New Roman"/>
          <w:noProof/>
          <w:szCs w:val="24"/>
        </w:rPr>
        <w:t xml:space="preserve">tehnoloških instrumenata, i neke druge instrumente, i to prije svega pravne i praktične </w:t>
      </w:r>
      <w:r w:rsidR="00783374">
        <w:rPr>
          <w:rFonts w:cs="Times New Roman"/>
          <w:noProof/>
          <w:szCs w:val="24"/>
        </w:rPr>
        <w:t>na operativnoj razini kao</w:t>
      </w:r>
      <w:r w:rsidR="0007709B">
        <w:rPr>
          <w:rFonts w:cs="Times New Roman"/>
          <w:noProof/>
          <w:szCs w:val="24"/>
        </w:rPr>
        <w:t xml:space="preserve"> npr. agencije EU, različi</w:t>
      </w:r>
      <w:r w:rsidR="008D4F67">
        <w:rPr>
          <w:rFonts w:cs="Times New Roman"/>
          <w:noProof/>
          <w:szCs w:val="24"/>
        </w:rPr>
        <w:t xml:space="preserve">ti centri, timovi za suradnju </w:t>
      </w:r>
      <w:r w:rsidR="0007709B">
        <w:rPr>
          <w:rFonts w:cs="Times New Roman"/>
          <w:noProof/>
          <w:szCs w:val="24"/>
        </w:rPr>
        <w:t>itd.</w:t>
      </w:r>
    </w:p>
    <w:p w14:paraId="0CE59544" w14:textId="2AAB06C1" w:rsidR="001C49A7" w:rsidRPr="00657C21" w:rsidRDefault="00657C21" w:rsidP="00504135">
      <w:pPr>
        <w:pStyle w:val="Naslov2"/>
        <w:numPr>
          <w:ilvl w:val="1"/>
          <w:numId w:val="6"/>
        </w:numPr>
      </w:pPr>
      <w:r w:rsidRPr="00657C21">
        <w:t xml:space="preserve"> </w:t>
      </w:r>
      <w:bookmarkStart w:id="12" w:name="_Toc480818141"/>
      <w:r w:rsidRPr="00657C21">
        <w:t>M</w:t>
      </w:r>
      <w:r w:rsidR="001C49A7" w:rsidRPr="00657C21">
        <w:t>etodologij</w:t>
      </w:r>
      <w:r w:rsidRPr="00657C21">
        <w:t>a</w:t>
      </w:r>
      <w:r w:rsidR="001C49A7" w:rsidRPr="00657C21">
        <w:t xml:space="preserve"> hipoteze H2</w:t>
      </w:r>
      <w:bookmarkEnd w:id="12"/>
    </w:p>
    <w:p w14:paraId="5E9C00FB" w14:textId="25AFB3AD" w:rsidR="001C49A7" w:rsidRDefault="001C49A7" w:rsidP="001C49A7">
      <w:pPr>
        <w:ind w:firstLine="708"/>
        <w:rPr>
          <w:noProof/>
        </w:rPr>
      </w:pPr>
      <w:r w:rsidRPr="00563020">
        <w:rPr>
          <w:rFonts w:eastAsia="Times New Roman" w:cs="Times New Roman"/>
          <w:szCs w:val="24"/>
          <w:lang w:eastAsia="hr-HR"/>
        </w:rPr>
        <w:t>Ljudi kroz povijest neprestano migriraju, odnosno mijenjaju svoja staništa, a uzroci tih migracija mijenja</w:t>
      </w:r>
      <w:r w:rsidR="008D4F67">
        <w:rPr>
          <w:rFonts w:eastAsia="Times New Roman" w:cs="Times New Roman"/>
          <w:szCs w:val="24"/>
          <w:lang w:eastAsia="hr-HR"/>
        </w:rPr>
        <w:t>li su se kroz povijest. Na početku</w:t>
      </w:r>
      <w:r w:rsidRPr="00563020">
        <w:rPr>
          <w:rFonts w:eastAsia="Times New Roman" w:cs="Times New Roman"/>
          <w:szCs w:val="24"/>
          <w:lang w:eastAsia="hr-HR"/>
        </w:rPr>
        <w:t>, migrirali su u potrazi za osnovnim životnim potrepštinama kao što su hrana, voda, stanište, bolji klimatski uvjeti, dakle, zbog zadovoljavanja nekih osnovnih ljudskih nagona. Međutim, u suvremenom svijetu, uzrok ljudskih migracija je nešto drugačiji, iako u svojoj suštini i dalje sadrži ove koji su gore nabrojani</w:t>
      </w:r>
      <w:r w:rsidR="0015156C">
        <w:rPr>
          <w:rFonts w:eastAsia="Times New Roman" w:cs="Times New Roman"/>
          <w:szCs w:val="24"/>
          <w:lang w:eastAsia="hr-HR"/>
        </w:rPr>
        <w:t>.</w:t>
      </w:r>
      <w:r>
        <w:rPr>
          <w:rStyle w:val="Referencafusnote"/>
          <w:rFonts w:eastAsia="Times New Roman" w:cs="Times New Roman"/>
          <w:szCs w:val="24"/>
          <w:lang w:eastAsia="hr-HR"/>
        </w:rPr>
        <w:footnoteReference w:id="30"/>
      </w:r>
      <w:r w:rsidRPr="00563020">
        <w:rPr>
          <w:rFonts w:eastAsia="Times New Roman" w:cs="Times New Roman"/>
          <w:szCs w:val="24"/>
          <w:lang w:eastAsia="hr-HR"/>
        </w:rPr>
        <w:t xml:space="preserve"> Naime, terorizam i posljedice koje uzrokuje utječu na gotovo sve sfere ljudskog života, pa </w:t>
      </w:r>
      <w:r w:rsidR="004814A1">
        <w:rPr>
          <w:rFonts w:eastAsia="Times New Roman" w:cs="Times New Roman"/>
          <w:szCs w:val="24"/>
          <w:lang w:eastAsia="hr-HR"/>
        </w:rPr>
        <w:t xml:space="preserve">su </w:t>
      </w:r>
      <w:r w:rsidRPr="00563020">
        <w:rPr>
          <w:rFonts w:eastAsia="Times New Roman" w:cs="Times New Roman"/>
          <w:szCs w:val="24"/>
          <w:lang w:eastAsia="hr-HR"/>
        </w:rPr>
        <w:t>stanovnici zahvaćenih područj</w:t>
      </w:r>
      <w:r w:rsidR="004814A1">
        <w:rPr>
          <w:rFonts w:eastAsia="Times New Roman" w:cs="Times New Roman"/>
          <w:szCs w:val="24"/>
          <w:lang w:eastAsia="hr-HR"/>
        </w:rPr>
        <w:t xml:space="preserve">a primorani </w:t>
      </w:r>
      <w:r w:rsidRPr="00563020">
        <w:rPr>
          <w:rFonts w:eastAsia="Times New Roman" w:cs="Times New Roman"/>
          <w:szCs w:val="24"/>
          <w:lang w:eastAsia="hr-HR"/>
        </w:rPr>
        <w:t>- što zbog ratnih događanja, siromaštva, po</w:t>
      </w:r>
      <w:r w:rsidR="00155C14">
        <w:rPr>
          <w:rFonts w:eastAsia="Times New Roman" w:cs="Times New Roman"/>
          <w:szCs w:val="24"/>
          <w:lang w:eastAsia="hr-HR"/>
        </w:rPr>
        <w:t>litičkih i rasnih ugnjetavanja</w:t>
      </w:r>
      <w:r w:rsidRPr="00563020">
        <w:rPr>
          <w:rFonts w:eastAsia="Times New Roman" w:cs="Times New Roman"/>
          <w:szCs w:val="24"/>
          <w:lang w:eastAsia="hr-HR"/>
        </w:rPr>
        <w:t>, ali i zbog želje za stjecanjem novih znanja i zapošljavanjem – ostaviti sve to za sobom i zaputiti se, u većini slučajeva, u Europu, odnosno Europsku uniju koja bi im svojim in</w:t>
      </w:r>
      <w:r>
        <w:rPr>
          <w:rFonts w:eastAsia="Times New Roman" w:cs="Times New Roman"/>
          <w:szCs w:val="24"/>
          <w:lang w:eastAsia="hr-HR"/>
        </w:rPr>
        <w:t>stitucijama i mehanizmima proiz</w:t>
      </w:r>
      <w:r w:rsidR="00155C14">
        <w:rPr>
          <w:rFonts w:eastAsia="Times New Roman" w:cs="Times New Roman"/>
          <w:szCs w:val="24"/>
          <w:lang w:eastAsia="hr-HR"/>
        </w:rPr>
        <w:t>ašlima iz njih</w:t>
      </w:r>
      <w:r w:rsidRPr="00563020">
        <w:rPr>
          <w:rFonts w:eastAsia="Times New Roman" w:cs="Times New Roman"/>
          <w:szCs w:val="24"/>
          <w:lang w:eastAsia="hr-HR"/>
        </w:rPr>
        <w:t xml:space="preserve">, trebala osigurati sigurno utočište i </w:t>
      </w:r>
      <w:r w:rsidR="005D7ADD">
        <w:rPr>
          <w:rFonts w:eastAsia="Times New Roman" w:cs="Times New Roman"/>
          <w:szCs w:val="24"/>
          <w:lang w:eastAsia="hr-HR"/>
        </w:rPr>
        <w:t>stabilan temelj za novi početak</w:t>
      </w:r>
      <w:r w:rsidR="00155C14">
        <w:rPr>
          <w:rFonts w:eastAsia="Times New Roman" w:cs="Times New Roman"/>
          <w:szCs w:val="24"/>
          <w:lang w:eastAsia="hr-HR"/>
        </w:rPr>
        <w:t>,</w:t>
      </w:r>
      <w:r w:rsidR="005D7ADD">
        <w:rPr>
          <w:rFonts w:eastAsia="Times New Roman" w:cs="Times New Roman"/>
          <w:szCs w:val="24"/>
          <w:lang w:eastAsia="hr-HR"/>
        </w:rPr>
        <w:t xml:space="preserve"> poštujući time prava koja im jamči </w:t>
      </w:r>
      <w:r w:rsidR="005D7ADD">
        <w:rPr>
          <w:rFonts w:eastAsia="Times New Roman" w:cs="Times New Roman"/>
          <w:szCs w:val="24"/>
          <w:lang w:eastAsia="hr-HR"/>
        </w:rPr>
        <w:lastRenderedPageBreak/>
        <w:t xml:space="preserve">i </w:t>
      </w:r>
      <w:r w:rsidR="005D7ADD" w:rsidRPr="008E260C">
        <w:rPr>
          <w:rFonts w:eastAsia="Times New Roman" w:cs="Times New Roman"/>
          <w:i/>
          <w:szCs w:val="24"/>
          <w:lang w:eastAsia="hr-HR"/>
        </w:rPr>
        <w:t>Konvencija za zaštitu ljudskih prava i temeljnih sloboda</w:t>
      </w:r>
      <w:r w:rsidR="00C81FF3">
        <w:rPr>
          <w:rFonts w:eastAsia="Times New Roman" w:cs="Times New Roman"/>
          <w:i/>
          <w:szCs w:val="24"/>
          <w:lang w:eastAsia="hr-HR"/>
        </w:rPr>
        <w:t>.</w:t>
      </w:r>
      <w:r w:rsidR="00155C14">
        <w:rPr>
          <w:rStyle w:val="Referencafusnote"/>
          <w:rFonts w:eastAsia="Times New Roman" w:cs="Times New Roman"/>
          <w:szCs w:val="24"/>
          <w:lang w:eastAsia="hr-HR"/>
        </w:rPr>
        <w:footnoteReference w:id="31"/>
      </w:r>
      <w:r w:rsidRPr="00563020">
        <w:rPr>
          <w:rFonts w:eastAsia="Times New Roman" w:cs="Times New Roman"/>
          <w:szCs w:val="24"/>
          <w:lang w:eastAsia="hr-HR"/>
        </w:rPr>
        <w:t xml:space="preserve"> Međutim, teško je istovremeno štititi nacionalne interese i vrijednosti i izvršavati međunarodne obaveze koje nameće Europska unija u cilju stvaranja europske migracijske politike. No, kako bismo zajedno uspjeli u tom zadatku, pod uvjetom suradnje svih država članica, institucija Europske unije, međunarodnih organizacija, lokalnih vlasti i trećih država, donesen je skup </w:t>
      </w:r>
      <w:r w:rsidRPr="00563020">
        <w:rPr>
          <w:noProof/>
        </w:rPr>
        <w:t>osnovnih mjera koje moraju biti popraćene dosljednom i jasnom zajedničkom politikom, uz poštivanje načela solidarnosti i podjele odgovornosti,</w:t>
      </w:r>
      <w:r w:rsidR="004A367E">
        <w:rPr>
          <w:noProof/>
        </w:rPr>
        <w:t xml:space="preserve"> a</w:t>
      </w:r>
      <w:r w:rsidRPr="00563020">
        <w:rPr>
          <w:noProof/>
        </w:rPr>
        <w:t xml:space="preserve"> koje bi Europska unija trebala podu</w:t>
      </w:r>
      <w:r w:rsidR="004A367E">
        <w:rPr>
          <w:noProof/>
        </w:rPr>
        <w:t>zeti sada i u narednim godinama</w:t>
      </w:r>
      <w:r w:rsidRPr="00563020">
        <w:rPr>
          <w:noProof/>
        </w:rPr>
        <w:t>.</w:t>
      </w:r>
    </w:p>
    <w:p w14:paraId="21DE8EA1" w14:textId="1293C371" w:rsidR="001C49A7" w:rsidRPr="0002257E" w:rsidRDefault="004A367E" w:rsidP="0002257E">
      <w:pPr>
        <w:ind w:firstLine="708"/>
        <w:rPr>
          <w:rFonts w:cs="Times New Roman"/>
          <w:b/>
          <w:noProof/>
          <w:szCs w:val="24"/>
        </w:rPr>
      </w:pPr>
      <w:r>
        <w:rPr>
          <w:rFonts w:eastAsia="Times New Roman" w:cs="Times New Roman"/>
          <w:szCs w:val="24"/>
          <w:lang w:eastAsia="hr-HR"/>
        </w:rPr>
        <w:t>U</w:t>
      </w:r>
      <w:r w:rsidR="009C6FDD">
        <w:rPr>
          <w:rFonts w:eastAsia="Times New Roman" w:cs="Times New Roman"/>
          <w:szCs w:val="24"/>
          <w:lang w:eastAsia="hr-HR"/>
        </w:rPr>
        <w:t xml:space="preserve"> okviru hipoteze</w:t>
      </w:r>
      <w:r w:rsidR="003835C4">
        <w:rPr>
          <w:rFonts w:eastAsia="Times New Roman" w:cs="Times New Roman"/>
          <w:szCs w:val="24"/>
          <w:lang w:eastAsia="hr-HR"/>
        </w:rPr>
        <w:t xml:space="preserve"> H2 - </w:t>
      </w:r>
      <w:r w:rsidR="003835C4">
        <w:rPr>
          <w:rFonts w:eastAsia="Times New Roman" w:cs="Times New Roman"/>
          <w:i/>
          <w:szCs w:val="24"/>
          <w:lang w:eastAsia="hr-HR"/>
        </w:rPr>
        <w:t>m</w:t>
      </w:r>
      <w:r w:rsidR="003835C4" w:rsidRPr="00A9334E">
        <w:rPr>
          <w:rFonts w:eastAsia="Times New Roman" w:cs="Times New Roman"/>
          <w:i/>
          <w:szCs w:val="24"/>
          <w:lang w:eastAsia="hr-HR"/>
        </w:rPr>
        <w:t>igracije, kao posljedice utjecaja terorizma na društvo, dovode do uspostave novih regulatornih mehanizama i sustava kvota za prihvat izbjeglica, koje uzimaju u obzir ekonomsku razvijenost pojedinih zemalja</w:t>
      </w:r>
      <w:r w:rsidR="004814A1">
        <w:rPr>
          <w:rFonts w:eastAsia="Times New Roman" w:cs="Times New Roman"/>
          <w:i/>
          <w:szCs w:val="24"/>
          <w:lang w:eastAsia="hr-HR"/>
        </w:rPr>
        <w:t xml:space="preserve"> </w:t>
      </w:r>
      <w:r w:rsidR="009C6FDD">
        <w:rPr>
          <w:rFonts w:eastAsia="Times New Roman" w:cs="Times New Roman"/>
          <w:i/>
          <w:szCs w:val="24"/>
          <w:lang w:eastAsia="hr-HR"/>
        </w:rPr>
        <w:t>–</w:t>
      </w:r>
      <w:r w:rsidR="004814A1">
        <w:rPr>
          <w:rFonts w:eastAsia="Times New Roman" w:cs="Times New Roman"/>
          <w:i/>
          <w:szCs w:val="24"/>
          <w:lang w:eastAsia="hr-HR"/>
        </w:rPr>
        <w:t xml:space="preserve"> </w:t>
      </w:r>
      <w:r w:rsidR="009C6FDD">
        <w:rPr>
          <w:rFonts w:eastAsia="Times New Roman" w:cs="Times New Roman"/>
          <w:szCs w:val="24"/>
          <w:lang w:eastAsia="hr-HR"/>
        </w:rPr>
        <w:t xml:space="preserve">provest ćemo istraživanje </w:t>
      </w:r>
      <w:r w:rsidR="009C6FDD">
        <w:rPr>
          <w:rFonts w:cs="Times New Roman"/>
          <w:noProof/>
          <w:szCs w:val="24"/>
        </w:rPr>
        <w:t>o tome</w:t>
      </w:r>
      <w:r>
        <w:rPr>
          <w:rFonts w:cs="Times New Roman"/>
          <w:noProof/>
          <w:szCs w:val="24"/>
        </w:rPr>
        <w:t xml:space="preserve"> koje su to mjere i mehanizmi koje je Europska unija donijela </w:t>
      </w:r>
      <w:r>
        <w:rPr>
          <w:noProof/>
        </w:rPr>
        <w:t>s ciljem</w:t>
      </w:r>
      <w:r w:rsidRPr="00563020">
        <w:rPr>
          <w:noProof/>
        </w:rPr>
        <w:t xml:space="preserve"> izgrad</w:t>
      </w:r>
      <w:r>
        <w:rPr>
          <w:noProof/>
        </w:rPr>
        <w:t>nje</w:t>
      </w:r>
      <w:r w:rsidRPr="00563020">
        <w:rPr>
          <w:noProof/>
        </w:rPr>
        <w:t xml:space="preserve"> koherent</w:t>
      </w:r>
      <w:r>
        <w:rPr>
          <w:noProof/>
        </w:rPr>
        <w:t>nog</w:t>
      </w:r>
      <w:r w:rsidRPr="00563020">
        <w:rPr>
          <w:noProof/>
        </w:rPr>
        <w:t xml:space="preserve"> i sveobuhvat</w:t>
      </w:r>
      <w:r>
        <w:rPr>
          <w:noProof/>
        </w:rPr>
        <w:t>nog</w:t>
      </w:r>
      <w:r w:rsidRPr="00563020">
        <w:rPr>
          <w:noProof/>
        </w:rPr>
        <w:t xml:space="preserve"> pristup</w:t>
      </w:r>
      <w:r>
        <w:rPr>
          <w:noProof/>
        </w:rPr>
        <w:t>a</w:t>
      </w:r>
      <w:r w:rsidRPr="00563020">
        <w:rPr>
          <w:noProof/>
        </w:rPr>
        <w:t xml:space="preserve"> u okviru koj</w:t>
      </w:r>
      <w:r>
        <w:rPr>
          <w:noProof/>
        </w:rPr>
        <w:t>ih</w:t>
      </w:r>
      <w:r w:rsidRPr="00563020">
        <w:rPr>
          <w:noProof/>
        </w:rPr>
        <w:t xml:space="preserve"> bi se iskoristile prednosti i riješili izazovi koji proizlaze iz migracije</w:t>
      </w:r>
      <w:r>
        <w:rPr>
          <w:noProof/>
        </w:rPr>
        <w:t>. Naime, najvažniji dio tih mjera čini</w:t>
      </w:r>
      <w:r w:rsidR="00E2460F">
        <w:rPr>
          <w:noProof/>
        </w:rPr>
        <w:t xml:space="preserve"> </w:t>
      </w:r>
      <w:r w:rsidR="003835C4" w:rsidRPr="00C3185A">
        <w:rPr>
          <w:rFonts w:eastAsia="Times New Roman" w:cs="Times New Roman"/>
          <w:i/>
          <w:szCs w:val="24"/>
          <w:lang w:eastAsia="hr-HR"/>
        </w:rPr>
        <w:t>Europski migracijski program</w:t>
      </w:r>
      <w:r w:rsidR="005D1D0B">
        <w:rPr>
          <w:rStyle w:val="Referencafusnote"/>
          <w:rFonts w:eastAsia="Times New Roman" w:cs="Times New Roman"/>
          <w:i/>
          <w:szCs w:val="24"/>
          <w:lang w:eastAsia="hr-HR"/>
        </w:rPr>
        <w:footnoteReference w:id="32"/>
      </w:r>
      <w:r w:rsidR="003835C4">
        <w:rPr>
          <w:rFonts w:eastAsia="Times New Roman" w:cs="Times New Roman"/>
          <w:szCs w:val="24"/>
          <w:lang w:eastAsia="hr-HR"/>
        </w:rPr>
        <w:t xml:space="preserve"> i njemu pripadajuća izvješća i direktive koj</w:t>
      </w:r>
      <w:r w:rsidR="00C81FF3">
        <w:rPr>
          <w:rFonts w:eastAsia="Times New Roman" w:cs="Times New Roman"/>
          <w:szCs w:val="24"/>
          <w:lang w:eastAsia="hr-HR"/>
        </w:rPr>
        <w:t xml:space="preserve">ima je bio određen jedan </w:t>
      </w:r>
      <w:r w:rsidR="003835C4">
        <w:rPr>
          <w:rFonts w:eastAsia="Times New Roman" w:cs="Times New Roman"/>
          <w:szCs w:val="24"/>
          <w:lang w:eastAsia="hr-HR"/>
        </w:rPr>
        <w:t>zajednički cilj, a to je s</w:t>
      </w:r>
      <w:r w:rsidR="00E2460F">
        <w:rPr>
          <w:rFonts w:eastAsia="Times New Roman" w:cs="Times New Roman"/>
          <w:szCs w:val="24"/>
          <w:lang w:eastAsia="hr-HR"/>
        </w:rPr>
        <w:t xml:space="preserve">pašavanje života </w:t>
      </w:r>
      <w:proofErr w:type="spellStart"/>
      <w:r w:rsidR="00E2460F">
        <w:rPr>
          <w:rFonts w:eastAsia="Times New Roman" w:cs="Times New Roman"/>
          <w:szCs w:val="24"/>
          <w:lang w:eastAsia="hr-HR"/>
        </w:rPr>
        <w:t>migranata</w:t>
      </w:r>
      <w:proofErr w:type="spellEnd"/>
      <w:r w:rsidR="00E2460F">
        <w:rPr>
          <w:rFonts w:eastAsia="Times New Roman" w:cs="Times New Roman"/>
          <w:szCs w:val="24"/>
          <w:lang w:eastAsia="hr-HR"/>
        </w:rPr>
        <w:t xml:space="preserve"> kroz</w:t>
      </w:r>
      <w:r w:rsidR="003835C4">
        <w:rPr>
          <w:rFonts w:eastAsia="Times New Roman" w:cs="Times New Roman"/>
          <w:szCs w:val="24"/>
          <w:lang w:eastAsia="hr-HR"/>
        </w:rPr>
        <w:t xml:space="preserve"> provedbu hitnih akcija na Sredozem</w:t>
      </w:r>
      <w:r w:rsidR="008D4F67">
        <w:rPr>
          <w:rFonts w:eastAsia="Times New Roman" w:cs="Times New Roman"/>
          <w:szCs w:val="24"/>
          <w:lang w:eastAsia="hr-HR"/>
        </w:rPr>
        <w:t xml:space="preserve">nom moru </w:t>
      </w:r>
      <w:r w:rsidR="003835C4">
        <w:rPr>
          <w:rFonts w:eastAsia="Times New Roman" w:cs="Times New Roman"/>
          <w:szCs w:val="24"/>
          <w:lang w:eastAsia="hr-HR"/>
        </w:rPr>
        <w:t xml:space="preserve">i rješavanje problema njihova preseljenja i premještanja uz suradnju s partnerskim državama. Navedeni segmenti takozvane </w:t>
      </w:r>
      <w:r w:rsidR="003835C4" w:rsidRPr="00C3185A">
        <w:rPr>
          <w:rFonts w:eastAsia="Times New Roman" w:cs="Times New Roman"/>
          <w:i/>
          <w:szCs w:val="24"/>
          <w:lang w:eastAsia="hr-HR"/>
        </w:rPr>
        <w:t>kratkoročne migracijske politike</w:t>
      </w:r>
      <w:r w:rsidR="003835C4">
        <w:rPr>
          <w:rFonts w:eastAsia="Times New Roman" w:cs="Times New Roman"/>
          <w:szCs w:val="24"/>
          <w:lang w:eastAsia="hr-HR"/>
        </w:rPr>
        <w:t xml:space="preserve">, osim što su za svrhu imali hitno odgovoriti na kriznu situaciju spašavanja života </w:t>
      </w:r>
      <w:proofErr w:type="spellStart"/>
      <w:r w:rsidR="003835C4">
        <w:rPr>
          <w:rFonts w:eastAsia="Times New Roman" w:cs="Times New Roman"/>
          <w:szCs w:val="24"/>
          <w:lang w:eastAsia="hr-HR"/>
        </w:rPr>
        <w:t>migranata</w:t>
      </w:r>
      <w:proofErr w:type="spellEnd"/>
      <w:r w:rsidR="003835C4">
        <w:rPr>
          <w:rFonts w:eastAsia="Times New Roman" w:cs="Times New Roman"/>
          <w:szCs w:val="24"/>
          <w:lang w:eastAsia="hr-HR"/>
        </w:rPr>
        <w:t xml:space="preserve"> na Sredozemnom moru, poslužili su i kao temelj za izgradnju dugoročnih ciljeva kojima je Europska unija, prije svega, nastojala preventivno djelovati u pogledu sprječavanja ili barem ublažavanja posljedica migrantske krize. Nadalje, pokušalo </w:t>
      </w:r>
      <w:r w:rsidR="004F37FD">
        <w:rPr>
          <w:rFonts w:eastAsia="Times New Roman" w:cs="Times New Roman"/>
          <w:szCs w:val="24"/>
          <w:lang w:eastAsia="hr-HR"/>
        </w:rPr>
        <w:t xml:space="preserve">se </w:t>
      </w:r>
      <w:r w:rsidR="003835C4">
        <w:rPr>
          <w:rFonts w:eastAsia="Times New Roman" w:cs="Times New Roman"/>
          <w:szCs w:val="24"/>
          <w:lang w:eastAsia="hr-HR"/>
        </w:rPr>
        <w:t xml:space="preserve">konsolidirati vanjske granice Unije, prije svega koristeći se i vjerujući u vrijednost informatičkih sustava i suvremene </w:t>
      </w:r>
      <w:proofErr w:type="spellStart"/>
      <w:r w:rsidR="003835C4">
        <w:rPr>
          <w:rFonts w:eastAsia="Times New Roman" w:cs="Times New Roman"/>
          <w:szCs w:val="24"/>
          <w:lang w:eastAsia="hr-HR"/>
        </w:rPr>
        <w:t>tenologije</w:t>
      </w:r>
      <w:proofErr w:type="spellEnd"/>
      <w:r w:rsidR="003835C4">
        <w:rPr>
          <w:rFonts w:eastAsia="Times New Roman" w:cs="Times New Roman"/>
          <w:szCs w:val="24"/>
          <w:lang w:eastAsia="hr-HR"/>
        </w:rPr>
        <w:t xml:space="preserve">, zatim ujediniti sve države članice u pogledu jedinstvene politike azila, a posebno jasnim utvrđenjem sadržanim u </w:t>
      </w:r>
      <w:r w:rsidR="003835C4">
        <w:rPr>
          <w:rFonts w:eastAsia="Times New Roman" w:cs="Times New Roman"/>
          <w:i/>
          <w:szCs w:val="24"/>
          <w:lang w:eastAsia="hr-HR"/>
        </w:rPr>
        <w:t xml:space="preserve">Uredbi o </w:t>
      </w:r>
      <w:proofErr w:type="spellStart"/>
      <w:r w:rsidR="003835C4">
        <w:rPr>
          <w:rFonts w:eastAsia="Times New Roman" w:cs="Times New Roman"/>
          <w:i/>
          <w:szCs w:val="24"/>
          <w:lang w:eastAsia="hr-HR"/>
        </w:rPr>
        <w:t>dublinskom</w:t>
      </w:r>
      <w:proofErr w:type="spellEnd"/>
      <w:r w:rsidR="003835C4">
        <w:rPr>
          <w:rFonts w:eastAsia="Times New Roman" w:cs="Times New Roman"/>
          <w:i/>
          <w:szCs w:val="24"/>
          <w:lang w:eastAsia="hr-HR"/>
        </w:rPr>
        <w:t xml:space="preserve"> sustavu</w:t>
      </w:r>
      <w:r w:rsidR="00744C81">
        <w:rPr>
          <w:rStyle w:val="Referencafusnote"/>
          <w:rFonts w:eastAsia="Times New Roman" w:cs="Times New Roman"/>
          <w:i/>
          <w:szCs w:val="24"/>
          <w:lang w:eastAsia="hr-HR"/>
        </w:rPr>
        <w:footnoteReference w:id="33"/>
      </w:r>
      <w:r w:rsidR="003835C4">
        <w:rPr>
          <w:rFonts w:eastAsia="Times New Roman" w:cs="Times New Roman"/>
          <w:szCs w:val="24"/>
          <w:lang w:eastAsia="hr-HR"/>
        </w:rPr>
        <w:t xml:space="preserve"> o tome koja je država odgovorna za ispitivanje zahtjeva za odobrenje azila, te naposljetku uspostaviti takvu gospodarsko - ekonomsku, </w:t>
      </w:r>
      <w:r w:rsidR="003835C4">
        <w:rPr>
          <w:rFonts w:eastAsia="Times New Roman" w:cs="Times New Roman"/>
          <w:szCs w:val="24"/>
          <w:lang w:eastAsia="hr-HR"/>
        </w:rPr>
        <w:lastRenderedPageBreak/>
        <w:t xml:space="preserve">poslovnu klimu koja je trebala biti privlačna za dolazak i zapošljavanje obrazovanih </w:t>
      </w:r>
      <w:proofErr w:type="spellStart"/>
      <w:r w:rsidR="003835C4">
        <w:rPr>
          <w:rFonts w:eastAsia="Times New Roman" w:cs="Times New Roman"/>
          <w:szCs w:val="24"/>
          <w:lang w:eastAsia="hr-HR"/>
        </w:rPr>
        <w:t>migranata</w:t>
      </w:r>
      <w:proofErr w:type="spellEnd"/>
      <w:r w:rsidR="003835C4">
        <w:rPr>
          <w:rFonts w:eastAsia="Times New Roman" w:cs="Times New Roman"/>
          <w:szCs w:val="24"/>
          <w:lang w:eastAsia="hr-HR"/>
        </w:rPr>
        <w:t xml:space="preserve">, </w:t>
      </w:r>
      <w:r w:rsidR="00C1735F">
        <w:rPr>
          <w:rFonts w:eastAsia="Times New Roman" w:cs="Times New Roman"/>
          <w:szCs w:val="24"/>
          <w:lang w:eastAsia="hr-HR"/>
        </w:rPr>
        <w:t xml:space="preserve">a </w:t>
      </w:r>
      <w:r w:rsidR="003835C4">
        <w:rPr>
          <w:rFonts w:eastAsia="Times New Roman" w:cs="Times New Roman"/>
          <w:szCs w:val="24"/>
          <w:lang w:eastAsia="hr-HR"/>
        </w:rPr>
        <w:t xml:space="preserve">čije je temelje uspostavila </w:t>
      </w:r>
      <w:r w:rsidR="003835C4">
        <w:rPr>
          <w:rFonts w:eastAsia="Times New Roman" w:cs="Times New Roman"/>
          <w:i/>
          <w:szCs w:val="24"/>
          <w:lang w:eastAsia="hr-HR"/>
        </w:rPr>
        <w:t>Direktivom o plavoj karti</w:t>
      </w:r>
      <w:r w:rsidR="00941EBE">
        <w:rPr>
          <w:rFonts w:eastAsia="Times New Roman" w:cs="Times New Roman"/>
          <w:i/>
          <w:szCs w:val="24"/>
          <w:lang w:eastAsia="hr-HR"/>
        </w:rPr>
        <w:t>.</w:t>
      </w:r>
      <w:r w:rsidR="005D1D0B">
        <w:rPr>
          <w:rStyle w:val="Referencafusnote"/>
          <w:rFonts w:eastAsia="Times New Roman" w:cs="Times New Roman"/>
          <w:i/>
          <w:szCs w:val="24"/>
          <w:lang w:eastAsia="hr-HR"/>
        </w:rPr>
        <w:footnoteReference w:id="34"/>
      </w:r>
    </w:p>
    <w:p w14:paraId="72126A1C" w14:textId="44CEDD92" w:rsidR="001C49A7" w:rsidRPr="00657C21" w:rsidRDefault="001C49A7" w:rsidP="00504135">
      <w:pPr>
        <w:pStyle w:val="Naslov3"/>
        <w:numPr>
          <w:ilvl w:val="2"/>
          <w:numId w:val="6"/>
        </w:numPr>
      </w:pPr>
      <w:bookmarkStart w:id="13" w:name="_Toc480818142"/>
      <w:r w:rsidRPr="00657C21">
        <w:t>Opis uzorka hipoteze H2</w:t>
      </w:r>
      <w:bookmarkEnd w:id="13"/>
    </w:p>
    <w:p w14:paraId="477DBA25" w14:textId="77777777" w:rsidR="001C49A7" w:rsidRPr="00563020" w:rsidRDefault="001C49A7" w:rsidP="001C49A7">
      <w:pPr>
        <w:ind w:firstLine="708"/>
        <w:rPr>
          <w:noProof/>
        </w:rPr>
      </w:pPr>
      <w:r w:rsidRPr="00563020">
        <w:rPr>
          <w:noProof/>
        </w:rPr>
        <w:t xml:space="preserve">Prvi dio Europskog migracijskog programa čine kratkoročne mjere donesene s ciljem brzog odgovora na gubitak ljudskih života u Sredozemnom moru, što je potvrđeno </w:t>
      </w:r>
      <w:r w:rsidRPr="0068621E">
        <w:rPr>
          <w:i/>
          <w:noProof/>
        </w:rPr>
        <w:t>Izjavom Europskog Vijeća</w:t>
      </w:r>
      <w:r w:rsidRPr="00563020">
        <w:rPr>
          <w:noProof/>
        </w:rPr>
        <w:t xml:space="preserve"> od 23. travnja 2015.</w:t>
      </w:r>
      <w:r w:rsidRPr="00563020">
        <w:rPr>
          <w:noProof/>
          <w:vertAlign w:val="superscript"/>
        </w:rPr>
        <w:footnoteReference w:id="35"/>
      </w:r>
      <w:r w:rsidRPr="00563020">
        <w:rPr>
          <w:noProof/>
        </w:rPr>
        <w:t xml:space="preserve"> i </w:t>
      </w:r>
      <w:r w:rsidRPr="0068621E">
        <w:rPr>
          <w:i/>
          <w:noProof/>
        </w:rPr>
        <w:t>Rezolucijom</w:t>
      </w:r>
      <w:r w:rsidRPr="00563020">
        <w:rPr>
          <w:noProof/>
          <w:vertAlign w:val="superscript"/>
        </w:rPr>
        <w:footnoteReference w:id="36"/>
      </w:r>
      <w:r w:rsidRPr="00563020">
        <w:rPr>
          <w:noProof/>
        </w:rPr>
        <w:t xml:space="preserve"> Europskog parlamenta nekoliko dana kasnije. Osim toga, te mjere bi trebale poslužiti kao temelj za daljnje akcije Europske unije u cilju spašavanja migranata, bez obzira na lokaciju žarišta kriza uzduž vanjskih granica Unije. </w:t>
      </w:r>
    </w:p>
    <w:p w14:paraId="3D5AEE97" w14:textId="77777777" w:rsidR="001C49A7" w:rsidRDefault="00286530" w:rsidP="0002257E">
      <w:pPr>
        <w:ind w:firstLine="708"/>
        <w:rPr>
          <w:rFonts w:eastAsia="Times New Roman" w:cs="Times New Roman"/>
          <w:szCs w:val="24"/>
          <w:lang w:eastAsia="hr-HR"/>
        </w:rPr>
      </w:pPr>
      <w:r>
        <w:rPr>
          <w:rFonts w:eastAsia="Times New Roman" w:cs="Times New Roman"/>
          <w:szCs w:val="24"/>
          <w:lang w:eastAsia="hr-HR"/>
        </w:rPr>
        <w:t>Mjere</w:t>
      </w:r>
      <w:r w:rsidR="001C49A7" w:rsidRPr="00563020">
        <w:rPr>
          <w:rFonts w:eastAsia="Times New Roman" w:cs="Times New Roman"/>
          <w:szCs w:val="24"/>
          <w:lang w:eastAsia="hr-HR"/>
        </w:rPr>
        <w:t xml:space="preserve"> dugoročne migracijske politike</w:t>
      </w:r>
      <w:r w:rsidR="00A37DAF">
        <w:rPr>
          <w:rFonts w:eastAsia="Times New Roman" w:cs="Times New Roman"/>
          <w:szCs w:val="24"/>
          <w:lang w:eastAsia="hr-HR"/>
        </w:rPr>
        <w:t xml:space="preserve"> Europske unije</w:t>
      </w:r>
      <w:r w:rsidR="001C49A7" w:rsidRPr="00563020">
        <w:rPr>
          <w:rFonts w:eastAsia="Times New Roman" w:cs="Times New Roman"/>
          <w:szCs w:val="24"/>
          <w:lang w:eastAsia="hr-HR"/>
        </w:rPr>
        <w:t xml:space="preserve"> sastoje se od razvijanja strukturalnih programa koji se, dakle, ne koncentriraju na krizne, trenutačne situacije kao što je spašavanje </w:t>
      </w:r>
      <w:proofErr w:type="spellStart"/>
      <w:r w:rsidR="001C49A7" w:rsidRPr="00563020">
        <w:rPr>
          <w:rFonts w:eastAsia="Times New Roman" w:cs="Times New Roman"/>
          <w:szCs w:val="24"/>
          <w:lang w:eastAsia="hr-HR"/>
        </w:rPr>
        <w:t>migranata</w:t>
      </w:r>
      <w:proofErr w:type="spellEnd"/>
      <w:r w:rsidR="001C49A7" w:rsidRPr="00563020">
        <w:rPr>
          <w:rFonts w:eastAsia="Times New Roman" w:cs="Times New Roman"/>
          <w:szCs w:val="24"/>
          <w:lang w:eastAsia="hr-HR"/>
        </w:rPr>
        <w:t xml:space="preserve"> u Sredozemnom moru, već gledaju iza njih u budućnost, odnosno idu za time da stvore jasne temelje i pokazatelje koji će pomoći državama članicama u shvaćanju što to Europska unija od njih traži prilikom razvijanja migracijske politike. T</w:t>
      </w:r>
      <w:r>
        <w:rPr>
          <w:rFonts w:eastAsia="Times New Roman" w:cs="Times New Roman"/>
          <w:szCs w:val="24"/>
          <w:lang w:eastAsia="hr-HR"/>
        </w:rPr>
        <w:t>e mjere</w:t>
      </w:r>
      <w:r w:rsidR="001C49A7" w:rsidRPr="00563020">
        <w:rPr>
          <w:rFonts w:eastAsia="Times New Roman" w:cs="Times New Roman"/>
          <w:szCs w:val="24"/>
          <w:lang w:eastAsia="hr-HR"/>
        </w:rPr>
        <w:t>, koj</w:t>
      </w:r>
      <w:r>
        <w:rPr>
          <w:rFonts w:eastAsia="Times New Roman" w:cs="Times New Roman"/>
          <w:szCs w:val="24"/>
          <w:lang w:eastAsia="hr-HR"/>
        </w:rPr>
        <w:t>e</w:t>
      </w:r>
      <w:r w:rsidR="001C49A7" w:rsidRPr="00563020">
        <w:rPr>
          <w:rFonts w:eastAsia="Times New Roman" w:cs="Times New Roman"/>
          <w:szCs w:val="24"/>
          <w:lang w:eastAsia="hr-HR"/>
        </w:rPr>
        <w:t xml:space="preserve"> čine drugi dio Euro</w:t>
      </w:r>
      <w:r w:rsidR="005F5919">
        <w:rPr>
          <w:rFonts w:eastAsia="Times New Roman" w:cs="Times New Roman"/>
          <w:szCs w:val="24"/>
          <w:lang w:eastAsia="hr-HR"/>
        </w:rPr>
        <w:t xml:space="preserve">pskog migracijskog programa, </w:t>
      </w:r>
      <w:r w:rsidR="008D4F67">
        <w:rPr>
          <w:rFonts w:eastAsia="Times New Roman" w:cs="Times New Roman"/>
          <w:szCs w:val="24"/>
          <w:lang w:eastAsia="hr-HR"/>
        </w:rPr>
        <w:t xml:space="preserve">su: </w:t>
      </w:r>
      <w:r w:rsidR="001C49A7" w:rsidRPr="00563020">
        <w:rPr>
          <w:rFonts w:eastAsia="Times New Roman" w:cs="Times New Roman"/>
          <w:szCs w:val="24"/>
          <w:lang w:eastAsia="hr-HR"/>
        </w:rPr>
        <w:t>akcije spašavanja života, osiguravanje i učvršćivanje vanjskih granica Unije, razvitak i konsolidi</w:t>
      </w:r>
      <w:r>
        <w:rPr>
          <w:rFonts w:eastAsia="Times New Roman" w:cs="Times New Roman"/>
          <w:szCs w:val="24"/>
          <w:lang w:eastAsia="hr-HR"/>
        </w:rPr>
        <w:t xml:space="preserve">ranje zajedničke politike azila, te poboljšanje </w:t>
      </w:r>
      <w:r w:rsidR="00A37DAF">
        <w:rPr>
          <w:rFonts w:eastAsia="Times New Roman" w:cs="Times New Roman"/>
          <w:szCs w:val="24"/>
          <w:lang w:eastAsia="hr-HR"/>
        </w:rPr>
        <w:t>ekonomski</w:t>
      </w:r>
      <w:r>
        <w:rPr>
          <w:rFonts w:eastAsia="Times New Roman" w:cs="Times New Roman"/>
          <w:szCs w:val="24"/>
          <w:lang w:eastAsia="hr-HR"/>
        </w:rPr>
        <w:t xml:space="preserve">h </w:t>
      </w:r>
      <w:r w:rsidR="00A37DAF">
        <w:rPr>
          <w:rFonts w:eastAsia="Times New Roman" w:cs="Times New Roman"/>
          <w:szCs w:val="24"/>
          <w:lang w:eastAsia="hr-HR"/>
        </w:rPr>
        <w:t>aspek</w:t>
      </w:r>
      <w:r>
        <w:rPr>
          <w:rFonts w:eastAsia="Times New Roman" w:cs="Times New Roman"/>
          <w:szCs w:val="24"/>
          <w:lang w:eastAsia="hr-HR"/>
        </w:rPr>
        <w:t>a</w:t>
      </w:r>
      <w:r w:rsidR="00A37DAF">
        <w:rPr>
          <w:rFonts w:eastAsia="Times New Roman" w:cs="Times New Roman"/>
          <w:szCs w:val="24"/>
          <w:lang w:eastAsia="hr-HR"/>
        </w:rPr>
        <w:t>t</w:t>
      </w:r>
      <w:r>
        <w:rPr>
          <w:rFonts w:eastAsia="Times New Roman" w:cs="Times New Roman"/>
          <w:szCs w:val="24"/>
          <w:lang w:eastAsia="hr-HR"/>
        </w:rPr>
        <w:t>a</w:t>
      </w:r>
      <w:r w:rsidR="00A37DAF">
        <w:rPr>
          <w:rFonts w:eastAsia="Times New Roman" w:cs="Times New Roman"/>
          <w:szCs w:val="24"/>
          <w:lang w:eastAsia="hr-HR"/>
        </w:rPr>
        <w:t xml:space="preserve"> migracijske politike.</w:t>
      </w:r>
    </w:p>
    <w:p w14:paraId="647FE5D4" w14:textId="50BA0B47" w:rsidR="001C49A7" w:rsidRPr="00504135" w:rsidRDefault="00657C21" w:rsidP="00504135">
      <w:pPr>
        <w:pStyle w:val="Naslov2"/>
        <w:numPr>
          <w:ilvl w:val="1"/>
          <w:numId w:val="6"/>
        </w:numPr>
      </w:pPr>
      <w:r w:rsidRPr="00504135">
        <w:t xml:space="preserve"> </w:t>
      </w:r>
      <w:bookmarkStart w:id="14" w:name="_Toc480818143"/>
      <w:r w:rsidRPr="00504135">
        <w:t>Metodologija</w:t>
      </w:r>
      <w:r w:rsidR="001C49A7" w:rsidRPr="00504135">
        <w:t xml:space="preserve"> hipoteze H3</w:t>
      </w:r>
      <w:bookmarkEnd w:id="14"/>
    </w:p>
    <w:p w14:paraId="19A0E117" w14:textId="77777777" w:rsidR="001C49A7" w:rsidRPr="00530511" w:rsidRDefault="001C49A7" w:rsidP="0002257E">
      <w:pPr>
        <w:ind w:firstLine="708"/>
        <w:rPr>
          <w:rFonts w:eastAsia="Times New Roman" w:cs="Times New Roman"/>
          <w:szCs w:val="24"/>
          <w:lang w:eastAsia="hr-HR"/>
        </w:rPr>
      </w:pPr>
      <w:r w:rsidRPr="00530511">
        <w:rPr>
          <w:rFonts w:eastAsia="Times New Roman" w:cs="Times New Roman"/>
          <w:szCs w:val="24"/>
          <w:lang w:eastAsia="hr-HR"/>
        </w:rPr>
        <w:t>Terorizam kao destruktivna društvena pojava nije usmjeren samo na stvaranje nepovoljne društvene klime, odnosno, atmosfere straha i nesigurnosti, već svojim postojanjem direktno utječe na gospodarsku sferu terorizmom pogođenih država. Dok negativnim utjecajem na društvo stvara privremene emocije nelagode i nepovjerenja u vlastitu sigurnost i u vlastitu državu, utjecajem na ekonomiju, terorizam stvara dalekosežne posljedice koje ne samo da stvaraju nepovoljnu investicijsku klimu u zemlji, već posljedično tome dov</w:t>
      </w:r>
      <w:r w:rsidR="00CC4802">
        <w:rPr>
          <w:rFonts w:eastAsia="Times New Roman" w:cs="Times New Roman"/>
          <w:szCs w:val="24"/>
          <w:lang w:eastAsia="hr-HR"/>
        </w:rPr>
        <w:t xml:space="preserve">ode do </w:t>
      </w:r>
      <w:r w:rsidR="00CC4802">
        <w:rPr>
          <w:rFonts w:eastAsia="Times New Roman" w:cs="Times New Roman"/>
          <w:szCs w:val="24"/>
          <w:lang w:eastAsia="hr-HR"/>
        </w:rPr>
        <w:lastRenderedPageBreak/>
        <w:t xml:space="preserve">smanjenja prihoda države </w:t>
      </w:r>
      <w:r w:rsidRPr="00530511">
        <w:rPr>
          <w:rFonts w:eastAsia="Times New Roman" w:cs="Times New Roman"/>
          <w:szCs w:val="24"/>
          <w:lang w:eastAsia="hr-HR"/>
        </w:rPr>
        <w:t xml:space="preserve">što se direktno reflektira na stanje državnog proračuna. </w:t>
      </w:r>
      <w:r w:rsidR="00CC4802">
        <w:rPr>
          <w:rFonts w:eastAsia="Times New Roman" w:cs="Times New Roman"/>
          <w:szCs w:val="24"/>
          <w:lang w:eastAsia="hr-HR"/>
        </w:rPr>
        <w:t xml:space="preserve">Navedenoj opasnosti najviše su izložene zemlje koje većinu svojih proračunskih prihoda temelje na samo jednoj gospodarskoj djelatnosti (npr., turizam u Hrvatskoj). </w:t>
      </w:r>
      <w:r w:rsidRPr="00530511">
        <w:rPr>
          <w:rFonts w:eastAsia="Times New Roman" w:cs="Times New Roman"/>
          <w:szCs w:val="24"/>
          <w:lang w:eastAsia="hr-HR"/>
        </w:rPr>
        <w:t>Kako planovi i ciljevi pojedinih vlada direktno ovise o stanju državnog proračuna, terorizmom uzrokovani manjak u državnom proračunu neminovno se reflektira na životni standard svakog građanina što potvrđ</w:t>
      </w:r>
      <w:r>
        <w:rPr>
          <w:rFonts w:eastAsia="Times New Roman" w:cs="Times New Roman"/>
          <w:szCs w:val="24"/>
          <w:lang w:eastAsia="hr-HR"/>
        </w:rPr>
        <w:t>uje definiciju terorizma kao remetilačkog faktora koji</w:t>
      </w:r>
      <w:r w:rsidRPr="00530511">
        <w:rPr>
          <w:rFonts w:eastAsia="Times New Roman" w:cs="Times New Roman"/>
          <w:szCs w:val="24"/>
          <w:lang w:eastAsia="hr-HR"/>
        </w:rPr>
        <w:t xml:space="preserve"> pogađa sve sfere ljudskog djelovanja.  </w:t>
      </w:r>
    </w:p>
    <w:p w14:paraId="4BE7F87C" w14:textId="245D8A78" w:rsidR="001C49A7" w:rsidRPr="00504135" w:rsidRDefault="001C49A7" w:rsidP="00504135">
      <w:pPr>
        <w:pStyle w:val="Naslov3"/>
        <w:numPr>
          <w:ilvl w:val="2"/>
          <w:numId w:val="6"/>
        </w:numPr>
      </w:pPr>
      <w:bookmarkStart w:id="15" w:name="_Toc480818144"/>
      <w:r w:rsidRPr="00504135">
        <w:t>Opis uzorka hipoteze H3</w:t>
      </w:r>
      <w:bookmarkEnd w:id="15"/>
    </w:p>
    <w:p w14:paraId="1D3491AE" w14:textId="1646F9EB" w:rsidR="00563020" w:rsidRPr="00580B27" w:rsidRDefault="001C49A7" w:rsidP="00580B27">
      <w:pPr>
        <w:ind w:firstLine="708"/>
        <w:rPr>
          <w:rFonts w:eastAsia="Times New Roman" w:cs="Times New Roman"/>
          <w:szCs w:val="24"/>
          <w:lang w:eastAsia="hr-HR"/>
        </w:rPr>
      </w:pPr>
      <w:r w:rsidRPr="00530511">
        <w:rPr>
          <w:rFonts w:eastAsia="Times New Roman" w:cs="Times New Roman"/>
          <w:szCs w:val="24"/>
          <w:lang w:eastAsia="hr-HR"/>
        </w:rPr>
        <w:t>U svrh</w:t>
      </w:r>
      <w:r>
        <w:rPr>
          <w:rFonts w:eastAsia="Times New Roman" w:cs="Times New Roman"/>
          <w:szCs w:val="24"/>
          <w:lang w:eastAsia="hr-HR"/>
        </w:rPr>
        <w:t>u što konciznijeg</w:t>
      </w:r>
      <w:r w:rsidRPr="00530511">
        <w:rPr>
          <w:rFonts w:eastAsia="Times New Roman" w:cs="Times New Roman"/>
          <w:szCs w:val="24"/>
          <w:lang w:eastAsia="hr-HR"/>
        </w:rPr>
        <w:t xml:space="preserve"> iznošenja i razrade navedene hipoteze, formirane su četiri grupe zemalja sa srodnim karakteristikama koje će se razmotriti u pogledu dvaju varijabli: broj terorističkih napada u odabranim godinama i BDP </w:t>
      </w:r>
      <w:proofErr w:type="spellStart"/>
      <w:r w:rsidRPr="00530511">
        <w:rPr>
          <w:rFonts w:eastAsia="Times New Roman" w:cs="Times New Roman"/>
          <w:szCs w:val="24"/>
          <w:lang w:eastAsia="hr-HR"/>
        </w:rPr>
        <w:t>per</w:t>
      </w:r>
      <w:proofErr w:type="spellEnd"/>
      <w:r w:rsidR="00246505">
        <w:rPr>
          <w:rFonts w:eastAsia="Times New Roman" w:cs="Times New Roman"/>
          <w:szCs w:val="24"/>
          <w:lang w:eastAsia="hr-HR"/>
        </w:rPr>
        <w:t xml:space="preserve"> </w:t>
      </w:r>
      <w:proofErr w:type="spellStart"/>
      <w:r w:rsidRPr="00530511">
        <w:rPr>
          <w:rFonts w:eastAsia="Times New Roman" w:cs="Times New Roman"/>
          <w:szCs w:val="24"/>
          <w:lang w:eastAsia="hr-HR"/>
        </w:rPr>
        <w:t>capita</w:t>
      </w:r>
      <w:proofErr w:type="spellEnd"/>
      <w:r w:rsidRPr="00530511">
        <w:rPr>
          <w:rFonts w:eastAsia="Times New Roman" w:cs="Times New Roman"/>
          <w:szCs w:val="24"/>
          <w:lang w:eastAsia="hr-HR"/>
        </w:rPr>
        <w:t xml:space="preserve"> u tim zemljama kroz odabrane godine. Navedene grupe zemalja su: zemlje koje su suočene s visokom vjerojatnošću teroristički</w:t>
      </w:r>
      <w:r w:rsidR="00D54A77">
        <w:rPr>
          <w:rFonts w:eastAsia="Times New Roman" w:cs="Times New Roman"/>
          <w:szCs w:val="24"/>
          <w:lang w:eastAsia="hr-HR"/>
        </w:rPr>
        <w:t>h napada (</w:t>
      </w:r>
      <w:r w:rsidR="00435EB7" w:rsidRPr="00E309F4">
        <w:rPr>
          <w:rFonts w:eastAsia="Times New Roman" w:cs="Times New Roman"/>
          <w:i/>
          <w:szCs w:val="24"/>
          <w:lang w:eastAsia="hr-HR"/>
        </w:rPr>
        <w:t>Somalija, Izrael</w:t>
      </w:r>
      <w:r w:rsidRPr="00530511">
        <w:rPr>
          <w:rFonts w:eastAsia="Times New Roman" w:cs="Times New Roman"/>
          <w:szCs w:val="24"/>
          <w:lang w:eastAsia="hr-HR"/>
        </w:rPr>
        <w:t>), zemlje koje su suočene sa srednjom vjerojatnošću te</w:t>
      </w:r>
      <w:r w:rsidR="00435EB7">
        <w:rPr>
          <w:rFonts w:eastAsia="Times New Roman" w:cs="Times New Roman"/>
          <w:szCs w:val="24"/>
          <w:lang w:eastAsia="hr-HR"/>
        </w:rPr>
        <w:t>rorističkih napada (</w:t>
      </w:r>
      <w:r w:rsidR="00D54A77" w:rsidRPr="00E309F4">
        <w:rPr>
          <w:rFonts w:eastAsia="Times New Roman" w:cs="Times New Roman"/>
          <w:i/>
          <w:szCs w:val="24"/>
          <w:lang w:eastAsia="hr-HR"/>
        </w:rPr>
        <w:t xml:space="preserve">Bosna i Hercegovina, </w:t>
      </w:r>
      <w:r w:rsidRPr="00E309F4">
        <w:rPr>
          <w:rFonts w:eastAsia="Times New Roman" w:cs="Times New Roman"/>
          <w:i/>
          <w:szCs w:val="24"/>
          <w:lang w:eastAsia="hr-HR"/>
        </w:rPr>
        <w:t>Sjedinjenje Američke Države</w:t>
      </w:r>
      <w:r w:rsidRPr="00530511">
        <w:rPr>
          <w:rFonts w:eastAsia="Times New Roman" w:cs="Times New Roman"/>
          <w:szCs w:val="24"/>
          <w:lang w:eastAsia="hr-HR"/>
        </w:rPr>
        <w:t>), zemlje koje su suočene s niskom vjerojatnošću teroristi</w:t>
      </w:r>
      <w:r w:rsidR="00435EB7">
        <w:rPr>
          <w:rFonts w:eastAsia="Times New Roman" w:cs="Times New Roman"/>
          <w:szCs w:val="24"/>
          <w:lang w:eastAsia="hr-HR"/>
        </w:rPr>
        <w:t>čkih napada (</w:t>
      </w:r>
      <w:r w:rsidR="00435EB7" w:rsidRPr="00E309F4">
        <w:rPr>
          <w:rFonts w:eastAsia="Times New Roman" w:cs="Times New Roman"/>
          <w:i/>
          <w:szCs w:val="24"/>
          <w:lang w:eastAsia="hr-HR"/>
        </w:rPr>
        <w:t xml:space="preserve">Grčka, </w:t>
      </w:r>
      <w:r w:rsidR="00D54A77" w:rsidRPr="00E309F4">
        <w:rPr>
          <w:rFonts w:eastAsia="Times New Roman" w:cs="Times New Roman"/>
          <w:i/>
          <w:szCs w:val="24"/>
          <w:lang w:eastAsia="hr-HR"/>
        </w:rPr>
        <w:t>Kanada</w:t>
      </w:r>
      <w:r w:rsidRPr="00530511">
        <w:rPr>
          <w:rFonts w:eastAsia="Times New Roman" w:cs="Times New Roman"/>
          <w:szCs w:val="24"/>
          <w:lang w:eastAsia="hr-HR"/>
        </w:rPr>
        <w:t xml:space="preserve">), te zemlje koje uopće </w:t>
      </w:r>
      <w:r w:rsidRPr="00435EB7">
        <w:rPr>
          <w:rFonts w:eastAsia="Times New Roman" w:cs="Times New Roman"/>
          <w:szCs w:val="24"/>
          <w:lang w:eastAsia="hr-HR"/>
        </w:rPr>
        <w:t>nisu</w:t>
      </w:r>
      <w:r w:rsidRPr="00530511">
        <w:rPr>
          <w:rFonts w:eastAsia="Times New Roman" w:cs="Times New Roman"/>
          <w:szCs w:val="24"/>
          <w:lang w:eastAsia="hr-HR"/>
        </w:rPr>
        <w:t xml:space="preserve"> suočene s vjerojatnošću terorističkih nap</w:t>
      </w:r>
      <w:r w:rsidR="00435EB7">
        <w:rPr>
          <w:rFonts w:eastAsia="Times New Roman" w:cs="Times New Roman"/>
          <w:szCs w:val="24"/>
          <w:lang w:eastAsia="hr-HR"/>
        </w:rPr>
        <w:t>ada (</w:t>
      </w:r>
      <w:r w:rsidR="00435EB7" w:rsidRPr="00E309F4">
        <w:rPr>
          <w:rFonts w:eastAsia="Times New Roman" w:cs="Times New Roman"/>
          <w:i/>
          <w:szCs w:val="24"/>
          <w:lang w:eastAsia="hr-HR"/>
        </w:rPr>
        <w:t xml:space="preserve">Švicarska, </w:t>
      </w:r>
      <w:r w:rsidRPr="00E309F4">
        <w:rPr>
          <w:rFonts w:eastAsia="Times New Roman" w:cs="Times New Roman"/>
          <w:i/>
          <w:szCs w:val="24"/>
          <w:lang w:eastAsia="hr-HR"/>
        </w:rPr>
        <w:t>Hrvatska</w:t>
      </w:r>
      <w:r w:rsidRPr="00530511">
        <w:rPr>
          <w:rFonts w:eastAsia="Times New Roman" w:cs="Times New Roman"/>
          <w:szCs w:val="24"/>
          <w:lang w:eastAsia="hr-HR"/>
        </w:rPr>
        <w:t xml:space="preserve">). </w:t>
      </w:r>
      <w:r w:rsidR="00AC3937">
        <w:rPr>
          <w:rFonts w:eastAsia="Times New Roman" w:cs="Times New Roman"/>
          <w:szCs w:val="24"/>
          <w:lang w:eastAsia="hr-HR"/>
        </w:rPr>
        <w:t xml:space="preserve">Razvrstavanje odabranih država u navedene skupine provedeno je na temelju analize i izvješća procjene rizika terorizma u svijetu od strane svjetskog lidera u upravljanju rizicima, posredovanju u osiguranju i reosiguranju i upravljanju ljudskim potencijalima, </w:t>
      </w:r>
      <w:proofErr w:type="spellStart"/>
      <w:r w:rsidR="00AC3937" w:rsidRPr="002B07E9">
        <w:rPr>
          <w:rFonts w:eastAsia="Times New Roman" w:cs="Times New Roman"/>
          <w:i/>
          <w:szCs w:val="24"/>
          <w:lang w:eastAsia="hr-HR"/>
        </w:rPr>
        <w:t>Aon</w:t>
      </w:r>
      <w:proofErr w:type="spellEnd"/>
      <w:r w:rsidR="00AC3937" w:rsidRPr="002B07E9">
        <w:rPr>
          <w:rFonts w:eastAsia="Times New Roman" w:cs="Times New Roman"/>
          <w:i/>
          <w:szCs w:val="24"/>
          <w:lang w:eastAsia="hr-HR"/>
        </w:rPr>
        <w:t xml:space="preserve"> </w:t>
      </w:r>
      <w:proofErr w:type="spellStart"/>
      <w:r w:rsidR="00AC3937" w:rsidRPr="002B07E9">
        <w:rPr>
          <w:rFonts w:eastAsia="Times New Roman" w:cs="Times New Roman"/>
          <w:i/>
          <w:szCs w:val="24"/>
          <w:lang w:eastAsia="hr-HR"/>
        </w:rPr>
        <w:t>Risk</w:t>
      </w:r>
      <w:proofErr w:type="spellEnd"/>
      <w:r w:rsidR="00AC3937" w:rsidRPr="002B07E9">
        <w:rPr>
          <w:rFonts w:eastAsia="Times New Roman" w:cs="Times New Roman"/>
          <w:i/>
          <w:szCs w:val="24"/>
          <w:lang w:eastAsia="hr-HR"/>
        </w:rPr>
        <w:t xml:space="preserve"> </w:t>
      </w:r>
      <w:proofErr w:type="spellStart"/>
      <w:r w:rsidR="00AC3937" w:rsidRPr="002B07E9">
        <w:rPr>
          <w:rFonts w:eastAsia="Times New Roman" w:cs="Times New Roman"/>
          <w:i/>
          <w:szCs w:val="24"/>
          <w:lang w:eastAsia="hr-HR"/>
        </w:rPr>
        <w:t>Solutions</w:t>
      </w:r>
      <w:proofErr w:type="spellEnd"/>
      <w:r w:rsidR="00AC3937">
        <w:rPr>
          <w:rFonts w:eastAsia="Times New Roman" w:cs="Times New Roman"/>
          <w:szCs w:val="24"/>
          <w:lang w:eastAsia="hr-HR"/>
        </w:rPr>
        <w:t>.</w:t>
      </w:r>
      <w:r w:rsidR="00AC3937">
        <w:rPr>
          <w:rStyle w:val="Referencafusnote"/>
          <w:rFonts w:eastAsia="Times New Roman" w:cs="Times New Roman"/>
          <w:szCs w:val="24"/>
          <w:lang w:eastAsia="hr-HR"/>
        </w:rPr>
        <w:footnoteReference w:id="37"/>
      </w:r>
      <w:r w:rsidR="002B07E9">
        <w:rPr>
          <w:rFonts w:eastAsia="Times New Roman" w:cs="Times New Roman"/>
          <w:szCs w:val="24"/>
          <w:lang w:eastAsia="hr-HR"/>
        </w:rPr>
        <w:t xml:space="preserve"> </w:t>
      </w:r>
      <w:r w:rsidRPr="00530511">
        <w:rPr>
          <w:rFonts w:eastAsia="Times New Roman" w:cs="Times New Roman"/>
          <w:szCs w:val="24"/>
          <w:lang w:eastAsia="hr-HR"/>
        </w:rPr>
        <w:t xml:space="preserve">Odabrani vremenski period kroz koji će se analizirati broj terorističkih napada i BDP </w:t>
      </w:r>
      <w:proofErr w:type="spellStart"/>
      <w:r w:rsidRPr="00530511">
        <w:rPr>
          <w:rFonts w:eastAsia="Times New Roman" w:cs="Times New Roman"/>
          <w:szCs w:val="24"/>
          <w:lang w:eastAsia="hr-HR"/>
        </w:rPr>
        <w:t>per</w:t>
      </w:r>
      <w:proofErr w:type="spellEnd"/>
      <w:r w:rsidR="00246505">
        <w:rPr>
          <w:rFonts w:eastAsia="Times New Roman" w:cs="Times New Roman"/>
          <w:szCs w:val="24"/>
          <w:lang w:eastAsia="hr-HR"/>
        </w:rPr>
        <w:t xml:space="preserve"> </w:t>
      </w:r>
      <w:proofErr w:type="spellStart"/>
      <w:r w:rsidRPr="00530511">
        <w:rPr>
          <w:rFonts w:eastAsia="Times New Roman" w:cs="Times New Roman"/>
          <w:szCs w:val="24"/>
          <w:lang w:eastAsia="hr-HR"/>
        </w:rPr>
        <w:t>capita</w:t>
      </w:r>
      <w:proofErr w:type="spellEnd"/>
      <w:r w:rsidRPr="00530511">
        <w:rPr>
          <w:rFonts w:eastAsia="Times New Roman" w:cs="Times New Roman"/>
          <w:szCs w:val="24"/>
          <w:lang w:eastAsia="hr-HR"/>
        </w:rPr>
        <w:t xml:space="preserve"> jest razd</w:t>
      </w:r>
      <w:r w:rsidR="00AC3937">
        <w:rPr>
          <w:rFonts w:eastAsia="Times New Roman" w:cs="Times New Roman"/>
          <w:szCs w:val="24"/>
          <w:lang w:eastAsia="hr-HR"/>
        </w:rPr>
        <w:t xml:space="preserve">oblje od 2000. do 2009. godine. </w:t>
      </w:r>
    </w:p>
    <w:p w14:paraId="04C57185" w14:textId="77777777" w:rsidR="00735408" w:rsidRDefault="00735408" w:rsidP="00563020">
      <w:pPr>
        <w:rPr>
          <w:rFonts w:cs="Times New Roman"/>
          <w:b/>
          <w:noProof/>
          <w:szCs w:val="24"/>
        </w:rPr>
      </w:pPr>
    </w:p>
    <w:p w14:paraId="25A09C5D" w14:textId="77777777" w:rsidR="0002257E" w:rsidRDefault="0002257E">
      <w:pPr>
        <w:spacing w:before="0" w:after="200" w:line="276" w:lineRule="auto"/>
        <w:jc w:val="left"/>
        <w:rPr>
          <w:rFonts w:cs="Times New Roman"/>
          <w:b/>
          <w:noProof/>
          <w:szCs w:val="24"/>
        </w:rPr>
      </w:pPr>
      <w:r>
        <w:rPr>
          <w:rFonts w:cs="Times New Roman"/>
          <w:b/>
          <w:noProof/>
          <w:szCs w:val="24"/>
        </w:rPr>
        <w:br w:type="page"/>
      </w:r>
    </w:p>
    <w:p w14:paraId="1D9B533C" w14:textId="77777777" w:rsidR="0007709B" w:rsidRPr="0002257E" w:rsidRDefault="0007709B" w:rsidP="0007709B">
      <w:pPr>
        <w:pStyle w:val="Naslov1"/>
        <w:rPr>
          <w:noProof/>
        </w:rPr>
      </w:pPr>
      <w:bookmarkStart w:id="16" w:name="_Toc480818145"/>
      <w:r w:rsidRPr="00A449A1">
        <w:rPr>
          <w:noProof/>
        </w:rPr>
        <w:lastRenderedPageBreak/>
        <w:t>REZULTATI RADA</w:t>
      </w:r>
      <w:bookmarkEnd w:id="16"/>
    </w:p>
    <w:p w14:paraId="6AD4E828" w14:textId="77777777" w:rsidR="0007709B" w:rsidRPr="00A449A1" w:rsidRDefault="0007709B" w:rsidP="0002257E">
      <w:pPr>
        <w:spacing w:after="240"/>
        <w:ind w:firstLine="357"/>
        <w:rPr>
          <w:rFonts w:cs="Times New Roman"/>
          <w:b/>
          <w:noProof/>
          <w:szCs w:val="24"/>
        </w:rPr>
      </w:pPr>
      <w:r w:rsidRPr="00A449A1">
        <w:rPr>
          <w:rFonts w:cs="Times New Roman"/>
          <w:b/>
          <w:noProof/>
          <w:szCs w:val="24"/>
        </w:rPr>
        <w:t>REZULTATI RADA ZA HIPOTEZU H1:</w:t>
      </w:r>
    </w:p>
    <w:p w14:paraId="04DB2BB0" w14:textId="5A01EA0B" w:rsidR="0007709B" w:rsidRPr="0002257E" w:rsidRDefault="0002257E" w:rsidP="0002257E">
      <w:pPr>
        <w:pStyle w:val="Naslov2"/>
        <w:numPr>
          <w:ilvl w:val="1"/>
          <w:numId w:val="6"/>
        </w:numPr>
        <w:rPr>
          <w:rFonts w:eastAsia="Times New Roman"/>
          <w:lang w:eastAsia="hr-HR"/>
        </w:rPr>
      </w:pPr>
      <w:r>
        <w:rPr>
          <w:noProof/>
        </w:rPr>
        <w:t xml:space="preserve"> </w:t>
      </w:r>
      <w:bookmarkStart w:id="17" w:name="_Toc480818146"/>
      <w:r w:rsidR="00E26D85">
        <w:rPr>
          <w:noProof/>
        </w:rPr>
        <w:t>Uvod u rezultate rada za hipotezu H1</w:t>
      </w:r>
      <w:bookmarkEnd w:id="17"/>
    </w:p>
    <w:p w14:paraId="6727BACE" w14:textId="77777777" w:rsidR="0007709B" w:rsidRPr="00A449A1" w:rsidRDefault="0007709B" w:rsidP="0002257E">
      <w:pPr>
        <w:ind w:firstLine="708"/>
        <w:rPr>
          <w:rFonts w:cs="Times New Roman"/>
          <w:noProof/>
          <w:szCs w:val="24"/>
        </w:rPr>
      </w:pPr>
      <w:r w:rsidRPr="00A449A1">
        <w:rPr>
          <w:rFonts w:cs="Times New Roman"/>
          <w:noProof/>
          <w:szCs w:val="24"/>
        </w:rPr>
        <w:t>Teroristički napadi pos</w:t>
      </w:r>
      <w:r w:rsidR="0004131A">
        <w:rPr>
          <w:rFonts w:cs="Times New Roman"/>
          <w:noProof/>
          <w:szCs w:val="24"/>
        </w:rPr>
        <w:t xml:space="preserve">ljednjih godina diljem Europe </w:t>
      </w:r>
      <w:r w:rsidRPr="00A449A1">
        <w:rPr>
          <w:rFonts w:cs="Times New Roman"/>
          <w:noProof/>
          <w:szCs w:val="24"/>
        </w:rPr>
        <w:t xml:space="preserve">doveli su do potrebe pojačanih aktivnosti Europske unije, njezinih institucija, agencija kao informacijskih centara i samih država članica na području unutarnje sigurnosti, i to prije svega donošenjem i izvršenjem </w:t>
      </w:r>
      <w:r w:rsidRPr="00A449A1">
        <w:rPr>
          <w:rFonts w:cs="Times New Roman"/>
          <w:i/>
          <w:noProof/>
          <w:szCs w:val="24"/>
        </w:rPr>
        <w:t>Europskog programa sigurnosti</w:t>
      </w:r>
      <w:r w:rsidRPr="00A449A1">
        <w:rPr>
          <w:rFonts w:cs="Times New Roman"/>
          <w:noProof/>
          <w:szCs w:val="24"/>
        </w:rPr>
        <w:t xml:space="preserve"> i mehanizama koje je is</w:t>
      </w:r>
      <w:r w:rsidR="00B616DF">
        <w:rPr>
          <w:rFonts w:cs="Times New Roman"/>
          <w:noProof/>
          <w:szCs w:val="24"/>
        </w:rPr>
        <w:t xml:space="preserve">ti razvio. Naime, predmet ovog </w:t>
      </w:r>
      <w:r w:rsidRPr="00A449A1">
        <w:rPr>
          <w:rFonts w:cs="Times New Roman"/>
          <w:noProof/>
          <w:szCs w:val="24"/>
        </w:rPr>
        <w:t xml:space="preserve">dijela rada bit će upravo istraživanje novina i njihov razvoj od 2015. godine do danas, a koje je kroz dvije </w:t>
      </w:r>
      <w:r w:rsidR="0004131A">
        <w:rPr>
          <w:rFonts w:cs="Times New Roman"/>
          <w:noProof/>
          <w:szCs w:val="24"/>
        </w:rPr>
        <w:t xml:space="preserve">godine uvodio i </w:t>
      </w:r>
      <w:r w:rsidRPr="00A449A1">
        <w:rPr>
          <w:rFonts w:cs="Times New Roman"/>
          <w:noProof/>
          <w:szCs w:val="24"/>
        </w:rPr>
        <w:t xml:space="preserve">razvijao </w:t>
      </w:r>
      <w:r w:rsidRPr="00A449A1">
        <w:rPr>
          <w:rFonts w:cs="Times New Roman"/>
          <w:i/>
          <w:noProof/>
          <w:szCs w:val="24"/>
        </w:rPr>
        <w:t>Europski program sigurnosti</w:t>
      </w:r>
      <w:r w:rsidR="00783374">
        <w:rPr>
          <w:rFonts w:cs="Times New Roman"/>
          <w:i/>
          <w:noProof/>
          <w:szCs w:val="24"/>
        </w:rPr>
        <w:t xml:space="preserve"> </w:t>
      </w:r>
      <w:r w:rsidR="00B05DB6">
        <w:rPr>
          <w:rFonts w:cs="Times New Roman"/>
          <w:noProof/>
          <w:szCs w:val="24"/>
        </w:rPr>
        <w:t>(</w:t>
      </w:r>
      <w:r w:rsidRPr="00A449A1">
        <w:rPr>
          <w:rFonts w:cs="Times New Roman"/>
          <w:noProof/>
          <w:szCs w:val="24"/>
        </w:rPr>
        <w:t>i njegove dopune</w:t>
      </w:r>
      <w:r w:rsidR="00B05DB6">
        <w:rPr>
          <w:rFonts w:cs="Times New Roman"/>
          <w:noProof/>
          <w:szCs w:val="24"/>
        </w:rPr>
        <w:t xml:space="preserve">), kao odgovor na </w:t>
      </w:r>
      <w:r w:rsidRPr="00A449A1">
        <w:rPr>
          <w:rFonts w:cs="Times New Roman"/>
          <w:noProof/>
          <w:szCs w:val="24"/>
        </w:rPr>
        <w:t xml:space="preserve">nove izazove </w:t>
      </w:r>
      <w:r w:rsidR="00F82339">
        <w:rPr>
          <w:rFonts w:cs="Times New Roman"/>
          <w:noProof/>
          <w:szCs w:val="24"/>
        </w:rPr>
        <w:t xml:space="preserve">u borbi protiv terorizma (tu su </w:t>
      </w:r>
      <w:r w:rsidRPr="00A449A1">
        <w:rPr>
          <w:rFonts w:cs="Times New Roman"/>
          <w:noProof/>
          <w:szCs w:val="24"/>
        </w:rPr>
        <w:t xml:space="preserve">još </w:t>
      </w:r>
      <w:r w:rsidR="00F82339">
        <w:rPr>
          <w:rFonts w:cs="Times New Roman"/>
          <w:noProof/>
          <w:szCs w:val="24"/>
        </w:rPr>
        <w:t xml:space="preserve">i </w:t>
      </w:r>
      <w:r w:rsidRPr="00A449A1">
        <w:rPr>
          <w:rFonts w:cs="Times New Roman"/>
          <w:noProof/>
          <w:szCs w:val="24"/>
        </w:rPr>
        <w:t>dodatna dva ključna prioriteta za europsku sigurnost</w:t>
      </w:r>
      <w:r w:rsidR="00B616DF">
        <w:rPr>
          <w:rFonts w:cs="Times New Roman"/>
          <w:noProof/>
          <w:szCs w:val="24"/>
        </w:rPr>
        <w:t xml:space="preserve"> protiv kojih se potrebno</w:t>
      </w:r>
      <w:r w:rsidRPr="00A449A1">
        <w:rPr>
          <w:rFonts w:cs="Times New Roman"/>
          <w:noProof/>
          <w:szCs w:val="24"/>
        </w:rPr>
        <w:t xml:space="preserve"> boriti uz terorizam – organizirani i kibernetički kriminal kao međusobno povezane vanjskogranične prijetnje EU).  </w:t>
      </w:r>
    </w:p>
    <w:p w14:paraId="7A364FB1" w14:textId="1E9A5A04" w:rsidR="0007709B" w:rsidRPr="0002257E" w:rsidRDefault="0002257E" w:rsidP="0007709B">
      <w:pPr>
        <w:pStyle w:val="Naslov2"/>
        <w:numPr>
          <w:ilvl w:val="1"/>
          <w:numId w:val="6"/>
        </w:numPr>
        <w:rPr>
          <w:noProof/>
        </w:rPr>
      </w:pPr>
      <w:r>
        <w:rPr>
          <w:noProof/>
        </w:rPr>
        <w:t xml:space="preserve"> </w:t>
      </w:r>
      <w:bookmarkStart w:id="18" w:name="_Toc480818147"/>
      <w:r w:rsidR="00E26D85">
        <w:rPr>
          <w:noProof/>
        </w:rPr>
        <w:t>Važnost</w:t>
      </w:r>
      <w:r w:rsidR="0007709B" w:rsidRPr="0002257E">
        <w:rPr>
          <w:noProof/>
        </w:rPr>
        <w:t xml:space="preserve"> razmjena informacija</w:t>
      </w:r>
      <w:bookmarkEnd w:id="18"/>
    </w:p>
    <w:p w14:paraId="109C37DC" w14:textId="77777777" w:rsidR="0007709B" w:rsidRPr="00BA7C47" w:rsidRDefault="0007709B" w:rsidP="0002257E">
      <w:pPr>
        <w:pStyle w:val="Naslov3"/>
        <w:numPr>
          <w:ilvl w:val="2"/>
          <w:numId w:val="6"/>
        </w:numPr>
      </w:pPr>
      <w:bookmarkStart w:id="19" w:name="_Toc480818148"/>
      <w:r w:rsidRPr="00A449A1">
        <w:t>Schengenski informacijski sustav (SIS)</w:t>
      </w:r>
      <w:bookmarkEnd w:id="19"/>
    </w:p>
    <w:p w14:paraId="54179E74" w14:textId="77777777" w:rsidR="0007709B" w:rsidRPr="00A449A1" w:rsidRDefault="0007709B" w:rsidP="0007709B">
      <w:pPr>
        <w:ind w:firstLine="708"/>
        <w:rPr>
          <w:rFonts w:eastAsia="Calibri" w:cs="Times New Roman"/>
          <w:noProof/>
          <w:szCs w:val="24"/>
        </w:rPr>
      </w:pPr>
      <w:r w:rsidRPr="00A449A1">
        <w:rPr>
          <w:rFonts w:cs="Times New Roman"/>
          <w:noProof/>
          <w:szCs w:val="24"/>
        </w:rPr>
        <w:t xml:space="preserve">Kad je riječ o razmjeni informacija među nacionalnim tijelima za provedbu zakona, najznačajniji sustav kojeg je Europska unija posljednjih godina ponudila je tzv. </w:t>
      </w:r>
      <w:r w:rsidRPr="00A449A1">
        <w:rPr>
          <w:rFonts w:cs="Times New Roman"/>
          <w:i/>
          <w:noProof/>
          <w:szCs w:val="24"/>
        </w:rPr>
        <w:t>Schengenski informacijski sustav</w:t>
      </w:r>
      <w:r w:rsidRPr="00A449A1">
        <w:rPr>
          <w:rFonts w:cs="Times New Roman"/>
          <w:noProof/>
          <w:szCs w:val="24"/>
        </w:rPr>
        <w:t xml:space="preserve"> (SIS) iz 1995. godine (centralizirani opsežni informacijski sustav kojim se podupire provjera osoba i predmeta (npr. putnih isprava i vozila) na vanjskim schengenskim granicama te izvršavanje zakonoda</w:t>
      </w:r>
      <w:r w:rsidR="00BF0048">
        <w:rPr>
          <w:rFonts w:cs="Times New Roman"/>
          <w:noProof/>
          <w:szCs w:val="24"/>
        </w:rPr>
        <w:t>vstva i pravosudna suradnja u mnogim zemljama</w:t>
      </w:r>
      <w:r w:rsidRPr="00A449A1">
        <w:rPr>
          <w:rFonts w:cs="Times New Roman"/>
          <w:noProof/>
          <w:szCs w:val="24"/>
        </w:rPr>
        <w:t xml:space="preserve"> diljem</w:t>
      </w:r>
      <w:r w:rsidR="00783374">
        <w:rPr>
          <w:rFonts w:cs="Times New Roman"/>
          <w:noProof/>
          <w:szCs w:val="24"/>
        </w:rPr>
        <w:t xml:space="preserve"> </w:t>
      </w:r>
      <w:r w:rsidRPr="00A449A1">
        <w:rPr>
          <w:rFonts w:cs="Times New Roman"/>
          <w:noProof/>
          <w:szCs w:val="24"/>
        </w:rPr>
        <w:t xml:space="preserve"> Europe).  Danas se SIS (točnije, druga generacija sustava iz 2013. godine – „SIS II“) koristi </w:t>
      </w:r>
      <w:r w:rsidRPr="00A449A1">
        <w:rPr>
          <w:rFonts w:eastAsia="Calibri" w:cs="Times New Roman"/>
          <w:noProof/>
          <w:szCs w:val="24"/>
        </w:rPr>
        <w:t>za provjeru upozorenja o</w:t>
      </w:r>
      <w:r w:rsidR="00B616DF">
        <w:rPr>
          <w:rFonts w:eastAsia="Calibri" w:cs="Times New Roman"/>
          <w:noProof/>
          <w:szCs w:val="24"/>
        </w:rPr>
        <w:t xml:space="preserve"> traženim ili </w:t>
      </w:r>
      <w:r w:rsidRPr="00A449A1">
        <w:rPr>
          <w:rFonts w:eastAsia="Calibri" w:cs="Times New Roman"/>
          <w:noProof/>
          <w:szCs w:val="24"/>
        </w:rPr>
        <w:t>nesta</w:t>
      </w:r>
      <w:r w:rsidRPr="00A449A1">
        <w:rPr>
          <w:rFonts w:cs="Times New Roman"/>
          <w:noProof/>
          <w:szCs w:val="24"/>
        </w:rPr>
        <w:t xml:space="preserve">lim osobama i predmetima u EU i na vanjskim granicama, a </w:t>
      </w:r>
      <w:r w:rsidRPr="00A449A1">
        <w:rPr>
          <w:rFonts w:eastAsia="Calibri" w:cs="Times New Roman"/>
          <w:noProof/>
          <w:szCs w:val="24"/>
        </w:rPr>
        <w:t>unaprijeđen</w:t>
      </w:r>
      <w:r w:rsidRPr="00A449A1">
        <w:rPr>
          <w:rFonts w:cs="Times New Roman"/>
          <w:noProof/>
          <w:szCs w:val="24"/>
        </w:rPr>
        <w:t xml:space="preserve"> je</w:t>
      </w:r>
      <w:r w:rsidRPr="00A449A1">
        <w:rPr>
          <w:rFonts w:eastAsia="Calibri" w:cs="Times New Roman"/>
          <w:noProof/>
          <w:szCs w:val="24"/>
        </w:rPr>
        <w:t xml:space="preserve"> početkom 2015.</w:t>
      </w:r>
      <w:r w:rsidRPr="00A449A1">
        <w:rPr>
          <w:rFonts w:cs="Times New Roman"/>
          <w:noProof/>
          <w:szCs w:val="24"/>
        </w:rPr>
        <w:t xml:space="preserve"> godine</w:t>
      </w:r>
      <w:r w:rsidRPr="00A449A1">
        <w:rPr>
          <w:rFonts w:eastAsia="Calibri" w:cs="Times New Roman"/>
          <w:noProof/>
          <w:szCs w:val="24"/>
        </w:rPr>
        <w:t xml:space="preserve"> kako bi se poboljšala razmjena informacija o osumnjičenim teroristima te ojačala nastojanja država članica da ponište putne isprave osoba za koje se sumnja da se žele pridružiti terorističkim skupinama izvan EU. Kako bi se povisila razina sigurnosti na vanjskim granicama schengenskog prostora, treba</w:t>
      </w:r>
      <w:r w:rsidRPr="00A449A1">
        <w:rPr>
          <w:rFonts w:cs="Times New Roman"/>
          <w:noProof/>
          <w:szCs w:val="24"/>
        </w:rPr>
        <w:t xml:space="preserve">lo bi ga se bolje koristiti </w:t>
      </w:r>
      <w:r w:rsidRPr="00A449A1">
        <w:rPr>
          <w:rFonts w:eastAsia="Calibri" w:cs="Times New Roman"/>
          <w:noProof/>
          <w:szCs w:val="24"/>
        </w:rPr>
        <w:t xml:space="preserve">zajedno s </w:t>
      </w:r>
      <w:r w:rsidRPr="00A449A1">
        <w:rPr>
          <w:rFonts w:eastAsia="Calibri" w:cs="Times New Roman"/>
          <w:i/>
          <w:noProof/>
          <w:szCs w:val="24"/>
        </w:rPr>
        <w:t xml:space="preserve">Interpolovom bazom podataka o ukradenim i izgubljenim putnim ispravama </w:t>
      </w:r>
      <w:r w:rsidRPr="00A449A1">
        <w:rPr>
          <w:rFonts w:eastAsia="Calibri" w:cs="Times New Roman"/>
          <w:noProof/>
          <w:szCs w:val="24"/>
        </w:rPr>
        <w:t>(SLTD).</w:t>
      </w:r>
      <w:r w:rsidRPr="00A449A1">
        <w:rPr>
          <w:rFonts w:cs="Times New Roman"/>
          <w:noProof/>
          <w:szCs w:val="24"/>
        </w:rPr>
        <w:t xml:space="preserve"> U korištenju ovim sustavima </w:t>
      </w:r>
      <w:r w:rsidRPr="002D65CC">
        <w:rPr>
          <w:rFonts w:cs="Times New Roman"/>
          <w:i/>
          <w:noProof/>
          <w:szCs w:val="24"/>
        </w:rPr>
        <w:t xml:space="preserve">Europski program </w:t>
      </w:r>
      <w:r w:rsidRPr="002D65CC">
        <w:rPr>
          <w:rFonts w:cs="Times New Roman"/>
          <w:i/>
          <w:noProof/>
          <w:szCs w:val="24"/>
        </w:rPr>
        <w:lastRenderedPageBreak/>
        <w:t xml:space="preserve">sigurnosti </w:t>
      </w:r>
      <w:r w:rsidRPr="00A449A1">
        <w:rPr>
          <w:rFonts w:cs="Times New Roman"/>
          <w:noProof/>
          <w:szCs w:val="24"/>
        </w:rPr>
        <w:t>zadužio je 2015. godine Komisiju da pomogne državama članicama, kao i da ih nadzire poštuju li ih i surađuju li u razmjeni informacija. Komisija je, također, bila zadužena da s vremenom uvidi je li potrebno uvesti neke izmjene radi povećanja učinkovitosti spomenutih mjera koje provode tijela kaznenog progona i carinska tijela, a ovisno o promjenama u razini sigurnosti uzrokovanim novim terorističkim napadima.</w:t>
      </w:r>
      <w:r w:rsidRPr="00A449A1">
        <w:rPr>
          <w:rFonts w:cs="Times New Roman"/>
          <w:noProof/>
          <w:szCs w:val="24"/>
          <w:vertAlign w:val="superscript"/>
        </w:rPr>
        <w:footnoteReference w:id="38"/>
      </w:r>
    </w:p>
    <w:p w14:paraId="2926B670" w14:textId="1BD75CD2" w:rsidR="0007709B" w:rsidRPr="00A449A1" w:rsidRDefault="0007709B" w:rsidP="0007709B">
      <w:pPr>
        <w:ind w:firstLine="708"/>
        <w:rPr>
          <w:rFonts w:eastAsia="Calibri" w:cs="Times New Roman"/>
          <w:noProof/>
          <w:szCs w:val="24"/>
        </w:rPr>
      </w:pPr>
      <w:r w:rsidRPr="00A449A1">
        <w:rPr>
          <w:rFonts w:cs="Times New Roman"/>
          <w:noProof/>
          <w:szCs w:val="24"/>
        </w:rPr>
        <w:t>Naime, uzrokovano upravo n</w:t>
      </w:r>
      <w:r w:rsidR="00B616DF">
        <w:rPr>
          <w:rFonts w:cs="Times New Roman"/>
          <w:noProof/>
          <w:szCs w:val="24"/>
        </w:rPr>
        <w:t>ovim terorističkim napadima</w:t>
      </w:r>
      <w:r w:rsidR="00F82339">
        <w:rPr>
          <w:rFonts w:cs="Times New Roman"/>
          <w:noProof/>
          <w:szCs w:val="24"/>
        </w:rPr>
        <w:t xml:space="preserve"> u Parizu u studenom </w:t>
      </w:r>
      <w:r w:rsidRPr="00A449A1">
        <w:rPr>
          <w:rFonts w:cs="Times New Roman"/>
          <w:noProof/>
          <w:szCs w:val="24"/>
        </w:rPr>
        <w:t>2015. godine, pa nakon toga u Berlinu u prosincu 2016. go</w:t>
      </w:r>
      <w:r w:rsidR="00B616DF">
        <w:rPr>
          <w:rFonts w:cs="Times New Roman"/>
          <w:noProof/>
          <w:szCs w:val="24"/>
        </w:rPr>
        <w:t>dine, kao i drugim</w:t>
      </w:r>
      <w:r w:rsidRPr="00A449A1">
        <w:rPr>
          <w:rFonts w:cs="Times New Roman"/>
          <w:noProof/>
          <w:szCs w:val="24"/>
        </w:rPr>
        <w:t xml:space="preserve"> napadima diljem Europe, prve izmjene SIS-a u smjeru povećanja učinkovitosti donijela je Komisija </w:t>
      </w:r>
      <w:r w:rsidRPr="00A449A1">
        <w:rPr>
          <w:rFonts w:cs="Times New Roman"/>
          <w:i/>
          <w:noProof/>
          <w:szCs w:val="24"/>
        </w:rPr>
        <w:t>Trećim izvješćem o napretku prema uspostavi učinkovite i istinske sigurnosne unije</w:t>
      </w:r>
      <w:r w:rsidRPr="00A449A1">
        <w:rPr>
          <w:rFonts w:cs="Times New Roman"/>
          <w:noProof/>
          <w:szCs w:val="24"/>
          <w:vertAlign w:val="superscript"/>
        </w:rPr>
        <w:footnoteReference w:id="39"/>
      </w:r>
      <w:r w:rsidRPr="00A449A1">
        <w:rPr>
          <w:rFonts w:cs="Times New Roman"/>
          <w:noProof/>
          <w:szCs w:val="24"/>
        </w:rPr>
        <w:t xml:space="preserve"> iz 2016. godine.</w:t>
      </w:r>
      <w:r w:rsidR="00783374">
        <w:rPr>
          <w:rFonts w:cs="Times New Roman"/>
          <w:noProof/>
          <w:szCs w:val="24"/>
        </w:rPr>
        <w:t xml:space="preserve"> </w:t>
      </w:r>
      <w:r w:rsidRPr="00A449A1">
        <w:rPr>
          <w:rFonts w:cs="Times New Roman"/>
          <w:noProof/>
          <w:szCs w:val="24"/>
        </w:rPr>
        <w:t xml:space="preserve">Ono je poboljšalo i proširilo upotrebu SIS-a i povećalo prava pristupa nadležnim agencijama EU - Europolu i Eurojustu, uvelo je nove kategorije upozorenja o „nepoznatim traženim osobama“ te preventivnom upozorenju o djeci koja su izložena visokom riziku od otmice, obvezu aktiviranja upozorenja u SIS-u u slučaju osoba koje su tražene u vezi s kaznenim djelom terorizma, kategoriju upozorenja za odluke o vraćanju za državljane trećih zemalja koji nezakonito borave u EU, a uz to poboljšalo je i provedbu zabrana ulaska za državljane trećih zemalja na vanjskim granicama uvođenjem obveze njihova unošenja u SIS. </w:t>
      </w:r>
      <w:r w:rsidRPr="00A449A1">
        <w:rPr>
          <w:rFonts w:cs="Times New Roman"/>
          <w:i/>
          <w:noProof/>
          <w:szCs w:val="24"/>
        </w:rPr>
        <w:t>Treće izvješće o napretku prema uspostavi učinkovite i istinske sigurnosne unije</w:t>
      </w:r>
      <w:r w:rsidR="00F0403D">
        <w:rPr>
          <w:rFonts w:cs="Times New Roman"/>
          <w:i/>
          <w:noProof/>
          <w:szCs w:val="24"/>
        </w:rPr>
        <w:t xml:space="preserve"> </w:t>
      </w:r>
      <w:r w:rsidR="00B616DF">
        <w:rPr>
          <w:rFonts w:cs="Times New Roman"/>
          <w:noProof/>
          <w:szCs w:val="24"/>
        </w:rPr>
        <w:t>uvelo</w:t>
      </w:r>
      <w:r w:rsidR="00B05DB6">
        <w:rPr>
          <w:rFonts w:cs="Times New Roman"/>
          <w:noProof/>
          <w:szCs w:val="24"/>
        </w:rPr>
        <w:t xml:space="preserve"> je</w:t>
      </w:r>
      <w:r w:rsidR="00B616DF">
        <w:rPr>
          <w:rFonts w:cs="Times New Roman"/>
          <w:noProof/>
          <w:szCs w:val="24"/>
        </w:rPr>
        <w:t xml:space="preserve"> i nove funkcije tog</w:t>
      </w:r>
      <w:r w:rsidRPr="00A449A1">
        <w:rPr>
          <w:rFonts w:cs="Times New Roman"/>
          <w:noProof/>
          <w:szCs w:val="24"/>
        </w:rPr>
        <w:t xml:space="preserve"> sustava, kao što je učinkovitija upotreba podataka (npr. prikaz lica, otisci prstiju). Njime se povećala i sigurnost te kvaliteta podataka pohranjenih u SIS-u, kao i njihova zaštita. </w:t>
      </w:r>
      <w:r w:rsidRPr="00A449A1">
        <w:rPr>
          <w:rFonts w:cs="Times New Roman"/>
          <w:i/>
          <w:noProof/>
          <w:szCs w:val="24"/>
        </w:rPr>
        <w:t xml:space="preserve">Treće izvješće o napretku prema uspostavi učinkovite i istinske sigurnosne unije </w:t>
      </w:r>
      <w:r w:rsidRPr="00A449A1">
        <w:rPr>
          <w:rFonts w:cs="Times New Roman"/>
          <w:noProof/>
          <w:szCs w:val="24"/>
        </w:rPr>
        <w:t>bilo je i temelj u osnivanju</w:t>
      </w:r>
      <w:r w:rsidR="00783374">
        <w:rPr>
          <w:rFonts w:cs="Times New Roman"/>
          <w:noProof/>
          <w:szCs w:val="24"/>
        </w:rPr>
        <w:t xml:space="preserve"> </w:t>
      </w:r>
      <w:r w:rsidRPr="00A449A1">
        <w:rPr>
          <w:rFonts w:cs="Times New Roman"/>
          <w:noProof/>
          <w:szCs w:val="24"/>
        </w:rPr>
        <w:t xml:space="preserve"> Komisijine „Skupine stručnjaka na visokoj razini za informacijske sustave i interoperabilnost“ u području upravljanja granicama i sigurnosti, a koja bi trebala pomoći u ostvarivanju ideja o učinkovitom informacijskom sustavu EU u smislu povećanja međupovezanosti informacijskih sustava drža</w:t>
      </w:r>
      <w:r w:rsidR="00B616DF">
        <w:rPr>
          <w:rFonts w:cs="Times New Roman"/>
          <w:noProof/>
          <w:szCs w:val="24"/>
        </w:rPr>
        <w:t>v</w:t>
      </w:r>
      <w:r w:rsidR="002E3185">
        <w:rPr>
          <w:rFonts w:cs="Times New Roman"/>
          <w:noProof/>
          <w:szCs w:val="24"/>
        </w:rPr>
        <w:t>a članica u jedan jedinstveni</w:t>
      </w:r>
      <w:r w:rsidRPr="00A449A1">
        <w:rPr>
          <w:rFonts w:cs="Times New Roman"/>
          <w:noProof/>
          <w:szCs w:val="24"/>
        </w:rPr>
        <w:t xml:space="preserve">. Ta Skupina je neposredno po osnivanju 2016. godine predstavila privremeno izvješće predsjedatelja s prijedlogom uspostave jedinstvenog portala za pretraživanje kojim bi se tijelima za kazneni progon i carinskim tijelima omogućilo da istodobno pretražuju postojeće baze podataka i informacijske sustave svih </w:t>
      </w:r>
      <w:r w:rsidR="00B616DF">
        <w:rPr>
          <w:rFonts w:cs="Times New Roman"/>
          <w:noProof/>
          <w:szCs w:val="24"/>
        </w:rPr>
        <w:t xml:space="preserve"> država </w:t>
      </w:r>
      <w:r w:rsidRPr="00A449A1">
        <w:rPr>
          <w:rFonts w:cs="Times New Roman"/>
          <w:noProof/>
          <w:szCs w:val="24"/>
        </w:rPr>
        <w:t xml:space="preserve">članica EU.  Ta  tijela </w:t>
      </w:r>
      <w:r w:rsidR="00B616DF">
        <w:rPr>
          <w:rFonts w:cs="Times New Roman"/>
          <w:noProof/>
          <w:szCs w:val="24"/>
        </w:rPr>
        <w:t xml:space="preserve">bi također mogla </w:t>
      </w:r>
      <w:r w:rsidRPr="00A449A1">
        <w:rPr>
          <w:rFonts w:cs="Times New Roman"/>
          <w:noProof/>
          <w:szCs w:val="24"/>
        </w:rPr>
        <w:t xml:space="preserve">pretraživati i baze </w:t>
      </w:r>
      <w:r w:rsidRPr="00A449A1">
        <w:rPr>
          <w:rFonts w:cs="Times New Roman"/>
          <w:noProof/>
          <w:szCs w:val="24"/>
        </w:rPr>
        <w:lastRenderedPageBreak/>
        <w:t>podataka Europola.</w:t>
      </w:r>
      <w:r w:rsidRPr="00A449A1">
        <w:rPr>
          <w:rFonts w:cs="Times New Roman"/>
          <w:noProof/>
          <w:szCs w:val="24"/>
          <w:vertAlign w:val="superscript"/>
        </w:rPr>
        <w:footnoteReference w:id="40"/>
      </w:r>
      <w:r w:rsidRPr="00A449A1">
        <w:rPr>
          <w:rFonts w:cs="Times New Roman"/>
          <w:noProof/>
          <w:szCs w:val="24"/>
        </w:rPr>
        <w:t xml:space="preserve"> Nadalje, </w:t>
      </w:r>
      <w:r w:rsidRPr="00A449A1">
        <w:rPr>
          <w:rFonts w:cs="Times New Roman"/>
          <w:i/>
          <w:noProof/>
          <w:szCs w:val="24"/>
        </w:rPr>
        <w:t>Četvrto izvješće o napretku prema uspostavi učinkovite i istinske sigurnosne unije</w:t>
      </w:r>
      <w:r w:rsidRPr="00A449A1">
        <w:rPr>
          <w:rFonts w:cs="Times New Roman"/>
          <w:noProof/>
          <w:szCs w:val="24"/>
          <w:vertAlign w:val="superscript"/>
        </w:rPr>
        <w:footnoteReference w:id="41"/>
      </w:r>
      <w:r w:rsidR="00B616DF">
        <w:rPr>
          <w:rFonts w:cs="Times New Roman"/>
          <w:noProof/>
          <w:szCs w:val="24"/>
        </w:rPr>
        <w:t xml:space="preserve"> iz 2017. godine prvi put</w:t>
      </w:r>
      <w:r w:rsidRPr="00A449A1">
        <w:rPr>
          <w:rFonts w:cs="Times New Roman"/>
          <w:noProof/>
          <w:szCs w:val="24"/>
        </w:rPr>
        <w:t xml:space="preserve"> za države članice predviđa obvezu izdavanja upozorenja o </w:t>
      </w:r>
      <w:r w:rsidR="00B616DF">
        <w:rPr>
          <w:rFonts w:cs="Times New Roman"/>
          <w:noProof/>
          <w:szCs w:val="24"/>
        </w:rPr>
        <w:t>osobama povezanim</w:t>
      </w:r>
      <w:r w:rsidRPr="00A449A1">
        <w:rPr>
          <w:rFonts w:cs="Times New Roman"/>
          <w:noProof/>
          <w:szCs w:val="24"/>
        </w:rPr>
        <w:t xml:space="preserve"> s kaznenim djelima terorizma.</w:t>
      </w:r>
      <w:r w:rsidRPr="00A449A1">
        <w:rPr>
          <w:rFonts w:cs="Times New Roman"/>
          <w:noProof/>
          <w:szCs w:val="24"/>
          <w:vertAlign w:val="superscript"/>
        </w:rPr>
        <w:footnoteReference w:id="42"/>
      </w:r>
      <w:r w:rsidR="00783374">
        <w:rPr>
          <w:rFonts w:cs="Times New Roman"/>
          <w:noProof/>
          <w:szCs w:val="24"/>
        </w:rPr>
        <w:t xml:space="preserve"> </w:t>
      </w:r>
      <w:r w:rsidRPr="00A449A1">
        <w:rPr>
          <w:rFonts w:cs="Times New Roman"/>
          <w:i/>
          <w:noProof/>
          <w:szCs w:val="24"/>
        </w:rPr>
        <w:t>Peto izvješće o napretku prema uspostavi učinkovite i istinske sigurnosne unije</w:t>
      </w:r>
      <w:r w:rsidRPr="00A449A1">
        <w:rPr>
          <w:rFonts w:cs="Times New Roman"/>
          <w:noProof/>
          <w:szCs w:val="24"/>
          <w:vertAlign w:val="superscript"/>
        </w:rPr>
        <w:footnoteReference w:id="43"/>
      </w:r>
      <w:r w:rsidRPr="00A449A1">
        <w:rPr>
          <w:rFonts w:cs="Times New Roman"/>
          <w:noProof/>
          <w:szCs w:val="24"/>
        </w:rPr>
        <w:t xml:space="preserve"> iz 2017. godine</w:t>
      </w:r>
      <w:r w:rsidRPr="00A449A1">
        <w:rPr>
          <w:rFonts w:cs="Times New Roman"/>
          <w:szCs w:val="24"/>
        </w:rPr>
        <w:t xml:space="preserve"> predviđa daljnje razvijanje sustava razmjene informacija među držav</w:t>
      </w:r>
      <w:r w:rsidR="002E3185">
        <w:rPr>
          <w:rFonts w:cs="Times New Roman"/>
          <w:szCs w:val="24"/>
        </w:rPr>
        <w:t>ama članicama.</w:t>
      </w:r>
    </w:p>
    <w:p w14:paraId="4D31A88D" w14:textId="291C388A" w:rsidR="0007709B" w:rsidRPr="00A449A1" w:rsidRDefault="005D790D" w:rsidP="0007709B">
      <w:pPr>
        <w:shd w:val="clear" w:color="auto" w:fill="FFFFFF"/>
        <w:spacing w:after="100" w:afterAutospacing="1"/>
        <w:ind w:firstLine="708"/>
        <w:rPr>
          <w:rFonts w:eastAsia="Times New Roman" w:cs="Times New Roman"/>
          <w:color w:val="000000" w:themeColor="text1"/>
          <w:szCs w:val="24"/>
          <w:lang w:eastAsia="hr-HR"/>
        </w:rPr>
      </w:pPr>
      <w:r>
        <w:rPr>
          <w:rFonts w:eastAsia="Times New Roman" w:cs="Times New Roman"/>
          <w:color w:val="000000" w:themeColor="text1"/>
          <w:szCs w:val="24"/>
          <w:lang w:eastAsia="hr-HR"/>
        </w:rPr>
        <w:t xml:space="preserve">SIS sustav </w:t>
      </w:r>
      <w:r w:rsidR="0007709B" w:rsidRPr="00A449A1">
        <w:rPr>
          <w:rFonts w:eastAsia="Times New Roman" w:cs="Times New Roman"/>
          <w:color w:val="000000" w:themeColor="text1"/>
          <w:szCs w:val="24"/>
          <w:lang w:eastAsia="hr-HR"/>
        </w:rPr>
        <w:t>u potpunoj</w:t>
      </w:r>
      <w:r>
        <w:rPr>
          <w:rFonts w:eastAsia="Times New Roman" w:cs="Times New Roman"/>
          <w:color w:val="000000" w:themeColor="text1"/>
          <w:szCs w:val="24"/>
          <w:lang w:eastAsia="hr-HR"/>
        </w:rPr>
        <w:t xml:space="preserve"> je</w:t>
      </w:r>
      <w:r w:rsidR="0007709B" w:rsidRPr="00A449A1">
        <w:rPr>
          <w:rFonts w:eastAsia="Times New Roman" w:cs="Times New Roman"/>
          <w:color w:val="000000" w:themeColor="text1"/>
          <w:szCs w:val="24"/>
          <w:lang w:eastAsia="hr-HR"/>
        </w:rPr>
        <w:t xml:space="preserve"> primjeni u svim državama članicama EU koje s</w:t>
      </w:r>
      <w:r w:rsidR="00F82339">
        <w:rPr>
          <w:rFonts w:eastAsia="Times New Roman" w:cs="Times New Roman"/>
          <w:color w:val="000000" w:themeColor="text1"/>
          <w:szCs w:val="24"/>
          <w:lang w:eastAsia="hr-HR"/>
        </w:rPr>
        <w:t xml:space="preserve">u dio </w:t>
      </w:r>
      <w:proofErr w:type="spellStart"/>
      <w:r w:rsidR="00F82339">
        <w:rPr>
          <w:rFonts w:eastAsia="Times New Roman" w:cs="Times New Roman"/>
          <w:color w:val="000000" w:themeColor="text1"/>
          <w:szCs w:val="24"/>
          <w:lang w:eastAsia="hr-HR"/>
        </w:rPr>
        <w:t>schengenskog</w:t>
      </w:r>
      <w:proofErr w:type="spellEnd"/>
      <w:r w:rsidR="00F82339">
        <w:rPr>
          <w:rFonts w:eastAsia="Times New Roman" w:cs="Times New Roman"/>
          <w:color w:val="000000" w:themeColor="text1"/>
          <w:szCs w:val="24"/>
          <w:lang w:eastAsia="hr-HR"/>
        </w:rPr>
        <w:t xml:space="preserve"> prostora</w:t>
      </w:r>
      <w:r w:rsidR="0007709B" w:rsidRPr="00A449A1">
        <w:rPr>
          <w:rFonts w:eastAsia="Times New Roman" w:cs="Times New Roman"/>
          <w:color w:val="000000" w:themeColor="text1"/>
          <w:szCs w:val="24"/>
          <w:lang w:eastAsia="hr-HR"/>
        </w:rPr>
        <w:t xml:space="preserve"> i u pridruženim državama koje su dio Schengena</w:t>
      </w:r>
      <w:r w:rsidR="00B05DB6">
        <w:rPr>
          <w:rFonts w:eastAsia="Times New Roman" w:cs="Times New Roman"/>
          <w:color w:val="000000" w:themeColor="text1"/>
          <w:szCs w:val="24"/>
          <w:lang w:eastAsia="hr-HR"/>
        </w:rPr>
        <w:t>.</w:t>
      </w:r>
      <w:r w:rsidR="0007709B" w:rsidRPr="00A449A1">
        <w:rPr>
          <w:rFonts w:eastAsia="Times New Roman" w:cs="Times New Roman"/>
          <w:noProof/>
          <w:szCs w:val="24"/>
          <w:vertAlign w:val="superscript"/>
          <w:lang w:eastAsia="hr-HR"/>
        </w:rPr>
        <w:footnoteReference w:id="44"/>
      </w:r>
      <w:r w:rsidR="00783374">
        <w:rPr>
          <w:rFonts w:eastAsia="Times New Roman" w:cs="Times New Roman"/>
          <w:color w:val="000000" w:themeColor="text1"/>
          <w:szCs w:val="24"/>
          <w:lang w:eastAsia="hr-HR"/>
        </w:rPr>
        <w:t xml:space="preserve"> </w:t>
      </w:r>
      <w:r w:rsidR="0007709B" w:rsidRPr="00A449A1">
        <w:rPr>
          <w:rFonts w:eastAsia="Times New Roman" w:cs="Times New Roman"/>
          <w:color w:val="000000" w:themeColor="text1"/>
          <w:szCs w:val="24"/>
          <w:lang w:eastAsia="hr-HR"/>
        </w:rPr>
        <w:t xml:space="preserve">Postoje posebni uvjeti za one države članice koje nisu dio </w:t>
      </w:r>
      <w:proofErr w:type="spellStart"/>
      <w:r w:rsidR="0007709B" w:rsidRPr="00A449A1">
        <w:rPr>
          <w:rFonts w:eastAsia="Times New Roman" w:cs="Times New Roman"/>
          <w:color w:val="000000" w:themeColor="text1"/>
          <w:szCs w:val="24"/>
          <w:lang w:eastAsia="hr-HR"/>
        </w:rPr>
        <w:t>schengenskog</w:t>
      </w:r>
      <w:proofErr w:type="spellEnd"/>
      <w:r w:rsidR="0007709B" w:rsidRPr="00A449A1">
        <w:rPr>
          <w:rFonts w:eastAsia="Times New Roman" w:cs="Times New Roman"/>
          <w:color w:val="000000" w:themeColor="text1"/>
          <w:szCs w:val="24"/>
          <w:lang w:eastAsia="hr-HR"/>
        </w:rPr>
        <w:t xml:space="preserve"> prostora. Među njima je i Hrvatska koja je u procesu pridruživanja Schengenu, a i </w:t>
      </w:r>
      <w:r w:rsidR="00435EB7">
        <w:rPr>
          <w:rFonts w:eastAsia="Times New Roman" w:cs="Times New Roman"/>
          <w:color w:val="000000" w:themeColor="text1"/>
          <w:szCs w:val="24"/>
          <w:lang w:eastAsia="hr-HR"/>
        </w:rPr>
        <w:t xml:space="preserve">u </w:t>
      </w:r>
      <w:r w:rsidR="0007709B" w:rsidRPr="00A449A1">
        <w:rPr>
          <w:rFonts w:eastAsia="Times New Roman" w:cs="Times New Roman"/>
          <w:color w:val="000000" w:themeColor="text1"/>
          <w:szCs w:val="24"/>
          <w:lang w:eastAsia="hr-HR"/>
        </w:rPr>
        <w:t>procesu pripremanja potpune primjene SIS sustava.</w:t>
      </w:r>
      <w:r w:rsidR="0007709B" w:rsidRPr="00A449A1">
        <w:rPr>
          <w:rFonts w:eastAsia="Times New Roman" w:cs="Times New Roman"/>
          <w:color w:val="000000" w:themeColor="text1"/>
          <w:szCs w:val="24"/>
          <w:vertAlign w:val="superscript"/>
          <w:lang w:eastAsia="hr-HR"/>
        </w:rPr>
        <w:footnoteReference w:id="45"/>
      </w:r>
    </w:p>
    <w:p w14:paraId="051BF61A" w14:textId="77777777" w:rsidR="003D3A78" w:rsidRPr="0002257E" w:rsidRDefault="0007709B" w:rsidP="0002257E">
      <w:pPr>
        <w:shd w:val="clear" w:color="auto" w:fill="FFFFFF"/>
        <w:spacing w:after="100" w:afterAutospacing="1"/>
        <w:ind w:firstLine="708"/>
        <w:rPr>
          <w:rFonts w:eastAsia="Times New Roman" w:cs="Times New Roman"/>
          <w:noProof/>
          <w:szCs w:val="24"/>
          <w:lang w:eastAsia="hr-HR"/>
        </w:rPr>
      </w:pPr>
      <w:r w:rsidRPr="00A449A1">
        <w:rPr>
          <w:rFonts w:eastAsia="Times New Roman" w:cs="Times New Roman"/>
          <w:color w:val="000000" w:themeColor="text1"/>
          <w:szCs w:val="24"/>
          <w:lang w:eastAsia="hr-HR"/>
        </w:rPr>
        <w:t>K</w:t>
      </w:r>
      <w:r w:rsidR="00B616DF">
        <w:rPr>
          <w:rFonts w:eastAsia="Times New Roman" w:cs="Times New Roman"/>
          <w:color w:val="000000" w:themeColor="text1"/>
          <w:szCs w:val="24"/>
          <w:lang w:eastAsia="hr-HR"/>
        </w:rPr>
        <w:t>ritika vezanih uz primjenu ovog</w:t>
      </w:r>
      <w:r w:rsidRPr="00A449A1">
        <w:rPr>
          <w:rFonts w:eastAsia="Times New Roman" w:cs="Times New Roman"/>
          <w:color w:val="000000" w:themeColor="text1"/>
          <w:szCs w:val="24"/>
          <w:lang w:eastAsia="hr-HR"/>
        </w:rPr>
        <w:t xml:space="preserve"> sustava ima vrlo malo, a jedna od njih</w:t>
      </w:r>
      <w:r w:rsidR="00F82339">
        <w:rPr>
          <w:rFonts w:eastAsia="Times New Roman" w:cs="Times New Roman"/>
          <w:color w:val="000000" w:themeColor="text1"/>
          <w:szCs w:val="24"/>
          <w:lang w:eastAsia="hr-HR"/>
        </w:rPr>
        <w:t xml:space="preserve"> je </w:t>
      </w:r>
      <w:r w:rsidR="00B616DF">
        <w:rPr>
          <w:rFonts w:eastAsia="Times New Roman" w:cs="Times New Roman"/>
          <w:color w:val="000000" w:themeColor="text1"/>
          <w:szCs w:val="24"/>
          <w:lang w:eastAsia="hr-HR"/>
        </w:rPr>
        <w:t>ona o neadekvatnosti ovog</w:t>
      </w:r>
      <w:r w:rsidRPr="00A449A1">
        <w:rPr>
          <w:rFonts w:eastAsia="Times New Roman" w:cs="Times New Roman"/>
          <w:color w:val="000000" w:themeColor="text1"/>
          <w:szCs w:val="24"/>
          <w:lang w:eastAsia="hr-HR"/>
        </w:rPr>
        <w:t xml:space="preserve"> sustava o kojoj su pisali mediji, točnije euobserver.com.</w:t>
      </w:r>
      <w:r w:rsidRPr="00A449A1">
        <w:rPr>
          <w:rFonts w:eastAsia="Times New Roman" w:cs="Times New Roman"/>
          <w:color w:val="000000" w:themeColor="text1"/>
          <w:szCs w:val="24"/>
          <w:vertAlign w:val="superscript"/>
          <w:lang w:eastAsia="hr-HR"/>
        </w:rPr>
        <w:footnoteReference w:id="46"/>
      </w:r>
      <w:r w:rsidR="00783374">
        <w:rPr>
          <w:rFonts w:eastAsia="Times New Roman" w:cs="Times New Roman"/>
          <w:color w:val="000000" w:themeColor="text1"/>
          <w:szCs w:val="24"/>
          <w:lang w:eastAsia="hr-HR"/>
        </w:rPr>
        <w:t xml:space="preserve"> </w:t>
      </w:r>
      <w:r w:rsidRPr="00A449A1">
        <w:rPr>
          <w:rFonts w:eastAsia="Times New Roman" w:cs="Times New Roman"/>
          <w:noProof/>
          <w:szCs w:val="24"/>
          <w:lang w:eastAsia="hr-HR"/>
        </w:rPr>
        <w:t>Komisi</w:t>
      </w:r>
      <w:r w:rsidR="00B616DF">
        <w:rPr>
          <w:rFonts w:eastAsia="Times New Roman" w:cs="Times New Roman"/>
          <w:noProof/>
          <w:szCs w:val="24"/>
          <w:lang w:eastAsia="hr-HR"/>
        </w:rPr>
        <w:t>ja će predložiti reviziju istoga</w:t>
      </w:r>
      <w:r w:rsidRPr="00A449A1">
        <w:rPr>
          <w:rFonts w:eastAsia="Times New Roman" w:cs="Times New Roman"/>
          <w:noProof/>
          <w:szCs w:val="24"/>
          <w:lang w:eastAsia="hr-HR"/>
        </w:rPr>
        <w:t xml:space="preserve"> do sredine 2017. godine u vezi s povratkom nezakonitih migranata u svoje matične države i zabranama ulaska tih migranata, primjene fotografija lica za biometrijsku identifikaciju i formuliranja novih upozorenja za tražene nepoznate osobe. Dodat će se i funkcija automatskog pretraživanja otisaka prstiju. U međuvremenu</w:t>
      </w:r>
      <w:r w:rsidR="00234413">
        <w:rPr>
          <w:rFonts w:eastAsia="Times New Roman" w:cs="Times New Roman"/>
          <w:noProof/>
          <w:szCs w:val="24"/>
          <w:lang w:eastAsia="hr-HR"/>
        </w:rPr>
        <w:t>,</w:t>
      </w:r>
      <w:r w:rsidRPr="00A449A1">
        <w:rPr>
          <w:rFonts w:eastAsia="Times New Roman" w:cs="Times New Roman"/>
          <w:noProof/>
          <w:szCs w:val="24"/>
          <w:lang w:eastAsia="hr-HR"/>
        </w:rPr>
        <w:t xml:space="preserve"> države članice trebaju u sustav unositi upozorenja koja se odnose na sve mjere protjerivanja, odbijanja ulaska ili udaljavanja osoba s državnog područja države članice, a prema </w:t>
      </w:r>
      <w:r w:rsidRPr="00A449A1">
        <w:rPr>
          <w:rFonts w:eastAsia="Times New Roman" w:cs="Times New Roman"/>
          <w:i/>
          <w:noProof/>
          <w:szCs w:val="24"/>
          <w:lang w:eastAsia="hr-HR"/>
        </w:rPr>
        <w:t xml:space="preserve">Komunikaciji Komisije Europskom parlamentu, Europskom vijeću i Vijeću o provedbi Europskog programa </w:t>
      </w:r>
      <w:r w:rsidRPr="00A449A1">
        <w:rPr>
          <w:rFonts w:eastAsia="Times New Roman" w:cs="Times New Roman"/>
          <w:i/>
          <w:noProof/>
          <w:szCs w:val="24"/>
          <w:lang w:eastAsia="hr-HR"/>
        </w:rPr>
        <w:lastRenderedPageBreak/>
        <w:t xml:space="preserve">sigurnosti za borbu protiv terorizma i stvaranje uvjeta za uspostavu učinkovite i istinske sigurnosne unije </w:t>
      </w:r>
      <w:r w:rsidRPr="00A449A1">
        <w:rPr>
          <w:rFonts w:eastAsia="Times New Roman" w:cs="Times New Roman"/>
          <w:noProof/>
          <w:szCs w:val="24"/>
          <w:lang w:eastAsia="hr-HR"/>
        </w:rPr>
        <w:t>iz 2016. godine.</w:t>
      </w:r>
      <w:r w:rsidRPr="00A449A1">
        <w:rPr>
          <w:rFonts w:eastAsia="Times New Roman" w:cs="Times New Roman"/>
          <w:noProof/>
          <w:szCs w:val="24"/>
          <w:vertAlign w:val="superscript"/>
          <w:lang w:eastAsia="hr-HR"/>
        </w:rPr>
        <w:footnoteReference w:id="47"/>
      </w:r>
    </w:p>
    <w:p w14:paraId="1CBD04DC" w14:textId="77777777" w:rsidR="0007709B" w:rsidRPr="0002257E" w:rsidRDefault="0007709B" w:rsidP="0007709B">
      <w:pPr>
        <w:pStyle w:val="Naslov3"/>
        <w:numPr>
          <w:ilvl w:val="2"/>
          <w:numId w:val="6"/>
        </w:numPr>
      </w:pPr>
      <w:bookmarkStart w:id="20" w:name="_Toc480818149"/>
      <w:r w:rsidRPr="00A449A1">
        <w:t>Okvir iz Prüma</w:t>
      </w:r>
      <w:bookmarkEnd w:id="20"/>
    </w:p>
    <w:p w14:paraId="1A70355B" w14:textId="532119B1" w:rsidR="0007709B" w:rsidRPr="00A449A1" w:rsidRDefault="0007709B" w:rsidP="0007709B">
      <w:pPr>
        <w:ind w:firstLine="708"/>
        <w:rPr>
          <w:rFonts w:cs="Times New Roman"/>
          <w:i/>
          <w:szCs w:val="24"/>
        </w:rPr>
      </w:pPr>
      <w:r w:rsidRPr="00A449A1">
        <w:rPr>
          <w:rFonts w:cs="Times New Roman"/>
          <w:i/>
          <w:noProof/>
          <w:szCs w:val="24"/>
        </w:rPr>
        <w:t>Okvir iz Prüma</w:t>
      </w:r>
      <w:r w:rsidR="00617A76">
        <w:rPr>
          <w:rFonts w:cs="Times New Roman"/>
          <w:noProof/>
          <w:szCs w:val="24"/>
        </w:rPr>
        <w:t xml:space="preserve"> još je jedan od</w:t>
      </w:r>
      <w:r w:rsidRPr="00A449A1">
        <w:rPr>
          <w:rFonts w:cs="Times New Roman"/>
          <w:noProof/>
          <w:szCs w:val="24"/>
        </w:rPr>
        <w:t xml:space="preserve"> informacijsko</w:t>
      </w:r>
      <w:r w:rsidR="005D790D">
        <w:rPr>
          <w:rFonts w:cs="Times New Roman"/>
          <w:noProof/>
          <w:szCs w:val="24"/>
        </w:rPr>
        <w:t xml:space="preserve"> </w:t>
      </w:r>
      <w:r w:rsidRPr="00A449A1">
        <w:rPr>
          <w:rFonts w:cs="Times New Roman"/>
          <w:noProof/>
          <w:szCs w:val="24"/>
        </w:rPr>
        <w:t>-</w:t>
      </w:r>
      <w:r w:rsidR="005D790D">
        <w:rPr>
          <w:rFonts w:cs="Times New Roman"/>
          <w:noProof/>
          <w:szCs w:val="24"/>
        </w:rPr>
        <w:t xml:space="preserve"> </w:t>
      </w:r>
      <w:r w:rsidRPr="00A449A1">
        <w:rPr>
          <w:rFonts w:cs="Times New Roman"/>
          <w:noProof/>
          <w:szCs w:val="24"/>
        </w:rPr>
        <w:t>tehnoloških instrumenata za razmjenu informacija</w:t>
      </w:r>
      <w:r w:rsidR="00617A76">
        <w:rPr>
          <w:rFonts w:cs="Times New Roman"/>
          <w:noProof/>
          <w:szCs w:val="24"/>
        </w:rPr>
        <w:t xml:space="preserve"> </w:t>
      </w:r>
      <w:r w:rsidRPr="00A449A1">
        <w:rPr>
          <w:rFonts w:cs="Times New Roman"/>
          <w:noProof/>
          <w:szCs w:val="24"/>
        </w:rPr>
        <w:t>na razini EU čije je mogućnosti tek potrebno u potpunosti isk</w:t>
      </w:r>
      <w:r w:rsidR="00B616DF">
        <w:rPr>
          <w:rFonts w:cs="Times New Roman"/>
          <w:noProof/>
          <w:szCs w:val="24"/>
        </w:rPr>
        <w:t>oristiti, a spominje ga</w:t>
      </w:r>
      <w:r w:rsidRPr="00A449A1">
        <w:rPr>
          <w:rFonts w:cs="Times New Roman"/>
          <w:noProof/>
          <w:szCs w:val="24"/>
        </w:rPr>
        <w:t xml:space="preserve"> i </w:t>
      </w:r>
      <w:r w:rsidRPr="00A449A1">
        <w:rPr>
          <w:rFonts w:cs="Times New Roman"/>
          <w:i/>
          <w:noProof/>
          <w:szCs w:val="24"/>
        </w:rPr>
        <w:t>Europski program sigurnosti</w:t>
      </w:r>
      <w:r w:rsidRPr="00A449A1">
        <w:rPr>
          <w:rFonts w:cs="Times New Roman"/>
          <w:noProof/>
          <w:szCs w:val="24"/>
        </w:rPr>
        <w:t>. U okviru njega moguća je usporedba profila DNK, podataka o otiscima prstiju i podataka o registraciji vozila – a to su ključne informacije za otkrivanje kaznenih djela. Međ</w:t>
      </w:r>
      <w:r w:rsidR="00B616DF">
        <w:rPr>
          <w:rFonts w:cs="Times New Roman"/>
          <w:noProof/>
          <w:szCs w:val="24"/>
        </w:rPr>
        <w:t>utim, njegov potencijal u samom</w:t>
      </w:r>
      <w:r w:rsidRPr="00A449A1">
        <w:rPr>
          <w:rFonts w:cs="Times New Roman"/>
          <w:noProof/>
          <w:szCs w:val="24"/>
        </w:rPr>
        <w:t xml:space="preserve"> trenutku donošenja </w:t>
      </w:r>
      <w:r w:rsidRPr="00A449A1">
        <w:rPr>
          <w:rFonts w:cs="Times New Roman"/>
          <w:i/>
          <w:noProof/>
          <w:szCs w:val="24"/>
        </w:rPr>
        <w:t>Europskog programa sigurnosti</w:t>
      </w:r>
      <w:r w:rsidRPr="00A449A1">
        <w:rPr>
          <w:rFonts w:cs="Times New Roman"/>
          <w:noProof/>
          <w:szCs w:val="24"/>
        </w:rPr>
        <w:t xml:space="preserve"> nije bio u potpunosti iskorišten jer ga je tada samo određen broj država članica unio u svoje pravne sustave</w:t>
      </w:r>
      <w:r w:rsidR="00B616DF">
        <w:rPr>
          <w:rFonts w:cs="Times New Roman"/>
          <w:noProof/>
          <w:szCs w:val="24"/>
        </w:rPr>
        <w:t>. Komisija je tako već od samog</w:t>
      </w:r>
      <w:r w:rsidRPr="00A449A1">
        <w:rPr>
          <w:rFonts w:cs="Times New Roman"/>
          <w:noProof/>
          <w:szCs w:val="24"/>
        </w:rPr>
        <w:t xml:space="preserve"> početka bila zadužena da pomogne državama člani</w:t>
      </w:r>
      <w:r w:rsidR="00B616DF">
        <w:rPr>
          <w:rFonts w:cs="Times New Roman"/>
          <w:noProof/>
          <w:szCs w:val="24"/>
        </w:rPr>
        <w:t>cama da to promijene. Osim toga, sve</w:t>
      </w:r>
      <w:r w:rsidRPr="00A449A1">
        <w:rPr>
          <w:rFonts w:cs="Times New Roman"/>
          <w:noProof/>
          <w:szCs w:val="24"/>
        </w:rPr>
        <w:t xml:space="preserve"> države</w:t>
      </w:r>
      <w:r w:rsidR="00B616DF">
        <w:rPr>
          <w:rFonts w:cs="Times New Roman"/>
          <w:noProof/>
          <w:szCs w:val="24"/>
        </w:rPr>
        <w:t xml:space="preserve"> članice</w:t>
      </w:r>
      <w:r w:rsidRPr="00A449A1">
        <w:rPr>
          <w:rFonts w:cs="Times New Roman"/>
          <w:noProof/>
          <w:szCs w:val="24"/>
        </w:rPr>
        <w:t xml:space="preserve"> imaju i svoje mehanizme s profilima DNK.</w:t>
      </w:r>
      <w:r w:rsidRPr="00A449A1">
        <w:rPr>
          <w:rFonts w:cs="Times New Roman"/>
          <w:noProof/>
          <w:szCs w:val="24"/>
          <w:vertAlign w:val="superscript"/>
        </w:rPr>
        <w:footnoteReference w:id="48"/>
      </w:r>
    </w:p>
    <w:p w14:paraId="5DBB97D5" w14:textId="77777777" w:rsidR="0007709B" w:rsidRPr="00A449A1" w:rsidRDefault="0007709B" w:rsidP="0007709B">
      <w:pPr>
        <w:ind w:firstLine="708"/>
        <w:rPr>
          <w:rFonts w:cs="Times New Roman"/>
          <w:color w:val="32353A"/>
          <w:szCs w:val="24"/>
        </w:rPr>
      </w:pPr>
      <w:r w:rsidRPr="00A449A1">
        <w:rPr>
          <w:rFonts w:cs="Times New Roman"/>
          <w:i/>
          <w:noProof/>
          <w:szCs w:val="24"/>
        </w:rPr>
        <w:t>Prvo izvješće</w:t>
      </w:r>
      <w:r w:rsidRPr="00A449A1">
        <w:rPr>
          <w:rFonts w:cs="Times New Roman"/>
          <w:noProof/>
          <w:szCs w:val="24"/>
          <w:vertAlign w:val="superscript"/>
        </w:rPr>
        <w:footnoteReference w:id="49"/>
      </w:r>
      <w:r w:rsidR="00783374">
        <w:rPr>
          <w:rFonts w:cs="Times New Roman"/>
          <w:i/>
          <w:noProof/>
          <w:szCs w:val="24"/>
        </w:rPr>
        <w:t xml:space="preserve"> </w:t>
      </w:r>
      <w:r w:rsidRPr="00A449A1">
        <w:rPr>
          <w:rFonts w:cs="Times New Roman"/>
          <w:noProof/>
          <w:szCs w:val="24"/>
        </w:rPr>
        <w:t>(a i daljnja izvješća)</w:t>
      </w:r>
      <w:r w:rsidRPr="00A449A1">
        <w:rPr>
          <w:rFonts w:cs="Times New Roman"/>
          <w:i/>
          <w:noProof/>
          <w:szCs w:val="24"/>
        </w:rPr>
        <w:t xml:space="preserve"> o napretku prema uspostavi učinkovite i istinske sigurnosne unije</w:t>
      </w:r>
      <w:r w:rsidRPr="00A449A1">
        <w:rPr>
          <w:rFonts w:cs="Times New Roman"/>
          <w:noProof/>
          <w:szCs w:val="24"/>
        </w:rPr>
        <w:t xml:space="preserve"> i dalje je tražilo od Komisije da pomogne državama članicama u provedbi toga Okvira. Komisija je tako pokrenula i postupke zbog povrede propisa protiv Grčke, Hrvatske, Irske, Italije i Portugala jer se nisu usklad</w:t>
      </w:r>
      <w:r w:rsidR="00F82339">
        <w:rPr>
          <w:rFonts w:cs="Times New Roman"/>
          <w:noProof/>
          <w:szCs w:val="24"/>
        </w:rPr>
        <w:t>ile s Prümskim odlukama koje su</w:t>
      </w:r>
      <w:r w:rsidR="00C41246">
        <w:rPr>
          <w:rFonts w:cs="Times New Roman"/>
          <w:noProof/>
          <w:szCs w:val="24"/>
        </w:rPr>
        <w:t xml:space="preserve"> pomogle u </w:t>
      </w:r>
      <w:r w:rsidR="00F82339">
        <w:rPr>
          <w:rFonts w:cs="Times New Roman"/>
          <w:noProof/>
          <w:szCs w:val="24"/>
        </w:rPr>
        <w:t>pronalažanju terorista koji</w:t>
      </w:r>
      <w:r w:rsidRPr="00A449A1">
        <w:rPr>
          <w:rFonts w:cs="Times New Roman"/>
          <w:noProof/>
          <w:szCs w:val="24"/>
        </w:rPr>
        <w:t xml:space="preserve"> su iz</w:t>
      </w:r>
      <w:r w:rsidR="00C41246">
        <w:rPr>
          <w:rFonts w:cs="Times New Roman"/>
          <w:noProof/>
          <w:szCs w:val="24"/>
        </w:rPr>
        <w:t>veli napade u Parizu u studenom</w:t>
      </w:r>
      <w:r w:rsidRPr="00A449A1">
        <w:rPr>
          <w:rFonts w:cs="Times New Roman"/>
          <w:noProof/>
          <w:szCs w:val="24"/>
        </w:rPr>
        <w:t xml:space="preserve"> 2015. godine.</w:t>
      </w:r>
    </w:p>
    <w:p w14:paraId="00BCB3EE" w14:textId="699DFCF3" w:rsidR="0007709B" w:rsidRPr="00A449A1" w:rsidRDefault="0007709B" w:rsidP="0007709B">
      <w:pPr>
        <w:ind w:firstLine="708"/>
        <w:rPr>
          <w:rFonts w:cs="Times New Roman"/>
          <w:noProof/>
          <w:szCs w:val="24"/>
        </w:rPr>
      </w:pPr>
      <w:r w:rsidRPr="00A449A1">
        <w:rPr>
          <w:rFonts w:cs="Times New Roman"/>
          <w:szCs w:val="24"/>
        </w:rPr>
        <w:t>Dakle, za</w:t>
      </w:r>
      <w:r w:rsidR="00F82339">
        <w:rPr>
          <w:rFonts w:cs="Times New Roman"/>
          <w:szCs w:val="24"/>
        </w:rPr>
        <w:t xml:space="preserve"> pariške napade u studenom 2015. godine</w:t>
      </w:r>
      <w:r w:rsidR="00783374">
        <w:rPr>
          <w:rFonts w:cs="Times New Roman"/>
          <w:szCs w:val="24"/>
        </w:rPr>
        <w:t xml:space="preserve"> </w:t>
      </w:r>
      <w:r w:rsidRPr="00A449A1">
        <w:rPr>
          <w:rFonts w:cs="Times New Roman"/>
          <w:color w:val="000000" w:themeColor="text1"/>
          <w:szCs w:val="24"/>
        </w:rPr>
        <w:t xml:space="preserve">ne možemo kriviti isključivo sirijske izbjeglice, jer one nisu krive za nedostatnu primjenu, odnosno ratifikaciju </w:t>
      </w:r>
      <w:r w:rsidRPr="00A449A1">
        <w:rPr>
          <w:rFonts w:cs="Times New Roman"/>
          <w:noProof/>
          <w:szCs w:val="24"/>
        </w:rPr>
        <w:t>Prümskih odluka o</w:t>
      </w:r>
      <w:r w:rsidR="005D790D">
        <w:rPr>
          <w:rFonts w:cs="Times New Roman"/>
          <w:noProof/>
          <w:szCs w:val="24"/>
        </w:rPr>
        <w:t>d strane država članica</w:t>
      </w:r>
      <w:r w:rsidRPr="00A449A1">
        <w:rPr>
          <w:rFonts w:cs="Times New Roman"/>
          <w:noProof/>
          <w:szCs w:val="24"/>
        </w:rPr>
        <w:t>.</w:t>
      </w:r>
      <w:r w:rsidRPr="00A449A1">
        <w:rPr>
          <w:rFonts w:cs="Times New Roman"/>
          <w:noProof/>
          <w:szCs w:val="24"/>
          <w:vertAlign w:val="superscript"/>
        </w:rPr>
        <w:footnoteReference w:id="50"/>
      </w:r>
    </w:p>
    <w:p w14:paraId="624F5400" w14:textId="77777777" w:rsidR="0007709B" w:rsidRPr="00A449A1" w:rsidRDefault="0007709B" w:rsidP="0007709B">
      <w:pPr>
        <w:rPr>
          <w:rFonts w:cs="Times New Roman"/>
          <w:noProof/>
          <w:szCs w:val="24"/>
        </w:rPr>
      </w:pPr>
    </w:p>
    <w:p w14:paraId="18567A17" w14:textId="77777777" w:rsidR="0007709B" w:rsidRPr="0002257E" w:rsidRDefault="0007709B" w:rsidP="0007709B">
      <w:pPr>
        <w:pStyle w:val="Naslov3"/>
        <w:numPr>
          <w:ilvl w:val="2"/>
          <w:numId w:val="6"/>
        </w:numPr>
      </w:pPr>
      <w:bookmarkStart w:id="21" w:name="_Toc480818150"/>
      <w:r w:rsidRPr="00A449A1">
        <w:lastRenderedPageBreak/>
        <w:t>Sustav evidencije EU-a s imenima putnika (PNR)</w:t>
      </w:r>
      <w:bookmarkEnd w:id="21"/>
    </w:p>
    <w:p w14:paraId="48968D7C" w14:textId="42A9FC1E" w:rsidR="0007709B" w:rsidRPr="00A449A1" w:rsidRDefault="0007709B" w:rsidP="0007709B">
      <w:pPr>
        <w:widowControl w:val="0"/>
        <w:spacing w:before="100" w:beforeAutospacing="1" w:after="100" w:afterAutospacing="1"/>
        <w:ind w:firstLine="708"/>
        <w:rPr>
          <w:rFonts w:cs="Times New Roman"/>
          <w:noProof/>
          <w:szCs w:val="24"/>
        </w:rPr>
      </w:pPr>
      <w:r w:rsidRPr="00A449A1">
        <w:rPr>
          <w:rFonts w:cs="Times New Roman"/>
          <w:noProof/>
          <w:szCs w:val="24"/>
        </w:rPr>
        <w:t xml:space="preserve">U okviru reformiranja </w:t>
      </w:r>
      <w:r w:rsidRPr="00A449A1">
        <w:rPr>
          <w:rFonts w:cs="Times New Roman"/>
          <w:i/>
          <w:noProof/>
          <w:szCs w:val="24"/>
        </w:rPr>
        <w:t>Europola</w:t>
      </w:r>
      <w:r w:rsidRPr="00A449A1">
        <w:rPr>
          <w:rFonts w:cs="Times New Roman"/>
          <w:noProof/>
          <w:szCs w:val="24"/>
          <w:vertAlign w:val="superscript"/>
        </w:rPr>
        <w:footnoteReference w:id="51"/>
      </w:r>
      <w:r w:rsidRPr="00A449A1">
        <w:rPr>
          <w:rFonts w:cs="Times New Roman"/>
          <w:noProof/>
          <w:szCs w:val="24"/>
        </w:rPr>
        <w:t xml:space="preserve"> (iz 2016. godine koja treba </w:t>
      </w:r>
      <w:r w:rsidR="00C41246">
        <w:rPr>
          <w:rFonts w:cs="Times New Roman"/>
          <w:noProof/>
          <w:szCs w:val="24"/>
        </w:rPr>
        <w:t xml:space="preserve">stupiti na snagu u svibnju </w:t>
      </w:r>
      <w:r w:rsidRPr="00A449A1">
        <w:rPr>
          <w:rFonts w:cs="Times New Roman"/>
          <w:noProof/>
          <w:szCs w:val="24"/>
        </w:rPr>
        <w:t xml:space="preserve">2017. godine) – nacionalne agencije za zaštitu podataka kojim se države članice koriste kao glavnim kanalom za razmjenu informacija o provedbi zakona u cijeloj EU 2011. godine krenulo se s razvojem i tzv. </w:t>
      </w:r>
      <w:r w:rsidRPr="00A449A1">
        <w:rPr>
          <w:rFonts w:cs="Times New Roman"/>
          <w:i/>
          <w:noProof/>
          <w:szCs w:val="24"/>
        </w:rPr>
        <w:t xml:space="preserve">Sustava evidencije EU-a s imenima putnika </w:t>
      </w:r>
      <w:r w:rsidRPr="00A449A1">
        <w:rPr>
          <w:rFonts w:cs="Times New Roman"/>
          <w:noProof/>
          <w:szCs w:val="24"/>
        </w:rPr>
        <w:t xml:space="preserve">(PNR), a konačno se s time završilo 2016. godine na inicijativu </w:t>
      </w:r>
      <w:r w:rsidRPr="00A449A1">
        <w:rPr>
          <w:rFonts w:cs="Times New Roman"/>
          <w:i/>
          <w:noProof/>
          <w:szCs w:val="24"/>
        </w:rPr>
        <w:t>Europskog programa sigurnosti</w:t>
      </w:r>
      <w:r w:rsidR="00783374">
        <w:rPr>
          <w:rFonts w:cs="Times New Roman"/>
          <w:i/>
          <w:noProof/>
          <w:szCs w:val="24"/>
        </w:rPr>
        <w:t xml:space="preserve"> </w:t>
      </w:r>
      <w:r w:rsidRPr="00A449A1">
        <w:rPr>
          <w:rFonts w:cs="Times New Roman"/>
          <w:noProof/>
          <w:szCs w:val="24"/>
        </w:rPr>
        <w:t xml:space="preserve">donošenjem </w:t>
      </w:r>
      <w:r w:rsidR="00783374">
        <w:rPr>
          <w:rFonts w:cs="Times New Roman"/>
          <w:noProof/>
          <w:szCs w:val="24"/>
        </w:rPr>
        <w:t xml:space="preserve"> </w:t>
      </w:r>
      <w:r w:rsidR="00B05DB6">
        <w:rPr>
          <w:rFonts w:cs="Times New Roman"/>
          <w:i/>
          <w:noProof/>
          <w:szCs w:val="24"/>
        </w:rPr>
        <w:t xml:space="preserve">Direktive o  </w:t>
      </w:r>
      <w:r w:rsidRPr="00A449A1">
        <w:rPr>
          <w:rFonts w:cs="Times New Roman"/>
          <w:i/>
          <w:noProof/>
          <w:szCs w:val="24"/>
        </w:rPr>
        <w:t>evidenciji podataka o putnicima</w:t>
      </w:r>
      <w:r w:rsidRPr="00A449A1">
        <w:rPr>
          <w:rFonts w:cs="Times New Roman"/>
          <w:noProof/>
          <w:szCs w:val="24"/>
          <w:vertAlign w:val="superscript"/>
        </w:rPr>
        <w:footnoteReference w:id="52"/>
      </w:r>
      <w:r w:rsidR="00783374">
        <w:rPr>
          <w:rFonts w:cs="Times New Roman"/>
          <w:i/>
          <w:noProof/>
          <w:szCs w:val="24"/>
        </w:rPr>
        <w:t xml:space="preserve"> </w:t>
      </w:r>
      <w:r w:rsidRPr="00A449A1">
        <w:rPr>
          <w:rFonts w:cs="Times New Roman"/>
          <w:bCs/>
          <w:color w:val="000000" w:themeColor="text1"/>
          <w:szCs w:val="24"/>
          <w:bdr w:val="none" w:sz="0" w:space="0" w:color="auto" w:frame="1"/>
          <w:shd w:val="clear" w:color="auto" w:fill="FFFFFF"/>
        </w:rPr>
        <w:t xml:space="preserve">(kao reakcija na napad na redakciju </w:t>
      </w:r>
      <w:proofErr w:type="spellStart"/>
      <w:r w:rsidRPr="00A449A1">
        <w:rPr>
          <w:rFonts w:cs="Times New Roman"/>
          <w:bCs/>
          <w:color w:val="000000" w:themeColor="text1"/>
          <w:szCs w:val="24"/>
          <w:bdr w:val="none" w:sz="0" w:space="0" w:color="auto" w:frame="1"/>
          <w:shd w:val="clear" w:color="auto" w:fill="FFFFFF"/>
        </w:rPr>
        <w:t>Charlie</w:t>
      </w:r>
      <w:proofErr w:type="spellEnd"/>
      <w:r w:rsidRPr="00A449A1">
        <w:rPr>
          <w:rFonts w:cs="Times New Roman"/>
          <w:bCs/>
          <w:color w:val="000000" w:themeColor="text1"/>
          <w:szCs w:val="24"/>
          <w:bdr w:val="none" w:sz="0" w:space="0" w:color="auto" w:frame="1"/>
          <w:shd w:val="clear" w:color="auto" w:fill="FFFFFF"/>
        </w:rPr>
        <w:t xml:space="preserve"> </w:t>
      </w:r>
      <w:proofErr w:type="spellStart"/>
      <w:r w:rsidRPr="00A449A1">
        <w:rPr>
          <w:rFonts w:cs="Times New Roman"/>
          <w:bCs/>
          <w:color w:val="000000" w:themeColor="text1"/>
          <w:szCs w:val="24"/>
          <w:bdr w:val="none" w:sz="0" w:space="0" w:color="auto" w:frame="1"/>
          <w:shd w:val="clear" w:color="auto" w:fill="FFFFFF"/>
        </w:rPr>
        <w:t>Hebdo</w:t>
      </w:r>
      <w:proofErr w:type="spellEnd"/>
      <w:r w:rsidRPr="00A449A1">
        <w:rPr>
          <w:rFonts w:cs="Times New Roman"/>
          <w:bCs/>
          <w:color w:val="000000" w:themeColor="text1"/>
          <w:szCs w:val="24"/>
          <w:bdr w:val="none" w:sz="0" w:space="0" w:color="auto" w:frame="1"/>
          <w:shd w:val="clear" w:color="auto" w:fill="FFFFFF"/>
        </w:rPr>
        <w:t>-a u siječnju 2015. godine).</w:t>
      </w:r>
    </w:p>
    <w:p w14:paraId="52BEB2AD" w14:textId="77777777" w:rsidR="0007709B" w:rsidRPr="00A449A1" w:rsidRDefault="0007709B" w:rsidP="0007709B">
      <w:pPr>
        <w:widowControl w:val="0"/>
        <w:spacing w:before="100" w:beforeAutospacing="1" w:after="100" w:afterAutospacing="1"/>
        <w:ind w:firstLine="708"/>
        <w:rPr>
          <w:rFonts w:cs="Times New Roman"/>
          <w:noProof/>
          <w:szCs w:val="24"/>
        </w:rPr>
      </w:pPr>
      <w:r w:rsidRPr="00A449A1">
        <w:rPr>
          <w:rFonts w:cs="Times New Roman"/>
          <w:noProof/>
          <w:szCs w:val="24"/>
        </w:rPr>
        <w:t xml:space="preserve">Kroz </w:t>
      </w:r>
      <w:r w:rsidRPr="00783374">
        <w:rPr>
          <w:rFonts w:cs="Times New Roman"/>
          <w:noProof/>
          <w:szCs w:val="24"/>
        </w:rPr>
        <w:t>PNR sustav</w:t>
      </w:r>
      <w:r w:rsidRPr="00A449A1">
        <w:rPr>
          <w:rFonts w:cs="Times New Roman"/>
          <w:noProof/>
          <w:szCs w:val="24"/>
        </w:rPr>
        <w:t xml:space="preserve"> prati se kretanje putnika - potencijalnih počinitelja kaznenih djela - koje je ključno za zaustavljanje  terorističkih  mreža. Analizom informacija iz PNR-a koje se daju prilikom rezervacije karata i prijave za let olakšava se identifikacija putnika koji predstavljaju velik rizik u kontekstu borbe protiv terorizma, a ranije nisu </w:t>
      </w:r>
      <w:r w:rsidR="00C41246">
        <w:rPr>
          <w:rFonts w:cs="Times New Roman"/>
          <w:noProof/>
          <w:szCs w:val="24"/>
        </w:rPr>
        <w:t>bili poznati tijelima nadležnim</w:t>
      </w:r>
      <w:r w:rsidRPr="00A449A1">
        <w:rPr>
          <w:rFonts w:cs="Times New Roman"/>
          <w:noProof/>
          <w:szCs w:val="24"/>
        </w:rPr>
        <w:t xml:space="preserve"> za provedbu zakona. </w:t>
      </w:r>
      <w:r w:rsidRPr="00A449A1">
        <w:rPr>
          <w:rFonts w:cs="Times New Roman"/>
          <w:i/>
          <w:noProof/>
          <w:szCs w:val="24"/>
        </w:rPr>
        <w:t>Direktivom o evidenciji podataka o putnicima</w:t>
      </w:r>
      <w:r w:rsidRPr="00A449A1">
        <w:rPr>
          <w:rFonts w:cs="Times New Roman"/>
          <w:noProof/>
          <w:szCs w:val="24"/>
        </w:rPr>
        <w:t xml:space="preserve">  osigurava se bolja suradnja nacionalnih sustava i smanjuju sigurnosni nedostaci u državama članicama. EU je također, u vrijeme kada je donesen </w:t>
      </w:r>
      <w:r w:rsidRPr="00A449A1">
        <w:rPr>
          <w:rFonts w:cs="Times New Roman"/>
          <w:i/>
          <w:noProof/>
          <w:szCs w:val="24"/>
        </w:rPr>
        <w:t>Europski program sigurnosti</w:t>
      </w:r>
      <w:r w:rsidRPr="00A449A1">
        <w:rPr>
          <w:rFonts w:cs="Times New Roman"/>
          <w:noProof/>
          <w:szCs w:val="24"/>
        </w:rPr>
        <w:t>, sklopila sporazume o PNR-u sa SAD-om, Kanadom i Australijom. Naime, takva suradnja ima dodatnu vrijednost u identifikaciji i privođenju stranih terorističkih boraca koji putuju. U budućem pristupu EU u razmjeni informacija iz PNR-a sa zemljama koje nisu države članice uzet će u obzir potreba za primjenom dosljednih standarda i posebno zaštita</w:t>
      </w:r>
      <w:r w:rsidR="00C41246">
        <w:rPr>
          <w:rFonts w:cs="Times New Roman"/>
          <w:noProof/>
          <w:szCs w:val="24"/>
        </w:rPr>
        <w:t xml:space="preserve"> temeljnih prava (</w:t>
      </w:r>
      <w:r w:rsidR="00431C74">
        <w:rPr>
          <w:rFonts w:cs="Times New Roman"/>
          <w:noProof/>
          <w:szCs w:val="24"/>
        </w:rPr>
        <w:t xml:space="preserve">npr. </w:t>
      </w:r>
      <w:r w:rsidRPr="00A449A1">
        <w:rPr>
          <w:rFonts w:cs="Times New Roman"/>
          <w:noProof/>
          <w:szCs w:val="24"/>
        </w:rPr>
        <w:t>zaštita osobnih podataka</w:t>
      </w:r>
      <w:r w:rsidR="00C41246">
        <w:rPr>
          <w:rFonts w:cs="Times New Roman"/>
          <w:noProof/>
          <w:szCs w:val="24"/>
        </w:rPr>
        <w:t>)</w:t>
      </w:r>
      <w:r w:rsidRPr="00A449A1">
        <w:rPr>
          <w:rFonts w:cs="Times New Roman"/>
          <w:noProof/>
          <w:szCs w:val="24"/>
        </w:rPr>
        <w:t>.</w:t>
      </w:r>
      <w:r w:rsidRPr="00A449A1">
        <w:rPr>
          <w:rFonts w:cs="Times New Roman"/>
          <w:noProof/>
          <w:szCs w:val="24"/>
          <w:vertAlign w:val="superscript"/>
        </w:rPr>
        <w:footnoteReference w:id="53"/>
      </w:r>
    </w:p>
    <w:p w14:paraId="78D96E83" w14:textId="77777777" w:rsidR="0007709B" w:rsidRPr="00A449A1" w:rsidRDefault="0007709B" w:rsidP="0007709B">
      <w:pPr>
        <w:widowControl w:val="0"/>
        <w:spacing w:before="100" w:beforeAutospacing="1" w:after="100" w:afterAutospacing="1"/>
        <w:ind w:firstLine="708"/>
        <w:rPr>
          <w:rFonts w:cs="Times New Roman"/>
          <w:noProof/>
          <w:szCs w:val="24"/>
        </w:rPr>
      </w:pPr>
      <w:r w:rsidRPr="00A449A1">
        <w:rPr>
          <w:rFonts w:cs="Times New Roman"/>
          <w:noProof/>
          <w:szCs w:val="24"/>
        </w:rPr>
        <w:t xml:space="preserve">Izmjenama donesenim </w:t>
      </w:r>
      <w:r w:rsidRPr="00A449A1">
        <w:rPr>
          <w:rFonts w:cs="Times New Roman"/>
          <w:i/>
          <w:noProof/>
          <w:szCs w:val="24"/>
        </w:rPr>
        <w:t xml:space="preserve">Prvim izvješćem o napretku prema uspostavi učinkovite i istinske sigurnosne unije </w:t>
      </w:r>
      <w:r w:rsidRPr="00A449A1">
        <w:rPr>
          <w:rFonts w:cs="Times New Roman"/>
          <w:noProof/>
          <w:szCs w:val="24"/>
        </w:rPr>
        <w:t xml:space="preserve">velik je dio država članica bio obvezan uspostaviti </w:t>
      </w:r>
      <w:r w:rsidRPr="002E3185">
        <w:rPr>
          <w:rFonts w:cs="Times New Roman"/>
          <w:i/>
          <w:noProof/>
          <w:szCs w:val="24"/>
        </w:rPr>
        <w:t>odjele za informacije o putnicima</w:t>
      </w:r>
      <w:r w:rsidRPr="00A449A1">
        <w:rPr>
          <w:rFonts w:cs="Times New Roman"/>
          <w:noProof/>
          <w:szCs w:val="24"/>
        </w:rPr>
        <w:t xml:space="preserve"> (PIU) u okviru PNR-a i potrebe za njegovim daljnjim razvojem uzrokovane novim terorističkim napadima, a zbog nedostatnog kapaciteta u obradi </w:t>
      </w:r>
      <w:r w:rsidRPr="00A449A1">
        <w:rPr>
          <w:rFonts w:cs="Times New Roman"/>
          <w:noProof/>
          <w:szCs w:val="24"/>
        </w:rPr>
        <w:lastRenderedPageBreak/>
        <w:t xml:space="preserve">prikupljenih podataka.  Isto tako </w:t>
      </w:r>
      <w:r w:rsidRPr="00A449A1">
        <w:rPr>
          <w:rFonts w:cs="Times New Roman"/>
          <w:i/>
          <w:noProof/>
          <w:szCs w:val="24"/>
        </w:rPr>
        <w:t>Prvim</w:t>
      </w:r>
      <w:r w:rsidRPr="00A449A1">
        <w:rPr>
          <w:rFonts w:cs="Times New Roman"/>
          <w:noProof/>
          <w:szCs w:val="24"/>
        </w:rPr>
        <w:t xml:space="preserve">, ali i </w:t>
      </w:r>
      <w:r w:rsidRPr="00A449A1">
        <w:rPr>
          <w:rFonts w:cs="Times New Roman"/>
          <w:i/>
          <w:noProof/>
          <w:szCs w:val="24"/>
        </w:rPr>
        <w:t>Drugim</w:t>
      </w:r>
      <w:r w:rsidRPr="00A449A1">
        <w:rPr>
          <w:rFonts w:cs="Times New Roman"/>
          <w:noProof/>
          <w:szCs w:val="24"/>
          <w:vertAlign w:val="superscript"/>
        </w:rPr>
        <w:footnoteReference w:id="54"/>
      </w:r>
      <w:r w:rsidRPr="00A449A1">
        <w:rPr>
          <w:rFonts w:cs="Times New Roman"/>
          <w:noProof/>
          <w:szCs w:val="24"/>
        </w:rPr>
        <w:t xml:space="preserve">, kao i daljnjim </w:t>
      </w:r>
      <w:r w:rsidRPr="00A449A1">
        <w:rPr>
          <w:rFonts w:cs="Times New Roman"/>
          <w:i/>
          <w:noProof/>
          <w:szCs w:val="24"/>
        </w:rPr>
        <w:t>izvješćima o napretku prema uspostavi učinkovite i istinske sigurnosne unije</w:t>
      </w:r>
      <w:r w:rsidRPr="00A449A1">
        <w:rPr>
          <w:rFonts w:cs="Times New Roman"/>
          <w:noProof/>
          <w:szCs w:val="24"/>
        </w:rPr>
        <w:t xml:space="preserve"> Komisija j</w:t>
      </w:r>
      <w:r w:rsidR="00F82339">
        <w:rPr>
          <w:rFonts w:cs="Times New Roman"/>
          <w:noProof/>
          <w:szCs w:val="24"/>
        </w:rPr>
        <w:t>e obvezala neke od</w:t>
      </w:r>
      <w:r w:rsidRPr="00A449A1">
        <w:rPr>
          <w:rFonts w:cs="Times New Roman"/>
          <w:noProof/>
          <w:szCs w:val="24"/>
        </w:rPr>
        <w:t xml:space="preserve"> država članica na poduzimanje mjera u provedbi </w:t>
      </w:r>
      <w:r w:rsidRPr="00A449A1">
        <w:rPr>
          <w:rFonts w:cs="Times New Roman"/>
          <w:i/>
          <w:noProof/>
          <w:szCs w:val="24"/>
        </w:rPr>
        <w:t xml:space="preserve">Direktive o  evidenciji podataka o putnicima </w:t>
      </w:r>
      <w:r w:rsidRPr="00A449A1">
        <w:rPr>
          <w:rFonts w:cs="Times New Roman"/>
          <w:noProof/>
          <w:szCs w:val="24"/>
        </w:rPr>
        <w:t>do svibnja 2018. godine među kojima i mjera uspostave funkcionalnosti tih odje</w:t>
      </w:r>
      <w:r w:rsidR="002E3185">
        <w:rPr>
          <w:rFonts w:cs="Times New Roman"/>
          <w:noProof/>
          <w:szCs w:val="24"/>
        </w:rPr>
        <w:t>la</w:t>
      </w:r>
      <w:r w:rsidRPr="00A449A1">
        <w:rPr>
          <w:rFonts w:cs="Times New Roman"/>
          <w:noProof/>
          <w:szCs w:val="24"/>
        </w:rPr>
        <w:t xml:space="preserve">, kao i pružila im </w:t>
      </w:r>
      <w:r w:rsidR="00C41246">
        <w:rPr>
          <w:rFonts w:cs="Times New Roman"/>
          <w:noProof/>
          <w:szCs w:val="24"/>
        </w:rPr>
        <w:t xml:space="preserve">financijsku potporu. </w:t>
      </w:r>
      <w:r w:rsidRPr="00A449A1">
        <w:rPr>
          <w:rFonts w:cs="Times New Roman"/>
          <w:noProof/>
          <w:szCs w:val="24"/>
        </w:rPr>
        <w:t>Prema prov</w:t>
      </w:r>
      <w:r w:rsidR="00C41246">
        <w:rPr>
          <w:rFonts w:cs="Times New Roman"/>
          <w:noProof/>
          <w:szCs w:val="24"/>
        </w:rPr>
        <w:t>edbenom planu iz kraja studenog</w:t>
      </w:r>
      <w:r w:rsidR="00F82339">
        <w:rPr>
          <w:rFonts w:cs="Times New Roman"/>
          <w:noProof/>
          <w:szCs w:val="24"/>
        </w:rPr>
        <w:t xml:space="preserve"> 2016. godine trenutno nekoliko</w:t>
      </w:r>
      <w:r w:rsidRPr="00A449A1">
        <w:rPr>
          <w:rFonts w:cs="Times New Roman"/>
          <w:noProof/>
          <w:szCs w:val="24"/>
        </w:rPr>
        <w:t xml:space="preserve"> država članica (prva među njima UK) ima funkcionalne sustave.</w:t>
      </w:r>
      <w:r w:rsidRPr="00A449A1">
        <w:rPr>
          <w:rFonts w:cs="Times New Roman"/>
          <w:noProof/>
          <w:szCs w:val="24"/>
          <w:vertAlign w:val="superscript"/>
        </w:rPr>
        <w:footnoteReference w:id="55"/>
      </w:r>
    </w:p>
    <w:p w14:paraId="4871855C" w14:textId="3BF3CC49" w:rsidR="0007709B" w:rsidRPr="0002257E" w:rsidRDefault="0007709B" w:rsidP="0002257E">
      <w:pPr>
        <w:shd w:val="clear" w:color="auto" w:fill="FFFFFF"/>
        <w:spacing w:after="240"/>
        <w:ind w:firstLine="708"/>
        <w:rPr>
          <w:rFonts w:cs="Times New Roman"/>
          <w:szCs w:val="24"/>
          <w:shd w:val="clear" w:color="auto" w:fill="FFFFFF"/>
        </w:rPr>
      </w:pPr>
      <w:r w:rsidRPr="00A449A1">
        <w:rPr>
          <w:rFonts w:eastAsia="Times New Roman" w:cs="Times New Roman"/>
          <w:noProof/>
          <w:szCs w:val="24"/>
          <w:lang w:eastAsia="hr-HR"/>
        </w:rPr>
        <w:t xml:space="preserve">Dakle, kod PNR sustava postoji problem u primjeni proizašao iz problema u provedbi </w:t>
      </w:r>
      <w:r w:rsidRPr="00A449A1">
        <w:rPr>
          <w:rFonts w:eastAsia="Times New Roman" w:cs="Times New Roman"/>
          <w:i/>
          <w:noProof/>
          <w:szCs w:val="24"/>
          <w:lang w:eastAsia="hr-HR"/>
        </w:rPr>
        <w:t>Direktive o evidenciji podataka o putnicima</w:t>
      </w:r>
      <w:r w:rsidRPr="00A449A1">
        <w:rPr>
          <w:rFonts w:eastAsia="Times New Roman" w:cs="Times New Roman"/>
          <w:noProof/>
          <w:szCs w:val="24"/>
          <w:lang w:eastAsia="hr-HR"/>
        </w:rPr>
        <w:t>. Osim toga, kritike su mu upućene sa svih strana u vezi činjenice da bi takva baza podataka mogla vrijeđati temeljna ljudska prava</w:t>
      </w:r>
      <w:r w:rsidRPr="00A449A1">
        <w:rPr>
          <w:rFonts w:eastAsia="Times New Roman" w:cs="Times New Roman"/>
          <w:szCs w:val="24"/>
          <w:shd w:val="clear" w:color="auto" w:fill="FFFFFF"/>
          <w:lang w:eastAsia="hr-HR"/>
        </w:rPr>
        <w:t xml:space="preserve">. </w:t>
      </w:r>
      <w:proofErr w:type="spellStart"/>
      <w:r w:rsidRPr="00862504">
        <w:rPr>
          <w:rFonts w:eastAsia="Times New Roman" w:cs="Times New Roman"/>
          <w:i/>
          <w:szCs w:val="24"/>
          <w:lang w:eastAsia="hr-HR"/>
        </w:rPr>
        <w:t>Philipp</w:t>
      </w:r>
      <w:proofErr w:type="spellEnd"/>
      <w:r w:rsidRPr="00862504">
        <w:rPr>
          <w:rFonts w:eastAsia="Times New Roman" w:cs="Times New Roman"/>
          <w:i/>
          <w:szCs w:val="24"/>
          <w:lang w:eastAsia="hr-HR"/>
        </w:rPr>
        <w:t xml:space="preserve"> </w:t>
      </w:r>
      <w:proofErr w:type="spellStart"/>
      <w:r w:rsidRPr="00862504">
        <w:rPr>
          <w:rFonts w:eastAsia="Times New Roman" w:cs="Times New Roman"/>
          <w:i/>
          <w:szCs w:val="24"/>
          <w:lang w:eastAsia="hr-HR"/>
        </w:rPr>
        <w:t>Albrecht</w:t>
      </w:r>
      <w:proofErr w:type="spellEnd"/>
      <w:r w:rsidRPr="00A449A1">
        <w:rPr>
          <w:rFonts w:eastAsia="Times New Roman" w:cs="Times New Roman"/>
          <w:szCs w:val="24"/>
          <w:lang w:eastAsia="hr-HR"/>
        </w:rPr>
        <w:t>, potpredsjednik Odbora za ljudska prava Europskog parlamenta, rekao je kako Komisija zasigurno takvim mjerama nikako ne želi vrijeđati ta prava.</w:t>
      </w:r>
      <w:r w:rsidRPr="00A449A1">
        <w:rPr>
          <w:rFonts w:eastAsia="Times New Roman" w:cs="Times New Roman"/>
          <w:szCs w:val="24"/>
          <w:vertAlign w:val="superscript"/>
          <w:lang w:eastAsia="hr-HR"/>
        </w:rPr>
        <w:footnoteReference w:id="56"/>
      </w:r>
      <w:r w:rsidRPr="00A449A1">
        <w:rPr>
          <w:rFonts w:eastAsia="Times New Roman" w:cs="Times New Roman"/>
          <w:szCs w:val="24"/>
          <w:lang w:eastAsia="hr-HR"/>
        </w:rPr>
        <w:t xml:space="preserve"> Ipak, u međuvremenu se Europski parlament usprotivio PNR sustavu, a u strahu od mogućeg vrijeđanja prava na privatnost tvrdeći kako on nije potvrđen niti pravno, niti po pitanju uč</w:t>
      </w:r>
      <w:r w:rsidRPr="00A449A1">
        <w:rPr>
          <w:rFonts w:eastAsia="Times New Roman" w:cs="Times New Roman"/>
          <w:noProof/>
          <w:szCs w:val="24"/>
          <w:lang w:eastAsia="hr-HR"/>
        </w:rPr>
        <w:t>inkovitosti i tako ga odbio potv</w:t>
      </w:r>
      <w:r w:rsidR="00386C11">
        <w:rPr>
          <w:rFonts w:eastAsia="Times New Roman" w:cs="Times New Roman"/>
          <w:noProof/>
          <w:szCs w:val="24"/>
          <w:lang w:eastAsia="hr-HR"/>
        </w:rPr>
        <w:t>rditi</w:t>
      </w:r>
      <w:r w:rsidRPr="00A449A1">
        <w:rPr>
          <w:rFonts w:eastAsia="Times New Roman" w:cs="Times New Roman"/>
          <w:noProof/>
          <w:szCs w:val="24"/>
          <w:lang w:eastAsia="hr-HR"/>
        </w:rPr>
        <w:t>.</w:t>
      </w:r>
      <w:r w:rsidRPr="00A449A1">
        <w:rPr>
          <w:rFonts w:eastAsia="Times New Roman" w:cs="Times New Roman"/>
          <w:noProof/>
          <w:szCs w:val="24"/>
          <w:vertAlign w:val="superscript"/>
          <w:lang w:eastAsia="hr-HR"/>
        </w:rPr>
        <w:footnoteReference w:id="57"/>
      </w:r>
      <w:r w:rsidRPr="00A449A1">
        <w:rPr>
          <w:rFonts w:eastAsia="Times New Roman" w:cs="Times New Roman"/>
          <w:noProof/>
          <w:szCs w:val="24"/>
          <w:lang w:eastAsia="hr-HR"/>
        </w:rPr>
        <w:t xml:space="preserve">  Dakle, kako smo gore već spomenuli, </w:t>
      </w:r>
      <w:r w:rsidRPr="00A449A1">
        <w:rPr>
          <w:rFonts w:cs="Times New Roman"/>
          <w:szCs w:val="24"/>
          <w:shd w:val="clear" w:color="auto" w:fill="FFFFFF"/>
        </w:rPr>
        <w:t xml:space="preserve">PNR sustav je konačno razvijen (i od onda na snazi) </w:t>
      </w:r>
      <w:r w:rsidRPr="00A449A1">
        <w:rPr>
          <w:rFonts w:cs="Times New Roman"/>
          <w:noProof/>
          <w:szCs w:val="24"/>
        </w:rPr>
        <w:t xml:space="preserve">donošenjem </w:t>
      </w:r>
      <w:r w:rsidR="009E33F5">
        <w:rPr>
          <w:rFonts w:cs="Times New Roman"/>
          <w:noProof/>
          <w:szCs w:val="24"/>
        </w:rPr>
        <w:t xml:space="preserve"> </w:t>
      </w:r>
      <w:r w:rsidRPr="00A449A1">
        <w:rPr>
          <w:rFonts w:cs="Times New Roman"/>
          <w:i/>
          <w:noProof/>
          <w:szCs w:val="24"/>
        </w:rPr>
        <w:t xml:space="preserve">Direktive o  evidenciji podataka o putnicima </w:t>
      </w:r>
      <w:r w:rsidRPr="00A449A1">
        <w:rPr>
          <w:rFonts w:cs="Times New Roman"/>
          <w:szCs w:val="24"/>
          <w:shd w:val="clear" w:color="auto" w:fill="FFFFFF"/>
        </w:rPr>
        <w:t>20</w:t>
      </w:r>
      <w:r w:rsidR="00C41246">
        <w:rPr>
          <w:rFonts w:eastAsia="Times New Roman" w:cs="Times New Roman"/>
          <w:szCs w:val="24"/>
          <w:lang w:eastAsia="hr-HR"/>
        </w:rPr>
        <w:t xml:space="preserve">16. godine, i time </w:t>
      </w:r>
      <w:r w:rsidRPr="00A449A1">
        <w:rPr>
          <w:rFonts w:eastAsia="Times New Roman" w:cs="Times New Roman"/>
          <w:szCs w:val="24"/>
          <w:lang w:eastAsia="hr-HR"/>
        </w:rPr>
        <w:t>i konačno potvrđen</w:t>
      </w:r>
      <w:r w:rsidR="00386C11">
        <w:rPr>
          <w:rFonts w:eastAsia="Times New Roman" w:cs="Times New Roman"/>
          <w:szCs w:val="24"/>
          <w:lang w:eastAsia="hr-HR"/>
        </w:rPr>
        <w:t xml:space="preserve"> </w:t>
      </w:r>
      <w:r w:rsidR="0015771E">
        <w:rPr>
          <w:rFonts w:eastAsia="Times New Roman" w:cs="Times New Roman"/>
          <w:szCs w:val="24"/>
          <w:lang w:eastAsia="hr-HR"/>
        </w:rPr>
        <w:t xml:space="preserve">od </w:t>
      </w:r>
      <w:r w:rsidR="00386C11">
        <w:rPr>
          <w:rFonts w:eastAsia="Times New Roman" w:cs="Times New Roman"/>
          <w:szCs w:val="24"/>
          <w:lang w:eastAsia="hr-HR"/>
        </w:rPr>
        <w:t>strane Europskog</w:t>
      </w:r>
      <w:r w:rsidRPr="00A449A1">
        <w:rPr>
          <w:rFonts w:eastAsia="Times New Roman" w:cs="Times New Roman"/>
          <w:szCs w:val="24"/>
          <w:lang w:eastAsia="hr-HR"/>
        </w:rPr>
        <w:t xml:space="preserve"> parlamenta, ali njegova primjena i dalje ovisi o provedbi </w:t>
      </w:r>
      <w:r w:rsidRPr="00A449A1">
        <w:rPr>
          <w:rFonts w:cs="Times New Roman"/>
          <w:i/>
          <w:noProof/>
          <w:szCs w:val="24"/>
        </w:rPr>
        <w:t>Direktive o  evidenciji podataka o putnicima</w:t>
      </w:r>
      <w:r w:rsidRPr="00A449A1">
        <w:rPr>
          <w:rFonts w:cs="Times New Roman"/>
          <w:bCs/>
          <w:i/>
          <w:szCs w:val="24"/>
          <w:bdr w:val="none" w:sz="0" w:space="0" w:color="auto" w:frame="1"/>
          <w:shd w:val="clear" w:color="auto" w:fill="FFFFFF"/>
        </w:rPr>
        <w:t>.</w:t>
      </w:r>
      <w:r w:rsidRPr="00A449A1">
        <w:rPr>
          <w:rStyle w:val="Referencafusnote"/>
          <w:rFonts w:cs="Times New Roman"/>
          <w:bCs/>
          <w:i/>
          <w:szCs w:val="24"/>
          <w:bdr w:val="none" w:sz="0" w:space="0" w:color="auto" w:frame="1"/>
          <w:shd w:val="clear" w:color="auto" w:fill="FFFFFF"/>
        </w:rPr>
        <w:footnoteReference w:id="58"/>
      </w:r>
    </w:p>
    <w:p w14:paraId="4615F84F" w14:textId="77777777" w:rsidR="0007709B" w:rsidRPr="00A449A1" w:rsidRDefault="0002257E" w:rsidP="0002257E">
      <w:pPr>
        <w:pStyle w:val="Naslov2"/>
        <w:numPr>
          <w:ilvl w:val="1"/>
          <w:numId w:val="6"/>
        </w:numPr>
        <w:rPr>
          <w:noProof/>
        </w:rPr>
      </w:pPr>
      <w:r>
        <w:rPr>
          <w:noProof/>
        </w:rPr>
        <w:t xml:space="preserve"> </w:t>
      </w:r>
      <w:bookmarkStart w:id="22" w:name="_Toc480818151"/>
      <w:r w:rsidR="0007709B" w:rsidRPr="00A449A1">
        <w:rPr>
          <w:noProof/>
        </w:rPr>
        <w:t>Bolja operativna suradnja</w:t>
      </w:r>
      <w:bookmarkEnd w:id="22"/>
    </w:p>
    <w:p w14:paraId="53E3B907" w14:textId="77777777" w:rsidR="0007709B" w:rsidRPr="00A449A1" w:rsidRDefault="0007709B" w:rsidP="0007709B">
      <w:pPr>
        <w:ind w:firstLine="708"/>
        <w:rPr>
          <w:rFonts w:cs="Times New Roman"/>
          <w:noProof/>
          <w:szCs w:val="24"/>
        </w:rPr>
      </w:pPr>
      <w:r w:rsidRPr="00A449A1">
        <w:rPr>
          <w:rFonts w:cs="Times New Roman"/>
          <w:noProof/>
          <w:szCs w:val="24"/>
        </w:rPr>
        <w:t xml:space="preserve">Kad je riječ o operativnoj suradnji među nadležnim tijelima država članica (koja uključuje i </w:t>
      </w:r>
      <w:r w:rsidRPr="00A449A1">
        <w:rPr>
          <w:rFonts w:cs="Times New Roman"/>
          <w:i/>
          <w:noProof/>
          <w:szCs w:val="24"/>
        </w:rPr>
        <w:t>regionalnu suradnju</w:t>
      </w:r>
      <w:r w:rsidRPr="00A449A1">
        <w:rPr>
          <w:rFonts w:cs="Times New Roman"/>
          <w:noProof/>
          <w:szCs w:val="24"/>
        </w:rPr>
        <w:t xml:space="preserve">), EU je već otprije razvila pravne i praktične instrumente, a jedan od njih je i </w:t>
      </w:r>
      <w:r w:rsidRPr="00A449A1">
        <w:rPr>
          <w:rFonts w:eastAsia="Times New Roman" w:cs="Times New Roman"/>
          <w:i/>
          <w:szCs w:val="24"/>
          <w:lang w:eastAsia="hr-HR"/>
        </w:rPr>
        <w:t>Europski program sigurnosti</w:t>
      </w:r>
      <w:r w:rsidRPr="00A449A1">
        <w:rPr>
          <w:rFonts w:eastAsia="Times New Roman" w:cs="Times New Roman"/>
          <w:szCs w:val="24"/>
          <w:lang w:eastAsia="hr-HR"/>
        </w:rPr>
        <w:t>.</w:t>
      </w:r>
    </w:p>
    <w:p w14:paraId="623E2293" w14:textId="77777777" w:rsidR="0007709B" w:rsidRPr="00A449A1" w:rsidRDefault="0007709B" w:rsidP="0007709B">
      <w:pPr>
        <w:spacing w:before="100" w:beforeAutospacing="1" w:after="100" w:afterAutospacing="1"/>
        <w:ind w:firstLine="708"/>
        <w:rPr>
          <w:rFonts w:cs="Times New Roman"/>
          <w:noProof/>
          <w:szCs w:val="24"/>
        </w:rPr>
      </w:pPr>
      <w:r w:rsidRPr="00A449A1">
        <w:rPr>
          <w:rFonts w:cs="Times New Roman"/>
          <w:noProof/>
          <w:szCs w:val="24"/>
        </w:rPr>
        <w:t xml:space="preserve">Naime, prema njemu </w:t>
      </w:r>
      <w:r w:rsidRPr="00A449A1">
        <w:rPr>
          <w:rFonts w:cs="Times New Roman"/>
          <w:i/>
          <w:noProof/>
          <w:szCs w:val="24"/>
        </w:rPr>
        <w:t xml:space="preserve">agencije EU </w:t>
      </w:r>
      <w:r w:rsidRPr="00A449A1">
        <w:rPr>
          <w:rFonts w:cs="Times New Roman"/>
          <w:bCs/>
          <w:noProof/>
          <w:szCs w:val="24"/>
        </w:rPr>
        <w:t xml:space="preserve">imaju ključnu ulogu u operativnoj suradnji  pridonoseći procjeni zajedničkih sigurnosnih prijetnji, definiranju zajedničkih prioriteta za </w:t>
      </w:r>
      <w:r w:rsidRPr="00A449A1">
        <w:rPr>
          <w:rFonts w:cs="Times New Roman"/>
          <w:bCs/>
          <w:noProof/>
          <w:szCs w:val="24"/>
        </w:rPr>
        <w:lastRenderedPageBreak/>
        <w:t>operativno djelovanje i olakšavanju prek</w:t>
      </w:r>
      <w:r w:rsidR="00195ABA">
        <w:rPr>
          <w:rFonts w:cs="Times New Roman"/>
          <w:bCs/>
          <w:noProof/>
          <w:szCs w:val="24"/>
        </w:rPr>
        <w:t>ogranične suradnje i kaznenog</w:t>
      </w:r>
      <w:r w:rsidRPr="00A449A1">
        <w:rPr>
          <w:rFonts w:cs="Times New Roman"/>
          <w:bCs/>
          <w:noProof/>
          <w:szCs w:val="24"/>
        </w:rPr>
        <w:t xml:space="preserve">  progona.</w:t>
      </w:r>
      <w:r w:rsidRPr="00A449A1">
        <w:rPr>
          <w:rFonts w:cs="Times New Roman"/>
          <w:noProof/>
          <w:szCs w:val="24"/>
        </w:rPr>
        <w:t xml:space="preserve"> Revidiranim sporazumom o suradnji Europola i Frontexa omogućit će se takve sinergije, kao i one između Eurojusta i Europola. Na temelju doprinosa agencija EU  i suradnjom s državama članicama Komisija je stekla stručnost u izradi </w:t>
      </w:r>
      <w:r w:rsidRPr="00A449A1">
        <w:rPr>
          <w:rFonts w:cs="Times New Roman"/>
          <w:i/>
          <w:noProof/>
          <w:szCs w:val="24"/>
        </w:rPr>
        <w:t>procjena rizika</w:t>
      </w:r>
      <w:r w:rsidRPr="00A449A1">
        <w:rPr>
          <w:rFonts w:cs="Times New Roman"/>
          <w:noProof/>
          <w:szCs w:val="24"/>
        </w:rPr>
        <w:t xml:space="preserve"> i tako izradila </w:t>
      </w:r>
      <w:r w:rsidRPr="00234413">
        <w:rPr>
          <w:rFonts w:cs="Times New Roman"/>
          <w:i/>
          <w:noProof/>
          <w:szCs w:val="24"/>
        </w:rPr>
        <w:t>Smjernice za procjenu i prikaz rizika za upravljanje katastrofama</w:t>
      </w:r>
      <w:r w:rsidRPr="00A449A1">
        <w:rPr>
          <w:rFonts w:cs="Times New Roman"/>
          <w:noProof/>
          <w:szCs w:val="24"/>
        </w:rPr>
        <w:t xml:space="preserve">, kao i </w:t>
      </w:r>
      <w:r w:rsidRPr="00234413">
        <w:rPr>
          <w:rFonts w:cs="Times New Roman"/>
          <w:i/>
          <w:noProof/>
          <w:szCs w:val="24"/>
        </w:rPr>
        <w:t>Smjernice za procjenu sposobnosti država članica za upravljanje rizicima</w:t>
      </w:r>
      <w:r w:rsidRPr="00A449A1">
        <w:rPr>
          <w:rFonts w:cs="Times New Roman"/>
          <w:noProof/>
          <w:szCs w:val="24"/>
        </w:rPr>
        <w:t xml:space="preserve"> te je pritom provela procjene rizika za eksploziv u zračnom prijevozu tereta iz trećih zemalja i za provjere putnika u zračnim lukama država članica. </w:t>
      </w:r>
    </w:p>
    <w:p w14:paraId="04C143DD" w14:textId="77777777" w:rsidR="0007709B" w:rsidRPr="00A449A1" w:rsidRDefault="0007709B" w:rsidP="0007709B">
      <w:pPr>
        <w:spacing w:before="100" w:beforeAutospacing="1" w:after="100" w:afterAutospacing="1"/>
        <w:ind w:firstLine="708"/>
        <w:rPr>
          <w:rFonts w:eastAsia="Times New Roman" w:cs="Times New Roman"/>
          <w:noProof/>
          <w:szCs w:val="24"/>
          <w:lang w:eastAsia="hr-HR" w:bidi="hr-HR"/>
        </w:rPr>
      </w:pPr>
      <w:r w:rsidRPr="00A449A1">
        <w:rPr>
          <w:rFonts w:eastAsia="Times New Roman" w:cs="Times New Roman"/>
          <w:noProof/>
          <w:color w:val="000000"/>
          <w:szCs w:val="24"/>
          <w:lang w:eastAsia="hr-HR" w:bidi="hr-HR"/>
        </w:rPr>
        <w:t xml:space="preserve">Pomoću koordinacijskih centara mogu se olakšati koherentne </w:t>
      </w:r>
      <w:r w:rsidRPr="00A449A1">
        <w:rPr>
          <w:rFonts w:eastAsia="Times New Roman" w:cs="Times New Roman"/>
          <w:i/>
          <w:noProof/>
          <w:color w:val="000000"/>
          <w:szCs w:val="24"/>
          <w:lang w:eastAsia="hr-HR" w:bidi="hr-HR"/>
        </w:rPr>
        <w:t>europske reakcije u krizama i hitnim slučajevima</w:t>
      </w:r>
      <w:r w:rsidRPr="00A449A1">
        <w:rPr>
          <w:rFonts w:eastAsia="Times New Roman" w:cs="Times New Roman"/>
          <w:noProof/>
          <w:color w:val="000000"/>
          <w:szCs w:val="24"/>
          <w:lang w:eastAsia="hr-HR" w:bidi="hr-HR"/>
        </w:rPr>
        <w:t xml:space="preserve">, izbjegavajući pritom nepotrebne i skupe dvostruke napore. </w:t>
      </w:r>
      <w:r w:rsidRPr="00A449A1">
        <w:rPr>
          <w:rFonts w:eastAsia="Times New Roman" w:cs="Times New Roman"/>
          <w:noProof/>
          <w:szCs w:val="24"/>
          <w:lang w:eastAsia="hr-HR" w:bidi="hr-HR"/>
        </w:rPr>
        <w:t xml:space="preserve">U okviru </w:t>
      </w:r>
      <w:r w:rsidRPr="00A449A1">
        <w:rPr>
          <w:rFonts w:eastAsia="Times New Roman" w:cs="Times New Roman"/>
          <w:i/>
          <w:noProof/>
          <w:szCs w:val="24"/>
          <w:lang w:eastAsia="hr-HR" w:bidi="hr-HR"/>
        </w:rPr>
        <w:t>klauzule solidarnosti</w:t>
      </w:r>
      <w:r w:rsidRPr="00A449A1">
        <w:rPr>
          <w:rFonts w:eastAsia="Times New Roman" w:cs="Times New Roman"/>
          <w:noProof/>
          <w:szCs w:val="24"/>
          <w:lang w:eastAsia="hr-HR" w:bidi="hr-HR"/>
        </w:rPr>
        <w:t xml:space="preserve">, država članica može zatražiti pomoć EU u slučaju krize, uključujući terorističke napade. Koordinacijski centar EU za odgovor na hitne slučajeve djeluje kao glavna platforma za koordinaciju i potporu u svim krizama u skladu s </w:t>
      </w:r>
      <w:r w:rsidRPr="00A449A1">
        <w:rPr>
          <w:rFonts w:eastAsia="Times New Roman" w:cs="Times New Roman"/>
          <w:i/>
          <w:noProof/>
          <w:szCs w:val="24"/>
          <w:lang w:eastAsia="hr-HR" w:bidi="hr-HR"/>
        </w:rPr>
        <w:t>Mehanizmom Unije za civilnu zaštitu</w:t>
      </w:r>
      <w:r w:rsidRPr="00A449A1">
        <w:rPr>
          <w:rFonts w:eastAsia="Times New Roman" w:cs="Times New Roman"/>
          <w:noProof/>
          <w:szCs w:val="24"/>
          <w:vertAlign w:val="superscript"/>
          <w:lang w:eastAsia="hr-HR" w:bidi="hr-HR"/>
        </w:rPr>
        <w:footnoteReference w:id="59"/>
      </w:r>
      <w:r w:rsidRPr="00A449A1">
        <w:rPr>
          <w:rFonts w:eastAsia="Times New Roman" w:cs="Times New Roman"/>
          <w:noProof/>
          <w:szCs w:val="24"/>
          <w:lang w:eastAsia="hr-HR" w:bidi="hr-HR"/>
        </w:rPr>
        <w:t xml:space="preserve">, klauzulom solidarnosti i dogovorima za </w:t>
      </w:r>
      <w:r w:rsidRPr="008A794A">
        <w:rPr>
          <w:rFonts w:eastAsia="Times New Roman" w:cs="Times New Roman"/>
          <w:i/>
          <w:noProof/>
          <w:szCs w:val="24"/>
          <w:lang w:eastAsia="hr-HR" w:bidi="hr-HR"/>
        </w:rPr>
        <w:t>integrirani politički odgovor na krizu (IPCR</w:t>
      </w:r>
      <w:r w:rsidRPr="00A449A1">
        <w:rPr>
          <w:rFonts w:eastAsia="Times New Roman" w:cs="Times New Roman"/>
          <w:noProof/>
          <w:szCs w:val="24"/>
          <w:lang w:eastAsia="hr-HR" w:bidi="hr-HR"/>
        </w:rPr>
        <w:t xml:space="preserve">). Oslanja se na informacije dobivene od Komisije, agencija EU i država članica. </w:t>
      </w:r>
      <w:r w:rsidRPr="00A449A1">
        <w:rPr>
          <w:rFonts w:eastAsia="Times New Roman" w:cs="Times New Roman"/>
          <w:noProof/>
          <w:color w:val="000000"/>
          <w:szCs w:val="24"/>
          <w:lang w:eastAsia="hr-HR" w:bidi="hr-HR"/>
        </w:rPr>
        <w:t xml:space="preserve">Također, države članice i Komisija bi trebale surađivati kako bi u potpunosti provele </w:t>
      </w:r>
      <w:r w:rsidRPr="00E04E61">
        <w:rPr>
          <w:rFonts w:eastAsia="Times New Roman" w:cs="Times New Roman"/>
          <w:i/>
          <w:noProof/>
          <w:color w:val="000000"/>
          <w:szCs w:val="24"/>
          <w:lang w:eastAsia="hr-HR" w:bidi="hr-HR"/>
        </w:rPr>
        <w:t>zakonodavni akt o civilnoj zaštiti</w:t>
      </w:r>
      <w:r w:rsidRPr="00A449A1">
        <w:rPr>
          <w:rFonts w:eastAsia="Times New Roman" w:cs="Times New Roman"/>
          <w:noProof/>
          <w:color w:val="000000"/>
          <w:szCs w:val="24"/>
          <w:lang w:eastAsia="hr-HR" w:bidi="hr-HR"/>
        </w:rPr>
        <w:t xml:space="preserve"> iz 2013.</w:t>
      </w:r>
      <w:r w:rsidRPr="00A449A1">
        <w:rPr>
          <w:rFonts w:eastAsia="Times New Roman" w:cs="Times New Roman"/>
          <w:noProof/>
          <w:color w:val="000000"/>
          <w:szCs w:val="24"/>
          <w:vertAlign w:val="superscript"/>
          <w:lang w:eastAsia="hr-HR" w:bidi="hr-HR"/>
        </w:rPr>
        <w:footnoteReference w:id="60"/>
      </w:r>
      <w:r w:rsidR="00195ABA">
        <w:rPr>
          <w:rFonts w:eastAsia="Times New Roman" w:cs="Times New Roman"/>
          <w:noProof/>
          <w:color w:val="000000"/>
          <w:szCs w:val="24"/>
          <w:lang w:eastAsia="hr-HR" w:bidi="hr-HR"/>
        </w:rPr>
        <w:t xml:space="preserve"> i postigle njegovu operativnost</w:t>
      </w:r>
      <w:r w:rsidRPr="00A449A1">
        <w:rPr>
          <w:rFonts w:eastAsia="Times New Roman" w:cs="Times New Roman"/>
          <w:noProof/>
          <w:color w:val="000000"/>
          <w:szCs w:val="24"/>
          <w:lang w:eastAsia="hr-HR" w:bidi="hr-HR"/>
        </w:rPr>
        <w:t xml:space="preserve">. </w:t>
      </w:r>
    </w:p>
    <w:p w14:paraId="05551C54" w14:textId="18448400" w:rsidR="0007709B" w:rsidRPr="00A449A1" w:rsidRDefault="0007709B" w:rsidP="0007709B">
      <w:pPr>
        <w:spacing w:before="100" w:beforeAutospacing="1" w:after="100" w:afterAutospacing="1"/>
        <w:ind w:firstLine="708"/>
        <w:rPr>
          <w:rFonts w:eastAsia="Times New Roman" w:cs="Times New Roman"/>
          <w:noProof/>
          <w:color w:val="000000"/>
          <w:szCs w:val="24"/>
          <w:lang w:eastAsia="hr-HR" w:bidi="hr-HR"/>
        </w:rPr>
      </w:pPr>
      <w:r w:rsidRPr="00A449A1">
        <w:rPr>
          <w:rFonts w:eastAsia="Times New Roman" w:cs="Times New Roman"/>
          <w:bCs/>
          <w:noProof/>
          <w:color w:val="000000"/>
          <w:szCs w:val="24"/>
          <w:lang w:eastAsia="hr-HR" w:bidi="hr-HR"/>
        </w:rPr>
        <w:t xml:space="preserve">Na razini EU postoje i prekogranični instrumenti za potporu operativnoj suradnji. </w:t>
      </w:r>
      <w:r w:rsidRPr="00A449A1">
        <w:rPr>
          <w:rFonts w:eastAsia="Times New Roman" w:cs="Times New Roman"/>
          <w:i/>
          <w:noProof/>
          <w:szCs w:val="24"/>
          <w:lang w:eastAsia="hr-HR" w:bidi="hr-HR"/>
        </w:rPr>
        <w:t>Zajednički istražni timovi</w:t>
      </w:r>
      <w:r w:rsidRPr="00A449A1">
        <w:rPr>
          <w:rFonts w:eastAsia="Times New Roman" w:cs="Times New Roman"/>
          <w:noProof/>
          <w:color w:val="000000"/>
          <w:szCs w:val="24"/>
          <w:lang w:eastAsia="hr-HR" w:bidi="hr-HR"/>
        </w:rPr>
        <w:t xml:space="preserve"> predstavljaju cjelovit okvir za operativnu suradnju među državama članicama, </w:t>
      </w:r>
      <w:r w:rsidRPr="00A449A1">
        <w:rPr>
          <w:rFonts w:eastAsia="Times New Roman" w:cs="Times New Roman"/>
          <w:bCs/>
          <w:noProof/>
          <w:color w:val="000000"/>
          <w:szCs w:val="24"/>
          <w:lang w:eastAsia="hr-HR" w:bidi="hr-HR"/>
        </w:rPr>
        <w:t>a uspostavljaju se na određeno razdoblje radi istraživanja konkretnih slučajeva.</w:t>
      </w:r>
      <w:r w:rsidRPr="00A449A1">
        <w:rPr>
          <w:rFonts w:eastAsia="Times New Roman" w:cs="Times New Roman"/>
          <w:noProof/>
          <w:color w:val="000000"/>
          <w:szCs w:val="24"/>
          <w:lang w:eastAsia="hr-HR" w:bidi="hr-HR"/>
        </w:rPr>
        <w:t xml:space="preserve"> U kaznenim slučajevima s međunarodnim elementom države članice </w:t>
      </w:r>
      <w:r w:rsidR="008A794A">
        <w:rPr>
          <w:rFonts w:eastAsia="Times New Roman" w:cs="Times New Roman"/>
          <w:noProof/>
          <w:color w:val="000000"/>
          <w:szCs w:val="24"/>
          <w:lang w:eastAsia="hr-HR" w:bidi="hr-HR"/>
        </w:rPr>
        <w:t xml:space="preserve">bi trebale </w:t>
      </w:r>
      <w:r w:rsidRPr="00A449A1">
        <w:rPr>
          <w:rFonts w:eastAsia="Times New Roman" w:cs="Times New Roman"/>
          <w:noProof/>
          <w:color w:val="000000"/>
          <w:szCs w:val="24"/>
          <w:lang w:eastAsia="hr-HR" w:bidi="hr-HR"/>
        </w:rPr>
        <w:t>iskoristiti mogućnost uključivanja trećih zemalja</w:t>
      </w:r>
      <w:r w:rsidRPr="00A449A1">
        <w:rPr>
          <w:rFonts w:eastAsia="Times New Roman" w:cs="Times New Roman"/>
          <w:bCs/>
          <w:noProof/>
          <w:color w:val="000000"/>
          <w:szCs w:val="24"/>
          <w:lang w:eastAsia="hr-HR" w:bidi="hr-HR"/>
        </w:rPr>
        <w:t xml:space="preserve"> u zajedničke istražne timove. Također, </w:t>
      </w:r>
      <w:r w:rsidRPr="00A449A1">
        <w:rPr>
          <w:rFonts w:eastAsia="Times New Roman" w:cs="Times New Roman"/>
          <w:bCs/>
          <w:i/>
          <w:noProof/>
          <w:color w:val="000000"/>
          <w:szCs w:val="24"/>
          <w:lang w:eastAsia="hr-HR" w:bidi="hr-HR"/>
        </w:rPr>
        <w:t>zajedničke carinske operacije</w:t>
      </w:r>
      <w:r w:rsidRPr="00A449A1">
        <w:rPr>
          <w:rFonts w:eastAsia="Times New Roman" w:cs="Times New Roman"/>
          <w:bCs/>
          <w:noProof/>
          <w:color w:val="000000"/>
          <w:szCs w:val="24"/>
          <w:lang w:eastAsia="hr-HR" w:bidi="hr-HR"/>
        </w:rPr>
        <w:t xml:space="preserve"> (JCO) multidisciplinarnim pristupom omogućuju carinskim tijelima rješavanje problema prekograničnog kriminala u području carine.</w:t>
      </w:r>
      <w:r w:rsidRPr="00A449A1">
        <w:rPr>
          <w:rFonts w:eastAsia="Times New Roman" w:cs="Times New Roman"/>
          <w:noProof/>
          <w:szCs w:val="24"/>
          <w:lang w:eastAsia="hr-HR" w:bidi="hr-HR"/>
        </w:rPr>
        <w:t xml:space="preserve"> Komisija i države članice zajednički su razvile kriterije rizika za carinske procjene sigurnosnih rizika međunarodnog kretanja robe.</w:t>
      </w:r>
    </w:p>
    <w:p w14:paraId="2D2C67FB" w14:textId="30F069C7" w:rsidR="0007709B" w:rsidRPr="00A449A1" w:rsidRDefault="0007709B" w:rsidP="0007709B">
      <w:pPr>
        <w:spacing w:before="100" w:beforeAutospacing="1" w:after="100" w:afterAutospacing="1"/>
        <w:ind w:firstLine="708"/>
        <w:rPr>
          <w:rFonts w:eastAsia="Times New Roman" w:cs="Times New Roman"/>
          <w:noProof/>
          <w:color w:val="000000"/>
          <w:szCs w:val="24"/>
          <w:lang w:eastAsia="hr-HR" w:bidi="hr-HR"/>
        </w:rPr>
      </w:pPr>
      <w:r w:rsidRPr="00A449A1">
        <w:rPr>
          <w:rFonts w:eastAsia="Times New Roman" w:cs="Times New Roman"/>
          <w:noProof/>
          <w:color w:val="000000"/>
          <w:szCs w:val="24"/>
          <w:lang w:eastAsia="hr-HR" w:bidi="hr-HR"/>
        </w:rPr>
        <w:t xml:space="preserve">Operativna suradnja u </w:t>
      </w:r>
      <w:r w:rsidRPr="00A449A1">
        <w:rPr>
          <w:rFonts w:eastAsia="Times New Roman" w:cs="Times New Roman"/>
          <w:i/>
          <w:noProof/>
          <w:color w:val="000000"/>
          <w:szCs w:val="24"/>
          <w:lang w:eastAsia="hr-HR" w:bidi="hr-HR"/>
        </w:rPr>
        <w:t>mrežama nacionalnih specijaliziranih jedinica</w:t>
      </w:r>
      <w:r w:rsidRPr="00A449A1">
        <w:rPr>
          <w:rFonts w:eastAsia="Times New Roman" w:cs="Times New Roman"/>
          <w:noProof/>
          <w:color w:val="000000"/>
          <w:szCs w:val="24"/>
          <w:lang w:eastAsia="hr-HR" w:bidi="hr-HR"/>
        </w:rPr>
        <w:t xml:space="preserve"> još je jedan od načina osiguravanja prekogranične operativne suradnje. Prekograničnom operativnom </w:t>
      </w:r>
      <w:r w:rsidRPr="00A449A1">
        <w:rPr>
          <w:rFonts w:eastAsia="Times New Roman" w:cs="Times New Roman"/>
          <w:noProof/>
          <w:color w:val="000000"/>
          <w:szCs w:val="24"/>
          <w:lang w:eastAsia="hr-HR" w:bidi="hr-HR"/>
        </w:rPr>
        <w:lastRenderedPageBreak/>
        <w:t xml:space="preserve">suradnjom nacionalnih </w:t>
      </w:r>
      <w:r w:rsidRPr="00A449A1">
        <w:rPr>
          <w:rFonts w:eastAsia="Times New Roman" w:cs="Times New Roman"/>
          <w:noProof/>
          <w:szCs w:val="24"/>
          <w:lang w:eastAsia="hr-HR" w:bidi="hr-HR"/>
        </w:rPr>
        <w:t>financijsko</w:t>
      </w:r>
      <w:r w:rsidR="00E04E61">
        <w:rPr>
          <w:rFonts w:eastAsia="Times New Roman" w:cs="Times New Roman"/>
          <w:noProof/>
          <w:szCs w:val="24"/>
          <w:lang w:eastAsia="hr-HR" w:bidi="hr-HR"/>
        </w:rPr>
        <w:t xml:space="preserve"> </w:t>
      </w:r>
      <w:r w:rsidRPr="00A449A1">
        <w:rPr>
          <w:rFonts w:eastAsia="Times New Roman" w:cs="Times New Roman"/>
          <w:noProof/>
          <w:szCs w:val="24"/>
          <w:lang w:eastAsia="hr-HR" w:bidi="hr-HR"/>
        </w:rPr>
        <w:t>-</w:t>
      </w:r>
      <w:r w:rsidR="00E04E61">
        <w:rPr>
          <w:rFonts w:eastAsia="Times New Roman" w:cs="Times New Roman"/>
          <w:noProof/>
          <w:szCs w:val="24"/>
          <w:lang w:eastAsia="hr-HR" w:bidi="hr-HR"/>
        </w:rPr>
        <w:t xml:space="preserve"> </w:t>
      </w:r>
      <w:r w:rsidRPr="00A449A1">
        <w:rPr>
          <w:rFonts w:eastAsia="Times New Roman" w:cs="Times New Roman"/>
          <w:noProof/>
          <w:szCs w:val="24"/>
          <w:lang w:eastAsia="hr-HR" w:bidi="hr-HR"/>
        </w:rPr>
        <w:t xml:space="preserve">obavještajnih jedinica i nacionalnih ureda za oduzimanje imovinske koristi pomaže se u suzbijanju pranja novca te pristupanju nezakonitim </w:t>
      </w:r>
      <w:r w:rsidR="00195ABA">
        <w:rPr>
          <w:rFonts w:eastAsia="Times New Roman" w:cs="Times New Roman"/>
          <w:noProof/>
          <w:szCs w:val="24"/>
          <w:lang w:eastAsia="hr-HR" w:bidi="hr-HR"/>
        </w:rPr>
        <w:t>imovinskim koristima ostvarenim</w:t>
      </w:r>
      <w:r w:rsidRPr="00A449A1">
        <w:rPr>
          <w:rFonts w:eastAsia="Times New Roman" w:cs="Times New Roman"/>
          <w:noProof/>
          <w:szCs w:val="24"/>
          <w:lang w:eastAsia="hr-HR" w:bidi="hr-HR"/>
        </w:rPr>
        <w:t xml:space="preserve"> kaznenim djelima. Također, </w:t>
      </w:r>
      <w:r w:rsidRPr="00A449A1">
        <w:rPr>
          <w:rFonts w:eastAsia="Times New Roman" w:cs="Times New Roman"/>
          <w:bCs/>
          <w:i/>
          <w:noProof/>
          <w:szCs w:val="24"/>
          <w:lang w:eastAsia="hr-HR" w:bidi="hr-HR"/>
        </w:rPr>
        <w:t>carinska tijela</w:t>
      </w:r>
      <w:r w:rsidRPr="00A449A1">
        <w:rPr>
          <w:rFonts w:eastAsia="Times New Roman" w:cs="Times New Roman"/>
          <w:bCs/>
          <w:noProof/>
          <w:szCs w:val="24"/>
          <w:lang w:eastAsia="hr-HR" w:bidi="hr-HR"/>
        </w:rPr>
        <w:t xml:space="preserve"> surađuju u upravljanju rizicima u međunarodnom lancu opskrbe istovremeno olakšavajući zakonitu trgovinu</w:t>
      </w:r>
      <w:r w:rsidRPr="00A449A1">
        <w:rPr>
          <w:rFonts w:eastAsia="Times New Roman" w:cs="Times New Roman"/>
          <w:noProof/>
          <w:szCs w:val="24"/>
          <w:lang w:eastAsia="hr-HR" w:bidi="hr-HR"/>
        </w:rPr>
        <w:t>.</w:t>
      </w:r>
    </w:p>
    <w:p w14:paraId="1B9DDB22" w14:textId="77777777" w:rsidR="0007709B" w:rsidRPr="00A449A1" w:rsidRDefault="0007709B" w:rsidP="0007709B">
      <w:pPr>
        <w:spacing w:before="100" w:beforeAutospacing="1" w:after="100" w:afterAutospacing="1"/>
        <w:ind w:firstLine="708"/>
        <w:rPr>
          <w:rFonts w:eastAsia="Times New Roman" w:cs="Times New Roman"/>
          <w:noProof/>
          <w:color w:val="000000"/>
          <w:szCs w:val="24"/>
          <w:lang w:eastAsia="hr-HR" w:bidi="hr-HR"/>
        </w:rPr>
      </w:pPr>
      <w:r w:rsidRPr="00A449A1">
        <w:rPr>
          <w:rFonts w:eastAsia="Times New Roman" w:cs="Times New Roman"/>
          <w:i/>
          <w:noProof/>
          <w:szCs w:val="24"/>
          <w:lang w:eastAsia="hr-HR" w:bidi="hr-HR"/>
        </w:rPr>
        <w:t>Centri za suradnju policije i carine</w:t>
      </w:r>
      <w:r w:rsidRPr="00A449A1">
        <w:rPr>
          <w:rFonts w:eastAsia="Times New Roman" w:cs="Times New Roman"/>
          <w:noProof/>
          <w:szCs w:val="24"/>
          <w:lang w:eastAsia="hr-HR" w:bidi="hr-HR"/>
        </w:rPr>
        <w:t xml:space="preserve"> u</w:t>
      </w:r>
      <w:r w:rsidR="00195ABA">
        <w:rPr>
          <w:rFonts w:eastAsia="Times New Roman" w:cs="Times New Roman"/>
          <w:noProof/>
          <w:szCs w:val="24"/>
          <w:lang w:eastAsia="hr-HR" w:bidi="hr-HR"/>
        </w:rPr>
        <w:t xml:space="preserve"> pograničnim regijama na jednom</w:t>
      </w:r>
      <w:r w:rsidRPr="00A449A1">
        <w:rPr>
          <w:rFonts w:eastAsia="Times New Roman" w:cs="Times New Roman"/>
          <w:noProof/>
          <w:szCs w:val="24"/>
          <w:lang w:eastAsia="hr-HR" w:bidi="hr-HR"/>
        </w:rPr>
        <w:t xml:space="preserve"> mjestu okupljaju tijela nadležna za provedbu zakona različitih država članica. EU takvu praksu podupire sufinanciranjem i godišnjim konferencijama u cilju razmjene iskustva. </w:t>
      </w:r>
    </w:p>
    <w:p w14:paraId="11EC5DC1" w14:textId="111AF78F" w:rsidR="0007709B" w:rsidRPr="00A449A1" w:rsidRDefault="0007709B" w:rsidP="0007709B">
      <w:pPr>
        <w:spacing w:before="100" w:beforeAutospacing="1" w:after="100" w:afterAutospacing="1"/>
        <w:ind w:firstLine="708"/>
        <w:rPr>
          <w:rFonts w:eastAsia="Times New Roman" w:cs="Times New Roman"/>
          <w:noProof/>
          <w:color w:val="000000"/>
          <w:szCs w:val="24"/>
          <w:lang w:eastAsia="hr-HR" w:bidi="hr-HR"/>
        </w:rPr>
      </w:pPr>
      <w:r w:rsidRPr="00A449A1">
        <w:rPr>
          <w:rFonts w:cs="Times New Roman"/>
          <w:noProof/>
          <w:szCs w:val="24"/>
        </w:rPr>
        <w:t xml:space="preserve">Valja spomenuti i  </w:t>
      </w:r>
      <w:r w:rsidRPr="00A449A1">
        <w:rPr>
          <w:rFonts w:cs="Times New Roman"/>
          <w:i/>
          <w:noProof/>
          <w:szCs w:val="24"/>
        </w:rPr>
        <w:t>pravosudnu suradnju u kaznenim pitanjima</w:t>
      </w:r>
      <w:r w:rsidRPr="00A449A1">
        <w:rPr>
          <w:rFonts w:cs="Times New Roman"/>
          <w:noProof/>
          <w:szCs w:val="24"/>
        </w:rPr>
        <w:t xml:space="preserve"> koja se oslanja na prekogranične instrumente. Međusobno priznavanje presuda</w:t>
      </w:r>
      <w:r w:rsidR="00195ABA">
        <w:rPr>
          <w:rFonts w:cs="Times New Roman"/>
          <w:noProof/>
          <w:szCs w:val="24"/>
        </w:rPr>
        <w:t xml:space="preserve"> ključan je element sigurnosnog</w:t>
      </w:r>
      <w:r w:rsidRPr="00A449A1">
        <w:rPr>
          <w:rFonts w:cs="Times New Roman"/>
          <w:noProof/>
          <w:szCs w:val="24"/>
        </w:rPr>
        <w:t xml:space="preserve"> okvira. Naime, instrumenti poput europskog uhidbenog naloga pokazali su se djelotvornima. Nacionalni suci trebali bi iskoristiti </w:t>
      </w:r>
      <w:r w:rsidRPr="00A449A1">
        <w:rPr>
          <w:rFonts w:cs="Times New Roman"/>
          <w:i/>
          <w:noProof/>
          <w:szCs w:val="24"/>
        </w:rPr>
        <w:t>Europsku pravosudnu mrežu</w:t>
      </w:r>
      <w:r w:rsidRPr="00A449A1">
        <w:rPr>
          <w:rFonts w:cs="Times New Roman"/>
          <w:noProof/>
          <w:szCs w:val="24"/>
        </w:rPr>
        <w:t xml:space="preserve"> (EJN) za izvršenje europskih uhidbenih naloga te naloga za zamrzavanje i oduzimanje imovine ostvarene kaznenim djelima. Kad je riječ o europskom uhidbenom nalogu, prof</w:t>
      </w:r>
      <w:r w:rsidR="00195ABA">
        <w:rPr>
          <w:rFonts w:cs="Times New Roman"/>
          <w:noProof/>
          <w:szCs w:val="24"/>
        </w:rPr>
        <w:t xml:space="preserve">. dr. sc. </w:t>
      </w:r>
      <w:r w:rsidR="00195ABA" w:rsidRPr="00E309F4">
        <w:rPr>
          <w:rFonts w:cs="Times New Roman"/>
          <w:i/>
          <w:noProof/>
          <w:szCs w:val="24"/>
        </w:rPr>
        <w:t>Zlata Đurđević</w:t>
      </w:r>
      <w:r w:rsidR="00195ABA">
        <w:rPr>
          <w:rFonts w:cs="Times New Roman"/>
          <w:noProof/>
          <w:szCs w:val="24"/>
        </w:rPr>
        <w:t xml:space="preserve"> u svom</w:t>
      </w:r>
      <w:r w:rsidRPr="00A449A1">
        <w:rPr>
          <w:rFonts w:cs="Times New Roman"/>
          <w:noProof/>
          <w:szCs w:val="24"/>
        </w:rPr>
        <w:t xml:space="preserve"> znanstvenom radu „</w:t>
      </w:r>
      <w:r w:rsidRPr="00A449A1">
        <w:rPr>
          <w:rFonts w:cs="Times New Roman"/>
          <w:szCs w:val="24"/>
        </w:rPr>
        <w:t xml:space="preserve">Europski sud pravde i legitimitet europskog uhidbenog naloga“ spominje </w:t>
      </w:r>
      <w:r w:rsidRPr="00A449A1">
        <w:rPr>
          <w:rFonts w:cs="Times New Roman"/>
          <w:i/>
          <w:szCs w:val="24"/>
        </w:rPr>
        <w:t xml:space="preserve">Okvirnu odluku o europskom uhidbenom nalogu i postupcima predaje između država članica </w:t>
      </w:r>
      <w:r w:rsidRPr="00A449A1">
        <w:rPr>
          <w:rFonts w:cs="Times New Roman"/>
          <w:szCs w:val="24"/>
        </w:rPr>
        <w:t>od 13. lipnja 2002. godine (</w:t>
      </w:r>
      <w:r w:rsidRPr="00A449A1">
        <w:rPr>
          <w:rStyle w:val="Naglaeno"/>
          <w:rFonts w:cs="Times New Roman"/>
          <w:b w:val="0"/>
          <w:szCs w:val="24"/>
          <w:bdr w:val="none" w:sz="0" w:space="0" w:color="auto" w:frame="1"/>
          <w:shd w:val="clear" w:color="auto" w:fill="FFFFFF"/>
        </w:rPr>
        <w:t xml:space="preserve">2002/584/PUP) </w:t>
      </w:r>
      <w:r w:rsidRPr="00A449A1">
        <w:rPr>
          <w:rFonts w:cs="Times New Roman"/>
          <w:szCs w:val="24"/>
        </w:rPr>
        <w:t>kao instrument trećega stupa EU. Njezino dalekosežno značenje ne zadržava se na uvođenju do sada nepoznatih oblika kaznenopravne suradnje država članica, već je riječ o prvoj konkretnoj mjeri, instrumentu kojim se implementira načelo uzajamnog priznanja sudskih odluka u kaznenopravnom području te tako uspostavlja tzv. „europski prostor slobode, sigurnosti i pravde”.</w:t>
      </w:r>
      <w:r w:rsidRPr="00A449A1">
        <w:rPr>
          <w:rStyle w:val="Referencafusnote"/>
          <w:rFonts w:cs="Times New Roman"/>
          <w:szCs w:val="24"/>
        </w:rPr>
        <w:footnoteReference w:id="61"/>
      </w:r>
      <w:r w:rsidR="00E04E61">
        <w:rPr>
          <w:rFonts w:cs="Times New Roman"/>
          <w:szCs w:val="24"/>
        </w:rPr>
        <w:t xml:space="preserve"> </w:t>
      </w:r>
      <w:r w:rsidRPr="00A449A1">
        <w:rPr>
          <w:rFonts w:cs="Times New Roman"/>
          <w:noProof/>
          <w:szCs w:val="24"/>
        </w:rPr>
        <w:t>Države članice trebale bi se češće koristiti Eurojustom za koordinaciju prekograničnih suradnji i kaznenog progona.</w:t>
      </w:r>
      <w:r w:rsidRPr="00A449A1">
        <w:rPr>
          <w:rFonts w:cs="Times New Roman"/>
          <w:noProof/>
          <w:szCs w:val="24"/>
          <w:vertAlign w:val="superscript"/>
        </w:rPr>
        <w:footnoteReference w:id="62"/>
      </w:r>
    </w:p>
    <w:p w14:paraId="33D563A5" w14:textId="77777777" w:rsidR="0007709B" w:rsidRPr="00A449A1" w:rsidRDefault="0007709B" w:rsidP="0007709B">
      <w:pPr>
        <w:rPr>
          <w:rFonts w:cs="Times New Roman"/>
          <w:i/>
          <w:noProof/>
          <w:szCs w:val="24"/>
        </w:rPr>
      </w:pPr>
    </w:p>
    <w:p w14:paraId="1C5C8311" w14:textId="77777777" w:rsidR="0002257E" w:rsidRDefault="0002257E">
      <w:pPr>
        <w:spacing w:before="0" w:after="200" w:line="276" w:lineRule="auto"/>
        <w:jc w:val="left"/>
        <w:rPr>
          <w:rFonts w:cs="Times New Roman"/>
          <w:i/>
          <w:noProof/>
          <w:szCs w:val="24"/>
        </w:rPr>
      </w:pPr>
      <w:r>
        <w:rPr>
          <w:rFonts w:cs="Times New Roman"/>
          <w:i/>
          <w:noProof/>
          <w:szCs w:val="24"/>
        </w:rPr>
        <w:br w:type="page"/>
      </w:r>
    </w:p>
    <w:p w14:paraId="241CD9A7" w14:textId="3A4D9BEC" w:rsidR="0007709B" w:rsidRPr="0002257E" w:rsidRDefault="00E26D85" w:rsidP="0002257E">
      <w:pPr>
        <w:pStyle w:val="Naslov3"/>
        <w:numPr>
          <w:ilvl w:val="2"/>
          <w:numId w:val="6"/>
        </w:numPr>
      </w:pPr>
      <w:bookmarkStart w:id="23" w:name="_Toc480818152"/>
      <w:r>
        <w:lastRenderedPageBreak/>
        <w:t xml:space="preserve">Analiza </w:t>
      </w:r>
      <w:r w:rsidR="0007709B" w:rsidRPr="00A449A1">
        <w:t>izvješća</w:t>
      </w:r>
      <w:bookmarkEnd w:id="23"/>
      <w:r w:rsidR="0007709B" w:rsidRPr="00A449A1">
        <w:t xml:space="preserve"> </w:t>
      </w:r>
    </w:p>
    <w:p w14:paraId="01D6912C" w14:textId="77777777" w:rsidR="0007709B" w:rsidRPr="00A449A1" w:rsidRDefault="0007709B" w:rsidP="0007709B">
      <w:pPr>
        <w:ind w:firstLine="708"/>
        <w:rPr>
          <w:rFonts w:cs="Times New Roman"/>
          <w:noProof/>
          <w:szCs w:val="24"/>
        </w:rPr>
      </w:pPr>
      <w:r w:rsidRPr="00A449A1">
        <w:rPr>
          <w:rFonts w:cs="Times New Roman"/>
          <w:i/>
          <w:noProof/>
          <w:szCs w:val="24"/>
        </w:rPr>
        <w:t>Prvo izvješće o napretku prema uspostavi učinkovite i istinske sigurnosne unije</w:t>
      </w:r>
      <w:r w:rsidRPr="00A449A1">
        <w:rPr>
          <w:rFonts w:cs="Times New Roman"/>
          <w:noProof/>
          <w:szCs w:val="24"/>
        </w:rPr>
        <w:t xml:space="preserve"> spominje </w:t>
      </w:r>
      <w:r w:rsidRPr="00A449A1">
        <w:rPr>
          <w:rFonts w:cs="Times New Roman"/>
          <w:i/>
          <w:noProof/>
          <w:szCs w:val="24"/>
        </w:rPr>
        <w:t>Eurojust</w:t>
      </w:r>
      <w:r w:rsidRPr="00A449A1">
        <w:rPr>
          <w:rFonts w:cs="Times New Roman"/>
          <w:noProof/>
          <w:szCs w:val="24"/>
        </w:rPr>
        <w:t xml:space="preserve"> kao ključ u pomaganju vlastima u borbi protiv terorizma. Trenutni </w:t>
      </w:r>
      <w:r w:rsidRPr="00A449A1">
        <w:rPr>
          <w:rFonts w:cs="Times New Roman"/>
          <w:i/>
          <w:noProof/>
          <w:szCs w:val="24"/>
        </w:rPr>
        <w:t>ciklus politika</w:t>
      </w:r>
      <w:r w:rsidRPr="00A449A1">
        <w:rPr>
          <w:rFonts w:cs="Times New Roman"/>
          <w:noProof/>
          <w:szCs w:val="24"/>
        </w:rPr>
        <w:t xml:space="preserve"> za razdoblje 2013.–2017. godine, koji je usmjeren na dosljednu borbu protiv najvećih kriminalnih prijetnji suradnjom mjerodavnih službi država članica, institucija i agencija EU te relevantnih trećih zemalja i organizacija, bliži se kraju. Stoga bi ga trebalo obnoviti, ali i </w:t>
      </w:r>
      <w:r w:rsidR="00195ABA">
        <w:rPr>
          <w:rFonts w:cs="Times New Roman"/>
          <w:noProof/>
          <w:szCs w:val="24"/>
        </w:rPr>
        <w:t>ojačati zbog njegova pozitivnog</w:t>
      </w:r>
      <w:r w:rsidRPr="00A449A1">
        <w:rPr>
          <w:rFonts w:cs="Times New Roman"/>
          <w:noProof/>
          <w:szCs w:val="24"/>
        </w:rPr>
        <w:t xml:space="preserve"> utjecaja na pojačanu prekograničnu suradnju tijela kaznenog progona. </w:t>
      </w:r>
      <w:r w:rsidR="0045073D">
        <w:rPr>
          <w:rFonts w:cs="Times New Roman"/>
          <w:noProof/>
          <w:szCs w:val="24"/>
        </w:rPr>
        <w:t xml:space="preserve">U svemu tome </w:t>
      </w:r>
      <w:r w:rsidRPr="00A449A1">
        <w:rPr>
          <w:rFonts w:cs="Times New Roman"/>
          <w:noProof/>
          <w:szCs w:val="24"/>
        </w:rPr>
        <w:t>trebao</w:t>
      </w:r>
      <w:r w:rsidR="00C211C9">
        <w:rPr>
          <w:rFonts w:cs="Times New Roman"/>
          <w:noProof/>
          <w:szCs w:val="24"/>
        </w:rPr>
        <w:t xml:space="preserve"> bi</w:t>
      </w:r>
      <w:r w:rsidRPr="00A449A1">
        <w:rPr>
          <w:rFonts w:cs="Times New Roman"/>
          <w:noProof/>
          <w:szCs w:val="24"/>
        </w:rPr>
        <w:t xml:space="preserve"> pomoći</w:t>
      </w:r>
      <w:r w:rsidR="00C211C9">
        <w:rPr>
          <w:rFonts w:cs="Times New Roman"/>
          <w:noProof/>
          <w:szCs w:val="24"/>
        </w:rPr>
        <w:t xml:space="preserve"> i</w:t>
      </w:r>
      <w:r w:rsidRPr="00A449A1">
        <w:rPr>
          <w:rFonts w:cs="Times New Roman"/>
          <w:noProof/>
          <w:szCs w:val="24"/>
        </w:rPr>
        <w:t xml:space="preserve"> </w:t>
      </w:r>
      <w:r w:rsidRPr="00A449A1">
        <w:rPr>
          <w:rFonts w:cs="Times New Roman"/>
          <w:i/>
          <w:noProof/>
          <w:szCs w:val="24"/>
        </w:rPr>
        <w:t>Europol</w:t>
      </w:r>
      <w:r w:rsidRPr="00A449A1">
        <w:rPr>
          <w:rFonts w:cs="Times New Roman"/>
          <w:noProof/>
          <w:szCs w:val="24"/>
        </w:rPr>
        <w:t>.</w:t>
      </w:r>
      <w:r w:rsidRPr="00A449A1">
        <w:rPr>
          <w:rFonts w:cs="Times New Roman"/>
          <w:noProof/>
          <w:szCs w:val="24"/>
          <w:vertAlign w:val="superscript"/>
        </w:rPr>
        <w:footnoteReference w:id="63"/>
      </w:r>
    </w:p>
    <w:p w14:paraId="1F8BECA0" w14:textId="77777777" w:rsidR="0007709B" w:rsidRPr="00A449A1" w:rsidRDefault="0007709B" w:rsidP="0002257E">
      <w:pPr>
        <w:ind w:firstLine="708"/>
        <w:rPr>
          <w:rFonts w:cs="Times New Roman"/>
          <w:noProof/>
          <w:szCs w:val="24"/>
        </w:rPr>
      </w:pPr>
      <w:r w:rsidRPr="00A449A1">
        <w:rPr>
          <w:rFonts w:cs="Times New Roman"/>
          <w:i/>
          <w:noProof/>
          <w:szCs w:val="24"/>
        </w:rPr>
        <w:t>Drugo izvješće o napretku prema uspostavi učinkovite i istinske sigurnosne unije</w:t>
      </w:r>
      <w:r w:rsidRPr="00A449A1">
        <w:rPr>
          <w:rFonts w:cs="Times New Roman"/>
          <w:noProof/>
          <w:szCs w:val="24"/>
        </w:rPr>
        <w:t xml:space="preserve"> spominje agencije EU kao ključne u provedbi sigurnosnog programa. Komisija je dokazala svoju predanost jačanju Euro</w:t>
      </w:r>
      <w:r w:rsidR="00617A76">
        <w:rPr>
          <w:rFonts w:cs="Times New Roman"/>
          <w:noProof/>
          <w:szCs w:val="24"/>
        </w:rPr>
        <w:t>pola tako što je predložila proširenje Europskog</w:t>
      </w:r>
      <w:r w:rsidRPr="00A449A1">
        <w:rPr>
          <w:rFonts w:cs="Times New Roman"/>
          <w:noProof/>
          <w:szCs w:val="24"/>
        </w:rPr>
        <w:t xml:space="preserve"> cent</w:t>
      </w:r>
      <w:r w:rsidR="00617A76">
        <w:rPr>
          <w:rFonts w:cs="Times New Roman"/>
          <w:noProof/>
          <w:szCs w:val="24"/>
        </w:rPr>
        <w:t>ra</w:t>
      </w:r>
      <w:r w:rsidRPr="00A449A1">
        <w:rPr>
          <w:rFonts w:cs="Times New Roman"/>
          <w:noProof/>
          <w:szCs w:val="24"/>
        </w:rPr>
        <w:t xml:space="preserve"> za borbu protiv terorizma kako bi se povećala njegova sposobnost da 24 sata dnevno reagira na potrebe država članica u slučaju većeg terorističkog napada. </w:t>
      </w:r>
      <w:r w:rsidRPr="00A449A1">
        <w:rPr>
          <w:rFonts w:eastAsia="Times New Roman" w:cs="Times New Roman"/>
          <w:noProof/>
          <w:szCs w:val="24"/>
        </w:rPr>
        <w:t xml:space="preserve">Isto tako spominje se i </w:t>
      </w:r>
      <w:r w:rsidRPr="00A449A1">
        <w:rPr>
          <w:rFonts w:cs="Times New Roman"/>
          <w:noProof/>
          <w:szCs w:val="24"/>
        </w:rPr>
        <w:t xml:space="preserve">Eurojust u borbi protiv terorizma koji već pomaže državama članicama u složenim prekograničnim istragama, a Komisija potiče države članice da se njime koriste u zajedničkim istražnim timovima. U tom kontekstu države članice trebaju poduzeti potrebne mjere za prenošenje </w:t>
      </w:r>
      <w:r w:rsidRPr="00A449A1">
        <w:rPr>
          <w:rFonts w:cs="Times New Roman"/>
          <w:i/>
          <w:noProof/>
          <w:szCs w:val="24"/>
        </w:rPr>
        <w:t>Europskog istražnog naloga</w:t>
      </w:r>
      <w:r w:rsidRPr="00A449A1">
        <w:rPr>
          <w:rFonts w:cs="Times New Roman"/>
          <w:noProof/>
          <w:szCs w:val="24"/>
        </w:rPr>
        <w:t xml:space="preserve"> 2017. godine koji će olakšati i ubrzati prikupljanje i upotrebu dokaza.</w:t>
      </w:r>
      <w:r w:rsidR="009E33F5">
        <w:rPr>
          <w:rStyle w:val="Referencafusnote"/>
          <w:rFonts w:cs="Times New Roman"/>
          <w:noProof/>
          <w:szCs w:val="24"/>
        </w:rPr>
        <w:footnoteReference w:id="64"/>
      </w:r>
    </w:p>
    <w:p w14:paraId="56016CF9" w14:textId="77777777" w:rsidR="0007709B" w:rsidRPr="00A449A1" w:rsidRDefault="0002257E" w:rsidP="0002257E">
      <w:pPr>
        <w:pStyle w:val="Naslov2"/>
        <w:numPr>
          <w:ilvl w:val="1"/>
          <w:numId w:val="6"/>
        </w:numPr>
        <w:rPr>
          <w:noProof/>
        </w:rPr>
      </w:pPr>
      <w:r>
        <w:rPr>
          <w:noProof/>
        </w:rPr>
        <w:t xml:space="preserve"> </w:t>
      </w:r>
      <w:bookmarkStart w:id="24" w:name="_Toc480818153"/>
      <w:r w:rsidR="0007709B" w:rsidRPr="00A449A1">
        <w:rPr>
          <w:noProof/>
        </w:rPr>
        <w:t>Borba protiv terorizma i radikalizacije</w:t>
      </w:r>
      <w:bookmarkEnd w:id="24"/>
    </w:p>
    <w:p w14:paraId="0FBE7BCE" w14:textId="7FFA21D5" w:rsidR="0007709B" w:rsidRPr="00A449A1" w:rsidRDefault="0007709B" w:rsidP="0007709B">
      <w:pPr>
        <w:spacing w:before="100" w:beforeAutospacing="1" w:after="100" w:afterAutospacing="1"/>
        <w:ind w:firstLine="708"/>
        <w:rPr>
          <w:rFonts w:cs="Times New Roman"/>
          <w:noProof/>
          <w:szCs w:val="24"/>
        </w:rPr>
      </w:pPr>
      <w:r w:rsidRPr="00A449A1">
        <w:rPr>
          <w:rFonts w:cs="Times New Roman"/>
          <w:noProof/>
          <w:szCs w:val="24"/>
        </w:rPr>
        <w:t xml:space="preserve">Građani i države članice očekuju potporu EU u borbi protiv terorizma i radikalizacije. Europol razvija sve opsežnije stručno </w:t>
      </w:r>
      <w:r w:rsidR="00A27F8C">
        <w:rPr>
          <w:rFonts w:cs="Times New Roman"/>
          <w:noProof/>
          <w:szCs w:val="24"/>
        </w:rPr>
        <w:t>znanje o terorizmu</w:t>
      </w:r>
      <w:r w:rsidRPr="00A449A1">
        <w:rPr>
          <w:rFonts w:cs="Times New Roman"/>
          <w:noProof/>
          <w:szCs w:val="24"/>
        </w:rPr>
        <w:t xml:space="preserve"> i to bi se trebalo dalje odraziti na njegovu zadaću u provedbi zakona u borbi protiv terorizma. Naime, cilj je objediniti sve instrumente u okviru </w:t>
      </w:r>
      <w:r w:rsidRPr="00A449A1">
        <w:rPr>
          <w:rFonts w:cs="Times New Roman"/>
          <w:i/>
          <w:noProof/>
          <w:szCs w:val="24"/>
        </w:rPr>
        <w:t xml:space="preserve">europskog protuterorističkog centra </w:t>
      </w:r>
      <w:r w:rsidRPr="00A449A1">
        <w:rPr>
          <w:rFonts w:cs="Times New Roman"/>
          <w:noProof/>
          <w:szCs w:val="24"/>
        </w:rPr>
        <w:t xml:space="preserve">unutar Europola kako bi se pojačala potpora državama članicama na razini EU. Taj centar bi uključivao (1) Europolovu središnju točku „Putnici” za strane terorističke borce i povezane terorističke mreže, (2) </w:t>
      </w:r>
      <w:r w:rsidRPr="00A449A1">
        <w:rPr>
          <w:rFonts w:cs="Times New Roman"/>
          <w:i/>
          <w:noProof/>
          <w:szCs w:val="24"/>
        </w:rPr>
        <w:t>Program za praćenje financiranja terorizma</w:t>
      </w:r>
      <w:r w:rsidRPr="00A449A1">
        <w:rPr>
          <w:rFonts w:cs="Times New Roman"/>
          <w:noProof/>
          <w:szCs w:val="24"/>
        </w:rPr>
        <w:t xml:space="preserve"> (TFTP) </w:t>
      </w:r>
      <w:r w:rsidRPr="00A449A1">
        <w:rPr>
          <w:rFonts w:cs="Times New Roman"/>
          <w:i/>
          <w:noProof/>
          <w:szCs w:val="24"/>
        </w:rPr>
        <w:t>EU-a i SAD-a</w:t>
      </w:r>
      <w:r w:rsidRPr="00A449A1">
        <w:rPr>
          <w:rFonts w:cs="Times New Roman"/>
          <w:noProof/>
          <w:szCs w:val="24"/>
        </w:rPr>
        <w:t xml:space="preserve">, (3) FIU.NET, decentraliziranu </w:t>
      </w:r>
      <w:r w:rsidRPr="00A449A1">
        <w:rPr>
          <w:rFonts w:cs="Times New Roman"/>
          <w:noProof/>
          <w:szCs w:val="24"/>
        </w:rPr>
        <w:lastRenderedPageBreak/>
        <w:t>kompjutersku mrežu za potporu financijsko</w:t>
      </w:r>
      <w:r w:rsidR="00082590">
        <w:rPr>
          <w:rFonts w:cs="Times New Roman"/>
          <w:noProof/>
          <w:szCs w:val="24"/>
        </w:rPr>
        <w:t xml:space="preserve"> </w:t>
      </w:r>
      <w:r w:rsidRPr="00A449A1">
        <w:rPr>
          <w:rFonts w:cs="Times New Roman"/>
          <w:noProof/>
          <w:szCs w:val="24"/>
        </w:rPr>
        <w:t>-</w:t>
      </w:r>
      <w:r w:rsidR="00082590">
        <w:rPr>
          <w:rFonts w:cs="Times New Roman"/>
          <w:noProof/>
          <w:szCs w:val="24"/>
        </w:rPr>
        <w:t xml:space="preserve"> </w:t>
      </w:r>
      <w:r w:rsidRPr="00A449A1">
        <w:rPr>
          <w:rFonts w:cs="Times New Roman"/>
          <w:noProof/>
          <w:szCs w:val="24"/>
        </w:rPr>
        <w:t xml:space="preserve">obavještajnim jedinicama, koja bi, prema ideji </w:t>
      </w:r>
      <w:r w:rsidRPr="00A449A1">
        <w:rPr>
          <w:rFonts w:cs="Times New Roman"/>
          <w:i/>
          <w:noProof/>
          <w:szCs w:val="24"/>
        </w:rPr>
        <w:t>Europskog programa sigurnosti</w:t>
      </w:r>
      <w:r w:rsidRPr="00A449A1">
        <w:rPr>
          <w:rFonts w:eastAsia="Times New Roman" w:cs="Times New Roman"/>
          <w:szCs w:val="24"/>
          <w:lang w:eastAsia="hr-HR"/>
        </w:rPr>
        <w:t>,</w:t>
      </w:r>
      <w:r w:rsidRPr="00A449A1">
        <w:rPr>
          <w:rFonts w:cs="Times New Roman"/>
          <w:noProof/>
          <w:szCs w:val="24"/>
        </w:rPr>
        <w:t xml:space="preserve"> 2016. godine trebala biti spojena s Europolom i (4) Europolove postojeće kapacitete za vatreno oružje i eksplozivne naprave. Eurojust bi trebao biti u potpunosti uključen u rad centra. Takav centar trebao bi djelovati isključivo u okviru zakonskih ovlasti Europola i ne bi trebao utjecao na isključivu odgovornost država članica za zaštitu nacionalne sigurnosti, kao ni na ulogu </w:t>
      </w:r>
      <w:r w:rsidRPr="00A449A1">
        <w:rPr>
          <w:rFonts w:cs="Times New Roman"/>
          <w:i/>
          <w:noProof/>
          <w:szCs w:val="24"/>
        </w:rPr>
        <w:t>Centra EU-a za analizu obavještajnih podataka</w:t>
      </w:r>
      <w:r w:rsidRPr="00A449A1">
        <w:rPr>
          <w:rFonts w:cs="Times New Roman"/>
          <w:noProof/>
          <w:szCs w:val="24"/>
        </w:rPr>
        <w:t xml:space="preserve"> (INTCEN) u području procjene terorističkih prijetnji na tem</w:t>
      </w:r>
      <w:r w:rsidR="00617A76">
        <w:rPr>
          <w:rFonts w:cs="Times New Roman"/>
          <w:noProof/>
          <w:szCs w:val="24"/>
        </w:rPr>
        <w:t>elju obavještajnih podataka. Taj centar p</w:t>
      </w:r>
      <w:r w:rsidRPr="00A449A1">
        <w:rPr>
          <w:rFonts w:cs="Times New Roman"/>
          <w:noProof/>
          <w:szCs w:val="24"/>
        </w:rPr>
        <w:t>redstavljen je 2016. godine u Amsterdamu.</w:t>
      </w:r>
    </w:p>
    <w:p w14:paraId="19A03E2B" w14:textId="77777777" w:rsidR="0007709B" w:rsidRPr="00A449A1" w:rsidRDefault="0007709B" w:rsidP="0007709B">
      <w:pPr>
        <w:spacing w:before="100" w:beforeAutospacing="1" w:after="100" w:afterAutospacing="1"/>
        <w:ind w:firstLine="708"/>
        <w:rPr>
          <w:rFonts w:cs="Times New Roman"/>
          <w:noProof/>
          <w:szCs w:val="24"/>
        </w:rPr>
      </w:pPr>
      <w:r w:rsidRPr="00A449A1">
        <w:rPr>
          <w:rFonts w:cs="Times New Roman"/>
          <w:i/>
          <w:noProof/>
          <w:szCs w:val="24"/>
        </w:rPr>
        <w:t>Jedinica EU za rad u vezi s prijavljenim internetskim sadržajima</w:t>
      </w:r>
      <w:r w:rsidR="003A0831">
        <w:rPr>
          <w:rFonts w:cs="Times New Roman"/>
          <w:noProof/>
          <w:szCs w:val="24"/>
        </w:rPr>
        <w:t xml:space="preserve"> (EU IRU), koja je</w:t>
      </w:r>
      <w:r w:rsidRPr="00A449A1">
        <w:rPr>
          <w:rFonts w:cs="Times New Roman"/>
          <w:noProof/>
          <w:szCs w:val="24"/>
        </w:rPr>
        <w:t xml:space="preserve"> trebala biti uspostavljena unutar Europola do srpnja 2015. godine, također bi tre</w:t>
      </w:r>
      <w:r w:rsidR="003A0831">
        <w:rPr>
          <w:rFonts w:cs="Times New Roman"/>
          <w:noProof/>
          <w:szCs w:val="24"/>
        </w:rPr>
        <w:t>bala biti dio tog centra. Ona bi trebala</w:t>
      </w:r>
      <w:r w:rsidRPr="00A449A1">
        <w:rPr>
          <w:rFonts w:cs="Times New Roman"/>
          <w:noProof/>
          <w:szCs w:val="24"/>
        </w:rPr>
        <w:t xml:space="preserve"> djelovati kao centar EU za stručno znanje te pomagati državama članicama pri prepoznavanju i uklanjanju nasiln</w:t>
      </w:r>
      <w:r w:rsidR="00431C74">
        <w:rPr>
          <w:rFonts w:cs="Times New Roman"/>
          <w:noProof/>
          <w:szCs w:val="24"/>
        </w:rPr>
        <w:t>ih ekstremističkih sadržaja na I</w:t>
      </w:r>
      <w:r w:rsidRPr="00A449A1">
        <w:rPr>
          <w:rFonts w:cs="Times New Roman"/>
          <w:noProof/>
          <w:szCs w:val="24"/>
        </w:rPr>
        <w:t xml:space="preserve">nternetu, u suradnji s partnerima iz industrije. </w:t>
      </w:r>
    </w:p>
    <w:p w14:paraId="337DB12B" w14:textId="77777777" w:rsidR="0007709B" w:rsidRPr="00A449A1" w:rsidRDefault="0007709B" w:rsidP="0007709B">
      <w:pPr>
        <w:spacing w:before="100" w:beforeAutospacing="1" w:after="100" w:afterAutospacing="1"/>
        <w:ind w:firstLine="708"/>
        <w:rPr>
          <w:rFonts w:cs="Times New Roman"/>
          <w:noProof/>
          <w:szCs w:val="24"/>
        </w:rPr>
      </w:pPr>
      <w:r w:rsidRPr="00A449A1">
        <w:rPr>
          <w:rFonts w:cs="Times New Roman"/>
          <w:noProof/>
          <w:szCs w:val="24"/>
        </w:rPr>
        <w:t xml:space="preserve">Nadalje, Komisija je bila obvezana 2015. godine pokrenuti </w:t>
      </w:r>
      <w:r w:rsidRPr="00A449A1">
        <w:rPr>
          <w:rFonts w:cs="Times New Roman"/>
          <w:i/>
          <w:noProof/>
          <w:szCs w:val="24"/>
        </w:rPr>
        <w:t>Forum na razini EU</w:t>
      </w:r>
      <w:r w:rsidRPr="00A449A1">
        <w:rPr>
          <w:rFonts w:cs="Times New Roman"/>
          <w:noProof/>
          <w:szCs w:val="24"/>
        </w:rPr>
        <w:t xml:space="preserve"> s poduzećima za informacijske tehnologije kako bi ih povezala s nacionaln</w:t>
      </w:r>
      <w:r w:rsidR="003A0831">
        <w:rPr>
          <w:rFonts w:cs="Times New Roman"/>
          <w:noProof/>
          <w:szCs w:val="24"/>
        </w:rPr>
        <w:t>im tijelima za provedbu zakona, a u borbi</w:t>
      </w:r>
      <w:r w:rsidRPr="00A449A1">
        <w:rPr>
          <w:rFonts w:cs="Times New Roman"/>
          <w:noProof/>
          <w:szCs w:val="24"/>
        </w:rPr>
        <w:t xml:space="preserve"> pro</w:t>
      </w:r>
      <w:r w:rsidR="00431C74">
        <w:rPr>
          <w:rFonts w:cs="Times New Roman"/>
          <w:noProof/>
          <w:szCs w:val="24"/>
        </w:rPr>
        <w:t>tiv terorističke propagande na I</w:t>
      </w:r>
      <w:r w:rsidRPr="00A449A1">
        <w:rPr>
          <w:rFonts w:cs="Times New Roman"/>
          <w:noProof/>
          <w:szCs w:val="24"/>
        </w:rPr>
        <w:t xml:space="preserve">nternetu. </w:t>
      </w:r>
    </w:p>
    <w:p w14:paraId="78028546" w14:textId="6C1716DA" w:rsidR="0007709B" w:rsidRPr="00A449A1" w:rsidRDefault="0007709B" w:rsidP="0007709B">
      <w:pPr>
        <w:autoSpaceDE w:val="0"/>
        <w:autoSpaceDN w:val="0"/>
        <w:spacing w:before="100" w:beforeAutospacing="1" w:after="100" w:afterAutospacing="1"/>
        <w:ind w:firstLine="708"/>
        <w:rPr>
          <w:rFonts w:eastAsia="Calibri" w:cs="Times New Roman"/>
          <w:noProof/>
          <w:szCs w:val="24"/>
        </w:rPr>
      </w:pPr>
      <w:r w:rsidRPr="00A449A1">
        <w:rPr>
          <w:rFonts w:cs="Times New Roman"/>
          <w:noProof/>
          <w:szCs w:val="24"/>
        </w:rPr>
        <w:t>Praćenje financijskih operacija može biti ključno za prepoznavanje terorističkih mreža jer se one oslanjaju na financijska sredstva za putovanja, obuku, opremu i ostalo. Financijsko</w:t>
      </w:r>
      <w:r w:rsidR="00082590">
        <w:rPr>
          <w:rFonts w:cs="Times New Roman"/>
          <w:noProof/>
          <w:szCs w:val="24"/>
        </w:rPr>
        <w:t xml:space="preserve"> </w:t>
      </w:r>
      <w:r w:rsidRPr="00A449A1">
        <w:rPr>
          <w:rFonts w:cs="Times New Roman"/>
          <w:noProof/>
          <w:szCs w:val="24"/>
        </w:rPr>
        <w:t>-</w:t>
      </w:r>
      <w:r w:rsidR="00082590">
        <w:rPr>
          <w:rFonts w:cs="Times New Roman"/>
          <w:noProof/>
          <w:szCs w:val="24"/>
        </w:rPr>
        <w:t xml:space="preserve"> </w:t>
      </w:r>
      <w:r w:rsidRPr="00A449A1">
        <w:rPr>
          <w:rFonts w:cs="Times New Roman"/>
          <w:noProof/>
          <w:szCs w:val="24"/>
        </w:rPr>
        <w:t xml:space="preserve">obavještajne jedinice pomažu u prepoznavanju prekograničnih financijskih operacija terorističkih mreža i otkrivanju onih koji ih financiraju. Programom za praćenje financiranja terorizma (TFTP) EU-a i SAD-a to se i omogućuje.  </w:t>
      </w:r>
    </w:p>
    <w:p w14:paraId="13BFD9A6" w14:textId="3B8E0AB6" w:rsidR="0007709B" w:rsidRPr="00A449A1" w:rsidRDefault="0007709B" w:rsidP="0007709B">
      <w:pPr>
        <w:spacing w:before="100" w:beforeAutospacing="1" w:after="100" w:afterAutospacing="1"/>
        <w:ind w:firstLine="708"/>
        <w:rPr>
          <w:rFonts w:cs="Times New Roman"/>
          <w:noProof/>
          <w:szCs w:val="24"/>
        </w:rPr>
      </w:pPr>
      <w:r w:rsidRPr="00A449A1">
        <w:rPr>
          <w:rFonts w:cs="Times New Roman"/>
          <w:noProof/>
          <w:szCs w:val="24"/>
        </w:rPr>
        <w:t xml:space="preserve">EU mora imati kaznenopravni odgovor na terorizam u smislu istrage i kaznenog progona osoba koje planiraju, potiču i vrše terorističke napade ili pak novače i obučavaju teroriste te financiraju terorizam.  Većina država članica već ima takve zakone. </w:t>
      </w:r>
    </w:p>
    <w:p w14:paraId="420D7BAA" w14:textId="77777777" w:rsidR="0007709B" w:rsidRPr="00A449A1" w:rsidRDefault="0007709B" w:rsidP="0007709B">
      <w:pPr>
        <w:spacing w:before="100" w:beforeAutospacing="1" w:after="100" w:afterAutospacing="1"/>
        <w:ind w:firstLine="708"/>
        <w:rPr>
          <w:rFonts w:cs="Times New Roman"/>
          <w:noProof/>
          <w:szCs w:val="24"/>
        </w:rPr>
      </w:pPr>
      <w:r w:rsidRPr="00A449A1">
        <w:rPr>
          <w:rFonts w:cs="Times New Roman"/>
          <w:noProof/>
          <w:szCs w:val="24"/>
        </w:rPr>
        <w:t>S obzirom da terorizam u Europi uglavnom proizlazi iz ekstremizma, potrebna je prevencija u radikali</w:t>
      </w:r>
      <w:r w:rsidR="00E65E2C">
        <w:rPr>
          <w:rFonts w:cs="Times New Roman"/>
          <w:noProof/>
          <w:szCs w:val="24"/>
        </w:rPr>
        <w:t xml:space="preserve">zaciji od strane EU, ali </w:t>
      </w:r>
      <w:r w:rsidRPr="00A449A1">
        <w:rPr>
          <w:rFonts w:cs="Times New Roman"/>
          <w:noProof/>
          <w:szCs w:val="24"/>
        </w:rPr>
        <w:t xml:space="preserve">poštujući </w:t>
      </w:r>
      <w:r w:rsidR="00E65E2C">
        <w:rPr>
          <w:rFonts w:cs="Times New Roman"/>
          <w:noProof/>
          <w:szCs w:val="24"/>
        </w:rPr>
        <w:t xml:space="preserve">pritom </w:t>
      </w:r>
      <w:r w:rsidRPr="00A449A1">
        <w:rPr>
          <w:rFonts w:cs="Times New Roman"/>
          <w:noProof/>
          <w:szCs w:val="24"/>
        </w:rPr>
        <w:t>temeljne vrijednosti i prava. Komisija je bila obvezana započeti s i</w:t>
      </w:r>
      <w:r w:rsidR="003A0831">
        <w:rPr>
          <w:rFonts w:cs="Times New Roman"/>
          <w:noProof/>
          <w:szCs w:val="24"/>
        </w:rPr>
        <w:t xml:space="preserve">ntenzivnim radom na </w:t>
      </w:r>
      <w:r w:rsidRPr="00A449A1">
        <w:rPr>
          <w:rFonts w:cs="Times New Roman"/>
          <w:noProof/>
          <w:szCs w:val="24"/>
        </w:rPr>
        <w:t>pitanju zakonodavne regulative u suzbijan</w:t>
      </w:r>
      <w:r w:rsidR="00B63929">
        <w:rPr>
          <w:rFonts w:cs="Times New Roman"/>
          <w:noProof/>
          <w:szCs w:val="24"/>
        </w:rPr>
        <w:t>ju npr. govora mržnje</w:t>
      </w:r>
      <w:r w:rsidRPr="00A449A1">
        <w:rPr>
          <w:rFonts w:cs="Times New Roman"/>
          <w:noProof/>
          <w:szCs w:val="24"/>
        </w:rPr>
        <w:t xml:space="preserve">. U okviru </w:t>
      </w:r>
      <w:r w:rsidRPr="00A449A1">
        <w:rPr>
          <w:rFonts w:cs="Times New Roman"/>
          <w:i/>
          <w:noProof/>
          <w:szCs w:val="24"/>
        </w:rPr>
        <w:t>Mreže za osvješćivanje o radikalizaciji</w:t>
      </w:r>
      <w:r w:rsidRPr="00A449A1">
        <w:rPr>
          <w:rFonts w:cs="Times New Roman"/>
          <w:noProof/>
          <w:szCs w:val="24"/>
        </w:rPr>
        <w:t xml:space="preserve"> (RAN) iz 2011. godine povezuju se organizacije u cijeloj Europ</w:t>
      </w:r>
      <w:r w:rsidR="00E65E2C">
        <w:rPr>
          <w:rFonts w:cs="Times New Roman"/>
          <w:noProof/>
          <w:szCs w:val="24"/>
        </w:rPr>
        <w:t xml:space="preserve">skoj uniji samo s jednim ciljem: </w:t>
      </w:r>
      <w:r w:rsidR="00E65E2C">
        <w:rPr>
          <w:rFonts w:cs="Times New Roman"/>
          <w:noProof/>
          <w:szCs w:val="24"/>
        </w:rPr>
        <w:lastRenderedPageBreak/>
        <w:t>suzbijanje</w:t>
      </w:r>
      <w:r w:rsidRPr="00A449A1">
        <w:rPr>
          <w:rFonts w:cs="Times New Roman"/>
          <w:noProof/>
          <w:szCs w:val="24"/>
        </w:rPr>
        <w:t xml:space="preserve"> radikalizacije i ekstremizma.</w:t>
      </w:r>
      <w:r w:rsidR="00ED40FD">
        <w:rPr>
          <w:rFonts w:cs="Times New Roman"/>
          <w:noProof/>
          <w:szCs w:val="24"/>
        </w:rPr>
        <w:t xml:space="preserve"> </w:t>
      </w:r>
      <w:r w:rsidRPr="00A449A1">
        <w:rPr>
          <w:rFonts w:cs="Times New Roman"/>
          <w:noProof/>
          <w:szCs w:val="24"/>
        </w:rPr>
        <w:t xml:space="preserve">Također, Komisija trenutno uspostavlja </w:t>
      </w:r>
      <w:r w:rsidR="00ED40FD">
        <w:rPr>
          <w:rFonts w:cs="Times New Roman"/>
          <w:i/>
          <w:noProof/>
          <w:szCs w:val="24"/>
        </w:rPr>
        <w:t>centar za izvrsnos</w:t>
      </w:r>
      <w:r w:rsidRPr="00A449A1">
        <w:rPr>
          <w:rFonts w:cs="Times New Roman"/>
          <w:i/>
          <w:noProof/>
          <w:szCs w:val="24"/>
        </w:rPr>
        <w:t>t</w:t>
      </w:r>
      <w:r w:rsidR="00ED40FD">
        <w:rPr>
          <w:rFonts w:cs="Times New Roman"/>
          <w:i/>
          <w:noProof/>
          <w:szCs w:val="24"/>
        </w:rPr>
        <w:t xml:space="preserve"> </w:t>
      </w:r>
      <w:r w:rsidRPr="00A449A1">
        <w:rPr>
          <w:rFonts w:cs="Times New Roman"/>
          <w:noProof/>
          <w:szCs w:val="24"/>
        </w:rPr>
        <w:t>u okviru Mreže za osvješćivanje o radikalizaciji.</w:t>
      </w:r>
      <w:r w:rsidRPr="00A449A1">
        <w:rPr>
          <w:rFonts w:cs="Times New Roman"/>
          <w:noProof/>
          <w:szCs w:val="24"/>
          <w:vertAlign w:val="superscript"/>
        </w:rPr>
        <w:footnoteReference w:id="65"/>
      </w:r>
    </w:p>
    <w:p w14:paraId="1A4DF1BE" w14:textId="15BB5C7F" w:rsidR="0007709B" w:rsidRPr="00A449A1" w:rsidRDefault="0007709B" w:rsidP="0007709B">
      <w:pPr>
        <w:spacing w:before="100" w:beforeAutospacing="1" w:after="100" w:afterAutospacing="1"/>
        <w:ind w:firstLine="708"/>
        <w:rPr>
          <w:rFonts w:cs="Times New Roman"/>
          <w:noProof/>
          <w:szCs w:val="24"/>
        </w:rPr>
      </w:pPr>
      <w:r w:rsidRPr="00A449A1">
        <w:rPr>
          <w:rFonts w:cs="Times New Roman"/>
          <w:i/>
          <w:noProof/>
          <w:szCs w:val="24"/>
        </w:rPr>
        <w:t>Prvo</w:t>
      </w:r>
      <w:r w:rsidRPr="00A449A1">
        <w:rPr>
          <w:rFonts w:cs="Times New Roman"/>
          <w:noProof/>
          <w:szCs w:val="24"/>
        </w:rPr>
        <w:t xml:space="preserve">, ali i </w:t>
      </w:r>
      <w:r w:rsidRPr="00A449A1">
        <w:rPr>
          <w:rFonts w:cs="Times New Roman"/>
          <w:i/>
          <w:noProof/>
          <w:szCs w:val="24"/>
        </w:rPr>
        <w:t>Drugo</w:t>
      </w:r>
      <w:r w:rsidR="009E33F5">
        <w:rPr>
          <w:rFonts w:cs="Times New Roman"/>
          <w:i/>
          <w:noProof/>
          <w:szCs w:val="24"/>
        </w:rPr>
        <w:t xml:space="preserve"> </w:t>
      </w:r>
      <w:r w:rsidRPr="00A449A1">
        <w:rPr>
          <w:rFonts w:cs="Times New Roman"/>
          <w:i/>
          <w:noProof/>
          <w:szCs w:val="24"/>
        </w:rPr>
        <w:t>izvješće o napretku prema uspostavi učinkovite i istinske sigurnosne unije</w:t>
      </w:r>
      <w:r w:rsidRPr="00A449A1">
        <w:rPr>
          <w:rFonts w:cs="Times New Roman"/>
          <w:noProof/>
          <w:szCs w:val="24"/>
        </w:rPr>
        <w:t xml:space="preserve"> navode da je sprečavanje radikaliza</w:t>
      </w:r>
      <w:r w:rsidR="00431C74">
        <w:rPr>
          <w:rFonts w:cs="Times New Roman"/>
          <w:noProof/>
          <w:szCs w:val="24"/>
        </w:rPr>
        <w:t>cije i na lokalnoj razini i na I</w:t>
      </w:r>
      <w:r w:rsidRPr="00A449A1">
        <w:rPr>
          <w:rFonts w:cs="Times New Roman"/>
          <w:noProof/>
          <w:szCs w:val="24"/>
        </w:rPr>
        <w:t xml:space="preserve">nternetu prvi korak u borbi protiv terorizma. Komisija je u lipnju 2016. godine predstavila </w:t>
      </w:r>
      <w:r w:rsidRPr="00A449A1">
        <w:rPr>
          <w:rFonts w:cs="Times New Roman"/>
          <w:i/>
          <w:noProof/>
          <w:szCs w:val="24"/>
        </w:rPr>
        <w:t>Komunikaci</w:t>
      </w:r>
      <w:r w:rsidR="003A0831">
        <w:rPr>
          <w:rFonts w:cs="Times New Roman"/>
          <w:i/>
          <w:noProof/>
          <w:szCs w:val="24"/>
        </w:rPr>
        <w:t>ju Komisije Europskom parlamentu</w:t>
      </w:r>
      <w:r w:rsidRPr="00A449A1">
        <w:rPr>
          <w:rFonts w:cs="Times New Roman"/>
          <w:i/>
          <w:noProof/>
          <w:szCs w:val="24"/>
        </w:rPr>
        <w:t>, Vijeću, Europskom gospodarskom i socijalnom odboru i Odboru regija o podupiranju sprečavanja radikalizacije koja vodi k nasilnom ekstremizmu</w:t>
      </w:r>
      <w:r w:rsidR="00082590">
        <w:rPr>
          <w:rFonts w:cs="Times New Roman"/>
          <w:i/>
          <w:noProof/>
          <w:szCs w:val="24"/>
        </w:rPr>
        <w:t>.</w:t>
      </w:r>
      <w:r w:rsidRPr="00A449A1">
        <w:rPr>
          <w:rFonts w:cs="Times New Roman"/>
          <w:noProof/>
          <w:szCs w:val="24"/>
          <w:vertAlign w:val="superscript"/>
        </w:rPr>
        <w:footnoteReference w:id="66"/>
      </w:r>
      <w:r w:rsidRPr="00A449A1">
        <w:rPr>
          <w:rFonts w:cs="Times New Roman"/>
          <w:noProof/>
          <w:szCs w:val="24"/>
        </w:rPr>
        <w:t xml:space="preserve"> Institucije EU trebale su </w:t>
      </w:r>
      <w:r w:rsidR="003A0831">
        <w:rPr>
          <w:rFonts w:cs="Times New Roman"/>
          <w:noProof/>
          <w:szCs w:val="24"/>
        </w:rPr>
        <w:t>hitno provesti predložene mjere.</w:t>
      </w:r>
      <w:r w:rsidRPr="00A449A1">
        <w:rPr>
          <w:rFonts w:cs="Times New Roman"/>
          <w:noProof/>
          <w:szCs w:val="24"/>
        </w:rPr>
        <w:t xml:space="preserve"> Nadalje, govori se i o radu RAN-a na prob</w:t>
      </w:r>
      <w:r w:rsidR="00ED40FD">
        <w:rPr>
          <w:rFonts w:cs="Times New Roman"/>
          <w:noProof/>
          <w:szCs w:val="24"/>
        </w:rPr>
        <w:t>lemu radikalizacije</w:t>
      </w:r>
      <w:r w:rsidRPr="00A449A1">
        <w:rPr>
          <w:rFonts w:cs="Times New Roman"/>
          <w:noProof/>
          <w:szCs w:val="24"/>
        </w:rPr>
        <w:t>, kao i o radu Internetskog foruma EU.</w:t>
      </w:r>
      <w:r w:rsidRPr="00A449A1">
        <w:rPr>
          <w:rFonts w:cs="Times New Roman"/>
          <w:noProof/>
          <w:szCs w:val="24"/>
          <w:vertAlign w:val="superscript"/>
        </w:rPr>
        <w:footnoteReference w:id="67"/>
      </w:r>
    </w:p>
    <w:p w14:paraId="3B3FB65A" w14:textId="77777777" w:rsidR="0007709B" w:rsidRPr="00A449A1" w:rsidRDefault="0007709B" w:rsidP="0007709B">
      <w:pPr>
        <w:autoSpaceDE w:val="0"/>
        <w:autoSpaceDN w:val="0"/>
        <w:adjustRightInd w:val="0"/>
        <w:ind w:firstLine="708"/>
        <w:rPr>
          <w:rFonts w:eastAsia="Calibri" w:cs="Times New Roman"/>
          <w:noProof/>
          <w:szCs w:val="24"/>
        </w:rPr>
      </w:pPr>
      <w:r w:rsidRPr="00A449A1">
        <w:rPr>
          <w:rFonts w:cs="Times New Roman"/>
          <w:i/>
          <w:noProof/>
          <w:szCs w:val="24"/>
        </w:rPr>
        <w:t>Peto izvješće o napretku prema uspostavi učinkovite i istinske sigurnosne unije</w:t>
      </w:r>
      <w:r w:rsidRPr="00A449A1">
        <w:rPr>
          <w:rFonts w:cs="Times New Roman"/>
          <w:noProof/>
          <w:szCs w:val="24"/>
        </w:rPr>
        <w:t xml:space="preserve"> navodi da Komisija i Centar za izvrsnost RAN-a intenziviraju svoj rad </w:t>
      </w:r>
      <w:r w:rsidR="00ED40FD">
        <w:rPr>
          <w:rFonts w:cs="Times New Roman"/>
          <w:noProof/>
          <w:szCs w:val="24"/>
        </w:rPr>
        <w:t>na problemu sprečavanja radikalizacije</w:t>
      </w:r>
      <w:r w:rsidRPr="00A449A1">
        <w:rPr>
          <w:rFonts w:cs="Times New Roman"/>
          <w:noProof/>
          <w:szCs w:val="24"/>
        </w:rPr>
        <w:t>. Nadalje, govori se i o intenziviranju rada Internetskog foruma EU.</w:t>
      </w:r>
      <w:r w:rsidRPr="00A449A1">
        <w:rPr>
          <w:rFonts w:cs="Times New Roman"/>
          <w:noProof/>
          <w:szCs w:val="24"/>
          <w:vertAlign w:val="superscript"/>
        </w:rPr>
        <w:footnoteReference w:id="68"/>
      </w:r>
    </w:p>
    <w:p w14:paraId="16437A9B" w14:textId="77777777" w:rsidR="0007709B" w:rsidRPr="00A449A1" w:rsidRDefault="0007709B" w:rsidP="0007709B">
      <w:pPr>
        <w:ind w:firstLine="708"/>
        <w:rPr>
          <w:rFonts w:cs="Times New Roman"/>
          <w:noProof/>
          <w:szCs w:val="24"/>
        </w:rPr>
      </w:pPr>
      <w:r w:rsidRPr="00A449A1">
        <w:rPr>
          <w:rFonts w:cs="Times New Roman"/>
          <w:noProof/>
          <w:szCs w:val="24"/>
        </w:rPr>
        <w:t xml:space="preserve">Naime, </w:t>
      </w:r>
      <w:r w:rsidRPr="00A449A1">
        <w:rPr>
          <w:rFonts w:cs="Times New Roman"/>
          <w:i/>
          <w:noProof/>
          <w:szCs w:val="24"/>
        </w:rPr>
        <w:t>Prvo</w:t>
      </w:r>
      <w:r w:rsidRPr="00A449A1">
        <w:rPr>
          <w:rFonts w:cs="Times New Roman"/>
          <w:noProof/>
          <w:szCs w:val="24"/>
        </w:rPr>
        <w:t xml:space="preserve">, ali i </w:t>
      </w:r>
      <w:r w:rsidRPr="00A449A1">
        <w:rPr>
          <w:rFonts w:cs="Times New Roman"/>
          <w:i/>
          <w:noProof/>
          <w:szCs w:val="24"/>
        </w:rPr>
        <w:t>Drugo</w:t>
      </w:r>
      <w:r w:rsidR="00C851C4">
        <w:rPr>
          <w:rFonts w:cs="Times New Roman"/>
          <w:i/>
          <w:noProof/>
          <w:szCs w:val="24"/>
        </w:rPr>
        <w:t xml:space="preserve"> </w:t>
      </w:r>
      <w:r w:rsidRPr="00A449A1">
        <w:rPr>
          <w:rFonts w:cs="Times New Roman"/>
          <w:i/>
          <w:noProof/>
          <w:szCs w:val="24"/>
        </w:rPr>
        <w:t xml:space="preserve">izvješće o napretku prema uspostavi učinkovite i istinske sigurnosne unije </w:t>
      </w:r>
      <w:r w:rsidRPr="00A449A1">
        <w:rPr>
          <w:rFonts w:cs="Times New Roman"/>
          <w:noProof/>
          <w:szCs w:val="24"/>
        </w:rPr>
        <w:t xml:space="preserve">navode da je Komisija u prosincu 2015. godine donijela prijedlog o </w:t>
      </w:r>
      <w:r w:rsidRPr="00A449A1">
        <w:rPr>
          <w:rFonts w:cs="Times New Roman"/>
          <w:i/>
          <w:noProof/>
          <w:szCs w:val="24"/>
        </w:rPr>
        <w:t>Direktivi o suzbijanju terorizma</w:t>
      </w:r>
      <w:r w:rsidRPr="00A449A1">
        <w:rPr>
          <w:rFonts w:cs="Times New Roman"/>
          <w:noProof/>
          <w:szCs w:val="24"/>
          <w:vertAlign w:val="superscript"/>
        </w:rPr>
        <w:footnoteReference w:id="69"/>
      </w:r>
      <w:r w:rsidRPr="00A449A1">
        <w:rPr>
          <w:rFonts w:cs="Times New Roman"/>
          <w:noProof/>
          <w:szCs w:val="24"/>
        </w:rPr>
        <w:t xml:space="preserve"> radi brze provedbe međunarodnih standarda i obveza u borbi protiv terorizma</w:t>
      </w:r>
      <w:r w:rsidR="003A0831">
        <w:rPr>
          <w:rFonts w:cs="Times New Roman"/>
          <w:noProof/>
          <w:szCs w:val="24"/>
        </w:rPr>
        <w:t xml:space="preserve"> kako  bi se osiguralo da se rev</w:t>
      </w:r>
      <w:r w:rsidRPr="00A449A1">
        <w:rPr>
          <w:rFonts w:cs="Times New Roman"/>
          <w:noProof/>
          <w:szCs w:val="24"/>
        </w:rPr>
        <w:t>idiranim okvirom kaznenog prava na razini EU primjereno rješavaju svi problemi</w:t>
      </w:r>
      <w:r w:rsidR="00C211C9">
        <w:rPr>
          <w:rFonts w:cs="Times New Roman"/>
          <w:noProof/>
          <w:szCs w:val="24"/>
        </w:rPr>
        <w:t xml:space="preserve">. </w:t>
      </w:r>
      <w:r w:rsidRPr="00A449A1">
        <w:rPr>
          <w:rFonts w:cs="Times New Roman"/>
          <w:noProof/>
          <w:szCs w:val="24"/>
        </w:rPr>
        <w:t>Razvijena je ideja o tome da se terorizam, putovanja terorista te pomoć i potpora teroristima utvrde kao kaznena djela u cijeloj Uniji te da se odgovori na nužne potrebe žrtava terorizma.</w:t>
      </w:r>
      <w:r w:rsidRPr="00A449A1">
        <w:rPr>
          <w:rFonts w:cs="Times New Roman"/>
          <w:noProof/>
          <w:szCs w:val="24"/>
          <w:vertAlign w:val="superscript"/>
        </w:rPr>
        <w:footnoteReference w:id="70"/>
      </w:r>
    </w:p>
    <w:p w14:paraId="35C352F8" w14:textId="77777777" w:rsidR="0007709B" w:rsidRPr="00A449A1" w:rsidRDefault="0007709B" w:rsidP="000F761C">
      <w:pPr>
        <w:ind w:firstLine="708"/>
        <w:rPr>
          <w:rFonts w:cs="Times New Roman"/>
          <w:noProof/>
          <w:szCs w:val="24"/>
        </w:rPr>
      </w:pPr>
      <w:r w:rsidRPr="00A449A1">
        <w:rPr>
          <w:rFonts w:cs="Times New Roman"/>
          <w:i/>
          <w:noProof/>
          <w:szCs w:val="24"/>
        </w:rPr>
        <w:lastRenderedPageBreak/>
        <w:t>Treće</w:t>
      </w:r>
      <w:r w:rsidRPr="00A449A1">
        <w:rPr>
          <w:rFonts w:cs="Times New Roman"/>
          <w:noProof/>
          <w:szCs w:val="24"/>
        </w:rPr>
        <w:t xml:space="preserve">, ali i </w:t>
      </w:r>
      <w:r w:rsidRPr="00A449A1">
        <w:rPr>
          <w:rFonts w:cs="Times New Roman"/>
          <w:i/>
          <w:noProof/>
          <w:szCs w:val="24"/>
        </w:rPr>
        <w:t>Peto izvješće o napretku prema uspostavi učinkovite i istinske sigurnosne unije</w:t>
      </w:r>
      <w:r w:rsidRPr="00A449A1">
        <w:rPr>
          <w:rFonts w:cs="Times New Roman"/>
          <w:noProof/>
          <w:szCs w:val="24"/>
        </w:rPr>
        <w:t xml:space="preserve"> navode da je taj Komisijin prijedlog iz prosinca 20</w:t>
      </w:r>
      <w:r w:rsidR="000B170E">
        <w:rPr>
          <w:rFonts w:cs="Times New Roman"/>
          <w:noProof/>
          <w:szCs w:val="24"/>
        </w:rPr>
        <w:t>15. godine prihvaćen u studenom</w:t>
      </w:r>
      <w:r w:rsidR="00C851C4">
        <w:rPr>
          <w:rFonts w:cs="Times New Roman"/>
          <w:noProof/>
          <w:szCs w:val="24"/>
        </w:rPr>
        <w:t xml:space="preserve"> </w:t>
      </w:r>
      <w:r w:rsidRPr="00A449A1">
        <w:rPr>
          <w:rFonts w:cs="Times New Roman"/>
          <w:noProof/>
          <w:szCs w:val="24"/>
        </w:rPr>
        <w:t>2016. godine, a on uključuje i „nova” kaznena djela p</w:t>
      </w:r>
      <w:r w:rsidR="00C851C4">
        <w:rPr>
          <w:rFonts w:cs="Times New Roman"/>
          <w:noProof/>
          <w:szCs w:val="24"/>
        </w:rPr>
        <w:t xml:space="preserve">ovezana s terorizmom kao </w:t>
      </w:r>
      <w:r w:rsidRPr="00A449A1">
        <w:rPr>
          <w:rFonts w:cs="Times New Roman"/>
          <w:noProof/>
          <w:szCs w:val="24"/>
        </w:rPr>
        <w:t>npr. financiranje terorizma ili odlazak u inozemstvo radi počinjenja kaznenog djela terorizma i</w:t>
      </w:r>
      <w:r w:rsidR="00C211C9">
        <w:rPr>
          <w:rFonts w:cs="Times New Roman"/>
          <w:noProof/>
          <w:szCs w:val="24"/>
        </w:rPr>
        <w:t>td</w:t>
      </w:r>
      <w:r w:rsidRPr="00A449A1">
        <w:rPr>
          <w:rFonts w:cs="Times New Roman"/>
          <w:noProof/>
          <w:szCs w:val="24"/>
        </w:rPr>
        <w:t>.</w:t>
      </w:r>
      <w:r w:rsidRPr="00A449A1">
        <w:rPr>
          <w:rFonts w:cs="Times New Roman"/>
          <w:noProof/>
          <w:szCs w:val="24"/>
          <w:vertAlign w:val="superscript"/>
        </w:rPr>
        <w:footnoteReference w:id="71"/>
      </w:r>
    </w:p>
    <w:p w14:paraId="2152B296" w14:textId="77777777" w:rsidR="0007709B" w:rsidRPr="00A449A1" w:rsidRDefault="000F761C" w:rsidP="000F761C">
      <w:pPr>
        <w:pStyle w:val="Naslov2"/>
        <w:numPr>
          <w:ilvl w:val="1"/>
          <w:numId w:val="6"/>
        </w:numPr>
        <w:rPr>
          <w:noProof/>
        </w:rPr>
      </w:pPr>
      <w:r>
        <w:rPr>
          <w:noProof/>
        </w:rPr>
        <w:t xml:space="preserve"> </w:t>
      </w:r>
      <w:bookmarkStart w:id="25" w:name="_Toc480818154"/>
      <w:r w:rsidR="0007709B" w:rsidRPr="00A449A1">
        <w:rPr>
          <w:noProof/>
        </w:rPr>
        <w:t>Analiza rezultata za hipotezu H1</w:t>
      </w:r>
      <w:bookmarkEnd w:id="25"/>
    </w:p>
    <w:p w14:paraId="7C99EAB2" w14:textId="783E74BC" w:rsidR="0007709B" w:rsidRPr="00A449A1" w:rsidRDefault="0007709B" w:rsidP="0007709B">
      <w:pPr>
        <w:ind w:firstLine="708"/>
        <w:rPr>
          <w:rFonts w:cs="Times New Roman"/>
          <w:noProof/>
          <w:szCs w:val="24"/>
        </w:rPr>
      </w:pPr>
      <w:r w:rsidRPr="00A449A1">
        <w:rPr>
          <w:rFonts w:cs="Times New Roman"/>
          <w:noProof/>
          <w:szCs w:val="24"/>
        </w:rPr>
        <w:t>Iako za pojavu zvanu terorizam znamo još od vremena antike, unazad nekoliko po</w:t>
      </w:r>
      <w:r w:rsidR="00FE0D84">
        <w:rPr>
          <w:rFonts w:cs="Times New Roman"/>
          <w:noProof/>
          <w:szCs w:val="24"/>
        </w:rPr>
        <w:t xml:space="preserve">sljednjih godina ta </w:t>
      </w:r>
      <w:r w:rsidR="00CE5D14">
        <w:rPr>
          <w:rFonts w:cs="Times New Roman"/>
          <w:noProof/>
          <w:szCs w:val="24"/>
        </w:rPr>
        <w:t>je pojava nebrojen</w:t>
      </w:r>
      <w:r w:rsidR="00E65E2C">
        <w:rPr>
          <w:rFonts w:cs="Times New Roman"/>
          <w:noProof/>
          <w:szCs w:val="24"/>
        </w:rPr>
        <w:t>o</w:t>
      </w:r>
      <w:r w:rsidRPr="00A449A1">
        <w:rPr>
          <w:rFonts w:cs="Times New Roman"/>
          <w:noProof/>
          <w:szCs w:val="24"/>
        </w:rPr>
        <w:t xml:space="preserve"> puta uspjela uzdrmati države Europe zbog sve brutalnijih i češći</w:t>
      </w:r>
      <w:r w:rsidR="00427CAE">
        <w:rPr>
          <w:rFonts w:cs="Times New Roman"/>
          <w:noProof/>
          <w:szCs w:val="24"/>
        </w:rPr>
        <w:t>h terorističkih napada na nedužne</w:t>
      </w:r>
      <w:r w:rsidRPr="00A449A1">
        <w:rPr>
          <w:rFonts w:cs="Times New Roman"/>
          <w:noProof/>
          <w:szCs w:val="24"/>
        </w:rPr>
        <w:t xml:space="preserve"> civile u mnogim europskim gradovima. Proces globalizacije je, i uz njega nevjerojatan razvoj tehnologije (i to prije svega internetsko</w:t>
      </w:r>
      <w:r w:rsidR="00B72E85">
        <w:rPr>
          <w:rFonts w:cs="Times New Roman"/>
          <w:noProof/>
          <w:szCs w:val="24"/>
        </w:rPr>
        <w:t xml:space="preserve"> </w:t>
      </w:r>
      <w:r w:rsidRPr="00A449A1">
        <w:rPr>
          <w:rFonts w:cs="Times New Roman"/>
          <w:noProof/>
          <w:szCs w:val="24"/>
        </w:rPr>
        <w:t>-</w:t>
      </w:r>
      <w:r w:rsidR="00B72E85">
        <w:rPr>
          <w:rFonts w:cs="Times New Roman"/>
          <w:noProof/>
          <w:szCs w:val="24"/>
        </w:rPr>
        <w:t xml:space="preserve"> </w:t>
      </w:r>
      <w:r w:rsidRPr="00A449A1">
        <w:rPr>
          <w:rFonts w:cs="Times New Roman"/>
          <w:noProof/>
          <w:szCs w:val="24"/>
        </w:rPr>
        <w:t>medijske u vidu različitih društ</w:t>
      </w:r>
      <w:r w:rsidR="00617A76">
        <w:rPr>
          <w:rFonts w:cs="Times New Roman"/>
          <w:noProof/>
          <w:szCs w:val="24"/>
        </w:rPr>
        <w:t>venih mreža</w:t>
      </w:r>
      <w:r w:rsidRPr="00A449A1">
        <w:rPr>
          <w:rFonts w:cs="Times New Roman"/>
          <w:noProof/>
          <w:szCs w:val="24"/>
        </w:rPr>
        <w:t>), dao svoj doprinos rapidnom širenju pokreta terorizma i straha od istoga diljem svijeta, i to ponajprije ono</w:t>
      </w:r>
      <w:r w:rsidR="00617A76">
        <w:rPr>
          <w:rFonts w:cs="Times New Roman"/>
          <w:noProof/>
          <w:szCs w:val="24"/>
        </w:rPr>
        <w:t>g</w:t>
      </w:r>
      <w:r w:rsidR="00FD12AF">
        <w:rPr>
          <w:rFonts w:cs="Times New Roman"/>
          <w:noProof/>
          <w:szCs w:val="24"/>
        </w:rPr>
        <w:t xml:space="preserve"> islamističko</w:t>
      </w:r>
      <w:r w:rsidR="00B72E85">
        <w:rPr>
          <w:rFonts w:cs="Times New Roman"/>
          <w:noProof/>
          <w:szCs w:val="24"/>
        </w:rPr>
        <w:t xml:space="preserve"> </w:t>
      </w:r>
      <w:r w:rsidR="00FD12AF">
        <w:rPr>
          <w:rFonts w:cs="Times New Roman"/>
          <w:noProof/>
          <w:szCs w:val="24"/>
        </w:rPr>
        <w:t>-</w:t>
      </w:r>
      <w:r w:rsidR="00B72E85">
        <w:rPr>
          <w:rFonts w:cs="Times New Roman"/>
          <w:noProof/>
          <w:szCs w:val="24"/>
        </w:rPr>
        <w:t xml:space="preserve"> </w:t>
      </w:r>
      <w:r w:rsidR="00FD12AF">
        <w:rPr>
          <w:rFonts w:cs="Times New Roman"/>
          <w:noProof/>
          <w:szCs w:val="24"/>
        </w:rPr>
        <w:t>ekstremističkog</w:t>
      </w:r>
      <w:r w:rsidRPr="00A449A1">
        <w:rPr>
          <w:rFonts w:cs="Times New Roman"/>
          <w:noProof/>
          <w:szCs w:val="24"/>
        </w:rPr>
        <w:t>.</w:t>
      </w:r>
    </w:p>
    <w:p w14:paraId="37CDB66F" w14:textId="2341F32B" w:rsidR="0007709B" w:rsidRPr="00A449A1" w:rsidRDefault="00C851C4" w:rsidP="0007709B">
      <w:pPr>
        <w:spacing w:after="0"/>
        <w:rPr>
          <w:rFonts w:eastAsia="Times New Roman" w:cs="Times New Roman"/>
          <w:i/>
          <w:szCs w:val="24"/>
          <w:lang w:eastAsia="hr-HR"/>
        </w:rPr>
      </w:pPr>
      <w:r>
        <w:rPr>
          <w:rFonts w:cs="Times New Roman"/>
          <w:noProof/>
          <w:szCs w:val="24"/>
        </w:rPr>
        <w:t xml:space="preserve">          </w:t>
      </w:r>
      <w:r w:rsidR="0007709B" w:rsidRPr="00A449A1">
        <w:rPr>
          <w:rFonts w:cs="Times New Roman"/>
          <w:noProof/>
          <w:szCs w:val="24"/>
        </w:rPr>
        <w:t>S obzirom na gore opisanu situaciju u državama Europe danas</w:t>
      </w:r>
      <w:r w:rsidR="00FE0D84">
        <w:rPr>
          <w:rFonts w:cs="Times New Roman"/>
          <w:noProof/>
          <w:szCs w:val="24"/>
        </w:rPr>
        <w:t>, a</w:t>
      </w:r>
      <w:r w:rsidR="0007709B" w:rsidRPr="00A449A1">
        <w:rPr>
          <w:rFonts w:cs="Times New Roman"/>
          <w:noProof/>
          <w:szCs w:val="24"/>
        </w:rPr>
        <w:t xml:space="preserve"> koja se </w:t>
      </w:r>
      <w:r w:rsidR="00FE0D84">
        <w:rPr>
          <w:rFonts w:cs="Times New Roman"/>
          <w:noProof/>
          <w:szCs w:val="24"/>
        </w:rPr>
        <w:t>iznimno negativno odražava na mnoge aspekte svakodnevnog</w:t>
      </w:r>
      <w:r w:rsidR="0007709B" w:rsidRPr="00A449A1">
        <w:rPr>
          <w:rFonts w:cs="Times New Roman"/>
          <w:noProof/>
          <w:szCs w:val="24"/>
        </w:rPr>
        <w:t xml:space="preserve"> život</w:t>
      </w:r>
      <w:r w:rsidR="00CE5D14">
        <w:rPr>
          <w:rFonts w:cs="Times New Roman"/>
          <w:noProof/>
          <w:szCs w:val="24"/>
        </w:rPr>
        <w:t xml:space="preserve">a svih ljudi, Europska unija </w:t>
      </w:r>
      <w:r w:rsidR="0007709B" w:rsidRPr="00A449A1">
        <w:rPr>
          <w:rFonts w:cs="Times New Roman"/>
          <w:noProof/>
          <w:szCs w:val="24"/>
        </w:rPr>
        <w:t>bila</w:t>
      </w:r>
      <w:r w:rsidR="00CE5D14">
        <w:rPr>
          <w:rFonts w:cs="Times New Roman"/>
          <w:noProof/>
          <w:szCs w:val="24"/>
        </w:rPr>
        <w:t xml:space="preserve"> je</w:t>
      </w:r>
      <w:r w:rsidR="0007709B" w:rsidRPr="00A449A1">
        <w:rPr>
          <w:rFonts w:cs="Times New Roman"/>
          <w:noProof/>
          <w:szCs w:val="24"/>
        </w:rPr>
        <w:t xml:space="preserve"> ponukana poraditi na zasnivanju niza različitih instrumenata i mehanizama na mnogim razinama kako bi pospješila sigurnost u Europi i zaštitila</w:t>
      </w:r>
      <w:r w:rsidR="00FE0D84">
        <w:rPr>
          <w:rFonts w:cs="Times New Roman"/>
          <w:noProof/>
          <w:szCs w:val="24"/>
        </w:rPr>
        <w:t xml:space="preserve"> svoje građane. Rezultat njezinog</w:t>
      </w:r>
      <w:r w:rsidR="00CE5D14">
        <w:rPr>
          <w:rFonts w:cs="Times New Roman"/>
          <w:noProof/>
          <w:szCs w:val="24"/>
        </w:rPr>
        <w:t xml:space="preserve"> rada </w:t>
      </w:r>
      <w:r w:rsidR="0007709B" w:rsidRPr="00A449A1">
        <w:rPr>
          <w:rFonts w:cs="Times New Roman"/>
          <w:noProof/>
          <w:szCs w:val="24"/>
        </w:rPr>
        <w:t>bio</w:t>
      </w:r>
      <w:r w:rsidR="00CE5D14">
        <w:rPr>
          <w:rFonts w:cs="Times New Roman"/>
          <w:noProof/>
          <w:szCs w:val="24"/>
        </w:rPr>
        <w:t xml:space="preserve"> je</w:t>
      </w:r>
      <w:r>
        <w:rPr>
          <w:rFonts w:cs="Times New Roman"/>
          <w:noProof/>
          <w:szCs w:val="24"/>
        </w:rPr>
        <w:t xml:space="preserve"> </w:t>
      </w:r>
      <w:r w:rsidR="0007709B" w:rsidRPr="00A449A1">
        <w:rPr>
          <w:rFonts w:eastAsia="Times New Roman" w:cs="Times New Roman"/>
          <w:i/>
          <w:szCs w:val="24"/>
          <w:lang w:eastAsia="hr-HR"/>
        </w:rPr>
        <w:t>Europski program sigurnosti</w:t>
      </w:r>
      <w:r w:rsidR="0007709B" w:rsidRPr="00A449A1">
        <w:rPr>
          <w:rFonts w:eastAsia="Times New Roman" w:cs="Times New Roman"/>
          <w:szCs w:val="24"/>
          <w:lang w:eastAsia="hr-HR"/>
        </w:rPr>
        <w:t xml:space="preserve"> donesen 20</w:t>
      </w:r>
      <w:r w:rsidR="0007709B" w:rsidRPr="00A449A1">
        <w:rPr>
          <w:rFonts w:cs="Times New Roman"/>
          <w:noProof/>
          <w:szCs w:val="24"/>
        </w:rPr>
        <w:t>15. godine kojim je Europska unija postavila osnove u daljnjem razvoju ondje spomenutih mehanizama, a koji su na zakonodavnoj razini dalje razvijani u svakom sljedećem izvješću kao odgovor na primjenu tih mehanizama sukladno prethodnim izvješćima. Mehanizmi koji svojim funkcioniranjem danas štite nas kao građane Europske unije od opasnosti terorizma</w:t>
      </w:r>
      <w:r w:rsidR="00FE0D84">
        <w:rPr>
          <w:rFonts w:cs="Times New Roman"/>
          <w:noProof/>
          <w:szCs w:val="24"/>
        </w:rPr>
        <w:t>, a koje smo analizirali u ovom</w:t>
      </w:r>
      <w:r w:rsidR="0007709B" w:rsidRPr="00A449A1">
        <w:rPr>
          <w:rFonts w:cs="Times New Roman"/>
          <w:noProof/>
          <w:szCs w:val="24"/>
        </w:rPr>
        <w:t xml:space="preserve"> dijelu radu kako bismo vidjeli je li H1 –</w:t>
      </w:r>
      <w:r>
        <w:rPr>
          <w:rFonts w:cs="Times New Roman"/>
          <w:noProof/>
          <w:szCs w:val="24"/>
        </w:rPr>
        <w:t xml:space="preserve"> </w:t>
      </w:r>
      <w:r w:rsidR="0007709B" w:rsidRPr="00A449A1">
        <w:rPr>
          <w:rFonts w:eastAsia="Times New Roman" w:cs="Times New Roman"/>
          <w:i/>
          <w:szCs w:val="24"/>
          <w:lang w:eastAsia="hr-HR"/>
        </w:rPr>
        <w:t>terorizam kao destruktivna društvena pojava dovodi do novih regulatornih mehanizama čija je primarna svrha prevencija daljnjih negativnih učinaka samog terorizma –</w:t>
      </w:r>
      <w:r w:rsidR="00E65E2C">
        <w:rPr>
          <w:rFonts w:cs="Times New Roman"/>
          <w:noProof/>
          <w:szCs w:val="24"/>
        </w:rPr>
        <w:t xml:space="preserve"> potvrđena</w:t>
      </w:r>
      <w:r w:rsidR="0007709B" w:rsidRPr="00A449A1">
        <w:rPr>
          <w:rFonts w:cs="Times New Roman"/>
          <w:noProof/>
          <w:szCs w:val="24"/>
        </w:rPr>
        <w:t xml:space="preserve"> ili ne su, dakle, info</w:t>
      </w:r>
      <w:r w:rsidR="00795793">
        <w:rPr>
          <w:rFonts w:cs="Times New Roman"/>
          <w:noProof/>
          <w:szCs w:val="24"/>
        </w:rPr>
        <w:t>rmacijsko</w:t>
      </w:r>
      <w:r w:rsidR="00B72E85">
        <w:rPr>
          <w:rFonts w:cs="Times New Roman"/>
          <w:noProof/>
          <w:szCs w:val="24"/>
        </w:rPr>
        <w:t xml:space="preserve"> </w:t>
      </w:r>
      <w:r w:rsidR="00795793">
        <w:rPr>
          <w:rFonts w:cs="Times New Roman"/>
          <w:noProof/>
          <w:szCs w:val="24"/>
        </w:rPr>
        <w:t>-</w:t>
      </w:r>
      <w:r w:rsidR="00B72E85">
        <w:rPr>
          <w:rFonts w:cs="Times New Roman"/>
          <w:noProof/>
          <w:szCs w:val="24"/>
        </w:rPr>
        <w:t xml:space="preserve"> </w:t>
      </w:r>
      <w:r w:rsidR="00795793">
        <w:rPr>
          <w:rFonts w:cs="Times New Roman"/>
          <w:noProof/>
          <w:szCs w:val="24"/>
        </w:rPr>
        <w:t>tehnološki instumenti i</w:t>
      </w:r>
      <w:r w:rsidR="0007709B" w:rsidRPr="00A449A1">
        <w:rPr>
          <w:rFonts w:cs="Times New Roman"/>
          <w:noProof/>
          <w:szCs w:val="24"/>
        </w:rPr>
        <w:t xml:space="preserve"> instrumenti  za  operativnu suradnju</w:t>
      </w:r>
      <w:r w:rsidR="00795793">
        <w:rPr>
          <w:rFonts w:cs="Times New Roman"/>
          <w:noProof/>
          <w:szCs w:val="24"/>
        </w:rPr>
        <w:t>.</w:t>
      </w:r>
    </w:p>
    <w:p w14:paraId="69DC9F42" w14:textId="77777777" w:rsidR="008F066D" w:rsidRDefault="00C851C4" w:rsidP="001C49A7">
      <w:pPr>
        <w:rPr>
          <w:rFonts w:eastAsia="Times New Roman" w:cs="Times New Roman"/>
          <w:szCs w:val="24"/>
          <w:lang w:eastAsia="hr-HR"/>
        </w:rPr>
      </w:pPr>
      <w:r>
        <w:rPr>
          <w:rFonts w:cs="Times New Roman"/>
          <w:noProof/>
          <w:szCs w:val="24"/>
        </w:rPr>
        <w:lastRenderedPageBreak/>
        <w:t xml:space="preserve">          </w:t>
      </w:r>
      <w:r w:rsidR="0007709B" w:rsidRPr="00A449A1">
        <w:rPr>
          <w:rFonts w:cs="Times New Roman"/>
          <w:noProof/>
          <w:szCs w:val="24"/>
        </w:rPr>
        <w:t xml:space="preserve">Naime, iz njihove analize temeljem analize </w:t>
      </w:r>
      <w:r w:rsidR="0007709B" w:rsidRPr="00A449A1">
        <w:rPr>
          <w:rFonts w:eastAsia="Times New Roman" w:cs="Times New Roman"/>
          <w:i/>
          <w:szCs w:val="24"/>
          <w:lang w:eastAsia="hr-HR"/>
        </w:rPr>
        <w:t>Europskog</w:t>
      </w:r>
      <w:r>
        <w:rPr>
          <w:rFonts w:eastAsia="Times New Roman" w:cs="Times New Roman"/>
          <w:i/>
          <w:szCs w:val="24"/>
          <w:lang w:eastAsia="hr-HR"/>
        </w:rPr>
        <w:t xml:space="preserve"> </w:t>
      </w:r>
      <w:r w:rsidR="0007709B" w:rsidRPr="00A449A1">
        <w:rPr>
          <w:rFonts w:eastAsia="Times New Roman" w:cs="Times New Roman"/>
          <w:i/>
          <w:szCs w:val="24"/>
          <w:lang w:eastAsia="hr-HR"/>
        </w:rPr>
        <w:t xml:space="preserve"> programa sigurnosti</w:t>
      </w:r>
      <w:r w:rsidR="0007709B" w:rsidRPr="00A449A1">
        <w:rPr>
          <w:rFonts w:eastAsia="Times New Roman" w:cs="Times New Roman"/>
          <w:szCs w:val="24"/>
          <w:lang w:eastAsia="hr-HR"/>
        </w:rPr>
        <w:t xml:space="preserve"> proizlazi da je ta H1 hipot</w:t>
      </w:r>
      <w:r w:rsidR="00E65E2C">
        <w:rPr>
          <w:rFonts w:eastAsia="Times New Roman" w:cs="Times New Roman"/>
          <w:szCs w:val="24"/>
          <w:lang w:eastAsia="hr-HR"/>
        </w:rPr>
        <w:t>eza potvrđena</w:t>
      </w:r>
      <w:r w:rsidR="00FE0D84">
        <w:rPr>
          <w:rFonts w:eastAsia="Times New Roman" w:cs="Times New Roman"/>
          <w:szCs w:val="24"/>
          <w:lang w:eastAsia="hr-HR"/>
        </w:rPr>
        <w:t>, tj. čitanjem ovog</w:t>
      </w:r>
      <w:r w:rsidR="0007709B" w:rsidRPr="00A449A1">
        <w:rPr>
          <w:rFonts w:eastAsia="Times New Roman" w:cs="Times New Roman"/>
          <w:szCs w:val="24"/>
          <w:lang w:eastAsia="hr-HR"/>
        </w:rPr>
        <w:t xml:space="preserve"> rada može se zaključiti kako je terorizam snagom svojih negativnih učinaka posljednjih godina uistinu</w:t>
      </w:r>
      <w:r w:rsidR="00FE0D84">
        <w:rPr>
          <w:rFonts w:eastAsia="Times New Roman" w:cs="Times New Roman"/>
          <w:szCs w:val="24"/>
          <w:lang w:eastAsia="hr-HR"/>
        </w:rPr>
        <w:t xml:space="preserve"> natjerao Europsku uniju</w:t>
      </w:r>
      <w:r w:rsidR="0007709B" w:rsidRPr="00A449A1">
        <w:rPr>
          <w:rFonts w:eastAsia="Times New Roman" w:cs="Times New Roman"/>
          <w:szCs w:val="24"/>
          <w:lang w:eastAsia="hr-HR"/>
        </w:rPr>
        <w:t xml:space="preserve"> da aktivno započne s radom u borbi protiv njega mnoštvom mehanizama koji će ga, ako ništa drugo, barem oslabiti i tako Europu učiniti sigurnijom u suradnji među državama članicama. Također, pri donošenju tih mehanizama nužno je morala biti uzeta u obzir aktualna pravna situacija, jer je svrha tih mehanizama bila upravo da oni kao prije svega pravni instru</w:t>
      </w:r>
      <w:r w:rsidR="000A3D69">
        <w:rPr>
          <w:rFonts w:eastAsia="Times New Roman" w:cs="Times New Roman"/>
          <w:szCs w:val="24"/>
          <w:lang w:eastAsia="hr-HR"/>
        </w:rPr>
        <w:t>menti pospješe cjelokupnu</w:t>
      </w:r>
      <w:r w:rsidR="0007709B" w:rsidRPr="00A449A1">
        <w:rPr>
          <w:rFonts w:eastAsia="Times New Roman" w:cs="Times New Roman"/>
          <w:szCs w:val="24"/>
          <w:lang w:eastAsia="hr-HR"/>
        </w:rPr>
        <w:t xml:space="preserve"> situaciju, a kako bi postojao što </w:t>
      </w:r>
      <w:proofErr w:type="spellStart"/>
      <w:r w:rsidR="0007709B" w:rsidRPr="00A449A1">
        <w:rPr>
          <w:rFonts w:eastAsia="Times New Roman" w:cs="Times New Roman"/>
          <w:szCs w:val="24"/>
          <w:lang w:eastAsia="hr-HR"/>
        </w:rPr>
        <w:t>adekvatniji</w:t>
      </w:r>
      <w:proofErr w:type="spellEnd"/>
      <w:r w:rsidR="0007709B" w:rsidRPr="00A449A1">
        <w:rPr>
          <w:rFonts w:eastAsia="Times New Roman" w:cs="Times New Roman"/>
          <w:szCs w:val="24"/>
          <w:lang w:eastAsia="hr-HR"/>
        </w:rPr>
        <w:t xml:space="preserve"> odgovor na pitanje terorizma. Iako možemo reći da je hipoteza potvrđena, ne bismo mogli reći i to da spomenuti mehanizmi funkcioniraju na način na koji je Europska unija zamislila i da uistinu tvore srž buduće sigurne Europe od terorizma. Bilo bi zapravo zanimljivo usporediti implementaciju i stvarnu primjenu tih mehanizama u zemljama koje su više, odnosno manje pogođ</w:t>
      </w:r>
      <w:r w:rsidR="00E65E2C">
        <w:rPr>
          <w:rFonts w:eastAsia="Times New Roman" w:cs="Times New Roman"/>
          <w:szCs w:val="24"/>
          <w:lang w:eastAsia="hr-HR"/>
        </w:rPr>
        <w:t xml:space="preserve">ene terorizmom, ali to bi sada </w:t>
      </w:r>
      <w:r w:rsidR="0007709B" w:rsidRPr="00A449A1">
        <w:rPr>
          <w:rFonts w:eastAsia="Times New Roman" w:cs="Times New Roman"/>
          <w:szCs w:val="24"/>
          <w:lang w:eastAsia="hr-HR"/>
        </w:rPr>
        <w:t xml:space="preserve">prelazilo okvire istraživanja </w:t>
      </w:r>
      <w:r w:rsidR="000A3D69">
        <w:rPr>
          <w:rFonts w:eastAsia="Times New Roman" w:cs="Times New Roman"/>
          <w:szCs w:val="24"/>
          <w:lang w:eastAsia="hr-HR"/>
        </w:rPr>
        <w:t>ovog</w:t>
      </w:r>
      <w:r w:rsidR="0007709B" w:rsidRPr="00A449A1">
        <w:rPr>
          <w:rFonts w:eastAsia="Times New Roman" w:cs="Times New Roman"/>
          <w:szCs w:val="24"/>
          <w:lang w:eastAsia="hr-HR"/>
        </w:rPr>
        <w:t xml:space="preserve"> rada. Upravo nedostaci u implementaciji i realnoj primjeni tih mehanizama, ali </w:t>
      </w:r>
      <w:r w:rsidR="00FD12AF">
        <w:rPr>
          <w:rFonts w:eastAsia="Times New Roman" w:cs="Times New Roman"/>
          <w:szCs w:val="24"/>
          <w:lang w:eastAsia="hr-HR"/>
        </w:rPr>
        <w:t>i ostali njihovi nedostaci (</w:t>
      </w:r>
      <w:r w:rsidR="0007709B" w:rsidRPr="00A449A1">
        <w:rPr>
          <w:rFonts w:eastAsia="Times New Roman" w:cs="Times New Roman"/>
          <w:szCs w:val="24"/>
          <w:lang w:eastAsia="hr-HR"/>
        </w:rPr>
        <w:t>npr. potencijalno vrijeđanje temeljnih ljudskih prava PNR sustavom), dovode do manjkavosti učinkovitos</w:t>
      </w:r>
      <w:r w:rsidR="00013C09">
        <w:rPr>
          <w:rFonts w:eastAsia="Times New Roman" w:cs="Times New Roman"/>
          <w:szCs w:val="24"/>
          <w:lang w:eastAsia="hr-HR"/>
        </w:rPr>
        <w:t xml:space="preserve">ti cjelokupnog sustava </w:t>
      </w:r>
      <w:r w:rsidR="0007709B" w:rsidRPr="00A449A1">
        <w:rPr>
          <w:rFonts w:eastAsia="Times New Roman" w:cs="Times New Roman"/>
          <w:szCs w:val="24"/>
          <w:lang w:eastAsia="hr-HR"/>
        </w:rPr>
        <w:t xml:space="preserve">razvijenog </w:t>
      </w:r>
      <w:r w:rsidR="0007709B" w:rsidRPr="00A449A1">
        <w:rPr>
          <w:rFonts w:eastAsia="Times New Roman" w:cs="Times New Roman"/>
          <w:i/>
          <w:szCs w:val="24"/>
          <w:lang w:eastAsia="hr-HR"/>
        </w:rPr>
        <w:t>Europskim programom sigurnosti</w:t>
      </w:r>
      <w:r w:rsidR="0007709B" w:rsidRPr="00A449A1">
        <w:rPr>
          <w:rFonts w:eastAsia="Times New Roman" w:cs="Times New Roman"/>
          <w:szCs w:val="24"/>
          <w:lang w:eastAsia="hr-HR"/>
        </w:rPr>
        <w:t xml:space="preserve">. </w:t>
      </w:r>
    </w:p>
    <w:p w14:paraId="4FD68623" w14:textId="77777777" w:rsidR="000F761C" w:rsidRDefault="001C49A7" w:rsidP="000F761C">
      <w:pPr>
        <w:spacing w:after="240"/>
        <w:rPr>
          <w:b/>
          <w:noProof/>
        </w:rPr>
      </w:pPr>
      <w:r w:rsidRPr="00FF4EAE">
        <w:rPr>
          <w:b/>
          <w:noProof/>
        </w:rPr>
        <w:t>REZULTATI RADA ZA HIPOTEZU H2:</w:t>
      </w:r>
    </w:p>
    <w:p w14:paraId="73E4BA6A" w14:textId="611CDAFA" w:rsidR="001C49A7" w:rsidRPr="000F761C" w:rsidRDefault="000F761C" w:rsidP="000F761C">
      <w:pPr>
        <w:pStyle w:val="Naslov2"/>
        <w:numPr>
          <w:ilvl w:val="1"/>
          <w:numId w:val="6"/>
        </w:numPr>
        <w:rPr>
          <w:rFonts w:eastAsia="Times New Roman" w:cs="Times New Roman"/>
          <w:szCs w:val="24"/>
          <w:lang w:eastAsia="hr-HR"/>
        </w:rPr>
      </w:pPr>
      <w:r>
        <w:rPr>
          <w:noProof/>
        </w:rPr>
        <w:t xml:space="preserve"> </w:t>
      </w:r>
      <w:bookmarkStart w:id="26" w:name="_Toc480818155"/>
      <w:r w:rsidR="00F55566">
        <w:rPr>
          <w:noProof/>
        </w:rPr>
        <w:t>Uvod u rezultate rada za hipotezu H2: Akcije spašavanja migranata</w:t>
      </w:r>
      <w:bookmarkEnd w:id="26"/>
    </w:p>
    <w:p w14:paraId="28D05C36" w14:textId="3634057D" w:rsidR="001C49A7" w:rsidRPr="00563020" w:rsidRDefault="001C49A7" w:rsidP="000F761C">
      <w:pPr>
        <w:ind w:firstLine="708"/>
        <w:rPr>
          <w:noProof/>
        </w:rPr>
      </w:pPr>
      <w:r>
        <w:rPr>
          <w:noProof/>
        </w:rPr>
        <w:t>Razina intervencije uspostavljena</w:t>
      </w:r>
      <w:r w:rsidRPr="00563020">
        <w:rPr>
          <w:noProof/>
        </w:rPr>
        <w:t xml:space="preserve"> bivšom operacijom </w:t>
      </w:r>
      <w:r w:rsidRPr="00D95818">
        <w:rPr>
          <w:i/>
          <w:noProof/>
        </w:rPr>
        <w:t>„Mare nostrum“</w:t>
      </w:r>
      <w:r>
        <w:rPr>
          <w:noProof/>
        </w:rPr>
        <w:t xml:space="preserve">poslužila je kao smjernica za uspostavljanje razine intervencije operacija </w:t>
      </w:r>
      <w:r w:rsidRPr="00D95818">
        <w:rPr>
          <w:i/>
          <w:noProof/>
        </w:rPr>
        <w:t>Triton i Poseidon</w:t>
      </w:r>
      <w:r w:rsidRPr="00563020">
        <w:rPr>
          <w:noProof/>
        </w:rPr>
        <w:t xml:space="preserve">, </w:t>
      </w:r>
      <w:r>
        <w:rPr>
          <w:noProof/>
        </w:rPr>
        <w:t>koje su trebale biti na snazi</w:t>
      </w:r>
      <w:r w:rsidRPr="00563020">
        <w:rPr>
          <w:noProof/>
        </w:rPr>
        <w:t xml:space="preserve"> sve dok migracijski pritisak ne popusti</w:t>
      </w:r>
      <w:r>
        <w:rPr>
          <w:noProof/>
        </w:rPr>
        <w:t xml:space="preserve">. No, </w:t>
      </w:r>
      <w:r w:rsidRPr="00563020">
        <w:rPr>
          <w:noProof/>
        </w:rPr>
        <w:t>osim što je izmijenila proračun za 2015. i predložila izmjene proračuna za 2016.</w:t>
      </w:r>
      <w:r w:rsidR="00246505">
        <w:rPr>
          <w:noProof/>
        </w:rPr>
        <w:t xml:space="preserve"> godinu</w:t>
      </w:r>
      <w:r w:rsidRPr="00563020">
        <w:rPr>
          <w:noProof/>
        </w:rPr>
        <w:t xml:space="preserve"> zajedničkih operacija </w:t>
      </w:r>
      <w:r w:rsidRPr="00D95818">
        <w:rPr>
          <w:i/>
          <w:noProof/>
        </w:rPr>
        <w:t>Triton i Poseidon</w:t>
      </w:r>
      <w:r w:rsidRPr="00563020">
        <w:rPr>
          <w:noProof/>
        </w:rPr>
        <w:t xml:space="preserve"> u okviru agencije Frontex, s ciljem povećanja sposobnosti i zemljopisnog opsega akcija spašavanja ljudi u Sredozemnom moru, Komisija je dobila pomoć u vidu zrakoplova i brodova od strane nekih zemalja članica</w:t>
      </w:r>
      <w:r w:rsidRPr="00563020">
        <w:rPr>
          <w:noProof/>
          <w:vertAlign w:val="superscript"/>
        </w:rPr>
        <w:footnoteReference w:id="72"/>
      </w:r>
      <w:r w:rsidRPr="00563020">
        <w:rPr>
          <w:noProof/>
        </w:rPr>
        <w:t>, te donijela odluku o uvođenju privremenih mjera u području međunarodne zaštite u korist Italije i Grčke koje</w:t>
      </w:r>
      <w:r w:rsidR="00A06EBD">
        <w:rPr>
          <w:noProof/>
        </w:rPr>
        <w:t xml:space="preserve"> su bile pod </w:t>
      </w:r>
      <w:r w:rsidRPr="00563020">
        <w:rPr>
          <w:noProof/>
        </w:rPr>
        <w:t xml:space="preserve">najvećim pritiskom </w:t>
      </w:r>
      <w:r w:rsidRPr="00563020">
        <w:rPr>
          <w:noProof/>
        </w:rPr>
        <w:lastRenderedPageBreak/>
        <w:t>migracijskog vala</w:t>
      </w:r>
      <w:r w:rsidR="004A1A44">
        <w:rPr>
          <w:noProof/>
        </w:rPr>
        <w:t>.</w:t>
      </w:r>
      <w:r w:rsidRPr="00563020">
        <w:rPr>
          <w:noProof/>
          <w:vertAlign w:val="superscript"/>
        </w:rPr>
        <w:footnoteReference w:id="73"/>
      </w:r>
      <w:r w:rsidR="00D95818">
        <w:rPr>
          <w:noProof/>
        </w:rPr>
        <w:t xml:space="preserve"> Usprkos tome, prema službenim podacima UNHCR-a objavljenim 25. listopada 2016. godine</w:t>
      </w:r>
      <w:r w:rsidR="00BC6782">
        <w:rPr>
          <w:rStyle w:val="Referencafusnote"/>
          <w:noProof/>
        </w:rPr>
        <w:footnoteReference w:id="74"/>
      </w:r>
      <w:r w:rsidR="00D95818">
        <w:rPr>
          <w:noProof/>
        </w:rPr>
        <w:t xml:space="preserve">, do tog datuma 3740 migranata izgubilo je svoje živote tijekom prelaska Sredozemnog mora, </w:t>
      </w:r>
      <w:r w:rsidR="00BC6782">
        <w:rPr>
          <w:noProof/>
        </w:rPr>
        <w:t>što je jedan umrli na svakih 88 zabilježenih dolazaka. Kao glavni razlozi tako užasnih brojki navode se niska kvaliteta plovila kojima se migranti prevoze, ali i činj</w:t>
      </w:r>
      <w:r w:rsidR="00BF7BCF">
        <w:rPr>
          <w:noProof/>
        </w:rPr>
        <w:t xml:space="preserve">enica da krijumčari često puta ukrcaju preko tisuću migranata </w:t>
      </w:r>
      <w:r w:rsidR="00BC6782">
        <w:rPr>
          <w:noProof/>
        </w:rPr>
        <w:t xml:space="preserve">na plovilo koje </w:t>
      </w:r>
      <w:r w:rsidR="009E1218">
        <w:rPr>
          <w:noProof/>
        </w:rPr>
        <w:t>očito ne može nositi toliki broj ljudi.</w:t>
      </w:r>
    </w:p>
    <w:p w14:paraId="5C6E4614" w14:textId="524C8BF8" w:rsidR="001C49A7" w:rsidRPr="000F761C" w:rsidRDefault="000F761C" w:rsidP="000F761C">
      <w:pPr>
        <w:pStyle w:val="Naslov2"/>
        <w:numPr>
          <w:ilvl w:val="1"/>
          <w:numId w:val="6"/>
        </w:numPr>
        <w:rPr>
          <w:noProof/>
        </w:rPr>
      </w:pPr>
      <w:r>
        <w:rPr>
          <w:noProof/>
        </w:rPr>
        <w:t xml:space="preserve"> </w:t>
      </w:r>
      <w:bookmarkStart w:id="27" w:name="_Toc480818156"/>
      <w:r w:rsidR="00860FFF">
        <w:rPr>
          <w:noProof/>
        </w:rPr>
        <w:t>Premještanje migranata unutar EU</w:t>
      </w:r>
      <w:bookmarkEnd w:id="27"/>
    </w:p>
    <w:p w14:paraId="0D834B87" w14:textId="77777777" w:rsidR="001C49A7" w:rsidRPr="00563020" w:rsidRDefault="001C49A7" w:rsidP="00B72E85">
      <w:pPr>
        <w:spacing w:before="120"/>
        <w:ind w:firstLine="360"/>
        <w:rPr>
          <w:rFonts w:eastAsia="Times New Roman"/>
          <w:noProof/>
          <w:szCs w:val="24"/>
        </w:rPr>
      </w:pPr>
      <w:r w:rsidRPr="00563020">
        <w:rPr>
          <w:noProof/>
        </w:rPr>
        <w:t>Budući da je broj migranata s dolaskom ljetnih mjeseci sve veći</w:t>
      </w:r>
      <w:r w:rsidR="00E83748">
        <w:rPr>
          <w:noProof/>
        </w:rPr>
        <w:t>, bilo bi logično za očekivati da je baš tada broj urmlih najviši, što u većini slučajeva i jest tako. Međutim, prema podacima koje je objavila Međunarodna organizacija za migracije</w:t>
      </w:r>
      <w:r w:rsidR="00CE4580">
        <w:rPr>
          <w:noProof/>
        </w:rPr>
        <w:t xml:space="preserve"> (IOM)</w:t>
      </w:r>
      <w:r w:rsidR="00E83748">
        <w:rPr>
          <w:rStyle w:val="Referencafusnote"/>
          <w:noProof/>
        </w:rPr>
        <w:footnoteReference w:id="75"/>
      </w:r>
      <w:r w:rsidR="00E83748">
        <w:rPr>
          <w:noProof/>
        </w:rPr>
        <w:t>, 2015. godina predstavljala je izuzetak jer je travanj bio mjesec s najviše zabilježenih smrtnih slučajeva, preko 1250 naspram 700 koliko ih je zabilježeno u mjesecu kolovozu.</w:t>
      </w:r>
      <w:r w:rsidRPr="00563020">
        <w:rPr>
          <w:noProof/>
        </w:rPr>
        <w:t xml:space="preserve"> Europska unija treba što prije naći rješenja za njihovu preraspodjelu kako bi se pritisak migracijskog vala na države koje čine vanjske granice Unije što je moguće više smanjio, pa je shodno tome Komisija predložila aktiviranje sustava premještanja kao odgovor na hitne situacije predviđenog na </w:t>
      </w:r>
      <w:r w:rsidR="00C035D4">
        <w:rPr>
          <w:noProof/>
        </w:rPr>
        <w:t xml:space="preserve">temelju članka 78. </w:t>
      </w:r>
      <w:r w:rsidRPr="00563020">
        <w:rPr>
          <w:noProof/>
        </w:rPr>
        <w:t>stavka 3. UFEU-a.</w:t>
      </w:r>
      <w:r w:rsidR="00B8610C">
        <w:rPr>
          <w:noProof/>
        </w:rPr>
        <w:t xml:space="preserve"> </w:t>
      </w:r>
      <w:r w:rsidRPr="00563020">
        <w:rPr>
          <w:noProof/>
        </w:rPr>
        <w:t>Prijedlogom</w:t>
      </w:r>
      <w:r w:rsidRPr="00563020">
        <w:rPr>
          <w:noProof/>
          <w:vertAlign w:val="superscript"/>
        </w:rPr>
        <w:footnoteReference w:id="76"/>
      </w:r>
      <w:r w:rsidRPr="00563020">
        <w:rPr>
          <w:noProof/>
        </w:rPr>
        <w:t xml:space="preserve"> je zamišljen privremeni program raspodjele osoba kojima je doista potrebna međunarodna zaštita, a koji bi trebao dovesti do poštenog i ravnomjernog sudjelovanja sv</w:t>
      </w:r>
      <w:r w:rsidR="00C035D4">
        <w:rPr>
          <w:noProof/>
        </w:rPr>
        <w:t xml:space="preserve">ih država članica u tom naporu, odnosno, radi </w:t>
      </w:r>
      <w:r w:rsidRPr="00563020">
        <w:rPr>
          <w:noProof/>
        </w:rPr>
        <w:t>rasterećenja onih država članica koje su najpogođenije migracijskim valom. Predviđeno je da se raspodjela provede na temelju objektivnih, mjerljivih i provjerljivih kriterija koji odražavaju sposobnosti država članica za primanje i integriranje izbjeglica, uz odgovarajuće ponderacijske faktore koji će odražavati relativnu važnost tih kriterija. Dakle, ta će se raspodjela tem</w:t>
      </w:r>
      <w:r w:rsidR="00947FCC">
        <w:rPr>
          <w:noProof/>
        </w:rPr>
        <w:t>eljiti na</w:t>
      </w:r>
      <w:r w:rsidRPr="00563020">
        <w:rPr>
          <w:noProof/>
        </w:rPr>
        <w:t>:</w:t>
      </w:r>
    </w:p>
    <w:p w14:paraId="00F540DB" w14:textId="77777777" w:rsidR="001C49A7" w:rsidRPr="00563020" w:rsidRDefault="001C49A7" w:rsidP="001C49A7">
      <w:pPr>
        <w:numPr>
          <w:ilvl w:val="0"/>
          <w:numId w:val="1"/>
        </w:numPr>
        <w:autoSpaceDE w:val="0"/>
        <w:autoSpaceDN w:val="0"/>
        <w:adjustRightInd w:val="0"/>
        <w:contextualSpacing/>
        <w:rPr>
          <w:rFonts w:eastAsia="Times New Roman" w:cs="Times New Roman"/>
          <w:noProof/>
          <w:szCs w:val="24"/>
          <w:lang w:eastAsia="hr-HR" w:bidi="hr-HR"/>
        </w:rPr>
      </w:pPr>
      <w:r w:rsidRPr="00563020">
        <w:rPr>
          <w:rFonts w:eastAsia="MS Mincho" w:cs="Times New Roman"/>
          <w:noProof/>
          <w:lang w:eastAsia="hr-HR" w:bidi="hr-HR"/>
        </w:rPr>
        <w:lastRenderedPageBreak/>
        <w:t>veličini stanovništva (40 %) koja odražava sposobnost za primanje određenog broja izbjeglica;</w:t>
      </w:r>
    </w:p>
    <w:p w14:paraId="5BC5B79F" w14:textId="77777777" w:rsidR="001C49A7" w:rsidRPr="00563020" w:rsidRDefault="001C49A7" w:rsidP="001C49A7">
      <w:pPr>
        <w:numPr>
          <w:ilvl w:val="0"/>
          <w:numId w:val="1"/>
        </w:numPr>
        <w:autoSpaceDE w:val="0"/>
        <w:autoSpaceDN w:val="0"/>
        <w:adjustRightInd w:val="0"/>
        <w:contextualSpacing/>
        <w:rPr>
          <w:rFonts w:eastAsia="Times New Roman" w:cs="Times New Roman"/>
          <w:noProof/>
          <w:szCs w:val="24"/>
          <w:lang w:eastAsia="hr-HR" w:bidi="hr-HR"/>
        </w:rPr>
      </w:pPr>
      <w:r w:rsidRPr="00563020">
        <w:rPr>
          <w:rFonts w:eastAsia="MS Mincho" w:cs="Times New Roman"/>
          <w:noProof/>
          <w:lang w:eastAsia="hr-HR" w:bidi="hr-HR"/>
        </w:rPr>
        <w:t xml:space="preserve">ukupnom BDP-u (40 %) kao pokazatelju ukupnog bogatstva zemlje koji stoga odražava sposobnost gospodarstva za primanje i integriranje izbjeglica; </w:t>
      </w:r>
    </w:p>
    <w:p w14:paraId="4B223317" w14:textId="77777777" w:rsidR="001C49A7" w:rsidRPr="00563020" w:rsidRDefault="001C49A7" w:rsidP="001C49A7">
      <w:pPr>
        <w:numPr>
          <w:ilvl w:val="0"/>
          <w:numId w:val="1"/>
        </w:numPr>
        <w:autoSpaceDE w:val="0"/>
        <w:autoSpaceDN w:val="0"/>
        <w:adjustRightInd w:val="0"/>
        <w:contextualSpacing/>
        <w:rPr>
          <w:rFonts w:eastAsia="Times New Roman" w:cs="Times New Roman"/>
          <w:noProof/>
          <w:szCs w:val="24"/>
          <w:lang w:eastAsia="hr-HR" w:bidi="hr-HR"/>
        </w:rPr>
      </w:pPr>
      <w:r w:rsidRPr="00563020">
        <w:rPr>
          <w:rFonts w:eastAsia="MS Mincho" w:cs="Times New Roman"/>
          <w:noProof/>
          <w:lang w:eastAsia="hr-HR" w:bidi="hr-HR"/>
        </w:rPr>
        <w:t>prosječnom broju spontanih zahtjeva za azil i broju preseljenih izbjeglica na milijun stanovnika u razdoblju 2010.– 2014.</w:t>
      </w:r>
      <w:r w:rsidR="00246505">
        <w:rPr>
          <w:rFonts w:eastAsia="MS Mincho" w:cs="Times New Roman"/>
          <w:noProof/>
          <w:lang w:eastAsia="hr-HR" w:bidi="hr-HR"/>
        </w:rPr>
        <w:t xml:space="preserve"> godine</w:t>
      </w:r>
      <w:r w:rsidRPr="00563020">
        <w:rPr>
          <w:rFonts w:eastAsia="MS Mincho" w:cs="Times New Roman"/>
          <w:noProof/>
          <w:lang w:eastAsia="hr-HR" w:bidi="hr-HR"/>
        </w:rPr>
        <w:t xml:space="preserve"> (10 %) jer to odražava nedavno uložen trud država članica;</w:t>
      </w:r>
    </w:p>
    <w:p w14:paraId="7A0EE6F9" w14:textId="77777777" w:rsidR="001C49A7" w:rsidRPr="000F761C" w:rsidRDefault="001C49A7" w:rsidP="000F761C">
      <w:pPr>
        <w:numPr>
          <w:ilvl w:val="0"/>
          <w:numId w:val="1"/>
        </w:numPr>
        <w:autoSpaceDE w:val="0"/>
        <w:autoSpaceDN w:val="0"/>
        <w:adjustRightInd w:val="0"/>
        <w:contextualSpacing/>
        <w:rPr>
          <w:rFonts w:eastAsia="MS Mincho" w:cs="Times New Roman"/>
          <w:noProof/>
          <w:szCs w:val="24"/>
          <w:lang w:eastAsia="hr-HR" w:bidi="hr-HR"/>
        </w:rPr>
      </w:pPr>
      <w:r w:rsidRPr="00563020">
        <w:rPr>
          <w:rFonts w:eastAsia="MS Mincho" w:cs="Times New Roman"/>
          <w:noProof/>
          <w:lang w:eastAsia="hr-HR" w:bidi="hr-HR"/>
        </w:rPr>
        <w:t xml:space="preserve">stopi nezaposlenosti (10 %) kao pokazatelja koji odražava sposobnost za integraciju izbjeglica. </w:t>
      </w:r>
    </w:p>
    <w:p w14:paraId="28BFD4B2" w14:textId="77777777" w:rsidR="001C49A7" w:rsidRPr="000F761C" w:rsidRDefault="00FC76C2" w:rsidP="000F761C">
      <w:pPr>
        <w:autoSpaceDE w:val="0"/>
        <w:autoSpaceDN w:val="0"/>
        <w:adjustRightInd w:val="0"/>
        <w:ind w:firstLine="360"/>
        <w:rPr>
          <w:noProof/>
          <w:szCs w:val="24"/>
        </w:rPr>
      </w:pPr>
      <w:r>
        <w:rPr>
          <w:noProof/>
          <w:szCs w:val="24"/>
        </w:rPr>
        <w:t>P</w:t>
      </w:r>
      <w:r w:rsidR="001C49A7" w:rsidRPr="00563020">
        <w:rPr>
          <w:noProof/>
          <w:szCs w:val="24"/>
        </w:rPr>
        <w:t>remještanje migranata na temelju navedenih kriterija pr</w:t>
      </w:r>
      <w:r>
        <w:rPr>
          <w:noProof/>
          <w:szCs w:val="24"/>
        </w:rPr>
        <w:t xml:space="preserve">ikazano je </w:t>
      </w:r>
      <w:r w:rsidR="003E649D">
        <w:rPr>
          <w:noProof/>
          <w:szCs w:val="24"/>
        </w:rPr>
        <w:t>u prilogu 1.</w:t>
      </w:r>
      <w:r w:rsidR="00B8610C">
        <w:rPr>
          <w:noProof/>
          <w:szCs w:val="24"/>
        </w:rPr>
        <w:t xml:space="preserve"> </w:t>
      </w:r>
      <w:r>
        <w:rPr>
          <w:noProof/>
        </w:rPr>
        <w:t>Iz priloga</w:t>
      </w:r>
      <w:r w:rsidR="001C49A7" w:rsidRPr="00563020">
        <w:rPr>
          <w:noProof/>
        </w:rPr>
        <w:t xml:space="preserve"> je vidljivo da najveći dio migranata premještenih  na temelju gore spomenutih kriterija preuzimaju, očekivano, površinski najveće i gospodarski najrazvijenije zemlje kao što su Nj</w:t>
      </w:r>
      <w:r w:rsidR="00A91A43">
        <w:rPr>
          <w:noProof/>
        </w:rPr>
        <w:t xml:space="preserve">emačka, Francuska, Italija, dok </w:t>
      </w:r>
      <w:r w:rsidR="001C49A7" w:rsidRPr="00563020">
        <w:rPr>
          <w:noProof/>
        </w:rPr>
        <w:t>Hrvatska u ovom slučaju preuzima samo 1,73% od ukupnog broja premještenih migranata.</w:t>
      </w:r>
    </w:p>
    <w:p w14:paraId="624F7C6A" w14:textId="77777777" w:rsidR="001C49A7" w:rsidRPr="000F761C" w:rsidRDefault="001C49A7" w:rsidP="000F761C">
      <w:pPr>
        <w:pStyle w:val="Naslov3"/>
        <w:numPr>
          <w:ilvl w:val="2"/>
          <w:numId w:val="6"/>
        </w:numPr>
        <w:rPr>
          <w:rFonts w:eastAsiaTheme="minorHAnsi" w:cstheme="minorBidi"/>
          <w:lang w:eastAsia="en-US"/>
        </w:rPr>
      </w:pPr>
      <w:bookmarkStart w:id="28" w:name="_Toc480818157"/>
      <w:r w:rsidRPr="00563020">
        <w:t>Dublinski sustav</w:t>
      </w:r>
      <w:bookmarkEnd w:id="28"/>
    </w:p>
    <w:p w14:paraId="1E64E0DA" w14:textId="77777777" w:rsidR="001C49A7" w:rsidRPr="00563020" w:rsidRDefault="001C49A7" w:rsidP="001D6E13">
      <w:pPr>
        <w:autoSpaceDE w:val="0"/>
        <w:autoSpaceDN w:val="0"/>
        <w:adjustRightInd w:val="0"/>
        <w:spacing w:before="120" w:after="0"/>
        <w:ind w:firstLine="708"/>
        <w:rPr>
          <w:noProof/>
        </w:rPr>
      </w:pPr>
      <w:r w:rsidRPr="00563020">
        <w:rPr>
          <w:rFonts w:eastAsia="Times New Roman" w:cs="Times New Roman"/>
          <w:szCs w:val="24"/>
          <w:lang w:eastAsia="hr-HR"/>
        </w:rPr>
        <w:t xml:space="preserve">Svaki zahtjev za azil podnesen na području EU-a mora se preispitati - svaka država članica mora moći odrediti je li odgovorna i kada je odgovorna za rješavanje zahtjeva za azil. U tome će joj pomoći mehanizam uspostavljen </w:t>
      </w:r>
      <w:proofErr w:type="spellStart"/>
      <w:r w:rsidRPr="00563020">
        <w:rPr>
          <w:rFonts w:eastAsia="Times New Roman" w:cs="Times New Roman"/>
          <w:szCs w:val="24"/>
          <w:lang w:eastAsia="hr-HR"/>
        </w:rPr>
        <w:t>Dublinskom</w:t>
      </w:r>
      <w:proofErr w:type="spellEnd"/>
      <w:r w:rsidRPr="00563020">
        <w:rPr>
          <w:rFonts w:eastAsia="Times New Roman" w:cs="Times New Roman"/>
          <w:szCs w:val="24"/>
          <w:lang w:eastAsia="hr-HR"/>
        </w:rPr>
        <w:t xml:space="preserve"> uredbom</w:t>
      </w:r>
      <w:r w:rsidR="00B8610C">
        <w:rPr>
          <w:rFonts w:eastAsia="Times New Roman" w:cs="Times New Roman"/>
          <w:szCs w:val="24"/>
          <w:lang w:eastAsia="hr-HR"/>
        </w:rPr>
        <w:t xml:space="preserve"> </w:t>
      </w:r>
      <w:r w:rsidRPr="00563020">
        <w:rPr>
          <w:rFonts w:eastAsia="Times New Roman" w:cs="Times New Roman"/>
          <w:szCs w:val="24"/>
          <w:lang w:eastAsia="hr-HR"/>
        </w:rPr>
        <w:t xml:space="preserve">poznat kao </w:t>
      </w:r>
      <w:proofErr w:type="spellStart"/>
      <w:r w:rsidRPr="00E60F09">
        <w:rPr>
          <w:rFonts w:eastAsia="Times New Roman" w:cs="Times New Roman"/>
          <w:i/>
          <w:szCs w:val="24"/>
          <w:lang w:eastAsia="hr-HR"/>
        </w:rPr>
        <w:t>Dublinski</w:t>
      </w:r>
      <w:proofErr w:type="spellEnd"/>
      <w:r w:rsidRPr="00E60F09">
        <w:rPr>
          <w:rFonts w:eastAsia="Times New Roman" w:cs="Times New Roman"/>
          <w:i/>
          <w:szCs w:val="24"/>
          <w:lang w:eastAsia="hr-HR"/>
        </w:rPr>
        <w:t xml:space="preserve"> sustav</w:t>
      </w:r>
      <w:r w:rsidRPr="00563020">
        <w:rPr>
          <w:rFonts w:eastAsia="Times New Roman" w:cs="Times New Roman"/>
          <w:szCs w:val="24"/>
          <w:lang w:eastAsia="hr-HR"/>
        </w:rPr>
        <w:t xml:space="preserve">. Temeljno načelo </w:t>
      </w:r>
      <w:proofErr w:type="spellStart"/>
      <w:r w:rsidRPr="00563020">
        <w:rPr>
          <w:rFonts w:eastAsia="Times New Roman" w:cs="Times New Roman"/>
          <w:szCs w:val="24"/>
          <w:lang w:eastAsia="hr-HR"/>
        </w:rPr>
        <w:t>Dublinske</w:t>
      </w:r>
      <w:proofErr w:type="spellEnd"/>
      <w:r w:rsidRPr="00563020">
        <w:rPr>
          <w:rFonts w:eastAsia="Times New Roman" w:cs="Times New Roman"/>
          <w:szCs w:val="24"/>
          <w:lang w:eastAsia="hr-HR"/>
        </w:rPr>
        <w:t xml:space="preserve"> uredbe kaže da je država članica koja je imala najveću ulogu u ulasku i boravku podnositelja zahtjeva prije svih odgovorna za ispitivanje zahtjeva za azil. Hijerarhijski gledano, mjerila za utvrđivanje odgovornosti kreću se od obiteljskih veza sve do toga je li podnositelj posjedovao vizu ili dozvolu boravka u državi članici, uključujući činjenicu legalnog ili ilegalnog boravka u istoj. Iako potpomognuto osnivanjem posebne mreže nacionalnih </w:t>
      </w:r>
      <w:proofErr w:type="spellStart"/>
      <w:r w:rsidRPr="00563020">
        <w:rPr>
          <w:rFonts w:eastAsia="Times New Roman" w:cs="Times New Roman"/>
          <w:szCs w:val="24"/>
          <w:lang w:eastAsia="hr-HR"/>
        </w:rPr>
        <w:t>dublinskih</w:t>
      </w:r>
      <w:proofErr w:type="spellEnd"/>
      <w:r w:rsidRPr="00563020">
        <w:rPr>
          <w:rFonts w:eastAsia="Times New Roman" w:cs="Times New Roman"/>
          <w:szCs w:val="24"/>
          <w:lang w:eastAsia="hr-HR"/>
        </w:rPr>
        <w:t xml:space="preserve"> jedinica koja bi trebala služiti kao potpora državama članicama  tom procesu kao i zakonodavnim izmjenama u 2014.</w:t>
      </w:r>
      <w:r w:rsidR="00246505">
        <w:rPr>
          <w:rFonts w:eastAsia="Times New Roman" w:cs="Times New Roman"/>
          <w:szCs w:val="24"/>
          <w:lang w:eastAsia="hr-HR"/>
        </w:rPr>
        <w:t xml:space="preserve"> godini</w:t>
      </w:r>
      <w:r w:rsidRPr="00563020">
        <w:rPr>
          <w:rFonts w:eastAsia="Times New Roman" w:cs="Times New Roman"/>
          <w:szCs w:val="24"/>
          <w:vertAlign w:val="superscript"/>
          <w:lang w:eastAsia="hr-HR"/>
        </w:rPr>
        <w:footnoteReference w:id="77"/>
      </w:r>
      <w:r w:rsidRPr="00563020">
        <w:rPr>
          <w:rFonts w:eastAsia="Times New Roman" w:cs="Times New Roman"/>
          <w:szCs w:val="24"/>
          <w:lang w:eastAsia="hr-HR"/>
        </w:rPr>
        <w:t xml:space="preserve">, </w:t>
      </w:r>
      <w:proofErr w:type="spellStart"/>
      <w:r w:rsidRPr="00563020">
        <w:rPr>
          <w:rFonts w:eastAsia="Times New Roman" w:cs="Times New Roman"/>
          <w:szCs w:val="24"/>
          <w:lang w:eastAsia="hr-HR"/>
        </w:rPr>
        <w:t>Dublinski</w:t>
      </w:r>
      <w:proofErr w:type="spellEnd"/>
      <w:r w:rsidRPr="00563020">
        <w:rPr>
          <w:rFonts w:eastAsia="Times New Roman" w:cs="Times New Roman"/>
          <w:szCs w:val="24"/>
          <w:lang w:eastAsia="hr-HR"/>
        </w:rPr>
        <w:t xml:space="preserve"> sustav ne funkcionira kako se očekivalo. Također, sustav uzimanja otisaka prstiju, uspostavljen </w:t>
      </w:r>
      <w:r w:rsidRPr="00D425B4">
        <w:rPr>
          <w:rFonts w:eastAsia="Times New Roman" w:cs="Times New Roman"/>
          <w:i/>
          <w:szCs w:val="16"/>
          <w:lang w:eastAsia="hr-HR"/>
        </w:rPr>
        <w:lastRenderedPageBreak/>
        <w:t xml:space="preserve">Uredbom o </w:t>
      </w:r>
      <w:proofErr w:type="spellStart"/>
      <w:r w:rsidRPr="00D425B4">
        <w:rPr>
          <w:rFonts w:eastAsia="Times New Roman" w:cs="Times New Roman"/>
          <w:i/>
          <w:szCs w:val="16"/>
          <w:lang w:eastAsia="hr-HR"/>
        </w:rPr>
        <w:t>Eurodacu</w:t>
      </w:r>
      <w:proofErr w:type="spellEnd"/>
      <w:r w:rsidRPr="00563020">
        <w:rPr>
          <w:rFonts w:eastAsia="Times New Roman" w:cs="Times New Roman"/>
          <w:szCs w:val="16"/>
          <w:vertAlign w:val="superscript"/>
          <w:lang w:eastAsia="hr-HR"/>
        </w:rPr>
        <w:footnoteReference w:id="78"/>
      </w:r>
      <w:r w:rsidRPr="00563020">
        <w:rPr>
          <w:rFonts w:eastAsia="Times New Roman" w:cs="Times New Roman"/>
          <w:szCs w:val="16"/>
          <w:lang w:eastAsia="hr-HR"/>
        </w:rPr>
        <w:t xml:space="preserve">, </w:t>
      </w:r>
      <w:r w:rsidRPr="00563020">
        <w:rPr>
          <w:rFonts w:eastAsia="Times New Roman" w:cs="Times New Roman"/>
          <w:szCs w:val="24"/>
          <w:lang w:eastAsia="hr-HR"/>
        </w:rPr>
        <w:t xml:space="preserve">mora se u potpunosti primjenjivati. </w:t>
      </w:r>
      <w:r w:rsidRPr="00563020">
        <w:rPr>
          <w:rFonts w:eastAsia="Times New Roman" w:cs="Times New Roman"/>
          <w:szCs w:val="16"/>
          <w:lang w:eastAsia="hr-HR"/>
        </w:rPr>
        <w:t xml:space="preserve">To je zapravo baza podataka EU-a s otiscima prstiju tražitelja azila. Bez obzira na to gdje se nalazi u EU-u, kada podnositelj zatraži azil, njegovi se otisci prstiju unose u središnji sustav </w:t>
      </w:r>
      <w:proofErr w:type="spellStart"/>
      <w:r w:rsidRPr="00563020">
        <w:rPr>
          <w:rFonts w:eastAsia="Times New Roman" w:cs="Times New Roman"/>
          <w:szCs w:val="16"/>
          <w:lang w:eastAsia="hr-HR"/>
        </w:rPr>
        <w:t>Eurodaca</w:t>
      </w:r>
      <w:proofErr w:type="spellEnd"/>
      <w:r w:rsidRPr="00563020">
        <w:rPr>
          <w:rFonts w:eastAsia="Times New Roman" w:cs="Times New Roman"/>
          <w:sz w:val="16"/>
          <w:szCs w:val="16"/>
          <w:lang w:eastAsia="hr-HR"/>
        </w:rPr>
        <w:t xml:space="preserve">. </w:t>
      </w:r>
      <w:r w:rsidRPr="00563020">
        <w:rPr>
          <w:rFonts w:eastAsia="Times New Roman" w:cs="Times New Roman"/>
          <w:szCs w:val="16"/>
          <w:lang w:eastAsia="hr-HR"/>
        </w:rPr>
        <w:t>Iako se do sada pokazao vrlo uspješnim, posljednjim izmjenama</w:t>
      </w:r>
      <w:r w:rsidRPr="00563020">
        <w:rPr>
          <w:rFonts w:eastAsia="Times New Roman" w:cs="Times New Roman"/>
          <w:szCs w:val="16"/>
          <w:vertAlign w:val="superscript"/>
          <w:lang w:eastAsia="hr-HR"/>
        </w:rPr>
        <w:footnoteReference w:id="79"/>
      </w:r>
      <w:r w:rsidRPr="00563020">
        <w:rPr>
          <w:rFonts w:eastAsia="Times New Roman" w:cs="Times New Roman"/>
          <w:szCs w:val="16"/>
          <w:lang w:eastAsia="hr-HR"/>
        </w:rPr>
        <w:t xml:space="preserve"> pokušalo se smanjiti kašnjenje u prijenosu od nekih država članica, riješiti pitanja zaštite podataka i pomoći u borbi proti</w:t>
      </w:r>
      <w:r w:rsidR="00E3173F">
        <w:rPr>
          <w:rFonts w:eastAsia="Times New Roman" w:cs="Times New Roman"/>
          <w:szCs w:val="16"/>
          <w:lang w:eastAsia="hr-HR"/>
        </w:rPr>
        <w:t>v terorizma i teškog kriminala.</w:t>
      </w:r>
    </w:p>
    <w:p w14:paraId="1F12C5B7" w14:textId="49F2138F" w:rsidR="001C49A7" w:rsidRPr="0051665E" w:rsidRDefault="0051665E" w:rsidP="0051665E">
      <w:pPr>
        <w:pStyle w:val="Naslov2"/>
        <w:numPr>
          <w:ilvl w:val="1"/>
          <w:numId w:val="6"/>
        </w:numPr>
        <w:rPr>
          <w:noProof/>
        </w:rPr>
      </w:pPr>
      <w:r>
        <w:rPr>
          <w:noProof/>
        </w:rPr>
        <w:t xml:space="preserve"> </w:t>
      </w:r>
      <w:bookmarkStart w:id="29" w:name="_Toc480818158"/>
      <w:r w:rsidR="00495740">
        <w:rPr>
          <w:noProof/>
        </w:rPr>
        <w:t>N</w:t>
      </w:r>
      <w:r w:rsidR="001C49A7" w:rsidRPr="00FF4EAE">
        <w:rPr>
          <w:noProof/>
        </w:rPr>
        <w:t>apori u vidu preseljenja raseljenih osobama kojima je potrebna zaštita</w:t>
      </w:r>
      <w:bookmarkEnd w:id="29"/>
    </w:p>
    <w:p w14:paraId="2E37D200" w14:textId="77777777" w:rsidR="00E3173F" w:rsidRDefault="001C49A7" w:rsidP="001C49A7">
      <w:pPr>
        <w:autoSpaceDE w:val="0"/>
        <w:autoSpaceDN w:val="0"/>
        <w:adjustRightInd w:val="0"/>
        <w:spacing w:before="120" w:after="0"/>
        <w:ind w:firstLine="708"/>
        <w:rPr>
          <w:noProof/>
        </w:rPr>
      </w:pPr>
      <w:r w:rsidRPr="00563020">
        <w:rPr>
          <w:noProof/>
        </w:rPr>
        <w:t>Osim premještanja osoba koje se već žive na europskom tlu, Europska unija dužna je pružiti svoju pomoć raseljenim osobama kojima je doista potrebna međunarodna zaštita, tj. omogućiti im legalne načine prelaska u Europsku uniju kako bi pobjegli od kriminalnih mreža krijumčara i trgovaca ljudi. U akciju se uključio i UNHCR, a predviđeno je da se do 2020.</w:t>
      </w:r>
      <w:r w:rsidR="00246505">
        <w:rPr>
          <w:noProof/>
        </w:rPr>
        <w:t xml:space="preserve"> godine</w:t>
      </w:r>
      <w:r w:rsidRPr="00563020">
        <w:rPr>
          <w:noProof/>
        </w:rPr>
        <w:t xml:space="preserve"> u EU osigura 20 000 mjesta za preseljenje unutar svih država članica</w:t>
      </w:r>
      <w:r w:rsidR="00FC76C2">
        <w:rPr>
          <w:noProof/>
        </w:rPr>
        <w:t>.</w:t>
      </w:r>
      <w:r w:rsidRPr="00563020">
        <w:rPr>
          <w:noProof/>
          <w:vertAlign w:val="superscript"/>
        </w:rPr>
        <w:footnoteReference w:id="80"/>
      </w:r>
      <w:r w:rsidRPr="00563020">
        <w:rPr>
          <w:noProof/>
        </w:rPr>
        <w:t xml:space="preserve"> Komisija je donijela preporuku u kojoj se predlaže taj program preseljenja u kojem su kao kriteriji raspodjele, slično kao i kod programa za premještanje migranata unutar EU, navedeni: BDP, broj stanovnika, stope nezaposlenosti, dotadašnji broj tražitelja azila i dotadašnji broj preseljenih izbjeglica. Naravno, programom su obuhvaćene sve države članice. </w:t>
      </w:r>
    </w:p>
    <w:p w14:paraId="2E801FA5" w14:textId="45F9D3DD" w:rsidR="001C49A7" w:rsidRPr="003E4FC0" w:rsidRDefault="00FC76C2" w:rsidP="003E4FC0">
      <w:pPr>
        <w:autoSpaceDE w:val="0"/>
        <w:autoSpaceDN w:val="0"/>
        <w:adjustRightInd w:val="0"/>
        <w:spacing w:before="120" w:after="0"/>
        <w:ind w:firstLine="708"/>
        <w:rPr>
          <w:noProof/>
        </w:rPr>
      </w:pPr>
      <w:r>
        <w:rPr>
          <w:noProof/>
        </w:rPr>
        <w:t>I</w:t>
      </w:r>
      <w:r w:rsidR="003E649D">
        <w:rPr>
          <w:noProof/>
        </w:rPr>
        <w:t xml:space="preserve">z priloga 2. </w:t>
      </w:r>
      <w:r w:rsidR="001C49A7" w:rsidRPr="00563020">
        <w:rPr>
          <w:noProof/>
        </w:rPr>
        <w:t>vidljivo</w:t>
      </w:r>
      <w:r>
        <w:rPr>
          <w:noProof/>
        </w:rPr>
        <w:t xml:space="preserve"> je</w:t>
      </w:r>
      <w:r w:rsidR="001C49A7" w:rsidRPr="00563020">
        <w:rPr>
          <w:noProof/>
        </w:rPr>
        <w:t xml:space="preserve"> da udio Hrvatske u predviđenom broju od 20 000 mjesta za preseljenje iznosi 1,58%, odnosno 315 migranata, dok su i ovog puta države poput Francuske, Italije, Njema</w:t>
      </w:r>
      <w:r w:rsidR="00E60F09">
        <w:rPr>
          <w:noProof/>
        </w:rPr>
        <w:t xml:space="preserve">čke, Ujedinjenog Kraljevstva one </w:t>
      </w:r>
      <w:r w:rsidR="001C49A7" w:rsidRPr="00563020">
        <w:rPr>
          <w:noProof/>
        </w:rPr>
        <w:t>koje s obzirom na svoju razvijenost i gospodarske kapacitete preuzimaju najveći b</w:t>
      </w:r>
      <w:r w:rsidR="00E60F09">
        <w:rPr>
          <w:noProof/>
        </w:rPr>
        <w:t xml:space="preserve">roj migranata - </w:t>
      </w:r>
      <w:r w:rsidR="001C49A7" w:rsidRPr="00563020">
        <w:rPr>
          <w:noProof/>
        </w:rPr>
        <w:t>gotovo polovicu od ukupnog broja.</w:t>
      </w:r>
      <w:r w:rsidR="000C0677">
        <w:rPr>
          <w:noProof/>
        </w:rPr>
        <w:t xml:space="preserve"> Dakako, </w:t>
      </w:r>
      <w:r w:rsidR="00A06EBD">
        <w:rPr>
          <w:noProof/>
        </w:rPr>
        <w:t>te mjere ovise o spremnosti drž</w:t>
      </w:r>
      <w:r w:rsidR="000C0677">
        <w:rPr>
          <w:noProof/>
        </w:rPr>
        <w:t>a</w:t>
      </w:r>
      <w:r w:rsidR="00A06EBD">
        <w:rPr>
          <w:noProof/>
        </w:rPr>
        <w:t>va da se toga pridržavaju,</w:t>
      </w:r>
      <w:r w:rsidR="00B72E85">
        <w:rPr>
          <w:noProof/>
        </w:rPr>
        <w:t xml:space="preserve"> što uglavnom i jest slučaj</w:t>
      </w:r>
      <w:r w:rsidR="000C0677">
        <w:rPr>
          <w:noProof/>
        </w:rPr>
        <w:t>,</w:t>
      </w:r>
      <w:r w:rsidR="00B72E85">
        <w:rPr>
          <w:noProof/>
        </w:rPr>
        <w:t xml:space="preserve"> </w:t>
      </w:r>
      <w:r w:rsidR="000C0677">
        <w:rPr>
          <w:noProof/>
        </w:rPr>
        <w:t>dok je Mađarska jedna od nekolicine koja se tome protivila.</w:t>
      </w:r>
    </w:p>
    <w:p w14:paraId="044AC806" w14:textId="77777777" w:rsidR="001C49A7" w:rsidRPr="003E4FC0" w:rsidRDefault="003E4FC0" w:rsidP="003E4FC0">
      <w:pPr>
        <w:pStyle w:val="Naslov2"/>
        <w:numPr>
          <w:ilvl w:val="1"/>
          <w:numId w:val="6"/>
        </w:numPr>
        <w:rPr>
          <w:rFonts w:eastAsia="Times New Roman"/>
          <w:lang w:eastAsia="hr-HR"/>
        </w:rPr>
      </w:pPr>
      <w:r>
        <w:rPr>
          <w:rFonts w:eastAsia="Times New Roman"/>
          <w:lang w:eastAsia="hr-HR"/>
        </w:rPr>
        <w:lastRenderedPageBreak/>
        <w:t xml:space="preserve"> </w:t>
      </w:r>
      <w:bookmarkStart w:id="30" w:name="_Toc480818159"/>
      <w:r w:rsidR="00E60F09">
        <w:rPr>
          <w:rFonts w:eastAsia="Times New Roman"/>
          <w:lang w:eastAsia="hr-HR"/>
        </w:rPr>
        <w:t>„Tri</w:t>
      </w:r>
      <w:r w:rsidR="001C49A7" w:rsidRPr="00FF4EAE">
        <w:rPr>
          <w:rFonts w:eastAsia="Times New Roman"/>
          <w:lang w:eastAsia="hr-HR"/>
        </w:rPr>
        <w:t xml:space="preserve"> stupa“ dugoročne europske migracijske politike</w:t>
      </w:r>
      <w:bookmarkEnd w:id="30"/>
    </w:p>
    <w:p w14:paraId="43E841CE" w14:textId="77777777" w:rsidR="00E60F09" w:rsidRPr="003E4FC0" w:rsidRDefault="001C49A7" w:rsidP="003E4FC0">
      <w:pPr>
        <w:ind w:firstLine="708"/>
        <w:rPr>
          <w:rFonts w:eastAsia="Times New Roman" w:cs="Times New Roman"/>
          <w:szCs w:val="24"/>
          <w:lang w:eastAsia="hr-HR"/>
        </w:rPr>
      </w:pPr>
      <w:r w:rsidRPr="00563020">
        <w:rPr>
          <w:rFonts w:eastAsia="Times New Roman" w:cs="Times New Roman"/>
          <w:szCs w:val="24"/>
          <w:lang w:eastAsia="hr-HR"/>
        </w:rPr>
        <w:t>Prioriteti Europske unije za uspostavljanje dugoročne migracijske politike sastoje se od razvijanja struktu</w:t>
      </w:r>
      <w:r w:rsidR="00E60F09">
        <w:rPr>
          <w:rFonts w:eastAsia="Times New Roman" w:cs="Times New Roman"/>
          <w:szCs w:val="24"/>
          <w:lang w:eastAsia="hr-HR"/>
        </w:rPr>
        <w:t xml:space="preserve">ralnih programa koji se </w:t>
      </w:r>
      <w:r w:rsidRPr="00563020">
        <w:rPr>
          <w:rFonts w:eastAsia="Times New Roman" w:cs="Times New Roman"/>
          <w:szCs w:val="24"/>
          <w:lang w:eastAsia="hr-HR"/>
        </w:rPr>
        <w:t xml:space="preserve">ne koncentriraju na krizne, trenutačne situacije kao što je spašavanje </w:t>
      </w:r>
      <w:proofErr w:type="spellStart"/>
      <w:r w:rsidRPr="00563020">
        <w:rPr>
          <w:rFonts w:eastAsia="Times New Roman" w:cs="Times New Roman"/>
          <w:szCs w:val="24"/>
          <w:lang w:eastAsia="hr-HR"/>
        </w:rPr>
        <w:t>migranata</w:t>
      </w:r>
      <w:proofErr w:type="spellEnd"/>
      <w:r w:rsidRPr="00563020">
        <w:rPr>
          <w:rFonts w:eastAsia="Times New Roman" w:cs="Times New Roman"/>
          <w:szCs w:val="24"/>
          <w:lang w:eastAsia="hr-HR"/>
        </w:rPr>
        <w:t xml:space="preserve"> u Sredozemnom moru, već gledaju iza njih u budućnost, odnosno idu za time da stvore jasne temelje i pokazatelje koji će pomoći državama članicama u shvaćanju što to Europska unija od njih traži prilikom razvijanja migracijske politike. U sljedećim poglavljima bavit ćemo se tim prioritetima, a oni s</w:t>
      </w:r>
      <w:r w:rsidR="00E60F09">
        <w:rPr>
          <w:rFonts w:eastAsia="Times New Roman" w:cs="Times New Roman"/>
          <w:szCs w:val="24"/>
          <w:lang w:eastAsia="hr-HR"/>
        </w:rPr>
        <w:t xml:space="preserve">u ukratko sljedeći: </w:t>
      </w:r>
      <w:r w:rsidRPr="00563020">
        <w:rPr>
          <w:rFonts w:eastAsia="Times New Roman" w:cs="Times New Roman"/>
          <w:szCs w:val="24"/>
          <w:lang w:eastAsia="hr-HR"/>
        </w:rPr>
        <w:t>akcije spašavanja života, osiguravanje i učvršćivanje vanjskih granica Unije, razvitak i konsolidiranje zajedničke politike azila</w:t>
      </w:r>
      <w:r w:rsidR="00D97673">
        <w:rPr>
          <w:rFonts w:eastAsia="Times New Roman" w:cs="Times New Roman"/>
          <w:szCs w:val="24"/>
          <w:lang w:eastAsia="hr-HR"/>
        </w:rPr>
        <w:t>, te</w:t>
      </w:r>
      <w:r w:rsidR="00B8610C">
        <w:rPr>
          <w:rFonts w:eastAsia="Times New Roman" w:cs="Times New Roman"/>
          <w:szCs w:val="24"/>
          <w:lang w:eastAsia="hr-HR"/>
        </w:rPr>
        <w:t xml:space="preserve"> </w:t>
      </w:r>
      <w:r w:rsidR="00D97673">
        <w:rPr>
          <w:rFonts w:eastAsia="Times New Roman" w:cs="Times New Roman"/>
          <w:szCs w:val="24"/>
          <w:lang w:eastAsia="hr-HR"/>
        </w:rPr>
        <w:t>ekonomski aspekti migracijske politike.</w:t>
      </w:r>
    </w:p>
    <w:p w14:paraId="40315B72" w14:textId="02FACA65" w:rsidR="00825DA6" w:rsidRDefault="001C49A7" w:rsidP="003E4FC0">
      <w:pPr>
        <w:pStyle w:val="Naslov2"/>
        <w:numPr>
          <w:ilvl w:val="1"/>
          <w:numId w:val="6"/>
        </w:numPr>
        <w:ind w:left="709" w:hanging="567"/>
        <w:rPr>
          <w:rFonts w:eastAsia="Times New Roman"/>
          <w:lang w:eastAsia="hr-HR"/>
        </w:rPr>
      </w:pPr>
      <w:bookmarkStart w:id="31" w:name="_Toc480818160"/>
      <w:r w:rsidRPr="00FF4EAE">
        <w:rPr>
          <w:rFonts w:eastAsia="Times New Roman"/>
          <w:lang w:eastAsia="hr-HR"/>
        </w:rPr>
        <w:t xml:space="preserve">Akcije spašavanja života, osiguravanje i učvršćivanje vanjskih granica </w:t>
      </w:r>
      <w:r w:rsidR="00495740">
        <w:rPr>
          <w:rFonts w:eastAsia="Times New Roman"/>
          <w:lang w:eastAsia="hr-HR"/>
        </w:rPr>
        <w:t>EU</w:t>
      </w:r>
      <w:bookmarkEnd w:id="31"/>
    </w:p>
    <w:p w14:paraId="408DF590" w14:textId="0EFF3A1E" w:rsidR="008C5C47" w:rsidRPr="00240AED" w:rsidRDefault="00781316" w:rsidP="00825DA6">
      <w:pPr>
        <w:rPr>
          <w:noProof/>
        </w:rPr>
      </w:pPr>
      <w:r>
        <w:rPr>
          <w:rFonts w:eastAsia="Times New Roman" w:cs="Times New Roman"/>
          <w:szCs w:val="24"/>
          <w:lang w:eastAsia="hr-HR"/>
        </w:rPr>
        <w:t xml:space="preserve">           </w:t>
      </w:r>
      <w:r w:rsidR="001C49A7" w:rsidRPr="00563020">
        <w:rPr>
          <w:rFonts w:eastAsia="Times New Roman" w:cs="Times New Roman"/>
          <w:szCs w:val="24"/>
          <w:lang w:eastAsia="hr-HR"/>
        </w:rPr>
        <w:t xml:space="preserve">Osim što je uspostavljanjem operacije </w:t>
      </w:r>
      <w:proofErr w:type="spellStart"/>
      <w:r w:rsidR="001C49A7" w:rsidRPr="000073AB">
        <w:rPr>
          <w:rFonts w:eastAsia="Times New Roman" w:cs="Times New Roman"/>
          <w:i/>
          <w:szCs w:val="24"/>
          <w:lang w:eastAsia="hr-HR"/>
        </w:rPr>
        <w:t>Triton</w:t>
      </w:r>
      <w:proofErr w:type="spellEnd"/>
      <w:r w:rsidR="001C49A7" w:rsidRPr="00563020">
        <w:rPr>
          <w:rFonts w:eastAsia="Times New Roman" w:cs="Times New Roman"/>
          <w:szCs w:val="24"/>
          <w:lang w:eastAsia="hr-HR"/>
        </w:rPr>
        <w:t xml:space="preserve"> hitno reagirala na trenutačne krize u cilju njihova rješavanja, Unija je time uspostavila pravila za sva buduća djelovanja u području </w:t>
      </w:r>
      <w:r w:rsidR="001C49A7" w:rsidRPr="00563020">
        <w:rPr>
          <w:noProof/>
        </w:rPr>
        <w:t xml:space="preserve">vanjske kopnene i morske granice, dok pritom Obalna straža ima zadatak, u suradnji s institucijama država članica, spašavati ljude </w:t>
      </w:r>
      <w:r w:rsidR="00825DA6">
        <w:rPr>
          <w:noProof/>
        </w:rPr>
        <w:t xml:space="preserve">i osiguravati pomorske granice. </w:t>
      </w:r>
      <w:r w:rsidR="001C49A7" w:rsidRPr="00563020">
        <w:rPr>
          <w:noProof/>
        </w:rPr>
        <w:t xml:space="preserve">Spoznaja trendova rizika ključna je za učinkovitu operativnu pripravnost. Znatan pomak u tom pogledu Europska unija učinila je uvođenjem sustava </w:t>
      </w:r>
      <w:r w:rsidR="00FC3FBB">
        <w:rPr>
          <w:i/>
          <w:noProof/>
        </w:rPr>
        <w:t>Eurosur</w:t>
      </w:r>
      <w:r w:rsidR="001C49A7" w:rsidRPr="00563020">
        <w:rPr>
          <w:noProof/>
          <w:vertAlign w:val="superscript"/>
        </w:rPr>
        <w:footnoteReference w:id="81"/>
      </w:r>
      <w:r w:rsidR="001C49A7" w:rsidRPr="00563020">
        <w:rPr>
          <w:noProof/>
        </w:rPr>
        <w:t xml:space="preserve"> stvoriv</w:t>
      </w:r>
      <w:r w:rsidR="003D17CE">
        <w:rPr>
          <w:noProof/>
        </w:rPr>
        <w:t>ši tako temelj daljnjem razvoju</w:t>
      </w:r>
      <w:r w:rsidR="001C49A7" w:rsidRPr="00563020">
        <w:rPr>
          <w:noProof/>
        </w:rPr>
        <w:t>. Budući da živimo u tehnološkom dobu, logično je da Europska unija sve češće poseže upravo za informatičkim sustavima u cilju učinkovitijeg i jednostavnijeg obavljanja svojih obaveza. Tako je to i u području upravljanja granicama pa stoga, s ciljem smanjivanja ilegalnih migracija, koristi tri sustava</w:t>
      </w:r>
      <w:r w:rsidR="001C49A7" w:rsidRPr="00563020">
        <w:rPr>
          <w:noProof/>
          <w:vertAlign w:val="superscript"/>
        </w:rPr>
        <w:footnoteReference w:id="82"/>
      </w:r>
      <w:r w:rsidR="00E60F09">
        <w:rPr>
          <w:noProof/>
        </w:rPr>
        <w:t xml:space="preserve">: </w:t>
      </w:r>
      <w:r w:rsidR="00E60F09" w:rsidRPr="00E60F09">
        <w:rPr>
          <w:i/>
          <w:noProof/>
        </w:rPr>
        <w:t>Eurodac</w:t>
      </w:r>
      <w:r w:rsidR="001C49A7" w:rsidRPr="00E60F09">
        <w:rPr>
          <w:i/>
          <w:noProof/>
        </w:rPr>
        <w:t>,</w:t>
      </w:r>
      <w:r w:rsidR="001C49A7" w:rsidRPr="00563020">
        <w:rPr>
          <w:noProof/>
        </w:rPr>
        <w:t xml:space="preserve"> odnosno sustav za obradu zahtjeva za azil, </w:t>
      </w:r>
      <w:r w:rsidR="001C49A7" w:rsidRPr="00E60F09">
        <w:rPr>
          <w:i/>
          <w:noProof/>
        </w:rPr>
        <w:t xml:space="preserve">Vizni informacijski sustav </w:t>
      </w:r>
      <w:r w:rsidR="001C49A7" w:rsidRPr="00E2460F">
        <w:rPr>
          <w:noProof/>
        </w:rPr>
        <w:t>za obradu zahtjeva za izdavanje viza</w:t>
      </w:r>
      <w:r w:rsidR="001C49A7" w:rsidRPr="00563020">
        <w:rPr>
          <w:noProof/>
        </w:rPr>
        <w:t xml:space="preserve"> i </w:t>
      </w:r>
      <w:r w:rsidR="001C49A7" w:rsidRPr="00E60F09">
        <w:rPr>
          <w:i/>
          <w:noProof/>
        </w:rPr>
        <w:t>Schengenski informacijski sustav</w:t>
      </w:r>
      <w:r w:rsidR="001C49A7" w:rsidRPr="00563020">
        <w:rPr>
          <w:noProof/>
        </w:rPr>
        <w:t xml:space="preserve"> za obradu podataka o osobama i predmetima za koje je nadležno tijelo izdalo upozorenje. Svakako, ovdje je važno spomenuti inicij</w:t>
      </w:r>
      <w:r w:rsidR="00E60F09">
        <w:rPr>
          <w:noProof/>
        </w:rPr>
        <w:t>ativu izgradnje takozvanih pame</w:t>
      </w:r>
      <w:r w:rsidR="001C49A7" w:rsidRPr="00563020">
        <w:rPr>
          <w:noProof/>
        </w:rPr>
        <w:t>t</w:t>
      </w:r>
      <w:r w:rsidR="00E60F09">
        <w:rPr>
          <w:noProof/>
        </w:rPr>
        <w:t>n</w:t>
      </w:r>
      <w:r w:rsidR="001C49A7" w:rsidRPr="00563020">
        <w:rPr>
          <w:noProof/>
        </w:rPr>
        <w:t xml:space="preserve">ih granica koje bi osigurale porast učinkovitosti graničnih prijelaza time </w:t>
      </w:r>
      <w:r w:rsidR="00FC3FBB">
        <w:rPr>
          <w:noProof/>
        </w:rPr>
        <w:t>što bi olakšale prelazak granica</w:t>
      </w:r>
      <w:r w:rsidR="001C49A7" w:rsidRPr="00563020">
        <w:rPr>
          <w:noProof/>
        </w:rPr>
        <w:t xml:space="preserve"> za </w:t>
      </w:r>
      <w:r w:rsidR="001C49A7" w:rsidRPr="00563020">
        <w:rPr>
          <w:noProof/>
        </w:rPr>
        <w:lastRenderedPageBreak/>
        <w:t>veliku većinu osoba iz trećih zemalja koje putuju u dobroj vjeri, dok bi s druge strane pojačale borbu protiv nezakonite migracije bilježenj</w:t>
      </w:r>
      <w:r w:rsidR="00FC3FBB">
        <w:rPr>
          <w:noProof/>
        </w:rPr>
        <w:t>em svih prelazaka granica</w:t>
      </w:r>
      <w:r w:rsidR="001C49A7" w:rsidRPr="00563020">
        <w:rPr>
          <w:noProof/>
        </w:rPr>
        <w:t xml:space="preserve"> državljana trećih zemalja uz puno poštovanje proporcionalnosti. </w:t>
      </w:r>
    </w:p>
    <w:p w14:paraId="2112644A" w14:textId="77777777" w:rsidR="001C49A7" w:rsidRPr="00240AED" w:rsidRDefault="001C49A7" w:rsidP="00240AED">
      <w:pPr>
        <w:pStyle w:val="Naslov2"/>
        <w:numPr>
          <w:ilvl w:val="1"/>
          <w:numId w:val="6"/>
        </w:numPr>
        <w:ind w:hanging="578"/>
        <w:rPr>
          <w:noProof/>
        </w:rPr>
      </w:pPr>
      <w:bookmarkStart w:id="32" w:name="_Toc480818161"/>
      <w:r w:rsidRPr="00FF4EAE">
        <w:rPr>
          <w:rFonts w:eastAsia="Times New Roman"/>
          <w:lang w:eastAsia="hr-HR"/>
        </w:rPr>
        <w:t>Razvitak i konsolidiranje zajedničke politike azila</w:t>
      </w:r>
      <w:bookmarkEnd w:id="32"/>
    </w:p>
    <w:p w14:paraId="599E2F97" w14:textId="27EF7E1F" w:rsidR="00E3173F" w:rsidRPr="00C01B6E" w:rsidRDefault="00F31345" w:rsidP="00240AED">
      <w:pPr>
        <w:ind w:firstLine="708"/>
        <w:rPr>
          <w:noProof/>
        </w:rPr>
      </w:pPr>
      <w:r w:rsidRPr="00F31345">
        <w:t xml:space="preserve">Nastanak europske politike azila regulirane zajedničkim setom pravila u odnosu na nadzor vanjskih granica i </w:t>
      </w:r>
      <w:proofErr w:type="spellStart"/>
      <w:r w:rsidRPr="00F31345">
        <w:t>azilni</w:t>
      </w:r>
      <w:proofErr w:type="spellEnd"/>
      <w:r w:rsidRPr="00F31345">
        <w:t xml:space="preserve"> postupak</w:t>
      </w:r>
      <w:r>
        <w:t>,</w:t>
      </w:r>
      <w:r w:rsidRPr="00F31345">
        <w:t xml:space="preserve"> osim što ocrtava i teritorijalno jedinstvo Unije, kako kaže </w:t>
      </w:r>
      <w:r w:rsidRPr="007A33B1">
        <w:rPr>
          <w:i/>
        </w:rPr>
        <w:t>Goranka Lalić Novak</w:t>
      </w:r>
      <w:r w:rsidRPr="00F31345">
        <w:t>, možemo reći da prikazuje i p</w:t>
      </w:r>
      <w:r w:rsidR="001C021E">
        <w:t xml:space="preserve">ostupnu transformaciju EU-a iz </w:t>
      </w:r>
      <w:r w:rsidRPr="00F31345">
        <w:t>prvenstveno ekonomske tvorevine prema političkom akteru s vla</w:t>
      </w:r>
      <w:r>
        <w:t>stitim načelima i vrijednostima</w:t>
      </w:r>
      <w:r w:rsidRPr="00F31345">
        <w:t>.</w:t>
      </w:r>
      <w:r>
        <w:rPr>
          <w:rStyle w:val="Referencafusnote"/>
        </w:rPr>
        <w:footnoteReference w:id="83"/>
      </w:r>
      <w:r>
        <w:t xml:space="preserve"> </w:t>
      </w:r>
      <w:r w:rsidR="001C49A7" w:rsidRPr="00563020">
        <w:rPr>
          <w:noProof/>
        </w:rPr>
        <w:t xml:space="preserve">Iako su u Europskoj uniji na snazi zajednička pravila o dodijeljivanju azila kojima bi se trebala jamčiti osnova za uzajamno povjerenje država članica, </w:t>
      </w:r>
      <w:r w:rsidR="00E60F09">
        <w:rPr>
          <w:noProof/>
        </w:rPr>
        <w:t xml:space="preserve">kao </w:t>
      </w:r>
      <w:r w:rsidR="001C49A7" w:rsidRPr="00563020">
        <w:rPr>
          <w:noProof/>
        </w:rPr>
        <w:t>jedna od glavnih slabosti ističe se nepovjerenje istih zbog fragmentarnosti sustava azila i nedosljedne provedbe zajedničkih pravila.</w:t>
      </w:r>
      <w:r w:rsidR="00240AED">
        <w:rPr>
          <w:rStyle w:val="Referencafusnote"/>
          <w:noProof/>
        </w:rPr>
        <w:footnoteReference w:id="84"/>
      </w:r>
      <w:r w:rsidR="00240AED">
        <w:rPr>
          <w:noProof/>
        </w:rPr>
        <w:t xml:space="preserve"> </w:t>
      </w:r>
      <w:r w:rsidR="001C49A7" w:rsidRPr="00563020">
        <w:rPr>
          <w:rFonts w:eastAsia="Times New Roman" w:cs="Times New Roman"/>
          <w:szCs w:val="24"/>
          <w:lang w:eastAsia="hr-HR"/>
        </w:rPr>
        <w:t>Države članice EU-a imaju zajedničku odgovornost u postupcima prihvaćanja tražitelja azila, moraju ih provesti pravedno poštujući dostojanstvo podnositelja zahtjeva i ispitujući njihov slučaj na temelju ujednačenih standarda kako bi ishod bio sličan bez obzira na to gdje podnositelj podnese zahtjev.</w:t>
      </w:r>
      <w:r w:rsidR="0007260B">
        <w:rPr>
          <w:rFonts w:eastAsia="Times New Roman" w:cs="Times New Roman"/>
          <w:szCs w:val="24"/>
          <w:lang w:eastAsia="hr-HR"/>
        </w:rPr>
        <w:t xml:space="preserve"> </w:t>
      </w:r>
      <w:r w:rsidR="001C49A7" w:rsidRPr="00563020">
        <w:rPr>
          <w:noProof/>
        </w:rPr>
        <w:t>Stoga, glavni prioritet Unije jest osiguravanje cjelovite i dosljedne provedbe zajedničkog europskog sustava azila.</w:t>
      </w:r>
    </w:p>
    <w:p w14:paraId="2494A35A" w14:textId="77777777" w:rsidR="001C49A7" w:rsidRPr="00240AED" w:rsidRDefault="00D97673" w:rsidP="00240AED">
      <w:pPr>
        <w:pStyle w:val="Naslov2"/>
        <w:numPr>
          <w:ilvl w:val="1"/>
          <w:numId w:val="6"/>
        </w:numPr>
        <w:ind w:hanging="578"/>
        <w:rPr>
          <w:rFonts w:eastAsia="Times New Roman"/>
          <w:lang w:eastAsia="hr-HR"/>
        </w:rPr>
      </w:pPr>
      <w:bookmarkStart w:id="33" w:name="_Toc480818162"/>
      <w:r>
        <w:rPr>
          <w:rFonts w:eastAsia="Times New Roman"/>
          <w:lang w:eastAsia="hr-HR"/>
        </w:rPr>
        <w:t>Ekonomski aspekti migracijske politike</w:t>
      </w:r>
      <w:bookmarkEnd w:id="33"/>
    </w:p>
    <w:p w14:paraId="754B71F5" w14:textId="77777777" w:rsidR="00D97673" w:rsidRPr="00563020" w:rsidRDefault="001C49A7" w:rsidP="00240AED">
      <w:pPr>
        <w:ind w:firstLine="708"/>
        <w:rPr>
          <w:noProof/>
        </w:rPr>
      </w:pPr>
      <w:r w:rsidRPr="00563020">
        <w:rPr>
          <w:noProof/>
        </w:rPr>
        <w:t xml:space="preserve">Kao što smo već spomenuli, mnogi ljudi migriraju u potrazi za novim znanjima, kvalitetnijim obrazovanjem i bolje plaćenim radnim mjestima, a prema posljednjim pokazateljima Europska unija već sada ima manjak visokokvalificirane radne snage u ključnim sektorima kao što su znanost, inženjerstvo, tehnologija i vidljivo je da će se taj trend još i pojačati u narednim godinama. </w:t>
      </w:r>
      <w:r w:rsidR="009742D2">
        <w:rPr>
          <w:noProof/>
        </w:rPr>
        <w:t>Nadalje, j</w:t>
      </w:r>
      <w:r w:rsidRPr="00563020">
        <w:rPr>
          <w:noProof/>
        </w:rPr>
        <w:t xml:space="preserve">oš jedan od problema jest i onaj demografske prirode budući da europsko stanovništvo postaje sve starije, dakle, sve je manje radnosposobnih stanovnika pa slijedom toga raste i potreba za prihvatom migranata kako bismo osigurali održivost našeg sustava socijalne skrbi i održivi rast gospodarstva Europske </w:t>
      </w:r>
      <w:r w:rsidRPr="00563020">
        <w:rPr>
          <w:noProof/>
        </w:rPr>
        <w:lastRenderedPageBreak/>
        <w:t xml:space="preserve">unije. Gore navedenim problemima Unija je pokušala doskočiti donošenjem privlačnog sustava na razini Unije za visokokvalificirane državljane trećih zemalja, a on je uspostavljen Direktivom o plavoj karti. </w:t>
      </w:r>
    </w:p>
    <w:p w14:paraId="6A5FC208" w14:textId="77777777" w:rsidR="001C49A7" w:rsidRPr="00563020" w:rsidRDefault="00240AED" w:rsidP="00240AED">
      <w:pPr>
        <w:pStyle w:val="Naslov3"/>
        <w:numPr>
          <w:ilvl w:val="2"/>
          <w:numId w:val="6"/>
        </w:numPr>
      </w:pPr>
      <w:r>
        <w:t xml:space="preserve"> </w:t>
      </w:r>
      <w:bookmarkStart w:id="34" w:name="_Toc480818163"/>
      <w:r w:rsidR="001C49A7">
        <w:t>Direktiva EU-a o plavoj karti</w:t>
      </w:r>
      <w:bookmarkEnd w:id="34"/>
    </w:p>
    <w:p w14:paraId="76A39AD3" w14:textId="20C1A537" w:rsidR="00827E9E" w:rsidRDefault="001C49A7" w:rsidP="001C49A7">
      <w:pPr>
        <w:ind w:firstLine="708"/>
        <w:rPr>
          <w:rFonts w:eastAsia="Times New Roman" w:cs="Times New Roman"/>
          <w:szCs w:val="20"/>
          <w:lang w:eastAsia="hr-HR"/>
        </w:rPr>
      </w:pPr>
      <w:r>
        <w:rPr>
          <w:rFonts w:eastAsia="Times New Roman" w:cs="Times New Roman"/>
          <w:szCs w:val="20"/>
          <w:lang w:eastAsia="hr-HR"/>
        </w:rPr>
        <w:t xml:space="preserve">Svrha koju je zakonodavac imao na umu kod donošenja </w:t>
      </w:r>
      <w:r>
        <w:rPr>
          <w:rFonts w:eastAsia="Times New Roman" w:cs="Times New Roman"/>
          <w:i/>
          <w:szCs w:val="20"/>
          <w:lang w:eastAsia="hr-HR"/>
        </w:rPr>
        <w:t xml:space="preserve">Direktive EU-a o plavoj karti </w:t>
      </w:r>
      <w:r>
        <w:rPr>
          <w:rFonts w:eastAsia="Times New Roman" w:cs="Times New Roman"/>
          <w:szCs w:val="20"/>
          <w:lang w:eastAsia="hr-HR"/>
        </w:rPr>
        <w:t xml:space="preserve">jest </w:t>
      </w:r>
      <w:r w:rsidRPr="00563020">
        <w:rPr>
          <w:rFonts w:eastAsia="Times New Roman" w:cs="Times New Roman"/>
          <w:szCs w:val="20"/>
          <w:lang w:eastAsia="hr-HR"/>
        </w:rPr>
        <w:t xml:space="preserve">da olakša prihvat i mobilnost visokokvalificiranih </w:t>
      </w:r>
      <w:proofErr w:type="spellStart"/>
      <w:r w:rsidRPr="00563020">
        <w:rPr>
          <w:rFonts w:eastAsia="Times New Roman" w:cs="Times New Roman"/>
          <w:szCs w:val="20"/>
          <w:lang w:eastAsia="hr-HR"/>
        </w:rPr>
        <w:t>migranata</w:t>
      </w:r>
      <w:proofErr w:type="spellEnd"/>
      <w:r w:rsidR="001D5DC2">
        <w:rPr>
          <w:rFonts w:eastAsia="Times New Roman" w:cs="Times New Roman"/>
          <w:szCs w:val="20"/>
          <w:lang w:eastAsia="hr-HR"/>
        </w:rPr>
        <w:t xml:space="preserve"> </w:t>
      </w:r>
      <w:r w:rsidRPr="00563020">
        <w:rPr>
          <w:rFonts w:eastAsia="Times New Roman" w:cs="Times New Roman"/>
          <w:szCs w:val="20"/>
          <w:lang w:eastAsia="hr-HR"/>
        </w:rPr>
        <w:t xml:space="preserve">i članova njihovih obitelji usklađivanjem uvjeta za ulazak i boravak diljem Unije i određivanjem pravnog statusa i skupa prava. Dakle, njome se pokušava Europsku uniju učiniti poželjnom destinacijom visokokvalificiranim radnicima, ali isto tako spriječiti odljev mozgova u zemljama u razvoju i onima sa srednjim dohotkom, što onda može dovesti do ubrzanja gospodarskog rasta i konkurentnosti, pa i otklanjanja nedostataka tržišta rada i ublažavanja negativnih posljedica demografskog starenja. </w:t>
      </w:r>
    </w:p>
    <w:p w14:paraId="7D777C65" w14:textId="77777777" w:rsidR="001C49A7" w:rsidRPr="00563020" w:rsidRDefault="001C49A7" w:rsidP="00240AED">
      <w:pPr>
        <w:ind w:firstLine="708"/>
        <w:rPr>
          <w:rFonts w:eastAsia="Times New Roman" w:cs="Times New Roman"/>
          <w:lang w:eastAsia="hr-HR"/>
        </w:rPr>
      </w:pPr>
      <w:r w:rsidRPr="00563020">
        <w:rPr>
          <w:rFonts w:eastAsia="Times New Roman" w:cs="Times New Roman"/>
          <w:lang w:eastAsia="hr-HR"/>
        </w:rPr>
        <w:t xml:space="preserve">Paralelno s tim, u brojnim su državama članicama na snazi nacionalne politike  privlačenja visokokvalificiranih </w:t>
      </w:r>
      <w:proofErr w:type="spellStart"/>
      <w:r w:rsidRPr="00563020">
        <w:rPr>
          <w:rFonts w:eastAsia="Times New Roman" w:cs="Times New Roman"/>
          <w:lang w:eastAsia="hr-HR"/>
        </w:rPr>
        <w:t>migranata</w:t>
      </w:r>
      <w:proofErr w:type="spellEnd"/>
      <w:r w:rsidRPr="00563020">
        <w:rPr>
          <w:rFonts w:eastAsia="Times New Roman" w:cs="Times New Roman"/>
          <w:lang w:eastAsia="hr-HR"/>
        </w:rPr>
        <w:t xml:space="preserve">. Postoje i one koje su uvele i opseg prihvata, u skladu s člankom 79. stavkom 5. </w:t>
      </w:r>
      <w:r w:rsidRPr="00985C3B">
        <w:rPr>
          <w:rFonts w:eastAsia="Times New Roman" w:cs="Times New Roman"/>
          <w:i/>
          <w:lang w:eastAsia="hr-HR"/>
        </w:rPr>
        <w:t>Ugovora o funkcioniranju Europske unije</w:t>
      </w:r>
      <w:r w:rsidRPr="00563020">
        <w:rPr>
          <w:rFonts w:eastAsia="Times New Roman" w:cs="Times New Roman"/>
          <w:lang w:eastAsia="hr-HR"/>
        </w:rPr>
        <w:t>, kojim se ograničava broj prihvaćenih radnika, a to su:</w:t>
      </w:r>
      <w:r w:rsidRPr="00563020">
        <w:rPr>
          <w:rFonts w:cs="Times New Roman"/>
        </w:rPr>
        <w:t xml:space="preserve"> Bugarska, Cipar, Estonija, Grčka, Mađarska, Malta, Rumunjska i Slovenija</w:t>
      </w:r>
      <w:r w:rsidRPr="00563020">
        <w:rPr>
          <w:rFonts w:eastAsia="Times New Roman" w:cs="Times New Roman"/>
          <w:lang w:eastAsia="hr-HR"/>
        </w:rPr>
        <w:t xml:space="preserve">. Međutim, učinivši to, obvezale su se izvijestiti o provedbi mjera kojima se uvodi opseg prihvata. Vrlo često se događa da neke države članice traže točno određene skupine pojedinaca (kao npr. izvršno osoblje i rukovodeće osoblje, istraživače i znanstvenike) ili naglasak stavljaju na posebna područja rada (kao što su npr. informacijska i komunikacijska tehnologija; zdravstvo; akademska zajednica; financijske službe ili građevinarstvo) koja su deficitarna u vidu radne snage i u kojima postoje određene nacionalne potrebe povezane s tržištem rada, dok prihvat i ulazak čine lakšim uvođenjem brzih postupaka za izdavanje dozvola i viza, promotivnim kampanjama ili izuzećima od općih imigracijskih zahtjeva i testiranja tržišta rada. Jasno je da to onda dovodi do većeg udjela visokokvalificiranih </w:t>
      </w:r>
      <w:proofErr w:type="spellStart"/>
      <w:r w:rsidRPr="00563020">
        <w:rPr>
          <w:rFonts w:eastAsia="Times New Roman" w:cs="Times New Roman"/>
          <w:lang w:eastAsia="hr-HR"/>
        </w:rPr>
        <w:t>migranata</w:t>
      </w:r>
      <w:proofErr w:type="spellEnd"/>
      <w:r w:rsidRPr="00563020">
        <w:rPr>
          <w:rFonts w:eastAsia="Times New Roman" w:cs="Times New Roman"/>
          <w:lang w:eastAsia="hr-HR"/>
        </w:rPr>
        <w:t xml:space="preserve"> u populaciji </w:t>
      </w:r>
      <w:proofErr w:type="spellStart"/>
      <w:r w:rsidRPr="00563020">
        <w:rPr>
          <w:rFonts w:eastAsia="Times New Roman" w:cs="Times New Roman"/>
          <w:lang w:eastAsia="hr-HR"/>
        </w:rPr>
        <w:t>migranata</w:t>
      </w:r>
      <w:proofErr w:type="spellEnd"/>
      <w:r w:rsidRPr="00563020">
        <w:rPr>
          <w:rFonts w:eastAsia="Times New Roman" w:cs="Times New Roman"/>
          <w:lang w:eastAsia="hr-HR"/>
        </w:rPr>
        <w:t xml:space="preserve"> onih država koje to provode za razliku </w:t>
      </w:r>
      <w:r w:rsidRPr="00563020">
        <w:rPr>
          <w:rFonts w:eastAsia="Times New Roman" w:cs="Times New Roman"/>
          <w:lang w:eastAsia="hr-HR"/>
        </w:rPr>
        <w:lastRenderedPageBreak/>
        <w:t xml:space="preserve">od populacija migranta država koje ne provode takve kampanje i u kojima je udio visokokvalificiranih </w:t>
      </w:r>
      <w:proofErr w:type="spellStart"/>
      <w:r w:rsidRPr="00563020">
        <w:rPr>
          <w:rFonts w:eastAsia="Times New Roman" w:cs="Times New Roman"/>
          <w:lang w:eastAsia="hr-HR"/>
        </w:rPr>
        <w:t>migranata</w:t>
      </w:r>
      <w:proofErr w:type="spellEnd"/>
      <w:r w:rsidRPr="00563020">
        <w:rPr>
          <w:rFonts w:eastAsia="Times New Roman" w:cs="Times New Roman"/>
          <w:lang w:eastAsia="hr-HR"/>
        </w:rPr>
        <w:t xml:space="preserve"> znatno manji</w:t>
      </w:r>
      <w:r w:rsidR="00985C3B">
        <w:rPr>
          <w:rFonts w:eastAsia="Times New Roman" w:cs="Times New Roman"/>
          <w:lang w:eastAsia="hr-HR"/>
        </w:rPr>
        <w:t>.</w:t>
      </w:r>
      <w:r w:rsidRPr="00563020">
        <w:rPr>
          <w:rFonts w:eastAsia="Times New Roman" w:cs="Times New Roman"/>
          <w:vertAlign w:val="superscript"/>
          <w:lang w:eastAsia="hr-HR"/>
        </w:rPr>
        <w:footnoteReference w:id="85"/>
      </w:r>
    </w:p>
    <w:p w14:paraId="6BEC36AF" w14:textId="77777777" w:rsidR="001C49A7" w:rsidRPr="00240AED" w:rsidRDefault="001C49A7" w:rsidP="00240AED">
      <w:pPr>
        <w:pStyle w:val="Naslov2"/>
        <w:numPr>
          <w:ilvl w:val="1"/>
          <w:numId w:val="6"/>
        </w:numPr>
        <w:ind w:hanging="578"/>
        <w:rPr>
          <w:noProof/>
        </w:rPr>
      </w:pPr>
      <w:bookmarkStart w:id="35" w:name="_Toc480818164"/>
      <w:r>
        <w:rPr>
          <w:noProof/>
        </w:rPr>
        <w:t>Analiza rezultata za hipotezu H2</w:t>
      </w:r>
      <w:bookmarkEnd w:id="35"/>
    </w:p>
    <w:p w14:paraId="5FFACB7D" w14:textId="00E93385" w:rsidR="001C49A7" w:rsidRPr="00563020" w:rsidRDefault="009742D2" w:rsidP="001C49A7">
      <w:pPr>
        <w:ind w:firstLine="708"/>
        <w:rPr>
          <w:noProof/>
        </w:rPr>
      </w:pPr>
      <w:r>
        <w:rPr>
          <w:noProof/>
        </w:rPr>
        <w:t xml:space="preserve">S obzirom na </w:t>
      </w:r>
      <w:r w:rsidR="001C49A7" w:rsidRPr="00563020">
        <w:rPr>
          <w:noProof/>
        </w:rPr>
        <w:t>enormni utjecaj</w:t>
      </w:r>
      <w:r>
        <w:rPr>
          <w:noProof/>
        </w:rPr>
        <w:t xml:space="preserve"> terorizma</w:t>
      </w:r>
      <w:r w:rsidR="001C49A7" w:rsidRPr="00563020">
        <w:rPr>
          <w:noProof/>
        </w:rPr>
        <w:t xml:space="preserve"> na društvena, politička, pravna i kulturna kretanja, </w:t>
      </w:r>
      <w:r>
        <w:rPr>
          <w:noProof/>
        </w:rPr>
        <w:t xml:space="preserve">on je </w:t>
      </w:r>
      <w:r w:rsidR="001C49A7" w:rsidRPr="00563020">
        <w:rPr>
          <w:noProof/>
        </w:rPr>
        <w:t>među glavnim pošastima suvremenog svijeta, a ono što ga čini toliko nezgodnim za bilo kakvu vrstu ljudske reakcije jest upravo njegova nepredvidljivost i iznenadnost, tj. činjenica da se pojavljuje u mnogo različitih oblika i zadaje udarac onda kada mu se stanovništvo najmanje nada. Iako je tako, Europska unija bila je primorana, zbog sve većih i učestalijih migracijskih valova koji prodiru u Europu s terorizmom zahvaćenih područja Bliskog istoka i sjeverne Afrike,</w:t>
      </w:r>
      <w:r w:rsidR="001C49A7">
        <w:rPr>
          <w:noProof/>
        </w:rPr>
        <w:t xml:space="preserve"> dakle</w:t>
      </w:r>
      <w:r>
        <w:rPr>
          <w:noProof/>
        </w:rPr>
        <w:t>,</w:t>
      </w:r>
      <w:r w:rsidR="001C49A7">
        <w:rPr>
          <w:noProof/>
        </w:rPr>
        <w:t xml:space="preserve"> uzevši u obzir tadašnju društvenu situaciju,</w:t>
      </w:r>
      <w:r w:rsidR="001C49A7" w:rsidRPr="00563020">
        <w:rPr>
          <w:noProof/>
        </w:rPr>
        <w:t xml:space="preserve"> donijeti </w:t>
      </w:r>
      <w:r w:rsidR="001C49A7" w:rsidRPr="001B2CAD">
        <w:rPr>
          <w:i/>
          <w:noProof/>
        </w:rPr>
        <w:t>Europski migracijski program</w:t>
      </w:r>
      <w:r w:rsidR="001C49A7" w:rsidRPr="00563020">
        <w:rPr>
          <w:noProof/>
        </w:rPr>
        <w:t xml:space="preserve"> kao odgovor na rastuće izazove koji su u zadnjih par godina počeli pritiskati europsku zajednicu i tražiti njenu reakciju.</w:t>
      </w:r>
      <w:r w:rsidR="00BC4046">
        <w:rPr>
          <w:noProof/>
        </w:rPr>
        <w:t xml:space="preserve"> Jedan od tih izazova je,</w:t>
      </w:r>
      <w:r w:rsidR="008B4221">
        <w:rPr>
          <w:noProof/>
        </w:rPr>
        <w:t xml:space="preserve"> dakako </w:t>
      </w:r>
      <w:r w:rsidR="00BC4046">
        <w:rPr>
          <w:noProof/>
        </w:rPr>
        <w:t>uz pokušaje Europske unije da</w:t>
      </w:r>
      <w:r w:rsidR="008B4221">
        <w:rPr>
          <w:noProof/>
        </w:rPr>
        <w:t xml:space="preserve"> što je više moguće smanji broj smrtnih slučajeva migranata koji svake godine raste, i taj da se</w:t>
      </w:r>
      <w:r>
        <w:rPr>
          <w:noProof/>
        </w:rPr>
        <w:t xml:space="preserve"> EU</w:t>
      </w:r>
      <w:r w:rsidR="008B4221">
        <w:rPr>
          <w:noProof/>
        </w:rPr>
        <w:t xml:space="preserve"> susreće s porastom broja kaznenih djela počinjenih od strane migranata. Naprimjer, Njemačka</w:t>
      </w:r>
      <w:r w:rsidR="00E2460F">
        <w:rPr>
          <w:noProof/>
        </w:rPr>
        <w:t xml:space="preserve"> je država č</w:t>
      </w:r>
      <w:r w:rsidR="009D44B7">
        <w:rPr>
          <w:noProof/>
        </w:rPr>
        <w:t>lanica koja</w:t>
      </w:r>
      <w:r w:rsidR="008B4221">
        <w:rPr>
          <w:noProof/>
        </w:rPr>
        <w:t xml:space="preserve"> ima najveći problem s kriminalom migranata. Prema podacima njemačkog Ureda federalne kriminalističke policije</w:t>
      </w:r>
      <w:r w:rsidR="005D2F5B">
        <w:rPr>
          <w:rStyle w:val="Referencafusnote"/>
          <w:noProof/>
        </w:rPr>
        <w:footnoteReference w:id="86"/>
      </w:r>
      <w:r w:rsidR="008B4221">
        <w:rPr>
          <w:noProof/>
        </w:rPr>
        <w:t xml:space="preserve">, </w:t>
      </w:r>
      <w:r w:rsidR="00494B67">
        <w:rPr>
          <w:noProof/>
        </w:rPr>
        <w:t xml:space="preserve">2015. godine </w:t>
      </w:r>
      <w:r>
        <w:rPr>
          <w:noProof/>
        </w:rPr>
        <w:t xml:space="preserve">migranti su počinili </w:t>
      </w:r>
      <w:r w:rsidR="00494B67">
        <w:rPr>
          <w:noProof/>
        </w:rPr>
        <w:t>čak dvjesto tisuća kaznenih djela više nego prethodne godine, što je porast od vrtoglavih 80%, a većina tog broja otpada na seksualna kaznena djela.</w:t>
      </w:r>
      <w:r w:rsidR="005D2F5B">
        <w:rPr>
          <w:noProof/>
        </w:rPr>
        <w:t xml:space="preserve"> Međutim, vjeruje se da je on mnogo veći jer su njemačke vlasti već optuživane da namjerno prešućuju stvaran broj kako ne bi izazvale javljanje „anti</w:t>
      </w:r>
      <w:r w:rsidR="0088012A">
        <w:rPr>
          <w:noProof/>
        </w:rPr>
        <w:t xml:space="preserve"> </w:t>
      </w:r>
      <w:r w:rsidR="005D2F5B">
        <w:rPr>
          <w:noProof/>
        </w:rPr>
        <w:t>-migrantskog stava“ kod svojeg naroda.</w:t>
      </w:r>
      <w:r w:rsidR="00DA2A41">
        <w:rPr>
          <w:noProof/>
        </w:rPr>
        <w:t xml:space="preserve"> Dakle, m</w:t>
      </w:r>
      <w:r w:rsidR="001C49A7" w:rsidRPr="00563020">
        <w:rPr>
          <w:noProof/>
        </w:rPr>
        <w:t xml:space="preserve">ožemo reći da je </w:t>
      </w:r>
      <w:r w:rsidR="001C49A7" w:rsidRPr="000234DB">
        <w:rPr>
          <w:i/>
          <w:noProof/>
        </w:rPr>
        <w:t>Europski migracijski program</w:t>
      </w:r>
      <w:r w:rsidR="001C49A7" w:rsidRPr="00563020">
        <w:rPr>
          <w:noProof/>
        </w:rPr>
        <w:t xml:space="preserve"> samo dio cijelog skupa mjera kojim su obuhvaćene različite mjere i mehanizmi trenutačne, izvanredne i preventivno</w:t>
      </w:r>
      <w:r w:rsidR="0088012A">
        <w:rPr>
          <w:noProof/>
        </w:rPr>
        <w:t xml:space="preserve"> </w:t>
      </w:r>
      <w:r w:rsidR="001C49A7" w:rsidRPr="00563020">
        <w:rPr>
          <w:noProof/>
        </w:rPr>
        <w:t>-</w:t>
      </w:r>
      <w:r w:rsidR="0088012A">
        <w:rPr>
          <w:noProof/>
        </w:rPr>
        <w:t xml:space="preserve"> </w:t>
      </w:r>
      <w:r w:rsidR="001C49A7" w:rsidRPr="00563020">
        <w:rPr>
          <w:noProof/>
        </w:rPr>
        <w:t>dugoročne prirode, koje bi Europska unija trebala poduzeti ili sada u slučaju situacija koje zahtijevaju hitnu reakciju ili u narednim godinama, kako bi se izgradio koherentan i sveobuhvatan pristup u okviru kojeg bi se iskoristile prednosti i riješili izazovi koji proizlaze iz migracije.</w:t>
      </w:r>
    </w:p>
    <w:p w14:paraId="335D5440" w14:textId="77777777" w:rsidR="001C49A7" w:rsidRPr="009278D7" w:rsidRDefault="001C49A7" w:rsidP="001C49A7">
      <w:pPr>
        <w:ind w:firstLine="708"/>
        <w:rPr>
          <w:rFonts w:eastAsia="Times New Roman" w:cs="Times New Roman"/>
          <w:sz w:val="32"/>
          <w:szCs w:val="24"/>
          <w:lang w:eastAsia="hr-HR"/>
        </w:rPr>
      </w:pPr>
      <w:r w:rsidRPr="00563020">
        <w:rPr>
          <w:noProof/>
        </w:rPr>
        <w:lastRenderedPageBreak/>
        <w:t>Nakon istraživanja</w:t>
      </w:r>
      <w:r>
        <w:rPr>
          <w:noProof/>
        </w:rPr>
        <w:t xml:space="preserve"> i analize </w:t>
      </w:r>
      <w:r w:rsidRPr="00AB6CF1">
        <w:rPr>
          <w:i/>
          <w:noProof/>
        </w:rPr>
        <w:t>Europskog migracijskog programa</w:t>
      </w:r>
      <w:r w:rsidRPr="00563020">
        <w:rPr>
          <w:noProof/>
        </w:rPr>
        <w:t>,</w:t>
      </w:r>
      <w:r>
        <w:rPr>
          <w:noProof/>
        </w:rPr>
        <w:t xml:space="preserve"> provedenih kako bismo utvrdili je li </w:t>
      </w:r>
      <w:r>
        <w:rPr>
          <w:rFonts w:cs="Times New Roman"/>
          <w:noProof/>
          <w:szCs w:val="24"/>
        </w:rPr>
        <w:t>H2</w:t>
      </w:r>
      <w:r w:rsidRPr="00563020">
        <w:rPr>
          <w:rFonts w:cs="Times New Roman"/>
          <w:noProof/>
          <w:szCs w:val="24"/>
        </w:rPr>
        <w:t xml:space="preserve"> –</w:t>
      </w:r>
      <w:r w:rsidR="00E2460F">
        <w:rPr>
          <w:rFonts w:cs="Times New Roman"/>
          <w:noProof/>
          <w:szCs w:val="24"/>
        </w:rPr>
        <w:t xml:space="preserve"> </w:t>
      </w:r>
      <w:r w:rsidR="00A9334E">
        <w:rPr>
          <w:rFonts w:eastAsia="Times New Roman" w:cs="Times New Roman"/>
          <w:i/>
          <w:szCs w:val="24"/>
          <w:lang w:eastAsia="hr-HR"/>
        </w:rPr>
        <w:t>m</w:t>
      </w:r>
      <w:r w:rsidR="00A9334E" w:rsidRPr="00A9334E">
        <w:rPr>
          <w:rFonts w:eastAsia="Times New Roman" w:cs="Times New Roman"/>
          <w:i/>
          <w:szCs w:val="24"/>
          <w:lang w:eastAsia="hr-HR"/>
        </w:rPr>
        <w:t>igracije, kao posljedice utjecaja terorizma na društvo, dovode do uspostave novih regulatornih mehanizama i sustava kvota za prihvat izbjeglica, koje uzimaju u obzir ekonomsku razvijenost pojedinih zemalja</w:t>
      </w:r>
      <w:r w:rsidR="00A9334E">
        <w:rPr>
          <w:rFonts w:eastAsia="Times New Roman" w:cs="Times New Roman"/>
          <w:i/>
          <w:szCs w:val="24"/>
          <w:lang w:eastAsia="hr-HR"/>
        </w:rPr>
        <w:t xml:space="preserve"> - </w:t>
      </w:r>
      <w:r w:rsidR="00760284">
        <w:rPr>
          <w:noProof/>
        </w:rPr>
        <w:t>potvrđena</w:t>
      </w:r>
      <w:r>
        <w:rPr>
          <w:noProof/>
        </w:rPr>
        <w:t xml:space="preserve"> ili ne, </w:t>
      </w:r>
      <w:r w:rsidRPr="00563020">
        <w:rPr>
          <w:noProof/>
        </w:rPr>
        <w:t xml:space="preserve">dobiveni rezultati </w:t>
      </w:r>
      <w:r>
        <w:rPr>
          <w:noProof/>
        </w:rPr>
        <w:t>ukazuju na to da je</w:t>
      </w:r>
      <w:r w:rsidR="00E2460F">
        <w:rPr>
          <w:noProof/>
        </w:rPr>
        <w:t xml:space="preserve"> </w:t>
      </w:r>
      <w:r>
        <w:rPr>
          <w:noProof/>
        </w:rPr>
        <w:t>H</w:t>
      </w:r>
      <w:r w:rsidRPr="00563020">
        <w:rPr>
          <w:noProof/>
        </w:rPr>
        <w:t>2</w:t>
      </w:r>
      <w:r w:rsidR="00760284">
        <w:rPr>
          <w:noProof/>
        </w:rPr>
        <w:t xml:space="preserve"> hipoteza potvrđena</w:t>
      </w:r>
      <w:r>
        <w:rPr>
          <w:noProof/>
        </w:rPr>
        <w:t xml:space="preserve">, odnosno, da su migracije uistinu prisilile Europsku uniju da, u jeku najveće migrantske krize u novijoj europskoj povijesti, donese </w:t>
      </w:r>
      <w:r w:rsidRPr="00AB6CF1">
        <w:rPr>
          <w:i/>
          <w:noProof/>
        </w:rPr>
        <w:t>Europski migracijski program</w:t>
      </w:r>
      <w:r>
        <w:rPr>
          <w:noProof/>
        </w:rPr>
        <w:t xml:space="preserve"> kojim je uspostavila nove mehanizme i sustav kvota za prihvat izbjeglica. </w:t>
      </w:r>
      <w:r w:rsidRPr="00563020">
        <w:rPr>
          <w:rFonts w:eastAsia="Times New Roman" w:cs="Times New Roman"/>
          <w:szCs w:val="24"/>
          <w:lang w:eastAsia="hr-HR"/>
        </w:rPr>
        <w:t xml:space="preserve">Naime, prvim dijelom programa uspostavljene su </w:t>
      </w:r>
      <w:r w:rsidRPr="00563020">
        <w:rPr>
          <w:noProof/>
        </w:rPr>
        <w:t>kratkoročne mjere donesene s ciljem brzog odgovora na hitne situacije gubitka ljudskih života u Sredozemnom moru. Osim toga, te mjere bi trebale poslužiti kao smjer u kojem Unija želi dalje ići u pogledu pružanja pomoći migrantima, odnosno kao temelj dugoročnih prioriteta Unije koji su preventivne prirode jer</w:t>
      </w:r>
      <w:r w:rsidRPr="00563020">
        <w:rPr>
          <w:rFonts w:eastAsia="Times New Roman" w:cs="Times New Roman"/>
          <w:szCs w:val="24"/>
          <w:lang w:eastAsia="hr-HR"/>
        </w:rPr>
        <w:t xml:space="preserve"> se sastoje od razvijanja strukturalnih programa koji se, dakle, ne koncentriraju na krizne, trenutačne situacije, već gledaju iza njih u budućnost, odnosno osmišljeni su kao jasan plan Europske unije kojim želi predvidjeti moguće izazove s kojima bi se mogla suočiti u pogledu migracijskih valova želeći ih na taj način dočekati unaprijed pripremljena, uz minimalizaciju štetnih posljedica. Ti dugoročni prioriteti čine dru</w:t>
      </w:r>
      <w:r w:rsidR="009742D2">
        <w:rPr>
          <w:rFonts w:eastAsia="Times New Roman" w:cs="Times New Roman"/>
          <w:szCs w:val="24"/>
          <w:lang w:eastAsia="hr-HR"/>
        </w:rPr>
        <w:t>gi dio programa nazvanog „Tri</w:t>
      </w:r>
      <w:r w:rsidRPr="00563020">
        <w:rPr>
          <w:rFonts w:eastAsia="Times New Roman" w:cs="Times New Roman"/>
          <w:szCs w:val="24"/>
          <w:lang w:eastAsia="hr-HR"/>
        </w:rPr>
        <w:t xml:space="preserve"> stupa dugoročne europske migracijske politike“.</w:t>
      </w:r>
      <w:r w:rsidR="00E2460F">
        <w:rPr>
          <w:rFonts w:eastAsia="Times New Roman" w:cs="Times New Roman"/>
          <w:szCs w:val="24"/>
          <w:lang w:eastAsia="hr-HR"/>
        </w:rPr>
        <w:t xml:space="preserve"> </w:t>
      </w:r>
      <w:r w:rsidRPr="00563020">
        <w:rPr>
          <w:rFonts w:eastAsia="Times New Roman" w:cs="Times New Roman"/>
          <w:szCs w:val="24"/>
          <w:lang w:eastAsia="hr-HR"/>
        </w:rPr>
        <w:t xml:space="preserve">Dakle, migracije zaista dovode do dubokih društvenih previranja koja </w:t>
      </w:r>
      <w:proofErr w:type="spellStart"/>
      <w:r w:rsidRPr="00563020">
        <w:rPr>
          <w:rFonts w:eastAsia="Times New Roman" w:cs="Times New Roman"/>
          <w:szCs w:val="24"/>
          <w:lang w:eastAsia="hr-HR"/>
        </w:rPr>
        <w:t>zahtjevaju</w:t>
      </w:r>
      <w:proofErr w:type="spellEnd"/>
      <w:r w:rsidRPr="00563020">
        <w:rPr>
          <w:rFonts w:eastAsia="Times New Roman" w:cs="Times New Roman"/>
          <w:szCs w:val="24"/>
          <w:lang w:eastAsia="hr-HR"/>
        </w:rPr>
        <w:t xml:space="preserve"> pomno isplaniranu reakciju i preciznu egzekuciju ne samo Europske unije, već i svih država članica u cilju </w:t>
      </w:r>
      <w:proofErr w:type="spellStart"/>
      <w:r w:rsidRPr="00563020">
        <w:rPr>
          <w:rFonts w:eastAsia="Times New Roman" w:cs="Times New Roman"/>
          <w:szCs w:val="24"/>
          <w:lang w:eastAsia="hr-HR"/>
        </w:rPr>
        <w:t>sačuvanja</w:t>
      </w:r>
      <w:proofErr w:type="spellEnd"/>
      <w:r w:rsidRPr="00563020">
        <w:rPr>
          <w:rFonts w:eastAsia="Times New Roman" w:cs="Times New Roman"/>
          <w:szCs w:val="24"/>
          <w:lang w:eastAsia="hr-HR"/>
        </w:rPr>
        <w:t xml:space="preserve"> ljudskih života, zaštite temeljnih ljudskih prava i omogućavanja stabilnog temelja za novi početak </w:t>
      </w:r>
      <w:proofErr w:type="spellStart"/>
      <w:r w:rsidRPr="00563020">
        <w:rPr>
          <w:rFonts w:eastAsia="Times New Roman" w:cs="Times New Roman"/>
          <w:szCs w:val="24"/>
          <w:lang w:eastAsia="hr-HR"/>
        </w:rPr>
        <w:t>migranata</w:t>
      </w:r>
      <w:proofErr w:type="spellEnd"/>
      <w:r w:rsidRPr="00563020">
        <w:rPr>
          <w:rFonts w:eastAsia="Times New Roman" w:cs="Times New Roman"/>
          <w:szCs w:val="24"/>
          <w:lang w:eastAsia="hr-HR"/>
        </w:rPr>
        <w:t xml:space="preserve"> i njihovih obitelji. </w:t>
      </w:r>
      <w:r w:rsidR="009278D7">
        <w:rPr>
          <w:rFonts w:eastAsia="Times New Roman" w:cs="Times New Roman"/>
          <w:szCs w:val="24"/>
          <w:lang w:eastAsia="hr-HR"/>
        </w:rPr>
        <w:t xml:space="preserve">Republika Hrvatska, kao članica Europske unije, </w:t>
      </w:r>
      <w:r w:rsidR="009278D7" w:rsidRPr="009278D7">
        <w:rPr>
          <w:rFonts w:cs="Times New Roman"/>
        </w:rPr>
        <w:t>državljanima zemalja članica Europske unije, kao i državljanima trećih zemalja, odnosno strancima, omogućuje izobrazbu, rad i trajno nastanjivanje na svom teritoriju</w:t>
      </w:r>
      <w:r w:rsidR="009278D7">
        <w:rPr>
          <w:rFonts w:cs="Times New Roman"/>
        </w:rPr>
        <w:t xml:space="preserve">, dok zauzvrat traži </w:t>
      </w:r>
      <w:r w:rsidR="009278D7" w:rsidRPr="009278D7">
        <w:rPr>
          <w:rFonts w:cs="Times New Roman"/>
        </w:rPr>
        <w:t>konstruktivno i lojalno sudjelova</w:t>
      </w:r>
      <w:r w:rsidR="009278D7">
        <w:rPr>
          <w:rFonts w:cs="Times New Roman"/>
        </w:rPr>
        <w:t>nje</w:t>
      </w:r>
      <w:r w:rsidR="009278D7" w:rsidRPr="009278D7">
        <w:rPr>
          <w:rFonts w:cs="Times New Roman"/>
        </w:rPr>
        <w:t xml:space="preserve"> u gospodarskom, socijalnom i kulturnom razvoju svoje nove okoline.</w:t>
      </w:r>
      <w:r w:rsidR="009278D7">
        <w:rPr>
          <w:rFonts w:cs="Times New Roman"/>
        </w:rPr>
        <w:t xml:space="preserve"> Kako bi bila što uspješnija u postizanju ciljeva</w:t>
      </w:r>
      <w:r w:rsidR="00821D7E">
        <w:rPr>
          <w:rFonts w:cs="Times New Roman"/>
        </w:rPr>
        <w:t xml:space="preserve"> integracijske politike</w:t>
      </w:r>
      <w:r w:rsidR="009278D7">
        <w:rPr>
          <w:rFonts w:cs="Times New Roman"/>
        </w:rPr>
        <w:t xml:space="preserve">, uspostavila je </w:t>
      </w:r>
      <w:r w:rsidR="00821D7E">
        <w:rPr>
          <w:rFonts w:cs="Times New Roman"/>
        </w:rPr>
        <w:t xml:space="preserve">odgovarajuće </w:t>
      </w:r>
      <w:r w:rsidR="009278D7">
        <w:rPr>
          <w:rFonts w:cs="Times New Roman"/>
        </w:rPr>
        <w:t xml:space="preserve">normativne i institucionalne okvire – donijela je </w:t>
      </w:r>
      <w:r w:rsidR="009278D7" w:rsidRPr="00821D7E">
        <w:rPr>
          <w:rFonts w:cs="Times New Roman"/>
          <w:i/>
        </w:rPr>
        <w:t>Migracijsku politiku 2013. godine</w:t>
      </w:r>
      <w:r w:rsidR="00821D7E">
        <w:rPr>
          <w:rFonts w:cs="Times New Roman"/>
        </w:rPr>
        <w:t xml:space="preserve">, dok je Ured za ljudska prava i prava nacionalnih manjina Vlade Republike Hrvatske taj koji je zadužen za </w:t>
      </w:r>
      <w:r w:rsidR="00821D7E" w:rsidRPr="00821D7E">
        <w:rPr>
          <w:rFonts w:cs="Times New Roman"/>
        </w:rPr>
        <w:t>koordinaciju rada svih ministarstava, nevladinih organizacija i drugih tijela koja sudjeluju u postupku uključivanja u društvo azilanta ili stranca</w:t>
      </w:r>
      <w:r w:rsidR="00821D7E">
        <w:rPr>
          <w:rFonts w:cs="Times New Roman"/>
        </w:rPr>
        <w:t xml:space="preserve">. </w:t>
      </w:r>
    </w:p>
    <w:p w14:paraId="1E75ECED" w14:textId="77777777" w:rsidR="00411342" w:rsidRPr="001C49A7" w:rsidRDefault="00411342" w:rsidP="001C49A7">
      <w:pPr>
        <w:ind w:firstLine="708"/>
        <w:rPr>
          <w:rFonts w:eastAsia="Times New Roman" w:cs="Times New Roman"/>
          <w:szCs w:val="24"/>
          <w:lang w:eastAsia="hr-HR"/>
        </w:rPr>
      </w:pPr>
    </w:p>
    <w:p w14:paraId="2D0EF320" w14:textId="77777777" w:rsidR="00240AED" w:rsidRDefault="00240AED">
      <w:pPr>
        <w:spacing w:before="0" w:after="200" w:line="276" w:lineRule="auto"/>
        <w:jc w:val="left"/>
        <w:rPr>
          <w:rFonts w:cs="Times New Roman"/>
          <w:b/>
          <w:noProof/>
          <w:szCs w:val="24"/>
        </w:rPr>
      </w:pPr>
      <w:r>
        <w:rPr>
          <w:rFonts w:cs="Times New Roman"/>
          <w:b/>
          <w:noProof/>
          <w:szCs w:val="24"/>
        </w:rPr>
        <w:br w:type="page"/>
      </w:r>
    </w:p>
    <w:p w14:paraId="3191E0DA" w14:textId="77777777" w:rsidR="00513783" w:rsidRPr="00240AED" w:rsidRDefault="00FF4EAE" w:rsidP="00240AED">
      <w:pPr>
        <w:spacing w:after="240"/>
        <w:rPr>
          <w:rFonts w:cs="Times New Roman"/>
          <w:b/>
          <w:noProof/>
        </w:rPr>
      </w:pPr>
      <w:r w:rsidRPr="00FF4EAE">
        <w:rPr>
          <w:rFonts w:cs="Times New Roman"/>
          <w:b/>
          <w:noProof/>
          <w:szCs w:val="24"/>
        </w:rPr>
        <w:lastRenderedPageBreak/>
        <w:t>REZULTATI RADA ZA HIPOTEZU H3:</w:t>
      </w:r>
    </w:p>
    <w:p w14:paraId="446BD6F3" w14:textId="77777777" w:rsidR="00164B2A" w:rsidRPr="00240AED" w:rsidRDefault="00046D5D" w:rsidP="00574652">
      <w:pPr>
        <w:pStyle w:val="Naslov2"/>
        <w:numPr>
          <w:ilvl w:val="1"/>
          <w:numId w:val="6"/>
        </w:numPr>
        <w:ind w:hanging="578"/>
        <w:rPr>
          <w:rFonts w:eastAsia="Times New Roman"/>
          <w:lang w:eastAsia="hr-HR"/>
        </w:rPr>
      </w:pPr>
      <w:bookmarkStart w:id="36" w:name="_Toc480818165"/>
      <w:r>
        <w:rPr>
          <w:rFonts w:eastAsia="Times New Roman"/>
          <w:lang w:eastAsia="hr-HR"/>
        </w:rPr>
        <w:t>Uvod</w:t>
      </w:r>
      <w:r w:rsidR="00164B2A">
        <w:rPr>
          <w:rFonts w:eastAsia="Times New Roman"/>
          <w:lang w:eastAsia="hr-HR"/>
        </w:rPr>
        <w:t xml:space="preserve"> u rezultate rada za hipotezu H</w:t>
      </w:r>
      <w:r>
        <w:rPr>
          <w:rFonts w:eastAsia="Times New Roman"/>
          <w:lang w:eastAsia="hr-HR"/>
        </w:rPr>
        <w:t>3</w:t>
      </w:r>
      <w:bookmarkEnd w:id="36"/>
    </w:p>
    <w:p w14:paraId="7821F440" w14:textId="77777777" w:rsidR="00166297" w:rsidRDefault="00164B2A" w:rsidP="00574652">
      <w:pPr>
        <w:rPr>
          <w:rFonts w:eastAsia="Times New Roman" w:cs="Times New Roman"/>
          <w:szCs w:val="24"/>
          <w:lang w:eastAsia="hr-HR"/>
        </w:rPr>
      </w:pPr>
      <w:r>
        <w:rPr>
          <w:rFonts w:eastAsia="Times New Roman" w:cs="Times New Roman"/>
          <w:b/>
          <w:szCs w:val="24"/>
          <w:lang w:eastAsia="hr-HR"/>
        </w:rPr>
        <w:tab/>
      </w:r>
      <w:r w:rsidR="00266105">
        <w:rPr>
          <w:rFonts w:eastAsia="Times New Roman" w:cs="Times New Roman"/>
          <w:szCs w:val="24"/>
          <w:lang w:eastAsia="hr-HR"/>
        </w:rPr>
        <w:t xml:space="preserve">Terorizam je (i) ekonomska </w:t>
      </w:r>
      <w:r w:rsidR="00166297">
        <w:rPr>
          <w:rFonts w:eastAsia="Times New Roman" w:cs="Times New Roman"/>
          <w:szCs w:val="24"/>
          <w:lang w:eastAsia="hr-HR"/>
        </w:rPr>
        <w:t>pojava čije se posljedice ne mogu svesti na lokalnu, već samo na globalnu razinu. Sukladno tome, k</w:t>
      </w:r>
      <w:r>
        <w:rPr>
          <w:rFonts w:eastAsia="Times New Roman" w:cs="Times New Roman"/>
          <w:szCs w:val="24"/>
          <w:lang w:eastAsia="hr-HR"/>
        </w:rPr>
        <w:t>ako bi se što potpunije i preciznije ispitala korelacija terorizma i ekonomske sfere zemalja, odnosno, konkretnije, hipoteza H3 (</w:t>
      </w:r>
      <w:r w:rsidR="00AD2F54">
        <w:rPr>
          <w:rFonts w:eastAsia="Times New Roman" w:cs="Times New Roman"/>
          <w:i/>
          <w:szCs w:val="24"/>
          <w:lang w:eastAsia="hr-HR"/>
        </w:rPr>
        <w:t>t</w:t>
      </w:r>
      <w:r w:rsidRPr="00164B2A">
        <w:rPr>
          <w:rFonts w:eastAsia="Times New Roman" w:cs="Times New Roman"/>
          <w:i/>
          <w:szCs w:val="24"/>
          <w:lang w:eastAsia="hr-HR"/>
        </w:rPr>
        <w:t xml:space="preserve">erorizam, kao pojava s dalekosežnim posljedicama, dovodi do pada ekonomske varijable BDP </w:t>
      </w:r>
      <w:proofErr w:type="spellStart"/>
      <w:r w:rsidRPr="00164B2A">
        <w:rPr>
          <w:rFonts w:eastAsia="Times New Roman" w:cs="Times New Roman"/>
          <w:i/>
          <w:szCs w:val="24"/>
          <w:lang w:eastAsia="hr-HR"/>
        </w:rPr>
        <w:t>per</w:t>
      </w:r>
      <w:proofErr w:type="spellEnd"/>
      <w:r w:rsidRPr="00164B2A">
        <w:rPr>
          <w:rFonts w:eastAsia="Times New Roman" w:cs="Times New Roman"/>
          <w:i/>
          <w:szCs w:val="24"/>
          <w:lang w:eastAsia="hr-HR"/>
        </w:rPr>
        <w:t xml:space="preserve"> </w:t>
      </w:r>
      <w:proofErr w:type="spellStart"/>
      <w:r>
        <w:rPr>
          <w:rFonts w:eastAsia="Times New Roman" w:cs="Times New Roman"/>
          <w:i/>
          <w:szCs w:val="24"/>
          <w:lang w:eastAsia="hr-HR"/>
        </w:rPr>
        <w:t>capita</w:t>
      </w:r>
      <w:proofErr w:type="spellEnd"/>
      <w:r>
        <w:rPr>
          <w:rFonts w:eastAsia="Times New Roman" w:cs="Times New Roman"/>
          <w:i/>
          <w:szCs w:val="24"/>
          <w:lang w:eastAsia="hr-HR"/>
        </w:rPr>
        <w:t xml:space="preserve"> u odabranim zemljama),</w:t>
      </w:r>
      <w:r>
        <w:rPr>
          <w:rFonts w:eastAsia="Times New Roman" w:cs="Times New Roman"/>
          <w:szCs w:val="24"/>
          <w:lang w:eastAsia="hr-HR"/>
        </w:rPr>
        <w:t xml:space="preserve"> nije bilo dovoljno ispitati samo prilike u europskim zemlja</w:t>
      </w:r>
      <w:r w:rsidR="00166297">
        <w:rPr>
          <w:rFonts w:eastAsia="Times New Roman" w:cs="Times New Roman"/>
          <w:szCs w:val="24"/>
          <w:lang w:eastAsia="hr-HR"/>
        </w:rPr>
        <w:t>ma</w:t>
      </w:r>
      <w:r>
        <w:rPr>
          <w:rFonts w:eastAsia="Times New Roman" w:cs="Times New Roman"/>
          <w:szCs w:val="24"/>
          <w:lang w:eastAsia="hr-HR"/>
        </w:rPr>
        <w:t xml:space="preserve">, već je uzorak zemalja </w:t>
      </w:r>
      <w:r w:rsidR="00166297">
        <w:rPr>
          <w:rFonts w:eastAsia="Times New Roman" w:cs="Times New Roman"/>
          <w:szCs w:val="24"/>
          <w:lang w:eastAsia="hr-HR"/>
        </w:rPr>
        <w:t xml:space="preserve">morao biti </w:t>
      </w:r>
      <w:r>
        <w:rPr>
          <w:rFonts w:eastAsia="Times New Roman" w:cs="Times New Roman"/>
          <w:szCs w:val="24"/>
          <w:lang w:eastAsia="hr-HR"/>
        </w:rPr>
        <w:t xml:space="preserve">proširen na globalnu razinu. Svrha proširivanja uzorka upravo je u dobivanju šire slike, odnosno, uvida u to kako terorizam utječe na ekonomsku sferu odabranih zemalja širom svijeta. </w:t>
      </w:r>
      <w:r w:rsidR="00166297">
        <w:rPr>
          <w:rFonts w:eastAsia="Times New Roman" w:cs="Times New Roman"/>
          <w:szCs w:val="24"/>
          <w:lang w:eastAsia="hr-HR"/>
        </w:rPr>
        <w:t xml:space="preserve">Tek istraživanjem i analizom podataka dviju odabranih varijabli (broj terorističkih događaja po odabranim godinama i BDP </w:t>
      </w:r>
      <w:proofErr w:type="spellStart"/>
      <w:r w:rsidR="00166297">
        <w:rPr>
          <w:rFonts w:eastAsia="Times New Roman" w:cs="Times New Roman"/>
          <w:szCs w:val="24"/>
          <w:lang w:eastAsia="hr-HR"/>
        </w:rPr>
        <w:t>per</w:t>
      </w:r>
      <w:proofErr w:type="spellEnd"/>
      <w:r w:rsidR="00166297">
        <w:rPr>
          <w:rFonts w:eastAsia="Times New Roman" w:cs="Times New Roman"/>
          <w:szCs w:val="24"/>
          <w:lang w:eastAsia="hr-HR"/>
        </w:rPr>
        <w:t xml:space="preserve"> </w:t>
      </w:r>
      <w:proofErr w:type="spellStart"/>
      <w:r w:rsidR="00166297">
        <w:rPr>
          <w:rFonts w:eastAsia="Times New Roman" w:cs="Times New Roman"/>
          <w:szCs w:val="24"/>
          <w:lang w:eastAsia="hr-HR"/>
        </w:rPr>
        <w:t>capita</w:t>
      </w:r>
      <w:proofErr w:type="spellEnd"/>
      <w:r w:rsidR="00166297">
        <w:rPr>
          <w:rFonts w:eastAsia="Times New Roman" w:cs="Times New Roman"/>
          <w:szCs w:val="24"/>
          <w:lang w:eastAsia="hr-HR"/>
        </w:rPr>
        <w:t xml:space="preserve"> u odabranim zemljama po odabranim godinama) na svjetskoj razini bit će moguće postaviti određenu </w:t>
      </w:r>
      <w:proofErr w:type="spellStart"/>
      <w:r w:rsidR="00166297">
        <w:rPr>
          <w:rFonts w:eastAsia="Times New Roman" w:cs="Times New Roman"/>
          <w:szCs w:val="24"/>
          <w:lang w:eastAsia="hr-HR"/>
        </w:rPr>
        <w:t>konkluziju</w:t>
      </w:r>
      <w:proofErr w:type="spellEnd"/>
      <w:r w:rsidR="00166297">
        <w:rPr>
          <w:rFonts w:eastAsia="Times New Roman" w:cs="Times New Roman"/>
          <w:szCs w:val="24"/>
          <w:lang w:eastAsia="hr-HR"/>
        </w:rPr>
        <w:t xml:space="preserve"> glede utjecaja broja terorističkih napada na BDP </w:t>
      </w:r>
      <w:proofErr w:type="spellStart"/>
      <w:r w:rsidR="00166297">
        <w:rPr>
          <w:rFonts w:eastAsia="Times New Roman" w:cs="Times New Roman"/>
          <w:szCs w:val="24"/>
          <w:lang w:eastAsia="hr-HR"/>
        </w:rPr>
        <w:t>per</w:t>
      </w:r>
      <w:proofErr w:type="spellEnd"/>
      <w:r w:rsidR="00166297">
        <w:rPr>
          <w:rFonts w:eastAsia="Times New Roman" w:cs="Times New Roman"/>
          <w:szCs w:val="24"/>
          <w:lang w:eastAsia="hr-HR"/>
        </w:rPr>
        <w:t xml:space="preserve"> </w:t>
      </w:r>
      <w:proofErr w:type="spellStart"/>
      <w:r w:rsidR="00166297">
        <w:rPr>
          <w:rFonts w:eastAsia="Times New Roman" w:cs="Times New Roman"/>
          <w:szCs w:val="24"/>
          <w:lang w:eastAsia="hr-HR"/>
        </w:rPr>
        <w:t>capita</w:t>
      </w:r>
      <w:proofErr w:type="spellEnd"/>
      <w:r w:rsidR="00166297">
        <w:rPr>
          <w:rFonts w:eastAsia="Times New Roman" w:cs="Times New Roman"/>
          <w:szCs w:val="24"/>
          <w:lang w:eastAsia="hr-HR"/>
        </w:rPr>
        <w:t>.</w:t>
      </w:r>
    </w:p>
    <w:p w14:paraId="49A4427F" w14:textId="77777777" w:rsidR="00046D5D" w:rsidRPr="00164B2A" w:rsidRDefault="00166297" w:rsidP="00574652">
      <w:pPr>
        <w:rPr>
          <w:rFonts w:eastAsia="Times New Roman" w:cs="Times New Roman"/>
          <w:szCs w:val="24"/>
          <w:lang w:eastAsia="hr-HR"/>
        </w:rPr>
      </w:pPr>
      <w:r>
        <w:rPr>
          <w:rFonts w:eastAsia="Times New Roman" w:cs="Times New Roman"/>
          <w:szCs w:val="24"/>
          <w:lang w:eastAsia="hr-HR"/>
        </w:rPr>
        <w:tab/>
        <w:t xml:space="preserve">Nadalje, kako je već navedeno u opisu </w:t>
      </w:r>
      <w:r w:rsidR="002A5F32">
        <w:rPr>
          <w:rFonts w:eastAsia="Times New Roman" w:cs="Times New Roman"/>
          <w:szCs w:val="24"/>
          <w:lang w:eastAsia="hr-HR"/>
        </w:rPr>
        <w:t>uzorka</w:t>
      </w:r>
      <w:r w:rsidR="00266105">
        <w:rPr>
          <w:rFonts w:eastAsia="Times New Roman" w:cs="Times New Roman"/>
          <w:szCs w:val="24"/>
          <w:lang w:eastAsia="hr-HR"/>
        </w:rPr>
        <w:t xml:space="preserve"> hipoteze H3</w:t>
      </w:r>
      <w:r w:rsidR="002A5F32">
        <w:rPr>
          <w:rFonts w:eastAsia="Times New Roman" w:cs="Times New Roman"/>
          <w:szCs w:val="24"/>
          <w:lang w:eastAsia="hr-HR"/>
        </w:rPr>
        <w:t xml:space="preserve">, kako bi se što bolje prezentirao utjecaj terorizma na BDP </w:t>
      </w:r>
      <w:proofErr w:type="spellStart"/>
      <w:r w:rsidR="002A5F32">
        <w:rPr>
          <w:rFonts w:eastAsia="Times New Roman" w:cs="Times New Roman"/>
          <w:szCs w:val="24"/>
          <w:lang w:eastAsia="hr-HR"/>
        </w:rPr>
        <w:t>per</w:t>
      </w:r>
      <w:proofErr w:type="spellEnd"/>
      <w:r w:rsidR="002A5F32">
        <w:rPr>
          <w:rFonts w:eastAsia="Times New Roman" w:cs="Times New Roman"/>
          <w:szCs w:val="24"/>
          <w:lang w:eastAsia="hr-HR"/>
        </w:rPr>
        <w:t xml:space="preserve"> </w:t>
      </w:r>
      <w:proofErr w:type="spellStart"/>
      <w:r w:rsidR="002A5F32">
        <w:rPr>
          <w:rFonts w:eastAsia="Times New Roman" w:cs="Times New Roman"/>
          <w:szCs w:val="24"/>
          <w:lang w:eastAsia="hr-HR"/>
        </w:rPr>
        <w:t>capita</w:t>
      </w:r>
      <w:proofErr w:type="spellEnd"/>
      <w:r w:rsidR="002A5F32">
        <w:rPr>
          <w:rFonts w:eastAsia="Times New Roman" w:cs="Times New Roman"/>
          <w:szCs w:val="24"/>
          <w:lang w:eastAsia="hr-HR"/>
        </w:rPr>
        <w:t>, odabrane zemlje uvrštene su u četiri skupine sukladno zajedničkim karakteristikama u pogledu vjerojatnosti terorističkih napada</w:t>
      </w:r>
      <w:r w:rsidR="00266105">
        <w:rPr>
          <w:rFonts w:eastAsia="Times New Roman" w:cs="Times New Roman"/>
          <w:szCs w:val="24"/>
          <w:lang w:eastAsia="hr-HR"/>
        </w:rPr>
        <w:t xml:space="preserve"> na temelju procjene jedne od vodećih svjetskih kompanija koja se bavi analizom rizika, </w:t>
      </w:r>
      <w:proofErr w:type="spellStart"/>
      <w:r w:rsidR="00266105" w:rsidRPr="00232023">
        <w:rPr>
          <w:rFonts w:eastAsia="Times New Roman" w:cs="Times New Roman"/>
          <w:i/>
          <w:szCs w:val="24"/>
          <w:lang w:eastAsia="hr-HR"/>
        </w:rPr>
        <w:t>Aon</w:t>
      </w:r>
      <w:proofErr w:type="spellEnd"/>
      <w:r w:rsidR="00266105" w:rsidRPr="00232023">
        <w:rPr>
          <w:rFonts w:eastAsia="Times New Roman" w:cs="Times New Roman"/>
          <w:i/>
          <w:szCs w:val="24"/>
          <w:lang w:eastAsia="hr-HR"/>
        </w:rPr>
        <w:t xml:space="preserve"> </w:t>
      </w:r>
      <w:proofErr w:type="spellStart"/>
      <w:r w:rsidR="00266105" w:rsidRPr="00232023">
        <w:rPr>
          <w:rFonts w:eastAsia="Times New Roman" w:cs="Times New Roman"/>
          <w:i/>
          <w:szCs w:val="24"/>
          <w:lang w:eastAsia="hr-HR"/>
        </w:rPr>
        <w:t>Risk</w:t>
      </w:r>
      <w:proofErr w:type="spellEnd"/>
      <w:r w:rsidR="00266105" w:rsidRPr="00232023">
        <w:rPr>
          <w:rFonts w:eastAsia="Times New Roman" w:cs="Times New Roman"/>
          <w:i/>
          <w:szCs w:val="24"/>
          <w:lang w:eastAsia="hr-HR"/>
        </w:rPr>
        <w:t xml:space="preserve"> </w:t>
      </w:r>
      <w:proofErr w:type="spellStart"/>
      <w:r w:rsidR="00266105" w:rsidRPr="00232023">
        <w:rPr>
          <w:rFonts w:eastAsia="Times New Roman" w:cs="Times New Roman"/>
          <w:i/>
          <w:szCs w:val="24"/>
          <w:lang w:eastAsia="hr-HR"/>
        </w:rPr>
        <w:t>Solutions</w:t>
      </w:r>
      <w:proofErr w:type="spellEnd"/>
      <w:r w:rsidR="008C6480">
        <w:rPr>
          <w:rStyle w:val="Referencafusnote"/>
          <w:rFonts w:eastAsia="Times New Roman" w:cs="Times New Roman"/>
          <w:szCs w:val="24"/>
          <w:lang w:eastAsia="hr-HR"/>
        </w:rPr>
        <w:footnoteReference w:id="87"/>
      </w:r>
      <w:r w:rsidR="002A5F32">
        <w:rPr>
          <w:rFonts w:eastAsia="Times New Roman" w:cs="Times New Roman"/>
          <w:szCs w:val="24"/>
          <w:lang w:eastAsia="hr-HR"/>
        </w:rPr>
        <w:t xml:space="preserve"> (visoka vjerojatnost, srednja vjerojatnost, niska vjerojatnost te zemlje koje uopće nisu suočene s vjerojatnošću terorističkih napada). Vrlo važno je naglasiti da je period kroz koji su dvije </w:t>
      </w:r>
      <w:r w:rsidR="00F93236">
        <w:rPr>
          <w:rFonts w:eastAsia="Times New Roman" w:cs="Times New Roman"/>
          <w:szCs w:val="24"/>
          <w:lang w:eastAsia="hr-HR"/>
        </w:rPr>
        <w:t xml:space="preserve">gore navedene </w:t>
      </w:r>
      <w:r w:rsidR="002A5F32">
        <w:rPr>
          <w:rFonts w:eastAsia="Times New Roman" w:cs="Times New Roman"/>
          <w:szCs w:val="24"/>
          <w:lang w:eastAsia="hr-HR"/>
        </w:rPr>
        <w:t>varijable promatrane smisleno ograničen do 2009. godine</w:t>
      </w:r>
      <w:r w:rsidR="00AD07C7">
        <w:rPr>
          <w:rFonts w:eastAsia="Times New Roman" w:cs="Times New Roman"/>
          <w:szCs w:val="24"/>
          <w:lang w:eastAsia="hr-HR"/>
        </w:rPr>
        <w:t xml:space="preserve"> (uključujući i 2009. godinu)</w:t>
      </w:r>
      <w:r w:rsidR="002A5F32">
        <w:rPr>
          <w:rFonts w:eastAsia="Times New Roman" w:cs="Times New Roman"/>
          <w:szCs w:val="24"/>
          <w:lang w:eastAsia="hr-HR"/>
        </w:rPr>
        <w:t xml:space="preserve"> budući da navedena godina u gotovo svim zemljama svijeta označava početak velike gospodarske krize</w:t>
      </w:r>
      <w:r w:rsidR="005E0282">
        <w:rPr>
          <w:rFonts w:eastAsia="Times New Roman" w:cs="Times New Roman"/>
          <w:szCs w:val="24"/>
          <w:lang w:eastAsia="hr-HR"/>
        </w:rPr>
        <w:t>, i kao takva može</w:t>
      </w:r>
      <w:r w:rsidR="002A5F32">
        <w:rPr>
          <w:rFonts w:eastAsia="Times New Roman" w:cs="Times New Roman"/>
          <w:szCs w:val="24"/>
          <w:lang w:eastAsia="hr-HR"/>
        </w:rPr>
        <w:t xml:space="preserve"> predstavlja</w:t>
      </w:r>
      <w:r w:rsidR="005E0282">
        <w:rPr>
          <w:rFonts w:eastAsia="Times New Roman" w:cs="Times New Roman"/>
          <w:szCs w:val="24"/>
          <w:lang w:eastAsia="hr-HR"/>
        </w:rPr>
        <w:t>ti</w:t>
      </w:r>
      <w:r w:rsidR="002A5F32">
        <w:rPr>
          <w:rFonts w:eastAsia="Times New Roman" w:cs="Times New Roman"/>
          <w:szCs w:val="24"/>
          <w:lang w:eastAsia="hr-HR"/>
        </w:rPr>
        <w:t xml:space="preserve"> potencijalni remetilački faktor </w:t>
      </w:r>
      <w:r w:rsidR="00F93236">
        <w:rPr>
          <w:rFonts w:eastAsia="Times New Roman" w:cs="Times New Roman"/>
          <w:szCs w:val="24"/>
          <w:lang w:eastAsia="hr-HR"/>
        </w:rPr>
        <w:t xml:space="preserve">u nastojanju da se pronađe direktna korelacija između broja terorističkih napada i pada BDP </w:t>
      </w:r>
      <w:proofErr w:type="spellStart"/>
      <w:r w:rsidR="00F93236">
        <w:rPr>
          <w:rFonts w:eastAsia="Times New Roman" w:cs="Times New Roman"/>
          <w:szCs w:val="24"/>
          <w:lang w:eastAsia="hr-HR"/>
        </w:rPr>
        <w:t>per</w:t>
      </w:r>
      <w:proofErr w:type="spellEnd"/>
      <w:r w:rsidR="00F93236">
        <w:rPr>
          <w:rFonts w:eastAsia="Times New Roman" w:cs="Times New Roman"/>
          <w:szCs w:val="24"/>
          <w:lang w:eastAsia="hr-HR"/>
        </w:rPr>
        <w:t xml:space="preserve"> </w:t>
      </w:r>
      <w:proofErr w:type="spellStart"/>
      <w:r w:rsidR="00F93236">
        <w:rPr>
          <w:rFonts w:eastAsia="Times New Roman" w:cs="Times New Roman"/>
          <w:szCs w:val="24"/>
          <w:lang w:eastAsia="hr-HR"/>
        </w:rPr>
        <w:t>capita</w:t>
      </w:r>
      <w:proofErr w:type="spellEnd"/>
      <w:r w:rsidR="00F93236">
        <w:rPr>
          <w:rFonts w:eastAsia="Times New Roman" w:cs="Times New Roman"/>
          <w:szCs w:val="24"/>
          <w:lang w:eastAsia="hr-HR"/>
        </w:rPr>
        <w:t xml:space="preserve"> u odabranim zemljama.</w:t>
      </w:r>
    </w:p>
    <w:p w14:paraId="3D97D6BB" w14:textId="77777777" w:rsidR="00046D5D" w:rsidRDefault="00046D5D" w:rsidP="00574652">
      <w:pPr>
        <w:rPr>
          <w:rFonts w:eastAsia="Times New Roman" w:cs="Times New Roman"/>
          <w:b/>
          <w:szCs w:val="24"/>
          <w:lang w:eastAsia="hr-HR"/>
        </w:rPr>
      </w:pPr>
    </w:p>
    <w:p w14:paraId="0515A08D" w14:textId="77777777" w:rsidR="00240AED" w:rsidRDefault="00240AED">
      <w:pPr>
        <w:spacing w:before="0" w:after="200" w:line="276" w:lineRule="auto"/>
        <w:jc w:val="left"/>
        <w:rPr>
          <w:rFonts w:eastAsia="Times New Roman" w:cs="Times New Roman"/>
          <w:b/>
          <w:szCs w:val="24"/>
          <w:lang w:eastAsia="hr-HR"/>
        </w:rPr>
      </w:pPr>
      <w:r>
        <w:rPr>
          <w:rFonts w:eastAsia="Times New Roman" w:cs="Times New Roman"/>
          <w:b/>
          <w:szCs w:val="24"/>
          <w:lang w:eastAsia="hr-HR"/>
        </w:rPr>
        <w:br w:type="page"/>
      </w:r>
    </w:p>
    <w:p w14:paraId="29BCE1D1" w14:textId="77777777" w:rsidR="00C94E35" w:rsidRPr="00240AED" w:rsidRDefault="00513783" w:rsidP="003C137F">
      <w:pPr>
        <w:pStyle w:val="Naslov2"/>
        <w:numPr>
          <w:ilvl w:val="1"/>
          <w:numId w:val="6"/>
        </w:numPr>
        <w:ind w:hanging="578"/>
        <w:rPr>
          <w:rFonts w:eastAsia="Times New Roman"/>
          <w:lang w:eastAsia="hr-HR"/>
        </w:rPr>
      </w:pPr>
      <w:bookmarkStart w:id="37" w:name="_Toc480818166"/>
      <w:r w:rsidRPr="00FF4EAE">
        <w:rPr>
          <w:rFonts w:eastAsia="Times New Roman"/>
          <w:lang w:eastAsia="hr-HR"/>
        </w:rPr>
        <w:lastRenderedPageBreak/>
        <w:t>Zemlje koje su suočene s visokom vjerojatnošću terorističkih napada</w:t>
      </w:r>
      <w:bookmarkEnd w:id="37"/>
    </w:p>
    <w:p w14:paraId="4E2FE94A" w14:textId="77777777" w:rsidR="0057236A" w:rsidRDefault="005E0282" w:rsidP="003C137F">
      <w:pPr>
        <w:rPr>
          <w:rFonts w:eastAsia="Times New Roman" w:cs="Times New Roman"/>
          <w:szCs w:val="24"/>
          <w:lang w:eastAsia="hr-HR"/>
        </w:rPr>
      </w:pPr>
      <w:r>
        <w:rPr>
          <w:rFonts w:eastAsia="Times New Roman" w:cs="Times New Roman"/>
          <w:b/>
          <w:szCs w:val="24"/>
          <w:lang w:eastAsia="hr-HR"/>
        </w:rPr>
        <w:tab/>
      </w:r>
      <w:r w:rsidR="005F3425" w:rsidRPr="00232023">
        <w:rPr>
          <w:rFonts w:eastAsia="Times New Roman" w:cs="Times New Roman"/>
          <w:i/>
          <w:szCs w:val="24"/>
          <w:lang w:eastAsia="hr-HR"/>
        </w:rPr>
        <w:t>Somalija</w:t>
      </w:r>
      <w:r w:rsidR="005F3425">
        <w:rPr>
          <w:rFonts w:eastAsia="Times New Roman" w:cs="Times New Roman"/>
          <w:szCs w:val="24"/>
          <w:lang w:eastAsia="hr-HR"/>
        </w:rPr>
        <w:t xml:space="preserve"> i </w:t>
      </w:r>
      <w:r w:rsidRPr="00232023">
        <w:rPr>
          <w:rFonts w:eastAsia="Times New Roman" w:cs="Times New Roman"/>
          <w:i/>
          <w:szCs w:val="24"/>
          <w:lang w:eastAsia="hr-HR"/>
        </w:rPr>
        <w:t>Izrael</w:t>
      </w:r>
      <w:r w:rsidR="00520157">
        <w:rPr>
          <w:rStyle w:val="Referencafusnote"/>
          <w:rFonts w:eastAsia="Times New Roman" w:cs="Times New Roman"/>
          <w:szCs w:val="24"/>
          <w:lang w:eastAsia="hr-HR"/>
        </w:rPr>
        <w:footnoteReference w:id="88"/>
      </w:r>
      <w:r>
        <w:rPr>
          <w:rFonts w:eastAsia="Times New Roman" w:cs="Times New Roman"/>
          <w:szCs w:val="24"/>
          <w:lang w:eastAsia="hr-HR"/>
        </w:rPr>
        <w:t>, za potrebe ovog rada, svrstane su u skupinu zemalja s visokom vjerojatnošću terorističkih napada sukladno</w:t>
      </w:r>
      <w:r w:rsidR="00E3230E">
        <w:rPr>
          <w:rFonts w:eastAsia="Times New Roman" w:cs="Times New Roman"/>
          <w:szCs w:val="24"/>
          <w:lang w:eastAsia="hr-HR"/>
        </w:rPr>
        <w:t xml:space="preserve"> analizi </w:t>
      </w:r>
      <w:proofErr w:type="spellStart"/>
      <w:r w:rsidR="00E3230E">
        <w:rPr>
          <w:rFonts w:eastAsia="Times New Roman" w:cs="Times New Roman"/>
          <w:szCs w:val="24"/>
          <w:lang w:eastAsia="hr-HR"/>
        </w:rPr>
        <w:t>Aon</w:t>
      </w:r>
      <w:proofErr w:type="spellEnd"/>
      <w:r w:rsidR="00E3230E">
        <w:rPr>
          <w:rFonts w:eastAsia="Times New Roman" w:cs="Times New Roman"/>
          <w:szCs w:val="24"/>
          <w:lang w:eastAsia="hr-HR"/>
        </w:rPr>
        <w:t xml:space="preserve"> </w:t>
      </w:r>
      <w:proofErr w:type="spellStart"/>
      <w:r w:rsidR="00E3230E">
        <w:rPr>
          <w:rFonts w:eastAsia="Times New Roman" w:cs="Times New Roman"/>
          <w:szCs w:val="24"/>
          <w:lang w:eastAsia="hr-HR"/>
        </w:rPr>
        <w:t>Risk</w:t>
      </w:r>
      <w:proofErr w:type="spellEnd"/>
      <w:r w:rsidR="00E3230E">
        <w:rPr>
          <w:rFonts w:eastAsia="Times New Roman" w:cs="Times New Roman"/>
          <w:szCs w:val="24"/>
          <w:lang w:eastAsia="hr-HR"/>
        </w:rPr>
        <w:t xml:space="preserve"> </w:t>
      </w:r>
      <w:proofErr w:type="spellStart"/>
      <w:r w:rsidR="00E3230E">
        <w:rPr>
          <w:rFonts w:eastAsia="Times New Roman" w:cs="Times New Roman"/>
          <w:szCs w:val="24"/>
          <w:lang w:eastAsia="hr-HR"/>
        </w:rPr>
        <w:t>Solutions</w:t>
      </w:r>
      <w:proofErr w:type="spellEnd"/>
      <w:r w:rsidR="00E3230E">
        <w:rPr>
          <w:rFonts w:eastAsia="Times New Roman" w:cs="Times New Roman"/>
          <w:szCs w:val="24"/>
          <w:lang w:eastAsia="hr-HR"/>
        </w:rPr>
        <w:t>, te</w:t>
      </w:r>
      <w:r w:rsidR="00AD07C7">
        <w:rPr>
          <w:rFonts w:eastAsia="Times New Roman" w:cs="Times New Roman"/>
          <w:szCs w:val="24"/>
          <w:lang w:eastAsia="hr-HR"/>
        </w:rPr>
        <w:t xml:space="preserve"> svom </w:t>
      </w:r>
      <w:r>
        <w:rPr>
          <w:rFonts w:eastAsia="Times New Roman" w:cs="Times New Roman"/>
          <w:szCs w:val="24"/>
          <w:lang w:eastAsia="hr-HR"/>
        </w:rPr>
        <w:t>državno</w:t>
      </w:r>
      <w:r w:rsidR="00AD07C7">
        <w:rPr>
          <w:rFonts w:eastAsia="Times New Roman" w:cs="Times New Roman"/>
          <w:szCs w:val="24"/>
          <w:lang w:eastAsia="hr-HR"/>
        </w:rPr>
        <w:t>m</w:t>
      </w:r>
      <w:r>
        <w:rPr>
          <w:rFonts w:eastAsia="Times New Roman" w:cs="Times New Roman"/>
          <w:szCs w:val="24"/>
          <w:lang w:eastAsia="hr-HR"/>
        </w:rPr>
        <w:t xml:space="preserve"> uređenj</w:t>
      </w:r>
      <w:r w:rsidR="00AD07C7">
        <w:rPr>
          <w:rFonts w:eastAsia="Times New Roman" w:cs="Times New Roman"/>
          <w:szCs w:val="24"/>
          <w:lang w:eastAsia="hr-HR"/>
        </w:rPr>
        <w:t xml:space="preserve">u, </w:t>
      </w:r>
      <w:r>
        <w:rPr>
          <w:rFonts w:eastAsia="Times New Roman" w:cs="Times New Roman"/>
          <w:szCs w:val="24"/>
          <w:lang w:eastAsia="hr-HR"/>
        </w:rPr>
        <w:t>društven</w:t>
      </w:r>
      <w:r w:rsidR="00AD07C7">
        <w:rPr>
          <w:rFonts w:eastAsia="Times New Roman" w:cs="Times New Roman"/>
          <w:szCs w:val="24"/>
          <w:lang w:eastAsia="hr-HR"/>
        </w:rPr>
        <w:t>im</w:t>
      </w:r>
      <w:r>
        <w:rPr>
          <w:rFonts w:eastAsia="Times New Roman" w:cs="Times New Roman"/>
          <w:szCs w:val="24"/>
          <w:lang w:eastAsia="hr-HR"/>
        </w:rPr>
        <w:t xml:space="preserve"> karakteristik</w:t>
      </w:r>
      <w:r w:rsidR="00AD07C7">
        <w:rPr>
          <w:rFonts w:eastAsia="Times New Roman" w:cs="Times New Roman"/>
          <w:szCs w:val="24"/>
          <w:lang w:eastAsia="hr-HR"/>
        </w:rPr>
        <w:t>ama</w:t>
      </w:r>
      <w:r>
        <w:rPr>
          <w:rFonts w:eastAsia="Times New Roman" w:cs="Times New Roman"/>
          <w:szCs w:val="24"/>
          <w:lang w:eastAsia="hr-HR"/>
        </w:rPr>
        <w:t>, povijest</w:t>
      </w:r>
      <w:r w:rsidR="00AD07C7">
        <w:rPr>
          <w:rFonts w:eastAsia="Times New Roman" w:cs="Times New Roman"/>
          <w:szCs w:val="24"/>
          <w:lang w:eastAsia="hr-HR"/>
        </w:rPr>
        <w:t>i</w:t>
      </w:r>
      <w:r>
        <w:rPr>
          <w:rFonts w:eastAsia="Times New Roman" w:cs="Times New Roman"/>
          <w:szCs w:val="24"/>
          <w:lang w:eastAsia="hr-HR"/>
        </w:rPr>
        <w:t xml:space="preserve"> odnosa sa susjednim zemljama te</w:t>
      </w:r>
      <w:r w:rsidR="00AD07C7">
        <w:rPr>
          <w:rFonts w:eastAsia="Times New Roman" w:cs="Times New Roman"/>
          <w:szCs w:val="24"/>
          <w:lang w:eastAsia="hr-HR"/>
        </w:rPr>
        <w:t xml:space="preserve"> općoj percepciji o sigurnosti u zemlji</w:t>
      </w:r>
      <w:r>
        <w:rPr>
          <w:rFonts w:eastAsia="Times New Roman" w:cs="Times New Roman"/>
          <w:szCs w:val="24"/>
          <w:lang w:eastAsia="hr-HR"/>
        </w:rPr>
        <w:t>.</w:t>
      </w:r>
    </w:p>
    <w:p w14:paraId="1F1597F9" w14:textId="77777777" w:rsidR="00A237E5" w:rsidRPr="00240AED" w:rsidRDefault="00A237E5" w:rsidP="00240AED">
      <w:pPr>
        <w:pStyle w:val="Naslov3"/>
        <w:numPr>
          <w:ilvl w:val="2"/>
          <w:numId w:val="6"/>
        </w:numPr>
      </w:pPr>
      <w:bookmarkStart w:id="38" w:name="_Toc480818167"/>
      <w:r w:rsidRPr="00A237E5">
        <w:t>Somalija</w:t>
      </w:r>
      <w:bookmarkEnd w:id="38"/>
    </w:p>
    <w:p w14:paraId="1A73E800" w14:textId="076E8C09" w:rsidR="00716571" w:rsidRDefault="002E4810" w:rsidP="00240AED">
      <w:pPr>
        <w:ind w:firstLine="708"/>
        <w:rPr>
          <w:rFonts w:cs="Times New Roman"/>
          <w:noProof/>
          <w:szCs w:val="24"/>
        </w:rPr>
      </w:pPr>
      <w:r>
        <w:rPr>
          <w:rFonts w:cs="Times New Roman"/>
          <w:noProof/>
          <w:szCs w:val="24"/>
        </w:rPr>
        <w:t>Somalija</w:t>
      </w:r>
      <w:r w:rsidR="006536C8">
        <w:rPr>
          <w:rFonts w:cs="Times New Roman"/>
          <w:noProof/>
          <w:szCs w:val="24"/>
        </w:rPr>
        <w:t xml:space="preserve"> (vidi prilog 3.)</w:t>
      </w:r>
      <w:r>
        <w:rPr>
          <w:rFonts w:cs="Times New Roman"/>
          <w:noProof/>
          <w:szCs w:val="24"/>
        </w:rPr>
        <w:t xml:space="preserve"> pokazuje </w:t>
      </w:r>
      <w:r w:rsidR="000E4C22" w:rsidRPr="00530511">
        <w:rPr>
          <w:rFonts w:cs="Times New Roman"/>
          <w:noProof/>
          <w:szCs w:val="24"/>
        </w:rPr>
        <w:t xml:space="preserve">smanjenje broja terorističkih napada u razdoblju od 2000.-2002. godine </w:t>
      </w:r>
      <w:r>
        <w:rPr>
          <w:rFonts w:cs="Times New Roman"/>
          <w:noProof/>
          <w:szCs w:val="24"/>
        </w:rPr>
        <w:t xml:space="preserve">što je </w:t>
      </w:r>
      <w:r w:rsidR="000E4C22" w:rsidRPr="00530511">
        <w:rPr>
          <w:rFonts w:cs="Times New Roman"/>
          <w:noProof/>
          <w:szCs w:val="24"/>
        </w:rPr>
        <w:t>istodobno bilo popraćeno smanjenjem BDP per capita u navedenim godinama,</w:t>
      </w:r>
      <w:r>
        <w:rPr>
          <w:rFonts w:cs="Times New Roman"/>
          <w:noProof/>
          <w:szCs w:val="24"/>
        </w:rPr>
        <w:t xml:space="preserve"> pa je tako BDP per capita s 277,851441 američkih dolara u 2000. godini pao na 155,786354 američkih dolara u 2002. godini (b</w:t>
      </w:r>
      <w:r w:rsidR="0088012A">
        <w:rPr>
          <w:rFonts w:cs="Times New Roman"/>
          <w:noProof/>
          <w:szCs w:val="24"/>
        </w:rPr>
        <w:t xml:space="preserve">roj terorističkih napada s 9 </w:t>
      </w:r>
      <w:r>
        <w:rPr>
          <w:rFonts w:cs="Times New Roman"/>
          <w:noProof/>
          <w:szCs w:val="24"/>
        </w:rPr>
        <w:t>pao</w:t>
      </w:r>
      <w:r w:rsidR="0088012A">
        <w:rPr>
          <w:rFonts w:cs="Times New Roman"/>
          <w:noProof/>
          <w:szCs w:val="24"/>
        </w:rPr>
        <w:t xml:space="preserve"> je</w:t>
      </w:r>
      <w:r>
        <w:rPr>
          <w:rFonts w:cs="Times New Roman"/>
          <w:noProof/>
          <w:szCs w:val="24"/>
        </w:rPr>
        <w:t xml:space="preserve"> na 3 uspoređujući iste godine),</w:t>
      </w:r>
      <w:r w:rsidR="000E4C22" w:rsidRPr="00530511">
        <w:rPr>
          <w:rFonts w:cs="Times New Roman"/>
          <w:noProof/>
          <w:szCs w:val="24"/>
        </w:rPr>
        <w:t xml:space="preserve"> da bi u 2003. godini smanjenje broja terorističkih napada</w:t>
      </w:r>
      <w:r>
        <w:rPr>
          <w:rFonts w:cs="Times New Roman"/>
          <w:noProof/>
          <w:szCs w:val="24"/>
        </w:rPr>
        <w:t xml:space="preserve"> (1 teroristički napad)</w:t>
      </w:r>
      <w:r w:rsidR="000E4C22" w:rsidRPr="00530511">
        <w:rPr>
          <w:rFonts w:cs="Times New Roman"/>
          <w:noProof/>
          <w:szCs w:val="24"/>
        </w:rPr>
        <w:t xml:space="preserve"> ipak rezultiralo pove</w:t>
      </w:r>
      <w:r w:rsidR="00502094" w:rsidRPr="00530511">
        <w:rPr>
          <w:rFonts w:cs="Times New Roman"/>
          <w:noProof/>
          <w:szCs w:val="24"/>
        </w:rPr>
        <w:t>ćanjem BDP per capita</w:t>
      </w:r>
      <w:r>
        <w:rPr>
          <w:rFonts w:cs="Times New Roman"/>
          <w:noProof/>
          <w:szCs w:val="24"/>
        </w:rPr>
        <w:t xml:space="preserve"> na 188,703483 američkih dolara</w:t>
      </w:r>
      <w:r w:rsidR="00502094" w:rsidRPr="00530511">
        <w:rPr>
          <w:rFonts w:cs="Times New Roman"/>
          <w:noProof/>
          <w:szCs w:val="24"/>
        </w:rPr>
        <w:t xml:space="preserve">. Nadalje, ponovno povećanje broja terorističkih napada u razdoblju od 2004.-2008. </w:t>
      </w:r>
      <w:r>
        <w:rPr>
          <w:rFonts w:cs="Times New Roman"/>
          <w:noProof/>
          <w:szCs w:val="24"/>
        </w:rPr>
        <w:t>g</w:t>
      </w:r>
      <w:r w:rsidR="00502094" w:rsidRPr="00530511">
        <w:rPr>
          <w:rFonts w:cs="Times New Roman"/>
          <w:noProof/>
          <w:szCs w:val="24"/>
        </w:rPr>
        <w:t>odine</w:t>
      </w:r>
      <w:r>
        <w:rPr>
          <w:rFonts w:cs="Times New Roman"/>
          <w:noProof/>
          <w:szCs w:val="24"/>
        </w:rPr>
        <w:t xml:space="preserve"> (s 2 na 172 teroristička napada)</w:t>
      </w:r>
      <w:r w:rsidR="00502094" w:rsidRPr="00530511">
        <w:rPr>
          <w:rFonts w:cs="Times New Roman"/>
          <w:noProof/>
          <w:szCs w:val="24"/>
        </w:rPr>
        <w:t xml:space="preserve"> bilo je popraćeno i povećanjem BDP per capita u tim godinama</w:t>
      </w:r>
      <w:r>
        <w:rPr>
          <w:rFonts w:cs="Times New Roman"/>
          <w:noProof/>
          <w:szCs w:val="24"/>
        </w:rPr>
        <w:t xml:space="preserve"> (na 284,458872 američkih dolara u 2008. godini)</w:t>
      </w:r>
      <w:r w:rsidR="00502094" w:rsidRPr="00530511">
        <w:rPr>
          <w:rFonts w:cs="Times New Roman"/>
          <w:noProof/>
          <w:szCs w:val="24"/>
        </w:rPr>
        <w:t>, da bi u 2009. godini smanjenje broj</w:t>
      </w:r>
      <w:r w:rsidR="00A237E5">
        <w:rPr>
          <w:rFonts w:cs="Times New Roman"/>
          <w:noProof/>
          <w:szCs w:val="24"/>
        </w:rPr>
        <w:t>a teroristi</w:t>
      </w:r>
      <w:r w:rsidR="0088012A">
        <w:rPr>
          <w:rFonts w:cs="Times New Roman"/>
          <w:noProof/>
          <w:szCs w:val="24"/>
        </w:rPr>
        <w:t xml:space="preserve">čkih napada bilo popraćeno i </w:t>
      </w:r>
      <w:r w:rsidR="00A237E5">
        <w:rPr>
          <w:rFonts w:cs="Times New Roman"/>
          <w:noProof/>
          <w:szCs w:val="24"/>
        </w:rPr>
        <w:t>smanjenjem</w:t>
      </w:r>
      <w:r w:rsidR="00502094" w:rsidRPr="00530511">
        <w:rPr>
          <w:rFonts w:cs="Times New Roman"/>
          <w:noProof/>
          <w:szCs w:val="24"/>
        </w:rPr>
        <w:t xml:space="preserve"> BDP per capita</w:t>
      </w:r>
      <w:r>
        <w:rPr>
          <w:rFonts w:cs="Times New Roman"/>
          <w:noProof/>
          <w:szCs w:val="24"/>
        </w:rPr>
        <w:t xml:space="preserve"> na 214,448303 američkih dolara (uz upozorenje</w:t>
      </w:r>
      <w:r w:rsidR="00A237E5">
        <w:rPr>
          <w:rFonts w:cs="Times New Roman"/>
          <w:noProof/>
          <w:szCs w:val="24"/>
        </w:rPr>
        <w:t>, da je na smanjenje BDP per capita navedene godine utjecaj mogla imati i svjetska gospodarka kriza iste godine)</w:t>
      </w:r>
      <w:r w:rsidR="00502094" w:rsidRPr="00530511">
        <w:rPr>
          <w:rFonts w:cs="Times New Roman"/>
          <w:noProof/>
          <w:szCs w:val="24"/>
        </w:rPr>
        <w:t xml:space="preserve">. </w:t>
      </w:r>
    </w:p>
    <w:p w14:paraId="6B9818D8" w14:textId="77777777" w:rsidR="00A237E5" w:rsidRPr="00240AED" w:rsidRDefault="00A237E5" w:rsidP="00240AED">
      <w:pPr>
        <w:pStyle w:val="Naslov3"/>
        <w:numPr>
          <w:ilvl w:val="2"/>
          <w:numId w:val="6"/>
        </w:numPr>
      </w:pPr>
      <w:bookmarkStart w:id="39" w:name="_Toc480818168"/>
      <w:r w:rsidRPr="00A237E5">
        <w:t>Izrael</w:t>
      </w:r>
      <w:bookmarkEnd w:id="39"/>
      <w:r w:rsidRPr="00A237E5">
        <w:t xml:space="preserve"> </w:t>
      </w:r>
    </w:p>
    <w:p w14:paraId="44FE164C" w14:textId="77777777" w:rsidR="00832350" w:rsidRPr="00530511" w:rsidRDefault="00502094" w:rsidP="00240AED">
      <w:pPr>
        <w:ind w:firstLine="708"/>
        <w:rPr>
          <w:rFonts w:cs="Times New Roman"/>
          <w:noProof/>
          <w:szCs w:val="24"/>
        </w:rPr>
      </w:pPr>
      <w:r w:rsidRPr="00530511">
        <w:rPr>
          <w:rFonts w:cs="Times New Roman"/>
          <w:noProof/>
          <w:szCs w:val="24"/>
        </w:rPr>
        <w:t>Izrael</w:t>
      </w:r>
      <w:r w:rsidR="006536C8">
        <w:rPr>
          <w:rFonts w:cs="Times New Roman"/>
          <w:noProof/>
          <w:szCs w:val="24"/>
        </w:rPr>
        <w:t xml:space="preserve"> (vidi prilog 4.)</w:t>
      </w:r>
      <w:r w:rsidR="00586F5B">
        <w:rPr>
          <w:rFonts w:cs="Times New Roman"/>
          <w:noProof/>
          <w:szCs w:val="24"/>
        </w:rPr>
        <w:t xml:space="preserve"> je</w:t>
      </w:r>
      <w:r w:rsidR="00AB3BE0">
        <w:rPr>
          <w:rFonts w:cs="Times New Roman"/>
          <w:noProof/>
          <w:szCs w:val="24"/>
        </w:rPr>
        <w:t xml:space="preserve"> u 2001. </w:t>
      </w:r>
      <w:r w:rsidR="00586F5B">
        <w:rPr>
          <w:rFonts w:cs="Times New Roman"/>
          <w:noProof/>
          <w:szCs w:val="24"/>
        </w:rPr>
        <w:t>godini zabilježio smanjenje</w:t>
      </w:r>
      <w:r w:rsidRPr="00530511">
        <w:rPr>
          <w:rFonts w:cs="Times New Roman"/>
          <w:noProof/>
          <w:szCs w:val="24"/>
        </w:rPr>
        <w:t xml:space="preserve"> BDP per capita</w:t>
      </w:r>
      <w:r w:rsidR="00586F5B">
        <w:rPr>
          <w:rFonts w:cs="Times New Roman"/>
          <w:noProof/>
          <w:szCs w:val="24"/>
        </w:rPr>
        <w:t xml:space="preserve"> (20 751,4753 američkih dolara)</w:t>
      </w:r>
      <w:r w:rsidRPr="00530511">
        <w:rPr>
          <w:rFonts w:cs="Times New Roman"/>
          <w:noProof/>
          <w:szCs w:val="24"/>
        </w:rPr>
        <w:t xml:space="preserve"> zbog povećanja broja terorističkih napada u toj godini</w:t>
      </w:r>
      <w:r w:rsidR="00586F5B">
        <w:rPr>
          <w:rFonts w:cs="Times New Roman"/>
          <w:noProof/>
          <w:szCs w:val="24"/>
        </w:rPr>
        <w:t xml:space="preserve"> (79 terorističkih napada)</w:t>
      </w:r>
      <w:r w:rsidRPr="00530511">
        <w:rPr>
          <w:rFonts w:cs="Times New Roman"/>
          <w:noProof/>
          <w:szCs w:val="24"/>
        </w:rPr>
        <w:t>, da bi u 2002. godini BDP per capita nastavio padati</w:t>
      </w:r>
      <w:r w:rsidR="00586F5B">
        <w:rPr>
          <w:rFonts w:cs="Times New Roman"/>
          <w:noProof/>
          <w:szCs w:val="24"/>
        </w:rPr>
        <w:t xml:space="preserve"> (na 18 815,3617 američkih dolara)</w:t>
      </w:r>
      <w:r w:rsidRPr="00530511">
        <w:rPr>
          <w:rFonts w:cs="Times New Roman"/>
          <w:noProof/>
          <w:szCs w:val="24"/>
        </w:rPr>
        <w:t xml:space="preserve"> unatoč smanjenju broja terorističkih napada u toj godini</w:t>
      </w:r>
      <w:r w:rsidR="00586F5B">
        <w:rPr>
          <w:rFonts w:cs="Times New Roman"/>
          <w:noProof/>
          <w:szCs w:val="24"/>
        </w:rPr>
        <w:t xml:space="preserve"> na 75 terorističkih napada</w:t>
      </w:r>
      <w:r w:rsidRPr="00530511">
        <w:rPr>
          <w:rFonts w:cs="Times New Roman"/>
          <w:noProof/>
          <w:szCs w:val="24"/>
        </w:rPr>
        <w:t>. Nadalje, u razdoblju od 2003.-2</w:t>
      </w:r>
      <w:r w:rsidR="00832350" w:rsidRPr="00530511">
        <w:rPr>
          <w:rFonts w:cs="Times New Roman"/>
          <w:noProof/>
          <w:szCs w:val="24"/>
        </w:rPr>
        <w:t>008</w:t>
      </w:r>
      <w:r w:rsidRPr="00530511">
        <w:rPr>
          <w:rFonts w:cs="Times New Roman"/>
          <w:noProof/>
          <w:szCs w:val="24"/>
        </w:rPr>
        <w:t>. godine unatoč oscilacijama u povećanju i smanjenju broja terorističkih napada, BDP per capita svejedno bilježi rast svake navedene god</w:t>
      </w:r>
      <w:r w:rsidR="00832350" w:rsidRPr="00530511">
        <w:rPr>
          <w:rFonts w:cs="Times New Roman"/>
          <w:noProof/>
          <w:szCs w:val="24"/>
        </w:rPr>
        <w:t>ine</w:t>
      </w:r>
      <w:r w:rsidR="00586F5B">
        <w:rPr>
          <w:rFonts w:cs="Times New Roman"/>
          <w:noProof/>
          <w:szCs w:val="24"/>
        </w:rPr>
        <w:t xml:space="preserve"> (2008. godine na 29 988,8706 američkih dolara)</w:t>
      </w:r>
      <w:r w:rsidR="00832350" w:rsidRPr="00530511">
        <w:rPr>
          <w:rFonts w:cs="Times New Roman"/>
          <w:noProof/>
          <w:szCs w:val="24"/>
        </w:rPr>
        <w:t xml:space="preserve">, osim 2009. godine kad smanjenje </w:t>
      </w:r>
      <w:r w:rsidR="00832350" w:rsidRPr="00530511">
        <w:rPr>
          <w:rFonts w:cs="Times New Roman"/>
          <w:noProof/>
          <w:szCs w:val="24"/>
        </w:rPr>
        <w:lastRenderedPageBreak/>
        <w:t>broja terorističkih napada</w:t>
      </w:r>
      <w:r w:rsidR="00586F5B">
        <w:rPr>
          <w:rFonts w:cs="Times New Roman"/>
          <w:noProof/>
          <w:szCs w:val="24"/>
        </w:rPr>
        <w:t xml:space="preserve"> (36 terorističkih napada)</w:t>
      </w:r>
      <w:r w:rsidR="00832350" w:rsidRPr="00530511">
        <w:rPr>
          <w:rFonts w:cs="Times New Roman"/>
          <w:noProof/>
          <w:szCs w:val="24"/>
        </w:rPr>
        <w:t xml:space="preserve"> prati smanjenje BDP per capita</w:t>
      </w:r>
      <w:r w:rsidR="00586F5B">
        <w:rPr>
          <w:rFonts w:cs="Times New Roman"/>
          <w:noProof/>
          <w:szCs w:val="24"/>
        </w:rPr>
        <w:t xml:space="preserve"> na 28 291,746 američkih dolara</w:t>
      </w:r>
      <w:r w:rsidR="00A237E5">
        <w:rPr>
          <w:rFonts w:cs="Times New Roman"/>
          <w:noProof/>
          <w:szCs w:val="24"/>
        </w:rPr>
        <w:t xml:space="preserve"> (što može biti i posljedica svjetske gospodarske krize iste godine)</w:t>
      </w:r>
      <w:r w:rsidR="00832350" w:rsidRPr="00530511">
        <w:rPr>
          <w:rFonts w:cs="Times New Roman"/>
          <w:noProof/>
          <w:szCs w:val="24"/>
        </w:rPr>
        <w:t>.</w:t>
      </w:r>
    </w:p>
    <w:p w14:paraId="62AA36F3" w14:textId="77777777" w:rsidR="00513783" w:rsidRPr="00240AED" w:rsidRDefault="00513783" w:rsidP="00240AED">
      <w:pPr>
        <w:pStyle w:val="Naslov2"/>
        <w:numPr>
          <w:ilvl w:val="1"/>
          <w:numId w:val="6"/>
        </w:numPr>
        <w:ind w:hanging="578"/>
        <w:rPr>
          <w:noProof/>
        </w:rPr>
      </w:pPr>
      <w:bookmarkStart w:id="40" w:name="_Toc480818169"/>
      <w:r w:rsidRPr="00933F10">
        <w:rPr>
          <w:noProof/>
        </w:rPr>
        <w:t>Zemlje koje su suočene sa srednjom vjerojatnošću terorističkih napada</w:t>
      </w:r>
      <w:bookmarkEnd w:id="40"/>
    </w:p>
    <w:p w14:paraId="370B0436" w14:textId="77777777" w:rsidR="00716571" w:rsidRPr="00530511" w:rsidRDefault="005F3425" w:rsidP="003C137F">
      <w:pPr>
        <w:rPr>
          <w:rFonts w:cs="Times New Roman"/>
          <w:noProof/>
          <w:szCs w:val="24"/>
        </w:rPr>
      </w:pPr>
      <w:r>
        <w:rPr>
          <w:rFonts w:cs="Times New Roman"/>
          <w:noProof/>
          <w:szCs w:val="24"/>
        </w:rPr>
        <w:tab/>
      </w:r>
      <w:r w:rsidR="006832E9" w:rsidRPr="00232023">
        <w:rPr>
          <w:rFonts w:cs="Times New Roman"/>
          <w:i/>
          <w:noProof/>
          <w:szCs w:val="24"/>
        </w:rPr>
        <w:t>Bosna i Hercegovina</w:t>
      </w:r>
      <w:r w:rsidR="0057236A">
        <w:rPr>
          <w:rFonts w:cs="Times New Roman"/>
          <w:noProof/>
          <w:szCs w:val="24"/>
        </w:rPr>
        <w:t xml:space="preserve"> i </w:t>
      </w:r>
      <w:r w:rsidR="0057236A" w:rsidRPr="00232023">
        <w:rPr>
          <w:rFonts w:cs="Times New Roman"/>
          <w:i/>
          <w:noProof/>
          <w:szCs w:val="24"/>
        </w:rPr>
        <w:t>Sjedinjenje Američke Države</w:t>
      </w:r>
      <w:r w:rsidR="00520157">
        <w:rPr>
          <w:rStyle w:val="Referencafusnote"/>
          <w:rFonts w:cs="Times New Roman"/>
          <w:noProof/>
          <w:szCs w:val="24"/>
        </w:rPr>
        <w:footnoteReference w:id="89"/>
      </w:r>
      <w:r w:rsidR="0057236A">
        <w:rPr>
          <w:rFonts w:cs="Times New Roman"/>
          <w:noProof/>
          <w:szCs w:val="24"/>
        </w:rPr>
        <w:t>, za potrebe ovog rada, svrstane su u skupinu zemalja sa srednjom vjerojatnošću terorističkih napada na temelju</w:t>
      </w:r>
      <w:r w:rsidR="006832E9">
        <w:rPr>
          <w:rFonts w:cs="Times New Roman"/>
          <w:noProof/>
          <w:szCs w:val="24"/>
        </w:rPr>
        <w:t xml:space="preserve"> već spomenute analize vodeće svjetske kompanije u procjeni rizika, Aon Risk Solutions, te</w:t>
      </w:r>
      <w:r w:rsidR="0057236A">
        <w:rPr>
          <w:rFonts w:cs="Times New Roman"/>
          <w:noProof/>
          <w:szCs w:val="24"/>
        </w:rPr>
        <w:t xml:space="preserve"> svojih državnih uređenja, društvenih karakteristika ali i opće percepcije o sigurnosti u n</w:t>
      </w:r>
      <w:r w:rsidR="00716571">
        <w:rPr>
          <w:rFonts w:cs="Times New Roman"/>
          <w:noProof/>
          <w:szCs w:val="24"/>
        </w:rPr>
        <w:t>avedenim zemljama.</w:t>
      </w:r>
    </w:p>
    <w:p w14:paraId="3CAD4FBA" w14:textId="77777777" w:rsidR="0057236A" w:rsidRPr="00240AED" w:rsidRDefault="0057236A" w:rsidP="00240AED">
      <w:pPr>
        <w:pStyle w:val="Naslov3"/>
        <w:numPr>
          <w:ilvl w:val="2"/>
          <w:numId w:val="6"/>
        </w:numPr>
      </w:pPr>
      <w:bookmarkStart w:id="41" w:name="_Toc480818170"/>
      <w:r w:rsidRPr="00C63E85">
        <w:t>Bosna i Hercegovina</w:t>
      </w:r>
      <w:bookmarkEnd w:id="41"/>
    </w:p>
    <w:p w14:paraId="5FD870AE" w14:textId="7FCE5221" w:rsidR="00246505" w:rsidRPr="00240AED" w:rsidRDefault="0033007C" w:rsidP="00240AED">
      <w:pPr>
        <w:ind w:firstLine="708"/>
        <w:rPr>
          <w:rFonts w:cs="Times New Roman"/>
          <w:noProof/>
          <w:szCs w:val="24"/>
        </w:rPr>
      </w:pPr>
      <w:r w:rsidRPr="00530511">
        <w:rPr>
          <w:rFonts w:cs="Times New Roman"/>
          <w:noProof/>
          <w:szCs w:val="24"/>
        </w:rPr>
        <w:t>Bosna i Herceg</w:t>
      </w:r>
      <w:r w:rsidR="001B1FA2">
        <w:rPr>
          <w:rFonts w:cs="Times New Roman"/>
          <w:noProof/>
          <w:szCs w:val="24"/>
        </w:rPr>
        <w:t>ovina</w:t>
      </w:r>
      <w:r w:rsidR="00EA0C39">
        <w:rPr>
          <w:rFonts w:cs="Times New Roman"/>
          <w:noProof/>
          <w:szCs w:val="24"/>
        </w:rPr>
        <w:t xml:space="preserve"> (vidi prilog 5</w:t>
      </w:r>
      <w:r w:rsidR="006536C8">
        <w:rPr>
          <w:rFonts w:cs="Times New Roman"/>
          <w:noProof/>
          <w:szCs w:val="24"/>
        </w:rPr>
        <w:t>.)</w:t>
      </w:r>
      <w:r w:rsidR="00EA0C39">
        <w:rPr>
          <w:rFonts w:cs="Times New Roman"/>
          <w:noProof/>
          <w:szCs w:val="24"/>
        </w:rPr>
        <w:t xml:space="preserve">, </w:t>
      </w:r>
      <w:r w:rsidRPr="00530511">
        <w:rPr>
          <w:rFonts w:cs="Times New Roman"/>
          <w:noProof/>
          <w:szCs w:val="24"/>
        </w:rPr>
        <w:t xml:space="preserve">unatoč oscilacijama u povećanju i smanjenju broja terorističkih napada u razdoblju od 2000.-2008. </w:t>
      </w:r>
      <w:r w:rsidR="001B1FA2">
        <w:rPr>
          <w:rFonts w:cs="Times New Roman"/>
          <w:noProof/>
          <w:szCs w:val="24"/>
        </w:rPr>
        <w:t>g</w:t>
      </w:r>
      <w:r w:rsidRPr="00530511">
        <w:rPr>
          <w:rFonts w:cs="Times New Roman"/>
          <w:noProof/>
          <w:szCs w:val="24"/>
        </w:rPr>
        <w:t>odine</w:t>
      </w:r>
      <w:r w:rsidR="001B1FA2">
        <w:rPr>
          <w:rFonts w:cs="Times New Roman"/>
          <w:noProof/>
          <w:szCs w:val="24"/>
        </w:rPr>
        <w:t xml:space="preserve"> (npr., 2000. godine 6 terorističkih napada, 2004. godine 0 terorističkih napada) </w:t>
      </w:r>
      <w:r w:rsidRPr="00530511">
        <w:rPr>
          <w:rFonts w:cs="Times New Roman"/>
          <w:noProof/>
          <w:szCs w:val="24"/>
        </w:rPr>
        <w:t>bilježi rast BDP</w:t>
      </w:r>
      <w:r w:rsidR="001B1FA2">
        <w:rPr>
          <w:rFonts w:cs="Times New Roman"/>
          <w:noProof/>
          <w:szCs w:val="24"/>
        </w:rPr>
        <w:t xml:space="preserve"> per capita, pa tako navedeni 2008. godine iznosi 4 846,14357 američkih dolara</w:t>
      </w:r>
      <w:r w:rsidR="0051085D">
        <w:rPr>
          <w:rFonts w:cs="Times New Roman"/>
          <w:noProof/>
          <w:szCs w:val="24"/>
        </w:rPr>
        <w:t xml:space="preserve"> u odnosu na 2000. </w:t>
      </w:r>
      <w:r w:rsidR="00C63E85">
        <w:rPr>
          <w:rFonts w:cs="Times New Roman"/>
          <w:noProof/>
          <w:szCs w:val="24"/>
        </w:rPr>
        <w:t>g</w:t>
      </w:r>
      <w:r w:rsidR="0051085D">
        <w:rPr>
          <w:rFonts w:cs="Times New Roman"/>
          <w:noProof/>
          <w:szCs w:val="24"/>
        </w:rPr>
        <w:t>odinu kad je bio 1 448,31282 američkih dolara</w:t>
      </w:r>
      <w:r w:rsidRPr="00530511">
        <w:rPr>
          <w:rFonts w:cs="Times New Roman"/>
          <w:noProof/>
          <w:szCs w:val="24"/>
        </w:rPr>
        <w:t>. Međutim, u 2009. godini smanjenje bro</w:t>
      </w:r>
      <w:r w:rsidR="0051085D">
        <w:rPr>
          <w:rFonts w:cs="Times New Roman"/>
          <w:noProof/>
          <w:szCs w:val="24"/>
        </w:rPr>
        <w:t>ja terorističkih napada (1</w:t>
      </w:r>
      <w:r w:rsidR="008C7E74">
        <w:rPr>
          <w:rFonts w:cs="Times New Roman"/>
          <w:noProof/>
          <w:szCs w:val="24"/>
        </w:rPr>
        <w:t xml:space="preserve"> </w:t>
      </w:r>
      <w:r w:rsidR="0051085D">
        <w:rPr>
          <w:rFonts w:cs="Times New Roman"/>
          <w:noProof/>
          <w:szCs w:val="24"/>
        </w:rPr>
        <w:t>teroris</w:t>
      </w:r>
      <w:r w:rsidR="00C63E85">
        <w:rPr>
          <w:rFonts w:cs="Times New Roman"/>
          <w:noProof/>
          <w:szCs w:val="24"/>
        </w:rPr>
        <w:t>tički</w:t>
      </w:r>
      <w:r w:rsidR="0051085D">
        <w:rPr>
          <w:rFonts w:cs="Times New Roman"/>
          <w:noProof/>
          <w:szCs w:val="24"/>
        </w:rPr>
        <w:t xml:space="preserve"> napad) </w:t>
      </w:r>
      <w:r w:rsidRPr="00530511">
        <w:rPr>
          <w:rFonts w:cs="Times New Roman"/>
          <w:noProof/>
          <w:szCs w:val="24"/>
        </w:rPr>
        <w:t>popraćeno je i smanjen</w:t>
      </w:r>
      <w:r w:rsidR="000C650B">
        <w:rPr>
          <w:rFonts w:cs="Times New Roman"/>
          <w:noProof/>
          <w:szCs w:val="24"/>
        </w:rPr>
        <w:t>jem BDP per capita u toj godini</w:t>
      </w:r>
      <w:r w:rsidR="0051085D">
        <w:rPr>
          <w:rFonts w:cs="Times New Roman"/>
          <w:noProof/>
          <w:szCs w:val="24"/>
        </w:rPr>
        <w:t xml:space="preserve"> na 4 480,40529 američkih dolara</w:t>
      </w:r>
      <w:r w:rsidR="000C650B">
        <w:rPr>
          <w:rFonts w:cs="Times New Roman"/>
          <w:noProof/>
          <w:szCs w:val="24"/>
        </w:rPr>
        <w:t>, iako valja naglasiti da je do pada BDP per capita mogla dovesti i svjetska gospodarska kriza.</w:t>
      </w:r>
    </w:p>
    <w:p w14:paraId="0D67A273" w14:textId="77777777" w:rsidR="000C650B" w:rsidRPr="00240AED" w:rsidRDefault="000C650B" w:rsidP="00240AED">
      <w:pPr>
        <w:pStyle w:val="Naslov3"/>
        <w:numPr>
          <w:ilvl w:val="2"/>
          <w:numId w:val="6"/>
        </w:numPr>
      </w:pPr>
      <w:bookmarkStart w:id="42" w:name="_Toc480818171"/>
      <w:r w:rsidRPr="000C650B">
        <w:t>Sjednjene Američke Države</w:t>
      </w:r>
      <w:bookmarkEnd w:id="42"/>
    </w:p>
    <w:p w14:paraId="5BCFC415" w14:textId="77777777" w:rsidR="000C650B" w:rsidRPr="00240AED" w:rsidRDefault="005F6586" w:rsidP="00240AED">
      <w:pPr>
        <w:ind w:firstLine="708"/>
        <w:rPr>
          <w:rFonts w:cs="Times New Roman"/>
          <w:noProof/>
          <w:szCs w:val="24"/>
        </w:rPr>
      </w:pPr>
      <w:r w:rsidRPr="00530511">
        <w:rPr>
          <w:rFonts w:cs="Times New Roman"/>
          <w:noProof/>
          <w:szCs w:val="24"/>
        </w:rPr>
        <w:t>Sjedinjene Američke Države</w:t>
      </w:r>
      <w:r w:rsidR="00EA0C39">
        <w:rPr>
          <w:rFonts w:cs="Times New Roman"/>
          <w:noProof/>
          <w:szCs w:val="24"/>
        </w:rPr>
        <w:t xml:space="preserve"> (vidi prilog 6</w:t>
      </w:r>
      <w:r w:rsidR="006536C8">
        <w:rPr>
          <w:rFonts w:cs="Times New Roman"/>
          <w:noProof/>
          <w:szCs w:val="24"/>
        </w:rPr>
        <w:t>.)</w:t>
      </w:r>
      <w:r w:rsidRPr="00530511">
        <w:rPr>
          <w:rFonts w:cs="Times New Roman"/>
          <w:noProof/>
          <w:szCs w:val="24"/>
        </w:rPr>
        <w:t xml:space="preserve"> u 2001. godini zabilježile</w:t>
      </w:r>
      <w:r w:rsidR="00C63E85">
        <w:rPr>
          <w:rFonts w:cs="Times New Roman"/>
          <w:noProof/>
          <w:szCs w:val="24"/>
        </w:rPr>
        <w:t xml:space="preserve"> su</w:t>
      </w:r>
      <w:r w:rsidRPr="00530511">
        <w:rPr>
          <w:rFonts w:cs="Times New Roman"/>
          <w:noProof/>
          <w:szCs w:val="24"/>
        </w:rPr>
        <w:t xml:space="preserve"> rast BDP per capita</w:t>
      </w:r>
      <w:r w:rsidR="00C63E85">
        <w:rPr>
          <w:rFonts w:cs="Times New Roman"/>
          <w:noProof/>
          <w:szCs w:val="24"/>
        </w:rPr>
        <w:t xml:space="preserve"> na 36 695,176 američkih dolara</w:t>
      </w:r>
      <w:r w:rsidRPr="00530511">
        <w:rPr>
          <w:rFonts w:cs="Times New Roman"/>
          <w:noProof/>
          <w:szCs w:val="24"/>
        </w:rPr>
        <w:t xml:space="preserve"> unatoč povećanju broja terorističkih napada u istoj godini</w:t>
      </w:r>
      <w:r w:rsidR="00C63E85">
        <w:rPr>
          <w:rFonts w:cs="Times New Roman"/>
          <w:noProof/>
          <w:szCs w:val="24"/>
        </w:rPr>
        <w:t xml:space="preserve"> (sa 33 na 40 terorističkih napada)</w:t>
      </w:r>
      <w:r w:rsidRPr="00530511">
        <w:rPr>
          <w:rFonts w:cs="Times New Roman"/>
          <w:noProof/>
          <w:szCs w:val="24"/>
        </w:rPr>
        <w:t>, dok su u 2002. godini opet zabilježile rast BDP per capita</w:t>
      </w:r>
      <w:r w:rsidR="00C63E85">
        <w:rPr>
          <w:rFonts w:cs="Times New Roman"/>
          <w:noProof/>
          <w:szCs w:val="24"/>
        </w:rPr>
        <w:t xml:space="preserve"> (37 574,4411 američkih dolara)</w:t>
      </w:r>
      <w:r w:rsidRPr="00530511">
        <w:rPr>
          <w:rFonts w:cs="Times New Roman"/>
          <w:noProof/>
          <w:szCs w:val="24"/>
        </w:rPr>
        <w:t xml:space="preserve"> unatoč smanjenju broja terorističkih napada</w:t>
      </w:r>
      <w:r w:rsidR="00C63E85">
        <w:rPr>
          <w:rFonts w:cs="Times New Roman"/>
          <w:noProof/>
          <w:szCs w:val="24"/>
        </w:rPr>
        <w:t xml:space="preserve"> (na 33 teroristička napada)</w:t>
      </w:r>
      <w:r w:rsidRPr="00530511">
        <w:rPr>
          <w:rFonts w:cs="Times New Roman"/>
          <w:noProof/>
          <w:szCs w:val="24"/>
        </w:rPr>
        <w:t>. U 2003. godini rapidno smanjenje broja terorističkih napada</w:t>
      </w:r>
      <w:r w:rsidR="00C63E85">
        <w:rPr>
          <w:rFonts w:cs="Times New Roman"/>
          <w:noProof/>
          <w:szCs w:val="24"/>
        </w:rPr>
        <w:t xml:space="preserve"> (0 terorističkih napada)</w:t>
      </w:r>
      <w:r w:rsidRPr="00530511">
        <w:rPr>
          <w:rFonts w:cs="Times New Roman"/>
          <w:noProof/>
          <w:szCs w:val="24"/>
        </w:rPr>
        <w:t xml:space="preserve"> popraćeno je ubrzanim rastom BDP per capita</w:t>
      </w:r>
      <w:r w:rsidR="00C63E85">
        <w:rPr>
          <w:rFonts w:cs="Times New Roman"/>
          <w:noProof/>
          <w:szCs w:val="24"/>
        </w:rPr>
        <w:t xml:space="preserve"> na 39 056,3237 američkih dolara</w:t>
      </w:r>
      <w:r w:rsidRPr="00530511">
        <w:rPr>
          <w:rFonts w:cs="Times New Roman"/>
          <w:noProof/>
          <w:szCs w:val="24"/>
        </w:rPr>
        <w:t xml:space="preserve">. Dok u razdoblju od 2004.-2008. godine broj terorističkih napada oscilira, BDP per </w:t>
      </w:r>
      <w:r w:rsidRPr="00530511">
        <w:rPr>
          <w:rFonts w:cs="Times New Roman"/>
          <w:noProof/>
          <w:szCs w:val="24"/>
        </w:rPr>
        <w:lastRenderedPageBreak/>
        <w:t>capita svejedno bilježi rast</w:t>
      </w:r>
      <w:r w:rsidR="00C63E85">
        <w:rPr>
          <w:rFonts w:cs="Times New Roman"/>
          <w:noProof/>
          <w:szCs w:val="24"/>
        </w:rPr>
        <w:t xml:space="preserve"> (2008. godine na 47 714,4438 američkih dolara)</w:t>
      </w:r>
      <w:r w:rsidRPr="00530511">
        <w:rPr>
          <w:rFonts w:cs="Times New Roman"/>
          <w:noProof/>
          <w:szCs w:val="24"/>
        </w:rPr>
        <w:t xml:space="preserve"> da bi u 2009. godini smanjenje broja terorističkih napada dovelo i do smanjenja BDP per capita</w:t>
      </w:r>
      <w:r w:rsidR="00C63E85">
        <w:rPr>
          <w:rFonts w:cs="Times New Roman"/>
          <w:noProof/>
          <w:szCs w:val="24"/>
        </w:rPr>
        <w:t xml:space="preserve"> na 46 333,6187 američkih dolara</w:t>
      </w:r>
      <w:r w:rsidR="003857AF">
        <w:rPr>
          <w:rFonts w:cs="Times New Roman"/>
          <w:noProof/>
          <w:szCs w:val="24"/>
        </w:rPr>
        <w:t>. M</w:t>
      </w:r>
      <w:r w:rsidR="000C650B">
        <w:rPr>
          <w:rFonts w:cs="Times New Roman"/>
          <w:noProof/>
          <w:szCs w:val="24"/>
        </w:rPr>
        <w:t>eđutim, valja naglasiti kako je zabilježeni pad BDP per capita isto tako mogao biti uzrokovan svjetskom gospodarskom krizom iste godine</w:t>
      </w:r>
      <w:r w:rsidRPr="00530511">
        <w:rPr>
          <w:rFonts w:cs="Times New Roman"/>
          <w:noProof/>
          <w:szCs w:val="24"/>
        </w:rPr>
        <w:t xml:space="preserve">.     </w:t>
      </w:r>
    </w:p>
    <w:p w14:paraId="4CA23D35" w14:textId="77777777" w:rsidR="00954A54" w:rsidRPr="00240AED" w:rsidRDefault="000C650B" w:rsidP="00240AED">
      <w:pPr>
        <w:pStyle w:val="Naslov2"/>
        <w:numPr>
          <w:ilvl w:val="1"/>
          <w:numId w:val="6"/>
        </w:numPr>
        <w:ind w:hanging="578"/>
        <w:rPr>
          <w:noProof/>
        </w:rPr>
      </w:pPr>
      <w:bookmarkStart w:id="43" w:name="_Toc480818172"/>
      <w:r>
        <w:rPr>
          <w:noProof/>
        </w:rPr>
        <w:t>Zemlje koje su suočene s</w:t>
      </w:r>
      <w:r w:rsidR="00513783" w:rsidRPr="00933F10">
        <w:rPr>
          <w:noProof/>
        </w:rPr>
        <w:t xml:space="preserve"> niskom vjerojatnošću teorističkih napada</w:t>
      </w:r>
      <w:bookmarkEnd w:id="43"/>
    </w:p>
    <w:p w14:paraId="07130375" w14:textId="77777777" w:rsidR="008F1160" w:rsidRPr="00240AED" w:rsidRDefault="005F3425" w:rsidP="000C650B">
      <w:pPr>
        <w:rPr>
          <w:rFonts w:cs="Times New Roman"/>
          <w:noProof/>
          <w:szCs w:val="24"/>
        </w:rPr>
      </w:pPr>
      <w:r>
        <w:rPr>
          <w:rFonts w:cs="Times New Roman"/>
          <w:noProof/>
          <w:szCs w:val="24"/>
        </w:rPr>
        <w:tab/>
      </w:r>
      <w:r w:rsidRPr="00232023">
        <w:rPr>
          <w:rFonts w:cs="Times New Roman"/>
          <w:i/>
          <w:noProof/>
          <w:szCs w:val="24"/>
        </w:rPr>
        <w:t>Grčka</w:t>
      </w:r>
      <w:r>
        <w:rPr>
          <w:rFonts w:cs="Times New Roman"/>
          <w:noProof/>
          <w:szCs w:val="24"/>
        </w:rPr>
        <w:t xml:space="preserve"> </w:t>
      </w:r>
      <w:r w:rsidR="00784DA7">
        <w:rPr>
          <w:rFonts w:cs="Times New Roman"/>
          <w:noProof/>
          <w:szCs w:val="24"/>
        </w:rPr>
        <w:t xml:space="preserve">i </w:t>
      </w:r>
      <w:r w:rsidR="00784DA7" w:rsidRPr="00232023">
        <w:rPr>
          <w:rFonts w:cs="Times New Roman"/>
          <w:i/>
          <w:noProof/>
          <w:szCs w:val="24"/>
        </w:rPr>
        <w:t>Kanada</w:t>
      </w:r>
      <w:r w:rsidR="006D0751">
        <w:rPr>
          <w:rStyle w:val="Referencafusnote"/>
          <w:rFonts w:cs="Times New Roman"/>
          <w:noProof/>
          <w:szCs w:val="24"/>
        </w:rPr>
        <w:footnoteReference w:id="90"/>
      </w:r>
      <w:r w:rsidR="00784DA7">
        <w:rPr>
          <w:rFonts w:cs="Times New Roman"/>
          <w:noProof/>
          <w:szCs w:val="24"/>
        </w:rPr>
        <w:t>,</w:t>
      </w:r>
      <w:r w:rsidR="000C650B">
        <w:rPr>
          <w:rFonts w:cs="Times New Roman"/>
          <w:noProof/>
          <w:szCs w:val="24"/>
        </w:rPr>
        <w:t xml:space="preserve"> za potrebe ovog rada, svrstane su u skupinu zemalja s niskom vjerojatnošću terorističkih napada sukladno </w:t>
      </w:r>
      <w:r w:rsidR="00784DA7">
        <w:rPr>
          <w:rFonts w:cs="Times New Roman"/>
          <w:noProof/>
          <w:szCs w:val="24"/>
        </w:rPr>
        <w:t xml:space="preserve">analizi Aon Risk Solution-a, te </w:t>
      </w:r>
      <w:r w:rsidR="000C650B">
        <w:rPr>
          <w:rFonts w:cs="Times New Roman"/>
          <w:noProof/>
          <w:szCs w:val="24"/>
        </w:rPr>
        <w:t xml:space="preserve">svom državnom uređenju, društvenim karakteristikama, mirnodropskoj politici ali i općoj percepciji o </w:t>
      </w:r>
      <w:r w:rsidR="00EA0C39">
        <w:rPr>
          <w:rFonts w:cs="Times New Roman"/>
          <w:noProof/>
          <w:szCs w:val="24"/>
        </w:rPr>
        <w:t>sigurnosti u navedenim zemljama.</w:t>
      </w:r>
    </w:p>
    <w:p w14:paraId="7F7853E0" w14:textId="77777777" w:rsidR="000C650B" w:rsidRPr="00240AED" w:rsidRDefault="000C650B" w:rsidP="00240AED">
      <w:pPr>
        <w:pStyle w:val="Naslov3"/>
        <w:numPr>
          <w:ilvl w:val="2"/>
          <w:numId w:val="6"/>
        </w:numPr>
      </w:pPr>
      <w:bookmarkStart w:id="44" w:name="_Toc480818173"/>
      <w:r w:rsidRPr="000C650B">
        <w:t>Grčka</w:t>
      </w:r>
      <w:bookmarkEnd w:id="44"/>
    </w:p>
    <w:p w14:paraId="4636B74E" w14:textId="756C3749" w:rsidR="00F41A6D" w:rsidRPr="00240AED" w:rsidRDefault="004524AC" w:rsidP="00240AED">
      <w:pPr>
        <w:ind w:firstLine="708"/>
        <w:rPr>
          <w:rFonts w:cs="Times New Roman"/>
          <w:noProof/>
          <w:szCs w:val="24"/>
        </w:rPr>
      </w:pPr>
      <w:r w:rsidRPr="00530511">
        <w:rPr>
          <w:rFonts w:cs="Times New Roman"/>
          <w:noProof/>
          <w:szCs w:val="24"/>
        </w:rPr>
        <w:t>Grčka</w:t>
      </w:r>
      <w:r w:rsidR="00EA0C39">
        <w:rPr>
          <w:rFonts w:cs="Times New Roman"/>
          <w:noProof/>
          <w:szCs w:val="24"/>
        </w:rPr>
        <w:t xml:space="preserve"> (vidi prilog 7</w:t>
      </w:r>
      <w:r w:rsidR="006536C8">
        <w:rPr>
          <w:rFonts w:cs="Times New Roman"/>
          <w:noProof/>
          <w:szCs w:val="24"/>
        </w:rPr>
        <w:t xml:space="preserve">.) </w:t>
      </w:r>
      <w:r w:rsidRPr="00530511">
        <w:rPr>
          <w:rFonts w:cs="Times New Roman"/>
          <w:noProof/>
          <w:szCs w:val="24"/>
        </w:rPr>
        <w:t>u razdoblju od 2000.-2002</w:t>
      </w:r>
      <w:r w:rsidR="00091EF1" w:rsidRPr="00530511">
        <w:rPr>
          <w:rFonts w:cs="Times New Roman"/>
          <w:noProof/>
          <w:szCs w:val="24"/>
        </w:rPr>
        <w:t xml:space="preserve">. </w:t>
      </w:r>
      <w:r w:rsidRPr="00530511">
        <w:rPr>
          <w:rFonts w:cs="Times New Roman"/>
          <w:noProof/>
          <w:szCs w:val="24"/>
        </w:rPr>
        <w:t>g</w:t>
      </w:r>
      <w:r w:rsidR="00091EF1" w:rsidRPr="00530511">
        <w:rPr>
          <w:rFonts w:cs="Times New Roman"/>
          <w:noProof/>
          <w:szCs w:val="24"/>
        </w:rPr>
        <w:t>odine bilježi rast BDP per capita</w:t>
      </w:r>
      <w:r w:rsidR="00784DA7">
        <w:rPr>
          <w:rFonts w:cs="Times New Roman"/>
          <w:noProof/>
          <w:szCs w:val="24"/>
        </w:rPr>
        <w:t xml:space="preserve"> (2002. godine na 13 850,5429 američkih dolara)</w:t>
      </w:r>
      <w:r w:rsidR="00091EF1" w:rsidRPr="00530511">
        <w:rPr>
          <w:rFonts w:cs="Times New Roman"/>
          <w:noProof/>
          <w:szCs w:val="24"/>
        </w:rPr>
        <w:t xml:space="preserve"> sukladno smanjenju broja terorističkih napada u</w:t>
      </w:r>
      <w:r w:rsidRPr="00530511">
        <w:rPr>
          <w:rFonts w:cs="Times New Roman"/>
          <w:noProof/>
          <w:szCs w:val="24"/>
        </w:rPr>
        <w:t xml:space="preserve"> navedenim godinama</w:t>
      </w:r>
      <w:r w:rsidR="00784DA7">
        <w:rPr>
          <w:rFonts w:cs="Times New Roman"/>
          <w:noProof/>
          <w:szCs w:val="24"/>
        </w:rPr>
        <w:t xml:space="preserve"> (sa 28 na 11 terorističkih napada 2002. godine)</w:t>
      </w:r>
      <w:r w:rsidRPr="00530511">
        <w:rPr>
          <w:rFonts w:cs="Times New Roman"/>
          <w:noProof/>
          <w:szCs w:val="24"/>
        </w:rPr>
        <w:t xml:space="preserve"> da bi u 2003</w:t>
      </w:r>
      <w:r w:rsidR="00091EF1" w:rsidRPr="00530511">
        <w:rPr>
          <w:rFonts w:cs="Times New Roman"/>
          <w:noProof/>
          <w:szCs w:val="24"/>
        </w:rPr>
        <w:t xml:space="preserve">. </w:t>
      </w:r>
      <w:r w:rsidRPr="00530511">
        <w:rPr>
          <w:rFonts w:cs="Times New Roman"/>
          <w:noProof/>
          <w:szCs w:val="24"/>
        </w:rPr>
        <w:t>g</w:t>
      </w:r>
      <w:r w:rsidR="00091EF1" w:rsidRPr="00530511">
        <w:rPr>
          <w:rFonts w:cs="Times New Roman"/>
          <w:noProof/>
          <w:szCs w:val="24"/>
        </w:rPr>
        <w:t>odini broj terorističkih napada bio povećan</w:t>
      </w:r>
      <w:r w:rsidR="00784DA7">
        <w:rPr>
          <w:rFonts w:cs="Times New Roman"/>
          <w:noProof/>
          <w:szCs w:val="24"/>
        </w:rPr>
        <w:t xml:space="preserve"> na 12 terorističkih napada</w:t>
      </w:r>
      <w:r w:rsidR="00091EF1" w:rsidRPr="00530511">
        <w:rPr>
          <w:rFonts w:cs="Times New Roman"/>
          <w:noProof/>
          <w:szCs w:val="24"/>
        </w:rPr>
        <w:t xml:space="preserve"> što je opet bilo popraćeno rastom BDP per capita</w:t>
      </w:r>
      <w:r w:rsidR="00784DA7">
        <w:rPr>
          <w:rFonts w:cs="Times New Roman"/>
          <w:noProof/>
          <w:szCs w:val="24"/>
        </w:rPr>
        <w:t xml:space="preserve"> na 18 269,09 američkih dolara</w:t>
      </w:r>
      <w:r w:rsidR="00091EF1" w:rsidRPr="00530511">
        <w:rPr>
          <w:rFonts w:cs="Times New Roman"/>
          <w:noProof/>
          <w:szCs w:val="24"/>
        </w:rPr>
        <w:t>. U razdoblju od 2</w:t>
      </w:r>
      <w:r w:rsidRPr="00530511">
        <w:rPr>
          <w:rFonts w:cs="Times New Roman"/>
          <w:noProof/>
          <w:szCs w:val="24"/>
        </w:rPr>
        <w:t>004.-2008. godine dolazi do snažnog povećanja broja terorističkih napada</w:t>
      </w:r>
      <w:r w:rsidR="00784DA7">
        <w:rPr>
          <w:rFonts w:cs="Times New Roman"/>
          <w:noProof/>
          <w:szCs w:val="24"/>
        </w:rPr>
        <w:t xml:space="preserve"> s</w:t>
      </w:r>
      <w:r w:rsidR="007E3D8C">
        <w:rPr>
          <w:rFonts w:cs="Times New Roman"/>
          <w:noProof/>
          <w:szCs w:val="24"/>
        </w:rPr>
        <w:t>a</w:t>
      </w:r>
      <w:r w:rsidR="00784DA7">
        <w:rPr>
          <w:rFonts w:cs="Times New Roman"/>
          <w:noProof/>
          <w:szCs w:val="24"/>
        </w:rPr>
        <w:t xml:space="preserve"> 4 na 53 teroristička napada</w:t>
      </w:r>
      <w:r w:rsidRPr="00530511">
        <w:rPr>
          <w:rFonts w:cs="Times New Roman"/>
          <w:noProof/>
          <w:szCs w:val="24"/>
        </w:rPr>
        <w:t xml:space="preserve"> (uz iznimku 2007. godine), međutim, BDP per capita svejedno bilježi rast</w:t>
      </w:r>
      <w:r w:rsidR="00784DA7">
        <w:rPr>
          <w:rFonts w:cs="Times New Roman"/>
          <w:noProof/>
          <w:szCs w:val="24"/>
        </w:rPr>
        <w:t xml:space="preserve"> na 31 997,3489 američkih dolara 2008. godine</w:t>
      </w:r>
      <w:r w:rsidRPr="00530511">
        <w:rPr>
          <w:rFonts w:cs="Times New Roman"/>
          <w:noProof/>
          <w:szCs w:val="24"/>
        </w:rPr>
        <w:t>. Vrhunac povećanja broja terorističkih napada</w:t>
      </w:r>
      <w:r w:rsidR="00784DA7">
        <w:rPr>
          <w:rFonts w:cs="Times New Roman"/>
          <w:noProof/>
          <w:szCs w:val="24"/>
        </w:rPr>
        <w:t xml:space="preserve"> (115 terorističkih napada)</w:t>
      </w:r>
      <w:r w:rsidRPr="00530511">
        <w:rPr>
          <w:rFonts w:cs="Times New Roman"/>
          <w:noProof/>
          <w:szCs w:val="24"/>
        </w:rPr>
        <w:t xml:space="preserve"> zbiva se u 2009. godini pa sukladno tome dolaz</w:t>
      </w:r>
      <w:r w:rsidR="000C650B">
        <w:rPr>
          <w:rFonts w:cs="Times New Roman"/>
          <w:noProof/>
          <w:szCs w:val="24"/>
        </w:rPr>
        <w:t>i i do smanjenja BDP per capita</w:t>
      </w:r>
      <w:r w:rsidR="00784DA7">
        <w:rPr>
          <w:rFonts w:cs="Times New Roman"/>
          <w:noProof/>
          <w:szCs w:val="24"/>
        </w:rPr>
        <w:t xml:space="preserve"> na 29 720,0043 američkih dolara</w:t>
      </w:r>
      <w:r w:rsidR="000C650B">
        <w:rPr>
          <w:rFonts w:cs="Times New Roman"/>
          <w:noProof/>
          <w:szCs w:val="24"/>
        </w:rPr>
        <w:t>, što kao i u ranije navedenim primjerima zemalja, isto tako može biti posljedica utjecaja svjetske gospodarske krize.</w:t>
      </w:r>
    </w:p>
    <w:p w14:paraId="3C22F9C9" w14:textId="77777777" w:rsidR="00B50D9E" w:rsidRPr="00240AED" w:rsidRDefault="00B50D9E" w:rsidP="00240AED">
      <w:pPr>
        <w:pStyle w:val="Naslov3"/>
        <w:numPr>
          <w:ilvl w:val="2"/>
          <w:numId w:val="6"/>
        </w:numPr>
      </w:pPr>
      <w:bookmarkStart w:id="45" w:name="_Toc480818174"/>
      <w:r w:rsidRPr="00B50D9E">
        <w:t>Kanada</w:t>
      </w:r>
      <w:bookmarkEnd w:id="45"/>
    </w:p>
    <w:p w14:paraId="24D574AE" w14:textId="4874D03D" w:rsidR="00336BC9" w:rsidRPr="00240AED" w:rsidRDefault="0057722A" w:rsidP="00240AED">
      <w:pPr>
        <w:ind w:firstLine="708"/>
        <w:rPr>
          <w:rFonts w:cs="Times New Roman"/>
          <w:noProof/>
          <w:szCs w:val="24"/>
        </w:rPr>
      </w:pPr>
      <w:r w:rsidRPr="00530511">
        <w:rPr>
          <w:rFonts w:cs="Times New Roman"/>
          <w:noProof/>
          <w:szCs w:val="24"/>
        </w:rPr>
        <w:t xml:space="preserve">Kanada </w:t>
      </w:r>
      <w:r w:rsidR="00EA0C39">
        <w:rPr>
          <w:rFonts w:cs="Times New Roman"/>
          <w:noProof/>
          <w:szCs w:val="24"/>
        </w:rPr>
        <w:t>(vidi prilog 8</w:t>
      </w:r>
      <w:r w:rsidR="006536C8">
        <w:rPr>
          <w:rFonts w:cs="Times New Roman"/>
          <w:noProof/>
          <w:szCs w:val="24"/>
        </w:rPr>
        <w:t xml:space="preserve">.) </w:t>
      </w:r>
      <w:r w:rsidR="00AC78B7">
        <w:rPr>
          <w:rFonts w:cs="Times New Roman"/>
          <w:noProof/>
          <w:szCs w:val="24"/>
        </w:rPr>
        <w:t xml:space="preserve">je </w:t>
      </w:r>
      <w:r w:rsidRPr="00530511">
        <w:rPr>
          <w:rFonts w:cs="Times New Roman"/>
          <w:noProof/>
          <w:szCs w:val="24"/>
        </w:rPr>
        <w:t xml:space="preserve">nakon smanjenja broja terorističkih napada u 2001. </w:t>
      </w:r>
      <w:r w:rsidR="00AC78B7">
        <w:rPr>
          <w:rFonts w:cs="Times New Roman"/>
          <w:noProof/>
          <w:szCs w:val="24"/>
        </w:rPr>
        <w:t>g</w:t>
      </w:r>
      <w:r w:rsidRPr="00530511">
        <w:rPr>
          <w:rFonts w:cs="Times New Roman"/>
          <w:noProof/>
          <w:szCs w:val="24"/>
        </w:rPr>
        <w:t>odini</w:t>
      </w:r>
      <w:r w:rsidR="00AC78B7">
        <w:rPr>
          <w:rFonts w:cs="Times New Roman"/>
          <w:noProof/>
          <w:szCs w:val="24"/>
        </w:rPr>
        <w:t xml:space="preserve"> (s 5 na 0 terorističkih napada)</w:t>
      </w:r>
      <w:r w:rsidRPr="00530511">
        <w:rPr>
          <w:rFonts w:cs="Times New Roman"/>
          <w:noProof/>
          <w:szCs w:val="24"/>
        </w:rPr>
        <w:t xml:space="preserve"> svejedno zabilježila pad BDP per capita</w:t>
      </w:r>
      <w:r w:rsidR="00AC78B7">
        <w:rPr>
          <w:rFonts w:cs="Times New Roman"/>
          <w:noProof/>
          <w:szCs w:val="24"/>
        </w:rPr>
        <w:t xml:space="preserve"> na 23 646,7062 američkih dolara</w:t>
      </w:r>
      <w:r w:rsidR="008B4B91">
        <w:rPr>
          <w:rFonts w:cs="Times New Roman"/>
          <w:noProof/>
          <w:szCs w:val="24"/>
        </w:rPr>
        <w:t>,</w:t>
      </w:r>
      <w:r w:rsidRPr="00530511">
        <w:rPr>
          <w:rFonts w:cs="Times New Roman"/>
          <w:noProof/>
          <w:szCs w:val="24"/>
        </w:rPr>
        <w:t xml:space="preserve"> da bi u periodu od 2002.-2008. godine BDP per capita bilježio rast</w:t>
      </w:r>
      <w:r w:rsidR="00AC78B7">
        <w:rPr>
          <w:rFonts w:cs="Times New Roman"/>
          <w:noProof/>
          <w:szCs w:val="24"/>
        </w:rPr>
        <w:t xml:space="preserve"> (2008. godine na 46 226,1146 američkih dolara)</w:t>
      </w:r>
      <w:r w:rsidRPr="00530511">
        <w:rPr>
          <w:rFonts w:cs="Times New Roman"/>
          <w:noProof/>
          <w:szCs w:val="24"/>
        </w:rPr>
        <w:t xml:space="preserve"> unatoč oscilacijama u povećanju i smanjenju broja </w:t>
      </w:r>
      <w:r w:rsidRPr="00530511">
        <w:rPr>
          <w:rFonts w:cs="Times New Roman"/>
          <w:noProof/>
          <w:szCs w:val="24"/>
        </w:rPr>
        <w:lastRenderedPageBreak/>
        <w:t>terorističkih napada. 2009. godina donosi pad broja terorističkih napada</w:t>
      </w:r>
      <w:r w:rsidR="00AC78B7">
        <w:rPr>
          <w:rFonts w:cs="Times New Roman"/>
          <w:noProof/>
          <w:szCs w:val="24"/>
        </w:rPr>
        <w:t xml:space="preserve"> (s 5 na 4 terorističkih napada)</w:t>
      </w:r>
      <w:r w:rsidRPr="00530511">
        <w:rPr>
          <w:rFonts w:cs="Times New Roman"/>
          <w:noProof/>
          <w:szCs w:val="24"/>
        </w:rPr>
        <w:t>, ali isto ta</w:t>
      </w:r>
      <w:r w:rsidR="00B50D9E">
        <w:rPr>
          <w:rFonts w:cs="Times New Roman"/>
          <w:noProof/>
          <w:szCs w:val="24"/>
        </w:rPr>
        <w:t>ko i smanjenje BDP per capita</w:t>
      </w:r>
      <w:r w:rsidR="007E3D8C">
        <w:rPr>
          <w:rFonts w:cs="Times New Roman"/>
          <w:noProof/>
          <w:szCs w:val="24"/>
        </w:rPr>
        <w:t xml:space="preserve"> n</w:t>
      </w:r>
      <w:r w:rsidR="00AC78B7">
        <w:rPr>
          <w:rFonts w:cs="Times New Roman"/>
          <w:noProof/>
          <w:szCs w:val="24"/>
        </w:rPr>
        <w:t>a 40 614,3058 američkih dolara</w:t>
      </w:r>
      <w:r w:rsidR="00B50D9E">
        <w:rPr>
          <w:rFonts w:cs="Times New Roman"/>
          <w:noProof/>
          <w:szCs w:val="24"/>
        </w:rPr>
        <w:t>, što je moglo biti uzrokovano i svjetskom gospodarskom krizom iste godine.</w:t>
      </w:r>
    </w:p>
    <w:p w14:paraId="2BE9F6D4" w14:textId="77777777" w:rsidR="00954A54" w:rsidRPr="00240AED" w:rsidRDefault="00513783" w:rsidP="00240AED">
      <w:pPr>
        <w:pStyle w:val="Naslov2"/>
        <w:numPr>
          <w:ilvl w:val="1"/>
          <w:numId w:val="6"/>
        </w:numPr>
        <w:ind w:hanging="578"/>
        <w:rPr>
          <w:noProof/>
        </w:rPr>
      </w:pPr>
      <w:bookmarkStart w:id="46" w:name="_Toc480818175"/>
      <w:r w:rsidRPr="00933F10">
        <w:rPr>
          <w:noProof/>
        </w:rPr>
        <w:t>Zemlje koje uopće nisu suočene s vjerojatnošću terorističkih napada</w:t>
      </w:r>
      <w:bookmarkEnd w:id="46"/>
      <w:r w:rsidRPr="00933F10">
        <w:rPr>
          <w:noProof/>
        </w:rPr>
        <w:t xml:space="preserve"> </w:t>
      </w:r>
    </w:p>
    <w:p w14:paraId="49AEDEA9" w14:textId="77777777" w:rsidR="00336BC9" w:rsidRDefault="008B4B91" w:rsidP="00574652">
      <w:pPr>
        <w:rPr>
          <w:rFonts w:cs="Times New Roman"/>
          <w:noProof/>
          <w:szCs w:val="24"/>
        </w:rPr>
      </w:pPr>
      <w:r>
        <w:rPr>
          <w:rFonts w:cs="Times New Roman"/>
          <w:noProof/>
          <w:szCs w:val="24"/>
        </w:rPr>
        <w:tab/>
      </w:r>
      <w:r w:rsidRPr="00232023">
        <w:rPr>
          <w:rFonts w:cs="Times New Roman"/>
          <w:i/>
          <w:noProof/>
          <w:szCs w:val="24"/>
        </w:rPr>
        <w:t>Švi</w:t>
      </w:r>
      <w:r w:rsidR="005F3425" w:rsidRPr="00232023">
        <w:rPr>
          <w:rFonts w:cs="Times New Roman"/>
          <w:i/>
          <w:noProof/>
          <w:szCs w:val="24"/>
        </w:rPr>
        <w:t>carska</w:t>
      </w:r>
      <w:r w:rsidR="005F3425">
        <w:rPr>
          <w:rFonts w:cs="Times New Roman"/>
          <w:noProof/>
          <w:szCs w:val="24"/>
        </w:rPr>
        <w:t xml:space="preserve"> </w:t>
      </w:r>
      <w:r w:rsidR="00336BC9">
        <w:rPr>
          <w:rFonts w:cs="Times New Roman"/>
          <w:noProof/>
          <w:szCs w:val="24"/>
        </w:rPr>
        <w:t xml:space="preserve">i </w:t>
      </w:r>
      <w:r w:rsidR="00336BC9" w:rsidRPr="00232023">
        <w:rPr>
          <w:rFonts w:cs="Times New Roman"/>
          <w:i/>
          <w:noProof/>
          <w:szCs w:val="24"/>
        </w:rPr>
        <w:t>Hrvatska</w:t>
      </w:r>
      <w:r w:rsidR="00F41A6D">
        <w:rPr>
          <w:rStyle w:val="Referencafusnote"/>
          <w:rFonts w:cs="Times New Roman"/>
          <w:noProof/>
          <w:szCs w:val="24"/>
        </w:rPr>
        <w:footnoteReference w:id="91"/>
      </w:r>
      <w:r w:rsidR="00336BC9">
        <w:rPr>
          <w:rFonts w:cs="Times New Roman"/>
          <w:noProof/>
          <w:szCs w:val="24"/>
        </w:rPr>
        <w:t xml:space="preserve">, za potrebe ovog rada, svrstane su u skupinu zemalja koje uopće nisu suočene s vjerojatnošću terorističkih napada </w:t>
      </w:r>
      <w:r>
        <w:rPr>
          <w:rFonts w:cs="Times New Roman"/>
          <w:noProof/>
          <w:szCs w:val="24"/>
        </w:rPr>
        <w:t xml:space="preserve">na temelju analize Aon Risk Solutions-a, te </w:t>
      </w:r>
      <w:r w:rsidR="00336BC9">
        <w:rPr>
          <w:rFonts w:cs="Times New Roman"/>
          <w:noProof/>
          <w:szCs w:val="24"/>
        </w:rPr>
        <w:t>zbog svojih neutralnih politika, društvenih karakteristika, mirnodropskih težnji kao i opće percepcije o sigurnosti u navedenim zemljama.</w:t>
      </w:r>
    </w:p>
    <w:p w14:paraId="54A0C359" w14:textId="77777777" w:rsidR="00336BC9" w:rsidRPr="00240AED" w:rsidRDefault="00336BC9" w:rsidP="00240AED">
      <w:pPr>
        <w:pStyle w:val="Naslov3"/>
        <w:numPr>
          <w:ilvl w:val="2"/>
          <w:numId w:val="6"/>
        </w:numPr>
      </w:pPr>
      <w:bookmarkStart w:id="47" w:name="_Toc480818176"/>
      <w:r w:rsidRPr="00336BC9">
        <w:t>Švicarska</w:t>
      </w:r>
      <w:bookmarkEnd w:id="47"/>
    </w:p>
    <w:p w14:paraId="367311E3" w14:textId="4B74B55A" w:rsidR="00E33984" w:rsidRPr="00530511" w:rsidRDefault="006F1A36" w:rsidP="00556128">
      <w:pPr>
        <w:ind w:firstLine="708"/>
        <w:rPr>
          <w:rFonts w:cs="Times New Roman"/>
          <w:noProof/>
          <w:szCs w:val="24"/>
        </w:rPr>
      </w:pPr>
      <w:r w:rsidRPr="00530511">
        <w:rPr>
          <w:rFonts w:cs="Times New Roman"/>
          <w:noProof/>
          <w:szCs w:val="24"/>
        </w:rPr>
        <w:t xml:space="preserve">Švicarska </w:t>
      </w:r>
      <w:r w:rsidR="00EA0C39">
        <w:rPr>
          <w:rFonts w:cs="Times New Roman"/>
          <w:noProof/>
          <w:szCs w:val="24"/>
        </w:rPr>
        <w:t>(vidi prilog 9</w:t>
      </w:r>
      <w:r w:rsidR="006536C8">
        <w:rPr>
          <w:rFonts w:cs="Times New Roman"/>
          <w:noProof/>
          <w:szCs w:val="24"/>
        </w:rPr>
        <w:t xml:space="preserve">.) </w:t>
      </w:r>
      <w:r w:rsidRPr="00530511">
        <w:rPr>
          <w:rFonts w:cs="Times New Roman"/>
          <w:noProof/>
          <w:szCs w:val="24"/>
        </w:rPr>
        <w:t>kroz obrađeni</w:t>
      </w:r>
      <w:r w:rsidR="00EA0C39">
        <w:rPr>
          <w:rFonts w:cs="Times New Roman"/>
          <w:noProof/>
          <w:szCs w:val="24"/>
        </w:rPr>
        <w:t xml:space="preserve"> je</w:t>
      </w:r>
      <w:r w:rsidRPr="00530511">
        <w:rPr>
          <w:rFonts w:cs="Times New Roman"/>
          <w:noProof/>
          <w:szCs w:val="24"/>
        </w:rPr>
        <w:t xml:space="preserve"> period od 2000.-2009. godine bilježila snažan rast BDP per capita</w:t>
      </w:r>
      <w:r w:rsidR="00445898">
        <w:rPr>
          <w:rFonts w:cs="Times New Roman"/>
          <w:noProof/>
          <w:szCs w:val="24"/>
        </w:rPr>
        <w:t>, pa je tako 2001. godine iznosio 38 859,2841 američkih dolara da bi 2008. godine iznosio 72 396,8389 američkih dolara</w:t>
      </w:r>
      <w:r w:rsidRPr="00530511">
        <w:rPr>
          <w:rFonts w:cs="Times New Roman"/>
          <w:noProof/>
          <w:szCs w:val="24"/>
        </w:rPr>
        <w:t xml:space="preserve"> (izuzev 2009. </w:t>
      </w:r>
      <w:r w:rsidR="00336BC9">
        <w:rPr>
          <w:rFonts w:cs="Times New Roman"/>
          <w:noProof/>
          <w:szCs w:val="24"/>
        </w:rPr>
        <w:t>g</w:t>
      </w:r>
      <w:r w:rsidRPr="00530511">
        <w:rPr>
          <w:rFonts w:cs="Times New Roman"/>
          <w:noProof/>
          <w:szCs w:val="24"/>
        </w:rPr>
        <w:t>odine</w:t>
      </w:r>
      <w:r w:rsidR="00336BC9">
        <w:rPr>
          <w:rFonts w:cs="Times New Roman"/>
          <w:noProof/>
          <w:szCs w:val="24"/>
        </w:rPr>
        <w:t xml:space="preserve"> što se potencijalno može pripisati i svjetskoj gospodarskoj krizi iste godine</w:t>
      </w:r>
      <w:r w:rsidR="00445898">
        <w:rPr>
          <w:rFonts w:cs="Times New Roman"/>
          <w:noProof/>
          <w:szCs w:val="24"/>
        </w:rPr>
        <w:t>). B</w:t>
      </w:r>
      <w:r w:rsidRPr="00530511">
        <w:rPr>
          <w:rFonts w:cs="Times New Roman"/>
          <w:noProof/>
          <w:szCs w:val="24"/>
        </w:rPr>
        <w:t>ro</w:t>
      </w:r>
      <w:r w:rsidR="00336BC9">
        <w:rPr>
          <w:rFonts w:cs="Times New Roman"/>
          <w:noProof/>
          <w:szCs w:val="24"/>
        </w:rPr>
        <w:t xml:space="preserve">j </w:t>
      </w:r>
      <w:r w:rsidR="00445898">
        <w:rPr>
          <w:rFonts w:cs="Times New Roman"/>
          <w:noProof/>
          <w:szCs w:val="24"/>
        </w:rPr>
        <w:t xml:space="preserve">terorističkih napada </w:t>
      </w:r>
      <w:r w:rsidRPr="00530511">
        <w:rPr>
          <w:rFonts w:cs="Times New Roman"/>
          <w:noProof/>
          <w:szCs w:val="24"/>
        </w:rPr>
        <w:t>varirao</w:t>
      </w:r>
      <w:r w:rsidR="00445898">
        <w:rPr>
          <w:rFonts w:cs="Times New Roman"/>
          <w:noProof/>
          <w:szCs w:val="24"/>
        </w:rPr>
        <w:t xml:space="preserve"> je od 0 terorističkih napada 2002. godine, 1 terorističkog napad</w:t>
      </w:r>
      <w:r w:rsidR="000235EC">
        <w:rPr>
          <w:rFonts w:cs="Times New Roman"/>
          <w:noProof/>
          <w:szCs w:val="24"/>
        </w:rPr>
        <w:t>a</w:t>
      </w:r>
      <w:r w:rsidR="00445898">
        <w:rPr>
          <w:rFonts w:cs="Times New Roman"/>
          <w:noProof/>
          <w:szCs w:val="24"/>
        </w:rPr>
        <w:t xml:space="preserve"> 2006. godine do 3 teroristička napada 2008. godine</w:t>
      </w:r>
      <w:r w:rsidRPr="00530511">
        <w:rPr>
          <w:rFonts w:cs="Times New Roman"/>
          <w:noProof/>
          <w:szCs w:val="24"/>
        </w:rPr>
        <w:t>, no bez nekih rapidn</w:t>
      </w:r>
      <w:r w:rsidR="00445898">
        <w:rPr>
          <w:rFonts w:cs="Times New Roman"/>
          <w:noProof/>
          <w:szCs w:val="24"/>
        </w:rPr>
        <w:t>ih povećanja i bez značajnijih utjecaja na BDP per capita.</w:t>
      </w:r>
    </w:p>
    <w:p w14:paraId="77820229" w14:textId="77777777" w:rsidR="00284A5A" w:rsidRPr="00556128" w:rsidRDefault="00284A5A" w:rsidP="00556128">
      <w:pPr>
        <w:pStyle w:val="Naslov3"/>
        <w:numPr>
          <w:ilvl w:val="2"/>
          <w:numId w:val="6"/>
        </w:numPr>
      </w:pPr>
      <w:bookmarkStart w:id="48" w:name="_Toc480818177"/>
      <w:r w:rsidRPr="00284A5A">
        <w:t>Hrvatska</w:t>
      </w:r>
      <w:bookmarkEnd w:id="48"/>
    </w:p>
    <w:p w14:paraId="14EB8C75" w14:textId="067A4679" w:rsidR="00D83CB6" w:rsidRPr="00DC0543" w:rsidRDefault="007A28D2" w:rsidP="00DC0543">
      <w:pPr>
        <w:ind w:firstLine="708"/>
        <w:rPr>
          <w:rFonts w:cs="Times New Roman"/>
          <w:noProof/>
          <w:szCs w:val="24"/>
        </w:rPr>
      </w:pPr>
      <w:r w:rsidRPr="00530511">
        <w:rPr>
          <w:rFonts w:cs="Times New Roman"/>
          <w:noProof/>
          <w:szCs w:val="24"/>
        </w:rPr>
        <w:t>Republika Hrvatska</w:t>
      </w:r>
      <w:r w:rsidR="00EA0C39">
        <w:rPr>
          <w:rFonts w:cs="Times New Roman"/>
          <w:noProof/>
          <w:szCs w:val="24"/>
        </w:rPr>
        <w:t xml:space="preserve"> (vidi prilog 10</w:t>
      </w:r>
      <w:r w:rsidR="006536C8">
        <w:rPr>
          <w:rFonts w:cs="Times New Roman"/>
          <w:noProof/>
          <w:szCs w:val="24"/>
        </w:rPr>
        <w:t>.)</w:t>
      </w:r>
      <w:r w:rsidRPr="00530511">
        <w:rPr>
          <w:rFonts w:cs="Times New Roman"/>
          <w:noProof/>
          <w:szCs w:val="24"/>
        </w:rPr>
        <w:t xml:space="preserve"> 2001. </w:t>
      </w:r>
      <w:r w:rsidR="00EA0C39">
        <w:rPr>
          <w:rFonts w:cs="Times New Roman"/>
          <w:noProof/>
          <w:szCs w:val="24"/>
        </w:rPr>
        <w:t xml:space="preserve">je </w:t>
      </w:r>
      <w:r w:rsidRPr="00530511">
        <w:rPr>
          <w:rFonts w:cs="Times New Roman"/>
          <w:noProof/>
          <w:szCs w:val="24"/>
        </w:rPr>
        <w:t>godine zabilježila rast BDP per capita</w:t>
      </w:r>
      <w:r w:rsidR="00DA155C">
        <w:rPr>
          <w:rFonts w:cs="Times New Roman"/>
          <w:noProof/>
          <w:szCs w:val="24"/>
        </w:rPr>
        <w:t xml:space="preserve"> (5 237,38739 američkih dolara)</w:t>
      </w:r>
      <w:r w:rsidRPr="00530511">
        <w:rPr>
          <w:rFonts w:cs="Times New Roman"/>
          <w:noProof/>
          <w:szCs w:val="24"/>
        </w:rPr>
        <w:t xml:space="preserve"> unatoč povećanju broja terorističkih napada</w:t>
      </w:r>
      <w:r w:rsidR="00DA155C">
        <w:rPr>
          <w:rFonts w:cs="Times New Roman"/>
          <w:noProof/>
          <w:szCs w:val="24"/>
        </w:rPr>
        <w:t xml:space="preserve"> (s 2 na 3 teroristička napada),</w:t>
      </w:r>
      <w:r w:rsidRPr="00530511">
        <w:rPr>
          <w:rFonts w:cs="Times New Roman"/>
          <w:noProof/>
          <w:szCs w:val="24"/>
        </w:rPr>
        <w:t xml:space="preserve"> da bi u 2002. godini također zabilježila rast BDP per capita</w:t>
      </w:r>
      <w:r w:rsidR="00DA155C">
        <w:rPr>
          <w:rFonts w:cs="Times New Roman"/>
          <w:noProof/>
          <w:szCs w:val="24"/>
        </w:rPr>
        <w:t xml:space="preserve"> (6 072,74375 američkih dolara)</w:t>
      </w:r>
      <w:r w:rsidRPr="00530511">
        <w:rPr>
          <w:rFonts w:cs="Times New Roman"/>
          <w:noProof/>
          <w:szCs w:val="24"/>
        </w:rPr>
        <w:t xml:space="preserve"> sukladno smanjenju broja terorističkih napada u toj godini</w:t>
      </w:r>
      <w:r w:rsidR="00DA155C">
        <w:rPr>
          <w:rFonts w:cs="Times New Roman"/>
          <w:noProof/>
          <w:szCs w:val="24"/>
        </w:rPr>
        <w:t xml:space="preserve"> na 0 terorističkih napada</w:t>
      </w:r>
      <w:r w:rsidRPr="00530511">
        <w:rPr>
          <w:rFonts w:cs="Times New Roman"/>
          <w:noProof/>
          <w:szCs w:val="24"/>
        </w:rPr>
        <w:t xml:space="preserve">. Nadalje, period od 2003.-2009. godine obilježen je </w:t>
      </w:r>
      <w:r w:rsidR="00320339" w:rsidRPr="00530511">
        <w:rPr>
          <w:rFonts w:cs="Times New Roman"/>
          <w:noProof/>
          <w:szCs w:val="24"/>
        </w:rPr>
        <w:t xml:space="preserve">neznatnim </w:t>
      </w:r>
      <w:r w:rsidRPr="00530511">
        <w:rPr>
          <w:rFonts w:cs="Times New Roman"/>
          <w:noProof/>
          <w:szCs w:val="24"/>
        </w:rPr>
        <w:t>oscilacijama u povećanju i smanjenju broja terorističkih napada</w:t>
      </w:r>
      <w:r w:rsidR="00DA155C">
        <w:rPr>
          <w:rFonts w:cs="Times New Roman"/>
          <w:noProof/>
          <w:szCs w:val="24"/>
        </w:rPr>
        <w:t xml:space="preserve"> (2003. godine 0 teroristčkih napada, 2005. godine 1 teroristički napad, 2007. godine 0 terorističkih napada),</w:t>
      </w:r>
      <w:r w:rsidRPr="00530511">
        <w:rPr>
          <w:rFonts w:cs="Times New Roman"/>
          <w:noProof/>
          <w:szCs w:val="24"/>
        </w:rPr>
        <w:t xml:space="preserve"> što je svejedno bilo popraćeno povećanjem BDP per capita</w:t>
      </w:r>
      <w:r w:rsidR="00DA155C">
        <w:rPr>
          <w:rFonts w:cs="Times New Roman"/>
          <w:noProof/>
          <w:szCs w:val="24"/>
        </w:rPr>
        <w:t xml:space="preserve"> (2008. godine na 16 158,3221 američkih dolara)</w:t>
      </w:r>
      <w:r w:rsidRPr="00530511">
        <w:rPr>
          <w:rFonts w:cs="Times New Roman"/>
          <w:noProof/>
          <w:szCs w:val="24"/>
        </w:rPr>
        <w:t xml:space="preserve"> izuzev 2009. </w:t>
      </w:r>
      <w:r w:rsidR="00284A5A">
        <w:rPr>
          <w:rFonts w:cs="Times New Roman"/>
          <w:noProof/>
          <w:szCs w:val="24"/>
        </w:rPr>
        <w:lastRenderedPageBreak/>
        <w:t>g</w:t>
      </w:r>
      <w:r w:rsidRPr="00530511">
        <w:rPr>
          <w:rFonts w:cs="Times New Roman"/>
          <w:noProof/>
          <w:szCs w:val="24"/>
        </w:rPr>
        <w:t>odine</w:t>
      </w:r>
      <w:r w:rsidR="00284A5A">
        <w:rPr>
          <w:rFonts w:cs="Times New Roman"/>
          <w:noProof/>
          <w:szCs w:val="24"/>
        </w:rPr>
        <w:t xml:space="preserve"> (što se kao i u prethodnim primjerima potencijalno može vezati u svjetsku gospodarsku krizu)</w:t>
      </w:r>
      <w:r w:rsidRPr="00530511">
        <w:rPr>
          <w:rFonts w:cs="Times New Roman"/>
          <w:noProof/>
          <w:szCs w:val="24"/>
        </w:rPr>
        <w:t xml:space="preserve">. </w:t>
      </w:r>
    </w:p>
    <w:p w14:paraId="3C25485C" w14:textId="5940DE6A" w:rsidR="00AF1B86" w:rsidRPr="00DC0543" w:rsidRDefault="008F0EFE" w:rsidP="00DC0543">
      <w:pPr>
        <w:pStyle w:val="Naslov2"/>
        <w:numPr>
          <w:ilvl w:val="1"/>
          <w:numId w:val="6"/>
        </w:numPr>
        <w:ind w:hanging="578"/>
        <w:rPr>
          <w:noProof/>
        </w:rPr>
      </w:pPr>
      <w:bookmarkStart w:id="49" w:name="_Toc480818178"/>
      <w:r>
        <w:rPr>
          <w:noProof/>
        </w:rPr>
        <w:t>Analiza</w:t>
      </w:r>
      <w:r w:rsidR="00CE584E">
        <w:rPr>
          <w:noProof/>
        </w:rPr>
        <w:t xml:space="preserve"> rezultata za hipotezu H3</w:t>
      </w:r>
      <w:bookmarkEnd w:id="49"/>
    </w:p>
    <w:p w14:paraId="7D55D1A0" w14:textId="77777777" w:rsidR="00605745" w:rsidRDefault="000D431E" w:rsidP="00605745">
      <w:pPr>
        <w:ind w:firstLine="708"/>
        <w:rPr>
          <w:rFonts w:cs="Times New Roman"/>
          <w:noProof/>
          <w:szCs w:val="24"/>
        </w:rPr>
      </w:pPr>
      <w:r w:rsidRPr="00530511">
        <w:rPr>
          <w:rFonts w:cs="Times New Roman"/>
          <w:noProof/>
          <w:szCs w:val="24"/>
        </w:rPr>
        <w:t>Spoznaja da terorizam ne utječe samo na društ</w:t>
      </w:r>
      <w:r w:rsidR="00AC583C" w:rsidRPr="00530511">
        <w:rPr>
          <w:rFonts w:cs="Times New Roman"/>
          <w:noProof/>
          <w:szCs w:val="24"/>
        </w:rPr>
        <w:t>v</w:t>
      </w:r>
      <w:r w:rsidRPr="00530511">
        <w:rPr>
          <w:rFonts w:cs="Times New Roman"/>
          <w:noProof/>
          <w:szCs w:val="24"/>
        </w:rPr>
        <w:t>o već da ima dugoročne implikacije i</w:t>
      </w:r>
      <w:r w:rsidR="00916D38">
        <w:rPr>
          <w:rFonts w:cs="Times New Roman"/>
          <w:noProof/>
          <w:szCs w:val="24"/>
        </w:rPr>
        <w:t xml:space="preserve"> na druge aspekte ljudskog djelovanja dovela je to diskusije kakvi su utjecaji terorizma na ekonomiju suvremenih država. Iako još ne postoje relevantne teorije koje bi sigurno utvrdile korelaciju između terorizma i ekonomske moći država, navedene dv</w:t>
      </w:r>
      <w:r w:rsidR="00F24886">
        <w:rPr>
          <w:rFonts w:cs="Times New Roman"/>
          <w:noProof/>
          <w:szCs w:val="24"/>
        </w:rPr>
        <w:t>ije varijable mogu pružiti uzorak koji zatim može postati predmetom brojnih</w:t>
      </w:r>
      <w:r w:rsidR="00916D38">
        <w:rPr>
          <w:rFonts w:cs="Times New Roman"/>
          <w:noProof/>
          <w:szCs w:val="24"/>
        </w:rPr>
        <w:t xml:space="preserve"> istraživanja.</w:t>
      </w:r>
    </w:p>
    <w:p w14:paraId="6057F004" w14:textId="77777777" w:rsidR="00605745" w:rsidRDefault="000D431E" w:rsidP="00605745">
      <w:pPr>
        <w:ind w:firstLine="708"/>
        <w:rPr>
          <w:rFonts w:cs="Times New Roman"/>
          <w:noProof/>
          <w:szCs w:val="24"/>
        </w:rPr>
      </w:pPr>
      <w:r w:rsidRPr="00530511">
        <w:rPr>
          <w:rFonts w:cs="Times New Roman"/>
          <w:noProof/>
          <w:szCs w:val="24"/>
        </w:rPr>
        <w:t>Rezultati istraživanja dovode do zaključka</w:t>
      </w:r>
      <w:r w:rsidR="001B59E6" w:rsidRPr="00530511">
        <w:rPr>
          <w:rFonts w:cs="Times New Roman"/>
          <w:noProof/>
          <w:szCs w:val="24"/>
        </w:rPr>
        <w:t xml:space="preserve"> da hipoteza </w:t>
      </w:r>
      <w:r w:rsidR="00605745">
        <w:rPr>
          <w:rFonts w:cs="Times New Roman"/>
          <w:noProof/>
          <w:szCs w:val="24"/>
        </w:rPr>
        <w:t>H</w:t>
      </w:r>
      <w:r w:rsidR="001B59E6" w:rsidRPr="00530511">
        <w:rPr>
          <w:rFonts w:cs="Times New Roman"/>
          <w:noProof/>
          <w:szCs w:val="24"/>
        </w:rPr>
        <w:t>3: „</w:t>
      </w:r>
      <w:r w:rsidR="001B59E6" w:rsidRPr="00605745">
        <w:rPr>
          <w:rFonts w:eastAsia="Times New Roman" w:cs="Times New Roman"/>
          <w:i/>
          <w:szCs w:val="24"/>
          <w:lang w:eastAsia="hr-HR"/>
        </w:rPr>
        <w:t xml:space="preserve">terorizam, kao pojava s dalekosežnim posljedicama, dovodi do pada ekonomske varijable BDP </w:t>
      </w:r>
      <w:proofErr w:type="spellStart"/>
      <w:r w:rsidR="001B59E6" w:rsidRPr="00605745">
        <w:rPr>
          <w:rFonts w:eastAsia="Times New Roman" w:cs="Times New Roman"/>
          <w:i/>
          <w:szCs w:val="24"/>
          <w:lang w:eastAsia="hr-HR"/>
        </w:rPr>
        <w:t>per</w:t>
      </w:r>
      <w:proofErr w:type="spellEnd"/>
      <w:r w:rsidR="001B59E6" w:rsidRPr="00605745">
        <w:rPr>
          <w:rFonts w:eastAsia="Times New Roman" w:cs="Times New Roman"/>
          <w:i/>
          <w:szCs w:val="24"/>
          <w:lang w:eastAsia="hr-HR"/>
        </w:rPr>
        <w:t xml:space="preserve"> </w:t>
      </w:r>
      <w:proofErr w:type="spellStart"/>
      <w:r w:rsidR="001B59E6" w:rsidRPr="00605745">
        <w:rPr>
          <w:rFonts w:eastAsia="Times New Roman" w:cs="Times New Roman"/>
          <w:i/>
          <w:szCs w:val="24"/>
          <w:lang w:eastAsia="hr-HR"/>
        </w:rPr>
        <w:t>capita</w:t>
      </w:r>
      <w:proofErr w:type="spellEnd"/>
      <w:r w:rsidR="001B59E6" w:rsidRPr="00605745">
        <w:rPr>
          <w:rFonts w:eastAsia="Times New Roman" w:cs="Times New Roman"/>
          <w:i/>
          <w:szCs w:val="24"/>
          <w:lang w:eastAsia="hr-HR"/>
        </w:rPr>
        <w:t xml:space="preserve"> u odabranim zemljama“</w:t>
      </w:r>
      <w:r w:rsidR="001B59E6" w:rsidRPr="00530511">
        <w:rPr>
          <w:rFonts w:eastAsia="Times New Roman" w:cs="Times New Roman"/>
          <w:szCs w:val="24"/>
          <w:lang w:eastAsia="hr-HR"/>
        </w:rPr>
        <w:t xml:space="preserve">, nije potvrđena. </w:t>
      </w:r>
      <w:r w:rsidR="00004E23" w:rsidRPr="00530511">
        <w:rPr>
          <w:rFonts w:eastAsia="Times New Roman" w:cs="Times New Roman"/>
          <w:szCs w:val="24"/>
          <w:lang w:eastAsia="hr-HR"/>
        </w:rPr>
        <w:t xml:space="preserve">Budući da su u svrhu prezentiranja ove hipoteze ispitivane varijable BDP </w:t>
      </w:r>
      <w:proofErr w:type="spellStart"/>
      <w:r w:rsidR="00004E23" w:rsidRPr="00530511">
        <w:rPr>
          <w:rFonts w:eastAsia="Times New Roman" w:cs="Times New Roman"/>
          <w:szCs w:val="24"/>
          <w:lang w:eastAsia="hr-HR"/>
        </w:rPr>
        <w:t>per</w:t>
      </w:r>
      <w:proofErr w:type="spellEnd"/>
      <w:r w:rsidR="00004E23" w:rsidRPr="00530511">
        <w:rPr>
          <w:rFonts w:eastAsia="Times New Roman" w:cs="Times New Roman"/>
          <w:szCs w:val="24"/>
          <w:lang w:eastAsia="hr-HR"/>
        </w:rPr>
        <w:t xml:space="preserve"> </w:t>
      </w:r>
      <w:proofErr w:type="spellStart"/>
      <w:r w:rsidR="00004E23" w:rsidRPr="00530511">
        <w:rPr>
          <w:rFonts w:eastAsia="Times New Roman" w:cs="Times New Roman"/>
          <w:szCs w:val="24"/>
          <w:lang w:eastAsia="hr-HR"/>
        </w:rPr>
        <w:t>capita</w:t>
      </w:r>
      <w:proofErr w:type="spellEnd"/>
      <w:r w:rsidR="00004E23" w:rsidRPr="00530511">
        <w:rPr>
          <w:rFonts w:eastAsia="Times New Roman" w:cs="Times New Roman"/>
          <w:szCs w:val="24"/>
          <w:lang w:eastAsia="hr-HR"/>
        </w:rPr>
        <w:t xml:space="preserve"> i broj terorističkih događa</w:t>
      </w:r>
      <w:r w:rsidR="0004332F" w:rsidRPr="00530511">
        <w:rPr>
          <w:rFonts w:eastAsia="Times New Roman" w:cs="Times New Roman"/>
          <w:szCs w:val="24"/>
          <w:lang w:eastAsia="hr-HR"/>
        </w:rPr>
        <w:t>ja</w:t>
      </w:r>
      <w:r w:rsidR="00D83CB6">
        <w:rPr>
          <w:rFonts w:eastAsia="Times New Roman" w:cs="Times New Roman"/>
          <w:szCs w:val="24"/>
          <w:lang w:eastAsia="hr-HR"/>
        </w:rPr>
        <w:t xml:space="preserve"> u osam</w:t>
      </w:r>
      <w:r w:rsidR="00004E23" w:rsidRPr="00530511">
        <w:rPr>
          <w:rFonts w:eastAsia="Times New Roman" w:cs="Times New Roman"/>
          <w:szCs w:val="24"/>
          <w:lang w:eastAsia="hr-HR"/>
        </w:rPr>
        <w:t xml:space="preserve"> zemalja, može se reći da se ni u jednoj zemlji ne može sa sigurnošću uspostaviti korelacija između</w:t>
      </w:r>
      <w:r w:rsidR="008C59E7" w:rsidRPr="00530511">
        <w:rPr>
          <w:rFonts w:eastAsia="Times New Roman" w:cs="Times New Roman"/>
          <w:szCs w:val="24"/>
          <w:lang w:eastAsia="hr-HR"/>
        </w:rPr>
        <w:t xml:space="preserve"> povećanja, odnosno, smanjenja</w:t>
      </w:r>
      <w:r w:rsidR="00004E23" w:rsidRPr="00530511">
        <w:rPr>
          <w:rFonts w:eastAsia="Times New Roman" w:cs="Times New Roman"/>
          <w:szCs w:val="24"/>
          <w:lang w:eastAsia="hr-HR"/>
        </w:rPr>
        <w:t xml:space="preserve"> broja terorističkih napada i pada BDP </w:t>
      </w:r>
      <w:proofErr w:type="spellStart"/>
      <w:r w:rsidR="00004E23" w:rsidRPr="00530511">
        <w:rPr>
          <w:rFonts w:eastAsia="Times New Roman" w:cs="Times New Roman"/>
          <w:szCs w:val="24"/>
          <w:lang w:eastAsia="hr-HR"/>
        </w:rPr>
        <w:t>per</w:t>
      </w:r>
      <w:proofErr w:type="spellEnd"/>
      <w:r w:rsidR="00004E23" w:rsidRPr="00530511">
        <w:rPr>
          <w:rFonts w:eastAsia="Times New Roman" w:cs="Times New Roman"/>
          <w:szCs w:val="24"/>
          <w:lang w:eastAsia="hr-HR"/>
        </w:rPr>
        <w:t xml:space="preserve"> </w:t>
      </w:r>
      <w:proofErr w:type="spellStart"/>
      <w:r w:rsidR="00004E23" w:rsidRPr="00530511">
        <w:rPr>
          <w:rFonts w:eastAsia="Times New Roman" w:cs="Times New Roman"/>
          <w:szCs w:val="24"/>
          <w:lang w:eastAsia="hr-HR"/>
        </w:rPr>
        <w:t>capita</w:t>
      </w:r>
      <w:proofErr w:type="spellEnd"/>
      <w:r w:rsidR="00004E23" w:rsidRPr="00530511">
        <w:rPr>
          <w:rFonts w:eastAsia="Times New Roman" w:cs="Times New Roman"/>
          <w:szCs w:val="24"/>
          <w:lang w:eastAsia="hr-HR"/>
        </w:rPr>
        <w:t xml:space="preserve">. </w:t>
      </w:r>
      <w:r w:rsidR="009E64D2" w:rsidRPr="00530511">
        <w:rPr>
          <w:rFonts w:eastAsia="Times New Roman" w:cs="Times New Roman"/>
          <w:szCs w:val="24"/>
          <w:lang w:eastAsia="hr-HR"/>
        </w:rPr>
        <w:t>Skupina zemalja s izrazio visokom vjerojatnošću tero</w:t>
      </w:r>
      <w:r w:rsidR="00605745">
        <w:rPr>
          <w:rFonts w:eastAsia="Times New Roman" w:cs="Times New Roman"/>
          <w:szCs w:val="24"/>
          <w:lang w:eastAsia="hr-HR"/>
        </w:rPr>
        <w:t>rističkih na</w:t>
      </w:r>
      <w:r w:rsidR="005E7EBA">
        <w:rPr>
          <w:rFonts w:eastAsia="Times New Roman" w:cs="Times New Roman"/>
          <w:szCs w:val="24"/>
          <w:lang w:eastAsia="hr-HR"/>
        </w:rPr>
        <w:t>pada,</w:t>
      </w:r>
      <w:r w:rsidR="008C59E7" w:rsidRPr="00530511">
        <w:rPr>
          <w:rFonts w:eastAsia="Times New Roman" w:cs="Times New Roman"/>
          <w:szCs w:val="24"/>
          <w:lang w:eastAsia="hr-HR"/>
        </w:rPr>
        <w:t xml:space="preserve"> iako predvodi ljestvicu što se tiče broja terorističkih napada, ne pokazuje nikakve posebne specifičnosti glede pada, odnosno, rasta BDP </w:t>
      </w:r>
      <w:proofErr w:type="spellStart"/>
      <w:r w:rsidR="008C59E7" w:rsidRPr="00530511">
        <w:rPr>
          <w:rFonts w:eastAsia="Times New Roman" w:cs="Times New Roman"/>
          <w:szCs w:val="24"/>
          <w:lang w:eastAsia="hr-HR"/>
        </w:rPr>
        <w:t>per</w:t>
      </w:r>
      <w:proofErr w:type="spellEnd"/>
      <w:r w:rsidR="008C59E7" w:rsidRPr="00530511">
        <w:rPr>
          <w:rFonts w:eastAsia="Times New Roman" w:cs="Times New Roman"/>
          <w:szCs w:val="24"/>
          <w:lang w:eastAsia="hr-HR"/>
        </w:rPr>
        <w:t xml:space="preserve"> </w:t>
      </w:r>
      <w:proofErr w:type="spellStart"/>
      <w:r w:rsidR="008C59E7" w:rsidRPr="00530511">
        <w:rPr>
          <w:rFonts w:eastAsia="Times New Roman" w:cs="Times New Roman"/>
          <w:szCs w:val="24"/>
          <w:lang w:eastAsia="hr-HR"/>
        </w:rPr>
        <w:t>capita</w:t>
      </w:r>
      <w:proofErr w:type="spellEnd"/>
      <w:r w:rsidR="008C59E7" w:rsidRPr="00530511">
        <w:rPr>
          <w:rFonts w:eastAsia="Times New Roman" w:cs="Times New Roman"/>
          <w:szCs w:val="24"/>
          <w:lang w:eastAsia="hr-HR"/>
        </w:rPr>
        <w:t>. Dapače, u svim odab</w:t>
      </w:r>
      <w:r w:rsidR="00605745">
        <w:rPr>
          <w:rFonts w:eastAsia="Times New Roman" w:cs="Times New Roman"/>
          <w:szCs w:val="24"/>
          <w:lang w:eastAsia="hr-HR"/>
        </w:rPr>
        <w:t xml:space="preserve">ranim državama navedene skupine, </w:t>
      </w:r>
      <w:r w:rsidR="008C59E7" w:rsidRPr="00530511">
        <w:rPr>
          <w:rFonts w:eastAsia="Times New Roman" w:cs="Times New Roman"/>
          <w:szCs w:val="24"/>
          <w:lang w:eastAsia="hr-HR"/>
        </w:rPr>
        <w:t xml:space="preserve">BDP </w:t>
      </w:r>
      <w:proofErr w:type="spellStart"/>
      <w:r w:rsidR="008C59E7" w:rsidRPr="00530511">
        <w:rPr>
          <w:rFonts w:eastAsia="Times New Roman" w:cs="Times New Roman"/>
          <w:szCs w:val="24"/>
          <w:lang w:eastAsia="hr-HR"/>
        </w:rPr>
        <w:t>per</w:t>
      </w:r>
      <w:proofErr w:type="spellEnd"/>
      <w:r w:rsidR="008C59E7" w:rsidRPr="00530511">
        <w:rPr>
          <w:rFonts w:eastAsia="Times New Roman" w:cs="Times New Roman"/>
          <w:szCs w:val="24"/>
          <w:lang w:eastAsia="hr-HR"/>
        </w:rPr>
        <w:t xml:space="preserve"> </w:t>
      </w:r>
      <w:proofErr w:type="spellStart"/>
      <w:r w:rsidR="008C59E7" w:rsidRPr="00530511">
        <w:rPr>
          <w:rFonts w:eastAsia="Times New Roman" w:cs="Times New Roman"/>
          <w:szCs w:val="24"/>
          <w:lang w:eastAsia="hr-HR"/>
        </w:rPr>
        <w:t>capita</w:t>
      </w:r>
      <w:proofErr w:type="spellEnd"/>
      <w:r w:rsidR="008C59E7" w:rsidRPr="00530511">
        <w:rPr>
          <w:rFonts w:eastAsia="Times New Roman" w:cs="Times New Roman"/>
          <w:szCs w:val="24"/>
          <w:lang w:eastAsia="hr-HR"/>
        </w:rPr>
        <w:t xml:space="preserve"> raste i kod povećanja i kod smanjenja broja terorist</w:t>
      </w:r>
      <w:r w:rsidR="005E7EBA">
        <w:rPr>
          <w:rFonts w:eastAsia="Times New Roman" w:cs="Times New Roman"/>
          <w:szCs w:val="24"/>
          <w:lang w:eastAsia="hr-HR"/>
        </w:rPr>
        <w:t>ičkih napada</w:t>
      </w:r>
      <w:r w:rsidR="008C59E7" w:rsidRPr="00530511">
        <w:rPr>
          <w:rFonts w:eastAsia="Times New Roman" w:cs="Times New Roman"/>
          <w:szCs w:val="24"/>
          <w:lang w:eastAsia="hr-HR"/>
        </w:rPr>
        <w:t xml:space="preserve">. Nadalje, skupina zemalja sa srednjom vjerojatnošću terorističkih napada pokazuje iste karakteristike kao i prethodna skupina. Neovisno o povećanju, odnosno, smanjenju broja terorističkih napada, BDP </w:t>
      </w:r>
      <w:proofErr w:type="spellStart"/>
      <w:r w:rsidR="008C59E7" w:rsidRPr="00530511">
        <w:rPr>
          <w:rFonts w:eastAsia="Times New Roman" w:cs="Times New Roman"/>
          <w:szCs w:val="24"/>
          <w:lang w:eastAsia="hr-HR"/>
        </w:rPr>
        <w:t>per</w:t>
      </w:r>
      <w:proofErr w:type="spellEnd"/>
      <w:r w:rsidR="008C59E7" w:rsidRPr="00530511">
        <w:rPr>
          <w:rFonts w:eastAsia="Times New Roman" w:cs="Times New Roman"/>
          <w:szCs w:val="24"/>
          <w:lang w:eastAsia="hr-HR"/>
        </w:rPr>
        <w:t xml:space="preserve"> </w:t>
      </w:r>
      <w:proofErr w:type="spellStart"/>
      <w:r w:rsidR="008C59E7" w:rsidRPr="00530511">
        <w:rPr>
          <w:rFonts w:eastAsia="Times New Roman" w:cs="Times New Roman"/>
          <w:szCs w:val="24"/>
          <w:lang w:eastAsia="hr-HR"/>
        </w:rPr>
        <w:t>capita</w:t>
      </w:r>
      <w:proofErr w:type="spellEnd"/>
      <w:r w:rsidR="008C59E7" w:rsidRPr="00530511">
        <w:rPr>
          <w:rFonts w:eastAsia="Times New Roman" w:cs="Times New Roman"/>
          <w:szCs w:val="24"/>
          <w:lang w:eastAsia="hr-HR"/>
        </w:rPr>
        <w:t xml:space="preserve"> raste, odnosno pada. Iste takve neravnoteže protežu se i kod skupine zemalja s niskom vjerojatnošću terorističkih napada kao i kod skupine zemalja koje uopće nisu suočene s vjerojatnošću terorističkih napada. </w:t>
      </w:r>
    </w:p>
    <w:p w14:paraId="289FC443" w14:textId="0806C248" w:rsidR="001B59E6" w:rsidRPr="00605745" w:rsidRDefault="001B0E58" w:rsidP="00605745">
      <w:pPr>
        <w:ind w:firstLine="708"/>
        <w:rPr>
          <w:rFonts w:cs="Times New Roman"/>
          <w:noProof/>
          <w:szCs w:val="24"/>
        </w:rPr>
      </w:pPr>
      <w:r w:rsidRPr="00530511">
        <w:rPr>
          <w:rFonts w:eastAsia="Times New Roman" w:cs="Times New Roman"/>
          <w:szCs w:val="24"/>
          <w:lang w:eastAsia="hr-HR"/>
        </w:rPr>
        <w:t>Međutim, n</w:t>
      </w:r>
      <w:r w:rsidR="008C59E7" w:rsidRPr="00530511">
        <w:rPr>
          <w:rFonts w:eastAsia="Times New Roman" w:cs="Times New Roman"/>
          <w:szCs w:val="24"/>
          <w:lang w:eastAsia="hr-HR"/>
        </w:rPr>
        <w:t xml:space="preserve">e samo da BDP raste neovisno o povećanju, odnosno, smanjenju broja terorističkih napada, </w:t>
      </w:r>
      <w:r w:rsidR="0004332F" w:rsidRPr="00530511">
        <w:rPr>
          <w:rFonts w:eastAsia="Times New Roman" w:cs="Times New Roman"/>
          <w:szCs w:val="24"/>
          <w:lang w:eastAsia="hr-HR"/>
        </w:rPr>
        <w:t xml:space="preserve">već je i </w:t>
      </w:r>
      <w:r w:rsidR="008C59E7" w:rsidRPr="00530511">
        <w:rPr>
          <w:rFonts w:eastAsia="Times New Roman" w:cs="Times New Roman"/>
          <w:szCs w:val="24"/>
          <w:lang w:eastAsia="hr-HR"/>
        </w:rPr>
        <w:t>u svim</w:t>
      </w:r>
      <w:r w:rsidR="0004332F" w:rsidRPr="00530511">
        <w:rPr>
          <w:rFonts w:eastAsia="Times New Roman" w:cs="Times New Roman"/>
          <w:szCs w:val="24"/>
          <w:lang w:eastAsia="hr-HR"/>
        </w:rPr>
        <w:t xml:space="preserve"> odabranim zemljama vidljivo </w:t>
      </w:r>
      <w:r w:rsidR="008C59E7" w:rsidRPr="00530511">
        <w:rPr>
          <w:rFonts w:eastAsia="Times New Roman" w:cs="Times New Roman"/>
          <w:szCs w:val="24"/>
          <w:lang w:eastAsia="hr-HR"/>
        </w:rPr>
        <w:t xml:space="preserve">da postoje periodi kada dolazi do pada BDP </w:t>
      </w:r>
      <w:proofErr w:type="spellStart"/>
      <w:r w:rsidR="008C59E7" w:rsidRPr="00530511">
        <w:rPr>
          <w:rFonts w:eastAsia="Times New Roman" w:cs="Times New Roman"/>
          <w:szCs w:val="24"/>
          <w:lang w:eastAsia="hr-HR"/>
        </w:rPr>
        <w:t>per</w:t>
      </w:r>
      <w:proofErr w:type="spellEnd"/>
      <w:r w:rsidR="008C59E7" w:rsidRPr="00530511">
        <w:rPr>
          <w:rFonts w:eastAsia="Times New Roman" w:cs="Times New Roman"/>
          <w:szCs w:val="24"/>
          <w:lang w:eastAsia="hr-HR"/>
        </w:rPr>
        <w:t xml:space="preserve"> </w:t>
      </w:r>
      <w:proofErr w:type="spellStart"/>
      <w:r w:rsidR="008C59E7" w:rsidRPr="00530511">
        <w:rPr>
          <w:rFonts w:eastAsia="Times New Roman" w:cs="Times New Roman"/>
          <w:szCs w:val="24"/>
          <w:lang w:eastAsia="hr-HR"/>
        </w:rPr>
        <w:t>capita</w:t>
      </w:r>
      <w:proofErr w:type="spellEnd"/>
      <w:r w:rsidR="008C59E7" w:rsidRPr="00530511">
        <w:rPr>
          <w:rFonts w:eastAsia="Times New Roman" w:cs="Times New Roman"/>
          <w:szCs w:val="24"/>
          <w:lang w:eastAsia="hr-HR"/>
        </w:rPr>
        <w:t xml:space="preserve"> unatoč smanjen</w:t>
      </w:r>
      <w:r w:rsidR="005E7EBA">
        <w:rPr>
          <w:rFonts w:eastAsia="Times New Roman" w:cs="Times New Roman"/>
          <w:szCs w:val="24"/>
          <w:lang w:eastAsia="hr-HR"/>
        </w:rPr>
        <w:t>ju broja terorističkih napada</w:t>
      </w:r>
      <w:r w:rsidR="008C59E7" w:rsidRPr="00530511">
        <w:rPr>
          <w:rFonts w:eastAsia="Times New Roman" w:cs="Times New Roman"/>
          <w:szCs w:val="24"/>
          <w:lang w:eastAsia="hr-HR"/>
        </w:rPr>
        <w:t xml:space="preserve">. </w:t>
      </w:r>
      <w:r w:rsidR="00004E23" w:rsidRPr="00530511">
        <w:rPr>
          <w:rFonts w:eastAsia="Times New Roman" w:cs="Times New Roman"/>
          <w:szCs w:val="24"/>
          <w:lang w:eastAsia="hr-HR"/>
        </w:rPr>
        <w:t>Kao što je i vidljivo iz tablica odabranih država, riječ je o ekonomski vrlo razvijenim, srednje razvijenim i nerazvijenim zemljama koje su pokazale iste karakteristike i neravnoteže kad je riječ o usporedbi odabranih dvaju varijabli.</w:t>
      </w:r>
      <w:r w:rsidR="000D4B40">
        <w:rPr>
          <w:rFonts w:eastAsia="Times New Roman" w:cs="Times New Roman"/>
          <w:szCs w:val="24"/>
          <w:lang w:eastAsia="hr-HR"/>
        </w:rPr>
        <w:t xml:space="preserve"> </w:t>
      </w:r>
      <w:r w:rsidR="00004E23" w:rsidRPr="00530511">
        <w:rPr>
          <w:rFonts w:eastAsia="Times New Roman" w:cs="Times New Roman"/>
          <w:szCs w:val="24"/>
          <w:lang w:eastAsia="hr-HR"/>
        </w:rPr>
        <w:t xml:space="preserve">Naime, BDP </w:t>
      </w:r>
      <w:proofErr w:type="spellStart"/>
      <w:r w:rsidR="00004E23" w:rsidRPr="00530511">
        <w:rPr>
          <w:rFonts w:eastAsia="Times New Roman" w:cs="Times New Roman"/>
          <w:szCs w:val="24"/>
          <w:lang w:eastAsia="hr-HR"/>
        </w:rPr>
        <w:t>per</w:t>
      </w:r>
      <w:proofErr w:type="spellEnd"/>
      <w:r w:rsidR="00004E23" w:rsidRPr="00530511">
        <w:rPr>
          <w:rFonts w:eastAsia="Times New Roman" w:cs="Times New Roman"/>
          <w:szCs w:val="24"/>
          <w:lang w:eastAsia="hr-HR"/>
        </w:rPr>
        <w:t xml:space="preserve"> </w:t>
      </w:r>
      <w:proofErr w:type="spellStart"/>
      <w:r w:rsidR="00004E23" w:rsidRPr="00530511">
        <w:rPr>
          <w:rFonts w:eastAsia="Times New Roman" w:cs="Times New Roman"/>
          <w:szCs w:val="24"/>
          <w:lang w:eastAsia="hr-HR"/>
        </w:rPr>
        <w:t>capita</w:t>
      </w:r>
      <w:proofErr w:type="spellEnd"/>
      <w:r w:rsidR="00004E23" w:rsidRPr="00530511">
        <w:rPr>
          <w:rFonts w:eastAsia="Times New Roman" w:cs="Times New Roman"/>
          <w:szCs w:val="24"/>
          <w:lang w:eastAsia="hr-HR"/>
        </w:rPr>
        <w:t xml:space="preserve"> je u odabranim zemljama, neovisno o ekonomskoj razvoju, padao, odnosno, rastao neovisno o smanjenju, odnosno, </w:t>
      </w:r>
      <w:r w:rsidR="00004E23" w:rsidRPr="00530511">
        <w:rPr>
          <w:rFonts w:eastAsia="Times New Roman" w:cs="Times New Roman"/>
          <w:szCs w:val="24"/>
          <w:lang w:eastAsia="hr-HR"/>
        </w:rPr>
        <w:lastRenderedPageBreak/>
        <w:t>povećanju broja terorističkih napada što dovodi do zaključka da su gospodarstva država (taman bila nerazvijena) dovoljno snažna da se odupru negativnim implikacijama terorizma, dok s</w:t>
      </w:r>
      <w:r w:rsidRPr="00530511">
        <w:rPr>
          <w:rFonts w:eastAsia="Times New Roman" w:cs="Times New Roman"/>
          <w:szCs w:val="24"/>
          <w:lang w:eastAsia="hr-HR"/>
        </w:rPr>
        <w:t>u neka dovoljno snažna da ostvare</w:t>
      </w:r>
      <w:r w:rsidR="00004E23" w:rsidRPr="00530511">
        <w:rPr>
          <w:rFonts w:eastAsia="Times New Roman" w:cs="Times New Roman"/>
          <w:szCs w:val="24"/>
          <w:lang w:eastAsia="hr-HR"/>
        </w:rPr>
        <w:t xml:space="preserve"> zavidan rast BDP </w:t>
      </w:r>
      <w:proofErr w:type="spellStart"/>
      <w:r w:rsidR="00004E23" w:rsidRPr="00530511">
        <w:rPr>
          <w:rFonts w:eastAsia="Times New Roman" w:cs="Times New Roman"/>
          <w:szCs w:val="24"/>
          <w:lang w:eastAsia="hr-HR"/>
        </w:rPr>
        <w:t>per</w:t>
      </w:r>
      <w:proofErr w:type="spellEnd"/>
      <w:r w:rsidR="00004E23" w:rsidRPr="00530511">
        <w:rPr>
          <w:rFonts w:eastAsia="Times New Roman" w:cs="Times New Roman"/>
          <w:szCs w:val="24"/>
          <w:lang w:eastAsia="hr-HR"/>
        </w:rPr>
        <w:t xml:space="preserve"> </w:t>
      </w:r>
      <w:proofErr w:type="spellStart"/>
      <w:r w:rsidR="00004E23" w:rsidRPr="00530511">
        <w:rPr>
          <w:rFonts w:eastAsia="Times New Roman" w:cs="Times New Roman"/>
          <w:szCs w:val="24"/>
          <w:lang w:eastAsia="hr-HR"/>
        </w:rPr>
        <w:t>capita</w:t>
      </w:r>
      <w:proofErr w:type="spellEnd"/>
      <w:r w:rsidR="00004E23" w:rsidRPr="00530511">
        <w:rPr>
          <w:rFonts w:eastAsia="Times New Roman" w:cs="Times New Roman"/>
          <w:szCs w:val="24"/>
          <w:lang w:eastAsia="hr-HR"/>
        </w:rPr>
        <w:t xml:space="preserve"> unatoč rapidnom povećanju broja terorističkih napada.</w:t>
      </w:r>
      <w:r w:rsidRPr="00530511">
        <w:rPr>
          <w:rFonts w:eastAsia="Times New Roman" w:cs="Times New Roman"/>
          <w:szCs w:val="24"/>
          <w:lang w:eastAsia="hr-HR"/>
        </w:rPr>
        <w:t xml:space="preserve"> Iako bi se logično nametala pretpostavka da će implikacije terorizma više pogoditi je</w:t>
      </w:r>
      <w:r w:rsidR="005E7EBA">
        <w:rPr>
          <w:rFonts w:eastAsia="Times New Roman" w:cs="Times New Roman"/>
          <w:szCs w:val="24"/>
          <w:lang w:eastAsia="hr-HR"/>
        </w:rPr>
        <w:t>dnu Somaliju</w:t>
      </w:r>
      <w:r w:rsidRPr="00530511">
        <w:rPr>
          <w:rFonts w:eastAsia="Times New Roman" w:cs="Times New Roman"/>
          <w:szCs w:val="24"/>
          <w:lang w:eastAsia="hr-HR"/>
        </w:rPr>
        <w:t xml:space="preserve"> od Sjedinjeni</w:t>
      </w:r>
      <w:r w:rsidR="005E7EBA">
        <w:rPr>
          <w:rFonts w:eastAsia="Times New Roman" w:cs="Times New Roman"/>
          <w:szCs w:val="24"/>
          <w:lang w:eastAsia="hr-HR"/>
        </w:rPr>
        <w:t>h Američkih Država</w:t>
      </w:r>
      <w:r w:rsidRPr="00530511">
        <w:rPr>
          <w:rFonts w:eastAsia="Times New Roman" w:cs="Times New Roman"/>
          <w:szCs w:val="24"/>
          <w:lang w:eastAsia="hr-HR"/>
        </w:rPr>
        <w:t xml:space="preserve">, brojke pokazuju upravo suprotno. Ekonomska razvijenost zemalja nije kriterij razlikovanja utjecaja terorizma na varijablu BDP </w:t>
      </w:r>
      <w:proofErr w:type="spellStart"/>
      <w:r w:rsidRPr="00530511">
        <w:rPr>
          <w:rFonts w:eastAsia="Times New Roman" w:cs="Times New Roman"/>
          <w:szCs w:val="24"/>
          <w:lang w:eastAsia="hr-HR"/>
        </w:rPr>
        <w:t>per</w:t>
      </w:r>
      <w:proofErr w:type="spellEnd"/>
      <w:r w:rsidRPr="00530511">
        <w:rPr>
          <w:rFonts w:eastAsia="Times New Roman" w:cs="Times New Roman"/>
          <w:szCs w:val="24"/>
          <w:lang w:eastAsia="hr-HR"/>
        </w:rPr>
        <w:t xml:space="preserve"> </w:t>
      </w:r>
      <w:proofErr w:type="spellStart"/>
      <w:r w:rsidRPr="00530511">
        <w:rPr>
          <w:rFonts w:eastAsia="Times New Roman" w:cs="Times New Roman"/>
          <w:szCs w:val="24"/>
          <w:lang w:eastAsia="hr-HR"/>
        </w:rPr>
        <w:t>capita</w:t>
      </w:r>
      <w:proofErr w:type="spellEnd"/>
      <w:r w:rsidRPr="00530511">
        <w:rPr>
          <w:rFonts w:eastAsia="Times New Roman" w:cs="Times New Roman"/>
          <w:szCs w:val="24"/>
          <w:lang w:eastAsia="hr-HR"/>
        </w:rPr>
        <w:t>. U ob</w:t>
      </w:r>
      <w:r w:rsidR="00B704BF" w:rsidRPr="00530511">
        <w:rPr>
          <w:rFonts w:eastAsia="Times New Roman" w:cs="Times New Roman"/>
          <w:szCs w:val="24"/>
          <w:lang w:eastAsia="hr-HR"/>
        </w:rPr>
        <w:t>j</w:t>
      </w:r>
      <w:r w:rsidRPr="00530511">
        <w:rPr>
          <w:rFonts w:eastAsia="Times New Roman" w:cs="Times New Roman"/>
          <w:szCs w:val="24"/>
          <w:lang w:eastAsia="hr-HR"/>
        </w:rPr>
        <w:t xml:space="preserve">e države BDP </w:t>
      </w:r>
      <w:proofErr w:type="spellStart"/>
      <w:r w:rsidRPr="00530511">
        <w:rPr>
          <w:rFonts w:eastAsia="Times New Roman" w:cs="Times New Roman"/>
          <w:szCs w:val="24"/>
          <w:lang w:eastAsia="hr-HR"/>
        </w:rPr>
        <w:t>per</w:t>
      </w:r>
      <w:proofErr w:type="spellEnd"/>
      <w:r w:rsidRPr="00530511">
        <w:rPr>
          <w:rFonts w:eastAsia="Times New Roman" w:cs="Times New Roman"/>
          <w:szCs w:val="24"/>
          <w:lang w:eastAsia="hr-HR"/>
        </w:rPr>
        <w:t xml:space="preserve"> </w:t>
      </w:r>
      <w:proofErr w:type="spellStart"/>
      <w:r w:rsidRPr="00530511">
        <w:rPr>
          <w:rFonts w:eastAsia="Times New Roman" w:cs="Times New Roman"/>
          <w:szCs w:val="24"/>
          <w:lang w:eastAsia="hr-HR"/>
        </w:rPr>
        <w:t>capita</w:t>
      </w:r>
      <w:proofErr w:type="spellEnd"/>
      <w:r w:rsidRPr="00530511">
        <w:rPr>
          <w:rFonts w:eastAsia="Times New Roman" w:cs="Times New Roman"/>
          <w:szCs w:val="24"/>
          <w:lang w:eastAsia="hr-HR"/>
        </w:rPr>
        <w:t xml:space="preserve"> pada i raste neovisno o povećanju, odnosno, smanjenju broja terorističkih napada što dovodi do zaključka da stabilnost gospodarskog razvoja, konkretnije,</w:t>
      </w:r>
      <w:r w:rsidR="00605745">
        <w:rPr>
          <w:rFonts w:eastAsia="Times New Roman" w:cs="Times New Roman"/>
          <w:szCs w:val="24"/>
          <w:lang w:eastAsia="hr-HR"/>
        </w:rPr>
        <w:t xml:space="preserve"> BDP </w:t>
      </w:r>
      <w:proofErr w:type="spellStart"/>
      <w:r w:rsidR="00605745">
        <w:rPr>
          <w:rFonts w:eastAsia="Times New Roman" w:cs="Times New Roman"/>
          <w:szCs w:val="24"/>
          <w:lang w:eastAsia="hr-HR"/>
        </w:rPr>
        <w:t>per</w:t>
      </w:r>
      <w:proofErr w:type="spellEnd"/>
      <w:r w:rsidR="00605745">
        <w:rPr>
          <w:rFonts w:eastAsia="Times New Roman" w:cs="Times New Roman"/>
          <w:szCs w:val="24"/>
          <w:lang w:eastAsia="hr-HR"/>
        </w:rPr>
        <w:t xml:space="preserve"> </w:t>
      </w:r>
      <w:proofErr w:type="spellStart"/>
      <w:r w:rsidR="00605745">
        <w:rPr>
          <w:rFonts w:eastAsia="Times New Roman" w:cs="Times New Roman"/>
          <w:szCs w:val="24"/>
          <w:lang w:eastAsia="hr-HR"/>
        </w:rPr>
        <w:t>capita</w:t>
      </w:r>
      <w:proofErr w:type="spellEnd"/>
      <w:r w:rsidR="00605745">
        <w:rPr>
          <w:rFonts w:eastAsia="Times New Roman" w:cs="Times New Roman"/>
          <w:szCs w:val="24"/>
          <w:lang w:eastAsia="hr-HR"/>
        </w:rPr>
        <w:t xml:space="preserve"> nije usko vezana</w:t>
      </w:r>
      <w:r w:rsidRPr="00530511">
        <w:rPr>
          <w:rFonts w:eastAsia="Times New Roman" w:cs="Times New Roman"/>
          <w:szCs w:val="24"/>
          <w:lang w:eastAsia="hr-HR"/>
        </w:rPr>
        <w:t xml:space="preserve"> uz stupanj razvijenosti već da je sam gospodarski sustav svake zemlje dovoljno glomazan da „probavi“ negativne implikacije terorizma.</w:t>
      </w:r>
      <w:r w:rsidR="000D4B40">
        <w:rPr>
          <w:rFonts w:eastAsia="Times New Roman" w:cs="Times New Roman"/>
          <w:szCs w:val="24"/>
          <w:lang w:eastAsia="hr-HR"/>
        </w:rPr>
        <w:t xml:space="preserve"> </w:t>
      </w:r>
      <w:r w:rsidR="00797031">
        <w:rPr>
          <w:rFonts w:eastAsia="Times New Roman" w:cs="Times New Roman"/>
          <w:szCs w:val="24"/>
          <w:lang w:eastAsia="hr-HR"/>
        </w:rPr>
        <w:t xml:space="preserve">Isto tako, valja naglasiti da je u svim odabranim zemljama BDP </w:t>
      </w:r>
      <w:proofErr w:type="spellStart"/>
      <w:r w:rsidR="00797031">
        <w:rPr>
          <w:rFonts w:eastAsia="Times New Roman" w:cs="Times New Roman"/>
          <w:szCs w:val="24"/>
          <w:lang w:eastAsia="hr-HR"/>
        </w:rPr>
        <w:t>per</w:t>
      </w:r>
      <w:proofErr w:type="spellEnd"/>
      <w:r w:rsidR="00797031">
        <w:rPr>
          <w:rFonts w:eastAsia="Times New Roman" w:cs="Times New Roman"/>
          <w:szCs w:val="24"/>
          <w:lang w:eastAsia="hr-HR"/>
        </w:rPr>
        <w:t xml:space="preserve"> </w:t>
      </w:r>
      <w:proofErr w:type="spellStart"/>
      <w:r w:rsidR="00797031">
        <w:rPr>
          <w:rFonts w:eastAsia="Times New Roman" w:cs="Times New Roman"/>
          <w:szCs w:val="24"/>
          <w:lang w:eastAsia="hr-HR"/>
        </w:rPr>
        <w:t>capita</w:t>
      </w:r>
      <w:proofErr w:type="spellEnd"/>
      <w:r w:rsidR="00797031">
        <w:rPr>
          <w:rFonts w:eastAsia="Times New Roman" w:cs="Times New Roman"/>
          <w:szCs w:val="24"/>
          <w:lang w:eastAsia="hr-HR"/>
        </w:rPr>
        <w:t xml:space="preserve"> bilježio pad u 2009. godini, neovisno o smanjenju ili povećanju broja terorističkih napada u toj godini, što opravdava odluku o usporedbi dvaju odabranih varijabli do navedene godine, kako svjetska gospodarska kriza, koja je započela iste godine, ne bi predstavljala smetnju u pokušaju uspostave korelacije između terorizma i ekonomske sfere država</w:t>
      </w:r>
      <w:r w:rsidR="0045095C">
        <w:rPr>
          <w:rFonts w:eastAsia="Times New Roman" w:cs="Times New Roman"/>
          <w:szCs w:val="24"/>
          <w:lang w:eastAsia="hr-HR"/>
        </w:rPr>
        <w:t xml:space="preserve">. </w:t>
      </w:r>
      <w:r w:rsidR="00004E23" w:rsidRPr="00530511">
        <w:rPr>
          <w:rFonts w:eastAsia="Times New Roman" w:cs="Times New Roman"/>
          <w:szCs w:val="24"/>
          <w:lang w:eastAsia="hr-HR"/>
        </w:rPr>
        <w:t>Zaključno, terorizam kao ne</w:t>
      </w:r>
      <w:r w:rsidR="00605745">
        <w:rPr>
          <w:rFonts w:eastAsia="Times New Roman" w:cs="Times New Roman"/>
          <w:szCs w:val="24"/>
          <w:lang w:eastAsia="hr-HR"/>
        </w:rPr>
        <w:t>gativna društvena pojava neporecivo</w:t>
      </w:r>
      <w:r w:rsidR="00004E23" w:rsidRPr="00530511">
        <w:rPr>
          <w:rFonts w:eastAsia="Times New Roman" w:cs="Times New Roman"/>
          <w:szCs w:val="24"/>
          <w:lang w:eastAsia="hr-HR"/>
        </w:rPr>
        <w:t xml:space="preserve"> utječe na gospodarsku sferu današnjih zemalja, konkretnije, na BDP </w:t>
      </w:r>
      <w:proofErr w:type="spellStart"/>
      <w:r w:rsidR="00004E23" w:rsidRPr="00530511">
        <w:rPr>
          <w:rFonts w:eastAsia="Times New Roman" w:cs="Times New Roman"/>
          <w:szCs w:val="24"/>
          <w:lang w:eastAsia="hr-HR"/>
        </w:rPr>
        <w:t>per</w:t>
      </w:r>
      <w:proofErr w:type="spellEnd"/>
      <w:r w:rsidR="00004E23" w:rsidRPr="00530511">
        <w:rPr>
          <w:rFonts w:eastAsia="Times New Roman" w:cs="Times New Roman"/>
          <w:szCs w:val="24"/>
          <w:lang w:eastAsia="hr-HR"/>
        </w:rPr>
        <w:t xml:space="preserve"> </w:t>
      </w:r>
      <w:proofErr w:type="spellStart"/>
      <w:r w:rsidR="00004E23" w:rsidRPr="00530511">
        <w:rPr>
          <w:rFonts w:eastAsia="Times New Roman" w:cs="Times New Roman"/>
          <w:szCs w:val="24"/>
          <w:lang w:eastAsia="hr-HR"/>
        </w:rPr>
        <w:t>capita</w:t>
      </w:r>
      <w:proofErr w:type="spellEnd"/>
      <w:r w:rsidR="00004E23" w:rsidRPr="00530511">
        <w:rPr>
          <w:rFonts w:eastAsia="Times New Roman" w:cs="Times New Roman"/>
          <w:szCs w:val="24"/>
          <w:lang w:eastAsia="hr-HR"/>
        </w:rPr>
        <w:t>, međutim,</w:t>
      </w:r>
      <w:r w:rsidR="00605745">
        <w:rPr>
          <w:rFonts w:eastAsia="Times New Roman" w:cs="Times New Roman"/>
          <w:szCs w:val="24"/>
          <w:lang w:eastAsia="hr-HR"/>
        </w:rPr>
        <w:t xml:space="preserve"> na temelju izloženih rezultata,</w:t>
      </w:r>
      <w:r w:rsidR="00004E23" w:rsidRPr="00530511">
        <w:rPr>
          <w:rFonts w:eastAsia="Times New Roman" w:cs="Times New Roman"/>
          <w:szCs w:val="24"/>
          <w:lang w:eastAsia="hr-HR"/>
        </w:rPr>
        <w:t xml:space="preserve"> ne može se uspostaviti direktna korelacija između pada BDP </w:t>
      </w:r>
      <w:proofErr w:type="spellStart"/>
      <w:r w:rsidR="00004E23" w:rsidRPr="00530511">
        <w:rPr>
          <w:rFonts w:eastAsia="Times New Roman" w:cs="Times New Roman"/>
          <w:szCs w:val="24"/>
          <w:lang w:eastAsia="hr-HR"/>
        </w:rPr>
        <w:t>per</w:t>
      </w:r>
      <w:proofErr w:type="spellEnd"/>
      <w:r w:rsidR="00004E23" w:rsidRPr="00530511">
        <w:rPr>
          <w:rFonts w:eastAsia="Times New Roman" w:cs="Times New Roman"/>
          <w:szCs w:val="24"/>
          <w:lang w:eastAsia="hr-HR"/>
        </w:rPr>
        <w:t xml:space="preserve"> </w:t>
      </w:r>
      <w:proofErr w:type="spellStart"/>
      <w:r w:rsidR="00004E23" w:rsidRPr="00530511">
        <w:rPr>
          <w:rFonts w:eastAsia="Times New Roman" w:cs="Times New Roman"/>
          <w:szCs w:val="24"/>
          <w:lang w:eastAsia="hr-HR"/>
        </w:rPr>
        <w:t>capita</w:t>
      </w:r>
      <w:proofErr w:type="spellEnd"/>
      <w:r w:rsidR="00004E23" w:rsidRPr="00530511">
        <w:rPr>
          <w:rFonts w:eastAsia="Times New Roman" w:cs="Times New Roman"/>
          <w:szCs w:val="24"/>
          <w:lang w:eastAsia="hr-HR"/>
        </w:rPr>
        <w:t xml:space="preserve"> i poveć</w:t>
      </w:r>
      <w:r w:rsidR="00797031">
        <w:rPr>
          <w:rFonts w:eastAsia="Times New Roman" w:cs="Times New Roman"/>
          <w:szCs w:val="24"/>
          <w:lang w:eastAsia="hr-HR"/>
        </w:rPr>
        <w:t xml:space="preserve">anja broja terorističkih napada. Odnosno, terorizam, konkretnije, broj terorističkih napada ne može se svrstati u razloge koji dovode do pada BDP </w:t>
      </w:r>
      <w:proofErr w:type="spellStart"/>
      <w:r w:rsidR="00797031">
        <w:rPr>
          <w:rFonts w:eastAsia="Times New Roman" w:cs="Times New Roman"/>
          <w:szCs w:val="24"/>
          <w:lang w:eastAsia="hr-HR"/>
        </w:rPr>
        <w:t>per</w:t>
      </w:r>
      <w:proofErr w:type="spellEnd"/>
      <w:r w:rsidR="00797031">
        <w:rPr>
          <w:rFonts w:eastAsia="Times New Roman" w:cs="Times New Roman"/>
          <w:szCs w:val="24"/>
          <w:lang w:eastAsia="hr-HR"/>
        </w:rPr>
        <w:t xml:space="preserve"> </w:t>
      </w:r>
      <w:proofErr w:type="spellStart"/>
      <w:r w:rsidR="00797031">
        <w:rPr>
          <w:rFonts w:eastAsia="Times New Roman" w:cs="Times New Roman"/>
          <w:szCs w:val="24"/>
          <w:lang w:eastAsia="hr-HR"/>
        </w:rPr>
        <w:t>capita</w:t>
      </w:r>
      <w:proofErr w:type="spellEnd"/>
      <w:r w:rsidR="00797031">
        <w:rPr>
          <w:rFonts w:eastAsia="Times New Roman" w:cs="Times New Roman"/>
          <w:szCs w:val="24"/>
          <w:lang w:eastAsia="hr-HR"/>
        </w:rPr>
        <w:t xml:space="preserve"> kao što su: inflacija, povećanje stope nezaposlenosti i pad industrijske proizvodnje.</w:t>
      </w:r>
    </w:p>
    <w:p w14:paraId="14390D04" w14:textId="77777777" w:rsidR="00431C74" w:rsidRDefault="00431C74" w:rsidP="0007709B">
      <w:pPr>
        <w:rPr>
          <w:rFonts w:cs="Times New Roman"/>
          <w:b/>
          <w:noProof/>
          <w:szCs w:val="24"/>
        </w:rPr>
      </w:pPr>
    </w:p>
    <w:p w14:paraId="550CC20F" w14:textId="77777777" w:rsidR="00DC0543" w:rsidRDefault="00DC0543">
      <w:pPr>
        <w:spacing w:before="0" w:after="200" w:line="276" w:lineRule="auto"/>
        <w:jc w:val="left"/>
        <w:rPr>
          <w:rFonts w:cs="Times New Roman"/>
          <w:b/>
          <w:noProof/>
          <w:szCs w:val="24"/>
        </w:rPr>
      </w:pPr>
      <w:r>
        <w:rPr>
          <w:rFonts w:cs="Times New Roman"/>
          <w:b/>
          <w:noProof/>
          <w:szCs w:val="24"/>
        </w:rPr>
        <w:br w:type="page"/>
      </w:r>
    </w:p>
    <w:p w14:paraId="1ED8DD49" w14:textId="4141CBC3" w:rsidR="0007709B" w:rsidRPr="00DC0543" w:rsidRDefault="0007709B" w:rsidP="0007709B">
      <w:pPr>
        <w:pStyle w:val="Naslov1"/>
        <w:rPr>
          <w:noProof/>
        </w:rPr>
      </w:pPr>
      <w:bookmarkStart w:id="50" w:name="_Toc480818179"/>
      <w:r>
        <w:rPr>
          <w:noProof/>
        </w:rPr>
        <w:lastRenderedPageBreak/>
        <w:t>ZAKLJUČCI</w:t>
      </w:r>
      <w:bookmarkEnd w:id="50"/>
    </w:p>
    <w:p w14:paraId="00ADF64A" w14:textId="4D39C02B" w:rsidR="0007709B" w:rsidRPr="00817035" w:rsidRDefault="00D95C6B" w:rsidP="0007709B">
      <w:pPr>
        <w:ind w:firstLine="708"/>
        <w:rPr>
          <w:rFonts w:cs="Times New Roman"/>
          <w:noProof/>
          <w:szCs w:val="24"/>
        </w:rPr>
      </w:pPr>
      <w:r>
        <w:rPr>
          <w:rFonts w:cs="Times New Roman"/>
          <w:szCs w:val="24"/>
        </w:rPr>
        <w:t>Terorizam je globalni problem, te iako je</w:t>
      </w:r>
      <w:r w:rsidR="0007709B">
        <w:rPr>
          <w:rFonts w:cs="Times New Roman"/>
          <w:szCs w:val="24"/>
        </w:rPr>
        <w:t xml:space="preserve"> </w:t>
      </w:r>
      <w:r w:rsidR="0007709B" w:rsidRPr="00817035">
        <w:rPr>
          <w:rFonts w:cs="Times New Roman"/>
          <w:szCs w:val="24"/>
        </w:rPr>
        <w:t>vrlo aktu</w:t>
      </w:r>
      <w:r w:rsidR="00431C74">
        <w:rPr>
          <w:rFonts w:cs="Times New Roman"/>
          <w:szCs w:val="24"/>
        </w:rPr>
        <w:t>alna</w:t>
      </w:r>
      <w:r w:rsidR="0007709B">
        <w:rPr>
          <w:rFonts w:cs="Times New Roman"/>
          <w:szCs w:val="24"/>
        </w:rPr>
        <w:t xml:space="preserve"> tema, </w:t>
      </w:r>
      <w:r w:rsidR="0007709B" w:rsidRPr="00817035">
        <w:rPr>
          <w:rFonts w:cs="Times New Roman"/>
          <w:szCs w:val="24"/>
        </w:rPr>
        <w:t>do sada na akademskoj razini n</w:t>
      </w:r>
      <w:r w:rsidR="0007709B">
        <w:rPr>
          <w:rFonts w:cs="Times New Roman"/>
          <w:szCs w:val="24"/>
        </w:rPr>
        <w:t>ije postojao značajan doprinos u</w:t>
      </w:r>
      <w:r w:rsidR="0007709B" w:rsidRPr="00817035">
        <w:rPr>
          <w:rFonts w:cs="Times New Roman"/>
          <w:szCs w:val="24"/>
        </w:rPr>
        <w:t xml:space="preserve"> znanst</w:t>
      </w:r>
      <w:r w:rsidR="0007709B">
        <w:rPr>
          <w:rFonts w:cs="Times New Roman"/>
          <w:szCs w:val="24"/>
        </w:rPr>
        <w:t xml:space="preserve">venom istraživanju te teme, posebice u </w:t>
      </w:r>
      <w:r w:rsidR="0007709B" w:rsidRPr="00817035">
        <w:rPr>
          <w:rFonts w:cs="Times New Roman"/>
          <w:szCs w:val="24"/>
        </w:rPr>
        <w:t>smislu posljedica i u</w:t>
      </w:r>
      <w:r w:rsidR="0007709B">
        <w:rPr>
          <w:rFonts w:cs="Times New Roman"/>
          <w:szCs w:val="24"/>
        </w:rPr>
        <w:t xml:space="preserve">tjecaja koje terorizam često ima </w:t>
      </w:r>
      <w:r w:rsidR="0007709B" w:rsidRPr="00817035">
        <w:rPr>
          <w:rFonts w:cs="Times New Roman"/>
          <w:szCs w:val="24"/>
        </w:rPr>
        <w:t>na pravnu, društve</w:t>
      </w:r>
      <w:r w:rsidR="00FD12AF">
        <w:rPr>
          <w:rFonts w:cs="Times New Roman"/>
          <w:szCs w:val="24"/>
        </w:rPr>
        <w:t>nu i ekonomsku sferu suvremenog</w:t>
      </w:r>
      <w:r w:rsidR="0007709B" w:rsidRPr="00817035">
        <w:rPr>
          <w:rFonts w:cs="Times New Roman"/>
          <w:szCs w:val="24"/>
        </w:rPr>
        <w:t xml:space="preserve"> društva i njegovog života. </w:t>
      </w:r>
      <w:r w:rsidR="0007709B">
        <w:rPr>
          <w:rFonts w:cs="Times New Roman"/>
          <w:noProof/>
          <w:szCs w:val="24"/>
        </w:rPr>
        <w:t xml:space="preserve">Upravo je svrha ovog </w:t>
      </w:r>
      <w:r w:rsidR="0007709B" w:rsidRPr="00817035">
        <w:rPr>
          <w:rFonts w:cs="Times New Roman"/>
          <w:noProof/>
          <w:szCs w:val="24"/>
        </w:rPr>
        <w:t>rad</w:t>
      </w:r>
      <w:r w:rsidR="0007709B">
        <w:rPr>
          <w:rFonts w:cs="Times New Roman"/>
          <w:noProof/>
          <w:szCs w:val="24"/>
        </w:rPr>
        <w:t xml:space="preserve">a da </w:t>
      </w:r>
      <w:r w:rsidR="0007709B" w:rsidRPr="00817035">
        <w:rPr>
          <w:rFonts w:cs="Times New Roman"/>
          <w:noProof/>
          <w:szCs w:val="24"/>
        </w:rPr>
        <w:t>svojim sadržajem</w:t>
      </w:r>
      <w:r>
        <w:rPr>
          <w:rFonts w:cs="Times New Roman"/>
          <w:noProof/>
          <w:szCs w:val="24"/>
        </w:rPr>
        <w:t xml:space="preserve"> </w:t>
      </w:r>
      <w:r w:rsidR="0007709B">
        <w:rPr>
          <w:rFonts w:cs="Times New Roman"/>
          <w:noProof/>
          <w:szCs w:val="24"/>
        </w:rPr>
        <w:t xml:space="preserve">doprinese </w:t>
      </w:r>
      <w:r w:rsidR="0007709B" w:rsidRPr="00817035">
        <w:rPr>
          <w:rFonts w:cs="Times New Roman"/>
          <w:noProof/>
          <w:szCs w:val="24"/>
        </w:rPr>
        <w:t xml:space="preserve">daljnjem znanstvenom istraživanju problema terorizma </w:t>
      </w:r>
      <w:r w:rsidR="0007709B">
        <w:rPr>
          <w:rFonts w:cs="Times New Roman"/>
          <w:noProof/>
          <w:szCs w:val="24"/>
        </w:rPr>
        <w:t>i pronalaženju odgovora na njegove negativne implikacije na sve aspekte ljudskog djelovanja</w:t>
      </w:r>
      <w:r w:rsidR="0007709B" w:rsidRPr="00817035">
        <w:rPr>
          <w:rFonts w:cs="Times New Roman"/>
          <w:noProof/>
          <w:szCs w:val="24"/>
        </w:rPr>
        <w:t>.</w:t>
      </w:r>
    </w:p>
    <w:p w14:paraId="2CCE3446" w14:textId="7D847832" w:rsidR="0007709B" w:rsidRPr="00817035" w:rsidRDefault="0007709B" w:rsidP="0007709B">
      <w:pPr>
        <w:spacing w:after="0"/>
        <w:rPr>
          <w:rFonts w:eastAsia="Times New Roman" w:cs="Times New Roman"/>
          <w:szCs w:val="24"/>
          <w:lang w:eastAsia="hr-HR"/>
        </w:rPr>
      </w:pPr>
      <w:r>
        <w:rPr>
          <w:rFonts w:eastAsia="Times New Roman" w:cs="Times New Roman"/>
          <w:szCs w:val="24"/>
          <w:lang w:eastAsia="hr-HR"/>
        </w:rPr>
        <w:t xml:space="preserve">           Temeljni cilj ovog rada </w:t>
      </w:r>
      <w:r w:rsidRPr="00817035">
        <w:rPr>
          <w:rFonts w:eastAsia="Times New Roman" w:cs="Times New Roman"/>
          <w:szCs w:val="24"/>
          <w:lang w:eastAsia="hr-HR"/>
        </w:rPr>
        <w:t>bio</w:t>
      </w:r>
      <w:r>
        <w:rPr>
          <w:rFonts w:eastAsia="Times New Roman" w:cs="Times New Roman"/>
          <w:szCs w:val="24"/>
          <w:lang w:eastAsia="hr-HR"/>
        </w:rPr>
        <w:t xml:space="preserve"> je</w:t>
      </w:r>
      <w:r w:rsidRPr="00817035">
        <w:rPr>
          <w:rFonts w:eastAsia="Times New Roman" w:cs="Times New Roman"/>
          <w:szCs w:val="24"/>
          <w:lang w:eastAsia="hr-HR"/>
        </w:rPr>
        <w:t xml:space="preserve"> prikazati sveobuhvatnost terorizma kao i dalje rastuće društvene pojave čije se implikacije ne ograničavaju isključivo na je</w:t>
      </w:r>
      <w:r>
        <w:rPr>
          <w:rFonts w:eastAsia="Times New Roman" w:cs="Times New Roman"/>
          <w:szCs w:val="24"/>
          <w:lang w:eastAsia="hr-HR"/>
        </w:rPr>
        <w:t>dno područje ljudskog djelovanja</w:t>
      </w:r>
      <w:r w:rsidRPr="00817035">
        <w:rPr>
          <w:rFonts w:eastAsia="Times New Roman" w:cs="Times New Roman"/>
          <w:szCs w:val="24"/>
          <w:lang w:eastAsia="hr-HR"/>
        </w:rPr>
        <w:t>, dok su specifični ciljevi ovog rada bili  prikazati terorizam u kontekstu svih njegovih sastavnica i odrednica kao ključni preduvjet za prikazivanje njegovog utjecaja na odabrane tri sfere ljudskog djelovanja, a u okviru kojih je daljnji cilj bio utvrditi zakonodavno</w:t>
      </w:r>
      <w:r w:rsidR="00B83C3D">
        <w:rPr>
          <w:rFonts w:eastAsia="Times New Roman" w:cs="Times New Roman"/>
          <w:szCs w:val="24"/>
          <w:lang w:eastAsia="hr-HR"/>
        </w:rPr>
        <w:t xml:space="preserve"> </w:t>
      </w:r>
      <w:r w:rsidRPr="00817035">
        <w:rPr>
          <w:rFonts w:eastAsia="Times New Roman" w:cs="Times New Roman"/>
          <w:szCs w:val="24"/>
          <w:lang w:eastAsia="hr-HR"/>
        </w:rPr>
        <w:t>-</w:t>
      </w:r>
      <w:r w:rsidR="00B83C3D">
        <w:rPr>
          <w:rFonts w:eastAsia="Times New Roman" w:cs="Times New Roman"/>
          <w:szCs w:val="24"/>
          <w:lang w:eastAsia="hr-HR"/>
        </w:rPr>
        <w:t xml:space="preserve"> </w:t>
      </w:r>
      <w:r w:rsidRPr="00817035">
        <w:rPr>
          <w:rFonts w:eastAsia="Times New Roman" w:cs="Times New Roman"/>
          <w:szCs w:val="24"/>
          <w:lang w:eastAsia="hr-HR"/>
        </w:rPr>
        <w:t>regulacijske mehanizme koji su posljedica djelovanja terorizma i analizi</w:t>
      </w:r>
      <w:r>
        <w:rPr>
          <w:rFonts w:eastAsia="Times New Roman" w:cs="Times New Roman"/>
          <w:szCs w:val="24"/>
          <w:lang w:eastAsia="hr-HR"/>
        </w:rPr>
        <w:t xml:space="preserve">rati je li pravna, društvena i </w:t>
      </w:r>
      <w:r w:rsidRPr="00817035">
        <w:rPr>
          <w:rFonts w:eastAsia="Times New Roman" w:cs="Times New Roman"/>
          <w:szCs w:val="24"/>
          <w:lang w:eastAsia="hr-HR"/>
        </w:rPr>
        <w:t>ekonomska sfera uzeta u obzir prilikom donošenja istih, kao i istražiti i utvrdi</w:t>
      </w:r>
      <w:r>
        <w:rPr>
          <w:rFonts w:eastAsia="Times New Roman" w:cs="Times New Roman"/>
          <w:szCs w:val="24"/>
          <w:lang w:eastAsia="hr-HR"/>
        </w:rPr>
        <w:t xml:space="preserve">ti utjecaj terorizma kao pojave </w:t>
      </w:r>
      <w:r w:rsidRPr="00817035">
        <w:rPr>
          <w:rFonts w:eastAsia="Times New Roman" w:cs="Times New Roman"/>
          <w:szCs w:val="24"/>
          <w:lang w:eastAsia="hr-HR"/>
        </w:rPr>
        <w:t>čije se posljedice osjećaju i na gospodarskoj sferi suvremenih država. Dakle, u okviru ovoga rada provedena su tri različita istraživanja vezana uz tri različite hipoteze o utjecaju terorizma na tri raz</w:t>
      </w:r>
      <w:r>
        <w:rPr>
          <w:rFonts w:eastAsia="Times New Roman" w:cs="Times New Roman"/>
          <w:szCs w:val="24"/>
          <w:lang w:eastAsia="hr-HR"/>
        </w:rPr>
        <w:t>ličite sfere suvremenog društva:</w:t>
      </w:r>
      <w:r w:rsidRPr="00817035">
        <w:rPr>
          <w:rFonts w:eastAsia="Times New Roman" w:cs="Times New Roman"/>
          <w:szCs w:val="24"/>
          <w:lang w:eastAsia="hr-HR"/>
        </w:rPr>
        <w:t xml:space="preserve"> pravnu, društvenu i ekonomsku sferu.</w:t>
      </w:r>
    </w:p>
    <w:p w14:paraId="7DB82E87" w14:textId="31F09CC4" w:rsidR="0007709B" w:rsidRPr="00F5059D" w:rsidRDefault="00C851C4" w:rsidP="0007709B">
      <w:pPr>
        <w:tabs>
          <w:tab w:val="left" w:pos="2355"/>
        </w:tabs>
        <w:rPr>
          <w:rFonts w:eastAsia="Times New Roman" w:cs="Times New Roman"/>
          <w:szCs w:val="24"/>
          <w:lang w:eastAsia="hr-HR"/>
        </w:rPr>
      </w:pPr>
      <w:r>
        <w:rPr>
          <w:rFonts w:eastAsia="Times New Roman" w:cs="Times New Roman"/>
          <w:szCs w:val="24"/>
          <w:lang w:eastAsia="hr-HR"/>
        </w:rPr>
        <w:t xml:space="preserve">          </w:t>
      </w:r>
      <w:r w:rsidR="0007709B" w:rsidRPr="00817035">
        <w:rPr>
          <w:rFonts w:eastAsia="Times New Roman" w:cs="Times New Roman"/>
          <w:szCs w:val="24"/>
          <w:lang w:eastAsia="hr-HR"/>
        </w:rPr>
        <w:t xml:space="preserve">Prva hipoteza </w:t>
      </w:r>
      <w:r w:rsidR="0007709B" w:rsidRPr="00817035">
        <w:rPr>
          <w:rFonts w:cs="Times New Roman"/>
          <w:noProof/>
          <w:szCs w:val="24"/>
        </w:rPr>
        <w:t xml:space="preserve">H1 </w:t>
      </w:r>
      <w:r w:rsidR="0007709B">
        <w:rPr>
          <w:rFonts w:cs="Times New Roman"/>
          <w:noProof/>
          <w:szCs w:val="24"/>
        </w:rPr>
        <w:t xml:space="preserve">– </w:t>
      </w:r>
      <w:r w:rsidR="0007709B" w:rsidRPr="00817035">
        <w:rPr>
          <w:rFonts w:eastAsia="Times New Roman" w:cs="Times New Roman"/>
          <w:i/>
          <w:szCs w:val="24"/>
          <w:lang w:eastAsia="hr-HR"/>
        </w:rPr>
        <w:t xml:space="preserve">terorizam kao destruktivna društvena pojava dovodi do novih </w:t>
      </w:r>
      <w:r w:rsidR="0007709B">
        <w:rPr>
          <w:rFonts w:eastAsia="Times New Roman" w:cs="Times New Roman"/>
          <w:i/>
          <w:szCs w:val="24"/>
          <w:lang w:eastAsia="hr-HR"/>
        </w:rPr>
        <w:t xml:space="preserve">regulatornih </w:t>
      </w:r>
      <w:r w:rsidR="0007709B" w:rsidRPr="00817035">
        <w:rPr>
          <w:rFonts w:eastAsia="Times New Roman" w:cs="Times New Roman"/>
          <w:i/>
          <w:szCs w:val="24"/>
          <w:lang w:eastAsia="hr-HR"/>
        </w:rPr>
        <w:t xml:space="preserve">mehanizama čija je primarna svrha prevencija daljnjih negativnih učinaka samog terorizma – </w:t>
      </w:r>
      <w:r w:rsidR="0007709B" w:rsidRPr="00817035">
        <w:rPr>
          <w:rFonts w:eastAsia="Times New Roman" w:cs="Times New Roman"/>
          <w:szCs w:val="24"/>
          <w:lang w:eastAsia="hr-HR"/>
        </w:rPr>
        <w:t xml:space="preserve">nakon </w:t>
      </w:r>
      <w:r w:rsidR="0007709B" w:rsidRPr="00817035">
        <w:rPr>
          <w:rFonts w:cs="Times New Roman"/>
          <w:noProof/>
          <w:szCs w:val="24"/>
        </w:rPr>
        <w:t>analize informacijsko</w:t>
      </w:r>
      <w:r w:rsidR="00B83C3D">
        <w:rPr>
          <w:rFonts w:cs="Times New Roman"/>
          <w:noProof/>
          <w:szCs w:val="24"/>
        </w:rPr>
        <w:t xml:space="preserve"> </w:t>
      </w:r>
      <w:r w:rsidR="0007709B" w:rsidRPr="00817035">
        <w:rPr>
          <w:rFonts w:cs="Times New Roman"/>
          <w:noProof/>
          <w:szCs w:val="24"/>
        </w:rPr>
        <w:t>-</w:t>
      </w:r>
      <w:r w:rsidR="00B83C3D">
        <w:rPr>
          <w:rFonts w:cs="Times New Roman"/>
          <w:noProof/>
          <w:szCs w:val="24"/>
        </w:rPr>
        <w:t xml:space="preserve"> </w:t>
      </w:r>
      <w:r w:rsidR="0007709B" w:rsidRPr="00817035">
        <w:rPr>
          <w:rFonts w:cs="Times New Roman"/>
          <w:noProof/>
          <w:szCs w:val="24"/>
        </w:rPr>
        <w:t>tehnoloških instrumenata</w:t>
      </w:r>
      <w:r w:rsidR="00B83C3D">
        <w:rPr>
          <w:rFonts w:cs="Times New Roman"/>
          <w:noProof/>
          <w:szCs w:val="24"/>
        </w:rPr>
        <w:t xml:space="preserve"> </w:t>
      </w:r>
      <w:r w:rsidR="00FE0736" w:rsidRPr="00FE0736">
        <w:rPr>
          <w:rFonts w:cs="Times New Roman"/>
          <w:noProof/>
          <w:szCs w:val="24"/>
        </w:rPr>
        <w:t>(</w:t>
      </w:r>
      <w:r w:rsidR="00FE0736" w:rsidRPr="00FD12AF">
        <w:rPr>
          <w:rFonts w:cs="Times New Roman"/>
          <w:i/>
          <w:noProof/>
          <w:szCs w:val="24"/>
        </w:rPr>
        <w:t>Schengenski informacijski sustav</w:t>
      </w:r>
      <w:r w:rsidR="00FE0736" w:rsidRPr="00FE0736">
        <w:rPr>
          <w:rFonts w:cs="Times New Roman"/>
          <w:noProof/>
          <w:szCs w:val="24"/>
        </w:rPr>
        <w:t xml:space="preserve"> (SIS), </w:t>
      </w:r>
      <w:r w:rsidR="00FE0736" w:rsidRPr="00FD12AF">
        <w:rPr>
          <w:rFonts w:cs="Times New Roman"/>
          <w:i/>
          <w:szCs w:val="24"/>
        </w:rPr>
        <w:t xml:space="preserve">Okvir iz </w:t>
      </w:r>
      <w:proofErr w:type="spellStart"/>
      <w:r w:rsidR="00FE0736" w:rsidRPr="00FD12AF">
        <w:rPr>
          <w:rFonts w:cs="Times New Roman"/>
          <w:i/>
          <w:szCs w:val="24"/>
        </w:rPr>
        <w:t>Pr</w:t>
      </w:r>
      <w:r w:rsidR="00FE0736" w:rsidRPr="00FD12AF">
        <w:rPr>
          <w:rFonts w:cs="Times New Roman"/>
          <w:i/>
          <w:noProof/>
          <w:szCs w:val="24"/>
        </w:rPr>
        <w:t>üma</w:t>
      </w:r>
      <w:proofErr w:type="spellEnd"/>
      <w:r w:rsidR="00FE0736" w:rsidRPr="00FD12AF">
        <w:rPr>
          <w:rFonts w:cs="Times New Roman"/>
          <w:i/>
          <w:noProof/>
          <w:szCs w:val="24"/>
        </w:rPr>
        <w:t>, Sustav evidencije EU-a s imenima putnika</w:t>
      </w:r>
      <w:r w:rsidR="00631373">
        <w:rPr>
          <w:rFonts w:cs="Times New Roman"/>
          <w:noProof/>
          <w:szCs w:val="24"/>
        </w:rPr>
        <w:t xml:space="preserve"> (PNR)</w:t>
      </w:r>
      <w:r w:rsidR="0007709B" w:rsidRPr="00FE0736">
        <w:rPr>
          <w:rFonts w:cs="Times New Roman"/>
          <w:noProof/>
          <w:szCs w:val="24"/>
        </w:rPr>
        <w:t xml:space="preserve">, </w:t>
      </w:r>
      <w:r w:rsidR="00CD0329">
        <w:rPr>
          <w:rFonts w:cs="Times New Roman"/>
          <w:noProof/>
          <w:szCs w:val="24"/>
        </w:rPr>
        <w:t xml:space="preserve">odnosno </w:t>
      </w:r>
      <w:r w:rsidR="0007709B" w:rsidRPr="00817035">
        <w:rPr>
          <w:rFonts w:cs="Times New Roman"/>
          <w:noProof/>
          <w:szCs w:val="24"/>
        </w:rPr>
        <w:t xml:space="preserve">instrumenata za  operativnu suradnju temeljem analize </w:t>
      </w:r>
      <w:r w:rsidR="0007709B" w:rsidRPr="00817035">
        <w:rPr>
          <w:rFonts w:eastAsia="Times New Roman" w:cs="Times New Roman"/>
          <w:i/>
          <w:szCs w:val="24"/>
          <w:lang w:eastAsia="hr-HR"/>
        </w:rPr>
        <w:t>Europskog programa sigurnosti</w:t>
      </w:r>
      <w:r>
        <w:rPr>
          <w:rFonts w:eastAsia="Times New Roman" w:cs="Times New Roman"/>
          <w:i/>
          <w:szCs w:val="24"/>
          <w:lang w:eastAsia="hr-HR"/>
        </w:rPr>
        <w:t xml:space="preserve"> </w:t>
      </w:r>
      <w:r w:rsidR="0007709B" w:rsidRPr="00817035">
        <w:rPr>
          <w:rFonts w:eastAsia="Times New Roman" w:cs="Times New Roman"/>
          <w:szCs w:val="24"/>
          <w:lang w:eastAsia="hr-HR"/>
        </w:rPr>
        <w:t>(i njegovih daljnjih izvješća) koji je sve te instrumente i donio, ili barem inicirao njihovo d</w:t>
      </w:r>
      <w:r w:rsidR="0007709B">
        <w:rPr>
          <w:rFonts w:eastAsia="Times New Roman" w:cs="Times New Roman"/>
          <w:szCs w:val="24"/>
          <w:lang w:eastAsia="hr-HR"/>
        </w:rPr>
        <w:t xml:space="preserve">onošenje, </w:t>
      </w:r>
      <w:r w:rsidR="0007709B" w:rsidRPr="004964B2">
        <w:rPr>
          <w:rFonts w:eastAsia="Times New Roman" w:cs="Times New Roman"/>
          <w:i/>
          <w:szCs w:val="24"/>
          <w:lang w:eastAsia="hr-HR"/>
        </w:rPr>
        <w:t>pokazala se u potpunosti potvrđenom</w:t>
      </w:r>
      <w:r w:rsidR="0007709B" w:rsidRPr="00817035">
        <w:rPr>
          <w:rFonts w:eastAsia="Times New Roman" w:cs="Times New Roman"/>
          <w:szCs w:val="24"/>
          <w:lang w:eastAsia="hr-HR"/>
        </w:rPr>
        <w:t>. Naime, Europska unija je, ponukana nizo</w:t>
      </w:r>
      <w:r w:rsidR="00FD12AF">
        <w:rPr>
          <w:rFonts w:eastAsia="Times New Roman" w:cs="Times New Roman"/>
          <w:szCs w:val="24"/>
          <w:lang w:eastAsia="hr-HR"/>
        </w:rPr>
        <w:t>m terorističkih napada u samom</w:t>
      </w:r>
      <w:r w:rsidR="0007709B" w:rsidRPr="00817035">
        <w:rPr>
          <w:rFonts w:eastAsia="Times New Roman" w:cs="Times New Roman"/>
          <w:szCs w:val="24"/>
          <w:lang w:eastAsia="hr-HR"/>
        </w:rPr>
        <w:t xml:space="preserve"> srcu Europe, glavnim gr</w:t>
      </w:r>
      <w:r w:rsidR="00FD12AF">
        <w:rPr>
          <w:rFonts w:eastAsia="Times New Roman" w:cs="Times New Roman"/>
          <w:szCs w:val="24"/>
          <w:lang w:eastAsia="hr-HR"/>
        </w:rPr>
        <w:t>adovima država osnivačica EU,</w:t>
      </w:r>
      <w:r w:rsidR="0007709B">
        <w:rPr>
          <w:rFonts w:eastAsia="Times New Roman" w:cs="Times New Roman"/>
          <w:szCs w:val="24"/>
          <w:lang w:eastAsia="hr-HR"/>
        </w:rPr>
        <w:t xml:space="preserve"> donijela različite </w:t>
      </w:r>
      <w:proofErr w:type="spellStart"/>
      <w:r w:rsidR="0007709B">
        <w:rPr>
          <w:rFonts w:eastAsia="Times New Roman" w:cs="Times New Roman"/>
          <w:szCs w:val="24"/>
          <w:lang w:eastAsia="hr-HR"/>
        </w:rPr>
        <w:t>mehanizame</w:t>
      </w:r>
      <w:proofErr w:type="spellEnd"/>
      <w:r w:rsidR="0007709B" w:rsidRPr="00817035">
        <w:rPr>
          <w:rFonts w:eastAsia="Times New Roman" w:cs="Times New Roman"/>
          <w:szCs w:val="24"/>
          <w:lang w:eastAsia="hr-HR"/>
        </w:rPr>
        <w:t xml:space="preserve"> na regulativnoj razini kako bi se izborila protiv negativnih učinaka terorizma</w:t>
      </w:r>
      <w:r w:rsidR="0007709B">
        <w:rPr>
          <w:rFonts w:eastAsia="Times New Roman" w:cs="Times New Roman"/>
          <w:szCs w:val="24"/>
          <w:lang w:eastAsia="hr-HR"/>
        </w:rPr>
        <w:t>, ali i i</w:t>
      </w:r>
      <w:r w:rsidR="0007709B" w:rsidRPr="00817035">
        <w:rPr>
          <w:rFonts w:eastAsia="Times New Roman" w:cs="Times New Roman"/>
          <w:szCs w:val="24"/>
          <w:lang w:eastAsia="hr-HR"/>
        </w:rPr>
        <w:t>stovremeno aktivirala sve države članice u implementaciji i striktnom provo</w:t>
      </w:r>
      <w:r w:rsidR="00C814F6">
        <w:rPr>
          <w:rFonts w:eastAsia="Times New Roman" w:cs="Times New Roman"/>
          <w:szCs w:val="24"/>
          <w:lang w:eastAsia="hr-HR"/>
        </w:rPr>
        <w:t>đenju mjera kako bi se osiguralo</w:t>
      </w:r>
      <w:r w:rsidR="0007709B" w:rsidRPr="00817035">
        <w:rPr>
          <w:rFonts w:eastAsia="Times New Roman" w:cs="Times New Roman"/>
          <w:szCs w:val="24"/>
          <w:lang w:eastAsia="hr-HR"/>
        </w:rPr>
        <w:t xml:space="preserve"> da nijedna država članica neće iznevjeriti plan o zaštićivanju građana od opasnosti terorizma na najvišoj mogućoj razini. Ipak, za raspravu je koliko su danas te mjere učinkovite u smislu provedbe, odnosno postiže li se </w:t>
      </w:r>
      <w:r w:rsidR="0007709B" w:rsidRPr="00817035">
        <w:rPr>
          <w:rFonts w:eastAsia="Times New Roman" w:cs="Times New Roman"/>
          <w:szCs w:val="24"/>
          <w:lang w:eastAsia="hr-HR"/>
        </w:rPr>
        <w:lastRenderedPageBreak/>
        <w:t xml:space="preserve">njihovom provedbom uistinu ono što je bio prvotni, a i jedini </w:t>
      </w:r>
      <w:r w:rsidR="0007709B">
        <w:rPr>
          <w:rFonts w:eastAsia="Times New Roman" w:cs="Times New Roman"/>
          <w:szCs w:val="24"/>
          <w:lang w:eastAsia="hr-HR"/>
        </w:rPr>
        <w:t>plan - zajamčena sigurnost svih</w:t>
      </w:r>
      <w:r w:rsidR="0007709B" w:rsidRPr="00817035">
        <w:rPr>
          <w:rFonts w:eastAsia="Times New Roman" w:cs="Times New Roman"/>
          <w:szCs w:val="24"/>
          <w:lang w:eastAsia="hr-HR"/>
        </w:rPr>
        <w:t xml:space="preserve"> na t</w:t>
      </w:r>
      <w:r w:rsidR="00C814F6">
        <w:rPr>
          <w:rFonts w:eastAsia="Times New Roman" w:cs="Times New Roman"/>
          <w:szCs w:val="24"/>
          <w:lang w:eastAsia="hr-HR"/>
        </w:rPr>
        <w:t xml:space="preserve">lu Europe, </w:t>
      </w:r>
      <w:r w:rsidR="0007709B" w:rsidRPr="00817035">
        <w:rPr>
          <w:rFonts w:eastAsia="Times New Roman" w:cs="Times New Roman"/>
          <w:szCs w:val="24"/>
          <w:lang w:eastAsia="hr-HR"/>
        </w:rPr>
        <w:t>s obzirom da mnoge države članice ili nisu provele ili odužuju provedbu tih mjera iz vlastitih interesa koji su im va</w:t>
      </w:r>
      <w:r w:rsidR="00FD12AF">
        <w:rPr>
          <w:rFonts w:eastAsia="Times New Roman" w:cs="Times New Roman"/>
          <w:szCs w:val="24"/>
          <w:lang w:eastAsia="hr-HR"/>
        </w:rPr>
        <w:t>žniji od zajedničkog</w:t>
      </w:r>
      <w:r w:rsidR="0007709B" w:rsidRPr="00817035">
        <w:rPr>
          <w:rFonts w:eastAsia="Times New Roman" w:cs="Times New Roman"/>
          <w:szCs w:val="24"/>
          <w:lang w:eastAsia="hr-HR"/>
        </w:rPr>
        <w:t xml:space="preserve"> interesa sviju nas, sigurnosti, ili pak neke od tih mjera same po sebi nisu realno provedive iz često različitih razloga. Upravo zato</w:t>
      </w:r>
      <w:r w:rsidR="00FD12AF">
        <w:rPr>
          <w:rFonts w:eastAsia="Times New Roman" w:cs="Times New Roman"/>
          <w:szCs w:val="24"/>
          <w:lang w:eastAsia="hr-HR"/>
        </w:rPr>
        <w:t xml:space="preserve"> i je </w:t>
      </w:r>
      <w:r w:rsidR="0007709B" w:rsidRPr="00817035">
        <w:rPr>
          <w:rFonts w:eastAsia="Times New Roman" w:cs="Times New Roman"/>
          <w:szCs w:val="24"/>
          <w:lang w:eastAsia="hr-HR"/>
        </w:rPr>
        <w:t xml:space="preserve">potrebno dalje raditi na njima kako bismo barem donekle uspjeli u tome da terorizam prestane biti suvremeni sijač straha među ljudima Europe. </w:t>
      </w:r>
      <w:r w:rsidR="0007709B" w:rsidRPr="00817035">
        <w:rPr>
          <w:rFonts w:cs="Times New Roman"/>
          <w:noProof/>
          <w:szCs w:val="24"/>
        </w:rPr>
        <w:t>Sve bi to zajedničkim snagama sviju odgovornih, i Europske unije i država članica, trebalo biti dovoljno za postizanje toliko željene sigurnosti.</w:t>
      </w:r>
    </w:p>
    <w:p w14:paraId="1DDDF93A" w14:textId="77777777" w:rsidR="00AC00B3" w:rsidRDefault="00320E3A" w:rsidP="00320E3A">
      <w:pPr>
        <w:rPr>
          <w:rFonts w:eastAsia="Times New Roman" w:cs="Times New Roman"/>
          <w:szCs w:val="24"/>
          <w:lang w:eastAsia="hr-HR"/>
        </w:rPr>
      </w:pPr>
      <w:r>
        <w:rPr>
          <w:rFonts w:eastAsia="Times New Roman" w:cs="Times New Roman"/>
          <w:szCs w:val="24"/>
          <w:lang w:eastAsia="hr-HR"/>
        </w:rPr>
        <w:t xml:space="preserve">           Druga hipoteza H2 - </w:t>
      </w:r>
      <w:r>
        <w:rPr>
          <w:rFonts w:eastAsia="Times New Roman" w:cs="Times New Roman"/>
          <w:i/>
          <w:szCs w:val="24"/>
          <w:lang w:eastAsia="hr-HR"/>
        </w:rPr>
        <w:t>m</w:t>
      </w:r>
      <w:r w:rsidRPr="00A9334E">
        <w:rPr>
          <w:rFonts w:eastAsia="Times New Roman" w:cs="Times New Roman"/>
          <w:i/>
          <w:szCs w:val="24"/>
          <w:lang w:eastAsia="hr-HR"/>
        </w:rPr>
        <w:t>igracije, kao posljedice utjecaja terorizma na društvo, dovode do uspostave novih regulatornih mehanizama i sustava kvota za prihvat izbjeglica, koje uzimaju u obzir ekonomsku razvijenost pojedinih zemalja</w:t>
      </w:r>
      <w:r>
        <w:rPr>
          <w:rFonts w:eastAsia="Times New Roman" w:cs="Times New Roman"/>
          <w:i/>
          <w:szCs w:val="24"/>
          <w:lang w:eastAsia="hr-HR"/>
        </w:rPr>
        <w:t xml:space="preserve"> - </w:t>
      </w:r>
      <w:r>
        <w:rPr>
          <w:rFonts w:cs="Times New Roman"/>
          <w:noProof/>
          <w:szCs w:val="24"/>
        </w:rPr>
        <w:t>terorizam, kao sveprisutna pojava, ima mnogo šire i dublje im</w:t>
      </w:r>
      <w:r w:rsidR="00C3185A">
        <w:rPr>
          <w:rFonts w:cs="Times New Roman"/>
          <w:noProof/>
          <w:szCs w:val="24"/>
        </w:rPr>
        <w:t>plikacije, te se</w:t>
      </w:r>
      <w:r>
        <w:rPr>
          <w:rFonts w:cs="Times New Roman"/>
          <w:noProof/>
          <w:szCs w:val="24"/>
        </w:rPr>
        <w:t xml:space="preserve"> ne</w:t>
      </w:r>
      <w:r w:rsidR="00C3185A">
        <w:rPr>
          <w:rFonts w:cs="Times New Roman"/>
          <w:noProof/>
          <w:szCs w:val="24"/>
        </w:rPr>
        <w:t xml:space="preserve"> može svesti</w:t>
      </w:r>
      <w:r>
        <w:rPr>
          <w:rFonts w:cs="Times New Roman"/>
          <w:noProof/>
          <w:szCs w:val="24"/>
        </w:rPr>
        <w:t xml:space="preserve"> samo na broj mrtvih i vrlo visoke iznose nanesene materijalne štete</w:t>
      </w:r>
      <w:r>
        <w:rPr>
          <w:rFonts w:eastAsia="Times New Roman" w:cs="Times New Roman"/>
          <w:szCs w:val="24"/>
          <w:lang w:eastAsia="hr-HR"/>
        </w:rPr>
        <w:t xml:space="preserve">. Njegove razorne posljedice prisiljavaju velik broj ljudi na odlazak iz vlastitih domova u potragu za boljim životom. Činjenica da su kao svoj novi dom izabrali Europu, posebno njene razvijene države, prisilila je Europsku uniju da se ozbiljno angažira u području migrantske politike i time pokaže svoju solidarnu stranu. Naime, kako bi zaštitila nekoliko stotina tisuća ljudi koji su u strahu od terorizma i posljedica koje on donosi pobjegli u Europu, donijela je </w:t>
      </w:r>
      <w:r w:rsidRPr="00C3185A">
        <w:rPr>
          <w:rFonts w:eastAsia="Times New Roman" w:cs="Times New Roman"/>
          <w:i/>
          <w:szCs w:val="24"/>
          <w:lang w:eastAsia="hr-HR"/>
        </w:rPr>
        <w:t>Europski migracijski program</w:t>
      </w:r>
      <w:r>
        <w:rPr>
          <w:rFonts w:eastAsia="Times New Roman" w:cs="Times New Roman"/>
          <w:szCs w:val="24"/>
          <w:lang w:eastAsia="hr-HR"/>
        </w:rPr>
        <w:t xml:space="preserve"> i njemu pripadajuća izvješća i direktive kojima je bio </w:t>
      </w:r>
      <w:r w:rsidR="00631373">
        <w:rPr>
          <w:rFonts w:eastAsia="Times New Roman" w:cs="Times New Roman"/>
          <w:szCs w:val="24"/>
          <w:lang w:eastAsia="hr-HR"/>
        </w:rPr>
        <w:t xml:space="preserve">određen jedan </w:t>
      </w:r>
      <w:r>
        <w:rPr>
          <w:rFonts w:eastAsia="Times New Roman" w:cs="Times New Roman"/>
          <w:szCs w:val="24"/>
          <w:lang w:eastAsia="hr-HR"/>
        </w:rPr>
        <w:t>zajednički cilj, a to je sp</w:t>
      </w:r>
      <w:r w:rsidR="00744C81">
        <w:rPr>
          <w:rFonts w:eastAsia="Times New Roman" w:cs="Times New Roman"/>
          <w:szCs w:val="24"/>
          <w:lang w:eastAsia="hr-HR"/>
        </w:rPr>
        <w:t xml:space="preserve">ašavanje života </w:t>
      </w:r>
      <w:proofErr w:type="spellStart"/>
      <w:r w:rsidR="00744C81">
        <w:rPr>
          <w:rFonts w:eastAsia="Times New Roman" w:cs="Times New Roman"/>
          <w:szCs w:val="24"/>
          <w:lang w:eastAsia="hr-HR"/>
        </w:rPr>
        <w:t>migranata</w:t>
      </w:r>
      <w:proofErr w:type="spellEnd"/>
      <w:r w:rsidR="00744C81">
        <w:rPr>
          <w:rFonts w:eastAsia="Times New Roman" w:cs="Times New Roman"/>
          <w:szCs w:val="24"/>
          <w:lang w:eastAsia="hr-HR"/>
        </w:rPr>
        <w:t xml:space="preserve"> kroz provedbu mjera kratkoročne migracijske politike koje su</w:t>
      </w:r>
      <w:r>
        <w:rPr>
          <w:rFonts w:eastAsia="Times New Roman" w:cs="Times New Roman"/>
          <w:szCs w:val="24"/>
          <w:lang w:eastAsia="hr-HR"/>
        </w:rPr>
        <w:t xml:space="preserve">, osim što su </w:t>
      </w:r>
      <w:r w:rsidR="00C3185A">
        <w:rPr>
          <w:rFonts w:eastAsia="Times New Roman" w:cs="Times New Roman"/>
          <w:szCs w:val="24"/>
          <w:lang w:eastAsia="hr-HR"/>
        </w:rPr>
        <w:t>za svrhu imal</w:t>
      </w:r>
      <w:r w:rsidR="00744C81">
        <w:rPr>
          <w:rFonts w:eastAsia="Times New Roman" w:cs="Times New Roman"/>
          <w:szCs w:val="24"/>
          <w:lang w:eastAsia="hr-HR"/>
        </w:rPr>
        <w:t>e</w:t>
      </w:r>
      <w:r w:rsidR="00C3185A">
        <w:rPr>
          <w:rFonts w:eastAsia="Times New Roman" w:cs="Times New Roman"/>
          <w:szCs w:val="24"/>
          <w:lang w:eastAsia="hr-HR"/>
        </w:rPr>
        <w:t xml:space="preserve"> hitno</w:t>
      </w:r>
      <w:r w:rsidR="00E2460F">
        <w:rPr>
          <w:rFonts w:eastAsia="Times New Roman" w:cs="Times New Roman"/>
          <w:szCs w:val="24"/>
          <w:lang w:eastAsia="hr-HR"/>
        </w:rPr>
        <w:t xml:space="preserve"> </w:t>
      </w:r>
      <w:r>
        <w:rPr>
          <w:rFonts w:eastAsia="Times New Roman" w:cs="Times New Roman"/>
          <w:szCs w:val="24"/>
          <w:lang w:eastAsia="hr-HR"/>
        </w:rPr>
        <w:t xml:space="preserve">odgovoriti na kriznu situaciju spašavanja života </w:t>
      </w:r>
      <w:proofErr w:type="spellStart"/>
      <w:r>
        <w:rPr>
          <w:rFonts w:eastAsia="Times New Roman" w:cs="Times New Roman"/>
          <w:szCs w:val="24"/>
          <w:lang w:eastAsia="hr-HR"/>
        </w:rPr>
        <w:t>migranata</w:t>
      </w:r>
      <w:proofErr w:type="spellEnd"/>
      <w:r>
        <w:rPr>
          <w:rFonts w:eastAsia="Times New Roman" w:cs="Times New Roman"/>
          <w:szCs w:val="24"/>
          <w:lang w:eastAsia="hr-HR"/>
        </w:rPr>
        <w:t xml:space="preserve"> na Sredozemnom moru, poslužil</w:t>
      </w:r>
      <w:r w:rsidR="00744C81">
        <w:rPr>
          <w:rFonts w:eastAsia="Times New Roman" w:cs="Times New Roman"/>
          <w:szCs w:val="24"/>
          <w:lang w:eastAsia="hr-HR"/>
        </w:rPr>
        <w:t xml:space="preserve">e </w:t>
      </w:r>
      <w:r>
        <w:rPr>
          <w:rFonts w:eastAsia="Times New Roman" w:cs="Times New Roman"/>
          <w:szCs w:val="24"/>
          <w:lang w:eastAsia="hr-HR"/>
        </w:rPr>
        <w:t>i kao temelj za izgradnju dugoročnih ciljeva kojima je Europska unija, prije svega, nastojala preventivno djelovati u pogledu sprječavanja ili barem ublažavanja posljedica migrantske krize.</w:t>
      </w:r>
      <w:r w:rsidR="00CC16B9">
        <w:rPr>
          <w:rFonts w:eastAsia="Times New Roman" w:cs="Times New Roman"/>
          <w:szCs w:val="24"/>
          <w:lang w:eastAsia="hr-HR"/>
        </w:rPr>
        <w:t xml:space="preserve"> Pritom</w:t>
      </w:r>
      <w:r w:rsidR="00E2460F">
        <w:rPr>
          <w:rFonts w:eastAsia="Times New Roman" w:cs="Times New Roman"/>
          <w:szCs w:val="24"/>
          <w:lang w:eastAsia="hr-HR"/>
        </w:rPr>
        <w:t xml:space="preserve"> </w:t>
      </w:r>
      <w:r w:rsidR="00CC16B9">
        <w:rPr>
          <w:rFonts w:eastAsia="Times New Roman" w:cs="Times New Roman"/>
          <w:szCs w:val="24"/>
          <w:lang w:eastAsia="hr-HR"/>
        </w:rPr>
        <w:t xml:space="preserve">posebno treba naglasiti </w:t>
      </w:r>
      <w:r w:rsidR="00CC16B9">
        <w:rPr>
          <w:rFonts w:eastAsia="Times New Roman" w:cs="Times New Roman"/>
          <w:i/>
          <w:szCs w:val="24"/>
          <w:lang w:eastAsia="hr-HR"/>
        </w:rPr>
        <w:t xml:space="preserve">Uredbu o </w:t>
      </w:r>
      <w:proofErr w:type="spellStart"/>
      <w:r w:rsidR="00CC16B9">
        <w:rPr>
          <w:rFonts w:eastAsia="Times New Roman" w:cs="Times New Roman"/>
          <w:i/>
          <w:szCs w:val="24"/>
          <w:lang w:eastAsia="hr-HR"/>
        </w:rPr>
        <w:t>dublinskom</w:t>
      </w:r>
      <w:proofErr w:type="spellEnd"/>
      <w:r w:rsidR="00CC16B9">
        <w:rPr>
          <w:rFonts w:eastAsia="Times New Roman" w:cs="Times New Roman"/>
          <w:i/>
          <w:szCs w:val="24"/>
          <w:lang w:eastAsia="hr-HR"/>
        </w:rPr>
        <w:t xml:space="preserve"> sustavu </w:t>
      </w:r>
      <w:r w:rsidR="00CC16B9">
        <w:rPr>
          <w:rFonts w:eastAsia="Times New Roman" w:cs="Times New Roman"/>
          <w:szCs w:val="24"/>
          <w:lang w:eastAsia="hr-HR"/>
        </w:rPr>
        <w:t xml:space="preserve">kojom su dane jasne odrednice državama članicama o tome koja je od njih nadležna za ispitivanje zahtjeva za odobrenje azila, te </w:t>
      </w:r>
      <w:r w:rsidR="00CC16B9">
        <w:rPr>
          <w:rFonts w:eastAsia="Times New Roman" w:cs="Times New Roman"/>
          <w:i/>
          <w:szCs w:val="24"/>
          <w:lang w:eastAsia="hr-HR"/>
        </w:rPr>
        <w:t xml:space="preserve">Direktivu o plavoj karti </w:t>
      </w:r>
      <w:r w:rsidR="00CC16B9">
        <w:rPr>
          <w:rFonts w:eastAsia="Times New Roman" w:cs="Times New Roman"/>
          <w:szCs w:val="24"/>
          <w:lang w:eastAsia="hr-HR"/>
        </w:rPr>
        <w:t>koja je uspostavila takvu</w:t>
      </w:r>
      <w:r w:rsidR="00E2460F">
        <w:rPr>
          <w:rFonts w:eastAsia="Times New Roman" w:cs="Times New Roman"/>
          <w:szCs w:val="24"/>
          <w:lang w:eastAsia="hr-HR"/>
        </w:rPr>
        <w:t xml:space="preserve"> </w:t>
      </w:r>
      <w:r w:rsidR="00CC16B9">
        <w:rPr>
          <w:rFonts w:eastAsia="Times New Roman" w:cs="Times New Roman"/>
          <w:szCs w:val="24"/>
          <w:lang w:eastAsia="hr-HR"/>
        </w:rPr>
        <w:t xml:space="preserve">gospodarsko - ekonomsku, poslovnu klimu koja </w:t>
      </w:r>
      <w:r w:rsidR="00A13375">
        <w:rPr>
          <w:rFonts w:eastAsia="Times New Roman" w:cs="Times New Roman"/>
          <w:szCs w:val="24"/>
          <w:lang w:eastAsia="hr-HR"/>
        </w:rPr>
        <w:t>bi</w:t>
      </w:r>
      <w:r w:rsidR="00CC16B9">
        <w:rPr>
          <w:rFonts w:eastAsia="Times New Roman" w:cs="Times New Roman"/>
          <w:szCs w:val="24"/>
          <w:lang w:eastAsia="hr-HR"/>
        </w:rPr>
        <w:t xml:space="preserve"> trebala biti privlačna za dolazak i zapošljavanje obrazovanih </w:t>
      </w:r>
      <w:proofErr w:type="spellStart"/>
      <w:r w:rsidR="00CC16B9">
        <w:rPr>
          <w:rFonts w:eastAsia="Times New Roman" w:cs="Times New Roman"/>
          <w:szCs w:val="24"/>
          <w:lang w:eastAsia="hr-HR"/>
        </w:rPr>
        <w:t>migranata</w:t>
      </w:r>
      <w:proofErr w:type="spellEnd"/>
      <w:r w:rsidR="00627CC2">
        <w:rPr>
          <w:rFonts w:eastAsia="Times New Roman" w:cs="Times New Roman"/>
          <w:szCs w:val="24"/>
          <w:lang w:eastAsia="hr-HR"/>
        </w:rPr>
        <w:t>.</w:t>
      </w:r>
      <w:r>
        <w:rPr>
          <w:rFonts w:eastAsia="Times New Roman" w:cs="Times New Roman"/>
          <w:szCs w:val="24"/>
          <w:lang w:eastAsia="hr-HR"/>
        </w:rPr>
        <w:t xml:space="preserve"> Dakle, analizom </w:t>
      </w:r>
      <w:r w:rsidRPr="00C3185A">
        <w:rPr>
          <w:rFonts w:eastAsia="Times New Roman" w:cs="Times New Roman"/>
          <w:i/>
          <w:szCs w:val="24"/>
          <w:lang w:eastAsia="hr-HR"/>
        </w:rPr>
        <w:t>Europskog migracijskog programa</w:t>
      </w:r>
      <w:r>
        <w:rPr>
          <w:rFonts w:eastAsia="Times New Roman" w:cs="Times New Roman"/>
          <w:szCs w:val="24"/>
          <w:lang w:eastAsia="hr-HR"/>
        </w:rPr>
        <w:t xml:space="preserve"> i njegove pr</w:t>
      </w:r>
      <w:r w:rsidR="00C3185A">
        <w:rPr>
          <w:rFonts w:eastAsia="Times New Roman" w:cs="Times New Roman"/>
          <w:szCs w:val="24"/>
          <w:lang w:eastAsia="hr-HR"/>
        </w:rPr>
        <w:t xml:space="preserve">ipadajuće legislative, </w:t>
      </w:r>
      <w:r w:rsidR="00C3185A" w:rsidRPr="004964B2">
        <w:rPr>
          <w:rFonts w:eastAsia="Times New Roman" w:cs="Times New Roman"/>
          <w:i/>
          <w:szCs w:val="24"/>
          <w:lang w:eastAsia="hr-HR"/>
        </w:rPr>
        <w:t>nameće se zaključak</w:t>
      </w:r>
      <w:r w:rsidRPr="004964B2">
        <w:rPr>
          <w:rFonts w:eastAsia="Times New Roman" w:cs="Times New Roman"/>
          <w:i/>
          <w:szCs w:val="24"/>
          <w:lang w:eastAsia="hr-HR"/>
        </w:rPr>
        <w:t xml:space="preserve"> da je naveden</w:t>
      </w:r>
      <w:r w:rsidR="00C3185A" w:rsidRPr="004964B2">
        <w:rPr>
          <w:rFonts w:eastAsia="Times New Roman" w:cs="Times New Roman"/>
          <w:i/>
          <w:szCs w:val="24"/>
          <w:lang w:eastAsia="hr-HR"/>
        </w:rPr>
        <w:t>a hipoteza H2 u potpunosti potvrđena</w:t>
      </w:r>
      <w:r>
        <w:rPr>
          <w:rFonts w:eastAsia="Times New Roman" w:cs="Times New Roman"/>
          <w:szCs w:val="24"/>
          <w:lang w:eastAsia="hr-HR"/>
        </w:rPr>
        <w:t xml:space="preserve">. </w:t>
      </w:r>
    </w:p>
    <w:p w14:paraId="67AEF1D2" w14:textId="7684C07F" w:rsidR="00320E3A" w:rsidRDefault="00320E3A" w:rsidP="00F45AB3">
      <w:pPr>
        <w:ind w:firstLine="708"/>
        <w:rPr>
          <w:rFonts w:cs="Times New Roman"/>
          <w:b/>
          <w:noProof/>
          <w:szCs w:val="24"/>
        </w:rPr>
      </w:pPr>
      <w:r>
        <w:rPr>
          <w:rFonts w:eastAsia="Times New Roman" w:cs="Times New Roman"/>
          <w:szCs w:val="24"/>
          <w:lang w:eastAsia="hr-HR"/>
        </w:rPr>
        <w:t xml:space="preserve">Ukratko, teško je sa sigurnošću reći koliko je financijskih sredstava, vremena i truda Europska unija do sada uložila da bi taj sustav funkcionirao i koliko će još u budućnosti </w:t>
      </w:r>
      <w:r>
        <w:rPr>
          <w:rFonts w:eastAsia="Times New Roman" w:cs="Times New Roman"/>
          <w:szCs w:val="24"/>
          <w:lang w:eastAsia="hr-HR"/>
        </w:rPr>
        <w:lastRenderedPageBreak/>
        <w:t>uložiti, iako na temelju dobivenih podatak ne možemo sa sigurnošću utvrditi da su svi don</w:t>
      </w:r>
      <w:r w:rsidR="00C3185A">
        <w:rPr>
          <w:rFonts w:eastAsia="Times New Roman" w:cs="Times New Roman"/>
          <w:szCs w:val="24"/>
          <w:lang w:eastAsia="hr-HR"/>
        </w:rPr>
        <w:t>eseni mehanizmi polučili uspjeh. Međutim,</w:t>
      </w:r>
      <w:r>
        <w:rPr>
          <w:rFonts w:eastAsia="Times New Roman" w:cs="Times New Roman"/>
          <w:szCs w:val="24"/>
          <w:lang w:eastAsia="hr-HR"/>
        </w:rPr>
        <w:t xml:space="preserve"> jedno je jasno: u današnje doba kada se sve češće susrećemo s iznošenjem radikalnih stavova, s manjkom suosjećanja prema drugima i nepostojan</w:t>
      </w:r>
      <w:r w:rsidR="00C3185A">
        <w:rPr>
          <w:rFonts w:eastAsia="Times New Roman" w:cs="Times New Roman"/>
          <w:szCs w:val="24"/>
          <w:lang w:eastAsia="hr-HR"/>
        </w:rPr>
        <w:t>jem potrebe da</w:t>
      </w:r>
      <w:r w:rsidR="001B2CAD">
        <w:rPr>
          <w:rFonts w:eastAsia="Times New Roman" w:cs="Times New Roman"/>
          <w:szCs w:val="24"/>
          <w:lang w:eastAsia="hr-HR"/>
        </w:rPr>
        <w:t xml:space="preserve"> se</w:t>
      </w:r>
      <w:r w:rsidR="00C3185A">
        <w:rPr>
          <w:rFonts w:eastAsia="Times New Roman" w:cs="Times New Roman"/>
          <w:szCs w:val="24"/>
          <w:lang w:eastAsia="hr-HR"/>
        </w:rPr>
        <w:t xml:space="preserve"> takvima pomogne</w:t>
      </w:r>
      <w:r>
        <w:rPr>
          <w:rFonts w:eastAsia="Times New Roman" w:cs="Times New Roman"/>
          <w:szCs w:val="24"/>
          <w:lang w:eastAsia="hr-HR"/>
        </w:rPr>
        <w:t xml:space="preserve"> u nevolji, Europska unija i njene države član</w:t>
      </w:r>
      <w:r w:rsidR="00C3185A">
        <w:rPr>
          <w:rFonts w:eastAsia="Times New Roman" w:cs="Times New Roman"/>
          <w:szCs w:val="24"/>
          <w:lang w:eastAsia="hr-HR"/>
        </w:rPr>
        <w:t>ice zakonodavnom regulativom omogućili su rješenje koje istovremeno nudi solidarnost</w:t>
      </w:r>
      <w:r w:rsidR="001B2CAD">
        <w:rPr>
          <w:rFonts w:eastAsia="Times New Roman" w:cs="Times New Roman"/>
          <w:szCs w:val="24"/>
          <w:lang w:eastAsia="hr-HR"/>
        </w:rPr>
        <w:t>,</w:t>
      </w:r>
      <w:r w:rsidR="00C3185A">
        <w:rPr>
          <w:rFonts w:eastAsia="Times New Roman" w:cs="Times New Roman"/>
          <w:szCs w:val="24"/>
          <w:lang w:eastAsia="hr-HR"/>
        </w:rPr>
        <w:t xml:space="preserve"> ali i donosi prijeko potrebnu stabilnost funkcioniranja EU</w:t>
      </w:r>
      <w:r>
        <w:rPr>
          <w:rFonts w:eastAsia="Times New Roman" w:cs="Times New Roman"/>
          <w:szCs w:val="24"/>
          <w:lang w:eastAsia="hr-HR"/>
        </w:rPr>
        <w:t>.</w:t>
      </w:r>
    </w:p>
    <w:p w14:paraId="3D7FF7A1" w14:textId="77777777" w:rsidR="00294027" w:rsidRDefault="005C7B0B" w:rsidP="005C7B0B">
      <w:pPr>
        <w:spacing w:after="0"/>
        <w:rPr>
          <w:rFonts w:eastAsia="Times New Roman" w:cs="Times New Roman"/>
          <w:szCs w:val="24"/>
          <w:lang w:eastAsia="hr-HR"/>
        </w:rPr>
      </w:pPr>
      <w:r>
        <w:rPr>
          <w:rFonts w:cs="Times New Roman"/>
          <w:b/>
          <w:noProof/>
          <w:szCs w:val="24"/>
        </w:rPr>
        <w:tab/>
      </w:r>
      <w:r>
        <w:rPr>
          <w:rFonts w:cs="Times New Roman"/>
          <w:noProof/>
          <w:szCs w:val="24"/>
        </w:rPr>
        <w:t xml:space="preserve">Treća hipoteza H3 - </w:t>
      </w:r>
      <w:r>
        <w:rPr>
          <w:rFonts w:eastAsia="Times New Roman" w:cs="Times New Roman"/>
          <w:i/>
          <w:szCs w:val="24"/>
          <w:lang w:eastAsia="hr-HR"/>
        </w:rPr>
        <w:t>t</w:t>
      </w:r>
      <w:r w:rsidRPr="005C7B0B">
        <w:rPr>
          <w:rFonts w:eastAsia="Times New Roman" w:cs="Times New Roman"/>
          <w:i/>
          <w:szCs w:val="24"/>
          <w:lang w:eastAsia="hr-HR"/>
        </w:rPr>
        <w:t xml:space="preserve">erorizam, kao pojava s dalekosežnim posljedicama, dovodi do pada ekonomske varijable BDP </w:t>
      </w:r>
      <w:proofErr w:type="spellStart"/>
      <w:r w:rsidRPr="005C7B0B">
        <w:rPr>
          <w:rFonts w:eastAsia="Times New Roman" w:cs="Times New Roman"/>
          <w:i/>
          <w:szCs w:val="24"/>
          <w:lang w:eastAsia="hr-HR"/>
        </w:rPr>
        <w:t>per</w:t>
      </w:r>
      <w:proofErr w:type="spellEnd"/>
      <w:r w:rsidRPr="005C7B0B">
        <w:rPr>
          <w:rFonts w:eastAsia="Times New Roman" w:cs="Times New Roman"/>
          <w:i/>
          <w:szCs w:val="24"/>
          <w:lang w:eastAsia="hr-HR"/>
        </w:rPr>
        <w:t xml:space="preserve"> </w:t>
      </w:r>
      <w:proofErr w:type="spellStart"/>
      <w:r w:rsidR="00C814F6">
        <w:rPr>
          <w:rFonts w:eastAsia="Times New Roman" w:cs="Times New Roman"/>
          <w:i/>
          <w:szCs w:val="24"/>
          <w:lang w:eastAsia="hr-HR"/>
        </w:rPr>
        <w:t>capita</w:t>
      </w:r>
      <w:proofErr w:type="spellEnd"/>
      <w:r w:rsidR="00C814F6">
        <w:rPr>
          <w:rFonts w:eastAsia="Times New Roman" w:cs="Times New Roman"/>
          <w:i/>
          <w:szCs w:val="24"/>
          <w:lang w:eastAsia="hr-HR"/>
        </w:rPr>
        <w:t xml:space="preserve"> u odabranim zemljama – </w:t>
      </w:r>
      <w:r w:rsidR="00294027">
        <w:rPr>
          <w:rFonts w:eastAsia="Times New Roman" w:cs="Times New Roman"/>
          <w:szCs w:val="24"/>
          <w:lang w:eastAsia="hr-HR"/>
        </w:rPr>
        <w:t>posljedice</w:t>
      </w:r>
      <w:r w:rsidR="00C814F6">
        <w:rPr>
          <w:rFonts w:eastAsia="Times New Roman" w:cs="Times New Roman"/>
          <w:szCs w:val="24"/>
          <w:lang w:eastAsia="hr-HR"/>
        </w:rPr>
        <w:t xml:space="preserve"> terorizma</w:t>
      </w:r>
      <w:r w:rsidR="00294027">
        <w:rPr>
          <w:rFonts w:eastAsia="Times New Roman" w:cs="Times New Roman"/>
          <w:szCs w:val="24"/>
          <w:lang w:eastAsia="hr-HR"/>
        </w:rPr>
        <w:t xml:space="preserve"> ne mogu </w:t>
      </w:r>
      <w:r w:rsidR="00C814F6">
        <w:rPr>
          <w:rFonts w:eastAsia="Times New Roman" w:cs="Times New Roman"/>
          <w:szCs w:val="24"/>
          <w:lang w:eastAsia="hr-HR"/>
        </w:rPr>
        <w:t xml:space="preserve">se </w:t>
      </w:r>
      <w:r w:rsidR="00294027">
        <w:rPr>
          <w:rFonts w:eastAsia="Times New Roman" w:cs="Times New Roman"/>
          <w:szCs w:val="24"/>
          <w:lang w:eastAsia="hr-HR"/>
        </w:rPr>
        <w:t xml:space="preserve">isključivo vezati uz pravnu i društvenu sferu, već je logično </w:t>
      </w:r>
      <w:r>
        <w:rPr>
          <w:rFonts w:eastAsia="Times New Roman" w:cs="Times New Roman"/>
          <w:szCs w:val="24"/>
          <w:lang w:eastAsia="hr-HR"/>
        </w:rPr>
        <w:t xml:space="preserve">za očekivati da se negativne implikacije terorizma očituju i na drugim porama društvenog života, pa tako i na ekonomskoj sferi suvremenih država. Polazeći od </w:t>
      </w:r>
      <w:proofErr w:type="spellStart"/>
      <w:r>
        <w:rPr>
          <w:rFonts w:eastAsia="Times New Roman" w:cs="Times New Roman"/>
          <w:szCs w:val="24"/>
          <w:lang w:eastAsia="hr-HR"/>
        </w:rPr>
        <w:t>interdiscipliniranog</w:t>
      </w:r>
      <w:proofErr w:type="spellEnd"/>
      <w:r>
        <w:rPr>
          <w:rFonts w:eastAsia="Times New Roman" w:cs="Times New Roman"/>
          <w:szCs w:val="24"/>
          <w:lang w:eastAsia="hr-HR"/>
        </w:rPr>
        <w:t xml:space="preserve"> pristupa, nakon utvrđivanja da terorizam i te kako utječe na pravnu i društvenu sferu, cilj ove hipoteze bio je ustanoviti svojevrsnu korelaciju između broja terorističkih napada po odabranim godinama u odabranim zemljama i pada BDP </w:t>
      </w:r>
      <w:proofErr w:type="spellStart"/>
      <w:r>
        <w:rPr>
          <w:rFonts w:eastAsia="Times New Roman" w:cs="Times New Roman"/>
          <w:szCs w:val="24"/>
          <w:lang w:eastAsia="hr-HR"/>
        </w:rPr>
        <w:t>per</w:t>
      </w:r>
      <w:proofErr w:type="spellEnd"/>
      <w:r>
        <w:rPr>
          <w:rFonts w:eastAsia="Times New Roman" w:cs="Times New Roman"/>
          <w:szCs w:val="24"/>
          <w:lang w:eastAsia="hr-HR"/>
        </w:rPr>
        <w:t xml:space="preserve"> </w:t>
      </w:r>
      <w:proofErr w:type="spellStart"/>
      <w:r>
        <w:rPr>
          <w:rFonts w:eastAsia="Times New Roman" w:cs="Times New Roman"/>
          <w:szCs w:val="24"/>
          <w:lang w:eastAsia="hr-HR"/>
        </w:rPr>
        <w:t>capita</w:t>
      </w:r>
      <w:proofErr w:type="spellEnd"/>
      <w:r>
        <w:rPr>
          <w:rFonts w:eastAsia="Times New Roman" w:cs="Times New Roman"/>
          <w:szCs w:val="24"/>
          <w:lang w:eastAsia="hr-HR"/>
        </w:rPr>
        <w:t xml:space="preserve"> u promatranom razdoblju kod istih d</w:t>
      </w:r>
      <w:r w:rsidR="00294027">
        <w:rPr>
          <w:rFonts w:eastAsia="Times New Roman" w:cs="Times New Roman"/>
          <w:szCs w:val="24"/>
          <w:lang w:eastAsia="hr-HR"/>
        </w:rPr>
        <w:t>ržava, kako bi se time dala sveobuhvatna slika terorizma i njegovih implikacija. U svrhu dobivanja što šire slike i radi dobivanja što vjerodostojnih podataka, uzorak istraživanja postavljen je glo</w:t>
      </w:r>
      <w:r w:rsidR="00BA21A3">
        <w:rPr>
          <w:rFonts w:eastAsia="Times New Roman" w:cs="Times New Roman"/>
          <w:szCs w:val="24"/>
          <w:lang w:eastAsia="hr-HR"/>
        </w:rPr>
        <w:t xml:space="preserve">balno, te su tako </w:t>
      </w:r>
      <w:r w:rsidR="00294027">
        <w:rPr>
          <w:rFonts w:eastAsia="Times New Roman" w:cs="Times New Roman"/>
          <w:szCs w:val="24"/>
          <w:lang w:eastAsia="hr-HR"/>
        </w:rPr>
        <w:t>dvije</w:t>
      </w:r>
      <w:r w:rsidR="00BA21A3">
        <w:rPr>
          <w:rFonts w:eastAsia="Times New Roman" w:cs="Times New Roman"/>
          <w:szCs w:val="24"/>
          <w:lang w:eastAsia="hr-HR"/>
        </w:rPr>
        <w:t xml:space="preserve"> odabrane</w:t>
      </w:r>
      <w:r w:rsidR="00294027">
        <w:rPr>
          <w:rFonts w:eastAsia="Times New Roman" w:cs="Times New Roman"/>
          <w:szCs w:val="24"/>
          <w:lang w:eastAsia="hr-HR"/>
        </w:rPr>
        <w:t xml:space="preserve"> varijable </w:t>
      </w:r>
      <w:r w:rsidR="00BA21A3">
        <w:rPr>
          <w:rFonts w:eastAsia="Times New Roman" w:cs="Times New Roman"/>
          <w:szCs w:val="24"/>
          <w:lang w:eastAsia="hr-HR"/>
        </w:rPr>
        <w:t>komparirane</w:t>
      </w:r>
      <w:r w:rsidR="00631373">
        <w:rPr>
          <w:rFonts w:eastAsia="Times New Roman" w:cs="Times New Roman"/>
          <w:szCs w:val="24"/>
          <w:lang w:eastAsia="hr-HR"/>
        </w:rPr>
        <w:t xml:space="preserve"> na osam</w:t>
      </w:r>
      <w:r w:rsidR="00BA21A3">
        <w:rPr>
          <w:rFonts w:eastAsia="Times New Roman" w:cs="Times New Roman"/>
          <w:szCs w:val="24"/>
          <w:lang w:eastAsia="hr-HR"/>
        </w:rPr>
        <w:t xml:space="preserve"> zemalja širom svijeta svrstanih</w:t>
      </w:r>
      <w:r w:rsidR="00294027">
        <w:rPr>
          <w:rFonts w:eastAsia="Times New Roman" w:cs="Times New Roman"/>
          <w:szCs w:val="24"/>
          <w:lang w:eastAsia="hr-HR"/>
        </w:rPr>
        <w:t xml:space="preserve"> u četiri skupine </w:t>
      </w:r>
      <w:r w:rsidR="00BA21A3">
        <w:rPr>
          <w:rFonts w:eastAsia="Times New Roman" w:cs="Times New Roman"/>
          <w:szCs w:val="24"/>
          <w:lang w:eastAsia="hr-HR"/>
        </w:rPr>
        <w:t xml:space="preserve">(visoka vjerojatnost terorističkih napada, srednja vjerojatnost terorističkih napada, niska vjerojatnost terorističkih napada i zemlje koje uopće nisu suočene s vjerojatnošću terorističkih napada) </w:t>
      </w:r>
      <w:r w:rsidR="00294027">
        <w:rPr>
          <w:rFonts w:eastAsia="Times New Roman" w:cs="Times New Roman"/>
          <w:szCs w:val="24"/>
          <w:lang w:eastAsia="hr-HR"/>
        </w:rPr>
        <w:t xml:space="preserve">sukladno </w:t>
      </w:r>
      <w:r w:rsidR="00C814F6">
        <w:rPr>
          <w:rFonts w:eastAsia="Times New Roman" w:cs="Times New Roman"/>
          <w:szCs w:val="24"/>
          <w:lang w:eastAsia="hr-HR"/>
        </w:rPr>
        <w:t xml:space="preserve">procjeni </w:t>
      </w:r>
      <w:proofErr w:type="spellStart"/>
      <w:r w:rsidR="00C814F6">
        <w:rPr>
          <w:rFonts w:eastAsia="Times New Roman" w:cs="Times New Roman"/>
          <w:szCs w:val="24"/>
          <w:lang w:eastAsia="hr-HR"/>
        </w:rPr>
        <w:t>Aon</w:t>
      </w:r>
      <w:proofErr w:type="spellEnd"/>
      <w:r w:rsidR="00C814F6">
        <w:rPr>
          <w:rFonts w:eastAsia="Times New Roman" w:cs="Times New Roman"/>
          <w:szCs w:val="24"/>
          <w:lang w:eastAsia="hr-HR"/>
        </w:rPr>
        <w:t xml:space="preserve"> </w:t>
      </w:r>
      <w:proofErr w:type="spellStart"/>
      <w:r w:rsidR="00C814F6">
        <w:rPr>
          <w:rFonts w:eastAsia="Times New Roman" w:cs="Times New Roman"/>
          <w:szCs w:val="24"/>
          <w:lang w:eastAsia="hr-HR"/>
        </w:rPr>
        <w:t>Risk</w:t>
      </w:r>
      <w:proofErr w:type="spellEnd"/>
      <w:r w:rsidR="00C814F6">
        <w:rPr>
          <w:rFonts w:eastAsia="Times New Roman" w:cs="Times New Roman"/>
          <w:szCs w:val="24"/>
          <w:lang w:eastAsia="hr-HR"/>
        </w:rPr>
        <w:t xml:space="preserve"> </w:t>
      </w:r>
      <w:proofErr w:type="spellStart"/>
      <w:r w:rsidR="00C814F6">
        <w:rPr>
          <w:rFonts w:eastAsia="Times New Roman" w:cs="Times New Roman"/>
          <w:szCs w:val="24"/>
          <w:lang w:eastAsia="hr-HR"/>
        </w:rPr>
        <w:t>Solutions</w:t>
      </w:r>
      <w:proofErr w:type="spellEnd"/>
      <w:r w:rsidR="00C814F6">
        <w:rPr>
          <w:rFonts w:eastAsia="Times New Roman" w:cs="Times New Roman"/>
          <w:szCs w:val="24"/>
          <w:lang w:eastAsia="hr-HR"/>
        </w:rPr>
        <w:t xml:space="preserve">-a, te </w:t>
      </w:r>
      <w:r w:rsidR="00294027">
        <w:rPr>
          <w:rFonts w:eastAsia="Times New Roman" w:cs="Times New Roman"/>
          <w:szCs w:val="24"/>
          <w:lang w:eastAsia="hr-HR"/>
        </w:rPr>
        <w:t xml:space="preserve">svojim zajedničkim karakteristikama (poput: državnog uređenja, društvenih karakteristika, percepcije sigurnosti, itd.). </w:t>
      </w:r>
    </w:p>
    <w:p w14:paraId="714BBC5E" w14:textId="76BACAF7" w:rsidR="005C7B0B" w:rsidRDefault="00294027" w:rsidP="005C7B0B">
      <w:pPr>
        <w:spacing w:after="0"/>
        <w:rPr>
          <w:rFonts w:eastAsia="Times New Roman" w:cs="Times New Roman"/>
          <w:szCs w:val="24"/>
          <w:lang w:eastAsia="hr-HR"/>
        </w:rPr>
      </w:pPr>
      <w:r>
        <w:rPr>
          <w:rFonts w:eastAsia="Times New Roman" w:cs="Times New Roman"/>
          <w:szCs w:val="24"/>
          <w:lang w:eastAsia="hr-HR"/>
        </w:rPr>
        <w:tab/>
        <w:t xml:space="preserve">Rezultati istraživanja promatrani kroz period od 2000. do 2009. godine (vremenski period smisleno je ograničen do 2009. godine budući da se ista smatra početkom svjetske gospodarske krize koja bi mogla predstavljati svojevrsni remetilački faktor u nastojanu postavljanja korelacije između terorizma i BDP </w:t>
      </w:r>
      <w:proofErr w:type="spellStart"/>
      <w:r>
        <w:rPr>
          <w:rFonts w:eastAsia="Times New Roman" w:cs="Times New Roman"/>
          <w:szCs w:val="24"/>
          <w:lang w:eastAsia="hr-HR"/>
        </w:rPr>
        <w:t>per</w:t>
      </w:r>
      <w:proofErr w:type="spellEnd"/>
      <w:r>
        <w:rPr>
          <w:rFonts w:eastAsia="Times New Roman" w:cs="Times New Roman"/>
          <w:szCs w:val="24"/>
          <w:lang w:eastAsia="hr-HR"/>
        </w:rPr>
        <w:t xml:space="preserve"> </w:t>
      </w:r>
      <w:proofErr w:type="spellStart"/>
      <w:r>
        <w:rPr>
          <w:rFonts w:eastAsia="Times New Roman" w:cs="Times New Roman"/>
          <w:szCs w:val="24"/>
          <w:lang w:eastAsia="hr-HR"/>
        </w:rPr>
        <w:t>capita</w:t>
      </w:r>
      <w:proofErr w:type="spellEnd"/>
      <w:r>
        <w:rPr>
          <w:rFonts w:eastAsia="Times New Roman" w:cs="Times New Roman"/>
          <w:szCs w:val="24"/>
          <w:lang w:eastAsia="hr-HR"/>
        </w:rPr>
        <w:t xml:space="preserve">) pokazali su da se ne može postaviti direktna korelacija između povećanja broja terorističkih napada i smanjenja BDP </w:t>
      </w:r>
      <w:proofErr w:type="spellStart"/>
      <w:r>
        <w:rPr>
          <w:rFonts w:eastAsia="Times New Roman" w:cs="Times New Roman"/>
          <w:szCs w:val="24"/>
          <w:lang w:eastAsia="hr-HR"/>
        </w:rPr>
        <w:t>per</w:t>
      </w:r>
      <w:proofErr w:type="spellEnd"/>
      <w:r>
        <w:rPr>
          <w:rFonts w:eastAsia="Times New Roman" w:cs="Times New Roman"/>
          <w:szCs w:val="24"/>
          <w:lang w:eastAsia="hr-HR"/>
        </w:rPr>
        <w:t xml:space="preserve"> </w:t>
      </w:r>
      <w:proofErr w:type="spellStart"/>
      <w:r>
        <w:rPr>
          <w:rFonts w:eastAsia="Times New Roman" w:cs="Times New Roman"/>
          <w:szCs w:val="24"/>
          <w:lang w:eastAsia="hr-HR"/>
        </w:rPr>
        <w:t>capita</w:t>
      </w:r>
      <w:proofErr w:type="spellEnd"/>
      <w:r>
        <w:rPr>
          <w:rFonts w:eastAsia="Times New Roman" w:cs="Times New Roman"/>
          <w:szCs w:val="24"/>
          <w:lang w:eastAsia="hr-HR"/>
        </w:rPr>
        <w:t xml:space="preserve">. Naime, </w:t>
      </w:r>
      <w:r w:rsidR="00BA21A3">
        <w:rPr>
          <w:rFonts w:eastAsia="Times New Roman" w:cs="Times New Roman"/>
          <w:szCs w:val="24"/>
          <w:lang w:eastAsia="hr-HR"/>
        </w:rPr>
        <w:t xml:space="preserve">BDP </w:t>
      </w:r>
      <w:proofErr w:type="spellStart"/>
      <w:r w:rsidR="00BA21A3">
        <w:rPr>
          <w:rFonts w:eastAsia="Times New Roman" w:cs="Times New Roman"/>
          <w:szCs w:val="24"/>
          <w:lang w:eastAsia="hr-HR"/>
        </w:rPr>
        <w:t>per</w:t>
      </w:r>
      <w:proofErr w:type="spellEnd"/>
      <w:r w:rsidR="00BA21A3">
        <w:rPr>
          <w:rFonts w:eastAsia="Times New Roman" w:cs="Times New Roman"/>
          <w:szCs w:val="24"/>
          <w:lang w:eastAsia="hr-HR"/>
        </w:rPr>
        <w:t xml:space="preserve"> </w:t>
      </w:r>
      <w:proofErr w:type="spellStart"/>
      <w:r w:rsidR="00BA21A3">
        <w:rPr>
          <w:rFonts w:eastAsia="Times New Roman" w:cs="Times New Roman"/>
          <w:szCs w:val="24"/>
          <w:lang w:eastAsia="hr-HR"/>
        </w:rPr>
        <w:t>capita</w:t>
      </w:r>
      <w:proofErr w:type="spellEnd"/>
      <w:r w:rsidR="00BA21A3">
        <w:rPr>
          <w:rFonts w:eastAsia="Times New Roman" w:cs="Times New Roman"/>
          <w:szCs w:val="24"/>
          <w:lang w:eastAsia="hr-HR"/>
        </w:rPr>
        <w:t xml:space="preserve"> u promatranim zemljama bilježi rast, ali i  pad, </w:t>
      </w:r>
      <w:r>
        <w:rPr>
          <w:rFonts w:eastAsia="Times New Roman" w:cs="Times New Roman"/>
          <w:szCs w:val="24"/>
          <w:lang w:eastAsia="hr-HR"/>
        </w:rPr>
        <w:t>unatoč povećanju broja terorističkih napada</w:t>
      </w:r>
      <w:r w:rsidR="00BA21A3">
        <w:rPr>
          <w:rFonts w:eastAsia="Times New Roman" w:cs="Times New Roman"/>
          <w:szCs w:val="24"/>
          <w:lang w:eastAsia="hr-HR"/>
        </w:rPr>
        <w:t xml:space="preserve"> u promatranim godinama.</w:t>
      </w:r>
      <w:r w:rsidR="00B83C3D">
        <w:rPr>
          <w:rFonts w:eastAsia="Times New Roman" w:cs="Times New Roman"/>
          <w:szCs w:val="24"/>
          <w:lang w:eastAsia="hr-HR"/>
        </w:rPr>
        <w:t xml:space="preserve"> </w:t>
      </w:r>
      <w:r w:rsidR="00BA21A3">
        <w:rPr>
          <w:rFonts w:eastAsia="Times New Roman" w:cs="Times New Roman"/>
          <w:szCs w:val="24"/>
          <w:lang w:eastAsia="hr-HR"/>
        </w:rPr>
        <w:t xml:space="preserve">Nadalje, rezultati istraživanja pokazuju da postoje i periodi u kojima promatrane države bilježe i pad BDP </w:t>
      </w:r>
      <w:proofErr w:type="spellStart"/>
      <w:r w:rsidR="00BA21A3">
        <w:rPr>
          <w:rFonts w:eastAsia="Times New Roman" w:cs="Times New Roman"/>
          <w:szCs w:val="24"/>
          <w:lang w:eastAsia="hr-HR"/>
        </w:rPr>
        <w:t>per</w:t>
      </w:r>
      <w:proofErr w:type="spellEnd"/>
      <w:r w:rsidR="00BA21A3">
        <w:rPr>
          <w:rFonts w:eastAsia="Times New Roman" w:cs="Times New Roman"/>
          <w:szCs w:val="24"/>
          <w:lang w:eastAsia="hr-HR"/>
        </w:rPr>
        <w:t xml:space="preserve"> </w:t>
      </w:r>
      <w:proofErr w:type="spellStart"/>
      <w:r w:rsidR="00BA21A3">
        <w:rPr>
          <w:rFonts w:eastAsia="Times New Roman" w:cs="Times New Roman"/>
          <w:szCs w:val="24"/>
          <w:lang w:eastAsia="hr-HR"/>
        </w:rPr>
        <w:t>capita</w:t>
      </w:r>
      <w:proofErr w:type="spellEnd"/>
      <w:r w:rsidR="00BA21A3">
        <w:rPr>
          <w:rFonts w:eastAsia="Times New Roman" w:cs="Times New Roman"/>
          <w:szCs w:val="24"/>
          <w:lang w:eastAsia="hr-HR"/>
        </w:rPr>
        <w:t xml:space="preserve"> unatoč smanjenju broja terorističkih napada. Stoga, </w:t>
      </w:r>
      <w:r w:rsidR="00BA21A3" w:rsidRPr="00BA21A3">
        <w:rPr>
          <w:rFonts w:eastAsia="Times New Roman" w:cs="Times New Roman"/>
          <w:i/>
          <w:szCs w:val="24"/>
          <w:lang w:eastAsia="hr-HR"/>
        </w:rPr>
        <w:t>nameće se zaključak kako hipoteza H3 nije potvrđena</w:t>
      </w:r>
      <w:r w:rsidR="00BA21A3">
        <w:rPr>
          <w:rFonts w:eastAsia="Times New Roman" w:cs="Times New Roman"/>
          <w:szCs w:val="24"/>
          <w:lang w:eastAsia="hr-HR"/>
        </w:rPr>
        <w:t xml:space="preserve">, jer se ne može postaviti direktna korelacija između povećanja broja terorističkih </w:t>
      </w:r>
      <w:r w:rsidR="00BA21A3">
        <w:rPr>
          <w:rFonts w:eastAsia="Times New Roman" w:cs="Times New Roman"/>
          <w:szCs w:val="24"/>
          <w:lang w:eastAsia="hr-HR"/>
        </w:rPr>
        <w:lastRenderedPageBreak/>
        <w:t xml:space="preserve">napada i pada BDP </w:t>
      </w:r>
      <w:proofErr w:type="spellStart"/>
      <w:r w:rsidR="00BA21A3">
        <w:rPr>
          <w:rFonts w:eastAsia="Times New Roman" w:cs="Times New Roman"/>
          <w:szCs w:val="24"/>
          <w:lang w:eastAsia="hr-HR"/>
        </w:rPr>
        <w:t>per</w:t>
      </w:r>
      <w:proofErr w:type="spellEnd"/>
      <w:r w:rsidR="00BA21A3">
        <w:rPr>
          <w:rFonts w:eastAsia="Times New Roman" w:cs="Times New Roman"/>
          <w:szCs w:val="24"/>
          <w:lang w:eastAsia="hr-HR"/>
        </w:rPr>
        <w:t xml:space="preserve"> </w:t>
      </w:r>
      <w:proofErr w:type="spellStart"/>
      <w:r w:rsidR="00BA21A3">
        <w:rPr>
          <w:rFonts w:eastAsia="Times New Roman" w:cs="Times New Roman"/>
          <w:szCs w:val="24"/>
          <w:lang w:eastAsia="hr-HR"/>
        </w:rPr>
        <w:t>capita</w:t>
      </w:r>
      <w:proofErr w:type="spellEnd"/>
      <w:r w:rsidR="00BA21A3">
        <w:rPr>
          <w:rFonts w:eastAsia="Times New Roman" w:cs="Times New Roman"/>
          <w:szCs w:val="24"/>
          <w:lang w:eastAsia="hr-HR"/>
        </w:rPr>
        <w:t xml:space="preserve"> (koji bi iz toga proizlazio). Iako se na temelju rezultata istraživanja neminovno može utvrditi da terorizam kao destruktivna društvena pojava utječe na ekonomsku sferu promatranih zemalja, konkretnije, BDP </w:t>
      </w:r>
      <w:proofErr w:type="spellStart"/>
      <w:r w:rsidR="00BA21A3">
        <w:rPr>
          <w:rFonts w:eastAsia="Times New Roman" w:cs="Times New Roman"/>
          <w:szCs w:val="24"/>
          <w:lang w:eastAsia="hr-HR"/>
        </w:rPr>
        <w:t>per</w:t>
      </w:r>
      <w:proofErr w:type="spellEnd"/>
      <w:r w:rsidR="00BA21A3">
        <w:rPr>
          <w:rFonts w:eastAsia="Times New Roman" w:cs="Times New Roman"/>
          <w:szCs w:val="24"/>
          <w:lang w:eastAsia="hr-HR"/>
        </w:rPr>
        <w:t xml:space="preserve"> </w:t>
      </w:r>
      <w:proofErr w:type="spellStart"/>
      <w:r w:rsidR="00BA21A3">
        <w:rPr>
          <w:rFonts w:eastAsia="Times New Roman" w:cs="Times New Roman"/>
          <w:szCs w:val="24"/>
          <w:lang w:eastAsia="hr-HR"/>
        </w:rPr>
        <w:t>capita</w:t>
      </w:r>
      <w:proofErr w:type="spellEnd"/>
      <w:r w:rsidR="00BA21A3">
        <w:rPr>
          <w:rFonts w:eastAsia="Times New Roman" w:cs="Times New Roman"/>
          <w:szCs w:val="24"/>
          <w:lang w:eastAsia="hr-HR"/>
        </w:rPr>
        <w:t xml:space="preserve">, promatrani uzorak ne daje sigurni dokaz o korelaciji dviju promatranih varijabli, budući da BDP </w:t>
      </w:r>
      <w:proofErr w:type="spellStart"/>
      <w:r w:rsidR="00BA21A3">
        <w:rPr>
          <w:rFonts w:eastAsia="Times New Roman" w:cs="Times New Roman"/>
          <w:szCs w:val="24"/>
          <w:lang w:eastAsia="hr-HR"/>
        </w:rPr>
        <w:t>per</w:t>
      </w:r>
      <w:proofErr w:type="spellEnd"/>
      <w:r w:rsidR="00BA21A3">
        <w:rPr>
          <w:rFonts w:eastAsia="Times New Roman" w:cs="Times New Roman"/>
          <w:szCs w:val="24"/>
          <w:lang w:eastAsia="hr-HR"/>
        </w:rPr>
        <w:t xml:space="preserve"> </w:t>
      </w:r>
      <w:proofErr w:type="spellStart"/>
      <w:r w:rsidR="00BA21A3">
        <w:rPr>
          <w:rFonts w:eastAsia="Times New Roman" w:cs="Times New Roman"/>
          <w:szCs w:val="24"/>
          <w:lang w:eastAsia="hr-HR"/>
        </w:rPr>
        <w:t>capita</w:t>
      </w:r>
      <w:proofErr w:type="spellEnd"/>
      <w:r w:rsidR="00BA21A3">
        <w:rPr>
          <w:rFonts w:eastAsia="Times New Roman" w:cs="Times New Roman"/>
          <w:szCs w:val="24"/>
          <w:lang w:eastAsia="hr-HR"/>
        </w:rPr>
        <w:t xml:space="preserve"> bilježi rast, odnosno, pad, neovisno o povećanju, odnosno, smanjenju broja terorističkih napada kroz promatrane godine. Budući da su promatrane države bile formirane u određene skupine sukladno vjerojatnosti terorističkih napada, nameće se i zaključak da veća izloženost pojavi terorizma ne znači nužno i veću izloženost gospodarstva. Nadalje, sve promatrane države pokazale su iste neravnoteže u pogledu dviju odabranih varijabli neovisno o ekonomskoj razvijenosti odabr</w:t>
      </w:r>
      <w:r w:rsidR="00813341">
        <w:rPr>
          <w:rFonts w:eastAsia="Times New Roman" w:cs="Times New Roman"/>
          <w:szCs w:val="24"/>
          <w:lang w:eastAsia="hr-HR"/>
        </w:rPr>
        <w:t>anih država (npr. SAD i Somalija</w:t>
      </w:r>
      <w:r w:rsidR="004D017B">
        <w:rPr>
          <w:rFonts w:eastAsia="Times New Roman" w:cs="Times New Roman"/>
          <w:szCs w:val="24"/>
          <w:lang w:eastAsia="hr-HR"/>
        </w:rPr>
        <w:t xml:space="preserve">), što znači da ekonomska razvijenost nije kriterij za razlikovanje utjecaja terorizma na BDP </w:t>
      </w:r>
      <w:proofErr w:type="spellStart"/>
      <w:r w:rsidR="004D017B">
        <w:rPr>
          <w:rFonts w:eastAsia="Times New Roman" w:cs="Times New Roman"/>
          <w:szCs w:val="24"/>
          <w:lang w:eastAsia="hr-HR"/>
        </w:rPr>
        <w:t>per</w:t>
      </w:r>
      <w:proofErr w:type="spellEnd"/>
      <w:r w:rsidR="004D017B">
        <w:rPr>
          <w:rFonts w:eastAsia="Times New Roman" w:cs="Times New Roman"/>
          <w:szCs w:val="24"/>
          <w:lang w:eastAsia="hr-HR"/>
        </w:rPr>
        <w:t xml:space="preserve"> </w:t>
      </w:r>
      <w:proofErr w:type="spellStart"/>
      <w:r w:rsidR="004D017B">
        <w:rPr>
          <w:rFonts w:eastAsia="Times New Roman" w:cs="Times New Roman"/>
          <w:szCs w:val="24"/>
          <w:lang w:eastAsia="hr-HR"/>
        </w:rPr>
        <w:t>capita</w:t>
      </w:r>
      <w:proofErr w:type="spellEnd"/>
      <w:r w:rsidR="004D017B">
        <w:rPr>
          <w:rFonts w:eastAsia="Times New Roman" w:cs="Times New Roman"/>
          <w:szCs w:val="24"/>
          <w:lang w:eastAsia="hr-HR"/>
        </w:rPr>
        <w:t xml:space="preserve">. Zaključno, iako je negativna implikacija terorizma na suvremeno društvo i gospodarstvo neupitna i neporeciva, gospodarstva promatranih država </w:t>
      </w:r>
      <w:proofErr w:type="spellStart"/>
      <w:r w:rsidR="004D017B">
        <w:rPr>
          <w:rFonts w:eastAsia="Times New Roman" w:cs="Times New Roman"/>
          <w:szCs w:val="24"/>
          <w:lang w:eastAsia="hr-HR"/>
        </w:rPr>
        <w:t>pokazaju</w:t>
      </w:r>
      <w:proofErr w:type="spellEnd"/>
      <w:r w:rsidR="004D017B">
        <w:rPr>
          <w:rFonts w:eastAsia="Times New Roman" w:cs="Times New Roman"/>
          <w:szCs w:val="24"/>
          <w:lang w:eastAsia="hr-HR"/>
        </w:rPr>
        <w:t xml:space="preserve"> da su dovoljno čvrsta da ne dopuste veći utjecaj terorizma na njihovu stabilnost.</w:t>
      </w:r>
    </w:p>
    <w:p w14:paraId="01865D09" w14:textId="77777777" w:rsidR="002A4A1C" w:rsidRPr="00B63929" w:rsidRDefault="008F0E90" w:rsidP="00B63929">
      <w:pPr>
        <w:spacing w:after="0"/>
        <w:rPr>
          <w:rFonts w:eastAsia="Times New Roman" w:cs="Times New Roman"/>
          <w:szCs w:val="24"/>
          <w:lang w:eastAsia="hr-HR"/>
        </w:rPr>
      </w:pPr>
      <w:r>
        <w:rPr>
          <w:rFonts w:eastAsia="Times New Roman" w:cs="Times New Roman"/>
          <w:szCs w:val="24"/>
          <w:lang w:eastAsia="hr-HR"/>
        </w:rPr>
        <w:tab/>
        <w:t>Uzevši sve navedeno u obzir, istraživanja ovog rada pokazala su da terorizam kao gorući društveni problem utječe na sve aspekte ljudskog dj</w:t>
      </w:r>
      <w:r w:rsidR="00C814F6">
        <w:rPr>
          <w:rFonts w:eastAsia="Times New Roman" w:cs="Times New Roman"/>
          <w:szCs w:val="24"/>
          <w:lang w:eastAsia="hr-HR"/>
        </w:rPr>
        <w:t>elovanja, odnosno na: pravnu, društvenu i ekonomsku sferu</w:t>
      </w:r>
      <w:r>
        <w:rPr>
          <w:rFonts w:eastAsia="Times New Roman" w:cs="Times New Roman"/>
          <w:szCs w:val="24"/>
          <w:lang w:eastAsia="hr-HR"/>
        </w:rPr>
        <w:t>. Kao posljedica utjecaja na pravnu i društvenu sferu EU je reagirala važnim zakonodavnim regulacijama,</w:t>
      </w:r>
      <w:r w:rsidR="00C814F6">
        <w:rPr>
          <w:rFonts w:eastAsia="Times New Roman" w:cs="Times New Roman"/>
          <w:szCs w:val="24"/>
          <w:lang w:eastAsia="hr-HR"/>
        </w:rPr>
        <w:t xml:space="preserve"> međutim, učinak donošenja istih je beznačajan ukoliko se dr</w:t>
      </w:r>
      <w:r w:rsidR="00EC3E77">
        <w:rPr>
          <w:rFonts w:eastAsia="Times New Roman" w:cs="Times New Roman"/>
          <w:szCs w:val="24"/>
          <w:lang w:eastAsia="hr-HR"/>
        </w:rPr>
        <w:t>ž</w:t>
      </w:r>
      <w:r w:rsidR="00C814F6">
        <w:rPr>
          <w:rFonts w:eastAsia="Times New Roman" w:cs="Times New Roman"/>
          <w:szCs w:val="24"/>
          <w:lang w:eastAsia="hr-HR"/>
        </w:rPr>
        <w:t>ave članice istima opiru</w:t>
      </w:r>
      <w:r w:rsidR="00EC3E77">
        <w:rPr>
          <w:rFonts w:eastAsia="Times New Roman" w:cs="Times New Roman"/>
          <w:szCs w:val="24"/>
          <w:lang w:eastAsia="hr-HR"/>
        </w:rPr>
        <w:t xml:space="preserve"> u vidu implementacije</w:t>
      </w:r>
      <w:r w:rsidR="00C814F6">
        <w:rPr>
          <w:rFonts w:eastAsia="Times New Roman" w:cs="Times New Roman"/>
          <w:szCs w:val="24"/>
          <w:lang w:eastAsia="hr-HR"/>
        </w:rPr>
        <w:t xml:space="preserve"> ili ih ne primjenjuj</w:t>
      </w:r>
      <w:r w:rsidR="00EC3E77">
        <w:rPr>
          <w:rFonts w:eastAsia="Times New Roman" w:cs="Times New Roman"/>
          <w:szCs w:val="24"/>
          <w:lang w:eastAsia="hr-HR"/>
        </w:rPr>
        <w:t>u</w:t>
      </w:r>
      <w:r w:rsidR="00C814F6">
        <w:rPr>
          <w:rFonts w:eastAsia="Times New Roman" w:cs="Times New Roman"/>
          <w:szCs w:val="24"/>
          <w:lang w:eastAsia="hr-HR"/>
        </w:rPr>
        <w:t>.</w:t>
      </w:r>
      <w:r w:rsidR="00EC3E77">
        <w:rPr>
          <w:rFonts w:eastAsia="Times New Roman" w:cs="Times New Roman"/>
          <w:szCs w:val="24"/>
          <w:lang w:eastAsia="hr-HR"/>
        </w:rPr>
        <w:t xml:space="preserve"> Navedeni problem dovodi u pitanje i pravnu sigurnost koja je pretpostavka jednakosti i stabilnosti za  primjenu regulacija. Nadalje, dok se europska zajednica najviše bavila regulatornim rješenjima, na</w:t>
      </w:r>
      <w:r>
        <w:rPr>
          <w:rFonts w:eastAsia="Times New Roman" w:cs="Times New Roman"/>
          <w:szCs w:val="24"/>
          <w:lang w:eastAsia="hr-HR"/>
        </w:rPr>
        <w:t xml:space="preserve"> ekonomskom </w:t>
      </w:r>
      <w:r w:rsidR="00EC3E77">
        <w:rPr>
          <w:rFonts w:eastAsia="Times New Roman" w:cs="Times New Roman"/>
          <w:szCs w:val="24"/>
          <w:lang w:eastAsia="hr-HR"/>
        </w:rPr>
        <w:t xml:space="preserve">se </w:t>
      </w:r>
      <w:r>
        <w:rPr>
          <w:rFonts w:eastAsia="Times New Roman" w:cs="Times New Roman"/>
          <w:szCs w:val="24"/>
          <w:lang w:eastAsia="hr-HR"/>
        </w:rPr>
        <w:t>planu još uvijek čekaju potezi šire zajednice kako bi se negativni učinci terorizma na gospodarstvo suvremenih država sveli na prihvatljivi minimum.</w:t>
      </w:r>
    </w:p>
    <w:p w14:paraId="2141C424" w14:textId="77777777" w:rsidR="00246505" w:rsidRDefault="00246505" w:rsidP="006839EE">
      <w:pPr>
        <w:rPr>
          <w:rFonts w:eastAsia="Times New Roman" w:cs="Times New Roman"/>
          <w:b/>
          <w:szCs w:val="24"/>
          <w:lang w:eastAsia="hr-HR"/>
        </w:rPr>
      </w:pPr>
    </w:p>
    <w:p w14:paraId="730E5A7D" w14:textId="77777777" w:rsidR="00617A76" w:rsidRDefault="00617A76" w:rsidP="006839EE">
      <w:pPr>
        <w:rPr>
          <w:rFonts w:eastAsia="Times New Roman" w:cs="Times New Roman"/>
          <w:b/>
          <w:szCs w:val="24"/>
          <w:lang w:eastAsia="hr-HR"/>
        </w:rPr>
      </w:pPr>
    </w:p>
    <w:p w14:paraId="08B25D35" w14:textId="77777777" w:rsidR="00617A76" w:rsidRDefault="00617A76" w:rsidP="006839EE">
      <w:pPr>
        <w:rPr>
          <w:rFonts w:eastAsia="Times New Roman" w:cs="Times New Roman"/>
          <w:b/>
          <w:szCs w:val="24"/>
          <w:lang w:eastAsia="hr-HR"/>
        </w:rPr>
      </w:pPr>
    </w:p>
    <w:p w14:paraId="533DC0D5" w14:textId="77777777" w:rsidR="00D95C6B" w:rsidRDefault="00D95C6B" w:rsidP="00DC0543">
      <w:pPr>
        <w:pStyle w:val="Naslov1"/>
        <w:numPr>
          <w:ilvl w:val="0"/>
          <w:numId w:val="0"/>
        </w:numPr>
        <w:rPr>
          <w:rFonts w:eastAsia="Times New Roman"/>
          <w:lang w:eastAsia="hr-HR"/>
        </w:rPr>
      </w:pPr>
      <w:bookmarkStart w:id="51" w:name="_Toc480818180"/>
    </w:p>
    <w:p w14:paraId="39DA9670" w14:textId="77777777" w:rsidR="00AC5EEB" w:rsidRDefault="00AC5EEB" w:rsidP="00DC0543">
      <w:pPr>
        <w:pStyle w:val="Naslov1"/>
        <w:numPr>
          <w:ilvl w:val="0"/>
          <w:numId w:val="0"/>
        </w:numPr>
        <w:rPr>
          <w:rFonts w:eastAsia="Times New Roman"/>
          <w:lang w:eastAsia="hr-HR"/>
        </w:rPr>
      </w:pPr>
      <w:r w:rsidRPr="00AC5EEB">
        <w:rPr>
          <w:rFonts w:eastAsia="Times New Roman"/>
          <w:lang w:eastAsia="hr-HR"/>
        </w:rPr>
        <w:t>ZAHVALE</w:t>
      </w:r>
      <w:bookmarkEnd w:id="51"/>
    </w:p>
    <w:p w14:paraId="11CA2639" w14:textId="77777777" w:rsidR="00141F8F" w:rsidRDefault="00141F8F" w:rsidP="00141F8F">
      <w:pPr>
        <w:pStyle w:val="Default"/>
        <w:spacing w:line="360" w:lineRule="auto"/>
        <w:ind w:firstLine="708"/>
      </w:pPr>
    </w:p>
    <w:p w14:paraId="2C2C3190" w14:textId="0085833D" w:rsidR="00141F8F" w:rsidRDefault="00141F8F" w:rsidP="00DC0543">
      <w:pPr>
        <w:pStyle w:val="Default"/>
        <w:spacing w:line="360" w:lineRule="auto"/>
        <w:ind w:firstLine="708"/>
      </w:pPr>
      <w:r w:rsidRPr="00141F8F">
        <w:t>Prije</w:t>
      </w:r>
      <w:r>
        <w:t xml:space="preserve"> svega se želimo zahvaliti našoj dragoj mentorici</w:t>
      </w:r>
      <w:r w:rsidRPr="00141F8F">
        <w:t xml:space="preserve"> do</w:t>
      </w:r>
      <w:r>
        <w:t xml:space="preserve">c. dr. sc. Sunčani Roksandić </w:t>
      </w:r>
      <w:proofErr w:type="spellStart"/>
      <w:r>
        <w:t>Vidlički</w:t>
      </w:r>
      <w:proofErr w:type="spellEnd"/>
      <w:r w:rsidRPr="00141F8F">
        <w:t xml:space="preserve"> na pruženoj prilici i stručn</w:t>
      </w:r>
      <w:r w:rsidR="00DF6B76">
        <w:t>om</w:t>
      </w:r>
      <w:r>
        <w:t xml:space="preserve"> vodstvu. Osim toga, hvala joj</w:t>
      </w:r>
      <w:r w:rsidRPr="00141F8F">
        <w:t xml:space="preserve"> i na trudu i strpljenju te nesebičnoj pomoći prilikom pisanja ovog rada, ali i tijekom cijelog našeg studija. </w:t>
      </w:r>
    </w:p>
    <w:p w14:paraId="367625A6" w14:textId="77777777" w:rsidR="00B63929" w:rsidRDefault="00141F8F" w:rsidP="00B63929">
      <w:pPr>
        <w:ind w:firstLine="708"/>
        <w:rPr>
          <w:rFonts w:cs="Times New Roman"/>
          <w:b/>
          <w:noProof/>
          <w:szCs w:val="24"/>
        </w:rPr>
      </w:pPr>
      <w:r>
        <w:rPr>
          <w:rFonts w:cs="Times New Roman"/>
          <w:szCs w:val="24"/>
        </w:rPr>
        <w:t>Konačno, veliko</w:t>
      </w:r>
      <w:r w:rsidRPr="00141F8F">
        <w:rPr>
          <w:rFonts w:cs="Times New Roman"/>
          <w:szCs w:val="24"/>
        </w:rPr>
        <w:t xml:space="preserve"> hvala</w:t>
      </w:r>
      <w:r>
        <w:rPr>
          <w:rFonts w:cs="Times New Roman"/>
          <w:szCs w:val="24"/>
        </w:rPr>
        <w:t xml:space="preserve"> i</w:t>
      </w:r>
      <w:r w:rsidRPr="00141F8F">
        <w:rPr>
          <w:rFonts w:cs="Times New Roman"/>
          <w:szCs w:val="24"/>
        </w:rPr>
        <w:t xml:space="preserve"> našim obiteljima na strpljenju, razumijevanju i beskrajnoj podršci.</w:t>
      </w:r>
    </w:p>
    <w:p w14:paraId="6D8F1DF4" w14:textId="77777777" w:rsidR="00B63929" w:rsidRDefault="00B63929" w:rsidP="00B63929">
      <w:pPr>
        <w:ind w:firstLine="708"/>
        <w:rPr>
          <w:rFonts w:cs="Times New Roman"/>
          <w:b/>
          <w:noProof/>
          <w:szCs w:val="24"/>
        </w:rPr>
      </w:pPr>
    </w:p>
    <w:p w14:paraId="267D12E0" w14:textId="77777777" w:rsidR="00BB0508" w:rsidRDefault="00BB0508" w:rsidP="00B63929">
      <w:pPr>
        <w:rPr>
          <w:rFonts w:cs="Times New Roman"/>
          <w:b/>
          <w:noProof/>
          <w:szCs w:val="24"/>
        </w:rPr>
      </w:pPr>
    </w:p>
    <w:p w14:paraId="2749F152" w14:textId="77777777" w:rsidR="00BB0508" w:rsidRDefault="00BB0508" w:rsidP="00B63929">
      <w:pPr>
        <w:rPr>
          <w:rFonts w:cs="Times New Roman"/>
          <w:b/>
          <w:noProof/>
          <w:szCs w:val="24"/>
        </w:rPr>
      </w:pPr>
    </w:p>
    <w:p w14:paraId="5ABB9760" w14:textId="77777777" w:rsidR="00BB0508" w:rsidRDefault="00BB0508" w:rsidP="00B63929">
      <w:pPr>
        <w:rPr>
          <w:rFonts w:cs="Times New Roman"/>
          <w:b/>
          <w:noProof/>
          <w:szCs w:val="24"/>
        </w:rPr>
      </w:pPr>
    </w:p>
    <w:p w14:paraId="69AB2DBE" w14:textId="77777777" w:rsidR="00BB0508" w:rsidRDefault="00BB0508" w:rsidP="00B63929">
      <w:pPr>
        <w:rPr>
          <w:rFonts w:cs="Times New Roman"/>
          <w:b/>
          <w:noProof/>
          <w:szCs w:val="24"/>
        </w:rPr>
      </w:pPr>
    </w:p>
    <w:p w14:paraId="6706B321" w14:textId="77777777" w:rsidR="00BB0508" w:rsidRDefault="00BB0508" w:rsidP="00B63929">
      <w:pPr>
        <w:rPr>
          <w:rFonts w:cs="Times New Roman"/>
          <w:b/>
          <w:noProof/>
          <w:szCs w:val="24"/>
        </w:rPr>
      </w:pPr>
    </w:p>
    <w:p w14:paraId="0712E26B" w14:textId="77777777" w:rsidR="00BB0508" w:rsidRDefault="00BB0508" w:rsidP="00B63929">
      <w:pPr>
        <w:rPr>
          <w:rFonts w:cs="Times New Roman"/>
          <w:b/>
          <w:noProof/>
          <w:szCs w:val="24"/>
        </w:rPr>
      </w:pPr>
    </w:p>
    <w:p w14:paraId="7A84C5C9" w14:textId="77777777" w:rsidR="00BB0508" w:rsidRDefault="00BB0508" w:rsidP="00B63929">
      <w:pPr>
        <w:rPr>
          <w:rFonts w:cs="Times New Roman"/>
          <w:b/>
          <w:noProof/>
          <w:szCs w:val="24"/>
        </w:rPr>
      </w:pPr>
    </w:p>
    <w:p w14:paraId="52A4A296" w14:textId="77777777" w:rsidR="00BB0508" w:rsidRDefault="00BB0508" w:rsidP="00B63929">
      <w:pPr>
        <w:rPr>
          <w:rFonts w:cs="Times New Roman"/>
          <w:b/>
          <w:noProof/>
          <w:szCs w:val="24"/>
        </w:rPr>
      </w:pPr>
    </w:p>
    <w:p w14:paraId="10FE23FF" w14:textId="77777777" w:rsidR="00BB0508" w:rsidRDefault="00BB0508" w:rsidP="00B63929">
      <w:pPr>
        <w:rPr>
          <w:rFonts w:cs="Times New Roman"/>
          <w:b/>
          <w:noProof/>
          <w:szCs w:val="24"/>
        </w:rPr>
      </w:pPr>
    </w:p>
    <w:p w14:paraId="00B79667" w14:textId="77777777" w:rsidR="00BB0508" w:rsidRDefault="00BB0508" w:rsidP="00B63929">
      <w:pPr>
        <w:rPr>
          <w:rFonts w:cs="Times New Roman"/>
          <w:b/>
          <w:noProof/>
          <w:szCs w:val="24"/>
        </w:rPr>
      </w:pPr>
    </w:p>
    <w:p w14:paraId="1E1199B4" w14:textId="77777777" w:rsidR="00BB0508" w:rsidRDefault="00BB0508" w:rsidP="00B63929">
      <w:pPr>
        <w:rPr>
          <w:rFonts w:cs="Times New Roman"/>
          <w:b/>
          <w:noProof/>
          <w:szCs w:val="24"/>
        </w:rPr>
      </w:pPr>
    </w:p>
    <w:p w14:paraId="24424F48" w14:textId="77777777" w:rsidR="00BB0508" w:rsidRDefault="00BB0508" w:rsidP="00B63929">
      <w:pPr>
        <w:rPr>
          <w:rFonts w:cs="Times New Roman"/>
          <w:b/>
          <w:noProof/>
          <w:szCs w:val="24"/>
        </w:rPr>
      </w:pPr>
    </w:p>
    <w:p w14:paraId="1EE847AD" w14:textId="77777777" w:rsidR="00BB0508" w:rsidRDefault="00BB0508" w:rsidP="00B63929">
      <w:pPr>
        <w:rPr>
          <w:rFonts w:cs="Times New Roman"/>
          <w:b/>
          <w:noProof/>
          <w:szCs w:val="24"/>
        </w:rPr>
      </w:pPr>
    </w:p>
    <w:p w14:paraId="501270C1" w14:textId="77777777" w:rsidR="00BB0508" w:rsidRDefault="00BB0508" w:rsidP="00B63929">
      <w:pPr>
        <w:rPr>
          <w:rFonts w:cs="Times New Roman"/>
          <w:b/>
          <w:noProof/>
          <w:szCs w:val="24"/>
        </w:rPr>
      </w:pPr>
    </w:p>
    <w:p w14:paraId="29CD3372" w14:textId="77777777" w:rsidR="006839EE" w:rsidRDefault="00AC5EEB" w:rsidP="00DC0543">
      <w:pPr>
        <w:pStyle w:val="Naslov1"/>
        <w:numPr>
          <w:ilvl w:val="0"/>
          <w:numId w:val="0"/>
        </w:numPr>
        <w:rPr>
          <w:noProof/>
        </w:rPr>
      </w:pPr>
      <w:bookmarkStart w:id="52" w:name="_Toc480818181"/>
      <w:r>
        <w:rPr>
          <w:noProof/>
        </w:rPr>
        <w:t>POPIS LITERATURE</w:t>
      </w:r>
      <w:bookmarkEnd w:id="52"/>
    </w:p>
    <w:p w14:paraId="4C78B9AA" w14:textId="77777777" w:rsidR="00232AD7" w:rsidRPr="0072689B" w:rsidRDefault="00232AD7" w:rsidP="00DC0543">
      <w:pPr>
        <w:pStyle w:val="Tekstfusnote"/>
        <w:numPr>
          <w:ilvl w:val="0"/>
          <w:numId w:val="5"/>
        </w:numPr>
        <w:spacing w:before="120" w:after="60" w:line="360" w:lineRule="auto"/>
        <w:rPr>
          <w:rFonts w:cs="Times New Roman"/>
          <w:sz w:val="24"/>
          <w:szCs w:val="24"/>
        </w:rPr>
      </w:pPr>
      <w:r w:rsidRPr="0072689B">
        <w:rPr>
          <w:rFonts w:cs="Times New Roman"/>
          <w:sz w:val="24"/>
          <w:szCs w:val="24"/>
        </w:rPr>
        <w:t xml:space="preserve">Brčić, M., Terorizam i liberalno-demokratska država,  u: </w:t>
      </w:r>
      <w:r w:rsidRPr="0072689B">
        <w:rPr>
          <w:rFonts w:cs="Times New Roman"/>
          <w:i/>
          <w:sz w:val="24"/>
          <w:szCs w:val="24"/>
        </w:rPr>
        <w:t>Zbornik radova Filozofskog fakulteta u Splitu</w:t>
      </w:r>
      <w:r>
        <w:rPr>
          <w:rFonts w:cs="Times New Roman"/>
          <w:sz w:val="24"/>
          <w:szCs w:val="24"/>
        </w:rPr>
        <w:t>, Split, 2007.</w:t>
      </w:r>
    </w:p>
    <w:p w14:paraId="4E777A49"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sz w:val="24"/>
          <w:szCs w:val="24"/>
        </w:rPr>
        <w:t>Collins</w:t>
      </w:r>
      <w:proofErr w:type="spellEnd"/>
      <w:r w:rsidRPr="0072689B">
        <w:rPr>
          <w:rFonts w:cs="Times New Roman"/>
          <w:sz w:val="24"/>
          <w:szCs w:val="24"/>
        </w:rPr>
        <w:t xml:space="preserve">, A., </w:t>
      </w:r>
      <w:r w:rsidRPr="0072689B">
        <w:rPr>
          <w:rFonts w:cs="Times New Roman"/>
          <w:i/>
          <w:sz w:val="24"/>
          <w:szCs w:val="24"/>
        </w:rPr>
        <w:t>Suvremene sigurnosne studije</w:t>
      </w:r>
      <w:r>
        <w:rPr>
          <w:rFonts w:cs="Times New Roman"/>
          <w:sz w:val="24"/>
          <w:szCs w:val="24"/>
        </w:rPr>
        <w:t>, Zagreb, 2010.</w:t>
      </w:r>
    </w:p>
    <w:p w14:paraId="589B1FF4"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sz w:val="24"/>
          <w:szCs w:val="24"/>
        </w:rPr>
        <w:t>Commission</w:t>
      </w:r>
      <w:proofErr w:type="spellEnd"/>
      <w:r w:rsidRPr="0072689B">
        <w:rPr>
          <w:rFonts w:cs="Times New Roman"/>
          <w:sz w:val="24"/>
          <w:szCs w:val="24"/>
        </w:rPr>
        <w:t xml:space="preserve"> </w:t>
      </w:r>
      <w:proofErr w:type="spellStart"/>
      <w:r w:rsidRPr="0072689B">
        <w:rPr>
          <w:rFonts w:cs="Times New Roman"/>
          <w:sz w:val="24"/>
          <w:szCs w:val="24"/>
        </w:rPr>
        <w:t>staff</w:t>
      </w:r>
      <w:proofErr w:type="spellEnd"/>
      <w:r w:rsidRPr="0072689B">
        <w:rPr>
          <w:rFonts w:cs="Times New Roman"/>
          <w:sz w:val="24"/>
          <w:szCs w:val="24"/>
        </w:rPr>
        <w:t xml:space="preserve"> </w:t>
      </w:r>
      <w:proofErr w:type="spellStart"/>
      <w:r w:rsidRPr="0072689B">
        <w:rPr>
          <w:rFonts w:cs="Times New Roman"/>
          <w:sz w:val="24"/>
          <w:szCs w:val="24"/>
        </w:rPr>
        <w:t>working</w:t>
      </w:r>
      <w:proofErr w:type="spellEnd"/>
      <w:r w:rsidRPr="0072689B">
        <w:rPr>
          <w:rFonts w:cs="Times New Roman"/>
          <w:sz w:val="24"/>
          <w:szCs w:val="24"/>
        </w:rPr>
        <w:t xml:space="preserve"> </w:t>
      </w:r>
      <w:proofErr w:type="spellStart"/>
      <w:r w:rsidRPr="0072689B">
        <w:rPr>
          <w:rFonts w:cs="Times New Roman"/>
          <w:sz w:val="24"/>
          <w:szCs w:val="24"/>
        </w:rPr>
        <w:t>document</w:t>
      </w:r>
      <w:proofErr w:type="spellEnd"/>
      <w:r w:rsidRPr="0072689B">
        <w:rPr>
          <w:rFonts w:cs="Times New Roman"/>
          <w:sz w:val="24"/>
          <w:szCs w:val="24"/>
        </w:rPr>
        <w:t xml:space="preserve">, </w:t>
      </w:r>
      <w:proofErr w:type="spellStart"/>
      <w:r w:rsidRPr="0072689B">
        <w:rPr>
          <w:rFonts w:cs="Times New Roman"/>
          <w:sz w:val="24"/>
          <w:szCs w:val="24"/>
        </w:rPr>
        <w:t>Implementation</w:t>
      </w:r>
      <w:proofErr w:type="spellEnd"/>
      <w:r w:rsidRPr="0072689B">
        <w:rPr>
          <w:rFonts w:cs="Times New Roman"/>
          <w:sz w:val="24"/>
          <w:szCs w:val="24"/>
        </w:rPr>
        <w:t xml:space="preserve"> Plan for </w:t>
      </w:r>
      <w:proofErr w:type="spellStart"/>
      <w:r w:rsidRPr="0072689B">
        <w:rPr>
          <w:rFonts w:cs="Times New Roman"/>
          <w:i/>
          <w:sz w:val="24"/>
          <w:szCs w:val="24"/>
        </w:rPr>
        <w:t>Directive</w:t>
      </w:r>
      <w:proofErr w:type="spellEnd"/>
      <w:r w:rsidRPr="0072689B">
        <w:rPr>
          <w:rFonts w:cs="Times New Roman"/>
          <w:i/>
          <w:sz w:val="24"/>
          <w:szCs w:val="24"/>
        </w:rPr>
        <w:t xml:space="preserve"> (EU) 2016/681 </w:t>
      </w:r>
      <w:proofErr w:type="spellStart"/>
      <w:r w:rsidRPr="0072689B">
        <w:rPr>
          <w:rFonts w:cs="Times New Roman"/>
          <w:i/>
          <w:sz w:val="24"/>
          <w:szCs w:val="24"/>
        </w:rPr>
        <w:t>of</w:t>
      </w:r>
      <w:proofErr w:type="spellEnd"/>
      <w:r w:rsidRPr="0072689B">
        <w:rPr>
          <w:rFonts w:cs="Times New Roman"/>
          <w:i/>
          <w:sz w:val="24"/>
          <w:szCs w:val="24"/>
        </w:rPr>
        <w:t xml:space="preserve">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European</w:t>
      </w:r>
      <w:proofErr w:type="spellEnd"/>
      <w:r w:rsidRPr="0072689B">
        <w:rPr>
          <w:rFonts w:cs="Times New Roman"/>
          <w:i/>
          <w:sz w:val="24"/>
          <w:szCs w:val="24"/>
        </w:rPr>
        <w:t xml:space="preserve"> </w:t>
      </w:r>
      <w:proofErr w:type="spellStart"/>
      <w:r w:rsidRPr="0072689B">
        <w:rPr>
          <w:rFonts w:cs="Times New Roman"/>
          <w:i/>
          <w:sz w:val="24"/>
          <w:szCs w:val="24"/>
        </w:rPr>
        <w:t>Parliament</w:t>
      </w:r>
      <w:proofErr w:type="spellEnd"/>
      <w:r w:rsidRPr="0072689B">
        <w:rPr>
          <w:rFonts w:cs="Times New Roman"/>
          <w:i/>
          <w:sz w:val="24"/>
          <w:szCs w:val="24"/>
        </w:rPr>
        <w:t xml:space="preserve"> </w:t>
      </w:r>
      <w:proofErr w:type="spellStart"/>
      <w:r w:rsidRPr="0072689B">
        <w:rPr>
          <w:rFonts w:cs="Times New Roman"/>
          <w:i/>
          <w:sz w:val="24"/>
          <w:szCs w:val="24"/>
        </w:rPr>
        <w:t>and</w:t>
      </w:r>
      <w:proofErr w:type="spellEnd"/>
      <w:r w:rsidRPr="0072689B">
        <w:rPr>
          <w:rFonts w:cs="Times New Roman"/>
          <w:i/>
          <w:sz w:val="24"/>
          <w:szCs w:val="24"/>
        </w:rPr>
        <w:t xml:space="preserve"> </w:t>
      </w:r>
      <w:proofErr w:type="spellStart"/>
      <w:r w:rsidRPr="0072689B">
        <w:rPr>
          <w:rFonts w:cs="Times New Roman"/>
          <w:i/>
          <w:sz w:val="24"/>
          <w:szCs w:val="24"/>
        </w:rPr>
        <w:t>of</w:t>
      </w:r>
      <w:proofErr w:type="spellEnd"/>
      <w:r w:rsidRPr="0072689B">
        <w:rPr>
          <w:rFonts w:cs="Times New Roman"/>
          <w:i/>
          <w:sz w:val="24"/>
          <w:szCs w:val="24"/>
        </w:rPr>
        <w:t xml:space="preserve">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Council</w:t>
      </w:r>
      <w:proofErr w:type="spellEnd"/>
      <w:r w:rsidRPr="0072689B">
        <w:rPr>
          <w:rFonts w:cs="Times New Roman"/>
          <w:i/>
          <w:sz w:val="24"/>
          <w:szCs w:val="24"/>
        </w:rPr>
        <w:t xml:space="preserve"> </w:t>
      </w:r>
      <w:proofErr w:type="spellStart"/>
      <w:r w:rsidRPr="0072689B">
        <w:rPr>
          <w:rFonts w:cs="Times New Roman"/>
          <w:i/>
          <w:sz w:val="24"/>
          <w:szCs w:val="24"/>
        </w:rPr>
        <w:t>of</w:t>
      </w:r>
      <w:proofErr w:type="spellEnd"/>
      <w:r w:rsidRPr="0072689B">
        <w:rPr>
          <w:rFonts w:cs="Times New Roman"/>
          <w:i/>
          <w:sz w:val="24"/>
          <w:szCs w:val="24"/>
        </w:rPr>
        <w:t xml:space="preserve"> 27 April on </w:t>
      </w:r>
      <w:proofErr w:type="spellStart"/>
      <w:r w:rsidRPr="0072689B">
        <w:rPr>
          <w:rFonts w:cs="Times New Roman"/>
          <w:i/>
          <w:sz w:val="24"/>
          <w:szCs w:val="24"/>
        </w:rPr>
        <w:t>the</w:t>
      </w:r>
      <w:proofErr w:type="spellEnd"/>
      <w:r w:rsidRPr="0072689B">
        <w:rPr>
          <w:rFonts w:cs="Times New Roman"/>
          <w:i/>
          <w:sz w:val="24"/>
          <w:szCs w:val="24"/>
        </w:rPr>
        <w:t xml:space="preserve"> use </w:t>
      </w:r>
      <w:proofErr w:type="spellStart"/>
      <w:r w:rsidRPr="0072689B">
        <w:rPr>
          <w:rFonts w:cs="Times New Roman"/>
          <w:i/>
          <w:sz w:val="24"/>
          <w:szCs w:val="24"/>
        </w:rPr>
        <w:t>of</w:t>
      </w:r>
      <w:proofErr w:type="spellEnd"/>
      <w:r w:rsidRPr="0072689B">
        <w:rPr>
          <w:rFonts w:cs="Times New Roman"/>
          <w:i/>
          <w:sz w:val="24"/>
          <w:szCs w:val="24"/>
        </w:rPr>
        <w:t xml:space="preserve"> </w:t>
      </w:r>
      <w:proofErr w:type="spellStart"/>
      <w:r w:rsidRPr="0072689B">
        <w:rPr>
          <w:rFonts w:cs="Times New Roman"/>
          <w:i/>
          <w:sz w:val="24"/>
          <w:szCs w:val="24"/>
        </w:rPr>
        <w:t>passenger</w:t>
      </w:r>
      <w:proofErr w:type="spellEnd"/>
      <w:r w:rsidRPr="0072689B">
        <w:rPr>
          <w:rFonts w:cs="Times New Roman"/>
          <w:i/>
          <w:sz w:val="24"/>
          <w:szCs w:val="24"/>
        </w:rPr>
        <w:t xml:space="preserve"> </w:t>
      </w:r>
      <w:proofErr w:type="spellStart"/>
      <w:r w:rsidRPr="0072689B">
        <w:rPr>
          <w:rFonts w:cs="Times New Roman"/>
          <w:i/>
          <w:sz w:val="24"/>
          <w:szCs w:val="24"/>
        </w:rPr>
        <w:t>name</w:t>
      </w:r>
      <w:proofErr w:type="spellEnd"/>
      <w:r w:rsidRPr="0072689B">
        <w:rPr>
          <w:rFonts w:cs="Times New Roman"/>
          <w:i/>
          <w:sz w:val="24"/>
          <w:szCs w:val="24"/>
        </w:rPr>
        <w:t xml:space="preserve"> </w:t>
      </w:r>
      <w:proofErr w:type="spellStart"/>
      <w:r w:rsidRPr="0072689B">
        <w:rPr>
          <w:rFonts w:cs="Times New Roman"/>
          <w:i/>
          <w:sz w:val="24"/>
          <w:szCs w:val="24"/>
        </w:rPr>
        <w:t>record</w:t>
      </w:r>
      <w:proofErr w:type="spellEnd"/>
      <w:r w:rsidRPr="0072689B">
        <w:rPr>
          <w:rFonts w:cs="Times New Roman"/>
          <w:i/>
          <w:sz w:val="24"/>
          <w:szCs w:val="24"/>
        </w:rPr>
        <w:t xml:space="preserve"> (PNR) </w:t>
      </w:r>
      <w:proofErr w:type="spellStart"/>
      <w:r w:rsidRPr="0072689B">
        <w:rPr>
          <w:rFonts w:cs="Times New Roman"/>
          <w:i/>
          <w:sz w:val="24"/>
          <w:szCs w:val="24"/>
        </w:rPr>
        <w:t>data</w:t>
      </w:r>
      <w:proofErr w:type="spellEnd"/>
      <w:r w:rsidRPr="0072689B">
        <w:rPr>
          <w:rFonts w:cs="Times New Roman"/>
          <w:i/>
          <w:sz w:val="24"/>
          <w:szCs w:val="24"/>
        </w:rPr>
        <w:t xml:space="preserve"> for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prevention</w:t>
      </w:r>
      <w:proofErr w:type="spellEnd"/>
      <w:r w:rsidRPr="0072689B">
        <w:rPr>
          <w:rFonts w:cs="Times New Roman"/>
          <w:i/>
          <w:sz w:val="24"/>
          <w:szCs w:val="24"/>
        </w:rPr>
        <w:t xml:space="preserve">, </w:t>
      </w:r>
      <w:proofErr w:type="spellStart"/>
      <w:r w:rsidRPr="0072689B">
        <w:rPr>
          <w:rFonts w:cs="Times New Roman"/>
          <w:i/>
          <w:sz w:val="24"/>
          <w:szCs w:val="24"/>
        </w:rPr>
        <w:t>detection</w:t>
      </w:r>
      <w:proofErr w:type="spellEnd"/>
      <w:r w:rsidRPr="0072689B">
        <w:rPr>
          <w:rFonts w:cs="Times New Roman"/>
          <w:i/>
          <w:sz w:val="24"/>
          <w:szCs w:val="24"/>
        </w:rPr>
        <w:t xml:space="preserve">, </w:t>
      </w:r>
      <w:proofErr w:type="spellStart"/>
      <w:r w:rsidRPr="0072689B">
        <w:rPr>
          <w:rFonts w:cs="Times New Roman"/>
          <w:i/>
          <w:sz w:val="24"/>
          <w:szCs w:val="24"/>
        </w:rPr>
        <w:t>investigation</w:t>
      </w:r>
      <w:proofErr w:type="spellEnd"/>
      <w:r w:rsidRPr="0072689B">
        <w:rPr>
          <w:rFonts w:cs="Times New Roman"/>
          <w:i/>
          <w:sz w:val="24"/>
          <w:szCs w:val="24"/>
        </w:rPr>
        <w:t xml:space="preserve"> </w:t>
      </w:r>
      <w:proofErr w:type="spellStart"/>
      <w:r w:rsidRPr="0072689B">
        <w:rPr>
          <w:rFonts w:cs="Times New Roman"/>
          <w:i/>
          <w:sz w:val="24"/>
          <w:szCs w:val="24"/>
        </w:rPr>
        <w:t>and</w:t>
      </w:r>
      <w:proofErr w:type="spellEnd"/>
      <w:r w:rsidRPr="0072689B">
        <w:rPr>
          <w:rFonts w:cs="Times New Roman"/>
          <w:i/>
          <w:sz w:val="24"/>
          <w:szCs w:val="24"/>
        </w:rPr>
        <w:t xml:space="preserve"> </w:t>
      </w:r>
      <w:proofErr w:type="spellStart"/>
      <w:r w:rsidRPr="0072689B">
        <w:rPr>
          <w:rFonts w:cs="Times New Roman"/>
          <w:i/>
          <w:sz w:val="24"/>
          <w:szCs w:val="24"/>
        </w:rPr>
        <w:t>prosecution</w:t>
      </w:r>
      <w:proofErr w:type="spellEnd"/>
      <w:r w:rsidRPr="0072689B">
        <w:rPr>
          <w:rFonts w:cs="Times New Roman"/>
          <w:i/>
          <w:sz w:val="24"/>
          <w:szCs w:val="24"/>
        </w:rPr>
        <w:t xml:space="preserve"> </w:t>
      </w:r>
      <w:proofErr w:type="spellStart"/>
      <w:r w:rsidRPr="0072689B">
        <w:rPr>
          <w:rFonts w:cs="Times New Roman"/>
          <w:i/>
          <w:sz w:val="24"/>
          <w:szCs w:val="24"/>
        </w:rPr>
        <w:t>of</w:t>
      </w:r>
      <w:proofErr w:type="spellEnd"/>
      <w:r w:rsidRPr="0072689B">
        <w:rPr>
          <w:rFonts w:cs="Times New Roman"/>
          <w:i/>
          <w:sz w:val="24"/>
          <w:szCs w:val="24"/>
        </w:rPr>
        <w:t xml:space="preserve"> </w:t>
      </w:r>
      <w:proofErr w:type="spellStart"/>
      <w:r w:rsidRPr="0072689B">
        <w:rPr>
          <w:rFonts w:cs="Times New Roman"/>
          <w:i/>
          <w:sz w:val="24"/>
          <w:szCs w:val="24"/>
        </w:rPr>
        <w:t>terrorist</w:t>
      </w:r>
      <w:proofErr w:type="spellEnd"/>
      <w:r w:rsidRPr="0072689B">
        <w:rPr>
          <w:rFonts w:cs="Times New Roman"/>
          <w:i/>
          <w:sz w:val="24"/>
          <w:szCs w:val="24"/>
        </w:rPr>
        <w:t xml:space="preserve"> </w:t>
      </w:r>
      <w:proofErr w:type="spellStart"/>
      <w:r w:rsidRPr="0072689B">
        <w:rPr>
          <w:rFonts w:cs="Times New Roman"/>
          <w:i/>
          <w:sz w:val="24"/>
          <w:szCs w:val="24"/>
        </w:rPr>
        <w:t>offences</w:t>
      </w:r>
      <w:proofErr w:type="spellEnd"/>
      <w:r w:rsidRPr="0072689B">
        <w:rPr>
          <w:rFonts w:cs="Times New Roman"/>
          <w:i/>
          <w:sz w:val="24"/>
          <w:szCs w:val="24"/>
        </w:rPr>
        <w:t xml:space="preserve"> </w:t>
      </w:r>
      <w:proofErr w:type="spellStart"/>
      <w:r w:rsidRPr="0072689B">
        <w:rPr>
          <w:rFonts w:cs="Times New Roman"/>
          <w:i/>
          <w:sz w:val="24"/>
          <w:szCs w:val="24"/>
        </w:rPr>
        <w:t>and</w:t>
      </w:r>
      <w:proofErr w:type="spellEnd"/>
      <w:r w:rsidRPr="0072689B">
        <w:rPr>
          <w:rFonts w:cs="Times New Roman"/>
          <w:i/>
          <w:sz w:val="24"/>
          <w:szCs w:val="24"/>
        </w:rPr>
        <w:t xml:space="preserve"> </w:t>
      </w:r>
      <w:proofErr w:type="spellStart"/>
      <w:r w:rsidRPr="0072689B">
        <w:rPr>
          <w:rFonts w:cs="Times New Roman"/>
          <w:i/>
          <w:sz w:val="24"/>
          <w:szCs w:val="24"/>
        </w:rPr>
        <w:t>serious</w:t>
      </w:r>
      <w:proofErr w:type="spellEnd"/>
      <w:r w:rsidRPr="0072689B">
        <w:rPr>
          <w:rFonts w:cs="Times New Roman"/>
          <w:i/>
          <w:sz w:val="24"/>
          <w:szCs w:val="24"/>
        </w:rPr>
        <w:t xml:space="preserve"> </w:t>
      </w:r>
      <w:proofErr w:type="spellStart"/>
      <w:r w:rsidRPr="0072689B">
        <w:rPr>
          <w:rFonts w:cs="Times New Roman"/>
          <w:i/>
          <w:sz w:val="24"/>
          <w:szCs w:val="24"/>
        </w:rPr>
        <w:t>crime</w:t>
      </w:r>
      <w:proofErr w:type="spellEnd"/>
      <w:r w:rsidRPr="0072689B">
        <w:rPr>
          <w:rFonts w:cs="Times New Roman"/>
          <w:sz w:val="24"/>
          <w:szCs w:val="24"/>
        </w:rPr>
        <w:t xml:space="preserve">, </w:t>
      </w:r>
      <w:proofErr w:type="spellStart"/>
      <w:r w:rsidRPr="0072689B">
        <w:rPr>
          <w:rFonts w:cs="Times New Roman"/>
          <w:sz w:val="24"/>
          <w:szCs w:val="24"/>
        </w:rPr>
        <w:t>Brussels</w:t>
      </w:r>
      <w:proofErr w:type="spellEnd"/>
      <w:r w:rsidRPr="0072689B">
        <w:rPr>
          <w:rFonts w:cs="Times New Roman"/>
          <w:sz w:val="24"/>
          <w:szCs w:val="24"/>
        </w:rPr>
        <w:t xml:space="preserve">, 28.11.2016 SWD(2016) 426 </w:t>
      </w:r>
      <w:proofErr w:type="spellStart"/>
      <w:r w:rsidRPr="0072689B">
        <w:rPr>
          <w:rFonts w:cs="Times New Roman"/>
          <w:sz w:val="24"/>
          <w:szCs w:val="24"/>
        </w:rPr>
        <w:t>final</w:t>
      </w:r>
      <w:proofErr w:type="spellEnd"/>
    </w:p>
    <w:p w14:paraId="5225C0E3"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sz w:val="24"/>
          <w:szCs w:val="24"/>
        </w:rPr>
        <w:t>Communication</w:t>
      </w:r>
      <w:proofErr w:type="spellEnd"/>
      <w:r w:rsidRPr="0072689B">
        <w:rPr>
          <w:rFonts w:cs="Times New Roman"/>
          <w:sz w:val="24"/>
          <w:szCs w:val="24"/>
        </w:rPr>
        <w:t xml:space="preserve"> </w:t>
      </w:r>
      <w:proofErr w:type="spellStart"/>
      <w:r w:rsidRPr="0072689B">
        <w:rPr>
          <w:rFonts w:cs="Times New Roman"/>
          <w:sz w:val="24"/>
          <w:szCs w:val="24"/>
        </w:rPr>
        <w:t>from</w:t>
      </w:r>
      <w:proofErr w:type="spellEnd"/>
      <w:r w:rsidRPr="0072689B">
        <w:rPr>
          <w:rFonts w:cs="Times New Roman"/>
          <w:sz w:val="24"/>
          <w:szCs w:val="24"/>
        </w:rPr>
        <w:t xml:space="preserve">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Commission</w:t>
      </w:r>
      <w:proofErr w:type="spellEnd"/>
      <w:r w:rsidRPr="0072689B">
        <w:rPr>
          <w:rFonts w:cs="Times New Roman"/>
          <w:sz w:val="24"/>
          <w:szCs w:val="24"/>
        </w:rPr>
        <w:t xml:space="preserve"> to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European</w:t>
      </w:r>
      <w:proofErr w:type="spellEnd"/>
      <w:r w:rsidRPr="0072689B">
        <w:rPr>
          <w:rFonts w:cs="Times New Roman"/>
          <w:sz w:val="24"/>
          <w:szCs w:val="24"/>
        </w:rPr>
        <w:t xml:space="preserve"> </w:t>
      </w:r>
      <w:proofErr w:type="spellStart"/>
      <w:r w:rsidRPr="0072689B">
        <w:rPr>
          <w:rFonts w:cs="Times New Roman"/>
          <w:sz w:val="24"/>
          <w:szCs w:val="24"/>
        </w:rPr>
        <w:t>parliament</w:t>
      </w:r>
      <w:proofErr w:type="spellEnd"/>
      <w:r w:rsidRPr="0072689B">
        <w:rPr>
          <w:rFonts w:cs="Times New Roman"/>
          <w:sz w:val="24"/>
          <w:szCs w:val="24"/>
        </w:rPr>
        <w:t xml:space="preserve"> </w:t>
      </w:r>
      <w:proofErr w:type="spellStart"/>
      <w:r w:rsidRPr="0072689B">
        <w:rPr>
          <w:rFonts w:cs="Times New Roman"/>
          <w:sz w:val="24"/>
          <w:szCs w:val="24"/>
        </w:rPr>
        <w:t>and</w:t>
      </w:r>
      <w:proofErr w:type="spellEnd"/>
      <w:r w:rsidRPr="0072689B">
        <w:rPr>
          <w:rFonts w:cs="Times New Roman"/>
          <w:sz w:val="24"/>
          <w:szCs w:val="24"/>
        </w:rPr>
        <w:t xml:space="preserve">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Council</w:t>
      </w:r>
      <w:proofErr w:type="spellEnd"/>
      <w:r w:rsidRPr="0072689B">
        <w:rPr>
          <w:rFonts w:cs="Times New Roman"/>
          <w:sz w:val="24"/>
          <w:szCs w:val="24"/>
        </w:rPr>
        <w:t xml:space="preserve"> on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implementation</w:t>
      </w:r>
      <w:proofErr w:type="spellEnd"/>
      <w:r w:rsidRPr="0072689B">
        <w:rPr>
          <w:rFonts w:cs="Times New Roman"/>
          <w:sz w:val="24"/>
          <w:szCs w:val="24"/>
        </w:rPr>
        <w:t xml:space="preserve"> </w:t>
      </w:r>
      <w:proofErr w:type="spellStart"/>
      <w:r w:rsidRPr="0072689B">
        <w:rPr>
          <w:rFonts w:cs="Times New Roman"/>
          <w:sz w:val="24"/>
          <w:szCs w:val="24"/>
        </w:rPr>
        <w:t>of</w:t>
      </w:r>
      <w:proofErr w:type="spellEnd"/>
      <w:r w:rsidRPr="0072689B">
        <w:rPr>
          <w:rFonts w:cs="Times New Roman"/>
          <w:sz w:val="24"/>
          <w:szCs w:val="24"/>
        </w:rPr>
        <w:t xml:space="preserve"> </w:t>
      </w:r>
      <w:proofErr w:type="spellStart"/>
      <w:r w:rsidRPr="0072689B">
        <w:rPr>
          <w:rFonts w:cs="Times New Roman"/>
          <w:sz w:val="24"/>
          <w:szCs w:val="24"/>
        </w:rPr>
        <w:t>Directive</w:t>
      </w:r>
      <w:proofErr w:type="spellEnd"/>
      <w:r w:rsidRPr="0072689B">
        <w:rPr>
          <w:rFonts w:cs="Times New Roman"/>
          <w:sz w:val="24"/>
          <w:szCs w:val="24"/>
        </w:rPr>
        <w:t xml:space="preserve"> 2009/50/EC on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conditions</w:t>
      </w:r>
      <w:proofErr w:type="spellEnd"/>
      <w:r w:rsidRPr="0072689B">
        <w:rPr>
          <w:rFonts w:cs="Times New Roman"/>
          <w:sz w:val="24"/>
          <w:szCs w:val="24"/>
        </w:rPr>
        <w:t xml:space="preserve"> </w:t>
      </w:r>
      <w:proofErr w:type="spellStart"/>
      <w:r w:rsidRPr="0072689B">
        <w:rPr>
          <w:rFonts w:cs="Times New Roman"/>
          <w:sz w:val="24"/>
          <w:szCs w:val="24"/>
        </w:rPr>
        <w:t>of</w:t>
      </w:r>
      <w:proofErr w:type="spellEnd"/>
      <w:r w:rsidRPr="0072689B">
        <w:rPr>
          <w:rFonts w:cs="Times New Roman"/>
          <w:sz w:val="24"/>
          <w:szCs w:val="24"/>
        </w:rPr>
        <w:t xml:space="preserve"> </w:t>
      </w:r>
      <w:proofErr w:type="spellStart"/>
      <w:r w:rsidRPr="0072689B">
        <w:rPr>
          <w:rFonts w:cs="Times New Roman"/>
          <w:sz w:val="24"/>
          <w:szCs w:val="24"/>
        </w:rPr>
        <w:t>entry</w:t>
      </w:r>
      <w:proofErr w:type="spellEnd"/>
      <w:r w:rsidRPr="0072689B">
        <w:rPr>
          <w:rFonts w:cs="Times New Roman"/>
          <w:sz w:val="24"/>
          <w:szCs w:val="24"/>
        </w:rPr>
        <w:t xml:space="preserve"> </w:t>
      </w:r>
      <w:proofErr w:type="spellStart"/>
      <w:r w:rsidRPr="0072689B">
        <w:rPr>
          <w:rFonts w:cs="Times New Roman"/>
          <w:sz w:val="24"/>
          <w:szCs w:val="24"/>
        </w:rPr>
        <w:t>and</w:t>
      </w:r>
      <w:proofErr w:type="spellEnd"/>
      <w:r w:rsidRPr="0072689B">
        <w:rPr>
          <w:rFonts w:cs="Times New Roman"/>
          <w:sz w:val="24"/>
          <w:szCs w:val="24"/>
        </w:rPr>
        <w:t xml:space="preserve"> </w:t>
      </w:r>
      <w:proofErr w:type="spellStart"/>
      <w:r w:rsidRPr="0072689B">
        <w:rPr>
          <w:rFonts w:cs="Times New Roman"/>
          <w:sz w:val="24"/>
          <w:szCs w:val="24"/>
        </w:rPr>
        <w:t>residence</w:t>
      </w:r>
      <w:proofErr w:type="spellEnd"/>
      <w:r w:rsidRPr="0072689B">
        <w:rPr>
          <w:rFonts w:cs="Times New Roman"/>
          <w:sz w:val="24"/>
          <w:szCs w:val="24"/>
        </w:rPr>
        <w:t xml:space="preserve"> </w:t>
      </w:r>
      <w:proofErr w:type="spellStart"/>
      <w:r w:rsidRPr="0072689B">
        <w:rPr>
          <w:rFonts w:cs="Times New Roman"/>
          <w:sz w:val="24"/>
          <w:szCs w:val="24"/>
        </w:rPr>
        <w:t>of</w:t>
      </w:r>
      <w:proofErr w:type="spellEnd"/>
      <w:r w:rsidRPr="0072689B">
        <w:rPr>
          <w:rFonts w:cs="Times New Roman"/>
          <w:sz w:val="24"/>
          <w:szCs w:val="24"/>
        </w:rPr>
        <w:t xml:space="preserve"> </w:t>
      </w:r>
      <w:proofErr w:type="spellStart"/>
      <w:r w:rsidRPr="0072689B">
        <w:rPr>
          <w:rFonts w:cs="Times New Roman"/>
          <w:sz w:val="24"/>
          <w:szCs w:val="24"/>
        </w:rPr>
        <w:t>third</w:t>
      </w:r>
      <w:proofErr w:type="spellEnd"/>
      <w:r w:rsidRPr="0072689B">
        <w:rPr>
          <w:rFonts w:cs="Times New Roman"/>
          <w:sz w:val="24"/>
          <w:szCs w:val="24"/>
        </w:rPr>
        <w:t>-</w:t>
      </w:r>
      <w:proofErr w:type="spellStart"/>
      <w:r w:rsidRPr="0072689B">
        <w:rPr>
          <w:rFonts w:cs="Times New Roman"/>
          <w:sz w:val="24"/>
          <w:szCs w:val="24"/>
        </w:rPr>
        <w:t>country</w:t>
      </w:r>
      <w:proofErr w:type="spellEnd"/>
      <w:r w:rsidRPr="0072689B">
        <w:rPr>
          <w:rFonts w:cs="Times New Roman"/>
          <w:sz w:val="24"/>
          <w:szCs w:val="24"/>
        </w:rPr>
        <w:t xml:space="preserve"> </w:t>
      </w:r>
      <w:proofErr w:type="spellStart"/>
      <w:r w:rsidRPr="0072689B">
        <w:rPr>
          <w:rFonts w:cs="Times New Roman"/>
          <w:sz w:val="24"/>
          <w:szCs w:val="24"/>
        </w:rPr>
        <w:t>nationals</w:t>
      </w:r>
      <w:proofErr w:type="spellEnd"/>
      <w:r w:rsidRPr="0072689B">
        <w:rPr>
          <w:rFonts w:cs="Times New Roman"/>
          <w:sz w:val="24"/>
          <w:szCs w:val="24"/>
        </w:rPr>
        <w:t xml:space="preserve"> for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purpose</w:t>
      </w:r>
      <w:proofErr w:type="spellEnd"/>
      <w:r w:rsidRPr="0072689B">
        <w:rPr>
          <w:rFonts w:cs="Times New Roman"/>
          <w:sz w:val="24"/>
          <w:szCs w:val="24"/>
        </w:rPr>
        <w:t xml:space="preserve"> </w:t>
      </w:r>
      <w:proofErr w:type="spellStart"/>
      <w:r w:rsidRPr="0072689B">
        <w:rPr>
          <w:rFonts w:cs="Times New Roman"/>
          <w:sz w:val="24"/>
          <w:szCs w:val="24"/>
        </w:rPr>
        <w:t>of</w:t>
      </w:r>
      <w:proofErr w:type="spellEnd"/>
      <w:r w:rsidRPr="0072689B">
        <w:rPr>
          <w:rFonts w:cs="Times New Roman"/>
          <w:sz w:val="24"/>
          <w:szCs w:val="24"/>
        </w:rPr>
        <w:t xml:space="preserve"> </w:t>
      </w:r>
      <w:proofErr w:type="spellStart"/>
      <w:r w:rsidRPr="0072689B">
        <w:rPr>
          <w:rFonts w:cs="Times New Roman"/>
          <w:sz w:val="24"/>
          <w:szCs w:val="24"/>
        </w:rPr>
        <w:t>highly</w:t>
      </w:r>
      <w:proofErr w:type="spellEnd"/>
      <w:r w:rsidRPr="0072689B">
        <w:rPr>
          <w:rFonts w:cs="Times New Roman"/>
          <w:sz w:val="24"/>
          <w:szCs w:val="24"/>
        </w:rPr>
        <w:t xml:space="preserve"> </w:t>
      </w:r>
      <w:proofErr w:type="spellStart"/>
      <w:r w:rsidRPr="0072689B">
        <w:rPr>
          <w:rFonts w:cs="Times New Roman"/>
          <w:sz w:val="24"/>
          <w:szCs w:val="24"/>
        </w:rPr>
        <w:t>qualif</w:t>
      </w:r>
      <w:r>
        <w:rPr>
          <w:rFonts w:cs="Times New Roman"/>
          <w:sz w:val="24"/>
          <w:szCs w:val="24"/>
        </w:rPr>
        <w:t>ied</w:t>
      </w:r>
      <w:proofErr w:type="spellEnd"/>
      <w:r>
        <w:rPr>
          <w:rFonts w:cs="Times New Roman"/>
          <w:sz w:val="24"/>
          <w:szCs w:val="24"/>
        </w:rPr>
        <w:t xml:space="preserve"> </w:t>
      </w:r>
      <w:proofErr w:type="spellStart"/>
      <w:r>
        <w:rPr>
          <w:rFonts w:cs="Times New Roman"/>
          <w:sz w:val="24"/>
          <w:szCs w:val="24"/>
        </w:rPr>
        <w:t>employment</w:t>
      </w:r>
      <w:proofErr w:type="spellEnd"/>
      <w:r>
        <w:rPr>
          <w:rFonts w:cs="Times New Roman"/>
          <w:sz w:val="24"/>
          <w:szCs w:val="24"/>
        </w:rPr>
        <w:t xml:space="preserve"> (</w:t>
      </w:r>
      <w:r w:rsidRPr="00DD759D">
        <w:rPr>
          <w:rFonts w:cs="Times New Roman"/>
          <w:sz w:val="24"/>
          <w:szCs w:val="24"/>
        </w:rPr>
        <w:t>‘</w:t>
      </w:r>
      <w:r w:rsidRPr="0046112D">
        <w:rPr>
          <w:rFonts w:cs="Times New Roman"/>
          <w:i/>
          <w:sz w:val="24"/>
          <w:szCs w:val="24"/>
        </w:rPr>
        <w:t xml:space="preserve">EU </w:t>
      </w:r>
      <w:proofErr w:type="spellStart"/>
      <w:r w:rsidRPr="0046112D">
        <w:rPr>
          <w:rFonts w:cs="Times New Roman"/>
          <w:i/>
          <w:sz w:val="24"/>
          <w:szCs w:val="24"/>
        </w:rPr>
        <w:t>BlueCard</w:t>
      </w:r>
      <w:proofErr w:type="spellEnd"/>
      <w:r w:rsidRPr="00DD759D">
        <w:rPr>
          <w:rFonts w:cs="Times New Roman"/>
          <w:sz w:val="24"/>
          <w:szCs w:val="24"/>
        </w:rPr>
        <w:t>’</w:t>
      </w:r>
      <w:r>
        <w:rPr>
          <w:rFonts w:cs="Times New Roman"/>
          <w:sz w:val="24"/>
          <w:szCs w:val="24"/>
        </w:rPr>
        <w:t xml:space="preserve">) </w:t>
      </w:r>
      <w:r w:rsidRPr="0072689B">
        <w:rPr>
          <w:rFonts w:cs="Times New Roman"/>
          <w:sz w:val="24"/>
          <w:szCs w:val="24"/>
        </w:rPr>
        <w:t xml:space="preserve">COM(2014) 287 </w:t>
      </w:r>
      <w:proofErr w:type="spellStart"/>
      <w:r w:rsidRPr="0072689B">
        <w:rPr>
          <w:rFonts w:cs="Times New Roman"/>
          <w:sz w:val="24"/>
          <w:szCs w:val="24"/>
        </w:rPr>
        <w:t>final</w:t>
      </w:r>
      <w:proofErr w:type="spellEnd"/>
      <w:r w:rsidRPr="0072689B">
        <w:rPr>
          <w:rFonts w:cs="Times New Roman"/>
          <w:sz w:val="24"/>
          <w:szCs w:val="24"/>
        </w:rPr>
        <w:t xml:space="preserve"> </w:t>
      </w:r>
      <w:proofErr w:type="spellStart"/>
      <w:r w:rsidRPr="0072689B">
        <w:rPr>
          <w:rFonts w:cs="Times New Roman"/>
          <w:sz w:val="24"/>
          <w:szCs w:val="24"/>
        </w:rPr>
        <w:t>of</w:t>
      </w:r>
      <w:proofErr w:type="spellEnd"/>
      <w:r w:rsidRPr="0072689B">
        <w:rPr>
          <w:rFonts w:cs="Times New Roman"/>
          <w:sz w:val="24"/>
          <w:szCs w:val="24"/>
        </w:rPr>
        <w:t xml:space="preserve"> 22.5.2014.</w:t>
      </w:r>
    </w:p>
    <w:p w14:paraId="0D6597DD" w14:textId="77777777" w:rsidR="00232AD7" w:rsidRPr="0072689B" w:rsidRDefault="00232AD7" w:rsidP="00DC0543">
      <w:pPr>
        <w:pStyle w:val="Tekstfusnote"/>
        <w:numPr>
          <w:ilvl w:val="0"/>
          <w:numId w:val="5"/>
        </w:numPr>
        <w:spacing w:before="120" w:after="60" w:line="360" w:lineRule="auto"/>
        <w:rPr>
          <w:rFonts w:eastAsia="Times New Roman" w:cs="Times New Roman"/>
          <w:sz w:val="24"/>
          <w:szCs w:val="24"/>
          <w:lang w:eastAsia="hr-HR"/>
        </w:rPr>
      </w:pPr>
      <w:proofErr w:type="spellStart"/>
      <w:r w:rsidRPr="0046112D">
        <w:rPr>
          <w:rFonts w:eastAsia="Times New Roman" w:cs="Times New Roman"/>
          <w:i/>
          <w:sz w:val="24"/>
          <w:szCs w:val="24"/>
          <w:lang w:eastAsia="hr-HR"/>
        </w:rPr>
        <w:t>Communication</w:t>
      </w:r>
      <w:proofErr w:type="spellEnd"/>
      <w:r w:rsidRPr="0046112D">
        <w:rPr>
          <w:rFonts w:eastAsia="Times New Roman" w:cs="Times New Roman"/>
          <w:i/>
          <w:sz w:val="24"/>
          <w:szCs w:val="24"/>
          <w:lang w:eastAsia="hr-HR"/>
        </w:rPr>
        <w:t xml:space="preserve"> </w:t>
      </w:r>
      <w:proofErr w:type="spellStart"/>
      <w:r w:rsidRPr="0046112D">
        <w:rPr>
          <w:rFonts w:eastAsia="Times New Roman" w:cs="Times New Roman"/>
          <w:i/>
          <w:sz w:val="24"/>
          <w:szCs w:val="24"/>
          <w:lang w:eastAsia="hr-HR"/>
        </w:rPr>
        <w:t>from</w:t>
      </w:r>
      <w:proofErr w:type="spellEnd"/>
      <w:r w:rsidRPr="0046112D">
        <w:rPr>
          <w:rFonts w:eastAsia="Times New Roman" w:cs="Times New Roman"/>
          <w:i/>
          <w:sz w:val="24"/>
          <w:szCs w:val="24"/>
          <w:lang w:eastAsia="hr-HR"/>
        </w:rPr>
        <w:t xml:space="preserve"> </w:t>
      </w:r>
      <w:proofErr w:type="spellStart"/>
      <w:r w:rsidRPr="0046112D">
        <w:rPr>
          <w:rFonts w:eastAsia="Times New Roman" w:cs="Times New Roman"/>
          <w:i/>
          <w:sz w:val="24"/>
          <w:szCs w:val="24"/>
          <w:lang w:eastAsia="hr-HR"/>
        </w:rPr>
        <w:t>the</w:t>
      </w:r>
      <w:proofErr w:type="spellEnd"/>
      <w:r w:rsidRPr="0046112D">
        <w:rPr>
          <w:rFonts w:eastAsia="Times New Roman" w:cs="Times New Roman"/>
          <w:i/>
          <w:sz w:val="24"/>
          <w:szCs w:val="24"/>
          <w:lang w:eastAsia="hr-HR"/>
        </w:rPr>
        <w:t xml:space="preserve"> </w:t>
      </w:r>
      <w:proofErr w:type="spellStart"/>
      <w:r w:rsidRPr="0046112D">
        <w:rPr>
          <w:rFonts w:eastAsia="Times New Roman" w:cs="Times New Roman"/>
          <w:i/>
          <w:sz w:val="24"/>
          <w:szCs w:val="24"/>
          <w:lang w:eastAsia="hr-HR"/>
        </w:rPr>
        <w:t>Commission</w:t>
      </w:r>
      <w:proofErr w:type="spellEnd"/>
      <w:r w:rsidRPr="0046112D">
        <w:rPr>
          <w:rFonts w:eastAsia="Times New Roman" w:cs="Times New Roman"/>
          <w:i/>
          <w:sz w:val="24"/>
          <w:szCs w:val="24"/>
          <w:lang w:eastAsia="hr-HR"/>
        </w:rPr>
        <w:t xml:space="preserve"> to </w:t>
      </w:r>
      <w:proofErr w:type="spellStart"/>
      <w:r w:rsidRPr="0046112D">
        <w:rPr>
          <w:rFonts w:eastAsia="Times New Roman" w:cs="Times New Roman"/>
          <w:i/>
          <w:sz w:val="24"/>
          <w:szCs w:val="24"/>
          <w:lang w:eastAsia="hr-HR"/>
        </w:rPr>
        <w:t>the</w:t>
      </w:r>
      <w:proofErr w:type="spellEnd"/>
      <w:r w:rsidRPr="0046112D">
        <w:rPr>
          <w:rFonts w:eastAsia="Times New Roman" w:cs="Times New Roman"/>
          <w:i/>
          <w:sz w:val="24"/>
          <w:szCs w:val="24"/>
          <w:lang w:eastAsia="hr-HR"/>
        </w:rPr>
        <w:t xml:space="preserve"> </w:t>
      </w:r>
      <w:proofErr w:type="spellStart"/>
      <w:r w:rsidRPr="0046112D">
        <w:rPr>
          <w:rFonts w:eastAsia="Times New Roman" w:cs="Times New Roman"/>
          <w:i/>
          <w:sz w:val="24"/>
          <w:szCs w:val="24"/>
          <w:lang w:eastAsia="hr-HR"/>
        </w:rPr>
        <w:t>European</w:t>
      </w:r>
      <w:proofErr w:type="spellEnd"/>
      <w:r w:rsidRPr="0046112D">
        <w:rPr>
          <w:rFonts w:eastAsia="Times New Roman" w:cs="Times New Roman"/>
          <w:i/>
          <w:sz w:val="24"/>
          <w:szCs w:val="24"/>
          <w:lang w:eastAsia="hr-HR"/>
        </w:rPr>
        <w:t xml:space="preserve"> </w:t>
      </w:r>
      <w:proofErr w:type="spellStart"/>
      <w:r w:rsidRPr="0046112D">
        <w:rPr>
          <w:rFonts w:eastAsia="Times New Roman" w:cs="Times New Roman"/>
          <w:i/>
          <w:sz w:val="24"/>
          <w:szCs w:val="24"/>
          <w:lang w:eastAsia="hr-HR"/>
        </w:rPr>
        <w:t>parliament</w:t>
      </w:r>
      <w:proofErr w:type="spellEnd"/>
      <w:r w:rsidRPr="0046112D">
        <w:rPr>
          <w:rFonts w:eastAsia="Times New Roman" w:cs="Times New Roman"/>
          <w:i/>
          <w:sz w:val="24"/>
          <w:szCs w:val="24"/>
          <w:lang w:eastAsia="hr-HR"/>
        </w:rPr>
        <w:t xml:space="preserve"> </w:t>
      </w:r>
      <w:proofErr w:type="spellStart"/>
      <w:r w:rsidRPr="0046112D">
        <w:rPr>
          <w:rFonts w:eastAsia="Times New Roman" w:cs="Times New Roman"/>
          <w:i/>
          <w:sz w:val="24"/>
          <w:szCs w:val="24"/>
          <w:lang w:eastAsia="hr-HR"/>
        </w:rPr>
        <w:t>and</w:t>
      </w:r>
      <w:proofErr w:type="spellEnd"/>
      <w:r w:rsidRPr="0046112D">
        <w:rPr>
          <w:rFonts w:eastAsia="Times New Roman" w:cs="Times New Roman"/>
          <w:i/>
          <w:sz w:val="24"/>
          <w:szCs w:val="24"/>
          <w:lang w:eastAsia="hr-HR"/>
        </w:rPr>
        <w:t xml:space="preserve"> </w:t>
      </w:r>
      <w:proofErr w:type="spellStart"/>
      <w:r w:rsidRPr="0046112D">
        <w:rPr>
          <w:rFonts w:eastAsia="Times New Roman" w:cs="Times New Roman"/>
          <w:i/>
          <w:sz w:val="24"/>
          <w:szCs w:val="24"/>
          <w:lang w:eastAsia="hr-HR"/>
        </w:rPr>
        <w:t>the</w:t>
      </w:r>
      <w:proofErr w:type="spellEnd"/>
      <w:r w:rsidRPr="0046112D">
        <w:rPr>
          <w:rFonts w:eastAsia="Times New Roman" w:cs="Times New Roman"/>
          <w:i/>
          <w:sz w:val="24"/>
          <w:szCs w:val="24"/>
          <w:lang w:eastAsia="hr-HR"/>
        </w:rPr>
        <w:t xml:space="preserve"> </w:t>
      </w:r>
      <w:proofErr w:type="spellStart"/>
      <w:r w:rsidRPr="0046112D">
        <w:rPr>
          <w:rFonts w:eastAsia="Times New Roman" w:cs="Times New Roman"/>
          <w:i/>
          <w:sz w:val="24"/>
          <w:szCs w:val="24"/>
          <w:lang w:eastAsia="hr-HR"/>
        </w:rPr>
        <w:t>Council</w:t>
      </w:r>
      <w:proofErr w:type="spellEnd"/>
      <w:r w:rsidRPr="0046112D">
        <w:rPr>
          <w:rFonts w:eastAsia="Times New Roman" w:cs="Times New Roman"/>
          <w:i/>
          <w:sz w:val="24"/>
          <w:szCs w:val="24"/>
          <w:lang w:eastAsia="hr-HR"/>
        </w:rPr>
        <w:t xml:space="preserve">, </w:t>
      </w:r>
      <w:proofErr w:type="spellStart"/>
      <w:r w:rsidRPr="0072689B">
        <w:rPr>
          <w:rFonts w:eastAsia="Times New Roman" w:cs="Times New Roman"/>
          <w:i/>
          <w:sz w:val="24"/>
          <w:szCs w:val="24"/>
          <w:lang w:eastAsia="hr-HR"/>
        </w:rPr>
        <w:t>Stronger</w:t>
      </w:r>
      <w:proofErr w:type="spellEnd"/>
      <w:r w:rsidRPr="0072689B">
        <w:rPr>
          <w:rFonts w:eastAsia="Times New Roman" w:cs="Times New Roman"/>
          <w:i/>
          <w:sz w:val="24"/>
          <w:szCs w:val="24"/>
          <w:lang w:eastAsia="hr-HR"/>
        </w:rPr>
        <w:t xml:space="preserve"> </w:t>
      </w:r>
      <w:proofErr w:type="spellStart"/>
      <w:r w:rsidRPr="0072689B">
        <w:rPr>
          <w:rFonts w:eastAsia="Times New Roman" w:cs="Times New Roman"/>
          <w:i/>
          <w:sz w:val="24"/>
          <w:szCs w:val="24"/>
          <w:lang w:eastAsia="hr-HR"/>
        </w:rPr>
        <w:t>and</w:t>
      </w:r>
      <w:proofErr w:type="spellEnd"/>
      <w:r w:rsidRPr="0072689B">
        <w:rPr>
          <w:rFonts w:eastAsia="Times New Roman" w:cs="Times New Roman"/>
          <w:i/>
          <w:sz w:val="24"/>
          <w:szCs w:val="24"/>
          <w:lang w:eastAsia="hr-HR"/>
        </w:rPr>
        <w:t xml:space="preserve"> </w:t>
      </w:r>
      <w:proofErr w:type="spellStart"/>
      <w:r w:rsidRPr="0072689B">
        <w:rPr>
          <w:rFonts w:eastAsia="Times New Roman" w:cs="Times New Roman"/>
          <w:i/>
          <w:sz w:val="24"/>
          <w:szCs w:val="24"/>
          <w:lang w:eastAsia="hr-HR"/>
        </w:rPr>
        <w:t>smarter</w:t>
      </w:r>
      <w:proofErr w:type="spellEnd"/>
      <w:r w:rsidRPr="0072689B">
        <w:rPr>
          <w:rFonts w:eastAsia="Times New Roman" w:cs="Times New Roman"/>
          <w:i/>
          <w:sz w:val="24"/>
          <w:szCs w:val="24"/>
          <w:lang w:eastAsia="hr-HR"/>
        </w:rPr>
        <w:t xml:space="preserve"> </w:t>
      </w:r>
      <w:proofErr w:type="spellStart"/>
      <w:r w:rsidRPr="0072689B">
        <w:rPr>
          <w:rFonts w:eastAsia="Times New Roman" w:cs="Times New Roman"/>
          <w:i/>
          <w:sz w:val="24"/>
          <w:szCs w:val="24"/>
          <w:lang w:eastAsia="hr-HR"/>
        </w:rPr>
        <w:t>information</w:t>
      </w:r>
      <w:proofErr w:type="spellEnd"/>
      <w:r w:rsidRPr="0072689B">
        <w:rPr>
          <w:rFonts w:eastAsia="Times New Roman" w:cs="Times New Roman"/>
          <w:i/>
          <w:sz w:val="24"/>
          <w:szCs w:val="24"/>
          <w:lang w:eastAsia="hr-HR"/>
        </w:rPr>
        <w:t xml:space="preserve"> </w:t>
      </w:r>
      <w:proofErr w:type="spellStart"/>
      <w:r w:rsidRPr="0072689B">
        <w:rPr>
          <w:rFonts w:eastAsia="Times New Roman" w:cs="Times New Roman"/>
          <w:i/>
          <w:sz w:val="24"/>
          <w:szCs w:val="24"/>
          <w:lang w:eastAsia="hr-HR"/>
        </w:rPr>
        <w:t>systems</w:t>
      </w:r>
      <w:proofErr w:type="spellEnd"/>
      <w:r w:rsidRPr="0072689B">
        <w:rPr>
          <w:rFonts w:eastAsia="Times New Roman" w:cs="Times New Roman"/>
          <w:i/>
          <w:sz w:val="24"/>
          <w:szCs w:val="24"/>
          <w:lang w:eastAsia="hr-HR"/>
        </w:rPr>
        <w:t xml:space="preserve"> for </w:t>
      </w:r>
      <w:proofErr w:type="spellStart"/>
      <w:r w:rsidRPr="0072689B">
        <w:rPr>
          <w:rFonts w:eastAsia="Times New Roman" w:cs="Times New Roman"/>
          <w:i/>
          <w:sz w:val="24"/>
          <w:szCs w:val="24"/>
          <w:lang w:eastAsia="hr-HR"/>
        </w:rPr>
        <w:t>borders</w:t>
      </w:r>
      <w:proofErr w:type="spellEnd"/>
      <w:r w:rsidRPr="0072689B">
        <w:rPr>
          <w:rFonts w:eastAsia="Times New Roman" w:cs="Times New Roman"/>
          <w:i/>
          <w:sz w:val="24"/>
          <w:szCs w:val="24"/>
          <w:lang w:eastAsia="hr-HR"/>
        </w:rPr>
        <w:t xml:space="preserve"> </w:t>
      </w:r>
      <w:proofErr w:type="spellStart"/>
      <w:r w:rsidRPr="0072689B">
        <w:rPr>
          <w:rFonts w:eastAsia="Times New Roman" w:cs="Times New Roman"/>
          <w:i/>
          <w:sz w:val="24"/>
          <w:szCs w:val="24"/>
          <w:lang w:eastAsia="hr-HR"/>
        </w:rPr>
        <w:t>and</w:t>
      </w:r>
      <w:proofErr w:type="spellEnd"/>
      <w:r w:rsidRPr="0072689B">
        <w:rPr>
          <w:rFonts w:eastAsia="Times New Roman" w:cs="Times New Roman"/>
          <w:i/>
          <w:sz w:val="24"/>
          <w:szCs w:val="24"/>
          <w:lang w:eastAsia="hr-HR"/>
        </w:rPr>
        <w:t xml:space="preserve"> </w:t>
      </w:r>
      <w:proofErr w:type="spellStart"/>
      <w:r w:rsidRPr="0072689B">
        <w:rPr>
          <w:rFonts w:eastAsia="Times New Roman" w:cs="Times New Roman"/>
          <w:i/>
          <w:sz w:val="24"/>
          <w:szCs w:val="24"/>
          <w:lang w:eastAsia="hr-HR"/>
        </w:rPr>
        <w:t>security</w:t>
      </w:r>
      <w:proofErr w:type="spellEnd"/>
      <w:r w:rsidRPr="0072689B">
        <w:rPr>
          <w:rFonts w:eastAsia="Times New Roman" w:cs="Times New Roman"/>
          <w:sz w:val="24"/>
          <w:szCs w:val="24"/>
          <w:lang w:eastAsia="hr-HR"/>
        </w:rPr>
        <w:t xml:space="preserve">, </w:t>
      </w:r>
      <w:proofErr w:type="spellStart"/>
      <w:r w:rsidRPr="0072689B">
        <w:rPr>
          <w:rFonts w:eastAsia="Times New Roman" w:cs="Times New Roman"/>
          <w:sz w:val="24"/>
          <w:szCs w:val="24"/>
          <w:lang w:eastAsia="hr-HR"/>
        </w:rPr>
        <w:t>Brussels</w:t>
      </w:r>
      <w:proofErr w:type="spellEnd"/>
      <w:r w:rsidRPr="0072689B">
        <w:rPr>
          <w:rFonts w:eastAsia="Times New Roman" w:cs="Times New Roman"/>
          <w:sz w:val="24"/>
          <w:szCs w:val="24"/>
          <w:lang w:eastAsia="hr-HR"/>
        </w:rPr>
        <w:t xml:space="preserve">, 6.4.2016., COM(2016) 205 </w:t>
      </w:r>
      <w:proofErr w:type="spellStart"/>
      <w:r w:rsidRPr="0072689B">
        <w:rPr>
          <w:rFonts w:eastAsia="Times New Roman" w:cs="Times New Roman"/>
          <w:sz w:val="24"/>
          <w:szCs w:val="24"/>
          <w:lang w:eastAsia="hr-HR"/>
        </w:rPr>
        <w:t>final</w:t>
      </w:r>
      <w:proofErr w:type="spellEnd"/>
    </w:p>
    <w:p w14:paraId="0D7FB322" w14:textId="77777777" w:rsidR="00232AD7" w:rsidRPr="0072689B" w:rsidRDefault="00232AD7" w:rsidP="00DC0543">
      <w:pPr>
        <w:pStyle w:val="Odlomakpopisa"/>
        <w:numPr>
          <w:ilvl w:val="0"/>
          <w:numId w:val="5"/>
        </w:numPr>
        <w:spacing w:before="120" w:after="60"/>
        <w:rPr>
          <w:rFonts w:ascii="Times New Roman" w:eastAsia="Times New Roman" w:hAnsi="Times New Roman"/>
          <w:szCs w:val="24"/>
        </w:rPr>
      </w:pPr>
      <w:proofErr w:type="spellStart"/>
      <w:r w:rsidRPr="0046112D">
        <w:rPr>
          <w:rFonts w:ascii="Times New Roman" w:eastAsia="Times New Roman" w:hAnsi="Times New Roman"/>
          <w:i/>
          <w:szCs w:val="24"/>
        </w:rPr>
        <w:t>Communication</w:t>
      </w:r>
      <w:proofErr w:type="spellEnd"/>
      <w:r w:rsidRPr="0046112D">
        <w:rPr>
          <w:rFonts w:ascii="Times New Roman" w:eastAsia="Times New Roman" w:hAnsi="Times New Roman"/>
          <w:i/>
          <w:szCs w:val="24"/>
        </w:rPr>
        <w:t xml:space="preserve"> </w:t>
      </w:r>
      <w:proofErr w:type="spellStart"/>
      <w:r w:rsidRPr="0046112D">
        <w:rPr>
          <w:rFonts w:ascii="Times New Roman" w:eastAsia="Times New Roman" w:hAnsi="Times New Roman"/>
          <w:i/>
          <w:szCs w:val="24"/>
        </w:rPr>
        <w:t>from</w:t>
      </w:r>
      <w:proofErr w:type="spellEnd"/>
      <w:r w:rsidRPr="0046112D">
        <w:rPr>
          <w:rFonts w:ascii="Times New Roman" w:eastAsia="Times New Roman" w:hAnsi="Times New Roman"/>
          <w:i/>
          <w:szCs w:val="24"/>
        </w:rPr>
        <w:t xml:space="preserve"> </w:t>
      </w:r>
      <w:proofErr w:type="spellStart"/>
      <w:r w:rsidRPr="0046112D">
        <w:rPr>
          <w:rFonts w:ascii="Times New Roman" w:eastAsia="Times New Roman" w:hAnsi="Times New Roman"/>
          <w:i/>
          <w:szCs w:val="24"/>
        </w:rPr>
        <w:t>the</w:t>
      </w:r>
      <w:proofErr w:type="spellEnd"/>
      <w:r w:rsidRPr="0046112D">
        <w:rPr>
          <w:rFonts w:ascii="Times New Roman" w:eastAsia="Times New Roman" w:hAnsi="Times New Roman"/>
          <w:i/>
          <w:szCs w:val="24"/>
        </w:rPr>
        <w:t xml:space="preserve"> </w:t>
      </w:r>
      <w:proofErr w:type="spellStart"/>
      <w:r w:rsidRPr="0046112D">
        <w:rPr>
          <w:rFonts w:ascii="Times New Roman" w:eastAsia="Times New Roman" w:hAnsi="Times New Roman"/>
          <w:i/>
          <w:szCs w:val="24"/>
        </w:rPr>
        <w:t>Commission</w:t>
      </w:r>
      <w:proofErr w:type="spellEnd"/>
      <w:r w:rsidRPr="0046112D">
        <w:rPr>
          <w:rFonts w:ascii="Times New Roman" w:eastAsia="Times New Roman" w:hAnsi="Times New Roman"/>
          <w:i/>
          <w:szCs w:val="24"/>
        </w:rPr>
        <w:t xml:space="preserve"> to </w:t>
      </w:r>
      <w:proofErr w:type="spellStart"/>
      <w:r w:rsidRPr="0046112D">
        <w:rPr>
          <w:rFonts w:ascii="Times New Roman" w:eastAsia="Times New Roman" w:hAnsi="Times New Roman"/>
          <w:i/>
          <w:szCs w:val="24"/>
        </w:rPr>
        <w:t>the</w:t>
      </w:r>
      <w:proofErr w:type="spellEnd"/>
      <w:r w:rsidRPr="0046112D">
        <w:rPr>
          <w:rFonts w:ascii="Times New Roman" w:eastAsia="Times New Roman" w:hAnsi="Times New Roman"/>
          <w:i/>
          <w:szCs w:val="24"/>
        </w:rPr>
        <w:t xml:space="preserve"> </w:t>
      </w:r>
      <w:proofErr w:type="spellStart"/>
      <w:r w:rsidRPr="0046112D">
        <w:rPr>
          <w:rFonts w:ascii="Times New Roman" w:eastAsia="Times New Roman" w:hAnsi="Times New Roman"/>
          <w:i/>
          <w:szCs w:val="24"/>
        </w:rPr>
        <w:t>European</w:t>
      </w:r>
      <w:proofErr w:type="spellEnd"/>
      <w:r w:rsidRPr="0046112D">
        <w:rPr>
          <w:rFonts w:ascii="Times New Roman" w:eastAsia="Times New Roman" w:hAnsi="Times New Roman"/>
          <w:i/>
          <w:szCs w:val="24"/>
        </w:rPr>
        <w:t xml:space="preserve"> </w:t>
      </w:r>
      <w:proofErr w:type="spellStart"/>
      <w:r w:rsidRPr="0046112D">
        <w:rPr>
          <w:rFonts w:ascii="Times New Roman" w:eastAsia="Times New Roman" w:hAnsi="Times New Roman"/>
          <w:i/>
          <w:szCs w:val="24"/>
        </w:rPr>
        <w:t>parliament</w:t>
      </w:r>
      <w:proofErr w:type="spellEnd"/>
      <w:r w:rsidRPr="0046112D">
        <w:rPr>
          <w:rFonts w:ascii="Times New Roman" w:eastAsia="Times New Roman" w:hAnsi="Times New Roman"/>
          <w:i/>
          <w:szCs w:val="24"/>
        </w:rPr>
        <w:t xml:space="preserve"> </w:t>
      </w:r>
      <w:proofErr w:type="spellStart"/>
      <w:r w:rsidRPr="0046112D">
        <w:rPr>
          <w:rFonts w:ascii="Times New Roman" w:eastAsia="Times New Roman" w:hAnsi="Times New Roman"/>
          <w:i/>
          <w:szCs w:val="24"/>
        </w:rPr>
        <w:t>and</w:t>
      </w:r>
      <w:proofErr w:type="spellEnd"/>
      <w:r w:rsidRPr="0046112D">
        <w:rPr>
          <w:rFonts w:ascii="Times New Roman" w:eastAsia="Times New Roman" w:hAnsi="Times New Roman"/>
          <w:i/>
          <w:szCs w:val="24"/>
        </w:rPr>
        <w:t xml:space="preserve"> </w:t>
      </w:r>
      <w:proofErr w:type="spellStart"/>
      <w:r w:rsidRPr="0046112D">
        <w:rPr>
          <w:rFonts w:ascii="Times New Roman" w:eastAsia="Times New Roman" w:hAnsi="Times New Roman"/>
          <w:i/>
          <w:szCs w:val="24"/>
        </w:rPr>
        <w:t>the</w:t>
      </w:r>
      <w:proofErr w:type="spellEnd"/>
      <w:r w:rsidRPr="0046112D">
        <w:rPr>
          <w:rFonts w:ascii="Times New Roman" w:eastAsia="Times New Roman" w:hAnsi="Times New Roman"/>
          <w:i/>
          <w:szCs w:val="24"/>
        </w:rPr>
        <w:t xml:space="preserve"> </w:t>
      </w:r>
      <w:proofErr w:type="spellStart"/>
      <w:r w:rsidRPr="0046112D">
        <w:rPr>
          <w:rFonts w:ascii="Times New Roman" w:eastAsia="Times New Roman" w:hAnsi="Times New Roman"/>
          <w:i/>
          <w:szCs w:val="24"/>
        </w:rPr>
        <w:t>Council</w:t>
      </w:r>
      <w:proofErr w:type="spellEnd"/>
      <w:r w:rsidRPr="0046112D">
        <w:rPr>
          <w:rFonts w:ascii="Times New Roman" w:eastAsia="Times New Roman" w:hAnsi="Times New Roman"/>
          <w:i/>
          <w:szCs w:val="24"/>
        </w:rPr>
        <w:t xml:space="preserve">, </w:t>
      </w:r>
      <w:proofErr w:type="spellStart"/>
      <w:r w:rsidRPr="0072689B">
        <w:rPr>
          <w:rFonts w:ascii="Times New Roman" w:eastAsia="Times New Roman" w:hAnsi="Times New Roman"/>
          <w:i/>
          <w:szCs w:val="24"/>
        </w:rPr>
        <w:t>Towards</w:t>
      </w:r>
      <w:proofErr w:type="spellEnd"/>
      <w:r w:rsidRPr="0072689B">
        <w:rPr>
          <w:rFonts w:ascii="Times New Roman" w:eastAsia="Times New Roman" w:hAnsi="Times New Roman"/>
          <w:i/>
          <w:szCs w:val="24"/>
        </w:rPr>
        <w:t xml:space="preserve"> a </w:t>
      </w:r>
      <w:proofErr w:type="spellStart"/>
      <w:r w:rsidRPr="0072689B">
        <w:rPr>
          <w:rFonts w:ascii="Times New Roman" w:eastAsia="Times New Roman" w:hAnsi="Times New Roman"/>
          <w:i/>
          <w:szCs w:val="24"/>
        </w:rPr>
        <w:t>reform</w:t>
      </w:r>
      <w:proofErr w:type="spellEnd"/>
      <w:r w:rsidRPr="0072689B">
        <w:rPr>
          <w:rFonts w:ascii="Times New Roman" w:eastAsia="Times New Roman" w:hAnsi="Times New Roman"/>
          <w:i/>
          <w:szCs w:val="24"/>
        </w:rPr>
        <w:t xml:space="preserve"> </w:t>
      </w:r>
      <w:proofErr w:type="spellStart"/>
      <w:r w:rsidRPr="0072689B">
        <w:rPr>
          <w:rFonts w:ascii="Times New Roman" w:eastAsia="Times New Roman" w:hAnsi="Times New Roman"/>
          <w:i/>
          <w:szCs w:val="24"/>
        </w:rPr>
        <w:t>of</w:t>
      </w:r>
      <w:proofErr w:type="spellEnd"/>
      <w:r w:rsidRPr="0072689B">
        <w:rPr>
          <w:rFonts w:ascii="Times New Roman" w:eastAsia="Times New Roman" w:hAnsi="Times New Roman"/>
          <w:i/>
          <w:szCs w:val="24"/>
        </w:rPr>
        <w:t xml:space="preserve"> </w:t>
      </w:r>
      <w:proofErr w:type="spellStart"/>
      <w:r w:rsidRPr="0072689B">
        <w:rPr>
          <w:rFonts w:ascii="Times New Roman" w:eastAsia="Times New Roman" w:hAnsi="Times New Roman"/>
          <w:i/>
          <w:szCs w:val="24"/>
        </w:rPr>
        <w:t>the</w:t>
      </w:r>
      <w:proofErr w:type="spellEnd"/>
      <w:r w:rsidRPr="0072689B">
        <w:rPr>
          <w:rFonts w:ascii="Times New Roman" w:eastAsia="Times New Roman" w:hAnsi="Times New Roman"/>
          <w:i/>
          <w:szCs w:val="24"/>
        </w:rPr>
        <w:t xml:space="preserve"> </w:t>
      </w:r>
      <w:proofErr w:type="spellStart"/>
      <w:r w:rsidRPr="0072689B">
        <w:rPr>
          <w:rFonts w:ascii="Times New Roman" w:eastAsia="Times New Roman" w:hAnsi="Times New Roman"/>
          <w:i/>
          <w:szCs w:val="24"/>
        </w:rPr>
        <w:t>common</w:t>
      </w:r>
      <w:proofErr w:type="spellEnd"/>
      <w:r w:rsidRPr="0072689B">
        <w:rPr>
          <w:rFonts w:ascii="Times New Roman" w:eastAsia="Times New Roman" w:hAnsi="Times New Roman"/>
          <w:i/>
          <w:szCs w:val="24"/>
        </w:rPr>
        <w:t xml:space="preserve"> </w:t>
      </w:r>
      <w:proofErr w:type="spellStart"/>
      <w:r w:rsidRPr="0072689B">
        <w:rPr>
          <w:rFonts w:ascii="Times New Roman" w:eastAsia="Times New Roman" w:hAnsi="Times New Roman"/>
          <w:i/>
          <w:szCs w:val="24"/>
        </w:rPr>
        <w:t>european</w:t>
      </w:r>
      <w:proofErr w:type="spellEnd"/>
      <w:r w:rsidRPr="0072689B">
        <w:rPr>
          <w:rFonts w:ascii="Times New Roman" w:eastAsia="Times New Roman" w:hAnsi="Times New Roman"/>
          <w:i/>
          <w:szCs w:val="24"/>
        </w:rPr>
        <w:t xml:space="preserve"> </w:t>
      </w:r>
      <w:proofErr w:type="spellStart"/>
      <w:r w:rsidRPr="0072689B">
        <w:rPr>
          <w:rFonts w:ascii="Times New Roman" w:eastAsia="Times New Roman" w:hAnsi="Times New Roman"/>
          <w:i/>
          <w:szCs w:val="24"/>
        </w:rPr>
        <w:t>asylum</w:t>
      </w:r>
      <w:proofErr w:type="spellEnd"/>
      <w:r w:rsidRPr="0072689B">
        <w:rPr>
          <w:rFonts w:ascii="Times New Roman" w:eastAsia="Times New Roman" w:hAnsi="Times New Roman"/>
          <w:i/>
          <w:szCs w:val="24"/>
        </w:rPr>
        <w:t xml:space="preserve"> </w:t>
      </w:r>
      <w:proofErr w:type="spellStart"/>
      <w:r w:rsidRPr="0072689B">
        <w:rPr>
          <w:rFonts w:ascii="Times New Roman" w:eastAsia="Times New Roman" w:hAnsi="Times New Roman"/>
          <w:i/>
          <w:szCs w:val="24"/>
        </w:rPr>
        <w:t>system</w:t>
      </w:r>
      <w:proofErr w:type="spellEnd"/>
      <w:r w:rsidRPr="0072689B">
        <w:rPr>
          <w:rFonts w:ascii="Times New Roman" w:eastAsia="Times New Roman" w:hAnsi="Times New Roman"/>
          <w:i/>
          <w:szCs w:val="24"/>
        </w:rPr>
        <w:t xml:space="preserve"> </w:t>
      </w:r>
      <w:proofErr w:type="spellStart"/>
      <w:r w:rsidRPr="0072689B">
        <w:rPr>
          <w:rFonts w:ascii="Times New Roman" w:eastAsia="Times New Roman" w:hAnsi="Times New Roman"/>
          <w:i/>
          <w:szCs w:val="24"/>
        </w:rPr>
        <w:t>and</w:t>
      </w:r>
      <w:proofErr w:type="spellEnd"/>
      <w:r w:rsidRPr="0072689B">
        <w:rPr>
          <w:rFonts w:ascii="Times New Roman" w:eastAsia="Times New Roman" w:hAnsi="Times New Roman"/>
          <w:i/>
          <w:szCs w:val="24"/>
        </w:rPr>
        <w:t xml:space="preserve"> </w:t>
      </w:r>
      <w:proofErr w:type="spellStart"/>
      <w:r w:rsidRPr="0072689B">
        <w:rPr>
          <w:rFonts w:ascii="Times New Roman" w:eastAsia="Times New Roman" w:hAnsi="Times New Roman"/>
          <w:i/>
          <w:szCs w:val="24"/>
        </w:rPr>
        <w:t>enhancing</w:t>
      </w:r>
      <w:proofErr w:type="spellEnd"/>
      <w:r w:rsidRPr="0072689B">
        <w:rPr>
          <w:rFonts w:ascii="Times New Roman" w:eastAsia="Times New Roman" w:hAnsi="Times New Roman"/>
          <w:i/>
          <w:szCs w:val="24"/>
        </w:rPr>
        <w:t xml:space="preserve"> </w:t>
      </w:r>
      <w:proofErr w:type="spellStart"/>
      <w:r w:rsidRPr="0072689B">
        <w:rPr>
          <w:rFonts w:ascii="Times New Roman" w:eastAsia="Times New Roman" w:hAnsi="Times New Roman"/>
          <w:i/>
          <w:szCs w:val="24"/>
        </w:rPr>
        <w:t>legal</w:t>
      </w:r>
      <w:proofErr w:type="spellEnd"/>
      <w:r w:rsidRPr="0072689B">
        <w:rPr>
          <w:rFonts w:ascii="Times New Roman" w:eastAsia="Times New Roman" w:hAnsi="Times New Roman"/>
          <w:i/>
          <w:szCs w:val="24"/>
        </w:rPr>
        <w:t xml:space="preserve"> </w:t>
      </w:r>
      <w:proofErr w:type="spellStart"/>
      <w:r w:rsidRPr="0072689B">
        <w:rPr>
          <w:rFonts w:ascii="Times New Roman" w:eastAsia="Times New Roman" w:hAnsi="Times New Roman"/>
          <w:i/>
          <w:szCs w:val="24"/>
        </w:rPr>
        <w:t>avenues</w:t>
      </w:r>
      <w:proofErr w:type="spellEnd"/>
      <w:r w:rsidRPr="0072689B">
        <w:rPr>
          <w:rFonts w:ascii="Times New Roman" w:eastAsia="Times New Roman" w:hAnsi="Times New Roman"/>
          <w:i/>
          <w:szCs w:val="24"/>
        </w:rPr>
        <w:t xml:space="preserve"> to Europe, </w:t>
      </w:r>
      <w:proofErr w:type="spellStart"/>
      <w:r w:rsidRPr="0072689B">
        <w:rPr>
          <w:rFonts w:ascii="Times New Roman" w:eastAsia="Times New Roman" w:hAnsi="Times New Roman"/>
          <w:i/>
          <w:szCs w:val="24"/>
        </w:rPr>
        <w:t>Brussels</w:t>
      </w:r>
      <w:proofErr w:type="spellEnd"/>
      <w:r w:rsidRPr="0072689B">
        <w:rPr>
          <w:rFonts w:ascii="Times New Roman" w:eastAsia="Times New Roman" w:hAnsi="Times New Roman"/>
          <w:i/>
          <w:szCs w:val="24"/>
        </w:rPr>
        <w:t>,</w:t>
      </w:r>
      <w:r w:rsidRPr="0072689B">
        <w:rPr>
          <w:rFonts w:ascii="Times New Roman" w:eastAsia="Times New Roman" w:hAnsi="Times New Roman"/>
          <w:szCs w:val="24"/>
        </w:rPr>
        <w:t xml:space="preserve"> 6. 4. 2016., COM(2016) 197 </w:t>
      </w:r>
      <w:proofErr w:type="spellStart"/>
      <w:r w:rsidRPr="0072689B">
        <w:rPr>
          <w:rFonts w:ascii="Times New Roman" w:eastAsia="Times New Roman" w:hAnsi="Times New Roman"/>
          <w:szCs w:val="24"/>
        </w:rPr>
        <w:t>final</w:t>
      </w:r>
      <w:proofErr w:type="spellEnd"/>
    </w:p>
    <w:p w14:paraId="7707DB84"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sz w:val="24"/>
          <w:szCs w:val="24"/>
        </w:rPr>
        <w:t>Communication</w:t>
      </w:r>
      <w:proofErr w:type="spellEnd"/>
      <w:r w:rsidRPr="0072689B">
        <w:rPr>
          <w:rFonts w:cs="Times New Roman"/>
          <w:sz w:val="24"/>
          <w:szCs w:val="24"/>
        </w:rPr>
        <w:t xml:space="preserve"> </w:t>
      </w:r>
      <w:proofErr w:type="spellStart"/>
      <w:r w:rsidRPr="0072689B">
        <w:rPr>
          <w:rFonts w:cs="Times New Roman"/>
          <w:sz w:val="24"/>
          <w:szCs w:val="24"/>
        </w:rPr>
        <w:t>from</w:t>
      </w:r>
      <w:proofErr w:type="spellEnd"/>
      <w:r w:rsidRPr="0072689B">
        <w:rPr>
          <w:rFonts w:cs="Times New Roman"/>
          <w:sz w:val="24"/>
          <w:szCs w:val="24"/>
        </w:rPr>
        <w:t xml:space="preserve">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Commission</w:t>
      </w:r>
      <w:proofErr w:type="spellEnd"/>
      <w:r w:rsidRPr="0072689B">
        <w:rPr>
          <w:rFonts w:cs="Times New Roman"/>
          <w:sz w:val="24"/>
          <w:szCs w:val="24"/>
        </w:rPr>
        <w:t xml:space="preserve"> to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european</w:t>
      </w:r>
      <w:proofErr w:type="spellEnd"/>
      <w:r w:rsidRPr="0072689B">
        <w:rPr>
          <w:rFonts w:cs="Times New Roman"/>
          <w:sz w:val="24"/>
          <w:szCs w:val="24"/>
        </w:rPr>
        <w:t xml:space="preserve"> </w:t>
      </w:r>
      <w:proofErr w:type="spellStart"/>
      <w:r w:rsidRPr="0072689B">
        <w:rPr>
          <w:rFonts w:cs="Times New Roman"/>
          <w:sz w:val="24"/>
          <w:szCs w:val="24"/>
        </w:rPr>
        <w:t>parliament</w:t>
      </w:r>
      <w:proofErr w:type="spellEnd"/>
      <w:r w:rsidRPr="0072689B">
        <w:rPr>
          <w:rFonts w:cs="Times New Roman"/>
          <w:sz w:val="24"/>
          <w:szCs w:val="24"/>
        </w:rPr>
        <w:t xml:space="preserve">,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council</w:t>
      </w:r>
      <w:proofErr w:type="spellEnd"/>
      <w:r w:rsidRPr="0072689B">
        <w:rPr>
          <w:rFonts w:cs="Times New Roman"/>
          <w:sz w:val="24"/>
          <w:szCs w:val="24"/>
        </w:rPr>
        <w:t xml:space="preserve">,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european</w:t>
      </w:r>
      <w:proofErr w:type="spellEnd"/>
      <w:r w:rsidRPr="0072689B">
        <w:rPr>
          <w:rFonts w:cs="Times New Roman"/>
          <w:sz w:val="24"/>
          <w:szCs w:val="24"/>
        </w:rPr>
        <w:t xml:space="preserve"> </w:t>
      </w:r>
      <w:proofErr w:type="spellStart"/>
      <w:r w:rsidRPr="0072689B">
        <w:rPr>
          <w:rFonts w:cs="Times New Roman"/>
          <w:sz w:val="24"/>
          <w:szCs w:val="24"/>
        </w:rPr>
        <w:t>economic</w:t>
      </w:r>
      <w:proofErr w:type="spellEnd"/>
      <w:r w:rsidRPr="0072689B">
        <w:rPr>
          <w:rFonts w:cs="Times New Roman"/>
          <w:sz w:val="24"/>
          <w:szCs w:val="24"/>
        </w:rPr>
        <w:t xml:space="preserve"> </w:t>
      </w:r>
      <w:proofErr w:type="spellStart"/>
      <w:r w:rsidRPr="0072689B">
        <w:rPr>
          <w:rFonts w:cs="Times New Roman"/>
          <w:sz w:val="24"/>
          <w:szCs w:val="24"/>
        </w:rPr>
        <w:t>and</w:t>
      </w:r>
      <w:proofErr w:type="spellEnd"/>
      <w:r w:rsidRPr="0072689B">
        <w:rPr>
          <w:rFonts w:cs="Times New Roman"/>
          <w:sz w:val="24"/>
          <w:szCs w:val="24"/>
        </w:rPr>
        <w:t xml:space="preserve"> </w:t>
      </w:r>
      <w:proofErr w:type="spellStart"/>
      <w:r w:rsidRPr="0072689B">
        <w:rPr>
          <w:rFonts w:cs="Times New Roman"/>
          <w:sz w:val="24"/>
          <w:szCs w:val="24"/>
        </w:rPr>
        <w:t>social</w:t>
      </w:r>
      <w:proofErr w:type="spellEnd"/>
      <w:r w:rsidRPr="0072689B">
        <w:rPr>
          <w:rFonts w:cs="Times New Roman"/>
          <w:sz w:val="24"/>
          <w:szCs w:val="24"/>
        </w:rPr>
        <w:t xml:space="preserve"> </w:t>
      </w:r>
      <w:proofErr w:type="spellStart"/>
      <w:r w:rsidRPr="0072689B">
        <w:rPr>
          <w:rFonts w:cs="Times New Roman"/>
          <w:sz w:val="24"/>
          <w:szCs w:val="24"/>
        </w:rPr>
        <w:t>committee</w:t>
      </w:r>
      <w:proofErr w:type="spellEnd"/>
      <w:r w:rsidRPr="0072689B">
        <w:rPr>
          <w:rFonts w:cs="Times New Roman"/>
          <w:sz w:val="24"/>
          <w:szCs w:val="24"/>
        </w:rPr>
        <w:t xml:space="preserve"> </w:t>
      </w:r>
      <w:proofErr w:type="spellStart"/>
      <w:r w:rsidRPr="0072689B">
        <w:rPr>
          <w:rFonts w:cs="Times New Roman"/>
          <w:sz w:val="24"/>
          <w:szCs w:val="24"/>
        </w:rPr>
        <w:t>and</w:t>
      </w:r>
      <w:proofErr w:type="spellEnd"/>
      <w:r w:rsidRPr="0072689B">
        <w:rPr>
          <w:rFonts w:cs="Times New Roman"/>
          <w:sz w:val="24"/>
          <w:szCs w:val="24"/>
        </w:rPr>
        <w:t xml:space="preserve">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committee</w:t>
      </w:r>
      <w:proofErr w:type="spellEnd"/>
      <w:r w:rsidRPr="0072689B">
        <w:rPr>
          <w:rFonts w:cs="Times New Roman"/>
          <w:sz w:val="24"/>
          <w:szCs w:val="24"/>
        </w:rPr>
        <w:t xml:space="preserve"> </w:t>
      </w:r>
      <w:proofErr w:type="spellStart"/>
      <w:r w:rsidRPr="0072689B">
        <w:rPr>
          <w:rFonts w:cs="Times New Roman"/>
          <w:sz w:val="24"/>
          <w:szCs w:val="24"/>
        </w:rPr>
        <w:t>of</w:t>
      </w:r>
      <w:proofErr w:type="spellEnd"/>
      <w:r w:rsidRPr="0072689B">
        <w:rPr>
          <w:rFonts w:cs="Times New Roman"/>
          <w:sz w:val="24"/>
          <w:szCs w:val="24"/>
        </w:rPr>
        <w:t xml:space="preserve">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regions</w:t>
      </w:r>
      <w:proofErr w:type="spellEnd"/>
      <w:r w:rsidRPr="0072689B">
        <w:rPr>
          <w:rFonts w:cs="Times New Roman"/>
          <w:sz w:val="24"/>
          <w:szCs w:val="24"/>
        </w:rPr>
        <w:t xml:space="preserve">,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European</w:t>
      </w:r>
      <w:proofErr w:type="spellEnd"/>
      <w:r w:rsidRPr="0072689B">
        <w:rPr>
          <w:rFonts w:cs="Times New Roman"/>
          <w:i/>
          <w:sz w:val="24"/>
          <w:szCs w:val="24"/>
        </w:rPr>
        <w:t xml:space="preserve"> </w:t>
      </w:r>
      <w:proofErr w:type="spellStart"/>
      <w:r w:rsidRPr="0072689B">
        <w:rPr>
          <w:rFonts w:cs="Times New Roman"/>
          <w:i/>
          <w:sz w:val="24"/>
          <w:szCs w:val="24"/>
        </w:rPr>
        <w:t>Agenda</w:t>
      </w:r>
      <w:proofErr w:type="spellEnd"/>
      <w:r w:rsidRPr="0072689B">
        <w:rPr>
          <w:rFonts w:cs="Times New Roman"/>
          <w:i/>
          <w:sz w:val="24"/>
          <w:szCs w:val="24"/>
        </w:rPr>
        <w:t xml:space="preserve"> on </w:t>
      </w:r>
      <w:proofErr w:type="spellStart"/>
      <w:r w:rsidRPr="0072689B">
        <w:rPr>
          <w:rFonts w:cs="Times New Roman"/>
          <w:i/>
          <w:sz w:val="24"/>
          <w:szCs w:val="24"/>
        </w:rPr>
        <w:t>Migration</w:t>
      </w:r>
      <w:proofErr w:type="spellEnd"/>
      <w:r w:rsidRPr="0072689B">
        <w:rPr>
          <w:rFonts w:cs="Times New Roman"/>
          <w:i/>
          <w:sz w:val="24"/>
          <w:szCs w:val="24"/>
        </w:rPr>
        <w:t xml:space="preserve">, </w:t>
      </w:r>
      <w:r w:rsidRPr="0072689B">
        <w:rPr>
          <w:rFonts w:cs="Times New Roman"/>
          <w:sz w:val="24"/>
          <w:szCs w:val="24"/>
        </w:rPr>
        <w:t xml:space="preserve">Bruxelles, 13. 05. 2015., COM(2015) 240 </w:t>
      </w:r>
      <w:proofErr w:type="spellStart"/>
      <w:r w:rsidRPr="0072689B">
        <w:rPr>
          <w:rFonts w:cs="Times New Roman"/>
          <w:sz w:val="24"/>
          <w:szCs w:val="24"/>
        </w:rPr>
        <w:t>final</w:t>
      </w:r>
      <w:proofErr w:type="spellEnd"/>
    </w:p>
    <w:p w14:paraId="1B372F8B" w14:textId="2F279F9E" w:rsidR="000D095B" w:rsidRPr="000D095B" w:rsidRDefault="000D095B" w:rsidP="00DC0543">
      <w:pPr>
        <w:pStyle w:val="Tekstfusnote"/>
        <w:numPr>
          <w:ilvl w:val="0"/>
          <w:numId w:val="5"/>
        </w:numPr>
        <w:spacing w:before="120" w:after="60" w:line="360" w:lineRule="auto"/>
        <w:rPr>
          <w:rFonts w:cs="Times New Roman"/>
          <w:sz w:val="24"/>
          <w:szCs w:val="24"/>
        </w:rPr>
      </w:pPr>
      <w:proofErr w:type="spellStart"/>
      <w:r w:rsidRPr="000D095B">
        <w:rPr>
          <w:rFonts w:cs="Times New Roman"/>
          <w:sz w:val="24"/>
          <w:szCs w:val="24"/>
        </w:rPr>
        <w:t>Communication</w:t>
      </w:r>
      <w:proofErr w:type="spellEnd"/>
      <w:r w:rsidRPr="000D095B">
        <w:rPr>
          <w:rFonts w:cs="Times New Roman"/>
          <w:sz w:val="24"/>
          <w:szCs w:val="24"/>
        </w:rPr>
        <w:t xml:space="preserve"> </w:t>
      </w:r>
      <w:proofErr w:type="spellStart"/>
      <w:r w:rsidRPr="000D095B">
        <w:rPr>
          <w:rFonts w:cs="Times New Roman"/>
          <w:sz w:val="24"/>
          <w:szCs w:val="24"/>
        </w:rPr>
        <w:t>from</w:t>
      </w:r>
      <w:proofErr w:type="spellEnd"/>
      <w:r w:rsidRPr="000D095B">
        <w:rPr>
          <w:rFonts w:cs="Times New Roman"/>
          <w:sz w:val="24"/>
          <w:szCs w:val="24"/>
        </w:rPr>
        <w:t xml:space="preserve"> </w:t>
      </w:r>
      <w:proofErr w:type="spellStart"/>
      <w:r w:rsidRPr="000D095B">
        <w:rPr>
          <w:rFonts w:cs="Times New Roman"/>
          <w:sz w:val="24"/>
          <w:szCs w:val="24"/>
        </w:rPr>
        <w:t>the</w:t>
      </w:r>
      <w:proofErr w:type="spellEnd"/>
      <w:r w:rsidRPr="000D095B">
        <w:rPr>
          <w:rFonts w:cs="Times New Roman"/>
          <w:sz w:val="24"/>
          <w:szCs w:val="24"/>
        </w:rPr>
        <w:t xml:space="preserve"> </w:t>
      </w:r>
      <w:proofErr w:type="spellStart"/>
      <w:r w:rsidRPr="000D095B">
        <w:rPr>
          <w:rFonts w:cs="Times New Roman"/>
          <w:sz w:val="24"/>
          <w:szCs w:val="24"/>
        </w:rPr>
        <w:t>Commission</w:t>
      </w:r>
      <w:proofErr w:type="spellEnd"/>
      <w:r w:rsidRPr="000D095B">
        <w:rPr>
          <w:rFonts w:cs="Times New Roman"/>
          <w:sz w:val="24"/>
          <w:szCs w:val="24"/>
        </w:rPr>
        <w:t xml:space="preserve"> to </w:t>
      </w:r>
      <w:proofErr w:type="spellStart"/>
      <w:r w:rsidRPr="000D095B">
        <w:rPr>
          <w:rFonts w:cs="Times New Roman"/>
          <w:sz w:val="24"/>
          <w:szCs w:val="24"/>
        </w:rPr>
        <w:t>the</w:t>
      </w:r>
      <w:proofErr w:type="spellEnd"/>
      <w:r w:rsidRPr="000D095B">
        <w:rPr>
          <w:rFonts w:cs="Times New Roman"/>
          <w:sz w:val="24"/>
          <w:szCs w:val="24"/>
        </w:rPr>
        <w:t xml:space="preserve"> </w:t>
      </w:r>
      <w:proofErr w:type="spellStart"/>
      <w:r w:rsidRPr="000D095B">
        <w:rPr>
          <w:rFonts w:cs="Times New Roman"/>
          <w:sz w:val="24"/>
          <w:szCs w:val="24"/>
        </w:rPr>
        <w:t>European</w:t>
      </w:r>
      <w:proofErr w:type="spellEnd"/>
      <w:r w:rsidRPr="000D095B">
        <w:rPr>
          <w:rFonts w:cs="Times New Roman"/>
          <w:sz w:val="24"/>
          <w:szCs w:val="24"/>
        </w:rPr>
        <w:t xml:space="preserve"> </w:t>
      </w:r>
      <w:proofErr w:type="spellStart"/>
      <w:r w:rsidRPr="000D095B">
        <w:rPr>
          <w:rFonts w:cs="Times New Roman"/>
          <w:sz w:val="24"/>
          <w:szCs w:val="24"/>
        </w:rPr>
        <w:t>parliament</w:t>
      </w:r>
      <w:proofErr w:type="spellEnd"/>
      <w:r w:rsidRPr="000D095B">
        <w:rPr>
          <w:rFonts w:cs="Times New Roman"/>
          <w:sz w:val="24"/>
          <w:szCs w:val="24"/>
        </w:rPr>
        <w:t xml:space="preserve">, </w:t>
      </w:r>
      <w:proofErr w:type="spellStart"/>
      <w:r w:rsidRPr="000D095B">
        <w:rPr>
          <w:rFonts w:cs="Times New Roman"/>
          <w:sz w:val="24"/>
          <w:szCs w:val="24"/>
        </w:rPr>
        <w:t>the</w:t>
      </w:r>
      <w:proofErr w:type="spellEnd"/>
      <w:r w:rsidRPr="000D095B">
        <w:rPr>
          <w:rFonts w:cs="Times New Roman"/>
          <w:sz w:val="24"/>
          <w:szCs w:val="24"/>
        </w:rPr>
        <w:t xml:space="preserve"> </w:t>
      </w:r>
      <w:proofErr w:type="spellStart"/>
      <w:r w:rsidRPr="000D095B">
        <w:rPr>
          <w:rFonts w:cs="Times New Roman"/>
          <w:sz w:val="24"/>
          <w:szCs w:val="24"/>
        </w:rPr>
        <w:t>Council</w:t>
      </w:r>
      <w:proofErr w:type="spellEnd"/>
      <w:r w:rsidRPr="000D095B">
        <w:rPr>
          <w:rFonts w:cs="Times New Roman"/>
          <w:sz w:val="24"/>
          <w:szCs w:val="24"/>
        </w:rPr>
        <w:t xml:space="preserve">, </w:t>
      </w:r>
      <w:proofErr w:type="spellStart"/>
      <w:r w:rsidRPr="000D095B">
        <w:rPr>
          <w:rFonts w:cs="Times New Roman"/>
          <w:sz w:val="24"/>
          <w:szCs w:val="24"/>
        </w:rPr>
        <w:t>the</w:t>
      </w:r>
      <w:proofErr w:type="spellEnd"/>
      <w:r w:rsidRPr="000D095B">
        <w:rPr>
          <w:rFonts w:cs="Times New Roman"/>
          <w:sz w:val="24"/>
          <w:szCs w:val="24"/>
        </w:rPr>
        <w:t xml:space="preserve"> </w:t>
      </w:r>
      <w:proofErr w:type="spellStart"/>
      <w:r w:rsidRPr="000D095B">
        <w:rPr>
          <w:rFonts w:cs="Times New Roman"/>
          <w:sz w:val="24"/>
          <w:szCs w:val="24"/>
        </w:rPr>
        <w:t>European</w:t>
      </w:r>
      <w:proofErr w:type="spellEnd"/>
      <w:r w:rsidRPr="000D095B">
        <w:rPr>
          <w:rFonts w:cs="Times New Roman"/>
          <w:sz w:val="24"/>
          <w:szCs w:val="24"/>
        </w:rPr>
        <w:t xml:space="preserve"> </w:t>
      </w:r>
      <w:proofErr w:type="spellStart"/>
      <w:r w:rsidRPr="000D095B">
        <w:rPr>
          <w:rFonts w:cs="Times New Roman"/>
          <w:sz w:val="24"/>
          <w:szCs w:val="24"/>
        </w:rPr>
        <w:t>economic</w:t>
      </w:r>
      <w:proofErr w:type="spellEnd"/>
      <w:r w:rsidRPr="000D095B">
        <w:rPr>
          <w:rFonts w:cs="Times New Roman"/>
          <w:sz w:val="24"/>
          <w:szCs w:val="24"/>
        </w:rPr>
        <w:t xml:space="preserve"> </w:t>
      </w:r>
      <w:proofErr w:type="spellStart"/>
      <w:r w:rsidRPr="000D095B">
        <w:rPr>
          <w:rFonts w:cs="Times New Roman"/>
          <w:sz w:val="24"/>
          <w:szCs w:val="24"/>
        </w:rPr>
        <w:t>and</w:t>
      </w:r>
      <w:proofErr w:type="spellEnd"/>
      <w:r w:rsidRPr="000D095B">
        <w:rPr>
          <w:rFonts w:cs="Times New Roman"/>
          <w:sz w:val="24"/>
          <w:szCs w:val="24"/>
        </w:rPr>
        <w:t xml:space="preserve"> </w:t>
      </w:r>
      <w:proofErr w:type="spellStart"/>
      <w:r w:rsidRPr="000D095B">
        <w:rPr>
          <w:rFonts w:cs="Times New Roman"/>
          <w:sz w:val="24"/>
          <w:szCs w:val="24"/>
        </w:rPr>
        <w:t>social</w:t>
      </w:r>
      <w:proofErr w:type="spellEnd"/>
      <w:r w:rsidRPr="000D095B">
        <w:rPr>
          <w:rFonts w:cs="Times New Roman"/>
          <w:sz w:val="24"/>
          <w:szCs w:val="24"/>
        </w:rPr>
        <w:t xml:space="preserve"> </w:t>
      </w:r>
      <w:proofErr w:type="spellStart"/>
      <w:r w:rsidRPr="000D095B">
        <w:rPr>
          <w:rFonts w:cs="Times New Roman"/>
          <w:sz w:val="24"/>
          <w:szCs w:val="24"/>
        </w:rPr>
        <w:t>committee</w:t>
      </w:r>
      <w:proofErr w:type="spellEnd"/>
      <w:r w:rsidRPr="000D095B">
        <w:rPr>
          <w:rFonts w:cs="Times New Roman"/>
          <w:sz w:val="24"/>
          <w:szCs w:val="24"/>
        </w:rPr>
        <w:t xml:space="preserve"> </w:t>
      </w:r>
      <w:proofErr w:type="spellStart"/>
      <w:r w:rsidRPr="000D095B">
        <w:rPr>
          <w:rFonts w:cs="Times New Roman"/>
          <w:sz w:val="24"/>
          <w:szCs w:val="24"/>
        </w:rPr>
        <w:t>and</w:t>
      </w:r>
      <w:proofErr w:type="spellEnd"/>
      <w:r w:rsidRPr="000D095B">
        <w:rPr>
          <w:rFonts w:cs="Times New Roman"/>
          <w:sz w:val="24"/>
          <w:szCs w:val="24"/>
        </w:rPr>
        <w:t xml:space="preserve"> </w:t>
      </w:r>
      <w:proofErr w:type="spellStart"/>
      <w:r w:rsidRPr="000D095B">
        <w:rPr>
          <w:rFonts w:cs="Times New Roman"/>
          <w:sz w:val="24"/>
          <w:szCs w:val="24"/>
        </w:rPr>
        <w:t>the</w:t>
      </w:r>
      <w:proofErr w:type="spellEnd"/>
      <w:r w:rsidRPr="000D095B">
        <w:rPr>
          <w:rFonts w:cs="Times New Roman"/>
          <w:sz w:val="24"/>
          <w:szCs w:val="24"/>
        </w:rPr>
        <w:t xml:space="preserve"> </w:t>
      </w:r>
      <w:proofErr w:type="spellStart"/>
      <w:r w:rsidRPr="000D095B">
        <w:rPr>
          <w:rFonts w:cs="Times New Roman"/>
          <w:sz w:val="24"/>
          <w:szCs w:val="24"/>
        </w:rPr>
        <w:t>Committee</w:t>
      </w:r>
      <w:proofErr w:type="spellEnd"/>
      <w:r w:rsidRPr="000D095B">
        <w:rPr>
          <w:rFonts w:cs="Times New Roman"/>
          <w:sz w:val="24"/>
          <w:szCs w:val="24"/>
        </w:rPr>
        <w:t xml:space="preserve"> </w:t>
      </w:r>
      <w:proofErr w:type="spellStart"/>
      <w:r w:rsidRPr="000D095B">
        <w:rPr>
          <w:rFonts w:cs="Times New Roman"/>
          <w:sz w:val="24"/>
          <w:szCs w:val="24"/>
        </w:rPr>
        <w:t>of</w:t>
      </w:r>
      <w:proofErr w:type="spellEnd"/>
      <w:r w:rsidRPr="000D095B">
        <w:rPr>
          <w:rFonts w:cs="Times New Roman"/>
          <w:sz w:val="24"/>
          <w:szCs w:val="24"/>
        </w:rPr>
        <w:t xml:space="preserve"> </w:t>
      </w:r>
      <w:proofErr w:type="spellStart"/>
      <w:r w:rsidRPr="000D095B">
        <w:rPr>
          <w:rFonts w:cs="Times New Roman"/>
          <w:sz w:val="24"/>
          <w:szCs w:val="24"/>
        </w:rPr>
        <w:t>the</w:t>
      </w:r>
      <w:proofErr w:type="spellEnd"/>
      <w:r w:rsidRPr="000D095B">
        <w:rPr>
          <w:rFonts w:cs="Times New Roman"/>
          <w:sz w:val="24"/>
          <w:szCs w:val="24"/>
        </w:rPr>
        <w:t xml:space="preserve"> </w:t>
      </w:r>
      <w:proofErr w:type="spellStart"/>
      <w:r w:rsidRPr="000D095B">
        <w:rPr>
          <w:rFonts w:cs="Times New Roman"/>
          <w:sz w:val="24"/>
          <w:szCs w:val="24"/>
        </w:rPr>
        <w:t>regions</w:t>
      </w:r>
      <w:proofErr w:type="spellEnd"/>
      <w:r w:rsidRPr="000D095B">
        <w:rPr>
          <w:rFonts w:cs="Times New Roman"/>
          <w:sz w:val="24"/>
          <w:szCs w:val="24"/>
        </w:rPr>
        <w:t xml:space="preserve">, </w:t>
      </w:r>
      <w:proofErr w:type="spellStart"/>
      <w:r w:rsidRPr="000D095B">
        <w:rPr>
          <w:rFonts w:cs="Times New Roman"/>
          <w:i/>
          <w:sz w:val="24"/>
          <w:szCs w:val="24"/>
        </w:rPr>
        <w:t>The</w:t>
      </w:r>
      <w:proofErr w:type="spellEnd"/>
      <w:r w:rsidRPr="000D095B">
        <w:rPr>
          <w:rFonts w:cs="Times New Roman"/>
          <w:i/>
          <w:sz w:val="24"/>
          <w:szCs w:val="24"/>
        </w:rPr>
        <w:t xml:space="preserve"> </w:t>
      </w:r>
      <w:proofErr w:type="spellStart"/>
      <w:r w:rsidRPr="000D095B">
        <w:rPr>
          <w:rFonts w:cs="Times New Roman"/>
          <w:i/>
          <w:sz w:val="24"/>
          <w:szCs w:val="24"/>
        </w:rPr>
        <w:t>European</w:t>
      </w:r>
      <w:proofErr w:type="spellEnd"/>
      <w:r w:rsidRPr="000D095B">
        <w:rPr>
          <w:rFonts w:cs="Times New Roman"/>
          <w:i/>
          <w:sz w:val="24"/>
          <w:szCs w:val="24"/>
        </w:rPr>
        <w:t xml:space="preserve"> </w:t>
      </w:r>
      <w:proofErr w:type="spellStart"/>
      <w:r w:rsidRPr="000D095B">
        <w:rPr>
          <w:rFonts w:cs="Times New Roman"/>
          <w:i/>
          <w:sz w:val="24"/>
          <w:szCs w:val="24"/>
        </w:rPr>
        <w:t>Agenda</w:t>
      </w:r>
      <w:proofErr w:type="spellEnd"/>
      <w:r w:rsidRPr="000D095B">
        <w:rPr>
          <w:rFonts w:cs="Times New Roman"/>
          <w:i/>
          <w:sz w:val="24"/>
          <w:szCs w:val="24"/>
        </w:rPr>
        <w:t xml:space="preserve"> on </w:t>
      </w:r>
      <w:proofErr w:type="spellStart"/>
      <w:r w:rsidRPr="000D095B">
        <w:rPr>
          <w:rFonts w:cs="Times New Roman"/>
          <w:i/>
          <w:sz w:val="24"/>
          <w:szCs w:val="24"/>
        </w:rPr>
        <w:t>Security</w:t>
      </w:r>
      <w:proofErr w:type="spellEnd"/>
      <w:r w:rsidRPr="000D095B">
        <w:rPr>
          <w:rFonts w:cs="Times New Roman"/>
          <w:sz w:val="24"/>
          <w:szCs w:val="24"/>
        </w:rPr>
        <w:t xml:space="preserve">, </w:t>
      </w:r>
      <w:proofErr w:type="spellStart"/>
      <w:r w:rsidRPr="000D095B">
        <w:rPr>
          <w:rFonts w:cs="Times New Roman"/>
          <w:sz w:val="24"/>
          <w:szCs w:val="24"/>
        </w:rPr>
        <w:t>Strasbourg</w:t>
      </w:r>
      <w:proofErr w:type="spellEnd"/>
      <w:r w:rsidRPr="000D095B">
        <w:rPr>
          <w:rFonts w:cs="Times New Roman"/>
          <w:sz w:val="24"/>
          <w:szCs w:val="24"/>
        </w:rPr>
        <w:t xml:space="preserve">, 28.4.2015 COM(2015) 185 </w:t>
      </w:r>
      <w:proofErr w:type="spellStart"/>
      <w:r w:rsidRPr="000D095B">
        <w:rPr>
          <w:rFonts w:cs="Times New Roman"/>
          <w:sz w:val="24"/>
          <w:szCs w:val="24"/>
        </w:rPr>
        <w:t>final</w:t>
      </w:r>
      <w:proofErr w:type="spellEnd"/>
    </w:p>
    <w:p w14:paraId="037D51B1"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0D095B">
        <w:rPr>
          <w:rFonts w:eastAsia="Times New Roman" w:cs="Times New Roman"/>
          <w:sz w:val="24"/>
          <w:szCs w:val="24"/>
          <w:lang w:eastAsia="hr-HR"/>
        </w:rPr>
        <w:t>Communication</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from</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the</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Commission</w:t>
      </w:r>
      <w:proofErr w:type="spellEnd"/>
      <w:r w:rsidRPr="000D095B">
        <w:rPr>
          <w:rFonts w:eastAsia="Times New Roman" w:cs="Times New Roman"/>
          <w:sz w:val="24"/>
          <w:szCs w:val="24"/>
          <w:lang w:eastAsia="hr-HR"/>
        </w:rPr>
        <w:t xml:space="preserve"> to </w:t>
      </w:r>
      <w:proofErr w:type="spellStart"/>
      <w:r w:rsidRPr="000D095B">
        <w:rPr>
          <w:rFonts w:eastAsia="Times New Roman" w:cs="Times New Roman"/>
          <w:sz w:val="24"/>
          <w:szCs w:val="24"/>
          <w:lang w:eastAsia="hr-HR"/>
        </w:rPr>
        <w:t>the</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European</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parliament</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the</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Council</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the</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European</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economic</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and</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social</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committee</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and</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the</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Committee</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of</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the</w:t>
      </w:r>
      <w:proofErr w:type="spellEnd"/>
      <w:r w:rsidRPr="000D095B">
        <w:rPr>
          <w:rFonts w:eastAsia="Times New Roman" w:cs="Times New Roman"/>
          <w:sz w:val="24"/>
          <w:szCs w:val="24"/>
          <w:lang w:eastAsia="hr-HR"/>
        </w:rPr>
        <w:t xml:space="preserve"> </w:t>
      </w:r>
      <w:proofErr w:type="spellStart"/>
      <w:r w:rsidRPr="000D095B">
        <w:rPr>
          <w:rFonts w:eastAsia="Times New Roman" w:cs="Times New Roman"/>
          <w:sz w:val="24"/>
          <w:szCs w:val="24"/>
          <w:lang w:eastAsia="hr-HR"/>
        </w:rPr>
        <w:t>regions</w:t>
      </w:r>
      <w:proofErr w:type="spellEnd"/>
      <w:r w:rsidRPr="0046112D">
        <w:rPr>
          <w:rFonts w:eastAsia="Times New Roman" w:cs="Times New Roman"/>
          <w:i/>
          <w:sz w:val="24"/>
          <w:szCs w:val="24"/>
          <w:lang w:eastAsia="hr-HR"/>
        </w:rPr>
        <w:t>,</w:t>
      </w:r>
      <w:r w:rsidRPr="0072689B">
        <w:rPr>
          <w:rFonts w:eastAsia="Times New Roman" w:cs="Times New Roman"/>
          <w:sz w:val="24"/>
          <w:szCs w:val="24"/>
          <w:lang w:eastAsia="hr-HR"/>
        </w:rPr>
        <w:t xml:space="preserve"> </w:t>
      </w:r>
      <w:proofErr w:type="spellStart"/>
      <w:r w:rsidRPr="0072689B">
        <w:rPr>
          <w:rFonts w:eastAsia="Times New Roman" w:cs="Times New Roman"/>
          <w:i/>
          <w:sz w:val="24"/>
          <w:szCs w:val="24"/>
          <w:lang w:eastAsia="hr-HR"/>
        </w:rPr>
        <w:t>The</w:t>
      </w:r>
      <w:proofErr w:type="spellEnd"/>
      <w:r w:rsidRPr="0072689B">
        <w:rPr>
          <w:rFonts w:eastAsia="Times New Roman" w:cs="Times New Roman"/>
          <w:i/>
          <w:sz w:val="24"/>
          <w:szCs w:val="24"/>
          <w:lang w:eastAsia="hr-HR"/>
        </w:rPr>
        <w:t xml:space="preserve"> </w:t>
      </w:r>
      <w:r w:rsidRPr="0072689B">
        <w:rPr>
          <w:rFonts w:eastAsia="Times New Roman" w:cs="Times New Roman"/>
          <w:i/>
          <w:sz w:val="24"/>
          <w:szCs w:val="24"/>
          <w:lang w:eastAsia="hr-HR"/>
        </w:rPr>
        <w:lastRenderedPageBreak/>
        <w:t xml:space="preserve">Global </w:t>
      </w:r>
      <w:proofErr w:type="spellStart"/>
      <w:r w:rsidRPr="0072689B">
        <w:rPr>
          <w:rFonts w:eastAsia="Times New Roman" w:cs="Times New Roman"/>
          <w:i/>
          <w:sz w:val="24"/>
          <w:szCs w:val="24"/>
          <w:lang w:eastAsia="hr-HR"/>
        </w:rPr>
        <w:t>Approach</w:t>
      </w:r>
      <w:proofErr w:type="spellEnd"/>
      <w:r w:rsidRPr="0072689B">
        <w:rPr>
          <w:rFonts w:eastAsia="Times New Roman" w:cs="Times New Roman"/>
          <w:i/>
          <w:sz w:val="24"/>
          <w:szCs w:val="24"/>
          <w:lang w:eastAsia="hr-HR"/>
        </w:rPr>
        <w:t xml:space="preserve"> to </w:t>
      </w:r>
      <w:proofErr w:type="spellStart"/>
      <w:r w:rsidRPr="0072689B">
        <w:rPr>
          <w:rFonts w:eastAsia="Times New Roman" w:cs="Times New Roman"/>
          <w:i/>
          <w:sz w:val="24"/>
          <w:szCs w:val="24"/>
          <w:lang w:eastAsia="hr-HR"/>
        </w:rPr>
        <w:t>Migration</w:t>
      </w:r>
      <w:proofErr w:type="spellEnd"/>
      <w:r w:rsidRPr="0072689B">
        <w:rPr>
          <w:rFonts w:eastAsia="Times New Roman" w:cs="Times New Roman"/>
          <w:i/>
          <w:sz w:val="24"/>
          <w:szCs w:val="24"/>
          <w:lang w:eastAsia="hr-HR"/>
        </w:rPr>
        <w:t xml:space="preserve"> </w:t>
      </w:r>
      <w:proofErr w:type="spellStart"/>
      <w:r w:rsidRPr="0072689B">
        <w:rPr>
          <w:rFonts w:eastAsia="Times New Roman" w:cs="Times New Roman"/>
          <w:i/>
          <w:sz w:val="24"/>
          <w:szCs w:val="24"/>
          <w:lang w:eastAsia="hr-HR"/>
        </w:rPr>
        <w:t>and</w:t>
      </w:r>
      <w:proofErr w:type="spellEnd"/>
      <w:r w:rsidRPr="0072689B">
        <w:rPr>
          <w:rFonts w:eastAsia="Times New Roman" w:cs="Times New Roman"/>
          <w:i/>
          <w:sz w:val="24"/>
          <w:szCs w:val="24"/>
          <w:lang w:eastAsia="hr-HR"/>
        </w:rPr>
        <w:t xml:space="preserve"> </w:t>
      </w:r>
      <w:proofErr w:type="spellStart"/>
      <w:r w:rsidRPr="0072689B">
        <w:rPr>
          <w:rFonts w:eastAsia="Times New Roman" w:cs="Times New Roman"/>
          <w:i/>
          <w:sz w:val="24"/>
          <w:szCs w:val="24"/>
          <w:lang w:eastAsia="hr-HR"/>
        </w:rPr>
        <w:t>Mobility</w:t>
      </w:r>
      <w:proofErr w:type="spellEnd"/>
      <w:r w:rsidRPr="0072689B">
        <w:rPr>
          <w:rFonts w:eastAsia="Times New Roman" w:cs="Times New Roman"/>
          <w:i/>
          <w:sz w:val="24"/>
          <w:szCs w:val="24"/>
          <w:lang w:eastAsia="hr-HR"/>
        </w:rPr>
        <w:t xml:space="preserve">, </w:t>
      </w:r>
      <w:proofErr w:type="spellStart"/>
      <w:r w:rsidRPr="0072689B">
        <w:rPr>
          <w:rFonts w:eastAsia="Times New Roman" w:cs="Times New Roman"/>
          <w:sz w:val="24"/>
          <w:szCs w:val="24"/>
          <w:lang w:eastAsia="hr-HR"/>
        </w:rPr>
        <w:t>Brussels</w:t>
      </w:r>
      <w:proofErr w:type="spellEnd"/>
      <w:r w:rsidRPr="0072689B">
        <w:rPr>
          <w:rFonts w:eastAsia="Times New Roman" w:cs="Times New Roman"/>
          <w:sz w:val="24"/>
          <w:szCs w:val="24"/>
          <w:lang w:eastAsia="hr-HR"/>
        </w:rPr>
        <w:t xml:space="preserve">, 18. 11. 2011., COM(2011) 743 </w:t>
      </w:r>
      <w:proofErr w:type="spellStart"/>
      <w:r w:rsidRPr="0072689B">
        <w:rPr>
          <w:rFonts w:eastAsia="Times New Roman" w:cs="Times New Roman"/>
          <w:sz w:val="24"/>
          <w:szCs w:val="24"/>
          <w:lang w:eastAsia="hr-HR"/>
        </w:rPr>
        <w:t>final</w:t>
      </w:r>
      <w:proofErr w:type="spellEnd"/>
    </w:p>
    <w:p w14:paraId="42B80B42" w14:textId="10F1695D" w:rsidR="009D5818" w:rsidRDefault="009D5818" w:rsidP="009D5818">
      <w:pPr>
        <w:pStyle w:val="Tekstfusnote"/>
        <w:numPr>
          <w:ilvl w:val="0"/>
          <w:numId w:val="5"/>
        </w:numPr>
        <w:spacing w:before="120" w:after="60" w:line="360" w:lineRule="auto"/>
        <w:rPr>
          <w:rStyle w:val="Naglaeno"/>
          <w:rFonts w:cs="Times New Roman"/>
          <w:b w:val="0"/>
          <w:bCs w:val="0"/>
          <w:sz w:val="24"/>
          <w:szCs w:val="24"/>
        </w:rPr>
      </w:pPr>
      <w:proofErr w:type="spellStart"/>
      <w:r w:rsidRPr="009D5818">
        <w:rPr>
          <w:rStyle w:val="Naglaeno"/>
          <w:rFonts w:cs="Times New Roman"/>
          <w:b w:val="0"/>
          <w:bCs w:val="0"/>
          <w:sz w:val="24"/>
          <w:szCs w:val="24"/>
        </w:rPr>
        <w:t>Communication</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from</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the</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Commission</w:t>
      </w:r>
      <w:proofErr w:type="spellEnd"/>
      <w:r w:rsidRPr="009D5818">
        <w:rPr>
          <w:rStyle w:val="Naglaeno"/>
          <w:rFonts w:cs="Times New Roman"/>
          <w:b w:val="0"/>
          <w:bCs w:val="0"/>
          <w:sz w:val="24"/>
          <w:szCs w:val="24"/>
        </w:rPr>
        <w:t xml:space="preserve"> to </w:t>
      </w:r>
      <w:proofErr w:type="spellStart"/>
      <w:r w:rsidRPr="009D5818">
        <w:rPr>
          <w:rStyle w:val="Naglaeno"/>
          <w:rFonts w:cs="Times New Roman"/>
          <w:b w:val="0"/>
          <w:bCs w:val="0"/>
          <w:sz w:val="24"/>
          <w:szCs w:val="24"/>
        </w:rPr>
        <w:t>the</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European</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parliament</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the</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European</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council</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and</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the</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Council</w:t>
      </w:r>
      <w:proofErr w:type="spellEnd"/>
      <w:r w:rsidRPr="009D5818">
        <w:rPr>
          <w:rStyle w:val="Naglaeno"/>
          <w:rFonts w:cs="Times New Roman"/>
          <w:b w:val="0"/>
          <w:bCs w:val="0"/>
          <w:sz w:val="24"/>
          <w:szCs w:val="24"/>
        </w:rPr>
        <w:t xml:space="preserve">, </w:t>
      </w:r>
      <w:r w:rsidRPr="009D5818">
        <w:rPr>
          <w:rStyle w:val="Naglaeno"/>
          <w:rFonts w:cs="Times New Roman"/>
          <w:b w:val="0"/>
          <w:bCs w:val="0"/>
          <w:i/>
          <w:sz w:val="24"/>
          <w:szCs w:val="24"/>
        </w:rPr>
        <w:t xml:space="preserve">Fifth </w:t>
      </w:r>
      <w:proofErr w:type="spellStart"/>
      <w:r w:rsidRPr="009D5818">
        <w:rPr>
          <w:rStyle w:val="Naglaeno"/>
          <w:rFonts w:cs="Times New Roman"/>
          <w:b w:val="0"/>
          <w:bCs w:val="0"/>
          <w:i/>
          <w:sz w:val="24"/>
          <w:szCs w:val="24"/>
        </w:rPr>
        <w:t>progress</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report</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towards</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an</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effective</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and</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genuine</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Security</w:t>
      </w:r>
      <w:proofErr w:type="spellEnd"/>
      <w:r w:rsidRPr="009D5818">
        <w:rPr>
          <w:rStyle w:val="Naglaeno"/>
          <w:rFonts w:cs="Times New Roman"/>
          <w:b w:val="0"/>
          <w:bCs w:val="0"/>
          <w:i/>
          <w:sz w:val="24"/>
          <w:szCs w:val="24"/>
        </w:rPr>
        <w:t xml:space="preserve"> Union</w:t>
      </w:r>
      <w:r w:rsidRPr="009D5818">
        <w:rPr>
          <w:rStyle w:val="Naglaeno"/>
          <w:rFonts w:cs="Times New Roman"/>
          <w:b w:val="0"/>
          <w:bCs w:val="0"/>
          <w:sz w:val="24"/>
          <w:szCs w:val="24"/>
        </w:rPr>
        <w:t>,</w:t>
      </w:r>
      <w:proofErr w:type="spellStart"/>
      <w:r w:rsidRPr="009D5818">
        <w:rPr>
          <w:rStyle w:val="Naglaeno"/>
          <w:rFonts w:cs="Times New Roman"/>
          <w:b w:val="0"/>
          <w:bCs w:val="0"/>
          <w:sz w:val="24"/>
          <w:szCs w:val="24"/>
        </w:rPr>
        <w:t>Brussels</w:t>
      </w:r>
      <w:proofErr w:type="spellEnd"/>
      <w:r w:rsidRPr="009D5818">
        <w:rPr>
          <w:rStyle w:val="Naglaeno"/>
          <w:rFonts w:cs="Times New Roman"/>
          <w:b w:val="0"/>
          <w:bCs w:val="0"/>
          <w:sz w:val="24"/>
          <w:szCs w:val="24"/>
        </w:rPr>
        <w:t xml:space="preserve">, 2.3.2017 COM(2017) 203 </w:t>
      </w:r>
      <w:proofErr w:type="spellStart"/>
      <w:r w:rsidRPr="009D5818">
        <w:rPr>
          <w:rStyle w:val="Naglaeno"/>
          <w:rFonts w:cs="Times New Roman"/>
          <w:b w:val="0"/>
          <w:bCs w:val="0"/>
          <w:sz w:val="24"/>
          <w:szCs w:val="24"/>
        </w:rPr>
        <w:t>final</w:t>
      </w:r>
      <w:proofErr w:type="spellEnd"/>
    </w:p>
    <w:p w14:paraId="3BF482BA" w14:textId="7406B853" w:rsidR="009D5818" w:rsidRDefault="009D5818" w:rsidP="009D5818">
      <w:pPr>
        <w:pStyle w:val="Tekstfusnote"/>
        <w:numPr>
          <w:ilvl w:val="0"/>
          <w:numId w:val="5"/>
        </w:numPr>
        <w:spacing w:before="120" w:after="60" w:line="360" w:lineRule="auto"/>
        <w:rPr>
          <w:rStyle w:val="Naglaeno"/>
          <w:rFonts w:cs="Times New Roman"/>
          <w:b w:val="0"/>
          <w:bCs w:val="0"/>
          <w:sz w:val="24"/>
          <w:szCs w:val="24"/>
        </w:rPr>
      </w:pPr>
      <w:proofErr w:type="spellStart"/>
      <w:r w:rsidRPr="009D5818">
        <w:rPr>
          <w:rStyle w:val="Naglaeno"/>
          <w:rFonts w:cs="Times New Roman"/>
          <w:b w:val="0"/>
          <w:bCs w:val="0"/>
          <w:sz w:val="24"/>
          <w:szCs w:val="24"/>
        </w:rPr>
        <w:t>Communication</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from</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the</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Commission</w:t>
      </w:r>
      <w:proofErr w:type="spellEnd"/>
      <w:r w:rsidRPr="009D5818">
        <w:rPr>
          <w:rStyle w:val="Naglaeno"/>
          <w:rFonts w:cs="Times New Roman"/>
          <w:b w:val="0"/>
          <w:bCs w:val="0"/>
          <w:sz w:val="24"/>
          <w:szCs w:val="24"/>
        </w:rPr>
        <w:t xml:space="preserve"> to </w:t>
      </w:r>
      <w:proofErr w:type="spellStart"/>
      <w:r w:rsidRPr="009D5818">
        <w:rPr>
          <w:rStyle w:val="Naglaeno"/>
          <w:rFonts w:cs="Times New Roman"/>
          <w:b w:val="0"/>
          <w:bCs w:val="0"/>
          <w:sz w:val="24"/>
          <w:szCs w:val="24"/>
        </w:rPr>
        <w:t>the</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European</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parliament</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the</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European</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council</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and</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the</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Council</w:t>
      </w:r>
      <w:proofErr w:type="spellEnd"/>
      <w:r w:rsidRPr="009D5818">
        <w:rPr>
          <w:rStyle w:val="Naglaeno"/>
          <w:rFonts w:cs="Times New Roman"/>
          <w:b w:val="0"/>
          <w:bCs w:val="0"/>
          <w:sz w:val="24"/>
          <w:szCs w:val="24"/>
        </w:rPr>
        <w:t xml:space="preserve">, </w:t>
      </w:r>
      <w:r w:rsidRPr="009D5818">
        <w:rPr>
          <w:rStyle w:val="Naglaeno"/>
          <w:rFonts w:cs="Times New Roman"/>
          <w:b w:val="0"/>
          <w:bCs w:val="0"/>
          <w:i/>
          <w:sz w:val="24"/>
          <w:szCs w:val="24"/>
        </w:rPr>
        <w:t xml:space="preserve">First </w:t>
      </w:r>
      <w:proofErr w:type="spellStart"/>
      <w:r w:rsidRPr="009D5818">
        <w:rPr>
          <w:rStyle w:val="Naglaeno"/>
          <w:rFonts w:cs="Times New Roman"/>
          <w:b w:val="0"/>
          <w:bCs w:val="0"/>
          <w:i/>
          <w:sz w:val="24"/>
          <w:szCs w:val="24"/>
        </w:rPr>
        <w:t>progress</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report</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towards</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an</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effective</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and</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genuine</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Security</w:t>
      </w:r>
      <w:proofErr w:type="spellEnd"/>
      <w:r w:rsidRPr="009D5818">
        <w:rPr>
          <w:rStyle w:val="Naglaeno"/>
          <w:rFonts w:cs="Times New Roman"/>
          <w:b w:val="0"/>
          <w:bCs w:val="0"/>
          <w:i/>
          <w:sz w:val="24"/>
          <w:szCs w:val="24"/>
        </w:rPr>
        <w:t xml:space="preserve"> Union</w:t>
      </w:r>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Brussels</w:t>
      </w:r>
      <w:proofErr w:type="spellEnd"/>
      <w:r w:rsidRPr="009D5818">
        <w:rPr>
          <w:rStyle w:val="Naglaeno"/>
          <w:rFonts w:cs="Times New Roman"/>
          <w:b w:val="0"/>
          <w:bCs w:val="0"/>
          <w:sz w:val="24"/>
          <w:szCs w:val="24"/>
        </w:rPr>
        <w:t xml:space="preserve">, 12.10.2016 COM(2016) 0670 </w:t>
      </w:r>
      <w:proofErr w:type="spellStart"/>
      <w:r w:rsidRPr="009D5818">
        <w:rPr>
          <w:rStyle w:val="Naglaeno"/>
          <w:rFonts w:cs="Times New Roman"/>
          <w:b w:val="0"/>
          <w:bCs w:val="0"/>
          <w:sz w:val="24"/>
          <w:szCs w:val="24"/>
        </w:rPr>
        <w:t>final</w:t>
      </w:r>
      <w:proofErr w:type="spellEnd"/>
    </w:p>
    <w:p w14:paraId="455B9A1C" w14:textId="512BF3AF" w:rsidR="009D5818" w:rsidRPr="009D5818" w:rsidRDefault="009D5818" w:rsidP="009D5818">
      <w:pPr>
        <w:pStyle w:val="Tekstfusnote"/>
        <w:numPr>
          <w:ilvl w:val="0"/>
          <w:numId w:val="5"/>
        </w:numPr>
        <w:spacing w:before="120" w:after="60" w:line="360" w:lineRule="auto"/>
        <w:rPr>
          <w:rStyle w:val="Naglaeno"/>
          <w:rFonts w:cs="Times New Roman"/>
          <w:b w:val="0"/>
          <w:bCs w:val="0"/>
          <w:sz w:val="24"/>
          <w:szCs w:val="24"/>
        </w:rPr>
      </w:pPr>
      <w:proofErr w:type="spellStart"/>
      <w:r w:rsidRPr="009D5818">
        <w:rPr>
          <w:rStyle w:val="Naglaeno"/>
          <w:rFonts w:cs="Times New Roman"/>
          <w:b w:val="0"/>
          <w:bCs w:val="0"/>
          <w:sz w:val="24"/>
          <w:szCs w:val="24"/>
        </w:rPr>
        <w:t>Communication</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from</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the</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Commission</w:t>
      </w:r>
      <w:proofErr w:type="spellEnd"/>
      <w:r w:rsidRPr="009D5818">
        <w:rPr>
          <w:rStyle w:val="Naglaeno"/>
          <w:rFonts w:cs="Times New Roman"/>
          <w:b w:val="0"/>
          <w:bCs w:val="0"/>
          <w:sz w:val="24"/>
          <w:szCs w:val="24"/>
        </w:rPr>
        <w:t xml:space="preserve"> to </w:t>
      </w:r>
      <w:proofErr w:type="spellStart"/>
      <w:r w:rsidRPr="009D5818">
        <w:rPr>
          <w:rStyle w:val="Naglaeno"/>
          <w:rFonts w:cs="Times New Roman"/>
          <w:b w:val="0"/>
          <w:bCs w:val="0"/>
          <w:sz w:val="24"/>
          <w:szCs w:val="24"/>
        </w:rPr>
        <w:t>the</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European</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parliament</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the</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European</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council</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and</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the</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Council</w:t>
      </w:r>
      <w:proofErr w:type="spellEnd"/>
      <w:r w:rsidRPr="009D5818">
        <w:rPr>
          <w:rStyle w:val="Naglaeno"/>
          <w:rFonts w:cs="Times New Roman"/>
          <w:b w:val="0"/>
          <w:bCs w:val="0"/>
          <w:sz w:val="24"/>
          <w:szCs w:val="24"/>
        </w:rPr>
        <w:t xml:space="preserve">, </w:t>
      </w:r>
      <w:proofErr w:type="spellStart"/>
      <w:r w:rsidRPr="009D5818">
        <w:rPr>
          <w:rStyle w:val="Naglaeno"/>
          <w:rFonts w:cs="Times New Roman"/>
          <w:b w:val="0"/>
          <w:bCs w:val="0"/>
          <w:i/>
          <w:sz w:val="24"/>
          <w:szCs w:val="24"/>
        </w:rPr>
        <w:t>Fourth</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progress</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report</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towards</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an</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effective</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and</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genuine</w:t>
      </w:r>
      <w:proofErr w:type="spellEnd"/>
      <w:r w:rsidRPr="009D5818">
        <w:rPr>
          <w:rStyle w:val="Naglaeno"/>
          <w:rFonts w:cs="Times New Roman"/>
          <w:b w:val="0"/>
          <w:bCs w:val="0"/>
          <w:i/>
          <w:sz w:val="24"/>
          <w:szCs w:val="24"/>
        </w:rPr>
        <w:t xml:space="preserve"> </w:t>
      </w:r>
      <w:proofErr w:type="spellStart"/>
      <w:r w:rsidRPr="009D5818">
        <w:rPr>
          <w:rStyle w:val="Naglaeno"/>
          <w:rFonts w:cs="Times New Roman"/>
          <w:b w:val="0"/>
          <w:bCs w:val="0"/>
          <w:i/>
          <w:sz w:val="24"/>
          <w:szCs w:val="24"/>
        </w:rPr>
        <w:t>Security</w:t>
      </w:r>
      <w:proofErr w:type="spellEnd"/>
      <w:r w:rsidRPr="009D5818">
        <w:rPr>
          <w:rStyle w:val="Naglaeno"/>
          <w:rFonts w:cs="Times New Roman"/>
          <w:b w:val="0"/>
          <w:bCs w:val="0"/>
          <w:i/>
          <w:sz w:val="24"/>
          <w:szCs w:val="24"/>
        </w:rPr>
        <w:t xml:space="preserve"> Union</w:t>
      </w:r>
      <w:r w:rsidRPr="009D5818">
        <w:rPr>
          <w:rStyle w:val="Naglaeno"/>
          <w:rFonts w:cs="Times New Roman"/>
          <w:b w:val="0"/>
          <w:bCs w:val="0"/>
          <w:sz w:val="24"/>
          <w:szCs w:val="24"/>
        </w:rPr>
        <w:t xml:space="preserve">, </w:t>
      </w:r>
      <w:proofErr w:type="spellStart"/>
      <w:r w:rsidRPr="009D5818">
        <w:rPr>
          <w:rStyle w:val="Naglaeno"/>
          <w:rFonts w:cs="Times New Roman"/>
          <w:b w:val="0"/>
          <w:bCs w:val="0"/>
          <w:sz w:val="24"/>
          <w:szCs w:val="24"/>
        </w:rPr>
        <w:t>Brussels</w:t>
      </w:r>
      <w:proofErr w:type="spellEnd"/>
      <w:r w:rsidRPr="009D5818">
        <w:rPr>
          <w:rStyle w:val="Naglaeno"/>
          <w:rFonts w:cs="Times New Roman"/>
          <w:b w:val="0"/>
          <w:bCs w:val="0"/>
          <w:sz w:val="24"/>
          <w:szCs w:val="24"/>
        </w:rPr>
        <w:t xml:space="preserve">, 25.1.2017 COM(2017) 41 </w:t>
      </w:r>
      <w:proofErr w:type="spellStart"/>
      <w:r w:rsidRPr="009D5818">
        <w:rPr>
          <w:rStyle w:val="Naglaeno"/>
          <w:rFonts w:cs="Times New Roman"/>
          <w:b w:val="0"/>
          <w:bCs w:val="0"/>
          <w:sz w:val="24"/>
          <w:szCs w:val="24"/>
        </w:rPr>
        <w:t>final</w:t>
      </w:r>
      <w:proofErr w:type="spellEnd"/>
    </w:p>
    <w:p w14:paraId="79B394CA"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Style w:val="Naglaeno"/>
          <w:rFonts w:cs="Times New Roman"/>
          <w:b w:val="0"/>
          <w:color w:val="000000" w:themeColor="text1"/>
          <w:sz w:val="24"/>
          <w:szCs w:val="24"/>
          <w:bdr w:val="none" w:sz="0" w:space="0" w:color="auto" w:frame="1"/>
          <w:shd w:val="clear" w:color="auto" w:fill="FFFFFF"/>
        </w:rPr>
        <w:t>Communication</w:t>
      </w:r>
      <w:proofErr w:type="spellEnd"/>
      <w:r w:rsidRPr="0072689B">
        <w:rPr>
          <w:rStyle w:val="Naglaeno"/>
          <w:rFonts w:cs="Times New Roman"/>
          <w:b w:val="0"/>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color w:val="000000" w:themeColor="text1"/>
          <w:sz w:val="24"/>
          <w:szCs w:val="24"/>
          <w:bdr w:val="none" w:sz="0" w:space="0" w:color="auto" w:frame="1"/>
          <w:shd w:val="clear" w:color="auto" w:fill="FFFFFF"/>
        </w:rPr>
        <w:t>from</w:t>
      </w:r>
      <w:proofErr w:type="spellEnd"/>
      <w:r w:rsidRPr="0072689B">
        <w:rPr>
          <w:rStyle w:val="Naglaeno"/>
          <w:rFonts w:cs="Times New Roman"/>
          <w:b w:val="0"/>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color w:val="000000" w:themeColor="text1"/>
          <w:sz w:val="24"/>
          <w:szCs w:val="24"/>
          <w:bdr w:val="none" w:sz="0" w:space="0" w:color="auto" w:frame="1"/>
          <w:shd w:val="clear" w:color="auto" w:fill="FFFFFF"/>
        </w:rPr>
        <w:t>the</w:t>
      </w:r>
      <w:proofErr w:type="spellEnd"/>
      <w:r w:rsidRPr="0072689B">
        <w:rPr>
          <w:rStyle w:val="Naglaeno"/>
          <w:rFonts w:cs="Times New Roman"/>
          <w:b w:val="0"/>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color w:val="000000" w:themeColor="text1"/>
          <w:sz w:val="24"/>
          <w:szCs w:val="24"/>
          <w:bdr w:val="none" w:sz="0" w:space="0" w:color="auto" w:frame="1"/>
          <w:shd w:val="clear" w:color="auto" w:fill="FFFFFF"/>
        </w:rPr>
        <w:t>Commission</w:t>
      </w:r>
      <w:proofErr w:type="spellEnd"/>
      <w:r w:rsidRPr="0072689B">
        <w:rPr>
          <w:rStyle w:val="Naglaeno"/>
          <w:rFonts w:cs="Times New Roman"/>
          <w:b w:val="0"/>
          <w:color w:val="000000" w:themeColor="text1"/>
          <w:sz w:val="24"/>
          <w:szCs w:val="24"/>
          <w:bdr w:val="none" w:sz="0" w:space="0" w:color="auto" w:frame="1"/>
          <w:shd w:val="clear" w:color="auto" w:fill="FFFFFF"/>
        </w:rPr>
        <w:t xml:space="preserve"> to </w:t>
      </w:r>
      <w:proofErr w:type="spellStart"/>
      <w:r w:rsidRPr="0072689B">
        <w:rPr>
          <w:rStyle w:val="Naglaeno"/>
          <w:rFonts w:cs="Times New Roman"/>
          <w:b w:val="0"/>
          <w:color w:val="000000" w:themeColor="text1"/>
          <w:sz w:val="24"/>
          <w:szCs w:val="24"/>
          <w:bdr w:val="none" w:sz="0" w:space="0" w:color="auto" w:frame="1"/>
          <w:shd w:val="clear" w:color="auto" w:fill="FFFFFF"/>
        </w:rPr>
        <w:t>the</w:t>
      </w:r>
      <w:proofErr w:type="spellEnd"/>
      <w:r w:rsidRPr="0072689B">
        <w:rPr>
          <w:rStyle w:val="Naglaeno"/>
          <w:rFonts w:cs="Times New Roman"/>
          <w:b w:val="0"/>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color w:val="000000" w:themeColor="text1"/>
          <w:sz w:val="24"/>
          <w:szCs w:val="24"/>
          <w:bdr w:val="none" w:sz="0" w:space="0" w:color="auto" w:frame="1"/>
          <w:shd w:val="clear" w:color="auto" w:fill="FFFFFF"/>
        </w:rPr>
        <w:t>European</w:t>
      </w:r>
      <w:proofErr w:type="spellEnd"/>
      <w:r w:rsidRPr="0072689B">
        <w:rPr>
          <w:rStyle w:val="Naglaeno"/>
          <w:rFonts w:cs="Times New Roman"/>
          <w:b w:val="0"/>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color w:val="000000" w:themeColor="text1"/>
          <w:sz w:val="24"/>
          <w:szCs w:val="24"/>
          <w:bdr w:val="none" w:sz="0" w:space="0" w:color="auto" w:frame="1"/>
          <w:shd w:val="clear" w:color="auto" w:fill="FFFFFF"/>
        </w:rPr>
        <w:t>parliament</w:t>
      </w:r>
      <w:proofErr w:type="spellEnd"/>
      <w:r w:rsidRPr="0072689B">
        <w:rPr>
          <w:rStyle w:val="Naglaeno"/>
          <w:rFonts w:cs="Times New Roman"/>
          <w:b w:val="0"/>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color w:val="000000" w:themeColor="text1"/>
          <w:sz w:val="24"/>
          <w:szCs w:val="24"/>
          <w:bdr w:val="none" w:sz="0" w:space="0" w:color="auto" w:frame="1"/>
          <w:shd w:val="clear" w:color="auto" w:fill="FFFFFF"/>
        </w:rPr>
        <w:t>the</w:t>
      </w:r>
      <w:proofErr w:type="spellEnd"/>
      <w:r w:rsidRPr="0072689B">
        <w:rPr>
          <w:rStyle w:val="Naglaeno"/>
          <w:rFonts w:cs="Times New Roman"/>
          <w:b w:val="0"/>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color w:val="000000" w:themeColor="text1"/>
          <w:sz w:val="24"/>
          <w:szCs w:val="24"/>
          <w:bdr w:val="none" w:sz="0" w:space="0" w:color="auto" w:frame="1"/>
          <w:shd w:val="clear" w:color="auto" w:fill="FFFFFF"/>
        </w:rPr>
        <w:t>European</w:t>
      </w:r>
      <w:proofErr w:type="spellEnd"/>
      <w:r w:rsidRPr="0072689B">
        <w:rPr>
          <w:rStyle w:val="Naglaeno"/>
          <w:rFonts w:cs="Times New Roman"/>
          <w:b w:val="0"/>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color w:val="000000" w:themeColor="text1"/>
          <w:sz w:val="24"/>
          <w:szCs w:val="24"/>
          <w:bdr w:val="none" w:sz="0" w:space="0" w:color="auto" w:frame="1"/>
          <w:shd w:val="clear" w:color="auto" w:fill="FFFFFF"/>
        </w:rPr>
        <w:t>council</w:t>
      </w:r>
      <w:proofErr w:type="spellEnd"/>
      <w:r w:rsidRPr="0072689B">
        <w:rPr>
          <w:rStyle w:val="Naglaeno"/>
          <w:rFonts w:cs="Times New Roman"/>
          <w:b w:val="0"/>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color w:val="000000" w:themeColor="text1"/>
          <w:sz w:val="24"/>
          <w:szCs w:val="24"/>
          <w:bdr w:val="none" w:sz="0" w:space="0" w:color="auto" w:frame="1"/>
          <w:shd w:val="clear" w:color="auto" w:fill="FFFFFF"/>
        </w:rPr>
        <w:t>and</w:t>
      </w:r>
      <w:proofErr w:type="spellEnd"/>
      <w:r w:rsidRPr="0072689B">
        <w:rPr>
          <w:rStyle w:val="Naglaeno"/>
          <w:rFonts w:cs="Times New Roman"/>
          <w:b w:val="0"/>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color w:val="000000" w:themeColor="text1"/>
          <w:sz w:val="24"/>
          <w:szCs w:val="24"/>
          <w:bdr w:val="none" w:sz="0" w:space="0" w:color="auto" w:frame="1"/>
          <w:shd w:val="clear" w:color="auto" w:fill="FFFFFF"/>
        </w:rPr>
        <w:t>the</w:t>
      </w:r>
      <w:proofErr w:type="spellEnd"/>
      <w:r w:rsidRPr="0072689B">
        <w:rPr>
          <w:rStyle w:val="Naglaeno"/>
          <w:rFonts w:cs="Times New Roman"/>
          <w:b w:val="0"/>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color w:val="000000" w:themeColor="text1"/>
          <w:sz w:val="24"/>
          <w:szCs w:val="24"/>
          <w:bdr w:val="none" w:sz="0" w:space="0" w:color="auto" w:frame="1"/>
          <w:shd w:val="clear" w:color="auto" w:fill="FFFFFF"/>
        </w:rPr>
        <w:t>Council</w:t>
      </w:r>
      <w:proofErr w:type="spellEnd"/>
      <w:r w:rsidRPr="0072689B">
        <w:rPr>
          <w:rStyle w:val="Naglaeno"/>
          <w:rFonts w:cs="Times New Roman"/>
          <w:b w:val="0"/>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i/>
          <w:color w:val="000000" w:themeColor="text1"/>
          <w:sz w:val="24"/>
          <w:szCs w:val="24"/>
          <w:bdr w:val="none" w:sz="0" w:space="0" w:color="auto" w:frame="1"/>
          <w:shd w:val="clear" w:color="auto" w:fill="FFFFFF"/>
        </w:rPr>
        <w:t>Second</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Progress </w:t>
      </w:r>
      <w:proofErr w:type="spellStart"/>
      <w:r w:rsidRPr="0072689B">
        <w:rPr>
          <w:rStyle w:val="Naglaeno"/>
          <w:rFonts w:cs="Times New Roman"/>
          <w:b w:val="0"/>
          <w:i/>
          <w:color w:val="000000" w:themeColor="text1"/>
          <w:sz w:val="24"/>
          <w:szCs w:val="24"/>
          <w:bdr w:val="none" w:sz="0" w:space="0" w:color="auto" w:frame="1"/>
          <w:shd w:val="clear" w:color="auto" w:fill="FFFFFF"/>
        </w:rPr>
        <w:t>report</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i/>
          <w:color w:val="000000" w:themeColor="text1"/>
          <w:sz w:val="24"/>
          <w:szCs w:val="24"/>
          <w:bdr w:val="none" w:sz="0" w:space="0" w:color="auto" w:frame="1"/>
          <w:shd w:val="clear" w:color="auto" w:fill="FFFFFF"/>
        </w:rPr>
        <w:t>towards</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i/>
          <w:color w:val="000000" w:themeColor="text1"/>
          <w:sz w:val="24"/>
          <w:szCs w:val="24"/>
          <w:bdr w:val="none" w:sz="0" w:space="0" w:color="auto" w:frame="1"/>
          <w:shd w:val="clear" w:color="auto" w:fill="FFFFFF"/>
        </w:rPr>
        <w:t>an</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i/>
          <w:color w:val="000000" w:themeColor="text1"/>
          <w:sz w:val="24"/>
          <w:szCs w:val="24"/>
          <w:bdr w:val="none" w:sz="0" w:space="0" w:color="auto" w:frame="1"/>
          <w:shd w:val="clear" w:color="auto" w:fill="FFFFFF"/>
        </w:rPr>
        <w:t>effective</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i/>
          <w:color w:val="000000" w:themeColor="text1"/>
          <w:sz w:val="24"/>
          <w:szCs w:val="24"/>
          <w:bdr w:val="none" w:sz="0" w:space="0" w:color="auto" w:frame="1"/>
          <w:shd w:val="clear" w:color="auto" w:fill="FFFFFF"/>
        </w:rPr>
        <w:t>and</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i/>
          <w:color w:val="000000" w:themeColor="text1"/>
          <w:sz w:val="24"/>
          <w:szCs w:val="24"/>
          <w:bdr w:val="none" w:sz="0" w:space="0" w:color="auto" w:frame="1"/>
          <w:shd w:val="clear" w:color="auto" w:fill="FFFFFF"/>
        </w:rPr>
        <w:t>genuine</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i/>
          <w:color w:val="000000" w:themeColor="text1"/>
          <w:sz w:val="24"/>
          <w:szCs w:val="24"/>
          <w:bdr w:val="none" w:sz="0" w:space="0" w:color="auto" w:frame="1"/>
          <w:shd w:val="clear" w:color="auto" w:fill="FFFFFF"/>
        </w:rPr>
        <w:t>Security</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Union</w:t>
      </w:r>
      <w:r w:rsidRPr="0072689B">
        <w:rPr>
          <w:rFonts w:cs="Times New Roman"/>
          <w:bCs/>
          <w:color w:val="000000" w:themeColor="text1"/>
          <w:sz w:val="24"/>
          <w:szCs w:val="24"/>
          <w:bdr w:val="none" w:sz="0" w:space="0" w:color="auto" w:frame="1"/>
          <w:shd w:val="clear" w:color="auto" w:fill="FFFFFF"/>
        </w:rPr>
        <w:t xml:space="preserve">, </w:t>
      </w:r>
      <w:proofErr w:type="spellStart"/>
      <w:r w:rsidRPr="0072689B">
        <w:rPr>
          <w:rFonts w:cs="Times New Roman"/>
          <w:bCs/>
          <w:color w:val="000000" w:themeColor="text1"/>
          <w:sz w:val="24"/>
          <w:szCs w:val="24"/>
          <w:bdr w:val="none" w:sz="0" w:space="0" w:color="auto" w:frame="1"/>
          <w:shd w:val="clear" w:color="auto" w:fill="FFFFFF"/>
        </w:rPr>
        <w:t>Brussels</w:t>
      </w:r>
      <w:proofErr w:type="spellEnd"/>
      <w:r>
        <w:rPr>
          <w:rFonts w:cs="Times New Roman"/>
          <w:bCs/>
          <w:color w:val="000000" w:themeColor="text1"/>
          <w:sz w:val="24"/>
          <w:szCs w:val="24"/>
          <w:bdr w:val="none" w:sz="0" w:space="0" w:color="auto" w:frame="1"/>
          <w:shd w:val="clear" w:color="auto" w:fill="FFFFFF"/>
        </w:rPr>
        <w:t>,</w:t>
      </w:r>
      <w:r w:rsidRPr="0072689B">
        <w:rPr>
          <w:rFonts w:cs="Times New Roman"/>
          <w:bCs/>
          <w:color w:val="000000" w:themeColor="text1"/>
          <w:sz w:val="24"/>
          <w:szCs w:val="24"/>
          <w:bdr w:val="none" w:sz="0" w:space="0" w:color="auto" w:frame="1"/>
          <w:shd w:val="clear" w:color="auto" w:fill="FFFFFF"/>
        </w:rPr>
        <w:t xml:space="preserve"> 16.11.20</w:t>
      </w:r>
      <w:r w:rsidRPr="0072689B">
        <w:rPr>
          <w:rFonts w:cs="Times New Roman"/>
          <w:color w:val="000000" w:themeColor="text1"/>
          <w:sz w:val="24"/>
          <w:szCs w:val="24"/>
          <w:shd w:val="clear" w:color="auto" w:fill="FFFFFF"/>
        </w:rPr>
        <w:t xml:space="preserve">16 COM(2016) 732 </w:t>
      </w:r>
      <w:proofErr w:type="spellStart"/>
      <w:r w:rsidRPr="0072689B">
        <w:rPr>
          <w:rFonts w:cs="Times New Roman"/>
          <w:color w:val="000000" w:themeColor="text1"/>
          <w:sz w:val="24"/>
          <w:szCs w:val="24"/>
          <w:shd w:val="clear" w:color="auto" w:fill="FFFFFF"/>
        </w:rPr>
        <w:t>final</w:t>
      </w:r>
      <w:proofErr w:type="spellEnd"/>
    </w:p>
    <w:p w14:paraId="79601100"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sz w:val="24"/>
          <w:szCs w:val="24"/>
        </w:rPr>
        <w:t>Communication</w:t>
      </w:r>
      <w:proofErr w:type="spellEnd"/>
      <w:r w:rsidRPr="0072689B">
        <w:rPr>
          <w:rFonts w:cs="Times New Roman"/>
          <w:sz w:val="24"/>
          <w:szCs w:val="24"/>
        </w:rPr>
        <w:t xml:space="preserve"> </w:t>
      </w:r>
      <w:proofErr w:type="spellStart"/>
      <w:r w:rsidRPr="0072689B">
        <w:rPr>
          <w:rFonts w:cs="Times New Roman"/>
          <w:sz w:val="24"/>
          <w:szCs w:val="24"/>
        </w:rPr>
        <w:t>from</w:t>
      </w:r>
      <w:proofErr w:type="spellEnd"/>
      <w:r w:rsidRPr="0072689B">
        <w:rPr>
          <w:rFonts w:cs="Times New Roman"/>
          <w:sz w:val="24"/>
          <w:szCs w:val="24"/>
        </w:rPr>
        <w:t xml:space="preserve">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Commission</w:t>
      </w:r>
      <w:proofErr w:type="spellEnd"/>
      <w:r w:rsidRPr="0072689B">
        <w:rPr>
          <w:rFonts w:cs="Times New Roman"/>
          <w:sz w:val="24"/>
          <w:szCs w:val="24"/>
        </w:rPr>
        <w:t xml:space="preserve"> to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European</w:t>
      </w:r>
      <w:proofErr w:type="spellEnd"/>
      <w:r w:rsidRPr="0072689B">
        <w:rPr>
          <w:rFonts w:cs="Times New Roman"/>
          <w:sz w:val="24"/>
          <w:szCs w:val="24"/>
        </w:rPr>
        <w:t xml:space="preserve"> </w:t>
      </w:r>
      <w:proofErr w:type="spellStart"/>
      <w:r w:rsidRPr="0072689B">
        <w:rPr>
          <w:rFonts w:cs="Times New Roman"/>
          <w:sz w:val="24"/>
          <w:szCs w:val="24"/>
        </w:rPr>
        <w:t>parliament</w:t>
      </w:r>
      <w:proofErr w:type="spellEnd"/>
      <w:r w:rsidRPr="0072689B">
        <w:rPr>
          <w:rFonts w:cs="Times New Roman"/>
          <w:sz w:val="24"/>
          <w:szCs w:val="24"/>
        </w:rPr>
        <w:t xml:space="preserve">,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European</w:t>
      </w:r>
      <w:proofErr w:type="spellEnd"/>
      <w:r w:rsidRPr="0072689B">
        <w:rPr>
          <w:rFonts w:cs="Times New Roman"/>
          <w:sz w:val="24"/>
          <w:szCs w:val="24"/>
        </w:rPr>
        <w:t xml:space="preserve"> </w:t>
      </w:r>
      <w:proofErr w:type="spellStart"/>
      <w:r w:rsidRPr="0072689B">
        <w:rPr>
          <w:rFonts w:cs="Times New Roman"/>
          <w:sz w:val="24"/>
          <w:szCs w:val="24"/>
        </w:rPr>
        <w:t>council</w:t>
      </w:r>
      <w:proofErr w:type="spellEnd"/>
      <w:r w:rsidRPr="0072689B">
        <w:rPr>
          <w:rFonts w:cs="Times New Roman"/>
          <w:sz w:val="24"/>
          <w:szCs w:val="24"/>
        </w:rPr>
        <w:t xml:space="preserve"> </w:t>
      </w:r>
      <w:proofErr w:type="spellStart"/>
      <w:r w:rsidRPr="0072689B">
        <w:rPr>
          <w:rFonts w:cs="Times New Roman"/>
          <w:sz w:val="24"/>
          <w:szCs w:val="24"/>
        </w:rPr>
        <w:t>and</w:t>
      </w:r>
      <w:proofErr w:type="spellEnd"/>
      <w:r w:rsidRPr="0072689B">
        <w:rPr>
          <w:rFonts w:cs="Times New Roman"/>
          <w:sz w:val="24"/>
          <w:szCs w:val="24"/>
        </w:rPr>
        <w:t xml:space="preserve">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Council</w:t>
      </w:r>
      <w:proofErr w:type="spellEnd"/>
      <w:r w:rsidRPr="0072689B">
        <w:rPr>
          <w:rFonts w:cs="Times New Roman"/>
          <w:sz w:val="24"/>
          <w:szCs w:val="24"/>
        </w:rPr>
        <w:t>,</w:t>
      </w:r>
      <w:r>
        <w:rPr>
          <w:rFonts w:cs="Times New Roman"/>
          <w:sz w:val="24"/>
          <w:szCs w:val="24"/>
        </w:rPr>
        <w:t xml:space="preserve"> </w:t>
      </w:r>
      <w:r w:rsidRPr="0072689B">
        <w:rPr>
          <w:rStyle w:val="Naglaeno"/>
          <w:rFonts w:cs="Times New Roman"/>
          <w:b w:val="0"/>
          <w:i/>
          <w:color w:val="000000" w:themeColor="text1"/>
          <w:sz w:val="24"/>
          <w:szCs w:val="24"/>
          <w:bdr w:val="none" w:sz="0" w:space="0" w:color="auto" w:frame="1"/>
          <w:shd w:val="clear" w:color="auto" w:fill="FFFFFF"/>
        </w:rPr>
        <w:t xml:space="preserve">Third </w:t>
      </w:r>
      <w:proofErr w:type="spellStart"/>
      <w:r w:rsidRPr="0072689B">
        <w:rPr>
          <w:rStyle w:val="Naglaeno"/>
          <w:rFonts w:cs="Times New Roman"/>
          <w:b w:val="0"/>
          <w:i/>
          <w:color w:val="000000" w:themeColor="text1"/>
          <w:sz w:val="24"/>
          <w:szCs w:val="24"/>
          <w:bdr w:val="none" w:sz="0" w:space="0" w:color="auto" w:frame="1"/>
          <w:shd w:val="clear" w:color="auto" w:fill="FFFFFF"/>
        </w:rPr>
        <w:t>progress</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i/>
          <w:color w:val="000000" w:themeColor="text1"/>
          <w:sz w:val="24"/>
          <w:szCs w:val="24"/>
          <w:bdr w:val="none" w:sz="0" w:space="0" w:color="auto" w:frame="1"/>
          <w:shd w:val="clear" w:color="auto" w:fill="FFFFFF"/>
        </w:rPr>
        <w:t>report</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i/>
          <w:color w:val="000000" w:themeColor="text1"/>
          <w:sz w:val="24"/>
          <w:szCs w:val="24"/>
          <w:bdr w:val="none" w:sz="0" w:space="0" w:color="auto" w:frame="1"/>
          <w:shd w:val="clear" w:color="auto" w:fill="FFFFFF"/>
        </w:rPr>
        <w:t>towards</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i/>
          <w:color w:val="000000" w:themeColor="text1"/>
          <w:sz w:val="24"/>
          <w:szCs w:val="24"/>
          <w:bdr w:val="none" w:sz="0" w:space="0" w:color="auto" w:frame="1"/>
          <w:shd w:val="clear" w:color="auto" w:fill="FFFFFF"/>
        </w:rPr>
        <w:t>an</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i/>
          <w:color w:val="000000" w:themeColor="text1"/>
          <w:sz w:val="24"/>
          <w:szCs w:val="24"/>
          <w:bdr w:val="none" w:sz="0" w:space="0" w:color="auto" w:frame="1"/>
          <w:shd w:val="clear" w:color="auto" w:fill="FFFFFF"/>
        </w:rPr>
        <w:t>effective</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i/>
          <w:color w:val="000000" w:themeColor="text1"/>
          <w:sz w:val="24"/>
          <w:szCs w:val="24"/>
          <w:bdr w:val="none" w:sz="0" w:space="0" w:color="auto" w:frame="1"/>
          <w:shd w:val="clear" w:color="auto" w:fill="FFFFFF"/>
        </w:rPr>
        <w:t>and</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i/>
          <w:color w:val="000000" w:themeColor="text1"/>
          <w:sz w:val="24"/>
          <w:szCs w:val="24"/>
          <w:bdr w:val="none" w:sz="0" w:space="0" w:color="auto" w:frame="1"/>
          <w:shd w:val="clear" w:color="auto" w:fill="FFFFFF"/>
        </w:rPr>
        <w:t>genuine</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w:t>
      </w:r>
      <w:proofErr w:type="spellStart"/>
      <w:r w:rsidRPr="0072689B">
        <w:rPr>
          <w:rStyle w:val="Naglaeno"/>
          <w:rFonts w:cs="Times New Roman"/>
          <w:b w:val="0"/>
          <w:i/>
          <w:color w:val="000000" w:themeColor="text1"/>
          <w:sz w:val="24"/>
          <w:szCs w:val="24"/>
          <w:bdr w:val="none" w:sz="0" w:space="0" w:color="auto" w:frame="1"/>
          <w:shd w:val="clear" w:color="auto" w:fill="FFFFFF"/>
        </w:rPr>
        <w:t>Security</w:t>
      </w:r>
      <w:proofErr w:type="spellEnd"/>
      <w:r w:rsidRPr="0072689B">
        <w:rPr>
          <w:rStyle w:val="Naglaeno"/>
          <w:rFonts w:cs="Times New Roman"/>
          <w:b w:val="0"/>
          <w:i/>
          <w:color w:val="000000" w:themeColor="text1"/>
          <w:sz w:val="24"/>
          <w:szCs w:val="24"/>
          <w:bdr w:val="none" w:sz="0" w:space="0" w:color="auto" w:frame="1"/>
          <w:shd w:val="clear" w:color="auto" w:fill="FFFFFF"/>
        </w:rPr>
        <w:t xml:space="preserve"> Union</w:t>
      </w:r>
      <w:r w:rsidRPr="0072689B">
        <w:rPr>
          <w:rFonts w:cs="Times New Roman"/>
          <w:b/>
          <w:bCs/>
          <w:color w:val="000000" w:themeColor="text1"/>
          <w:sz w:val="24"/>
          <w:szCs w:val="24"/>
          <w:bdr w:val="none" w:sz="0" w:space="0" w:color="auto" w:frame="1"/>
          <w:shd w:val="clear" w:color="auto" w:fill="FFFFFF"/>
        </w:rPr>
        <w:t xml:space="preserve">, </w:t>
      </w:r>
      <w:proofErr w:type="spellStart"/>
      <w:r w:rsidRPr="0072689B">
        <w:rPr>
          <w:rFonts w:cs="Times New Roman"/>
          <w:sz w:val="24"/>
          <w:szCs w:val="24"/>
        </w:rPr>
        <w:t>Brussels</w:t>
      </w:r>
      <w:proofErr w:type="spellEnd"/>
      <w:r w:rsidRPr="0072689B">
        <w:rPr>
          <w:rFonts w:cs="Times New Roman"/>
          <w:sz w:val="24"/>
          <w:szCs w:val="24"/>
        </w:rPr>
        <w:t>, 21.12.2016 COM(2016) 831final</w:t>
      </w:r>
    </w:p>
    <w:p w14:paraId="75792482"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i/>
          <w:sz w:val="24"/>
          <w:szCs w:val="24"/>
        </w:rPr>
        <w:t>Communication</w:t>
      </w:r>
      <w:proofErr w:type="spellEnd"/>
      <w:r w:rsidRPr="0072689B">
        <w:rPr>
          <w:rFonts w:cs="Times New Roman"/>
          <w:i/>
          <w:sz w:val="24"/>
          <w:szCs w:val="24"/>
        </w:rPr>
        <w:t xml:space="preserve"> </w:t>
      </w:r>
      <w:proofErr w:type="spellStart"/>
      <w:r w:rsidRPr="0072689B">
        <w:rPr>
          <w:rFonts w:cs="Times New Roman"/>
          <w:i/>
          <w:sz w:val="24"/>
          <w:szCs w:val="24"/>
        </w:rPr>
        <w:t>from</w:t>
      </w:r>
      <w:proofErr w:type="spellEnd"/>
      <w:r w:rsidRPr="0072689B">
        <w:rPr>
          <w:rFonts w:cs="Times New Roman"/>
          <w:i/>
          <w:sz w:val="24"/>
          <w:szCs w:val="24"/>
        </w:rPr>
        <w:t xml:space="preserve">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Commission</w:t>
      </w:r>
      <w:proofErr w:type="spellEnd"/>
      <w:r w:rsidRPr="0072689B">
        <w:rPr>
          <w:rFonts w:cs="Times New Roman"/>
          <w:i/>
          <w:sz w:val="24"/>
          <w:szCs w:val="24"/>
        </w:rPr>
        <w:t xml:space="preserve"> to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European</w:t>
      </w:r>
      <w:proofErr w:type="spellEnd"/>
      <w:r w:rsidRPr="0072689B">
        <w:rPr>
          <w:rFonts w:cs="Times New Roman"/>
          <w:i/>
          <w:sz w:val="24"/>
          <w:szCs w:val="24"/>
        </w:rPr>
        <w:t xml:space="preserve"> </w:t>
      </w:r>
      <w:proofErr w:type="spellStart"/>
      <w:r w:rsidRPr="0072689B">
        <w:rPr>
          <w:rFonts w:cs="Times New Roman"/>
          <w:i/>
          <w:sz w:val="24"/>
          <w:szCs w:val="24"/>
        </w:rPr>
        <w:t>parliament</w:t>
      </w:r>
      <w:proofErr w:type="spellEnd"/>
      <w:r w:rsidRPr="0072689B">
        <w:rPr>
          <w:rFonts w:cs="Times New Roman"/>
          <w:i/>
          <w:sz w:val="24"/>
          <w:szCs w:val="24"/>
        </w:rPr>
        <w:t xml:space="preserve">,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Council</w:t>
      </w:r>
      <w:proofErr w:type="spellEnd"/>
      <w:r w:rsidRPr="0072689B">
        <w:rPr>
          <w:rFonts w:cs="Times New Roman"/>
          <w:i/>
          <w:sz w:val="24"/>
          <w:szCs w:val="24"/>
        </w:rPr>
        <w:t xml:space="preserve">,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European</w:t>
      </w:r>
      <w:proofErr w:type="spellEnd"/>
      <w:r w:rsidRPr="0072689B">
        <w:rPr>
          <w:rFonts w:cs="Times New Roman"/>
          <w:i/>
          <w:sz w:val="24"/>
          <w:szCs w:val="24"/>
        </w:rPr>
        <w:t xml:space="preserve"> </w:t>
      </w:r>
      <w:proofErr w:type="spellStart"/>
      <w:r w:rsidRPr="0072689B">
        <w:rPr>
          <w:rFonts w:cs="Times New Roman"/>
          <w:i/>
          <w:sz w:val="24"/>
          <w:szCs w:val="24"/>
        </w:rPr>
        <w:t>economic</w:t>
      </w:r>
      <w:proofErr w:type="spellEnd"/>
      <w:r w:rsidRPr="0072689B">
        <w:rPr>
          <w:rFonts w:cs="Times New Roman"/>
          <w:i/>
          <w:sz w:val="24"/>
          <w:szCs w:val="24"/>
        </w:rPr>
        <w:t xml:space="preserve"> </w:t>
      </w:r>
      <w:proofErr w:type="spellStart"/>
      <w:r w:rsidRPr="0072689B">
        <w:rPr>
          <w:rFonts w:cs="Times New Roman"/>
          <w:i/>
          <w:sz w:val="24"/>
          <w:szCs w:val="24"/>
        </w:rPr>
        <w:t>and</w:t>
      </w:r>
      <w:proofErr w:type="spellEnd"/>
      <w:r w:rsidRPr="0072689B">
        <w:rPr>
          <w:rFonts w:cs="Times New Roman"/>
          <w:i/>
          <w:sz w:val="24"/>
          <w:szCs w:val="24"/>
        </w:rPr>
        <w:t xml:space="preserve"> </w:t>
      </w:r>
      <w:proofErr w:type="spellStart"/>
      <w:r w:rsidRPr="0072689B">
        <w:rPr>
          <w:rFonts w:cs="Times New Roman"/>
          <w:i/>
          <w:sz w:val="24"/>
          <w:szCs w:val="24"/>
        </w:rPr>
        <w:t>social</w:t>
      </w:r>
      <w:proofErr w:type="spellEnd"/>
      <w:r w:rsidRPr="0072689B">
        <w:rPr>
          <w:rFonts w:cs="Times New Roman"/>
          <w:i/>
          <w:sz w:val="24"/>
          <w:szCs w:val="24"/>
        </w:rPr>
        <w:t xml:space="preserve"> </w:t>
      </w:r>
      <w:proofErr w:type="spellStart"/>
      <w:r w:rsidRPr="0072689B">
        <w:rPr>
          <w:rFonts w:cs="Times New Roman"/>
          <w:i/>
          <w:sz w:val="24"/>
          <w:szCs w:val="24"/>
        </w:rPr>
        <w:t>committee</w:t>
      </w:r>
      <w:proofErr w:type="spellEnd"/>
      <w:r w:rsidRPr="0072689B">
        <w:rPr>
          <w:rFonts w:cs="Times New Roman"/>
          <w:i/>
          <w:sz w:val="24"/>
          <w:szCs w:val="24"/>
        </w:rPr>
        <w:t xml:space="preserve"> </w:t>
      </w:r>
      <w:proofErr w:type="spellStart"/>
      <w:r w:rsidRPr="0072689B">
        <w:rPr>
          <w:rFonts w:cs="Times New Roman"/>
          <w:i/>
          <w:sz w:val="24"/>
          <w:szCs w:val="24"/>
        </w:rPr>
        <w:t>and</w:t>
      </w:r>
      <w:proofErr w:type="spellEnd"/>
      <w:r w:rsidRPr="0072689B">
        <w:rPr>
          <w:rFonts w:cs="Times New Roman"/>
          <w:i/>
          <w:sz w:val="24"/>
          <w:szCs w:val="24"/>
        </w:rPr>
        <w:t xml:space="preserve">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Committee</w:t>
      </w:r>
      <w:proofErr w:type="spellEnd"/>
      <w:r w:rsidRPr="0072689B">
        <w:rPr>
          <w:rFonts w:cs="Times New Roman"/>
          <w:i/>
          <w:sz w:val="24"/>
          <w:szCs w:val="24"/>
        </w:rPr>
        <w:t xml:space="preserve"> </w:t>
      </w:r>
      <w:proofErr w:type="spellStart"/>
      <w:r w:rsidRPr="0072689B">
        <w:rPr>
          <w:rFonts w:cs="Times New Roman"/>
          <w:i/>
          <w:sz w:val="24"/>
          <w:szCs w:val="24"/>
        </w:rPr>
        <w:t>of</w:t>
      </w:r>
      <w:proofErr w:type="spellEnd"/>
      <w:r w:rsidRPr="0072689B">
        <w:rPr>
          <w:rFonts w:cs="Times New Roman"/>
          <w:i/>
          <w:sz w:val="24"/>
          <w:szCs w:val="24"/>
        </w:rPr>
        <w:t xml:space="preserve">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regions</w:t>
      </w:r>
      <w:proofErr w:type="spellEnd"/>
      <w:r w:rsidRPr="0072689B">
        <w:rPr>
          <w:rFonts w:cs="Times New Roman"/>
          <w:i/>
          <w:sz w:val="24"/>
          <w:szCs w:val="24"/>
        </w:rPr>
        <w:t xml:space="preserve"> </w:t>
      </w:r>
      <w:proofErr w:type="spellStart"/>
      <w:r w:rsidRPr="0072689B">
        <w:rPr>
          <w:rFonts w:cs="Times New Roman"/>
          <w:i/>
          <w:sz w:val="24"/>
          <w:szCs w:val="24"/>
        </w:rPr>
        <w:t>delivering</w:t>
      </w:r>
      <w:proofErr w:type="spellEnd"/>
      <w:r w:rsidRPr="0072689B">
        <w:rPr>
          <w:rFonts w:cs="Times New Roman"/>
          <w:i/>
          <w:sz w:val="24"/>
          <w:szCs w:val="24"/>
        </w:rPr>
        <w:t xml:space="preserve"> on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European</w:t>
      </w:r>
      <w:proofErr w:type="spellEnd"/>
      <w:r w:rsidRPr="0072689B">
        <w:rPr>
          <w:rFonts w:cs="Times New Roman"/>
          <w:i/>
          <w:sz w:val="24"/>
          <w:szCs w:val="24"/>
        </w:rPr>
        <w:t xml:space="preserve"> </w:t>
      </w:r>
      <w:proofErr w:type="spellStart"/>
      <w:r w:rsidRPr="0072689B">
        <w:rPr>
          <w:rFonts w:cs="Times New Roman"/>
          <w:i/>
          <w:sz w:val="24"/>
          <w:szCs w:val="24"/>
        </w:rPr>
        <w:t>Agenda</w:t>
      </w:r>
      <w:proofErr w:type="spellEnd"/>
      <w:r w:rsidRPr="0072689B">
        <w:rPr>
          <w:rFonts w:cs="Times New Roman"/>
          <w:i/>
          <w:sz w:val="24"/>
          <w:szCs w:val="24"/>
        </w:rPr>
        <w:t xml:space="preserve"> on </w:t>
      </w:r>
      <w:proofErr w:type="spellStart"/>
      <w:r w:rsidRPr="0072689B">
        <w:rPr>
          <w:rFonts w:cs="Times New Roman"/>
          <w:i/>
          <w:sz w:val="24"/>
          <w:szCs w:val="24"/>
        </w:rPr>
        <w:t>Security</w:t>
      </w:r>
      <w:proofErr w:type="spellEnd"/>
      <w:r w:rsidRPr="0072689B">
        <w:rPr>
          <w:rFonts w:cs="Times New Roman"/>
          <w:i/>
          <w:sz w:val="24"/>
          <w:szCs w:val="24"/>
        </w:rPr>
        <w:t xml:space="preserve"> to </w:t>
      </w:r>
      <w:proofErr w:type="spellStart"/>
      <w:r w:rsidRPr="0072689B">
        <w:rPr>
          <w:rFonts w:cs="Times New Roman"/>
          <w:i/>
          <w:sz w:val="24"/>
          <w:szCs w:val="24"/>
        </w:rPr>
        <w:t>fight</w:t>
      </w:r>
      <w:proofErr w:type="spellEnd"/>
      <w:r w:rsidRPr="0072689B">
        <w:rPr>
          <w:rFonts w:cs="Times New Roman"/>
          <w:i/>
          <w:sz w:val="24"/>
          <w:szCs w:val="24"/>
        </w:rPr>
        <w:t xml:space="preserve"> </w:t>
      </w:r>
      <w:proofErr w:type="spellStart"/>
      <w:r w:rsidRPr="0072689B">
        <w:rPr>
          <w:rFonts w:cs="Times New Roman"/>
          <w:i/>
          <w:sz w:val="24"/>
          <w:szCs w:val="24"/>
        </w:rPr>
        <w:t>against</w:t>
      </w:r>
      <w:proofErr w:type="spellEnd"/>
      <w:r w:rsidRPr="0072689B">
        <w:rPr>
          <w:rFonts w:cs="Times New Roman"/>
          <w:i/>
          <w:sz w:val="24"/>
          <w:szCs w:val="24"/>
        </w:rPr>
        <w:t xml:space="preserve"> </w:t>
      </w:r>
      <w:proofErr w:type="spellStart"/>
      <w:r w:rsidRPr="0072689B">
        <w:rPr>
          <w:rFonts w:cs="Times New Roman"/>
          <w:i/>
          <w:sz w:val="24"/>
          <w:szCs w:val="24"/>
        </w:rPr>
        <w:t>terrorism</w:t>
      </w:r>
      <w:proofErr w:type="spellEnd"/>
      <w:r w:rsidRPr="0072689B">
        <w:rPr>
          <w:rFonts w:cs="Times New Roman"/>
          <w:i/>
          <w:sz w:val="24"/>
          <w:szCs w:val="24"/>
        </w:rPr>
        <w:t xml:space="preserve"> </w:t>
      </w:r>
      <w:proofErr w:type="spellStart"/>
      <w:r w:rsidRPr="0072689B">
        <w:rPr>
          <w:rFonts w:cs="Times New Roman"/>
          <w:i/>
          <w:sz w:val="24"/>
          <w:szCs w:val="24"/>
        </w:rPr>
        <w:t>and</w:t>
      </w:r>
      <w:proofErr w:type="spellEnd"/>
      <w:r w:rsidRPr="0072689B">
        <w:rPr>
          <w:rFonts w:cs="Times New Roman"/>
          <w:i/>
          <w:sz w:val="24"/>
          <w:szCs w:val="24"/>
        </w:rPr>
        <w:t xml:space="preserve"> </w:t>
      </w:r>
      <w:proofErr w:type="spellStart"/>
      <w:r w:rsidRPr="0072689B">
        <w:rPr>
          <w:rFonts w:cs="Times New Roman"/>
          <w:i/>
          <w:sz w:val="24"/>
          <w:szCs w:val="24"/>
        </w:rPr>
        <w:t>pave</w:t>
      </w:r>
      <w:proofErr w:type="spellEnd"/>
      <w:r w:rsidRPr="0072689B">
        <w:rPr>
          <w:rFonts w:cs="Times New Roman"/>
          <w:i/>
          <w:sz w:val="24"/>
          <w:szCs w:val="24"/>
        </w:rPr>
        <w:t xml:space="preserve">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way</w:t>
      </w:r>
      <w:proofErr w:type="spellEnd"/>
      <w:r w:rsidRPr="0072689B">
        <w:rPr>
          <w:rFonts w:cs="Times New Roman"/>
          <w:i/>
          <w:sz w:val="24"/>
          <w:szCs w:val="24"/>
        </w:rPr>
        <w:t xml:space="preserve"> </w:t>
      </w:r>
      <w:proofErr w:type="spellStart"/>
      <w:r w:rsidRPr="0072689B">
        <w:rPr>
          <w:rFonts w:cs="Times New Roman"/>
          <w:i/>
          <w:sz w:val="24"/>
          <w:szCs w:val="24"/>
        </w:rPr>
        <w:t>towards</w:t>
      </w:r>
      <w:proofErr w:type="spellEnd"/>
      <w:r w:rsidRPr="0072689B">
        <w:rPr>
          <w:rFonts w:cs="Times New Roman"/>
          <w:i/>
          <w:sz w:val="24"/>
          <w:szCs w:val="24"/>
        </w:rPr>
        <w:t xml:space="preserve"> </w:t>
      </w:r>
      <w:proofErr w:type="spellStart"/>
      <w:r w:rsidRPr="0072689B">
        <w:rPr>
          <w:rFonts w:cs="Times New Roman"/>
          <w:i/>
          <w:sz w:val="24"/>
          <w:szCs w:val="24"/>
        </w:rPr>
        <w:t>an</w:t>
      </w:r>
      <w:proofErr w:type="spellEnd"/>
      <w:r w:rsidRPr="0072689B">
        <w:rPr>
          <w:rFonts w:cs="Times New Roman"/>
          <w:i/>
          <w:sz w:val="24"/>
          <w:szCs w:val="24"/>
        </w:rPr>
        <w:t xml:space="preserve"> </w:t>
      </w:r>
      <w:proofErr w:type="spellStart"/>
      <w:r w:rsidRPr="0072689B">
        <w:rPr>
          <w:rFonts w:cs="Times New Roman"/>
          <w:i/>
          <w:sz w:val="24"/>
          <w:szCs w:val="24"/>
        </w:rPr>
        <w:t>effective</w:t>
      </w:r>
      <w:proofErr w:type="spellEnd"/>
      <w:r w:rsidRPr="0072689B">
        <w:rPr>
          <w:rFonts w:cs="Times New Roman"/>
          <w:i/>
          <w:sz w:val="24"/>
          <w:szCs w:val="24"/>
        </w:rPr>
        <w:t xml:space="preserve"> </w:t>
      </w:r>
      <w:proofErr w:type="spellStart"/>
      <w:r w:rsidRPr="0072689B">
        <w:rPr>
          <w:rFonts w:cs="Times New Roman"/>
          <w:i/>
          <w:sz w:val="24"/>
          <w:szCs w:val="24"/>
        </w:rPr>
        <w:t>and</w:t>
      </w:r>
      <w:proofErr w:type="spellEnd"/>
      <w:r w:rsidRPr="0072689B">
        <w:rPr>
          <w:rFonts w:cs="Times New Roman"/>
          <w:i/>
          <w:sz w:val="24"/>
          <w:szCs w:val="24"/>
        </w:rPr>
        <w:t xml:space="preserve"> </w:t>
      </w:r>
      <w:proofErr w:type="spellStart"/>
      <w:r w:rsidRPr="0072689B">
        <w:rPr>
          <w:rFonts w:cs="Times New Roman"/>
          <w:i/>
          <w:sz w:val="24"/>
          <w:szCs w:val="24"/>
        </w:rPr>
        <w:t>genuine</w:t>
      </w:r>
      <w:proofErr w:type="spellEnd"/>
      <w:r w:rsidRPr="0072689B">
        <w:rPr>
          <w:rFonts w:cs="Times New Roman"/>
          <w:i/>
          <w:sz w:val="24"/>
          <w:szCs w:val="24"/>
        </w:rPr>
        <w:t xml:space="preserve"> </w:t>
      </w:r>
      <w:proofErr w:type="spellStart"/>
      <w:r w:rsidRPr="0072689B">
        <w:rPr>
          <w:rFonts w:cs="Times New Roman"/>
          <w:i/>
          <w:sz w:val="24"/>
          <w:szCs w:val="24"/>
        </w:rPr>
        <w:t>Security</w:t>
      </w:r>
      <w:proofErr w:type="spellEnd"/>
      <w:r w:rsidRPr="0072689B">
        <w:rPr>
          <w:rFonts w:cs="Times New Roman"/>
          <w:i/>
          <w:sz w:val="24"/>
          <w:szCs w:val="24"/>
        </w:rPr>
        <w:t xml:space="preserve"> Union, </w:t>
      </w:r>
      <w:proofErr w:type="spellStart"/>
      <w:r w:rsidRPr="0072689B">
        <w:rPr>
          <w:rFonts w:cs="Times New Roman"/>
          <w:sz w:val="24"/>
          <w:szCs w:val="24"/>
        </w:rPr>
        <w:t>Brussels</w:t>
      </w:r>
      <w:proofErr w:type="spellEnd"/>
      <w:r w:rsidRPr="0072689B">
        <w:rPr>
          <w:rFonts w:cs="Times New Roman"/>
          <w:sz w:val="24"/>
          <w:szCs w:val="24"/>
        </w:rPr>
        <w:t>, 20.4.20</w:t>
      </w:r>
      <w:r>
        <w:rPr>
          <w:rFonts w:cs="Times New Roman"/>
          <w:sz w:val="24"/>
          <w:szCs w:val="24"/>
        </w:rPr>
        <w:t xml:space="preserve">16 COM (2016) 230 </w:t>
      </w:r>
      <w:proofErr w:type="spellStart"/>
      <w:r>
        <w:rPr>
          <w:rFonts w:cs="Times New Roman"/>
          <w:sz w:val="24"/>
          <w:szCs w:val="24"/>
        </w:rPr>
        <w:t>final</w:t>
      </w:r>
      <w:proofErr w:type="spellEnd"/>
    </w:p>
    <w:p w14:paraId="437A84A4" w14:textId="77777777" w:rsidR="00232AD7" w:rsidRPr="0072689B" w:rsidRDefault="00232AD7" w:rsidP="00DC0543">
      <w:pPr>
        <w:pStyle w:val="Tekstfusnote"/>
        <w:numPr>
          <w:ilvl w:val="0"/>
          <w:numId w:val="5"/>
        </w:numPr>
        <w:spacing w:before="120" w:after="60" w:line="360" w:lineRule="auto"/>
        <w:rPr>
          <w:rFonts w:cs="Times New Roman"/>
          <w:color w:val="000000" w:themeColor="text1"/>
          <w:sz w:val="24"/>
          <w:szCs w:val="24"/>
          <w:shd w:val="clear" w:color="auto" w:fill="FFFFFF"/>
        </w:rPr>
      </w:pPr>
      <w:proofErr w:type="spellStart"/>
      <w:r w:rsidRPr="00C851C4">
        <w:rPr>
          <w:rFonts w:cs="Times New Roman"/>
          <w:i/>
          <w:sz w:val="24"/>
          <w:szCs w:val="24"/>
        </w:rPr>
        <w:t>Communication</w:t>
      </w:r>
      <w:proofErr w:type="spellEnd"/>
      <w:r w:rsidRPr="00C851C4">
        <w:rPr>
          <w:rFonts w:cs="Times New Roman"/>
          <w:i/>
          <w:sz w:val="24"/>
          <w:szCs w:val="24"/>
        </w:rPr>
        <w:t xml:space="preserve"> </w:t>
      </w:r>
      <w:proofErr w:type="spellStart"/>
      <w:r w:rsidRPr="00C851C4">
        <w:rPr>
          <w:rFonts w:cs="Times New Roman"/>
          <w:i/>
          <w:sz w:val="24"/>
          <w:szCs w:val="24"/>
        </w:rPr>
        <w:t>from</w:t>
      </w:r>
      <w:proofErr w:type="spellEnd"/>
      <w:r w:rsidRPr="00C851C4">
        <w:rPr>
          <w:rFonts w:cs="Times New Roman"/>
          <w:i/>
          <w:sz w:val="24"/>
          <w:szCs w:val="24"/>
        </w:rPr>
        <w:t xml:space="preserve"> </w:t>
      </w:r>
      <w:proofErr w:type="spellStart"/>
      <w:r w:rsidRPr="00C851C4">
        <w:rPr>
          <w:rFonts w:cs="Times New Roman"/>
          <w:i/>
          <w:sz w:val="24"/>
          <w:szCs w:val="24"/>
        </w:rPr>
        <w:t>the</w:t>
      </w:r>
      <w:proofErr w:type="spellEnd"/>
      <w:r w:rsidRPr="00C851C4">
        <w:rPr>
          <w:rFonts w:cs="Times New Roman"/>
          <w:i/>
          <w:sz w:val="24"/>
          <w:szCs w:val="24"/>
        </w:rPr>
        <w:t xml:space="preserve"> </w:t>
      </w:r>
      <w:proofErr w:type="spellStart"/>
      <w:r w:rsidRPr="00C851C4">
        <w:rPr>
          <w:rFonts w:cs="Times New Roman"/>
          <w:i/>
          <w:sz w:val="24"/>
          <w:szCs w:val="24"/>
        </w:rPr>
        <w:t>Commission</w:t>
      </w:r>
      <w:proofErr w:type="spellEnd"/>
      <w:r w:rsidRPr="00C851C4">
        <w:rPr>
          <w:rFonts w:cs="Times New Roman"/>
          <w:i/>
          <w:sz w:val="24"/>
          <w:szCs w:val="24"/>
        </w:rPr>
        <w:t xml:space="preserve"> to </w:t>
      </w:r>
      <w:proofErr w:type="spellStart"/>
      <w:r w:rsidRPr="00C851C4">
        <w:rPr>
          <w:rFonts w:cs="Times New Roman"/>
          <w:i/>
          <w:sz w:val="24"/>
          <w:szCs w:val="24"/>
        </w:rPr>
        <w:t>the</w:t>
      </w:r>
      <w:proofErr w:type="spellEnd"/>
      <w:r w:rsidRPr="00C851C4">
        <w:rPr>
          <w:rFonts w:cs="Times New Roman"/>
          <w:i/>
          <w:sz w:val="24"/>
          <w:szCs w:val="24"/>
        </w:rPr>
        <w:t xml:space="preserve"> </w:t>
      </w:r>
      <w:proofErr w:type="spellStart"/>
      <w:r w:rsidRPr="00C851C4">
        <w:rPr>
          <w:rFonts w:cs="Times New Roman"/>
          <w:i/>
          <w:sz w:val="24"/>
          <w:szCs w:val="24"/>
        </w:rPr>
        <w:t>European</w:t>
      </w:r>
      <w:proofErr w:type="spellEnd"/>
      <w:r w:rsidRPr="00C851C4">
        <w:rPr>
          <w:rFonts w:cs="Times New Roman"/>
          <w:i/>
          <w:sz w:val="24"/>
          <w:szCs w:val="24"/>
        </w:rPr>
        <w:t xml:space="preserve"> </w:t>
      </w:r>
      <w:proofErr w:type="spellStart"/>
      <w:r w:rsidRPr="00C851C4">
        <w:rPr>
          <w:rFonts w:cs="Times New Roman"/>
          <w:i/>
          <w:sz w:val="24"/>
          <w:szCs w:val="24"/>
        </w:rPr>
        <w:t>parliament</w:t>
      </w:r>
      <w:proofErr w:type="spellEnd"/>
      <w:r w:rsidRPr="00C851C4">
        <w:rPr>
          <w:rFonts w:cs="Times New Roman"/>
          <w:i/>
          <w:sz w:val="24"/>
          <w:szCs w:val="24"/>
        </w:rPr>
        <w:t xml:space="preserve">, </w:t>
      </w:r>
      <w:proofErr w:type="spellStart"/>
      <w:r w:rsidRPr="00C851C4">
        <w:rPr>
          <w:rFonts w:cs="Times New Roman"/>
          <w:i/>
          <w:sz w:val="24"/>
          <w:szCs w:val="24"/>
        </w:rPr>
        <w:t>the</w:t>
      </w:r>
      <w:proofErr w:type="spellEnd"/>
      <w:r w:rsidRPr="00C851C4">
        <w:rPr>
          <w:rFonts w:cs="Times New Roman"/>
          <w:i/>
          <w:sz w:val="24"/>
          <w:szCs w:val="24"/>
        </w:rPr>
        <w:t xml:space="preserve"> </w:t>
      </w:r>
      <w:proofErr w:type="spellStart"/>
      <w:r w:rsidRPr="00C851C4">
        <w:rPr>
          <w:rFonts w:cs="Times New Roman"/>
          <w:i/>
          <w:sz w:val="24"/>
          <w:szCs w:val="24"/>
        </w:rPr>
        <w:t>Council</w:t>
      </w:r>
      <w:proofErr w:type="spellEnd"/>
      <w:r w:rsidRPr="00C851C4">
        <w:rPr>
          <w:rFonts w:cs="Times New Roman"/>
          <w:i/>
          <w:sz w:val="24"/>
          <w:szCs w:val="24"/>
        </w:rPr>
        <w:t xml:space="preserve">, </w:t>
      </w:r>
      <w:proofErr w:type="spellStart"/>
      <w:r w:rsidRPr="00C851C4">
        <w:rPr>
          <w:rFonts w:cs="Times New Roman"/>
          <w:i/>
          <w:sz w:val="24"/>
          <w:szCs w:val="24"/>
        </w:rPr>
        <w:t>the</w:t>
      </w:r>
      <w:proofErr w:type="spellEnd"/>
      <w:r w:rsidRPr="00C851C4">
        <w:rPr>
          <w:rFonts w:cs="Times New Roman"/>
          <w:i/>
          <w:sz w:val="24"/>
          <w:szCs w:val="24"/>
        </w:rPr>
        <w:t xml:space="preserve"> </w:t>
      </w:r>
      <w:proofErr w:type="spellStart"/>
      <w:r w:rsidRPr="00C851C4">
        <w:rPr>
          <w:rFonts w:cs="Times New Roman"/>
          <w:i/>
          <w:sz w:val="24"/>
          <w:szCs w:val="24"/>
        </w:rPr>
        <w:t>European</w:t>
      </w:r>
      <w:proofErr w:type="spellEnd"/>
      <w:r w:rsidRPr="00C851C4">
        <w:rPr>
          <w:rFonts w:cs="Times New Roman"/>
          <w:i/>
          <w:sz w:val="24"/>
          <w:szCs w:val="24"/>
        </w:rPr>
        <w:t xml:space="preserve"> </w:t>
      </w:r>
      <w:proofErr w:type="spellStart"/>
      <w:r w:rsidRPr="00C851C4">
        <w:rPr>
          <w:rFonts w:cs="Times New Roman"/>
          <w:i/>
          <w:sz w:val="24"/>
          <w:szCs w:val="24"/>
        </w:rPr>
        <w:t>economic</w:t>
      </w:r>
      <w:proofErr w:type="spellEnd"/>
      <w:r w:rsidRPr="00C851C4">
        <w:rPr>
          <w:rFonts w:cs="Times New Roman"/>
          <w:i/>
          <w:sz w:val="24"/>
          <w:szCs w:val="24"/>
        </w:rPr>
        <w:t xml:space="preserve"> </w:t>
      </w:r>
      <w:proofErr w:type="spellStart"/>
      <w:r w:rsidRPr="00C851C4">
        <w:rPr>
          <w:rFonts w:cs="Times New Roman"/>
          <w:i/>
          <w:sz w:val="24"/>
          <w:szCs w:val="24"/>
        </w:rPr>
        <w:t>and</w:t>
      </w:r>
      <w:proofErr w:type="spellEnd"/>
      <w:r w:rsidRPr="00C851C4">
        <w:rPr>
          <w:rFonts w:cs="Times New Roman"/>
          <w:i/>
          <w:sz w:val="24"/>
          <w:szCs w:val="24"/>
        </w:rPr>
        <w:t xml:space="preserve"> </w:t>
      </w:r>
      <w:proofErr w:type="spellStart"/>
      <w:r w:rsidRPr="00C851C4">
        <w:rPr>
          <w:rFonts w:cs="Times New Roman"/>
          <w:i/>
          <w:sz w:val="24"/>
          <w:szCs w:val="24"/>
        </w:rPr>
        <w:t>social</w:t>
      </w:r>
      <w:proofErr w:type="spellEnd"/>
      <w:r w:rsidRPr="00C851C4">
        <w:rPr>
          <w:rFonts w:cs="Times New Roman"/>
          <w:i/>
          <w:sz w:val="24"/>
          <w:szCs w:val="24"/>
        </w:rPr>
        <w:t xml:space="preserve"> </w:t>
      </w:r>
      <w:proofErr w:type="spellStart"/>
      <w:r w:rsidRPr="00C851C4">
        <w:rPr>
          <w:rFonts w:cs="Times New Roman"/>
          <w:i/>
          <w:sz w:val="24"/>
          <w:szCs w:val="24"/>
        </w:rPr>
        <w:t>committee</w:t>
      </w:r>
      <w:proofErr w:type="spellEnd"/>
      <w:r w:rsidRPr="00C851C4">
        <w:rPr>
          <w:rFonts w:cs="Times New Roman"/>
          <w:i/>
          <w:sz w:val="24"/>
          <w:szCs w:val="24"/>
        </w:rPr>
        <w:t xml:space="preserve"> </w:t>
      </w:r>
      <w:proofErr w:type="spellStart"/>
      <w:r w:rsidRPr="00C851C4">
        <w:rPr>
          <w:rFonts w:cs="Times New Roman"/>
          <w:i/>
          <w:sz w:val="24"/>
          <w:szCs w:val="24"/>
        </w:rPr>
        <w:t>and</w:t>
      </w:r>
      <w:proofErr w:type="spellEnd"/>
      <w:r w:rsidRPr="00C851C4">
        <w:rPr>
          <w:rFonts w:cs="Times New Roman"/>
          <w:i/>
          <w:sz w:val="24"/>
          <w:szCs w:val="24"/>
        </w:rPr>
        <w:t xml:space="preserve"> </w:t>
      </w:r>
      <w:proofErr w:type="spellStart"/>
      <w:r w:rsidRPr="00C851C4">
        <w:rPr>
          <w:rFonts w:cs="Times New Roman"/>
          <w:i/>
          <w:sz w:val="24"/>
          <w:szCs w:val="24"/>
        </w:rPr>
        <w:t>the</w:t>
      </w:r>
      <w:proofErr w:type="spellEnd"/>
      <w:r w:rsidRPr="00C851C4">
        <w:rPr>
          <w:rFonts w:cs="Times New Roman"/>
          <w:i/>
          <w:sz w:val="24"/>
          <w:szCs w:val="24"/>
        </w:rPr>
        <w:t xml:space="preserve"> </w:t>
      </w:r>
      <w:proofErr w:type="spellStart"/>
      <w:r w:rsidRPr="00C851C4">
        <w:rPr>
          <w:rFonts w:cs="Times New Roman"/>
          <w:i/>
          <w:sz w:val="24"/>
          <w:szCs w:val="24"/>
        </w:rPr>
        <w:t>Committee</w:t>
      </w:r>
      <w:proofErr w:type="spellEnd"/>
      <w:r w:rsidRPr="00C851C4">
        <w:rPr>
          <w:rFonts w:cs="Times New Roman"/>
          <w:i/>
          <w:sz w:val="24"/>
          <w:szCs w:val="24"/>
        </w:rPr>
        <w:t xml:space="preserve"> </w:t>
      </w:r>
      <w:proofErr w:type="spellStart"/>
      <w:r w:rsidRPr="00C851C4">
        <w:rPr>
          <w:rFonts w:cs="Times New Roman"/>
          <w:i/>
          <w:sz w:val="24"/>
          <w:szCs w:val="24"/>
        </w:rPr>
        <w:t>of</w:t>
      </w:r>
      <w:proofErr w:type="spellEnd"/>
      <w:r w:rsidRPr="00C851C4">
        <w:rPr>
          <w:rFonts w:cs="Times New Roman"/>
          <w:i/>
          <w:sz w:val="24"/>
          <w:szCs w:val="24"/>
        </w:rPr>
        <w:t xml:space="preserve"> </w:t>
      </w:r>
      <w:proofErr w:type="spellStart"/>
      <w:r w:rsidRPr="00C851C4">
        <w:rPr>
          <w:rFonts w:cs="Times New Roman"/>
          <w:i/>
          <w:sz w:val="24"/>
          <w:szCs w:val="24"/>
        </w:rPr>
        <w:t>the</w:t>
      </w:r>
      <w:proofErr w:type="spellEnd"/>
      <w:r w:rsidRPr="00C851C4">
        <w:rPr>
          <w:rFonts w:cs="Times New Roman"/>
          <w:i/>
          <w:sz w:val="24"/>
          <w:szCs w:val="24"/>
        </w:rPr>
        <w:t xml:space="preserve"> </w:t>
      </w:r>
      <w:proofErr w:type="spellStart"/>
      <w:r w:rsidRPr="00C851C4">
        <w:rPr>
          <w:rFonts w:cs="Times New Roman"/>
          <w:i/>
          <w:sz w:val="24"/>
          <w:szCs w:val="24"/>
        </w:rPr>
        <w:t>regions</w:t>
      </w:r>
      <w:proofErr w:type="spellEnd"/>
      <w:r w:rsidRPr="00C851C4">
        <w:rPr>
          <w:rStyle w:val="Naglaeno"/>
          <w:rFonts w:cs="Times New Roman"/>
          <w:b w:val="0"/>
          <w:i/>
          <w:color w:val="000000" w:themeColor="text1"/>
          <w:sz w:val="24"/>
          <w:szCs w:val="24"/>
          <w:bdr w:val="none" w:sz="0" w:space="0" w:color="auto" w:frame="1"/>
          <w:shd w:val="clear" w:color="auto" w:fill="FFFFFF"/>
        </w:rPr>
        <w:t xml:space="preserve"> </w:t>
      </w:r>
      <w:proofErr w:type="spellStart"/>
      <w:r w:rsidRPr="00C851C4">
        <w:rPr>
          <w:rStyle w:val="Naglaeno"/>
          <w:rFonts w:cs="Times New Roman"/>
          <w:b w:val="0"/>
          <w:i/>
          <w:color w:val="000000" w:themeColor="text1"/>
          <w:sz w:val="24"/>
          <w:szCs w:val="24"/>
          <w:bdr w:val="none" w:sz="0" w:space="0" w:color="auto" w:frame="1"/>
          <w:shd w:val="clear" w:color="auto" w:fill="FFFFFF"/>
        </w:rPr>
        <w:t>supporting</w:t>
      </w:r>
      <w:proofErr w:type="spellEnd"/>
      <w:r w:rsidRPr="00C851C4">
        <w:rPr>
          <w:rStyle w:val="Naglaeno"/>
          <w:rFonts w:cs="Times New Roman"/>
          <w:b w:val="0"/>
          <w:i/>
          <w:color w:val="000000" w:themeColor="text1"/>
          <w:sz w:val="24"/>
          <w:szCs w:val="24"/>
          <w:bdr w:val="none" w:sz="0" w:space="0" w:color="auto" w:frame="1"/>
          <w:shd w:val="clear" w:color="auto" w:fill="FFFFFF"/>
        </w:rPr>
        <w:t xml:space="preserve"> </w:t>
      </w:r>
      <w:proofErr w:type="spellStart"/>
      <w:r w:rsidRPr="00C851C4">
        <w:rPr>
          <w:rStyle w:val="Naglaeno"/>
          <w:rFonts w:cs="Times New Roman"/>
          <w:b w:val="0"/>
          <w:i/>
          <w:color w:val="000000" w:themeColor="text1"/>
          <w:sz w:val="24"/>
          <w:szCs w:val="24"/>
          <w:bdr w:val="none" w:sz="0" w:space="0" w:color="auto" w:frame="1"/>
          <w:shd w:val="clear" w:color="auto" w:fill="FFFFFF"/>
        </w:rPr>
        <w:t>the</w:t>
      </w:r>
      <w:proofErr w:type="spellEnd"/>
      <w:r w:rsidRPr="00C851C4">
        <w:rPr>
          <w:rStyle w:val="Naglaeno"/>
          <w:rFonts w:cs="Times New Roman"/>
          <w:b w:val="0"/>
          <w:i/>
          <w:color w:val="000000" w:themeColor="text1"/>
          <w:sz w:val="24"/>
          <w:szCs w:val="24"/>
          <w:bdr w:val="none" w:sz="0" w:space="0" w:color="auto" w:frame="1"/>
          <w:shd w:val="clear" w:color="auto" w:fill="FFFFFF"/>
        </w:rPr>
        <w:t xml:space="preserve"> </w:t>
      </w:r>
      <w:proofErr w:type="spellStart"/>
      <w:r w:rsidRPr="00C851C4">
        <w:rPr>
          <w:rStyle w:val="Naglaeno"/>
          <w:rFonts w:cs="Times New Roman"/>
          <w:b w:val="0"/>
          <w:i/>
          <w:color w:val="000000" w:themeColor="text1"/>
          <w:sz w:val="24"/>
          <w:szCs w:val="24"/>
          <w:bdr w:val="none" w:sz="0" w:space="0" w:color="auto" w:frame="1"/>
          <w:shd w:val="clear" w:color="auto" w:fill="FFFFFF"/>
        </w:rPr>
        <w:t>prevention</w:t>
      </w:r>
      <w:proofErr w:type="spellEnd"/>
      <w:r w:rsidRPr="00C851C4">
        <w:rPr>
          <w:rStyle w:val="Naglaeno"/>
          <w:rFonts w:cs="Times New Roman"/>
          <w:b w:val="0"/>
          <w:i/>
          <w:color w:val="000000" w:themeColor="text1"/>
          <w:sz w:val="24"/>
          <w:szCs w:val="24"/>
          <w:bdr w:val="none" w:sz="0" w:space="0" w:color="auto" w:frame="1"/>
          <w:shd w:val="clear" w:color="auto" w:fill="FFFFFF"/>
        </w:rPr>
        <w:t xml:space="preserve"> </w:t>
      </w:r>
      <w:proofErr w:type="spellStart"/>
      <w:r w:rsidRPr="00C851C4">
        <w:rPr>
          <w:rStyle w:val="Naglaeno"/>
          <w:rFonts w:cs="Times New Roman"/>
          <w:b w:val="0"/>
          <w:i/>
          <w:color w:val="000000" w:themeColor="text1"/>
          <w:sz w:val="24"/>
          <w:szCs w:val="24"/>
          <w:bdr w:val="none" w:sz="0" w:space="0" w:color="auto" w:frame="1"/>
          <w:shd w:val="clear" w:color="auto" w:fill="FFFFFF"/>
        </w:rPr>
        <w:t>of</w:t>
      </w:r>
      <w:proofErr w:type="spellEnd"/>
      <w:r w:rsidRPr="00C851C4">
        <w:rPr>
          <w:rStyle w:val="Naglaeno"/>
          <w:rFonts w:cs="Times New Roman"/>
          <w:b w:val="0"/>
          <w:i/>
          <w:color w:val="000000" w:themeColor="text1"/>
          <w:sz w:val="24"/>
          <w:szCs w:val="24"/>
          <w:bdr w:val="none" w:sz="0" w:space="0" w:color="auto" w:frame="1"/>
          <w:shd w:val="clear" w:color="auto" w:fill="FFFFFF"/>
        </w:rPr>
        <w:t xml:space="preserve"> </w:t>
      </w:r>
      <w:proofErr w:type="spellStart"/>
      <w:r w:rsidRPr="00C851C4">
        <w:rPr>
          <w:rStyle w:val="Naglaeno"/>
          <w:rFonts w:cs="Times New Roman"/>
          <w:b w:val="0"/>
          <w:i/>
          <w:color w:val="000000" w:themeColor="text1"/>
          <w:sz w:val="24"/>
          <w:szCs w:val="24"/>
          <w:bdr w:val="none" w:sz="0" w:space="0" w:color="auto" w:frame="1"/>
          <w:shd w:val="clear" w:color="auto" w:fill="FFFFFF"/>
        </w:rPr>
        <w:t>radicalisation</w:t>
      </w:r>
      <w:proofErr w:type="spellEnd"/>
      <w:r w:rsidRPr="00C851C4">
        <w:rPr>
          <w:rStyle w:val="Naglaeno"/>
          <w:rFonts w:cs="Times New Roman"/>
          <w:b w:val="0"/>
          <w:i/>
          <w:color w:val="000000" w:themeColor="text1"/>
          <w:sz w:val="24"/>
          <w:szCs w:val="24"/>
          <w:bdr w:val="none" w:sz="0" w:space="0" w:color="auto" w:frame="1"/>
          <w:shd w:val="clear" w:color="auto" w:fill="FFFFFF"/>
        </w:rPr>
        <w:t xml:space="preserve"> </w:t>
      </w:r>
      <w:proofErr w:type="spellStart"/>
      <w:r w:rsidRPr="00C851C4">
        <w:rPr>
          <w:rStyle w:val="Naglaeno"/>
          <w:rFonts w:cs="Times New Roman"/>
          <w:b w:val="0"/>
          <w:i/>
          <w:color w:val="000000" w:themeColor="text1"/>
          <w:sz w:val="24"/>
          <w:szCs w:val="24"/>
          <w:bdr w:val="none" w:sz="0" w:space="0" w:color="auto" w:frame="1"/>
          <w:shd w:val="clear" w:color="auto" w:fill="FFFFFF"/>
        </w:rPr>
        <w:t>leading</w:t>
      </w:r>
      <w:proofErr w:type="spellEnd"/>
      <w:r w:rsidRPr="00C851C4">
        <w:rPr>
          <w:rStyle w:val="Naglaeno"/>
          <w:rFonts w:cs="Times New Roman"/>
          <w:b w:val="0"/>
          <w:i/>
          <w:color w:val="000000" w:themeColor="text1"/>
          <w:sz w:val="24"/>
          <w:szCs w:val="24"/>
          <w:bdr w:val="none" w:sz="0" w:space="0" w:color="auto" w:frame="1"/>
          <w:shd w:val="clear" w:color="auto" w:fill="FFFFFF"/>
        </w:rPr>
        <w:t xml:space="preserve"> to </w:t>
      </w:r>
      <w:proofErr w:type="spellStart"/>
      <w:r w:rsidRPr="00C851C4">
        <w:rPr>
          <w:rStyle w:val="Naglaeno"/>
          <w:rFonts w:cs="Times New Roman"/>
          <w:b w:val="0"/>
          <w:i/>
          <w:color w:val="000000" w:themeColor="text1"/>
          <w:sz w:val="24"/>
          <w:szCs w:val="24"/>
          <w:bdr w:val="none" w:sz="0" w:space="0" w:color="auto" w:frame="1"/>
          <w:shd w:val="clear" w:color="auto" w:fill="FFFFFF"/>
        </w:rPr>
        <w:t>violent</w:t>
      </w:r>
      <w:proofErr w:type="spellEnd"/>
      <w:r w:rsidRPr="00C851C4">
        <w:rPr>
          <w:rStyle w:val="Naglaeno"/>
          <w:rFonts w:cs="Times New Roman"/>
          <w:b w:val="0"/>
          <w:i/>
          <w:color w:val="000000" w:themeColor="text1"/>
          <w:sz w:val="24"/>
          <w:szCs w:val="24"/>
          <w:bdr w:val="none" w:sz="0" w:space="0" w:color="auto" w:frame="1"/>
          <w:shd w:val="clear" w:color="auto" w:fill="FFFFFF"/>
        </w:rPr>
        <w:t xml:space="preserve"> </w:t>
      </w:r>
      <w:proofErr w:type="spellStart"/>
      <w:r w:rsidRPr="00C851C4">
        <w:rPr>
          <w:rStyle w:val="Naglaeno"/>
          <w:rFonts w:cs="Times New Roman"/>
          <w:b w:val="0"/>
          <w:i/>
          <w:color w:val="000000" w:themeColor="text1"/>
          <w:sz w:val="24"/>
          <w:szCs w:val="24"/>
          <w:bdr w:val="none" w:sz="0" w:space="0" w:color="auto" w:frame="1"/>
          <w:shd w:val="clear" w:color="auto" w:fill="FFFFFF"/>
        </w:rPr>
        <w:t>extremism</w:t>
      </w:r>
      <w:proofErr w:type="spellEnd"/>
      <w:r w:rsidRPr="0072689B">
        <w:rPr>
          <w:rFonts w:cs="Times New Roman"/>
          <w:bCs/>
          <w:color w:val="000000" w:themeColor="text1"/>
          <w:sz w:val="24"/>
          <w:szCs w:val="24"/>
          <w:bdr w:val="none" w:sz="0" w:space="0" w:color="auto" w:frame="1"/>
          <w:shd w:val="clear" w:color="auto" w:fill="FFFFFF"/>
        </w:rPr>
        <w:t xml:space="preserve">, </w:t>
      </w:r>
      <w:proofErr w:type="spellStart"/>
      <w:r w:rsidRPr="0072689B">
        <w:rPr>
          <w:rFonts w:cs="Times New Roman"/>
          <w:bCs/>
          <w:color w:val="000000" w:themeColor="text1"/>
          <w:sz w:val="24"/>
          <w:szCs w:val="24"/>
          <w:bdr w:val="none" w:sz="0" w:space="0" w:color="auto" w:frame="1"/>
          <w:shd w:val="clear" w:color="auto" w:fill="FFFFFF"/>
        </w:rPr>
        <w:t>Brussels</w:t>
      </w:r>
      <w:proofErr w:type="spellEnd"/>
      <w:r w:rsidRPr="0072689B">
        <w:rPr>
          <w:rFonts w:cs="Times New Roman"/>
          <w:bCs/>
          <w:color w:val="000000" w:themeColor="text1"/>
          <w:sz w:val="24"/>
          <w:szCs w:val="24"/>
          <w:bdr w:val="none" w:sz="0" w:space="0" w:color="auto" w:frame="1"/>
          <w:shd w:val="clear" w:color="auto" w:fill="FFFFFF"/>
        </w:rPr>
        <w:t>, 14.6.2016.</w:t>
      </w:r>
      <w:r w:rsidRPr="0072689B">
        <w:rPr>
          <w:rFonts w:cs="Times New Roman"/>
          <w:color w:val="000000" w:themeColor="text1"/>
          <w:sz w:val="24"/>
          <w:szCs w:val="24"/>
          <w:shd w:val="clear" w:color="auto" w:fill="FFFFFF"/>
        </w:rPr>
        <w:t xml:space="preserve">COM(2016) 379 </w:t>
      </w:r>
      <w:proofErr w:type="spellStart"/>
      <w:r w:rsidRPr="0072689B">
        <w:rPr>
          <w:rFonts w:cs="Times New Roman"/>
          <w:color w:val="000000" w:themeColor="text1"/>
          <w:sz w:val="24"/>
          <w:szCs w:val="24"/>
          <w:shd w:val="clear" w:color="auto" w:fill="FFFFFF"/>
        </w:rPr>
        <w:t>final</w:t>
      </w:r>
      <w:proofErr w:type="spellEnd"/>
    </w:p>
    <w:p w14:paraId="4E3F5355"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sz w:val="24"/>
          <w:szCs w:val="24"/>
        </w:rPr>
        <w:t>Derenčinović</w:t>
      </w:r>
      <w:proofErr w:type="spellEnd"/>
      <w:r w:rsidRPr="0072689B">
        <w:rPr>
          <w:rFonts w:cs="Times New Roman"/>
          <w:sz w:val="24"/>
          <w:szCs w:val="24"/>
        </w:rPr>
        <w:t xml:space="preserve"> D. u: </w:t>
      </w:r>
      <w:proofErr w:type="spellStart"/>
      <w:r w:rsidRPr="0072689B">
        <w:rPr>
          <w:rFonts w:cs="Times New Roman"/>
          <w:sz w:val="24"/>
          <w:szCs w:val="24"/>
        </w:rPr>
        <w:t>Derenčinović</w:t>
      </w:r>
      <w:proofErr w:type="spellEnd"/>
      <w:r w:rsidRPr="0072689B">
        <w:rPr>
          <w:rFonts w:cs="Times New Roman"/>
          <w:sz w:val="24"/>
          <w:szCs w:val="24"/>
        </w:rPr>
        <w:t xml:space="preserve">, D.; Cvitanović, L.; </w:t>
      </w:r>
      <w:proofErr w:type="spellStart"/>
      <w:r w:rsidRPr="0072689B">
        <w:rPr>
          <w:rFonts w:cs="Times New Roman"/>
          <w:sz w:val="24"/>
          <w:szCs w:val="24"/>
        </w:rPr>
        <w:t>Munivrana</w:t>
      </w:r>
      <w:proofErr w:type="spellEnd"/>
      <w:r w:rsidRPr="0072689B">
        <w:rPr>
          <w:rFonts w:cs="Times New Roman"/>
          <w:sz w:val="24"/>
          <w:szCs w:val="24"/>
        </w:rPr>
        <w:t xml:space="preserve"> Vajda, M.; </w:t>
      </w:r>
      <w:proofErr w:type="spellStart"/>
      <w:r w:rsidRPr="0072689B">
        <w:rPr>
          <w:rFonts w:cs="Times New Roman"/>
          <w:sz w:val="24"/>
          <w:szCs w:val="24"/>
        </w:rPr>
        <w:t>Turković</w:t>
      </w:r>
      <w:proofErr w:type="spellEnd"/>
      <w:r w:rsidRPr="0072689B">
        <w:rPr>
          <w:rFonts w:cs="Times New Roman"/>
          <w:sz w:val="24"/>
          <w:szCs w:val="24"/>
        </w:rPr>
        <w:t xml:space="preserve">, K.; </w:t>
      </w:r>
      <w:r w:rsidRPr="0072689B">
        <w:rPr>
          <w:rFonts w:cs="Times New Roman"/>
          <w:i/>
          <w:sz w:val="24"/>
          <w:szCs w:val="24"/>
        </w:rPr>
        <w:t>Posebni dio kaznenog prava</w:t>
      </w:r>
      <w:r>
        <w:rPr>
          <w:rFonts w:cs="Times New Roman"/>
          <w:sz w:val="24"/>
          <w:szCs w:val="24"/>
        </w:rPr>
        <w:t>, Zagreb, 2013.</w:t>
      </w:r>
    </w:p>
    <w:p w14:paraId="6E6CAFDB" w14:textId="77777777" w:rsidR="00232AD7" w:rsidRPr="0072689B" w:rsidRDefault="00232AD7" w:rsidP="00DC0543">
      <w:pPr>
        <w:pStyle w:val="Tekstfusnote"/>
        <w:numPr>
          <w:ilvl w:val="0"/>
          <w:numId w:val="5"/>
        </w:numPr>
        <w:spacing w:before="120" w:after="60" w:line="360" w:lineRule="auto"/>
        <w:rPr>
          <w:rFonts w:cs="Times New Roman"/>
          <w:sz w:val="24"/>
          <w:szCs w:val="24"/>
        </w:rPr>
      </w:pPr>
      <w:r w:rsidRPr="0046112D">
        <w:rPr>
          <w:rFonts w:cs="Times New Roman"/>
          <w:i/>
          <w:sz w:val="24"/>
          <w:szCs w:val="24"/>
        </w:rPr>
        <w:lastRenderedPageBreak/>
        <w:t>Direktiva 2009/50/EZ od 25. svibnja 2009. o uvjetima ulaska i boravka državljana trećih zemalja u svrhu zapošljavanja visoko kvalificiranog kadra, SL L 155,</w:t>
      </w:r>
      <w:r>
        <w:rPr>
          <w:rFonts w:cs="Times New Roman"/>
          <w:sz w:val="24"/>
          <w:szCs w:val="24"/>
        </w:rPr>
        <w:t xml:space="preserve"> 18. lipnja 2009.</w:t>
      </w:r>
    </w:p>
    <w:p w14:paraId="5AA34571" w14:textId="77777777" w:rsidR="00232AD7" w:rsidRPr="0072689B" w:rsidRDefault="00232AD7" w:rsidP="00DC0543">
      <w:pPr>
        <w:pStyle w:val="Tekstfusnote"/>
        <w:numPr>
          <w:ilvl w:val="0"/>
          <w:numId w:val="5"/>
        </w:numPr>
        <w:spacing w:before="120" w:after="60" w:line="360" w:lineRule="auto"/>
        <w:rPr>
          <w:rFonts w:cs="Times New Roman"/>
          <w:sz w:val="24"/>
          <w:szCs w:val="24"/>
        </w:rPr>
      </w:pPr>
      <w:r w:rsidRPr="0072689B">
        <w:rPr>
          <w:rFonts w:cs="Times New Roman"/>
          <w:bCs/>
          <w:color w:val="000000" w:themeColor="text1"/>
          <w:sz w:val="24"/>
          <w:szCs w:val="24"/>
        </w:rPr>
        <w:t xml:space="preserve">EU </w:t>
      </w:r>
      <w:proofErr w:type="spellStart"/>
      <w:r w:rsidRPr="0072689B">
        <w:rPr>
          <w:rFonts w:cs="Times New Roman"/>
          <w:bCs/>
          <w:color w:val="000000" w:themeColor="text1"/>
          <w:sz w:val="24"/>
          <w:szCs w:val="24"/>
        </w:rPr>
        <w:t>air</w:t>
      </w:r>
      <w:proofErr w:type="spellEnd"/>
      <w:r w:rsidRPr="0072689B">
        <w:rPr>
          <w:rFonts w:cs="Times New Roman"/>
          <w:bCs/>
          <w:color w:val="000000" w:themeColor="text1"/>
          <w:sz w:val="24"/>
          <w:szCs w:val="24"/>
        </w:rPr>
        <w:t xml:space="preserve"> </w:t>
      </w:r>
      <w:proofErr w:type="spellStart"/>
      <w:r w:rsidRPr="0072689B">
        <w:rPr>
          <w:rFonts w:cs="Times New Roman"/>
          <w:bCs/>
          <w:color w:val="000000" w:themeColor="text1"/>
          <w:sz w:val="24"/>
          <w:szCs w:val="24"/>
        </w:rPr>
        <w:t>passenger</w:t>
      </w:r>
      <w:proofErr w:type="spellEnd"/>
      <w:r w:rsidRPr="0072689B">
        <w:rPr>
          <w:rFonts w:cs="Times New Roman"/>
          <w:bCs/>
          <w:color w:val="000000" w:themeColor="text1"/>
          <w:sz w:val="24"/>
          <w:szCs w:val="24"/>
        </w:rPr>
        <w:t xml:space="preserve"> </w:t>
      </w:r>
      <w:proofErr w:type="spellStart"/>
      <w:r w:rsidRPr="0072689B">
        <w:rPr>
          <w:rFonts w:cs="Times New Roman"/>
          <w:bCs/>
          <w:color w:val="000000" w:themeColor="text1"/>
          <w:sz w:val="24"/>
          <w:szCs w:val="24"/>
        </w:rPr>
        <w:t>database</w:t>
      </w:r>
      <w:proofErr w:type="spellEnd"/>
      <w:r w:rsidRPr="0072689B">
        <w:rPr>
          <w:rFonts w:cs="Times New Roman"/>
          <w:bCs/>
          <w:color w:val="000000" w:themeColor="text1"/>
          <w:sz w:val="24"/>
          <w:szCs w:val="24"/>
        </w:rPr>
        <w:t xml:space="preserve"> </w:t>
      </w:r>
      <w:proofErr w:type="spellStart"/>
      <w:r w:rsidRPr="0072689B">
        <w:rPr>
          <w:rFonts w:cs="Times New Roman"/>
          <w:bCs/>
          <w:color w:val="000000" w:themeColor="text1"/>
          <w:sz w:val="24"/>
          <w:szCs w:val="24"/>
        </w:rPr>
        <w:t>about</w:t>
      </w:r>
      <w:proofErr w:type="spellEnd"/>
      <w:r w:rsidRPr="0072689B">
        <w:rPr>
          <w:rFonts w:cs="Times New Roman"/>
          <w:bCs/>
          <w:color w:val="000000" w:themeColor="text1"/>
          <w:sz w:val="24"/>
          <w:szCs w:val="24"/>
        </w:rPr>
        <w:t xml:space="preserve"> to </w:t>
      </w:r>
      <w:proofErr w:type="spellStart"/>
      <w:r w:rsidRPr="0072689B">
        <w:rPr>
          <w:rFonts w:cs="Times New Roman"/>
          <w:bCs/>
          <w:color w:val="000000" w:themeColor="text1"/>
          <w:sz w:val="24"/>
          <w:szCs w:val="24"/>
        </w:rPr>
        <w:t>take</w:t>
      </w:r>
      <w:proofErr w:type="spellEnd"/>
      <w:r w:rsidRPr="0072689B">
        <w:rPr>
          <w:rFonts w:cs="Times New Roman"/>
          <w:bCs/>
          <w:color w:val="000000" w:themeColor="text1"/>
          <w:sz w:val="24"/>
          <w:szCs w:val="24"/>
        </w:rPr>
        <w:t xml:space="preserve"> </w:t>
      </w:r>
      <w:proofErr w:type="spellStart"/>
      <w:r w:rsidRPr="0072689B">
        <w:rPr>
          <w:rFonts w:cs="Times New Roman"/>
          <w:bCs/>
          <w:color w:val="000000" w:themeColor="text1"/>
          <w:sz w:val="24"/>
          <w:szCs w:val="24"/>
        </w:rPr>
        <w:t>flight</w:t>
      </w:r>
      <w:proofErr w:type="spellEnd"/>
      <w:r w:rsidRPr="0072689B">
        <w:rPr>
          <w:rFonts w:cs="Times New Roman"/>
          <w:bCs/>
          <w:color w:val="000000" w:themeColor="text1"/>
          <w:sz w:val="24"/>
          <w:szCs w:val="24"/>
        </w:rPr>
        <w:t xml:space="preserve">, but </w:t>
      </w:r>
      <w:proofErr w:type="spellStart"/>
      <w:r w:rsidRPr="0072689B">
        <w:rPr>
          <w:rFonts w:cs="Times New Roman"/>
          <w:bCs/>
          <w:color w:val="000000" w:themeColor="text1"/>
          <w:sz w:val="24"/>
          <w:szCs w:val="24"/>
        </w:rPr>
        <w:t>critics</w:t>
      </w:r>
      <w:proofErr w:type="spellEnd"/>
      <w:r w:rsidRPr="0072689B">
        <w:rPr>
          <w:rFonts w:cs="Times New Roman"/>
          <w:bCs/>
          <w:color w:val="000000" w:themeColor="text1"/>
          <w:sz w:val="24"/>
          <w:szCs w:val="24"/>
        </w:rPr>
        <w:t xml:space="preserve"> </w:t>
      </w:r>
      <w:proofErr w:type="spellStart"/>
      <w:r w:rsidRPr="0072689B">
        <w:rPr>
          <w:rFonts w:cs="Times New Roman"/>
          <w:bCs/>
          <w:color w:val="000000" w:themeColor="text1"/>
          <w:sz w:val="24"/>
          <w:szCs w:val="24"/>
        </w:rPr>
        <w:t>want</w:t>
      </w:r>
      <w:proofErr w:type="spellEnd"/>
      <w:r w:rsidRPr="0072689B">
        <w:rPr>
          <w:rFonts w:cs="Times New Roman"/>
          <w:bCs/>
          <w:color w:val="000000" w:themeColor="text1"/>
          <w:sz w:val="24"/>
          <w:szCs w:val="24"/>
        </w:rPr>
        <w:t xml:space="preserve"> </w:t>
      </w:r>
      <w:proofErr w:type="spellStart"/>
      <w:r w:rsidRPr="0072689B">
        <w:rPr>
          <w:rFonts w:cs="Times New Roman"/>
          <w:bCs/>
          <w:color w:val="000000" w:themeColor="text1"/>
          <w:sz w:val="24"/>
          <w:szCs w:val="24"/>
        </w:rPr>
        <w:t>it</w:t>
      </w:r>
      <w:proofErr w:type="spellEnd"/>
      <w:r w:rsidRPr="0072689B">
        <w:rPr>
          <w:rFonts w:cs="Times New Roman"/>
          <w:bCs/>
          <w:color w:val="000000" w:themeColor="text1"/>
          <w:sz w:val="24"/>
          <w:szCs w:val="24"/>
        </w:rPr>
        <w:t xml:space="preserve"> </w:t>
      </w:r>
      <w:proofErr w:type="spellStart"/>
      <w:r w:rsidRPr="0072689B">
        <w:rPr>
          <w:rFonts w:cs="Times New Roman"/>
          <w:bCs/>
          <w:color w:val="000000" w:themeColor="text1"/>
          <w:sz w:val="24"/>
          <w:szCs w:val="24"/>
        </w:rPr>
        <w:t>grounded</w:t>
      </w:r>
      <w:proofErr w:type="spellEnd"/>
      <w:r w:rsidRPr="0072689B">
        <w:rPr>
          <w:rFonts w:cs="Times New Roman"/>
          <w:bCs/>
          <w:color w:val="000000" w:themeColor="text1"/>
          <w:sz w:val="24"/>
          <w:szCs w:val="24"/>
        </w:rPr>
        <w:t xml:space="preserve">, </w:t>
      </w:r>
      <w:hyperlink r:id="rId10" w:history="1">
        <w:r w:rsidRPr="0072689B">
          <w:rPr>
            <w:rStyle w:val="Hiperveza"/>
            <w:rFonts w:cs="Times New Roman"/>
            <w:color w:val="000000" w:themeColor="text1"/>
            <w:sz w:val="24"/>
            <w:szCs w:val="24"/>
          </w:rPr>
          <w:t>http://www.pcworld.com/article/2876852/eu-air-passenger-database-about-to-take-flight-but-critics-want-it-grounded.html</w:t>
        </w:r>
      </w:hyperlink>
      <w:r w:rsidRPr="0072689B">
        <w:rPr>
          <w:rFonts w:cs="Times New Roman"/>
          <w:color w:val="000000" w:themeColor="text1"/>
          <w:sz w:val="24"/>
          <w:szCs w:val="24"/>
        </w:rPr>
        <w:t>, 26. ožujka 2017.</w:t>
      </w:r>
    </w:p>
    <w:p w14:paraId="0F099A8E"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sz w:val="24"/>
          <w:szCs w:val="24"/>
        </w:rPr>
        <w:t>Gayraud</w:t>
      </w:r>
      <w:proofErr w:type="spellEnd"/>
      <w:r w:rsidRPr="0072689B">
        <w:rPr>
          <w:rFonts w:cs="Times New Roman"/>
          <w:sz w:val="24"/>
          <w:szCs w:val="24"/>
        </w:rPr>
        <w:t xml:space="preserve">, J.-F.; Senat, D.; </w:t>
      </w:r>
      <w:r w:rsidRPr="0072689B">
        <w:rPr>
          <w:rFonts w:cs="Times New Roman"/>
          <w:i/>
          <w:sz w:val="24"/>
          <w:szCs w:val="24"/>
        </w:rPr>
        <w:t>Terorizam</w:t>
      </w:r>
      <w:r>
        <w:rPr>
          <w:rFonts w:cs="Times New Roman"/>
          <w:sz w:val="24"/>
          <w:szCs w:val="24"/>
        </w:rPr>
        <w:t>, Zagreb, 2008.</w:t>
      </w:r>
    </w:p>
    <w:p w14:paraId="7E7B008A"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sz w:val="24"/>
          <w:szCs w:val="24"/>
        </w:rPr>
        <w:t>Guidere</w:t>
      </w:r>
      <w:proofErr w:type="spellEnd"/>
      <w:r w:rsidRPr="0072689B">
        <w:rPr>
          <w:rFonts w:cs="Times New Roman"/>
          <w:sz w:val="24"/>
          <w:szCs w:val="24"/>
        </w:rPr>
        <w:t xml:space="preserve">, M., </w:t>
      </w:r>
      <w:r w:rsidRPr="0072689B">
        <w:rPr>
          <w:rFonts w:cs="Times New Roman"/>
          <w:i/>
          <w:sz w:val="24"/>
          <w:szCs w:val="24"/>
        </w:rPr>
        <w:t>Novi teroristi</w:t>
      </w:r>
      <w:r>
        <w:rPr>
          <w:rFonts w:cs="Times New Roman"/>
          <w:sz w:val="24"/>
          <w:szCs w:val="24"/>
        </w:rPr>
        <w:t>, Zagreb, 2012.</w:t>
      </w:r>
    </w:p>
    <w:p w14:paraId="4FD0AEDC" w14:textId="77777777" w:rsidR="00232AD7" w:rsidRDefault="00B639C7" w:rsidP="00DC0543">
      <w:pPr>
        <w:pStyle w:val="Tekstfusnote"/>
        <w:numPr>
          <w:ilvl w:val="0"/>
          <w:numId w:val="5"/>
        </w:numPr>
        <w:spacing w:before="120" w:after="60" w:line="360" w:lineRule="auto"/>
        <w:rPr>
          <w:rFonts w:cs="Times New Roman"/>
          <w:sz w:val="24"/>
          <w:szCs w:val="24"/>
        </w:rPr>
      </w:pPr>
      <w:hyperlink r:id="rId11" w:history="1">
        <w:r w:rsidR="00232AD7" w:rsidRPr="0072689B">
          <w:rPr>
            <w:rStyle w:val="Hiperveza"/>
            <w:rFonts w:cs="Times New Roman"/>
            <w:color w:val="auto"/>
            <w:sz w:val="24"/>
            <w:szCs w:val="24"/>
          </w:rPr>
          <w:t>http://ec.europa.eu/home-affairs/what-we-do/policies/borders-and-visas/schengen-information-system_en</w:t>
        </w:r>
      </w:hyperlink>
      <w:r w:rsidR="00232AD7" w:rsidRPr="0072689B">
        <w:rPr>
          <w:rFonts w:cs="Times New Roman"/>
          <w:sz w:val="24"/>
          <w:szCs w:val="24"/>
        </w:rPr>
        <w:t>, 26. ožujka 2017.</w:t>
      </w:r>
    </w:p>
    <w:p w14:paraId="13D10A29" w14:textId="77777777" w:rsidR="00232AD7" w:rsidRDefault="00B639C7" w:rsidP="00DC0543">
      <w:pPr>
        <w:pStyle w:val="Tekstfusnote"/>
        <w:numPr>
          <w:ilvl w:val="0"/>
          <w:numId w:val="5"/>
        </w:numPr>
        <w:spacing w:before="120" w:after="60" w:line="360" w:lineRule="auto"/>
        <w:rPr>
          <w:rFonts w:cs="Times New Roman"/>
          <w:sz w:val="24"/>
          <w:szCs w:val="24"/>
        </w:rPr>
      </w:pPr>
      <w:hyperlink r:id="rId12" w:history="1">
        <w:r w:rsidR="00232AD7" w:rsidRPr="0072689B">
          <w:rPr>
            <w:rStyle w:val="Hiperveza"/>
            <w:rFonts w:cs="Times New Roman"/>
            <w:color w:val="auto"/>
            <w:sz w:val="24"/>
            <w:szCs w:val="24"/>
          </w:rPr>
          <w:t>http://www.aon.com/risk-services/</w:t>
        </w:r>
      </w:hyperlink>
    </w:p>
    <w:p w14:paraId="557F915F" w14:textId="77777777" w:rsidR="00232AD7" w:rsidRPr="00CF260B" w:rsidRDefault="00232AD7" w:rsidP="00DC0543">
      <w:pPr>
        <w:pStyle w:val="Tekstfusnote"/>
        <w:numPr>
          <w:ilvl w:val="0"/>
          <w:numId w:val="5"/>
        </w:numPr>
        <w:spacing w:before="120" w:after="60" w:line="360" w:lineRule="auto"/>
        <w:rPr>
          <w:rFonts w:cs="Times New Roman"/>
          <w:sz w:val="24"/>
          <w:szCs w:val="24"/>
        </w:rPr>
      </w:pPr>
      <w:r w:rsidRPr="0046112D">
        <w:rPr>
          <w:rFonts w:cs="Times New Roman"/>
          <w:sz w:val="24"/>
          <w:szCs w:val="24"/>
          <w:u w:val="single"/>
        </w:rPr>
        <w:t>http://www.bbc.com/news/world-europe-34131911</w:t>
      </w:r>
      <w:r w:rsidRPr="0072689B">
        <w:rPr>
          <w:rFonts w:cs="Times New Roman"/>
          <w:sz w:val="24"/>
          <w:szCs w:val="24"/>
        </w:rPr>
        <w:t>, 6. travnja 2017.</w:t>
      </w:r>
    </w:p>
    <w:p w14:paraId="7910D7BD" w14:textId="5B2E50D3" w:rsidR="00EF5261" w:rsidRPr="00EF5261" w:rsidRDefault="00EF5261" w:rsidP="00EF5261">
      <w:pPr>
        <w:pStyle w:val="Odlomakpopisa"/>
        <w:numPr>
          <w:ilvl w:val="0"/>
          <w:numId w:val="5"/>
        </w:numPr>
        <w:rPr>
          <w:rFonts w:ascii="Times New Roman" w:eastAsiaTheme="minorHAnsi" w:hAnsi="Times New Roman"/>
          <w:szCs w:val="24"/>
          <w:lang w:eastAsia="en-US" w:bidi="ar-SA"/>
        </w:rPr>
      </w:pPr>
      <w:r w:rsidRPr="00EF5261">
        <w:rPr>
          <w:rFonts w:ascii="Times New Roman" w:eastAsiaTheme="minorHAnsi" w:hAnsi="Times New Roman"/>
          <w:szCs w:val="24"/>
          <w:u w:val="single"/>
          <w:lang w:eastAsia="en-US" w:bidi="ar-SA"/>
        </w:rPr>
        <w:t>http://www.europarl.europa.eu/RegData/etudes/ATAG/2015/564355/EPRS_ATA(2015)564355_EN.pdf</w:t>
      </w:r>
      <w:r w:rsidRPr="00EF5261">
        <w:rPr>
          <w:rFonts w:ascii="Times New Roman" w:eastAsiaTheme="minorHAnsi" w:hAnsi="Times New Roman"/>
          <w:szCs w:val="24"/>
          <w:lang w:eastAsia="en-US" w:bidi="ar-SA"/>
        </w:rPr>
        <w:t>,  24. ožujka 2017.</w:t>
      </w:r>
    </w:p>
    <w:p w14:paraId="19F8D87C" w14:textId="77777777" w:rsidR="00232AD7" w:rsidRPr="00CF260B" w:rsidRDefault="00232AD7" w:rsidP="00DC0543">
      <w:pPr>
        <w:pStyle w:val="Tekstfusnote"/>
        <w:numPr>
          <w:ilvl w:val="0"/>
          <w:numId w:val="5"/>
        </w:numPr>
        <w:spacing w:before="120" w:after="60" w:line="360" w:lineRule="auto"/>
        <w:rPr>
          <w:rFonts w:cs="Times New Roman"/>
          <w:sz w:val="24"/>
          <w:szCs w:val="24"/>
        </w:rPr>
      </w:pPr>
      <w:r w:rsidRPr="00677EA7">
        <w:rPr>
          <w:rFonts w:cs="Times New Roman"/>
          <w:sz w:val="24"/>
          <w:szCs w:val="24"/>
          <w:u w:val="single"/>
        </w:rPr>
        <w:t>http://www.pravdareport.com/society/stories/20-12-2016/136464-germany_migrants-0/</w:t>
      </w:r>
      <w:r w:rsidRPr="0072689B">
        <w:rPr>
          <w:rFonts w:cs="Times New Roman"/>
          <w:sz w:val="24"/>
          <w:szCs w:val="24"/>
        </w:rPr>
        <w:t>, 6. travnja 2017.</w:t>
      </w:r>
    </w:p>
    <w:p w14:paraId="5E1605B4" w14:textId="77777777" w:rsidR="00232AD7" w:rsidRPr="0072689B" w:rsidRDefault="00232AD7" w:rsidP="00DC0543">
      <w:pPr>
        <w:pStyle w:val="Tekstfusnote"/>
        <w:numPr>
          <w:ilvl w:val="0"/>
          <w:numId w:val="5"/>
        </w:numPr>
        <w:spacing w:before="120" w:after="60" w:line="360" w:lineRule="auto"/>
        <w:rPr>
          <w:rFonts w:cs="Times New Roman"/>
          <w:sz w:val="24"/>
          <w:szCs w:val="24"/>
        </w:rPr>
      </w:pPr>
      <w:r w:rsidRPr="00AE2303">
        <w:rPr>
          <w:rFonts w:cs="Times New Roman"/>
          <w:sz w:val="24"/>
          <w:szCs w:val="24"/>
          <w:u w:val="single"/>
        </w:rPr>
        <w:t>http://www.unhcr.org/news/latest/2016/10/580f3e684/mediterranean-death-toll-soars-2016-deadliest-year.html</w:t>
      </w:r>
      <w:r>
        <w:rPr>
          <w:rFonts w:cs="Times New Roman"/>
          <w:sz w:val="24"/>
          <w:szCs w:val="24"/>
        </w:rPr>
        <w:t>, 6. travnja 2017.</w:t>
      </w:r>
    </w:p>
    <w:p w14:paraId="0DE5B59E" w14:textId="77777777" w:rsidR="00232AD7" w:rsidRPr="0072689B" w:rsidRDefault="00232AD7" w:rsidP="00DC0543">
      <w:pPr>
        <w:pStyle w:val="Tekstfusnote"/>
        <w:numPr>
          <w:ilvl w:val="0"/>
          <w:numId w:val="5"/>
        </w:numPr>
        <w:spacing w:before="120" w:after="60" w:line="360" w:lineRule="auto"/>
        <w:rPr>
          <w:rFonts w:cs="Times New Roman"/>
          <w:sz w:val="24"/>
          <w:szCs w:val="24"/>
        </w:rPr>
      </w:pPr>
      <w:r w:rsidRPr="0072689B">
        <w:rPr>
          <w:rFonts w:cs="Times New Roman"/>
          <w:sz w:val="24"/>
          <w:szCs w:val="24"/>
        </w:rPr>
        <w:t xml:space="preserve">Izvanredni sastanak Europskog vijeća, 23. travnja 2015. – izjava: </w:t>
      </w:r>
      <w:hyperlink w:history="1">
        <w:r w:rsidRPr="00E9540B">
          <w:rPr>
            <w:rStyle w:val="Hiperveza"/>
            <w:rFonts w:cs="Times New Roman"/>
            <w:color w:val="auto"/>
            <w:sz w:val="24"/>
            <w:szCs w:val="24"/>
          </w:rPr>
          <w:t>http:// www.consilium.europa.eu/en</w:t>
        </w:r>
      </w:hyperlink>
      <w:r w:rsidRPr="00E9540B">
        <w:rPr>
          <w:rFonts w:cs="Times New Roman"/>
          <w:sz w:val="24"/>
          <w:szCs w:val="24"/>
          <w:u w:val="single"/>
        </w:rPr>
        <w:t>/press/press-releases/2015/04/23-special-euco-statement/</w:t>
      </w:r>
      <w:r w:rsidRPr="00E9540B">
        <w:rPr>
          <w:rFonts w:cs="Times New Roman"/>
          <w:sz w:val="24"/>
          <w:szCs w:val="24"/>
        </w:rPr>
        <w:t>.</w:t>
      </w:r>
    </w:p>
    <w:p w14:paraId="40751F1A" w14:textId="77777777" w:rsidR="00232AD7" w:rsidRPr="0072689B" w:rsidRDefault="00232AD7" w:rsidP="00DC0543">
      <w:pPr>
        <w:pStyle w:val="Tekstfusnote"/>
        <w:numPr>
          <w:ilvl w:val="0"/>
          <w:numId w:val="5"/>
        </w:numPr>
        <w:spacing w:before="120" w:after="60" w:line="360" w:lineRule="auto"/>
        <w:rPr>
          <w:rFonts w:cs="Times New Roman"/>
          <w:b/>
          <w:sz w:val="24"/>
          <w:szCs w:val="24"/>
        </w:rPr>
      </w:pPr>
      <w:proofErr w:type="spellStart"/>
      <w:r w:rsidRPr="0072689B">
        <w:rPr>
          <w:rStyle w:val="Naglaeno"/>
          <w:rFonts w:cs="Times New Roman"/>
          <w:b w:val="0"/>
          <w:sz w:val="24"/>
          <w:szCs w:val="24"/>
          <w:bdr w:val="none" w:sz="0" w:space="0" w:color="auto" w:frame="1"/>
          <w:shd w:val="clear" w:color="auto" w:fill="FFFFFF"/>
        </w:rPr>
        <w:t>Joint</w:t>
      </w:r>
      <w:proofErr w:type="spellEnd"/>
      <w:r w:rsidRPr="0072689B">
        <w:rPr>
          <w:rStyle w:val="Naglaeno"/>
          <w:rFonts w:cs="Times New Roman"/>
          <w:b w:val="0"/>
          <w:sz w:val="24"/>
          <w:szCs w:val="24"/>
          <w:bdr w:val="none" w:sz="0" w:space="0" w:color="auto" w:frame="1"/>
          <w:shd w:val="clear" w:color="auto" w:fill="FFFFFF"/>
        </w:rPr>
        <w:t xml:space="preserve"> </w:t>
      </w:r>
      <w:proofErr w:type="spellStart"/>
      <w:r w:rsidRPr="0072689B">
        <w:rPr>
          <w:rStyle w:val="Naglaeno"/>
          <w:rFonts w:cs="Times New Roman"/>
          <w:b w:val="0"/>
          <w:sz w:val="24"/>
          <w:szCs w:val="24"/>
          <w:bdr w:val="none" w:sz="0" w:space="0" w:color="auto" w:frame="1"/>
          <w:shd w:val="clear" w:color="auto" w:fill="FFFFFF"/>
        </w:rPr>
        <w:t>communication</w:t>
      </w:r>
      <w:proofErr w:type="spellEnd"/>
      <w:r w:rsidRPr="0072689B">
        <w:rPr>
          <w:rStyle w:val="Naglaeno"/>
          <w:rFonts w:cs="Times New Roman"/>
          <w:b w:val="0"/>
          <w:sz w:val="24"/>
          <w:szCs w:val="24"/>
          <w:bdr w:val="none" w:sz="0" w:space="0" w:color="auto" w:frame="1"/>
          <w:shd w:val="clear" w:color="auto" w:fill="FFFFFF"/>
        </w:rPr>
        <w:t xml:space="preserve"> to </w:t>
      </w:r>
      <w:proofErr w:type="spellStart"/>
      <w:r w:rsidRPr="0072689B">
        <w:rPr>
          <w:rStyle w:val="Naglaeno"/>
          <w:rFonts w:cs="Times New Roman"/>
          <w:b w:val="0"/>
          <w:sz w:val="24"/>
          <w:szCs w:val="24"/>
          <w:bdr w:val="none" w:sz="0" w:space="0" w:color="auto" w:frame="1"/>
          <w:shd w:val="clear" w:color="auto" w:fill="FFFFFF"/>
        </w:rPr>
        <w:t>the</w:t>
      </w:r>
      <w:proofErr w:type="spellEnd"/>
      <w:r w:rsidRPr="0072689B">
        <w:rPr>
          <w:rStyle w:val="Naglaeno"/>
          <w:rFonts w:cs="Times New Roman"/>
          <w:b w:val="0"/>
          <w:sz w:val="24"/>
          <w:szCs w:val="24"/>
          <w:bdr w:val="none" w:sz="0" w:space="0" w:color="auto" w:frame="1"/>
          <w:shd w:val="clear" w:color="auto" w:fill="FFFFFF"/>
        </w:rPr>
        <w:t xml:space="preserve"> </w:t>
      </w:r>
      <w:proofErr w:type="spellStart"/>
      <w:r w:rsidRPr="0072689B">
        <w:rPr>
          <w:rStyle w:val="Naglaeno"/>
          <w:rFonts w:cs="Times New Roman"/>
          <w:b w:val="0"/>
          <w:sz w:val="24"/>
          <w:szCs w:val="24"/>
          <w:bdr w:val="none" w:sz="0" w:space="0" w:color="auto" w:frame="1"/>
          <w:shd w:val="clear" w:color="auto" w:fill="FFFFFF"/>
        </w:rPr>
        <w:t>European</w:t>
      </w:r>
      <w:proofErr w:type="spellEnd"/>
      <w:r w:rsidRPr="0072689B">
        <w:rPr>
          <w:rStyle w:val="Naglaeno"/>
          <w:rFonts w:cs="Times New Roman"/>
          <w:b w:val="0"/>
          <w:sz w:val="24"/>
          <w:szCs w:val="24"/>
          <w:bdr w:val="none" w:sz="0" w:space="0" w:color="auto" w:frame="1"/>
          <w:shd w:val="clear" w:color="auto" w:fill="FFFFFF"/>
        </w:rPr>
        <w:t xml:space="preserve"> </w:t>
      </w:r>
      <w:proofErr w:type="spellStart"/>
      <w:r w:rsidRPr="0072689B">
        <w:rPr>
          <w:rStyle w:val="Naglaeno"/>
          <w:rFonts w:cs="Times New Roman"/>
          <w:b w:val="0"/>
          <w:sz w:val="24"/>
          <w:szCs w:val="24"/>
          <w:bdr w:val="none" w:sz="0" w:space="0" w:color="auto" w:frame="1"/>
          <w:shd w:val="clear" w:color="auto" w:fill="FFFFFF"/>
        </w:rPr>
        <w:t>parliament</w:t>
      </w:r>
      <w:proofErr w:type="spellEnd"/>
      <w:r w:rsidRPr="0072689B">
        <w:rPr>
          <w:rStyle w:val="Naglaeno"/>
          <w:rFonts w:cs="Times New Roman"/>
          <w:b w:val="0"/>
          <w:sz w:val="24"/>
          <w:szCs w:val="24"/>
          <w:bdr w:val="none" w:sz="0" w:space="0" w:color="auto" w:frame="1"/>
          <w:shd w:val="clear" w:color="auto" w:fill="FFFFFF"/>
        </w:rPr>
        <w:t xml:space="preserve"> </w:t>
      </w:r>
      <w:proofErr w:type="spellStart"/>
      <w:r w:rsidRPr="0072689B">
        <w:rPr>
          <w:rStyle w:val="Naglaeno"/>
          <w:rFonts w:cs="Times New Roman"/>
          <w:b w:val="0"/>
          <w:sz w:val="24"/>
          <w:szCs w:val="24"/>
          <w:bdr w:val="none" w:sz="0" w:space="0" w:color="auto" w:frame="1"/>
          <w:shd w:val="clear" w:color="auto" w:fill="FFFFFF"/>
        </w:rPr>
        <w:t>and</w:t>
      </w:r>
      <w:proofErr w:type="spellEnd"/>
      <w:r w:rsidRPr="0072689B">
        <w:rPr>
          <w:rStyle w:val="Naglaeno"/>
          <w:rFonts w:cs="Times New Roman"/>
          <w:b w:val="0"/>
          <w:sz w:val="24"/>
          <w:szCs w:val="24"/>
          <w:bdr w:val="none" w:sz="0" w:space="0" w:color="auto" w:frame="1"/>
          <w:shd w:val="clear" w:color="auto" w:fill="FFFFFF"/>
        </w:rPr>
        <w:t xml:space="preserve"> </w:t>
      </w:r>
      <w:proofErr w:type="spellStart"/>
      <w:r w:rsidRPr="0072689B">
        <w:rPr>
          <w:rStyle w:val="Naglaeno"/>
          <w:rFonts w:cs="Times New Roman"/>
          <w:b w:val="0"/>
          <w:sz w:val="24"/>
          <w:szCs w:val="24"/>
          <w:bdr w:val="none" w:sz="0" w:space="0" w:color="auto" w:frame="1"/>
          <w:shd w:val="clear" w:color="auto" w:fill="FFFFFF"/>
        </w:rPr>
        <w:t>the</w:t>
      </w:r>
      <w:proofErr w:type="spellEnd"/>
      <w:r w:rsidRPr="0072689B">
        <w:rPr>
          <w:rStyle w:val="Naglaeno"/>
          <w:rFonts w:cs="Times New Roman"/>
          <w:b w:val="0"/>
          <w:sz w:val="24"/>
          <w:szCs w:val="24"/>
          <w:bdr w:val="none" w:sz="0" w:space="0" w:color="auto" w:frame="1"/>
          <w:shd w:val="clear" w:color="auto" w:fill="FFFFFF"/>
        </w:rPr>
        <w:t xml:space="preserve"> </w:t>
      </w:r>
      <w:proofErr w:type="spellStart"/>
      <w:r w:rsidRPr="0072689B">
        <w:rPr>
          <w:rStyle w:val="Naglaeno"/>
          <w:rFonts w:cs="Times New Roman"/>
          <w:b w:val="0"/>
          <w:sz w:val="24"/>
          <w:szCs w:val="24"/>
          <w:bdr w:val="none" w:sz="0" w:space="0" w:color="auto" w:frame="1"/>
          <w:shd w:val="clear" w:color="auto" w:fill="FFFFFF"/>
        </w:rPr>
        <w:t>Council</w:t>
      </w:r>
      <w:proofErr w:type="spellEnd"/>
      <w:r w:rsidRPr="0072689B">
        <w:rPr>
          <w:rStyle w:val="Naglaeno"/>
          <w:rFonts w:cs="Times New Roman"/>
          <w:b w:val="0"/>
          <w:sz w:val="24"/>
          <w:szCs w:val="24"/>
          <w:bdr w:val="none" w:sz="0" w:space="0" w:color="auto" w:frame="1"/>
          <w:shd w:val="clear" w:color="auto" w:fill="FFFFFF"/>
        </w:rPr>
        <w:t xml:space="preserve">, </w:t>
      </w:r>
      <w:proofErr w:type="spellStart"/>
      <w:r w:rsidRPr="0072689B">
        <w:rPr>
          <w:rStyle w:val="Naglaeno"/>
          <w:rFonts w:cs="Times New Roman"/>
          <w:b w:val="0"/>
          <w:i/>
          <w:sz w:val="24"/>
          <w:szCs w:val="24"/>
          <w:bdr w:val="none" w:sz="0" w:space="0" w:color="auto" w:frame="1"/>
          <w:shd w:val="clear" w:color="auto" w:fill="FFFFFF"/>
        </w:rPr>
        <w:t>Joint</w:t>
      </w:r>
      <w:proofErr w:type="spellEnd"/>
      <w:r w:rsidRPr="0072689B">
        <w:rPr>
          <w:rStyle w:val="Naglaeno"/>
          <w:rFonts w:cs="Times New Roman"/>
          <w:b w:val="0"/>
          <w:i/>
          <w:sz w:val="24"/>
          <w:szCs w:val="24"/>
          <w:bdr w:val="none" w:sz="0" w:space="0" w:color="auto" w:frame="1"/>
          <w:shd w:val="clear" w:color="auto" w:fill="FFFFFF"/>
        </w:rPr>
        <w:t xml:space="preserve"> Framework on </w:t>
      </w:r>
      <w:proofErr w:type="spellStart"/>
      <w:r w:rsidRPr="0072689B">
        <w:rPr>
          <w:rStyle w:val="Naglaeno"/>
          <w:rFonts w:cs="Times New Roman"/>
          <w:b w:val="0"/>
          <w:i/>
          <w:sz w:val="24"/>
          <w:szCs w:val="24"/>
          <w:bdr w:val="none" w:sz="0" w:space="0" w:color="auto" w:frame="1"/>
          <w:shd w:val="clear" w:color="auto" w:fill="FFFFFF"/>
        </w:rPr>
        <w:t>countering</w:t>
      </w:r>
      <w:proofErr w:type="spellEnd"/>
      <w:r w:rsidRPr="0072689B">
        <w:rPr>
          <w:rStyle w:val="Naglaeno"/>
          <w:rFonts w:cs="Times New Roman"/>
          <w:b w:val="0"/>
          <w:i/>
          <w:sz w:val="24"/>
          <w:szCs w:val="24"/>
          <w:bdr w:val="none" w:sz="0" w:space="0" w:color="auto" w:frame="1"/>
          <w:shd w:val="clear" w:color="auto" w:fill="FFFFFF"/>
        </w:rPr>
        <w:t xml:space="preserve"> </w:t>
      </w:r>
      <w:proofErr w:type="spellStart"/>
      <w:r w:rsidRPr="0072689B">
        <w:rPr>
          <w:rStyle w:val="Naglaeno"/>
          <w:rFonts w:cs="Times New Roman"/>
          <w:b w:val="0"/>
          <w:i/>
          <w:sz w:val="24"/>
          <w:szCs w:val="24"/>
          <w:bdr w:val="none" w:sz="0" w:space="0" w:color="auto" w:frame="1"/>
          <w:shd w:val="clear" w:color="auto" w:fill="FFFFFF"/>
        </w:rPr>
        <w:t>hybrid</w:t>
      </w:r>
      <w:proofErr w:type="spellEnd"/>
      <w:r w:rsidRPr="0072689B">
        <w:rPr>
          <w:rStyle w:val="Naglaeno"/>
          <w:rFonts w:cs="Times New Roman"/>
          <w:b w:val="0"/>
          <w:i/>
          <w:sz w:val="24"/>
          <w:szCs w:val="24"/>
          <w:bdr w:val="none" w:sz="0" w:space="0" w:color="auto" w:frame="1"/>
          <w:shd w:val="clear" w:color="auto" w:fill="FFFFFF"/>
        </w:rPr>
        <w:t xml:space="preserve"> </w:t>
      </w:r>
      <w:proofErr w:type="spellStart"/>
      <w:r w:rsidRPr="0072689B">
        <w:rPr>
          <w:rStyle w:val="Naglaeno"/>
          <w:rFonts w:cs="Times New Roman"/>
          <w:b w:val="0"/>
          <w:i/>
          <w:sz w:val="24"/>
          <w:szCs w:val="24"/>
          <w:bdr w:val="none" w:sz="0" w:space="0" w:color="auto" w:frame="1"/>
          <w:shd w:val="clear" w:color="auto" w:fill="FFFFFF"/>
        </w:rPr>
        <w:t>threats</w:t>
      </w:r>
      <w:proofErr w:type="spellEnd"/>
      <w:r w:rsidRPr="0072689B">
        <w:rPr>
          <w:rStyle w:val="Naglaeno"/>
          <w:rFonts w:cs="Times New Roman"/>
          <w:b w:val="0"/>
          <w:i/>
          <w:sz w:val="24"/>
          <w:szCs w:val="24"/>
          <w:bdr w:val="none" w:sz="0" w:space="0" w:color="auto" w:frame="1"/>
          <w:shd w:val="clear" w:color="auto" w:fill="FFFFFF"/>
        </w:rPr>
        <w:t xml:space="preserve">, </w:t>
      </w:r>
      <w:r w:rsidRPr="0072689B">
        <w:rPr>
          <w:rStyle w:val="Naglaeno"/>
          <w:rFonts w:cs="Times New Roman"/>
          <w:b w:val="0"/>
          <w:sz w:val="24"/>
          <w:szCs w:val="24"/>
          <w:bdr w:val="none" w:sz="0" w:space="0" w:color="auto" w:frame="1"/>
          <w:shd w:val="clear" w:color="auto" w:fill="FFFFFF"/>
        </w:rPr>
        <w:t xml:space="preserve">a </w:t>
      </w:r>
      <w:proofErr w:type="spellStart"/>
      <w:r w:rsidRPr="0072689B">
        <w:rPr>
          <w:rStyle w:val="Naglaeno"/>
          <w:rFonts w:cs="Times New Roman"/>
          <w:b w:val="0"/>
          <w:sz w:val="24"/>
          <w:szCs w:val="24"/>
          <w:bdr w:val="none" w:sz="0" w:space="0" w:color="auto" w:frame="1"/>
          <w:shd w:val="clear" w:color="auto" w:fill="FFFFFF"/>
        </w:rPr>
        <w:t>European</w:t>
      </w:r>
      <w:proofErr w:type="spellEnd"/>
      <w:r w:rsidRPr="0072689B">
        <w:rPr>
          <w:rStyle w:val="Naglaeno"/>
          <w:rFonts w:cs="Times New Roman"/>
          <w:b w:val="0"/>
          <w:sz w:val="24"/>
          <w:szCs w:val="24"/>
          <w:bdr w:val="none" w:sz="0" w:space="0" w:color="auto" w:frame="1"/>
          <w:shd w:val="clear" w:color="auto" w:fill="FFFFFF"/>
        </w:rPr>
        <w:t xml:space="preserve"> Union </w:t>
      </w:r>
      <w:proofErr w:type="spellStart"/>
      <w:r w:rsidRPr="0072689B">
        <w:rPr>
          <w:rStyle w:val="Naglaeno"/>
          <w:rFonts w:cs="Times New Roman"/>
          <w:b w:val="0"/>
          <w:sz w:val="24"/>
          <w:szCs w:val="24"/>
          <w:bdr w:val="none" w:sz="0" w:space="0" w:color="auto" w:frame="1"/>
          <w:shd w:val="clear" w:color="auto" w:fill="FFFFFF"/>
        </w:rPr>
        <w:t>response</w:t>
      </w:r>
      <w:proofErr w:type="spellEnd"/>
      <w:r w:rsidRPr="0072689B">
        <w:rPr>
          <w:rFonts w:cs="Times New Roman"/>
          <w:b/>
          <w:bCs/>
          <w:sz w:val="24"/>
          <w:szCs w:val="24"/>
          <w:bdr w:val="none" w:sz="0" w:space="0" w:color="auto" w:frame="1"/>
          <w:shd w:val="clear" w:color="auto" w:fill="FFFFFF"/>
        </w:rPr>
        <w:t xml:space="preserve">, </w:t>
      </w:r>
      <w:r w:rsidRPr="0072689B">
        <w:rPr>
          <w:rFonts w:cs="Times New Roman"/>
          <w:sz w:val="24"/>
          <w:szCs w:val="24"/>
          <w:shd w:val="clear" w:color="auto" w:fill="FFFFFF"/>
        </w:rPr>
        <w:t xml:space="preserve">JOIN/2016/018 </w:t>
      </w:r>
      <w:proofErr w:type="spellStart"/>
      <w:r w:rsidRPr="0072689B">
        <w:rPr>
          <w:rFonts w:cs="Times New Roman"/>
          <w:sz w:val="24"/>
          <w:szCs w:val="24"/>
          <w:shd w:val="clear" w:color="auto" w:fill="FFFFFF"/>
        </w:rPr>
        <w:t>final</w:t>
      </w:r>
      <w:proofErr w:type="spellEnd"/>
      <w:r w:rsidRPr="0072689B">
        <w:rPr>
          <w:rFonts w:cs="Times New Roman"/>
          <w:sz w:val="24"/>
          <w:szCs w:val="24"/>
          <w:shd w:val="clear" w:color="auto" w:fill="FFFFFF"/>
        </w:rPr>
        <w:t xml:space="preserve">, </w:t>
      </w:r>
      <w:proofErr w:type="spellStart"/>
      <w:r w:rsidRPr="0072689B">
        <w:rPr>
          <w:rFonts w:cs="Times New Roman"/>
          <w:sz w:val="24"/>
          <w:szCs w:val="24"/>
          <w:shd w:val="clear" w:color="auto" w:fill="FFFFFF"/>
        </w:rPr>
        <w:t>Brussels</w:t>
      </w:r>
      <w:proofErr w:type="spellEnd"/>
      <w:r w:rsidRPr="0072689B">
        <w:rPr>
          <w:rFonts w:cs="Times New Roman"/>
          <w:sz w:val="24"/>
          <w:szCs w:val="24"/>
          <w:shd w:val="clear" w:color="auto" w:fill="FFFFFF"/>
        </w:rPr>
        <w:t>, 6.4.2016.</w:t>
      </w:r>
    </w:p>
    <w:p w14:paraId="683704D4" w14:textId="77777777" w:rsidR="00232AD7" w:rsidRPr="0072689B" w:rsidRDefault="00232AD7" w:rsidP="00DC0543">
      <w:pPr>
        <w:pStyle w:val="Tekstfusnote"/>
        <w:numPr>
          <w:ilvl w:val="0"/>
          <w:numId w:val="5"/>
        </w:numPr>
        <w:spacing w:before="120" w:after="60" w:line="360" w:lineRule="auto"/>
        <w:rPr>
          <w:rFonts w:cs="Times New Roman"/>
          <w:sz w:val="24"/>
          <w:szCs w:val="24"/>
        </w:rPr>
      </w:pPr>
      <w:r w:rsidRPr="0072689B">
        <w:rPr>
          <w:rFonts w:cs="Times New Roman"/>
          <w:sz w:val="24"/>
          <w:szCs w:val="24"/>
        </w:rPr>
        <w:t xml:space="preserve">Kalinić, P., </w:t>
      </w:r>
      <w:r w:rsidRPr="0072689B">
        <w:rPr>
          <w:rFonts w:cs="Times New Roman"/>
          <w:i/>
          <w:sz w:val="24"/>
          <w:szCs w:val="24"/>
        </w:rPr>
        <w:t>Teror i terorizam</w:t>
      </w:r>
      <w:r>
        <w:rPr>
          <w:rFonts w:cs="Times New Roman"/>
          <w:sz w:val="24"/>
          <w:szCs w:val="24"/>
        </w:rPr>
        <w:t>, Zagreb, 2003.</w:t>
      </w:r>
    </w:p>
    <w:p w14:paraId="21C137CC"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sz w:val="24"/>
          <w:szCs w:val="24"/>
        </w:rPr>
        <w:t>Kaplan</w:t>
      </w:r>
      <w:proofErr w:type="spellEnd"/>
      <w:r w:rsidRPr="0072689B">
        <w:rPr>
          <w:rFonts w:cs="Times New Roman"/>
          <w:sz w:val="24"/>
          <w:szCs w:val="24"/>
        </w:rPr>
        <w:t xml:space="preserve">, J., </w:t>
      </w:r>
      <w:proofErr w:type="spellStart"/>
      <w:r w:rsidRPr="0072689B">
        <w:rPr>
          <w:rFonts w:cs="Times New Roman"/>
          <w:sz w:val="24"/>
          <w:szCs w:val="24"/>
        </w:rPr>
        <w:t>Terrorism</w:t>
      </w:r>
      <w:proofErr w:type="spellEnd"/>
      <w:r w:rsidRPr="0072689B">
        <w:rPr>
          <w:rFonts w:cs="Times New Roman"/>
          <w:sz w:val="24"/>
          <w:szCs w:val="24"/>
        </w:rPr>
        <w:t xml:space="preserve">'s </w:t>
      </w:r>
      <w:proofErr w:type="spellStart"/>
      <w:r w:rsidRPr="0072689B">
        <w:rPr>
          <w:rFonts w:cs="Times New Roman"/>
          <w:sz w:val="24"/>
          <w:szCs w:val="24"/>
        </w:rPr>
        <w:t>fifthwave</w:t>
      </w:r>
      <w:proofErr w:type="spellEnd"/>
      <w:r w:rsidRPr="0072689B">
        <w:rPr>
          <w:rFonts w:cs="Times New Roman"/>
          <w:sz w:val="24"/>
          <w:szCs w:val="24"/>
        </w:rPr>
        <w:t xml:space="preserve">: A </w:t>
      </w:r>
      <w:proofErr w:type="spellStart"/>
      <w:r w:rsidRPr="0072689B">
        <w:rPr>
          <w:rFonts w:cs="Times New Roman"/>
          <w:sz w:val="24"/>
          <w:szCs w:val="24"/>
        </w:rPr>
        <w:t>theory</w:t>
      </w:r>
      <w:proofErr w:type="spellEnd"/>
      <w:r w:rsidRPr="0072689B">
        <w:rPr>
          <w:rFonts w:cs="Times New Roman"/>
          <w:sz w:val="24"/>
          <w:szCs w:val="24"/>
        </w:rPr>
        <w:t xml:space="preserve">, a </w:t>
      </w:r>
      <w:proofErr w:type="spellStart"/>
      <w:r w:rsidRPr="0072689B">
        <w:rPr>
          <w:rFonts w:cs="Times New Roman"/>
          <w:sz w:val="24"/>
          <w:szCs w:val="24"/>
        </w:rPr>
        <w:t>conundrumand</w:t>
      </w:r>
      <w:proofErr w:type="spellEnd"/>
      <w:r w:rsidRPr="0072689B">
        <w:rPr>
          <w:rFonts w:cs="Times New Roman"/>
          <w:sz w:val="24"/>
          <w:szCs w:val="24"/>
        </w:rPr>
        <w:t xml:space="preserve"> a </w:t>
      </w:r>
      <w:proofErr w:type="spellStart"/>
      <w:r w:rsidRPr="0072689B">
        <w:rPr>
          <w:rFonts w:cs="Times New Roman"/>
          <w:sz w:val="24"/>
          <w:szCs w:val="24"/>
        </w:rPr>
        <w:t>dilemma</w:t>
      </w:r>
      <w:proofErr w:type="spellEnd"/>
      <w:r w:rsidRPr="0072689B">
        <w:rPr>
          <w:rFonts w:cs="Times New Roman"/>
          <w:sz w:val="24"/>
          <w:szCs w:val="24"/>
        </w:rPr>
        <w:t xml:space="preserve">, </w:t>
      </w:r>
      <w:proofErr w:type="spellStart"/>
      <w:r w:rsidRPr="0072689B">
        <w:rPr>
          <w:rFonts w:cs="Times New Roman"/>
          <w:i/>
          <w:sz w:val="24"/>
          <w:szCs w:val="24"/>
        </w:rPr>
        <w:t>Perspectives</w:t>
      </w:r>
      <w:proofErr w:type="spellEnd"/>
      <w:r w:rsidRPr="0072689B">
        <w:rPr>
          <w:rFonts w:cs="Times New Roman"/>
          <w:i/>
          <w:sz w:val="24"/>
          <w:szCs w:val="24"/>
        </w:rPr>
        <w:t xml:space="preserve"> on </w:t>
      </w:r>
      <w:proofErr w:type="spellStart"/>
      <w:r w:rsidRPr="0072689B">
        <w:rPr>
          <w:rFonts w:cs="Times New Roman"/>
          <w:i/>
          <w:sz w:val="24"/>
          <w:szCs w:val="24"/>
        </w:rPr>
        <w:t>terrorism</w:t>
      </w:r>
      <w:proofErr w:type="spellEnd"/>
      <w:r w:rsidRPr="0072689B">
        <w:rPr>
          <w:rFonts w:cs="Times New Roman"/>
          <w:sz w:val="24"/>
          <w:szCs w:val="24"/>
        </w:rPr>
        <w:t xml:space="preserve">, vol. 2, </w:t>
      </w:r>
      <w:proofErr w:type="spellStart"/>
      <w:r w:rsidRPr="0072689B">
        <w:rPr>
          <w:rFonts w:cs="Times New Roman"/>
          <w:sz w:val="24"/>
          <w:szCs w:val="24"/>
        </w:rPr>
        <w:t>issue</w:t>
      </w:r>
      <w:proofErr w:type="spellEnd"/>
      <w:r w:rsidRPr="0072689B">
        <w:rPr>
          <w:rFonts w:cs="Times New Roman"/>
          <w:sz w:val="24"/>
          <w:szCs w:val="24"/>
        </w:rPr>
        <w:t xml:space="preserve"> 2 od siječnja </w:t>
      </w:r>
      <w:r>
        <w:rPr>
          <w:rFonts w:cs="Times New Roman"/>
          <w:sz w:val="24"/>
          <w:szCs w:val="24"/>
        </w:rPr>
        <w:t>2008.</w:t>
      </w:r>
    </w:p>
    <w:p w14:paraId="0C864D7A" w14:textId="77777777" w:rsidR="00232AD7" w:rsidRPr="0072689B" w:rsidRDefault="00232AD7" w:rsidP="00DC0543">
      <w:pPr>
        <w:pStyle w:val="Tekstfusnote"/>
        <w:numPr>
          <w:ilvl w:val="0"/>
          <w:numId w:val="5"/>
        </w:numPr>
        <w:spacing w:before="120" w:after="60" w:line="360" w:lineRule="auto"/>
        <w:rPr>
          <w:rFonts w:cs="Times New Roman"/>
          <w:sz w:val="24"/>
          <w:szCs w:val="24"/>
        </w:rPr>
      </w:pPr>
      <w:r w:rsidRPr="0072689B">
        <w:rPr>
          <w:rFonts w:cs="Times New Roman"/>
          <w:sz w:val="24"/>
          <w:szCs w:val="24"/>
        </w:rPr>
        <w:t xml:space="preserve">Kazneni zakon (pročišćeni tekst, </w:t>
      </w:r>
      <w:r w:rsidRPr="0072689B">
        <w:rPr>
          <w:rFonts w:cs="Times New Roman"/>
          <w:i/>
          <w:sz w:val="24"/>
          <w:szCs w:val="24"/>
        </w:rPr>
        <w:t>Narodne novine</w:t>
      </w:r>
      <w:r w:rsidRPr="0072689B">
        <w:rPr>
          <w:rFonts w:cs="Times New Roman"/>
          <w:sz w:val="24"/>
          <w:szCs w:val="24"/>
        </w:rPr>
        <w:t>, 125/11, 144/12, 56/15, 61/15)</w:t>
      </w:r>
    </w:p>
    <w:p w14:paraId="1756F5EC" w14:textId="77777777" w:rsidR="00232AD7" w:rsidRPr="0072689B" w:rsidRDefault="00232AD7" w:rsidP="00DC0543">
      <w:pPr>
        <w:pStyle w:val="Tekstfusnote"/>
        <w:numPr>
          <w:ilvl w:val="0"/>
          <w:numId w:val="5"/>
        </w:numPr>
        <w:spacing w:before="120" w:after="60" w:line="360" w:lineRule="auto"/>
        <w:rPr>
          <w:rFonts w:cs="Times New Roman"/>
          <w:sz w:val="24"/>
          <w:szCs w:val="24"/>
        </w:rPr>
      </w:pPr>
      <w:r w:rsidRPr="0072689B">
        <w:rPr>
          <w:rFonts w:cs="Times New Roman"/>
          <w:i/>
          <w:sz w:val="24"/>
          <w:szCs w:val="24"/>
        </w:rPr>
        <w:lastRenderedPageBreak/>
        <w:t>Konvencija za zaštitu ljudskih prava i temeljnih sloboda</w:t>
      </w:r>
      <w:r w:rsidRPr="0072689B">
        <w:rPr>
          <w:rFonts w:cs="Times New Roman"/>
          <w:b/>
          <w:sz w:val="24"/>
          <w:szCs w:val="24"/>
        </w:rPr>
        <w:t xml:space="preserve">, </w:t>
      </w:r>
      <w:r w:rsidRPr="0072689B">
        <w:rPr>
          <w:rFonts w:cs="Times New Roman"/>
          <w:sz w:val="24"/>
          <w:szCs w:val="24"/>
        </w:rPr>
        <w:t>pročišćeni tekst, MU 18/97, 6/99, 14/02, 13/03, 9/05, 1/06, 2/10</w:t>
      </w:r>
    </w:p>
    <w:p w14:paraId="454494E3" w14:textId="5BC47FF4" w:rsidR="001E4632" w:rsidRDefault="001E4632" w:rsidP="001E4632">
      <w:pPr>
        <w:pStyle w:val="Tekstfusnote"/>
        <w:numPr>
          <w:ilvl w:val="0"/>
          <w:numId w:val="5"/>
        </w:numPr>
        <w:spacing w:before="120" w:after="60" w:line="360" w:lineRule="auto"/>
        <w:rPr>
          <w:rFonts w:cs="Times New Roman"/>
          <w:sz w:val="24"/>
          <w:szCs w:val="24"/>
        </w:rPr>
      </w:pPr>
      <w:r w:rsidRPr="001E4632">
        <w:rPr>
          <w:rFonts w:cs="Times New Roman"/>
          <w:sz w:val="24"/>
          <w:szCs w:val="24"/>
        </w:rPr>
        <w:t xml:space="preserve">Lalić Novak, G., </w:t>
      </w:r>
      <w:r w:rsidRPr="001E4632">
        <w:rPr>
          <w:rFonts w:cs="Times New Roman"/>
          <w:i/>
          <w:sz w:val="24"/>
          <w:szCs w:val="24"/>
        </w:rPr>
        <w:t>Europeizacija hrvatskog sustava azila: mehanizmi i instrumenti utjecaja Europske unije na javne politike i institucije</w:t>
      </w:r>
      <w:r w:rsidRPr="001E4632">
        <w:rPr>
          <w:rFonts w:cs="Times New Roman"/>
          <w:sz w:val="24"/>
          <w:szCs w:val="24"/>
        </w:rPr>
        <w:t>, pregled</w:t>
      </w:r>
      <w:r>
        <w:rPr>
          <w:rFonts w:cs="Times New Roman"/>
          <w:sz w:val="24"/>
          <w:szCs w:val="24"/>
        </w:rPr>
        <w:t>ni rad, Zagreb, 2013.</w:t>
      </w:r>
    </w:p>
    <w:p w14:paraId="72299167"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sz w:val="24"/>
          <w:szCs w:val="24"/>
        </w:rPr>
        <w:t>Maršavelski</w:t>
      </w:r>
      <w:proofErr w:type="spellEnd"/>
      <w:r w:rsidRPr="0072689B">
        <w:rPr>
          <w:rFonts w:cs="Times New Roman"/>
          <w:sz w:val="24"/>
          <w:szCs w:val="24"/>
        </w:rPr>
        <w:t xml:space="preserve">, A., </w:t>
      </w:r>
      <w:proofErr w:type="spellStart"/>
      <w:r w:rsidRPr="0072689B">
        <w:rPr>
          <w:rFonts w:cs="Times New Roman"/>
          <w:bCs/>
          <w:i/>
          <w:sz w:val="24"/>
          <w:szCs w:val="24"/>
        </w:rPr>
        <w:t>The</w:t>
      </w:r>
      <w:proofErr w:type="spellEnd"/>
      <w:r w:rsidRPr="0072689B">
        <w:rPr>
          <w:rFonts w:cs="Times New Roman"/>
          <w:bCs/>
          <w:i/>
          <w:sz w:val="24"/>
          <w:szCs w:val="24"/>
        </w:rPr>
        <w:t xml:space="preserve"> </w:t>
      </w:r>
      <w:proofErr w:type="spellStart"/>
      <w:r w:rsidRPr="0072689B">
        <w:rPr>
          <w:rFonts w:cs="Times New Roman"/>
          <w:bCs/>
          <w:i/>
          <w:sz w:val="24"/>
          <w:szCs w:val="24"/>
        </w:rPr>
        <w:t>Crime</w:t>
      </w:r>
      <w:proofErr w:type="spellEnd"/>
      <w:r w:rsidRPr="0072689B">
        <w:rPr>
          <w:rFonts w:cs="Times New Roman"/>
          <w:bCs/>
          <w:i/>
          <w:sz w:val="24"/>
          <w:szCs w:val="24"/>
        </w:rPr>
        <w:t xml:space="preserve"> </w:t>
      </w:r>
      <w:proofErr w:type="spellStart"/>
      <w:r w:rsidRPr="0072689B">
        <w:rPr>
          <w:rFonts w:cs="Times New Roman"/>
          <w:bCs/>
          <w:i/>
          <w:sz w:val="24"/>
          <w:szCs w:val="24"/>
        </w:rPr>
        <w:t>of</w:t>
      </w:r>
      <w:proofErr w:type="spellEnd"/>
      <w:r w:rsidRPr="0072689B">
        <w:rPr>
          <w:rFonts w:cs="Times New Roman"/>
          <w:bCs/>
          <w:i/>
          <w:sz w:val="24"/>
          <w:szCs w:val="24"/>
        </w:rPr>
        <w:t xml:space="preserve"> </w:t>
      </w:r>
      <w:proofErr w:type="spellStart"/>
      <w:r w:rsidRPr="0072689B">
        <w:rPr>
          <w:rFonts w:cs="Times New Roman"/>
          <w:bCs/>
          <w:i/>
          <w:sz w:val="24"/>
          <w:szCs w:val="24"/>
        </w:rPr>
        <w:t>Terrorism</w:t>
      </w:r>
      <w:proofErr w:type="spellEnd"/>
      <w:r w:rsidRPr="0072689B">
        <w:rPr>
          <w:rFonts w:cs="Times New Roman"/>
          <w:bCs/>
          <w:i/>
          <w:sz w:val="24"/>
          <w:szCs w:val="24"/>
        </w:rPr>
        <w:t xml:space="preserve"> </w:t>
      </w:r>
      <w:proofErr w:type="spellStart"/>
      <w:r w:rsidRPr="0072689B">
        <w:rPr>
          <w:rFonts w:cs="Times New Roman"/>
          <w:bCs/>
          <w:i/>
          <w:sz w:val="24"/>
          <w:szCs w:val="24"/>
        </w:rPr>
        <w:t>and</w:t>
      </w:r>
      <w:proofErr w:type="spellEnd"/>
      <w:r w:rsidRPr="0072689B">
        <w:rPr>
          <w:rFonts w:cs="Times New Roman"/>
          <w:bCs/>
          <w:i/>
          <w:sz w:val="24"/>
          <w:szCs w:val="24"/>
        </w:rPr>
        <w:t xml:space="preserve"> </w:t>
      </w:r>
      <w:proofErr w:type="spellStart"/>
      <w:r w:rsidRPr="0072689B">
        <w:rPr>
          <w:rFonts w:cs="Times New Roman"/>
          <w:bCs/>
          <w:i/>
          <w:sz w:val="24"/>
          <w:szCs w:val="24"/>
        </w:rPr>
        <w:t>the</w:t>
      </w:r>
      <w:proofErr w:type="spellEnd"/>
      <w:r w:rsidRPr="0072689B">
        <w:rPr>
          <w:rFonts w:cs="Times New Roman"/>
          <w:bCs/>
          <w:i/>
          <w:sz w:val="24"/>
          <w:szCs w:val="24"/>
        </w:rPr>
        <w:t xml:space="preserve"> </w:t>
      </w:r>
      <w:proofErr w:type="spellStart"/>
      <w:r w:rsidRPr="0072689B">
        <w:rPr>
          <w:rFonts w:cs="Times New Roman"/>
          <w:bCs/>
          <w:i/>
          <w:sz w:val="24"/>
          <w:szCs w:val="24"/>
        </w:rPr>
        <w:t>Right</w:t>
      </w:r>
      <w:proofErr w:type="spellEnd"/>
      <w:r w:rsidRPr="0072689B">
        <w:rPr>
          <w:rFonts w:cs="Times New Roman"/>
          <w:bCs/>
          <w:i/>
          <w:sz w:val="24"/>
          <w:szCs w:val="24"/>
        </w:rPr>
        <w:t xml:space="preserve"> </w:t>
      </w:r>
      <w:proofErr w:type="spellStart"/>
      <w:r w:rsidRPr="0072689B">
        <w:rPr>
          <w:rFonts w:cs="Times New Roman"/>
          <w:bCs/>
          <w:i/>
          <w:sz w:val="24"/>
          <w:szCs w:val="24"/>
        </w:rPr>
        <w:t>of</w:t>
      </w:r>
      <w:proofErr w:type="spellEnd"/>
      <w:r w:rsidRPr="0072689B">
        <w:rPr>
          <w:rFonts w:cs="Times New Roman"/>
          <w:bCs/>
          <w:i/>
          <w:sz w:val="24"/>
          <w:szCs w:val="24"/>
        </w:rPr>
        <w:t xml:space="preserve"> </w:t>
      </w:r>
      <w:proofErr w:type="spellStart"/>
      <w:r w:rsidRPr="0072689B">
        <w:rPr>
          <w:rFonts w:cs="Times New Roman"/>
          <w:bCs/>
          <w:i/>
          <w:sz w:val="24"/>
          <w:szCs w:val="24"/>
        </w:rPr>
        <w:t>Revolution</w:t>
      </w:r>
      <w:proofErr w:type="spellEnd"/>
      <w:r w:rsidRPr="0072689B">
        <w:rPr>
          <w:rFonts w:cs="Times New Roman"/>
          <w:bCs/>
          <w:i/>
          <w:sz w:val="24"/>
          <w:szCs w:val="24"/>
        </w:rPr>
        <w:t xml:space="preserve"> </w:t>
      </w:r>
      <w:proofErr w:type="spellStart"/>
      <w:r w:rsidRPr="0072689B">
        <w:rPr>
          <w:rFonts w:cs="Times New Roman"/>
          <w:bCs/>
          <w:i/>
          <w:sz w:val="24"/>
          <w:szCs w:val="24"/>
        </w:rPr>
        <w:t>in</w:t>
      </w:r>
      <w:proofErr w:type="spellEnd"/>
      <w:r w:rsidRPr="0072689B">
        <w:rPr>
          <w:rFonts w:cs="Times New Roman"/>
          <w:bCs/>
          <w:i/>
          <w:sz w:val="24"/>
          <w:szCs w:val="24"/>
        </w:rPr>
        <w:t xml:space="preserve"> </w:t>
      </w:r>
      <w:proofErr w:type="spellStart"/>
      <w:r w:rsidRPr="0072689B">
        <w:rPr>
          <w:rFonts w:cs="Times New Roman"/>
          <w:bCs/>
          <w:i/>
          <w:sz w:val="24"/>
          <w:szCs w:val="24"/>
        </w:rPr>
        <w:t>International</w:t>
      </w:r>
      <w:proofErr w:type="spellEnd"/>
      <w:r w:rsidRPr="0072689B">
        <w:rPr>
          <w:rFonts w:cs="Times New Roman"/>
          <w:bCs/>
          <w:i/>
          <w:sz w:val="24"/>
          <w:szCs w:val="24"/>
        </w:rPr>
        <w:t xml:space="preserve"> </w:t>
      </w:r>
      <w:proofErr w:type="spellStart"/>
      <w:r w:rsidRPr="0072689B">
        <w:rPr>
          <w:rFonts w:cs="Times New Roman"/>
          <w:bCs/>
          <w:i/>
          <w:sz w:val="24"/>
          <w:szCs w:val="24"/>
        </w:rPr>
        <w:t>Law</w:t>
      </w:r>
      <w:proofErr w:type="spellEnd"/>
      <w:r w:rsidRPr="0072689B">
        <w:rPr>
          <w:rFonts w:cs="Times New Roman"/>
          <w:sz w:val="24"/>
          <w:szCs w:val="24"/>
          <w:shd w:val="clear" w:color="auto" w:fill="F9FAFB"/>
        </w:rPr>
        <w:t>, u</w:t>
      </w:r>
      <w:r w:rsidRPr="0072689B">
        <w:rPr>
          <w:rFonts w:cs="Times New Roman"/>
          <w:i/>
          <w:sz w:val="24"/>
          <w:szCs w:val="24"/>
          <w:shd w:val="clear" w:color="auto" w:fill="F9FAFB"/>
        </w:rPr>
        <w:t xml:space="preserve">: </w:t>
      </w:r>
      <w:proofErr w:type="spellStart"/>
      <w:r w:rsidRPr="0072689B">
        <w:rPr>
          <w:rFonts w:cs="Times New Roman"/>
          <w:i/>
          <w:iCs/>
          <w:sz w:val="24"/>
          <w:szCs w:val="24"/>
        </w:rPr>
        <w:t>Connecticut</w:t>
      </w:r>
      <w:proofErr w:type="spellEnd"/>
      <w:r w:rsidRPr="0072689B">
        <w:rPr>
          <w:rFonts w:cs="Times New Roman"/>
          <w:i/>
          <w:iCs/>
          <w:sz w:val="24"/>
          <w:szCs w:val="24"/>
        </w:rPr>
        <w:t xml:space="preserve"> </w:t>
      </w:r>
      <w:proofErr w:type="spellStart"/>
      <w:r w:rsidRPr="0072689B">
        <w:rPr>
          <w:rFonts w:cs="Times New Roman"/>
          <w:i/>
          <w:iCs/>
          <w:sz w:val="24"/>
          <w:szCs w:val="24"/>
        </w:rPr>
        <w:t>Journal</w:t>
      </w:r>
      <w:proofErr w:type="spellEnd"/>
      <w:r w:rsidRPr="0072689B">
        <w:rPr>
          <w:rFonts w:cs="Times New Roman"/>
          <w:i/>
          <w:iCs/>
          <w:sz w:val="24"/>
          <w:szCs w:val="24"/>
        </w:rPr>
        <w:t xml:space="preserve"> </w:t>
      </w:r>
      <w:proofErr w:type="spellStart"/>
      <w:r w:rsidRPr="0072689B">
        <w:rPr>
          <w:rFonts w:cs="Times New Roman"/>
          <w:i/>
          <w:iCs/>
          <w:sz w:val="24"/>
          <w:szCs w:val="24"/>
        </w:rPr>
        <w:t>of</w:t>
      </w:r>
      <w:proofErr w:type="spellEnd"/>
      <w:r w:rsidRPr="0072689B">
        <w:rPr>
          <w:rFonts w:cs="Times New Roman"/>
          <w:i/>
          <w:iCs/>
          <w:sz w:val="24"/>
          <w:szCs w:val="24"/>
        </w:rPr>
        <w:t xml:space="preserve"> </w:t>
      </w:r>
      <w:proofErr w:type="spellStart"/>
      <w:r w:rsidRPr="0072689B">
        <w:rPr>
          <w:rFonts w:cs="Times New Roman"/>
          <w:i/>
          <w:iCs/>
          <w:sz w:val="24"/>
          <w:szCs w:val="24"/>
        </w:rPr>
        <w:t>International</w:t>
      </w:r>
      <w:proofErr w:type="spellEnd"/>
      <w:r w:rsidRPr="0072689B">
        <w:rPr>
          <w:rFonts w:cs="Times New Roman"/>
          <w:i/>
          <w:iCs/>
          <w:sz w:val="24"/>
          <w:szCs w:val="24"/>
        </w:rPr>
        <w:t xml:space="preserve"> </w:t>
      </w:r>
      <w:proofErr w:type="spellStart"/>
      <w:r w:rsidRPr="0072689B">
        <w:rPr>
          <w:rFonts w:cs="Times New Roman"/>
          <w:i/>
          <w:iCs/>
          <w:sz w:val="24"/>
          <w:szCs w:val="24"/>
        </w:rPr>
        <w:t>Law</w:t>
      </w:r>
      <w:proofErr w:type="spellEnd"/>
      <w:r w:rsidRPr="0072689B">
        <w:rPr>
          <w:rFonts w:cs="Times New Roman"/>
          <w:sz w:val="24"/>
          <w:szCs w:val="24"/>
          <w:shd w:val="clear" w:color="auto" w:fill="F9FAFB"/>
        </w:rPr>
        <w:t xml:space="preserve"> , </w:t>
      </w:r>
      <w:proofErr w:type="spellStart"/>
      <w:r w:rsidRPr="0072689B">
        <w:rPr>
          <w:rFonts w:cs="Times New Roman"/>
          <w:sz w:val="24"/>
          <w:szCs w:val="24"/>
          <w:shd w:val="clear" w:color="auto" w:fill="F9FAFB"/>
        </w:rPr>
        <w:t>Connecticut</w:t>
      </w:r>
      <w:proofErr w:type="spellEnd"/>
      <w:r w:rsidRPr="0072689B">
        <w:rPr>
          <w:rFonts w:cs="Times New Roman"/>
          <w:sz w:val="24"/>
          <w:szCs w:val="24"/>
          <w:shd w:val="clear" w:color="auto" w:fill="F9FAFB"/>
        </w:rPr>
        <w:t>, 2013</w:t>
      </w:r>
      <w:r>
        <w:rPr>
          <w:rFonts w:cs="Times New Roman"/>
          <w:sz w:val="24"/>
          <w:szCs w:val="24"/>
          <w:shd w:val="clear" w:color="auto" w:fill="F9FAFB"/>
        </w:rPr>
        <w:t>.</w:t>
      </w:r>
    </w:p>
    <w:p w14:paraId="3FBC16A0"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color w:val="000000" w:themeColor="text1"/>
          <w:sz w:val="24"/>
          <w:szCs w:val="24"/>
        </w:rPr>
        <w:t>MEPs</w:t>
      </w:r>
      <w:proofErr w:type="spellEnd"/>
      <w:r w:rsidRPr="0072689B">
        <w:rPr>
          <w:rFonts w:cs="Times New Roman"/>
          <w:color w:val="000000" w:themeColor="text1"/>
          <w:sz w:val="24"/>
          <w:szCs w:val="24"/>
        </w:rPr>
        <w:t xml:space="preserve"> </w:t>
      </w:r>
      <w:proofErr w:type="spellStart"/>
      <w:r w:rsidRPr="0072689B">
        <w:rPr>
          <w:rFonts w:cs="Times New Roman"/>
          <w:color w:val="000000" w:themeColor="text1"/>
          <w:sz w:val="24"/>
          <w:szCs w:val="24"/>
        </w:rPr>
        <w:t>voice</w:t>
      </w:r>
      <w:proofErr w:type="spellEnd"/>
      <w:r w:rsidRPr="0072689B">
        <w:rPr>
          <w:rFonts w:cs="Times New Roman"/>
          <w:color w:val="000000" w:themeColor="text1"/>
          <w:sz w:val="24"/>
          <w:szCs w:val="24"/>
        </w:rPr>
        <w:t xml:space="preserve"> </w:t>
      </w:r>
      <w:proofErr w:type="spellStart"/>
      <w:r w:rsidRPr="0072689B">
        <w:rPr>
          <w:rFonts w:cs="Times New Roman"/>
          <w:color w:val="000000" w:themeColor="text1"/>
          <w:sz w:val="24"/>
          <w:szCs w:val="24"/>
        </w:rPr>
        <w:t>serious</w:t>
      </w:r>
      <w:proofErr w:type="spellEnd"/>
      <w:r w:rsidRPr="0072689B">
        <w:rPr>
          <w:rFonts w:cs="Times New Roman"/>
          <w:color w:val="000000" w:themeColor="text1"/>
          <w:sz w:val="24"/>
          <w:szCs w:val="24"/>
        </w:rPr>
        <w:t xml:space="preserve"> </w:t>
      </w:r>
      <w:proofErr w:type="spellStart"/>
      <w:r w:rsidRPr="0072689B">
        <w:rPr>
          <w:rFonts w:cs="Times New Roman"/>
          <w:color w:val="000000" w:themeColor="text1"/>
          <w:sz w:val="24"/>
          <w:szCs w:val="24"/>
        </w:rPr>
        <w:t>criticism</w:t>
      </w:r>
      <w:proofErr w:type="spellEnd"/>
      <w:r w:rsidRPr="0072689B">
        <w:rPr>
          <w:rFonts w:cs="Times New Roman"/>
          <w:color w:val="000000" w:themeColor="text1"/>
          <w:sz w:val="24"/>
          <w:szCs w:val="24"/>
        </w:rPr>
        <w:t xml:space="preserve"> at EU PNR </w:t>
      </w:r>
      <w:proofErr w:type="spellStart"/>
      <w:r w:rsidRPr="0072689B">
        <w:rPr>
          <w:rFonts w:cs="Times New Roman"/>
          <w:color w:val="000000" w:themeColor="text1"/>
          <w:sz w:val="24"/>
          <w:szCs w:val="24"/>
        </w:rPr>
        <w:t>scheme</w:t>
      </w:r>
      <w:proofErr w:type="spellEnd"/>
      <w:r w:rsidRPr="0072689B">
        <w:rPr>
          <w:rFonts w:cs="Times New Roman"/>
          <w:color w:val="000000" w:themeColor="text1"/>
          <w:sz w:val="24"/>
          <w:szCs w:val="24"/>
        </w:rPr>
        <w:t xml:space="preserve">, </w:t>
      </w:r>
      <w:hyperlink r:id="rId13" w:history="1">
        <w:r w:rsidRPr="00E9540B">
          <w:rPr>
            <w:rStyle w:val="Hiperveza"/>
            <w:rFonts w:cs="Times New Roman"/>
            <w:color w:val="auto"/>
            <w:sz w:val="24"/>
            <w:szCs w:val="24"/>
          </w:rPr>
          <w:t>http://www.europarl.europa.eu/ sides/getDoc.do?language=en&amp;type=IM-PRESS&amp;reference=20081119IPR42567</w:t>
        </w:r>
      </w:hyperlink>
      <w:r w:rsidRPr="00E9540B">
        <w:rPr>
          <w:rFonts w:cs="Times New Roman"/>
          <w:sz w:val="24"/>
          <w:szCs w:val="24"/>
        </w:rPr>
        <w:t>,</w:t>
      </w:r>
      <w:r w:rsidRPr="0072689B">
        <w:rPr>
          <w:rFonts w:cs="Times New Roman"/>
          <w:color w:val="000000" w:themeColor="text1"/>
          <w:sz w:val="24"/>
          <w:szCs w:val="24"/>
        </w:rPr>
        <w:t xml:space="preserve"> 26. ožujka 2017.</w:t>
      </w:r>
    </w:p>
    <w:p w14:paraId="2DBCDBDB" w14:textId="77777777" w:rsidR="00232AD7" w:rsidRPr="00C42099" w:rsidRDefault="00232AD7" w:rsidP="00DC0543">
      <w:pPr>
        <w:pStyle w:val="Tekstfusnote"/>
        <w:numPr>
          <w:ilvl w:val="0"/>
          <w:numId w:val="5"/>
        </w:numPr>
        <w:spacing w:before="120" w:after="60" w:line="360" w:lineRule="auto"/>
        <w:rPr>
          <w:rFonts w:cs="Times New Roman"/>
          <w:sz w:val="24"/>
          <w:szCs w:val="24"/>
        </w:rPr>
      </w:pPr>
      <w:proofErr w:type="spellStart"/>
      <w:r w:rsidRPr="00C42099">
        <w:rPr>
          <w:rFonts w:cs="Times New Roman"/>
          <w:sz w:val="24"/>
          <w:szCs w:val="24"/>
        </w:rPr>
        <w:t>Mišević</w:t>
      </w:r>
      <w:proofErr w:type="spellEnd"/>
      <w:r w:rsidRPr="00C42099">
        <w:rPr>
          <w:rFonts w:cs="Times New Roman"/>
          <w:sz w:val="24"/>
          <w:szCs w:val="24"/>
        </w:rPr>
        <w:t xml:space="preserve">, P., </w:t>
      </w:r>
      <w:r w:rsidRPr="00C42099">
        <w:rPr>
          <w:rFonts w:cs="Times New Roman"/>
          <w:i/>
          <w:sz w:val="24"/>
          <w:szCs w:val="24"/>
        </w:rPr>
        <w:t>Utjecaj terorizma na priljev inozemnih direktnih investicija</w:t>
      </w:r>
      <w:r w:rsidRPr="00C42099">
        <w:rPr>
          <w:rFonts w:cs="Times New Roman"/>
          <w:sz w:val="24"/>
          <w:szCs w:val="24"/>
        </w:rPr>
        <w:t>, doktorski rad, Rijeka, 2016.</w:t>
      </w:r>
    </w:p>
    <w:p w14:paraId="414B3155" w14:textId="77777777" w:rsidR="00232AD7" w:rsidRPr="0072689B" w:rsidRDefault="00232AD7" w:rsidP="00DC0543">
      <w:pPr>
        <w:pStyle w:val="Tekstfusnote"/>
        <w:numPr>
          <w:ilvl w:val="0"/>
          <w:numId w:val="5"/>
        </w:numPr>
        <w:spacing w:before="120" w:after="60" w:line="360" w:lineRule="auto"/>
        <w:rPr>
          <w:rFonts w:cs="Times New Roman"/>
          <w:sz w:val="24"/>
          <w:szCs w:val="24"/>
        </w:rPr>
      </w:pPr>
      <w:r w:rsidRPr="0072689B">
        <w:rPr>
          <w:rFonts w:cs="Times New Roman"/>
          <w:sz w:val="24"/>
          <w:szCs w:val="24"/>
        </w:rPr>
        <w:t xml:space="preserve">Odluka 1313/2013/EU od 17.12.2013. o </w:t>
      </w:r>
      <w:r w:rsidRPr="00781316">
        <w:rPr>
          <w:rFonts w:cs="Times New Roman"/>
          <w:i/>
          <w:sz w:val="24"/>
          <w:szCs w:val="24"/>
        </w:rPr>
        <w:t>Mehanizmu Unije za civilnu zaštitu</w:t>
      </w:r>
    </w:p>
    <w:p w14:paraId="7CB05C5F" w14:textId="77777777" w:rsidR="00232AD7" w:rsidRPr="0046112D" w:rsidRDefault="00232AD7" w:rsidP="00DC0543">
      <w:pPr>
        <w:pStyle w:val="Tekstfusnote"/>
        <w:numPr>
          <w:ilvl w:val="0"/>
          <w:numId w:val="5"/>
        </w:numPr>
        <w:spacing w:before="120" w:after="60" w:line="360" w:lineRule="auto"/>
        <w:rPr>
          <w:rFonts w:cs="Times New Roman"/>
          <w:i/>
          <w:sz w:val="24"/>
          <w:szCs w:val="24"/>
        </w:rPr>
      </w:pPr>
      <w:r w:rsidRPr="0046112D">
        <w:rPr>
          <w:rFonts w:eastAsia="Times New Roman" w:cs="Times New Roman"/>
          <w:i/>
          <w:sz w:val="24"/>
          <w:szCs w:val="24"/>
          <w:lang w:eastAsia="hr-HR"/>
        </w:rPr>
        <w:t>Odluka Vijeća (EU) 2015/1523 od 14. rujna 2015. o uvođenju privremenih mjera u području međunarodne zaštite u korist Italije i Grčke</w:t>
      </w:r>
    </w:p>
    <w:p w14:paraId="14D4A831"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color w:val="000000" w:themeColor="text1"/>
          <w:sz w:val="24"/>
          <w:szCs w:val="24"/>
        </w:rPr>
        <w:t>Paris</w:t>
      </w:r>
      <w:proofErr w:type="spellEnd"/>
      <w:r w:rsidRPr="0072689B">
        <w:rPr>
          <w:rFonts w:cs="Times New Roman"/>
          <w:color w:val="000000" w:themeColor="text1"/>
          <w:sz w:val="24"/>
          <w:szCs w:val="24"/>
        </w:rPr>
        <w:t xml:space="preserve"> </w:t>
      </w:r>
      <w:proofErr w:type="spellStart"/>
      <w:r w:rsidRPr="0072689B">
        <w:rPr>
          <w:rFonts w:cs="Times New Roman"/>
          <w:color w:val="000000" w:themeColor="text1"/>
          <w:sz w:val="24"/>
          <w:szCs w:val="24"/>
        </w:rPr>
        <w:t>attacks</w:t>
      </w:r>
      <w:proofErr w:type="spellEnd"/>
      <w:r w:rsidRPr="0072689B">
        <w:rPr>
          <w:rFonts w:cs="Times New Roman"/>
          <w:color w:val="000000" w:themeColor="text1"/>
          <w:sz w:val="24"/>
          <w:szCs w:val="24"/>
        </w:rPr>
        <w:t xml:space="preserve"> </w:t>
      </w:r>
      <w:proofErr w:type="spellStart"/>
      <w:r w:rsidRPr="0072689B">
        <w:rPr>
          <w:rFonts w:cs="Times New Roman"/>
          <w:color w:val="000000" w:themeColor="text1"/>
          <w:sz w:val="24"/>
          <w:szCs w:val="24"/>
        </w:rPr>
        <w:t>merit</w:t>
      </w:r>
      <w:proofErr w:type="spellEnd"/>
      <w:r w:rsidRPr="0072689B">
        <w:rPr>
          <w:rFonts w:cs="Times New Roman"/>
          <w:color w:val="000000" w:themeColor="text1"/>
          <w:sz w:val="24"/>
          <w:szCs w:val="24"/>
        </w:rPr>
        <w:t xml:space="preserve"> EU </w:t>
      </w:r>
      <w:proofErr w:type="spellStart"/>
      <w:r w:rsidRPr="0072689B">
        <w:rPr>
          <w:rFonts w:cs="Times New Roman"/>
          <w:color w:val="000000" w:themeColor="text1"/>
          <w:sz w:val="24"/>
          <w:szCs w:val="24"/>
        </w:rPr>
        <w:t>security</w:t>
      </w:r>
      <w:proofErr w:type="spellEnd"/>
      <w:r w:rsidRPr="0072689B">
        <w:rPr>
          <w:rFonts w:cs="Times New Roman"/>
          <w:color w:val="000000" w:themeColor="text1"/>
          <w:sz w:val="24"/>
          <w:szCs w:val="24"/>
        </w:rPr>
        <w:t xml:space="preserve"> </w:t>
      </w:r>
      <w:proofErr w:type="spellStart"/>
      <w:r w:rsidRPr="0072689B">
        <w:rPr>
          <w:rFonts w:cs="Times New Roman"/>
          <w:color w:val="000000" w:themeColor="text1"/>
          <w:sz w:val="24"/>
          <w:szCs w:val="24"/>
        </w:rPr>
        <w:t>review</w:t>
      </w:r>
      <w:proofErr w:type="spellEnd"/>
      <w:r w:rsidRPr="0072689B">
        <w:rPr>
          <w:rFonts w:cs="Times New Roman"/>
          <w:color w:val="000000" w:themeColor="text1"/>
          <w:sz w:val="24"/>
          <w:szCs w:val="24"/>
        </w:rPr>
        <w:t xml:space="preserve">, </w:t>
      </w:r>
      <w:r w:rsidRPr="0072689B">
        <w:rPr>
          <w:rFonts w:cs="Times New Roman"/>
          <w:color w:val="000000" w:themeColor="text1"/>
          <w:sz w:val="24"/>
          <w:szCs w:val="24"/>
          <w:u w:val="single"/>
        </w:rPr>
        <w:t>https://euobserver.com/opinion/131361</w:t>
      </w:r>
      <w:r w:rsidRPr="0072689B">
        <w:rPr>
          <w:rFonts w:cs="Times New Roman"/>
          <w:color w:val="000000" w:themeColor="text1"/>
          <w:sz w:val="24"/>
          <w:szCs w:val="24"/>
        </w:rPr>
        <w:t>, 26. ožujka 2017.</w:t>
      </w:r>
    </w:p>
    <w:p w14:paraId="3D45270F"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sz w:val="24"/>
          <w:szCs w:val="24"/>
        </w:rPr>
        <w:t>Pettiford</w:t>
      </w:r>
      <w:proofErr w:type="spellEnd"/>
      <w:r w:rsidRPr="0072689B">
        <w:rPr>
          <w:rFonts w:cs="Times New Roman"/>
          <w:sz w:val="24"/>
          <w:szCs w:val="24"/>
        </w:rPr>
        <w:t xml:space="preserve">, L.; </w:t>
      </w:r>
      <w:proofErr w:type="spellStart"/>
      <w:r w:rsidRPr="0072689B">
        <w:rPr>
          <w:rFonts w:cs="Times New Roman"/>
          <w:sz w:val="24"/>
          <w:szCs w:val="24"/>
        </w:rPr>
        <w:t>Harding</w:t>
      </w:r>
      <w:proofErr w:type="spellEnd"/>
      <w:r w:rsidRPr="0072689B">
        <w:rPr>
          <w:rFonts w:cs="Times New Roman"/>
          <w:sz w:val="24"/>
          <w:szCs w:val="24"/>
        </w:rPr>
        <w:t xml:space="preserve">, D.; </w:t>
      </w:r>
      <w:r w:rsidRPr="0072689B">
        <w:rPr>
          <w:rFonts w:cs="Times New Roman"/>
          <w:i/>
          <w:sz w:val="24"/>
          <w:szCs w:val="24"/>
        </w:rPr>
        <w:t>Terorizam – novi svjetski rat</w:t>
      </w:r>
      <w:r>
        <w:rPr>
          <w:rFonts w:cs="Times New Roman"/>
          <w:sz w:val="24"/>
          <w:szCs w:val="24"/>
        </w:rPr>
        <w:t>, Zagreb, 2003.</w:t>
      </w:r>
    </w:p>
    <w:p w14:paraId="20F83A53" w14:textId="77777777" w:rsidR="00232AD7" w:rsidRPr="0072689B" w:rsidRDefault="00232AD7" w:rsidP="00DC0543">
      <w:pPr>
        <w:pStyle w:val="Tekstfusnote"/>
        <w:numPr>
          <w:ilvl w:val="0"/>
          <w:numId w:val="5"/>
        </w:numPr>
        <w:spacing w:before="120" w:after="60" w:line="360" w:lineRule="auto"/>
        <w:rPr>
          <w:rFonts w:cs="Times New Roman"/>
          <w:sz w:val="24"/>
          <w:szCs w:val="24"/>
        </w:rPr>
      </w:pPr>
      <w:r w:rsidRPr="0072689B">
        <w:rPr>
          <w:rStyle w:val="Naglaeno"/>
          <w:rFonts w:cs="Times New Roman"/>
          <w:b w:val="0"/>
          <w:i/>
          <w:color w:val="000000" w:themeColor="text1"/>
          <w:sz w:val="24"/>
          <w:szCs w:val="24"/>
          <w:bdr w:val="none" w:sz="0" w:space="0" w:color="auto" w:frame="1"/>
          <w:shd w:val="clear" w:color="auto" w:fill="FFFFFF"/>
        </w:rPr>
        <w:t>Prijedlog Direktive Europskog parlamenta i Vijeća o suzbijanju terorizma i zamjeni Okvirne odluke Vijeća 2002/475/PUP o suzbijanju terorizma</w:t>
      </w:r>
      <w:r w:rsidRPr="0072689B">
        <w:rPr>
          <w:rFonts w:cs="Times New Roman"/>
          <w:b/>
          <w:bCs/>
          <w:color w:val="000000" w:themeColor="text1"/>
          <w:sz w:val="24"/>
          <w:szCs w:val="24"/>
          <w:bdr w:val="none" w:sz="0" w:space="0" w:color="auto" w:frame="1"/>
          <w:shd w:val="clear" w:color="auto" w:fill="FFFFFF"/>
        </w:rPr>
        <w:t xml:space="preserve"> , </w:t>
      </w:r>
      <w:proofErr w:type="spellStart"/>
      <w:r w:rsidRPr="0072689B">
        <w:rPr>
          <w:rFonts w:cs="Times New Roman"/>
          <w:bCs/>
          <w:color w:val="000000" w:themeColor="text1"/>
          <w:sz w:val="24"/>
          <w:szCs w:val="24"/>
          <w:bdr w:val="none" w:sz="0" w:space="0" w:color="auto" w:frame="1"/>
          <w:shd w:val="clear" w:color="auto" w:fill="FFFFFF"/>
        </w:rPr>
        <w:t>Brussels</w:t>
      </w:r>
      <w:proofErr w:type="spellEnd"/>
      <w:r w:rsidRPr="0072689B">
        <w:rPr>
          <w:rFonts w:cs="Times New Roman"/>
          <w:bCs/>
          <w:color w:val="000000" w:themeColor="text1"/>
          <w:sz w:val="24"/>
          <w:szCs w:val="24"/>
          <w:bdr w:val="none" w:sz="0" w:space="0" w:color="auto" w:frame="1"/>
          <w:shd w:val="clear" w:color="auto" w:fill="FFFFFF"/>
        </w:rPr>
        <w:t>, 2.12.20</w:t>
      </w:r>
      <w:r w:rsidRPr="0072689B">
        <w:rPr>
          <w:rFonts w:cs="Times New Roman"/>
          <w:color w:val="000000" w:themeColor="text1"/>
          <w:sz w:val="24"/>
          <w:szCs w:val="24"/>
          <w:shd w:val="clear" w:color="auto" w:fill="FFFFFF"/>
        </w:rPr>
        <w:t xml:space="preserve">15. COM (2015)  625 </w:t>
      </w:r>
      <w:proofErr w:type="spellStart"/>
      <w:r w:rsidRPr="0072689B">
        <w:rPr>
          <w:rFonts w:cs="Times New Roman"/>
          <w:color w:val="000000" w:themeColor="text1"/>
          <w:sz w:val="24"/>
          <w:szCs w:val="24"/>
          <w:shd w:val="clear" w:color="auto" w:fill="FFFFFF"/>
        </w:rPr>
        <w:t>final</w:t>
      </w:r>
      <w:proofErr w:type="spellEnd"/>
      <w:r w:rsidRPr="0072689B">
        <w:rPr>
          <w:rFonts w:cs="Times New Roman"/>
          <w:color w:val="000000" w:themeColor="text1"/>
          <w:sz w:val="24"/>
          <w:szCs w:val="24"/>
          <w:shd w:val="clear" w:color="auto" w:fill="FFFFFF"/>
        </w:rPr>
        <w:t xml:space="preserve"> - 2015/0281 (COD)</w:t>
      </w:r>
    </w:p>
    <w:p w14:paraId="6DE24DC1" w14:textId="77777777" w:rsidR="00232AD7" w:rsidRPr="0072689B" w:rsidRDefault="00232AD7" w:rsidP="00DC0543">
      <w:pPr>
        <w:pStyle w:val="Tekstfusnote"/>
        <w:numPr>
          <w:ilvl w:val="0"/>
          <w:numId w:val="5"/>
        </w:numPr>
        <w:spacing w:before="120" w:after="60" w:line="360" w:lineRule="auto"/>
        <w:rPr>
          <w:rFonts w:cs="Times New Roman"/>
          <w:sz w:val="24"/>
          <w:szCs w:val="24"/>
        </w:rPr>
      </w:pPr>
      <w:r w:rsidRPr="0046112D">
        <w:rPr>
          <w:rFonts w:eastAsia="Times New Roman" w:cs="Times New Roman"/>
          <w:i/>
          <w:sz w:val="24"/>
          <w:szCs w:val="24"/>
          <w:lang w:eastAsia="hr-HR"/>
        </w:rPr>
        <w:t>Prijedlog Uredbe Europskog Parlamenta i Vijeća o uspostavi mehanizma premještanja u krizama i izmjeni Uredbe (EU) br.604/2013 Europskog parlamenta i Vijeća od 26. lipnja 2013. o utvrđivanju kriterija i mehanizama za određivanje države članice odgovorne za razmatranje zahtjeva za međunarodnu zaštitu koji je u jednoj od država članica podnio državljanin treće zemlje ili osoba bez državljanstva,</w:t>
      </w:r>
      <w:r w:rsidRPr="0072689B">
        <w:rPr>
          <w:rFonts w:eastAsia="Times New Roman" w:cs="Times New Roman"/>
          <w:sz w:val="24"/>
          <w:szCs w:val="24"/>
          <w:lang w:eastAsia="hr-HR"/>
        </w:rPr>
        <w:t xml:space="preserve"> Bruxelles, 9.9.2015. COM(2015) 450 </w:t>
      </w:r>
      <w:proofErr w:type="spellStart"/>
      <w:r w:rsidRPr="0072689B">
        <w:rPr>
          <w:rFonts w:eastAsia="Times New Roman" w:cs="Times New Roman"/>
          <w:sz w:val="24"/>
          <w:szCs w:val="24"/>
          <w:lang w:eastAsia="hr-HR"/>
        </w:rPr>
        <w:t>final</w:t>
      </w:r>
      <w:proofErr w:type="spellEnd"/>
      <w:r w:rsidRPr="0072689B">
        <w:rPr>
          <w:rFonts w:eastAsia="Times New Roman" w:cs="Times New Roman"/>
          <w:sz w:val="24"/>
          <w:szCs w:val="24"/>
          <w:lang w:eastAsia="hr-HR"/>
        </w:rPr>
        <w:t>, 2015/0208 (COD)</w:t>
      </w:r>
    </w:p>
    <w:p w14:paraId="1DCDC985"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sz w:val="24"/>
          <w:szCs w:val="24"/>
        </w:rPr>
        <w:t>Ramakrishna</w:t>
      </w:r>
      <w:proofErr w:type="spellEnd"/>
      <w:r w:rsidRPr="0072689B">
        <w:rPr>
          <w:rFonts w:cs="Times New Roman"/>
          <w:sz w:val="24"/>
          <w:szCs w:val="24"/>
        </w:rPr>
        <w:t xml:space="preserve">, K., </w:t>
      </w:r>
      <w:proofErr w:type="spellStart"/>
      <w:r w:rsidRPr="0072689B">
        <w:rPr>
          <w:rFonts w:cs="Times New Roman"/>
          <w:i/>
          <w:sz w:val="24"/>
          <w:szCs w:val="24"/>
        </w:rPr>
        <w:t>From</w:t>
      </w:r>
      <w:proofErr w:type="spellEnd"/>
      <w:r w:rsidRPr="0072689B">
        <w:rPr>
          <w:rFonts w:cs="Times New Roman"/>
          <w:i/>
          <w:sz w:val="24"/>
          <w:szCs w:val="24"/>
        </w:rPr>
        <w:t xml:space="preserve"> „Old“ to „New“ </w:t>
      </w:r>
      <w:proofErr w:type="spellStart"/>
      <w:r w:rsidRPr="0072689B">
        <w:rPr>
          <w:rFonts w:cs="Times New Roman"/>
          <w:i/>
          <w:sz w:val="24"/>
          <w:szCs w:val="24"/>
        </w:rPr>
        <w:t>Terrorism</w:t>
      </w:r>
      <w:proofErr w:type="spellEnd"/>
      <w:r w:rsidRPr="0072689B">
        <w:rPr>
          <w:rFonts w:cs="Times New Roman"/>
          <w:i/>
          <w:sz w:val="24"/>
          <w:szCs w:val="24"/>
        </w:rPr>
        <w:t xml:space="preserve">: </w:t>
      </w:r>
      <w:proofErr w:type="spellStart"/>
      <w:r w:rsidRPr="0072689B">
        <w:rPr>
          <w:rFonts w:cs="Times New Roman"/>
          <w:i/>
          <w:sz w:val="24"/>
          <w:szCs w:val="24"/>
        </w:rPr>
        <w:t>History</w:t>
      </w:r>
      <w:proofErr w:type="spellEnd"/>
      <w:r w:rsidRPr="0072689B">
        <w:rPr>
          <w:rFonts w:cs="Times New Roman"/>
          <w:i/>
          <w:sz w:val="24"/>
          <w:szCs w:val="24"/>
        </w:rPr>
        <w:t xml:space="preserve">, </w:t>
      </w:r>
      <w:proofErr w:type="spellStart"/>
      <w:r w:rsidRPr="0072689B">
        <w:rPr>
          <w:rFonts w:cs="Times New Roman"/>
          <w:i/>
          <w:sz w:val="24"/>
          <w:szCs w:val="24"/>
        </w:rPr>
        <w:t>Current</w:t>
      </w:r>
      <w:proofErr w:type="spellEnd"/>
      <w:r w:rsidRPr="0072689B">
        <w:rPr>
          <w:rFonts w:cs="Times New Roman"/>
          <w:i/>
          <w:sz w:val="24"/>
          <w:szCs w:val="24"/>
        </w:rPr>
        <w:t xml:space="preserve"> </w:t>
      </w:r>
      <w:proofErr w:type="spellStart"/>
      <w:r w:rsidRPr="0072689B">
        <w:rPr>
          <w:rFonts w:cs="Times New Roman"/>
          <w:i/>
          <w:sz w:val="24"/>
          <w:szCs w:val="24"/>
        </w:rPr>
        <w:t>Trends</w:t>
      </w:r>
      <w:proofErr w:type="spellEnd"/>
      <w:r w:rsidRPr="0072689B">
        <w:rPr>
          <w:rFonts w:cs="Times New Roman"/>
          <w:i/>
          <w:sz w:val="24"/>
          <w:szCs w:val="24"/>
        </w:rPr>
        <w:t xml:space="preserve"> </w:t>
      </w:r>
      <w:proofErr w:type="spellStart"/>
      <w:r w:rsidRPr="0072689B">
        <w:rPr>
          <w:rFonts w:cs="Times New Roman"/>
          <w:i/>
          <w:sz w:val="24"/>
          <w:szCs w:val="24"/>
        </w:rPr>
        <w:t>and</w:t>
      </w:r>
      <w:proofErr w:type="spellEnd"/>
      <w:r w:rsidRPr="0072689B">
        <w:rPr>
          <w:rFonts w:cs="Times New Roman"/>
          <w:i/>
          <w:sz w:val="24"/>
          <w:szCs w:val="24"/>
        </w:rPr>
        <w:t xml:space="preserve">  Future </w:t>
      </w:r>
      <w:proofErr w:type="spellStart"/>
      <w:r w:rsidRPr="0072689B">
        <w:rPr>
          <w:rFonts w:cs="Times New Roman"/>
          <w:i/>
          <w:sz w:val="24"/>
          <w:szCs w:val="24"/>
        </w:rPr>
        <w:t>Prospects</w:t>
      </w:r>
      <w:proofErr w:type="spellEnd"/>
      <w:r w:rsidRPr="0072689B">
        <w:rPr>
          <w:rFonts w:cs="Times New Roman"/>
          <w:i/>
          <w:sz w:val="24"/>
          <w:szCs w:val="24"/>
        </w:rPr>
        <w:t xml:space="preserve">, u: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Handbook</w:t>
      </w:r>
      <w:proofErr w:type="spellEnd"/>
      <w:r w:rsidRPr="0072689B">
        <w:rPr>
          <w:rFonts w:cs="Times New Roman"/>
          <w:i/>
          <w:sz w:val="24"/>
          <w:szCs w:val="24"/>
        </w:rPr>
        <w:t xml:space="preserve"> </w:t>
      </w:r>
      <w:proofErr w:type="spellStart"/>
      <w:r w:rsidRPr="0072689B">
        <w:rPr>
          <w:rFonts w:cs="Times New Roman"/>
          <w:i/>
          <w:sz w:val="24"/>
          <w:szCs w:val="24"/>
        </w:rPr>
        <w:t>of</w:t>
      </w:r>
      <w:proofErr w:type="spellEnd"/>
      <w:r w:rsidRPr="0072689B">
        <w:rPr>
          <w:rFonts w:cs="Times New Roman"/>
          <w:i/>
          <w:sz w:val="24"/>
          <w:szCs w:val="24"/>
        </w:rPr>
        <w:t xml:space="preserve"> </w:t>
      </w:r>
      <w:proofErr w:type="spellStart"/>
      <w:r w:rsidRPr="0072689B">
        <w:rPr>
          <w:rFonts w:cs="Times New Roman"/>
          <w:i/>
          <w:sz w:val="24"/>
          <w:szCs w:val="24"/>
        </w:rPr>
        <w:t>Security</w:t>
      </w:r>
      <w:proofErr w:type="spellEnd"/>
      <w:r w:rsidRPr="0072689B">
        <w:rPr>
          <w:rFonts w:cs="Times New Roman"/>
          <w:i/>
          <w:sz w:val="24"/>
          <w:szCs w:val="24"/>
        </w:rPr>
        <w:t xml:space="preserve">, 2nd </w:t>
      </w:r>
      <w:proofErr w:type="spellStart"/>
      <w:r w:rsidRPr="0072689B">
        <w:rPr>
          <w:rFonts w:cs="Times New Roman"/>
          <w:i/>
          <w:sz w:val="24"/>
          <w:szCs w:val="24"/>
        </w:rPr>
        <w:t>Edition</w:t>
      </w:r>
      <w:proofErr w:type="spellEnd"/>
      <w:r w:rsidRPr="0072689B">
        <w:rPr>
          <w:rFonts w:cs="Times New Roman"/>
          <w:i/>
          <w:sz w:val="24"/>
          <w:szCs w:val="24"/>
        </w:rPr>
        <w:t xml:space="preserve">, </w:t>
      </w:r>
      <w:r>
        <w:rPr>
          <w:rFonts w:cs="Times New Roman"/>
          <w:sz w:val="24"/>
          <w:szCs w:val="24"/>
        </w:rPr>
        <w:t>2014.</w:t>
      </w:r>
    </w:p>
    <w:p w14:paraId="7AB8B613" w14:textId="77777777" w:rsidR="00232AD7" w:rsidRPr="0046112D" w:rsidRDefault="00232AD7" w:rsidP="00DC0543">
      <w:pPr>
        <w:pStyle w:val="Tekstfusnote"/>
        <w:numPr>
          <w:ilvl w:val="0"/>
          <w:numId w:val="5"/>
        </w:numPr>
        <w:spacing w:before="120" w:after="60" w:line="360" w:lineRule="auto"/>
        <w:rPr>
          <w:rStyle w:val="basicreference"/>
          <w:rFonts w:eastAsia="Times New Roman" w:cs="Times New Roman"/>
          <w:i/>
          <w:sz w:val="24"/>
          <w:szCs w:val="24"/>
          <w:lang w:eastAsia="hr-HR"/>
        </w:rPr>
      </w:pPr>
      <w:proofErr w:type="spellStart"/>
      <w:r w:rsidRPr="0046112D">
        <w:rPr>
          <w:rFonts w:cs="Times New Roman"/>
          <w:i/>
          <w:sz w:val="24"/>
          <w:szCs w:val="24"/>
        </w:rPr>
        <w:lastRenderedPageBreak/>
        <w:t>Resolution</w:t>
      </w:r>
      <w:proofErr w:type="spellEnd"/>
      <w:r w:rsidRPr="0046112D">
        <w:rPr>
          <w:rFonts w:cs="Times New Roman"/>
          <w:i/>
          <w:sz w:val="24"/>
          <w:szCs w:val="24"/>
        </w:rPr>
        <w:t xml:space="preserve"> on </w:t>
      </w:r>
      <w:proofErr w:type="spellStart"/>
      <w:r w:rsidRPr="0046112D">
        <w:rPr>
          <w:rFonts w:cs="Times New Roman"/>
          <w:i/>
          <w:sz w:val="24"/>
          <w:szCs w:val="24"/>
        </w:rPr>
        <w:t>the</w:t>
      </w:r>
      <w:proofErr w:type="spellEnd"/>
      <w:r w:rsidRPr="0046112D">
        <w:rPr>
          <w:rFonts w:cs="Times New Roman"/>
          <w:i/>
          <w:sz w:val="24"/>
          <w:szCs w:val="24"/>
        </w:rPr>
        <w:t xml:space="preserve"> </w:t>
      </w:r>
      <w:proofErr w:type="spellStart"/>
      <w:r w:rsidRPr="0046112D">
        <w:rPr>
          <w:rFonts w:cs="Times New Roman"/>
          <w:i/>
          <w:sz w:val="24"/>
          <w:szCs w:val="24"/>
        </w:rPr>
        <w:t>latest</w:t>
      </w:r>
      <w:proofErr w:type="spellEnd"/>
      <w:r w:rsidRPr="0046112D">
        <w:rPr>
          <w:rFonts w:cs="Times New Roman"/>
          <w:i/>
          <w:sz w:val="24"/>
          <w:szCs w:val="24"/>
        </w:rPr>
        <w:t xml:space="preserve"> </w:t>
      </w:r>
      <w:proofErr w:type="spellStart"/>
      <w:r w:rsidRPr="0046112D">
        <w:rPr>
          <w:rFonts w:cs="Times New Roman"/>
          <w:i/>
          <w:sz w:val="24"/>
          <w:szCs w:val="24"/>
        </w:rPr>
        <w:t>tragedies</w:t>
      </w:r>
      <w:proofErr w:type="spellEnd"/>
      <w:r w:rsidRPr="0046112D">
        <w:rPr>
          <w:rFonts w:cs="Times New Roman"/>
          <w:i/>
          <w:sz w:val="24"/>
          <w:szCs w:val="24"/>
        </w:rPr>
        <w:t xml:space="preserve"> </w:t>
      </w:r>
      <w:proofErr w:type="spellStart"/>
      <w:r w:rsidRPr="0046112D">
        <w:rPr>
          <w:rFonts w:cs="Times New Roman"/>
          <w:i/>
          <w:sz w:val="24"/>
          <w:szCs w:val="24"/>
        </w:rPr>
        <w:t>in</w:t>
      </w:r>
      <w:proofErr w:type="spellEnd"/>
      <w:r w:rsidRPr="0046112D">
        <w:rPr>
          <w:rFonts w:cs="Times New Roman"/>
          <w:i/>
          <w:sz w:val="24"/>
          <w:szCs w:val="24"/>
        </w:rPr>
        <w:t xml:space="preserve"> </w:t>
      </w:r>
      <w:proofErr w:type="spellStart"/>
      <w:r w:rsidRPr="0046112D">
        <w:rPr>
          <w:rFonts w:cs="Times New Roman"/>
          <w:i/>
          <w:sz w:val="24"/>
          <w:szCs w:val="24"/>
        </w:rPr>
        <w:t>the</w:t>
      </w:r>
      <w:proofErr w:type="spellEnd"/>
      <w:r w:rsidRPr="0046112D">
        <w:rPr>
          <w:rFonts w:cs="Times New Roman"/>
          <w:i/>
          <w:sz w:val="24"/>
          <w:szCs w:val="24"/>
        </w:rPr>
        <w:t xml:space="preserve"> </w:t>
      </w:r>
      <w:proofErr w:type="spellStart"/>
      <w:r w:rsidRPr="0046112D">
        <w:rPr>
          <w:rFonts w:cs="Times New Roman"/>
          <w:i/>
          <w:sz w:val="24"/>
          <w:szCs w:val="24"/>
        </w:rPr>
        <w:t>Mediterranean</w:t>
      </w:r>
      <w:proofErr w:type="spellEnd"/>
      <w:r w:rsidRPr="0046112D">
        <w:rPr>
          <w:rFonts w:cs="Times New Roman"/>
          <w:i/>
          <w:sz w:val="24"/>
          <w:szCs w:val="24"/>
        </w:rPr>
        <w:t xml:space="preserve"> </w:t>
      </w:r>
      <w:proofErr w:type="spellStart"/>
      <w:r w:rsidRPr="0046112D">
        <w:rPr>
          <w:rFonts w:cs="Times New Roman"/>
          <w:i/>
          <w:sz w:val="24"/>
          <w:szCs w:val="24"/>
        </w:rPr>
        <w:t>and</w:t>
      </w:r>
      <w:proofErr w:type="spellEnd"/>
      <w:r w:rsidRPr="0046112D">
        <w:rPr>
          <w:rFonts w:cs="Times New Roman"/>
          <w:i/>
          <w:sz w:val="24"/>
          <w:szCs w:val="24"/>
        </w:rPr>
        <w:t xml:space="preserve"> EU </w:t>
      </w:r>
      <w:proofErr w:type="spellStart"/>
      <w:r w:rsidRPr="0046112D">
        <w:rPr>
          <w:rFonts w:cs="Times New Roman"/>
          <w:i/>
          <w:sz w:val="24"/>
          <w:szCs w:val="24"/>
        </w:rPr>
        <w:t>migration</w:t>
      </w:r>
      <w:proofErr w:type="spellEnd"/>
      <w:r w:rsidRPr="0046112D">
        <w:rPr>
          <w:rFonts w:cs="Times New Roman"/>
          <w:i/>
          <w:sz w:val="24"/>
          <w:szCs w:val="24"/>
        </w:rPr>
        <w:t xml:space="preserve"> </w:t>
      </w:r>
      <w:proofErr w:type="spellStart"/>
      <w:r w:rsidRPr="0046112D">
        <w:rPr>
          <w:rFonts w:cs="Times New Roman"/>
          <w:i/>
          <w:sz w:val="24"/>
          <w:szCs w:val="24"/>
        </w:rPr>
        <w:t>and</w:t>
      </w:r>
      <w:proofErr w:type="spellEnd"/>
      <w:r w:rsidRPr="0046112D">
        <w:rPr>
          <w:rFonts w:cs="Times New Roman"/>
          <w:i/>
          <w:sz w:val="24"/>
          <w:szCs w:val="24"/>
        </w:rPr>
        <w:t xml:space="preserve"> </w:t>
      </w:r>
      <w:proofErr w:type="spellStart"/>
      <w:r w:rsidRPr="0046112D">
        <w:rPr>
          <w:rFonts w:cs="Times New Roman"/>
          <w:i/>
          <w:sz w:val="24"/>
          <w:szCs w:val="24"/>
        </w:rPr>
        <w:t>asylum</w:t>
      </w:r>
      <w:proofErr w:type="spellEnd"/>
      <w:r w:rsidRPr="0046112D">
        <w:rPr>
          <w:rFonts w:cs="Times New Roman"/>
          <w:i/>
          <w:sz w:val="24"/>
          <w:szCs w:val="24"/>
        </w:rPr>
        <w:t xml:space="preserve"> </w:t>
      </w:r>
      <w:proofErr w:type="spellStart"/>
      <w:r w:rsidRPr="0046112D">
        <w:rPr>
          <w:rFonts w:cs="Times New Roman"/>
          <w:i/>
          <w:sz w:val="24"/>
          <w:szCs w:val="24"/>
        </w:rPr>
        <w:t>policies</w:t>
      </w:r>
      <w:proofErr w:type="spellEnd"/>
      <w:r w:rsidRPr="0046112D">
        <w:rPr>
          <w:rFonts w:cs="Times New Roman"/>
          <w:i/>
          <w:sz w:val="24"/>
          <w:szCs w:val="24"/>
        </w:rPr>
        <w:t xml:space="preserve">, </w:t>
      </w:r>
      <w:r w:rsidRPr="0046112D">
        <w:rPr>
          <w:rStyle w:val="basicreference"/>
          <w:rFonts w:cs="Times New Roman"/>
          <w:i/>
          <w:sz w:val="24"/>
          <w:szCs w:val="24"/>
        </w:rPr>
        <w:t>2015/2660(RSP)</w:t>
      </w:r>
    </w:p>
    <w:p w14:paraId="1B2DF10A" w14:textId="77777777" w:rsidR="00232AD7" w:rsidRPr="0072689B" w:rsidRDefault="00232AD7" w:rsidP="00DC0543">
      <w:pPr>
        <w:pStyle w:val="Tekstfusnote"/>
        <w:numPr>
          <w:ilvl w:val="0"/>
          <w:numId w:val="5"/>
        </w:numPr>
        <w:spacing w:before="120" w:after="60" w:line="360" w:lineRule="auto"/>
        <w:rPr>
          <w:rFonts w:eastAsia="Times New Roman" w:cs="Times New Roman"/>
          <w:sz w:val="24"/>
          <w:szCs w:val="24"/>
          <w:lang w:eastAsia="hr-HR"/>
        </w:rPr>
      </w:pPr>
      <w:proofErr w:type="spellStart"/>
      <w:r w:rsidRPr="0072689B">
        <w:rPr>
          <w:rFonts w:cs="Times New Roman"/>
          <w:sz w:val="24"/>
          <w:szCs w:val="24"/>
        </w:rPr>
        <w:t>Stevens</w:t>
      </w:r>
      <w:proofErr w:type="spellEnd"/>
      <w:r w:rsidRPr="0072689B">
        <w:rPr>
          <w:rFonts w:cs="Times New Roman"/>
          <w:sz w:val="24"/>
          <w:szCs w:val="24"/>
        </w:rPr>
        <w:t xml:space="preserve">, </w:t>
      </w:r>
      <w:proofErr w:type="spellStart"/>
      <w:r w:rsidRPr="0072689B">
        <w:rPr>
          <w:rFonts w:cs="Times New Roman"/>
          <w:sz w:val="24"/>
          <w:szCs w:val="24"/>
        </w:rPr>
        <w:t>Michael</w:t>
      </w:r>
      <w:proofErr w:type="spellEnd"/>
      <w:r w:rsidRPr="0072689B">
        <w:rPr>
          <w:rFonts w:cs="Times New Roman"/>
          <w:sz w:val="24"/>
          <w:szCs w:val="24"/>
        </w:rPr>
        <w:t xml:space="preserve"> J., </w:t>
      </w:r>
      <w:proofErr w:type="spellStart"/>
      <w:r w:rsidRPr="0072689B">
        <w:rPr>
          <w:rFonts w:cs="Times New Roman"/>
          <w:sz w:val="24"/>
          <w:szCs w:val="24"/>
        </w:rPr>
        <w:t>The</w:t>
      </w:r>
      <w:proofErr w:type="spellEnd"/>
      <w:r w:rsidRPr="0072689B">
        <w:rPr>
          <w:rFonts w:cs="Times New Roman"/>
          <w:sz w:val="24"/>
          <w:szCs w:val="24"/>
        </w:rPr>
        <w:t xml:space="preserve"> </w:t>
      </w:r>
      <w:proofErr w:type="spellStart"/>
      <w:r w:rsidRPr="0072689B">
        <w:rPr>
          <w:rFonts w:cs="Times New Roman"/>
          <w:sz w:val="24"/>
          <w:szCs w:val="24"/>
        </w:rPr>
        <w:t>unanticipated</w:t>
      </w:r>
      <w:proofErr w:type="spellEnd"/>
      <w:r w:rsidRPr="0072689B">
        <w:rPr>
          <w:rFonts w:cs="Times New Roman"/>
          <w:sz w:val="24"/>
          <w:szCs w:val="24"/>
        </w:rPr>
        <w:t xml:space="preserve"> </w:t>
      </w:r>
      <w:proofErr w:type="spellStart"/>
      <w:r w:rsidRPr="0072689B">
        <w:rPr>
          <w:rFonts w:cs="Times New Roman"/>
          <w:sz w:val="24"/>
          <w:szCs w:val="24"/>
        </w:rPr>
        <w:t>consequences</w:t>
      </w:r>
      <w:proofErr w:type="spellEnd"/>
      <w:r w:rsidRPr="0072689B">
        <w:rPr>
          <w:rFonts w:cs="Times New Roman"/>
          <w:sz w:val="24"/>
          <w:szCs w:val="24"/>
        </w:rPr>
        <w:t xml:space="preserve"> </w:t>
      </w:r>
      <w:proofErr w:type="spellStart"/>
      <w:r w:rsidRPr="0072689B">
        <w:rPr>
          <w:rFonts w:cs="Times New Roman"/>
          <w:sz w:val="24"/>
          <w:szCs w:val="24"/>
        </w:rPr>
        <w:t>of</w:t>
      </w:r>
      <w:proofErr w:type="spellEnd"/>
      <w:r w:rsidRPr="0072689B">
        <w:rPr>
          <w:rFonts w:cs="Times New Roman"/>
          <w:sz w:val="24"/>
          <w:szCs w:val="24"/>
        </w:rPr>
        <w:t xml:space="preserve"> </w:t>
      </w:r>
      <w:proofErr w:type="spellStart"/>
      <w:r w:rsidRPr="0072689B">
        <w:rPr>
          <w:rFonts w:cs="Times New Roman"/>
          <w:sz w:val="24"/>
          <w:szCs w:val="24"/>
        </w:rPr>
        <w:t>globalization</w:t>
      </w:r>
      <w:proofErr w:type="spellEnd"/>
      <w:r w:rsidRPr="0072689B">
        <w:rPr>
          <w:rFonts w:cs="Times New Roman"/>
          <w:sz w:val="24"/>
          <w:szCs w:val="24"/>
        </w:rPr>
        <w:t xml:space="preserve">: </w:t>
      </w:r>
      <w:proofErr w:type="spellStart"/>
      <w:r w:rsidRPr="0072689B">
        <w:rPr>
          <w:rFonts w:cs="Times New Roman"/>
          <w:sz w:val="24"/>
          <w:szCs w:val="24"/>
        </w:rPr>
        <w:t>Contextualizing</w:t>
      </w:r>
      <w:proofErr w:type="spellEnd"/>
      <w:r w:rsidRPr="0072689B">
        <w:rPr>
          <w:rFonts w:cs="Times New Roman"/>
          <w:sz w:val="24"/>
          <w:szCs w:val="24"/>
        </w:rPr>
        <w:t xml:space="preserve"> </w:t>
      </w:r>
      <w:proofErr w:type="spellStart"/>
      <w:r w:rsidRPr="0072689B">
        <w:rPr>
          <w:rFonts w:cs="Times New Roman"/>
          <w:sz w:val="24"/>
          <w:szCs w:val="24"/>
        </w:rPr>
        <w:t>terrorism</w:t>
      </w:r>
      <w:proofErr w:type="spellEnd"/>
      <w:r w:rsidRPr="0072689B">
        <w:rPr>
          <w:rFonts w:cs="Times New Roman"/>
          <w:sz w:val="24"/>
          <w:szCs w:val="24"/>
        </w:rPr>
        <w:t xml:space="preserve">, u: </w:t>
      </w:r>
      <w:proofErr w:type="spellStart"/>
      <w:r w:rsidRPr="0072689B">
        <w:rPr>
          <w:rFonts w:cs="Times New Roman"/>
          <w:sz w:val="24"/>
          <w:szCs w:val="24"/>
        </w:rPr>
        <w:t>Stout</w:t>
      </w:r>
      <w:proofErr w:type="spellEnd"/>
      <w:r w:rsidRPr="0072689B">
        <w:rPr>
          <w:rFonts w:cs="Times New Roman"/>
          <w:sz w:val="24"/>
          <w:szCs w:val="24"/>
        </w:rPr>
        <w:t xml:space="preserve">, </w:t>
      </w:r>
      <w:proofErr w:type="spellStart"/>
      <w:r w:rsidRPr="0072689B">
        <w:rPr>
          <w:rFonts w:cs="Times New Roman"/>
          <w:sz w:val="24"/>
          <w:szCs w:val="24"/>
        </w:rPr>
        <w:t>Chris</w:t>
      </w:r>
      <w:proofErr w:type="spellEnd"/>
      <w:r w:rsidRPr="0072689B">
        <w:rPr>
          <w:rFonts w:cs="Times New Roman"/>
          <w:sz w:val="24"/>
          <w:szCs w:val="24"/>
        </w:rPr>
        <w:t xml:space="preserve"> E.,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psychology</w:t>
      </w:r>
      <w:proofErr w:type="spellEnd"/>
      <w:r w:rsidRPr="0072689B">
        <w:rPr>
          <w:rFonts w:cs="Times New Roman"/>
          <w:i/>
          <w:sz w:val="24"/>
          <w:szCs w:val="24"/>
        </w:rPr>
        <w:t xml:space="preserve"> </w:t>
      </w:r>
      <w:proofErr w:type="spellStart"/>
      <w:r w:rsidRPr="0072689B">
        <w:rPr>
          <w:rFonts w:cs="Times New Roman"/>
          <w:i/>
          <w:sz w:val="24"/>
          <w:szCs w:val="24"/>
        </w:rPr>
        <w:t>of</w:t>
      </w:r>
      <w:proofErr w:type="spellEnd"/>
      <w:r w:rsidRPr="0072689B">
        <w:rPr>
          <w:rFonts w:cs="Times New Roman"/>
          <w:i/>
          <w:sz w:val="24"/>
          <w:szCs w:val="24"/>
        </w:rPr>
        <w:t xml:space="preserve"> </w:t>
      </w:r>
      <w:proofErr w:type="spellStart"/>
      <w:r w:rsidRPr="0072689B">
        <w:rPr>
          <w:rFonts w:cs="Times New Roman"/>
          <w:i/>
          <w:sz w:val="24"/>
          <w:szCs w:val="24"/>
        </w:rPr>
        <w:t>terrorism</w:t>
      </w:r>
      <w:proofErr w:type="spellEnd"/>
      <w:r w:rsidRPr="0072689B">
        <w:rPr>
          <w:rFonts w:cs="Times New Roman"/>
          <w:i/>
          <w:sz w:val="24"/>
          <w:szCs w:val="24"/>
        </w:rPr>
        <w:t xml:space="preserve">: </w:t>
      </w:r>
      <w:proofErr w:type="spellStart"/>
      <w:r w:rsidRPr="0072689B">
        <w:rPr>
          <w:rFonts w:cs="Times New Roman"/>
          <w:i/>
          <w:sz w:val="24"/>
          <w:szCs w:val="24"/>
        </w:rPr>
        <w:t>Theroetical</w:t>
      </w:r>
      <w:proofErr w:type="spellEnd"/>
      <w:r w:rsidRPr="0072689B">
        <w:rPr>
          <w:rFonts w:cs="Times New Roman"/>
          <w:i/>
          <w:sz w:val="24"/>
          <w:szCs w:val="24"/>
        </w:rPr>
        <w:t xml:space="preserve"> </w:t>
      </w:r>
      <w:proofErr w:type="spellStart"/>
      <w:r w:rsidRPr="0072689B">
        <w:rPr>
          <w:rFonts w:cs="Times New Roman"/>
          <w:i/>
          <w:sz w:val="24"/>
          <w:szCs w:val="24"/>
        </w:rPr>
        <w:t>understandings</w:t>
      </w:r>
      <w:proofErr w:type="spellEnd"/>
      <w:r w:rsidRPr="0072689B">
        <w:rPr>
          <w:rFonts w:cs="Times New Roman"/>
          <w:i/>
          <w:sz w:val="24"/>
          <w:szCs w:val="24"/>
        </w:rPr>
        <w:t xml:space="preserve"> </w:t>
      </w:r>
      <w:proofErr w:type="spellStart"/>
      <w:r w:rsidRPr="0072689B">
        <w:rPr>
          <w:rFonts w:cs="Times New Roman"/>
          <w:i/>
          <w:sz w:val="24"/>
          <w:szCs w:val="24"/>
        </w:rPr>
        <w:t>and</w:t>
      </w:r>
      <w:proofErr w:type="spellEnd"/>
      <w:r w:rsidRPr="0072689B">
        <w:rPr>
          <w:rFonts w:cs="Times New Roman"/>
          <w:i/>
          <w:sz w:val="24"/>
          <w:szCs w:val="24"/>
        </w:rPr>
        <w:t xml:space="preserve"> </w:t>
      </w:r>
      <w:proofErr w:type="spellStart"/>
      <w:r w:rsidRPr="0072689B">
        <w:rPr>
          <w:rFonts w:cs="Times New Roman"/>
          <w:i/>
          <w:sz w:val="24"/>
          <w:szCs w:val="24"/>
        </w:rPr>
        <w:t>perspective</w:t>
      </w:r>
      <w:proofErr w:type="spellEnd"/>
      <w:r w:rsidRPr="0072689B">
        <w:rPr>
          <w:rFonts w:cs="Times New Roman"/>
          <w:i/>
          <w:sz w:val="24"/>
          <w:szCs w:val="24"/>
        </w:rPr>
        <w:t xml:space="preserve"> (vol.3)</w:t>
      </w:r>
      <w:r w:rsidRPr="0072689B">
        <w:rPr>
          <w:rFonts w:cs="Times New Roman"/>
          <w:sz w:val="24"/>
          <w:szCs w:val="24"/>
        </w:rPr>
        <w:t xml:space="preserve">, </w:t>
      </w:r>
      <w:proofErr w:type="spellStart"/>
      <w:r w:rsidRPr="0072689B">
        <w:rPr>
          <w:rFonts w:cs="Times New Roman"/>
          <w:sz w:val="24"/>
          <w:szCs w:val="24"/>
        </w:rPr>
        <w:t>Westport</w:t>
      </w:r>
      <w:proofErr w:type="spellEnd"/>
      <w:r w:rsidRPr="0072689B">
        <w:rPr>
          <w:rFonts w:cs="Times New Roman"/>
          <w:sz w:val="24"/>
          <w:szCs w:val="24"/>
        </w:rPr>
        <w:t xml:space="preserve">, </w:t>
      </w:r>
      <w:proofErr w:type="spellStart"/>
      <w:r w:rsidRPr="0072689B">
        <w:rPr>
          <w:rFonts w:cs="Times New Roman"/>
          <w:sz w:val="24"/>
          <w:szCs w:val="24"/>
        </w:rPr>
        <w:t>Co</w:t>
      </w:r>
      <w:r>
        <w:rPr>
          <w:rFonts w:cs="Times New Roman"/>
          <w:sz w:val="24"/>
          <w:szCs w:val="24"/>
        </w:rPr>
        <w:t>nnecticut</w:t>
      </w:r>
      <w:proofErr w:type="spellEnd"/>
      <w:r>
        <w:rPr>
          <w:rFonts w:cs="Times New Roman"/>
          <w:sz w:val="24"/>
          <w:szCs w:val="24"/>
        </w:rPr>
        <w:t>, 2002.</w:t>
      </w:r>
    </w:p>
    <w:p w14:paraId="4C84C31B" w14:textId="77777777" w:rsidR="00232AD7" w:rsidRPr="0072689B" w:rsidRDefault="00232AD7" w:rsidP="00DC0543">
      <w:pPr>
        <w:pStyle w:val="Tekstfusnote"/>
        <w:numPr>
          <w:ilvl w:val="0"/>
          <w:numId w:val="5"/>
        </w:numPr>
        <w:spacing w:before="120" w:after="60" w:line="360" w:lineRule="auto"/>
        <w:rPr>
          <w:rFonts w:eastAsia="Times New Roman" w:cs="Times New Roman"/>
          <w:sz w:val="24"/>
          <w:szCs w:val="24"/>
          <w:lang w:eastAsia="hr-HR"/>
        </w:rPr>
      </w:pPr>
      <w:proofErr w:type="spellStart"/>
      <w:r w:rsidRPr="0072689B">
        <w:rPr>
          <w:rFonts w:cs="Times New Roman"/>
          <w:i/>
          <w:sz w:val="24"/>
          <w:szCs w:val="24"/>
        </w:rPr>
        <w:t>Strategic</w:t>
      </w:r>
      <w:proofErr w:type="spellEnd"/>
      <w:r w:rsidRPr="0072689B">
        <w:rPr>
          <w:rFonts w:cs="Times New Roman"/>
          <w:i/>
          <w:sz w:val="24"/>
          <w:szCs w:val="24"/>
        </w:rPr>
        <w:t xml:space="preserve"> </w:t>
      </w:r>
      <w:proofErr w:type="spellStart"/>
      <w:r w:rsidRPr="0072689B">
        <w:rPr>
          <w:rFonts w:cs="Times New Roman"/>
          <w:i/>
          <w:sz w:val="24"/>
          <w:szCs w:val="24"/>
        </w:rPr>
        <w:t>Concept</w:t>
      </w:r>
      <w:proofErr w:type="spellEnd"/>
      <w:r w:rsidRPr="0072689B">
        <w:rPr>
          <w:rFonts w:cs="Times New Roman"/>
          <w:i/>
          <w:sz w:val="24"/>
          <w:szCs w:val="24"/>
        </w:rPr>
        <w:t xml:space="preserve"> For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Defence</w:t>
      </w:r>
      <w:proofErr w:type="spellEnd"/>
      <w:r w:rsidRPr="0072689B">
        <w:rPr>
          <w:rFonts w:cs="Times New Roman"/>
          <w:i/>
          <w:sz w:val="24"/>
          <w:szCs w:val="24"/>
        </w:rPr>
        <w:t xml:space="preserve"> </w:t>
      </w:r>
      <w:proofErr w:type="spellStart"/>
      <w:r w:rsidRPr="0072689B">
        <w:rPr>
          <w:rFonts w:cs="Times New Roman"/>
          <w:i/>
          <w:sz w:val="24"/>
          <w:szCs w:val="24"/>
        </w:rPr>
        <w:t>and</w:t>
      </w:r>
      <w:proofErr w:type="spellEnd"/>
      <w:r w:rsidRPr="0072689B">
        <w:rPr>
          <w:rFonts w:cs="Times New Roman"/>
          <w:i/>
          <w:sz w:val="24"/>
          <w:szCs w:val="24"/>
        </w:rPr>
        <w:t xml:space="preserve"> </w:t>
      </w:r>
      <w:proofErr w:type="spellStart"/>
      <w:r w:rsidRPr="0072689B">
        <w:rPr>
          <w:rFonts w:cs="Times New Roman"/>
          <w:i/>
          <w:sz w:val="24"/>
          <w:szCs w:val="24"/>
        </w:rPr>
        <w:t>Security</w:t>
      </w:r>
      <w:proofErr w:type="spellEnd"/>
      <w:r w:rsidRPr="0072689B">
        <w:rPr>
          <w:rFonts w:cs="Times New Roman"/>
          <w:i/>
          <w:sz w:val="24"/>
          <w:szCs w:val="24"/>
        </w:rPr>
        <w:t xml:space="preserve"> </w:t>
      </w:r>
      <w:proofErr w:type="spellStart"/>
      <w:r w:rsidRPr="0072689B">
        <w:rPr>
          <w:rFonts w:cs="Times New Roman"/>
          <w:i/>
          <w:sz w:val="24"/>
          <w:szCs w:val="24"/>
        </w:rPr>
        <w:t>of</w:t>
      </w:r>
      <w:proofErr w:type="spellEnd"/>
      <w:r w:rsidRPr="0072689B">
        <w:rPr>
          <w:rFonts w:cs="Times New Roman"/>
          <w:i/>
          <w:sz w:val="24"/>
          <w:szCs w:val="24"/>
        </w:rPr>
        <w:t xml:space="preserve"> </w:t>
      </w:r>
      <w:proofErr w:type="spellStart"/>
      <w:r w:rsidRPr="0072689B">
        <w:rPr>
          <w:rFonts w:cs="Times New Roman"/>
          <w:i/>
          <w:sz w:val="24"/>
          <w:szCs w:val="24"/>
        </w:rPr>
        <w:t>The</w:t>
      </w:r>
      <w:proofErr w:type="spellEnd"/>
      <w:r w:rsidRPr="0072689B">
        <w:rPr>
          <w:rFonts w:cs="Times New Roman"/>
          <w:i/>
          <w:sz w:val="24"/>
          <w:szCs w:val="24"/>
        </w:rPr>
        <w:t xml:space="preserve"> </w:t>
      </w:r>
      <w:proofErr w:type="spellStart"/>
      <w:r w:rsidRPr="0072689B">
        <w:rPr>
          <w:rFonts w:cs="Times New Roman"/>
          <w:i/>
          <w:sz w:val="24"/>
          <w:szCs w:val="24"/>
        </w:rPr>
        <w:t>Members</w:t>
      </w:r>
      <w:proofErr w:type="spellEnd"/>
      <w:r w:rsidRPr="0072689B">
        <w:rPr>
          <w:rFonts w:cs="Times New Roman"/>
          <w:i/>
          <w:sz w:val="24"/>
          <w:szCs w:val="24"/>
        </w:rPr>
        <w:t xml:space="preserve"> </w:t>
      </w:r>
      <w:proofErr w:type="spellStart"/>
      <w:r w:rsidRPr="0072689B">
        <w:rPr>
          <w:rFonts w:cs="Times New Roman"/>
          <w:i/>
          <w:sz w:val="24"/>
          <w:szCs w:val="24"/>
        </w:rPr>
        <w:t>of</w:t>
      </w:r>
      <w:proofErr w:type="spellEnd"/>
      <w:r w:rsidRPr="0072689B">
        <w:rPr>
          <w:rFonts w:cs="Times New Roman"/>
          <w:i/>
          <w:sz w:val="24"/>
          <w:szCs w:val="24"/>
        </w:rPr>
        <w:t xml:space="preserve"> </w:t>
      </w:r>
      <w:proofErr w:type="spellStart"/>
      <w:r w:rsidRPr="0072689B">
        <w:rPr>
          <w:rFonts w:cs="Times New Roman"/>
          <w:i/>
          <w:sz w:val="24"/>
          <w:szCs w:val="24"/>
        </w:rPr>
        <w:t>the</w:t>
      </w:r>
      <w:proofErr w:type="spellEnd"/>
      <w:r w:rsidRPr="0072689B">
        <w:rPr>
          <w:rFonts w:cs="Times New Roman"/>
          <w:i/>
          <w:sz w:val="24"/>
          <w:szCs w:val="24"/>
        </w:rPr>
        <w:t xml:space="preserve"> North Atlantic </w:t>
      </w:r>
      <w:proofErr w:type="spellStart"/>
      <w:r w:rsidRPr="0072689B">
        <w:rPr>
          <w:rFonts w:cs="Times New Roman"/>
          <w:i/>
          <w:sz w:val="24"/>
          <w:szCs w:val="24"/>
        </w:rPr>
        <w:t>Treaty</w:t>
      </w:r>
      <w:proofErr w:type="spellEnd"/>
      <w:r w:rsidRPr="0072689B">
        <w:rPr>
          <w:rFonts w:cs="Times New Roman"/>
          <w:i/>
          <w:sz w:val="24"/>
          <w:szCs w:val="24"/>
        </w:rPr>
        <w:t xml:space="preserve"> </w:t>
      </w:r>
      <w:proofErr w:type="spellStart"/>
      <w:r w:rsidRPr="0072689B">
        <w:rPr>
          <w:rFonts w:cs="Times New Roman"/>
          <w:i/>
          <w:sz w:val="24"/>
          <w:szCs w:val="24"/>
        </w:rPr>
        <w:t>Organisation</w:t>
      </w:r>
      <w:proofErr w:type="spellEnd"/>
      <w:r w:rsidRPr="0072689B">
        <w:rPr>
          <w:rFonts w:cs="Times New Roman"/>
          <w:i/>
          <w:sz w:val="24"/>
          <w:szCs w:val="24"/>
        </w:rPr>
        <w:t xml:space="preserve"> – </w:t>
      </w:r>
      <w:proofErr w:type="spellStart"/>
      <w:r w:rsidRPr="0072689B">
        <w:rPr>
          <w:rFonts w:cs="Times New Roman"/>
          <w:i/>
          <w:sz w:val="24"/>
          <w:szCs w:val="24"/>
        </w:rPr>
        <w:t>Active</w:t>
      </w:r>
      <w:proofErr w:type="spellEnd"/>
      <w:r w:rsidRPr="0072689B">
        <w:rPr>
          <w:rFonts w:cs="Times New Roman"/>
          <w:i/>
          <w:sz w:val="24"/>
          <w:szCs w:val="24"/>
        </w:rPr>
        <w:t xml:space="preserve"> </w:t>
      </w:r>
      <w:proofErr w:type="spellStart"/>
      <w:r w:rsidRPr="0072689B">
        <w:rPr>
          <w:rFonts w:cs="Times New Roman"/>
          <w:i/>
          <w:sz w:val="24"/>
          <w:szCs w:val="24"/>
        </w:rPr>
        <w:t>Engagement</w:t>
      </w:r>
      <w:proofErr w:type="spellEnd"/>
      <w:r w:rsidRPr="0072689B">
        <w:rPr>
          <w:rFonts w:cs="Times New Roman"/>
          <w:i/>
          <w:sz w:val="24"/>
          <w:szCs w:val="24"/>
        </w:rPr>
        <w:t xml:space="preserve">, </w:t>
      </w:r>
      <w:proofErr w:type="spellStart"/>
      <w:r w:rsidRPr="0072689B">
        <w:rPr>
          <w:rFonts w:cs="Times New Roman"/>
          <w:i/>
          <w:sz w:val="24"/>
          <w:szCs w:val="24"/>
        </w:rPr>
        <w:t>Modern</w:t>
      </w:r>
      <w:proofErr w:type="spellEnd"/>
      <w:r w:rsidRPr="0072689B">
        <w:rPr>
          <w:rFonts w:cs="Times New Roman"/>
          <w:i/>
          <w:sz w:val="24"/>
          <w:szCs w:val="24"/>
        </w:rPr>
        <w:t xml:space="preserve"> </w:t>
      </w:r>
      <w:proofErr w:type="spellStart"/>
      <w:r w:rsidRPr="0072689B">
        <w:rPr>
          <w:rFonts w:cs="Times New Roman"/>
          <w:i/>
          <w:sz w:val="24"/>
          <w:szCs w:val="24"/>
        </w:rPr>
        <w:t>Defence</w:t>
      </w:r>
      <w:proofErr w:type="spellEnd"/>
      <w:r w:rsidRPr="0072689B">
        <w:rPr>
          <w:rFonts w:cs="Times New Roman"/>
          <w:sz w:val="24"/>
          <w:szCs w:val="24"/>
        </w:rPr>
        <w:t xml:space="preserve"> iz 2010. godine</w:t>
      </w:r>
    </w:p>
    <w:p w14:paraId="1C3DBEAC" w14:textId="77777777" w:rsidR="00232AD7" w:rsidRPr="0072689B" w:rsidRDefault="00232AD7" w:rsidP="00DC0543">
      <w:pPr>
        <w:pStyle w:val="Tekstfusnote"/>
        <w:numPr>
          <w:ilvl w:val="0"/>
          <w:numId w:val="5"/>
        </w:numPr>
        <w:spacing w:before="120" w:after="60" w:line="360" w:lineRule="auto"/>
        <w:rPr>
          <w:rFonts w:cs="Times New Roman"/>
          <w:sz w:val="24"/>
          <w:szCs w:val="24"/>
        </w:rPr>
      </w:pPr>
      <w:r w:rsidRPr="0072689B">
        <w:rPr>
          <w:rFonts w:cs="Times New Roman"/>
          <w:sz w:val="24"/>
          <w:szCs w:val="24"/>
        </w:rPr>
        <w:t xml:space="preserve">Svjetski dan migracija, Vera Graovac </w:t>
      </w:r>
      <w:proofErr w:type="spellStart"/>
      <w:r w:rsidRPr="0072689B">
        <w:rPr>
          <w:rFonts w:cs="Times New Roman"/>
          <w:sz w:val="24"/>
          <w:szCs w:val="24"/>
        </w:rPr>
        <w:t>Matassi</w:t>
      </w:r>
      <w:proofErr w:type="spellEnd"/>
      <w:r w:rsidRPr="0072689B">
        <w:rPr>
          <w:rFonts w:cs="Times New Roman"/>
          <w:sz w:val="24"/>
          <w:szCs w:val="24"/>
        </w:rPr>
        <w:t xml:space="preserve">, </w:t>
      </w:r>
      <w:r w:rsidRPr="0072689B">
        <w:rPr>
          <w:rFonts w:cs="Times New Roman"/>
          <w:sz w:val="24"/>
          <w:szCs w:val="24"/>
          <w:u w:val="single"/>
        </w:rPr>
        <w:t>http://www.geografija.hr/teme/svjetski-dan-migracija/</w:t>
      </w:r>
      <w:r w:rsidRPr="0072689B">
        <w:rPr>
          <w:rFonts w:cs="Times New Roman"/>
          <w:sz w:val="24"/>
          <w:szCs w:val="24"/>
        </w:rPr>
        <w:t xml:space="preserve"> ,  30. ožujka 2017.</w:t>
      </w:r>
    </w:p>
    <w:p w14:paraId="762B0B99" w14:textId="199A0514" w:rsidR="00EF5261" w:rsidRPr="00EF5261" w:rsidRDefault="00EF5261" w:rsidP="00EF5261">
      <w:pPr>
        <w:pStyle w:val="Tekstfusnote"/>
        <w:numPr>
          <w:ilvl w:val="0"/>
          <w:numId w:val="5"/>
        </w:numPr>
        <w:spacing w:before="120" w:after="60" w:line="360" w:lineRule="auto"/>
        <w:rPr>
          <w:rFonts w:cs="Times New Roman"/>
          <w:sz w:val="24"/>
          <w:szCs w:val="24"/>
        </w:rPr>
      </w:pPr>
      <w:r w:rsidRPr="00EF5261">
        <w:rPr>
          <w:rFonts w:cs="Times New Roman"/>
          <w:i/>
          <w:sz w:val="24"/>
          <w:szCs w:val="24"/>
        </w:rPr>
        <w:t>Ugovor iz Lisabona</w:t>
      </w:r>
      <w:r w:rsidRPr="00EF5261">
        <w:rPr>
          <w:rFonts w:cs="Times New Roman"/>
          <w:sz w:val="24"/>
          <w:szCs w:val="24"/>
        </w:rPr>
        <w:t xml:space="preserve"> o izmjena i dopunama Ugovora o Europskoj uniji i Ugovora o funkcioniranju Europske Unije, pročišćena inačica</w:t>
      </w:r>
      <w:r>
        <w:rPr>
          <w:rFonts w:cs="Times New Roman"/>
          <w:sz w:val="24"/>
          <w:szCs w:val="24"/>
        </w:rPr>
        <w:t>,</w:t>
      </w:r>
      <w:r w:rsidRPr="00EF5261">
        <w:rPr>
          <w:rFonts w:cs="Times New Roman"/>
          <w:sz w:val="24"/>
          <w:szCs w:val="24"/>
        </w:rPr>
        <w:t xml:space="preserve"> 2010/C 83/01</w:t>
      </w:r>
    </w:p>
    <w:p w14:paraId="35DB6442" w14:textId="77777777" w:rsidR="00232AD7" w:rsidRDefault="00232AD7" w:rsidP="00DC0543">
      <w:pPr>
        <w:pStyle w:val="Tekstfusnote"/>
        <w:numPr>
          <w:ilvl w:val="0"/>
          <w:numId w:val="5"/>
        </w:numPr>
        <w:spacing w:before="120" w:after="60" w:line="360" w:lineRule="auto"/>
        <w:rPr>
          <w:rFonts w:cs="Times New Roman"/>
          <w:sz w:val="24"/>
          <w:szCs w:val="24"/>
        </w:rPr>
      </w:pPr>
      <w:r w:rsidRPr="0046112D">
        <w:rPr>
          <w:rFonts w:cs="Times New Roman"/>
          <w:i/>
          <w:sz w:val="24"/>
          <w:szCs w:val="24"/>
        </w:rPr>
        <w:t>U</w:t>
      </w:r>
      <w:r w:rsidRPr="0046112D">
        <w:rPr>
          <w:rFonts w:eastAsia="Times New Roman" w:cs="Times New Roman"/>
          <w:i/>
          <w:sz w:val="24"/>
          <w:szCs w:val="24"/>
          <w:lang w:eastAsia="hr-HR"/>
        </w:rPr>
        <w:t>redba (EU) br. 603/2013 Europskog parlamenta i Vijeća od 26. lipnja 2013. o osnivanju sustava „</w:t>
      </w:r>
      <w:proofErr w:type="spellStart"/>
      <w:r w:rsidRPr="0046112D">
        <w:rPr>
          <w:rFonts w:eastAsia="Times New Roman" w:cs="Times New Roman"/>
          <w:i/>
          <w:sz w:val="24"/>
          <w:szCs w:val="24"/>
          <w:lang w:eastAsia="hr-HR"/>
        </w:rPr>
        <w:t>Eurodac</w:t>
      </w:r>
      <w:proofErr w:type="spellEnd"/>
      <w:r w:rsidRPr="0046112D">
        <w:rPr>
          <w:rFonts w:eastAsia="Times New Roman" w:cs="Times New Roman"/>
          <w:i/>
          <w:sz w:val="24"/>
          <w:szCs w:val="24"/>
          <w:lang w:eastAsia="hr-HR"/>
        </w:rPr>
        <w:t xml:space="preserve">” za usporedbu otisaka prstiju za učinkovitu primjenu Uredbe (EU) br. 604/2013 o uvođenju kriterija i mehanizama za utvrđivanje države članice odgovorne za ispitivanje zahtjeva za međunarodnu zaštitu podnesenog u jednoj od država članica od strane državljanina treće zemlje ili osobe bez državljanstva i o zahtjevima tijela za provedbu zakona država članica i </w:t>
      </w:r>
      <w:proofErr w:type="spellStart"/>
      <w:r w:rsidRPr="0046112D">
        <w:rPr>
          <w:rFonts w:eastAsia="Times New Roman" w:cs="Times New Roman"/>
          <w:i/>
          <w:sz w:val="24"/>
          <w:szCs w:val="24"/>
          <w:lang w:eastAsia="hr-HR"/>
        </w:rPr>
        <w:t>Europola</w:t>
      </w:r>
      <w:proofErr w:type="spellEnd"/>
      <w:r w:rsidRPr="0046112D">
        <w:rPr>
          <w:rFonts w:eastAsia="Times New Roman" w:cs="Times New Roman"/>
          <w:i/>
          <w:sz w:val="24"/>
          <w:szCs w:val="24"/>
          <w:lang w:eastAsia="hr-HR"/>
        </w:rPr>
        <w:t xml:space="preserve"> za usporedbu podataka s podacima u sustavu „</w:t>
      </w:r>
      <w:proofErr w:type="spellStart"/>
      <w:r w:rsidRPr="0046112D">
        <w:rPr>
          <w:rFonts w:eastAsia="Times New Roman" w:cs="Times New Roman"/>
          <w:i/>
          <w:sz w:val="24"/>
          <w:szCs w:val="24"/>
          <w:lang w:eastAsia="hr-HR"/>
        </w:rPr>
        <w:t>Eurodac</w:t>
      </w:r>
      <w:proofErr w:type="spellEnd"/>
      <w:r w:rsidRPr="0046112D">
        <w:rPr>
          <w:rFonts w:eastAsia="Times New Roman" w:cs="Times New Roman"/>
          <w:i/>
          <w:sz w:val="24"/>
          <w:szCs w:val="24"/>
          <w:lang w:eastAsia="hr-HR"/>
        </w:rPr>
        <w:t xml:space="preserve">” radi provedbe zakona, i o izmjenama Uredbe (EU) br. 1077/2011 o osnivanju Europske agencije za operativno upravljanje opsežnim informacijskim sustavima u području slobode, sigurnosti i pravde </w:t>
      </w:r>
      <w:r w:rsidRPr="0072689B">
        <w:rPr>
          <w:rFonts w:eastAsia="Times New Roman" w:cs="Times New Roman"/>
          <w:sz w:val="24"/>
          <w:szCs w:val="24"/>
          <w:lang w:eastAsia="hr-HR"/>
        </w:rPr>
        <w:t>(preinačena)</w:t>
      </w:r>
    </w:p>
    <w:p w14:paraId="3CA21051" w14:textId="77777777" w:rsidR="00232AD7" w:rsidRPr="0072689B" w:rsidRDefault="00232AD7" w:rsidP="00DC0543">
      <w:pPr>
        <w:pStyle w:val="Tekstfusnote"/>
        <w:numPr>
          <w:ilvl w:val="0"/>
          <w:numId w:val="5"/>
        </w:numPr>
        <w:spacing w:before="120" w:after="60" w:line="360" w:lineRule="auto"/>
        <w:rPr>
          <w:rFonts w:cs="Times New Roman"/>
          <w:sz w:val="24"/>
          <w:szCs w:val="24"/>
        </w:rPr>
      </w:pPr>
      <w:r w:rsidRPr="0046112D">
        <w:rPr>
          <w:rFonts w:eastAsia="Times New Roman" w:cs="Times New Roman"/>
          <w:i/>
          <w:sz w:val="24"/>
          <w:szCs w:val="24"/>
          <w:lang w:eastAsia="hr-HR"/>
        </w:rPr>
        <w:t xml:space="preserve">Uredba (EU) br. 604/2013 Europskog parlamenta i Vijeća od 27. lipnja 2013. o uvođenju kriterija i mehanizama za utvrđivanje države članice odgovorne za ispitivanje zahtjeva za međunarodnu zaštitu podnesenog u jednoj od država članica od strane državljanina treće zemlje ili osobe bez državljanstva </w:t>
      </w:r>
      <w:r w:rsidRPr="0072689B">
        <w:rPr>
          <w:rFonts w:eastAsia="Times New Roman" w:cs="Times New Roman"/>
          <w:sz w:val="24"/>
          <w:szCs w:val="24"/>
          <w:lang w:eastAsia="hr-HR"/>
        </w:rPr>
        <w:t>(preinačena) (primjenjivo od 1. siječnja 2014.)</w:t>
      </w:r>
    </w:p>
    <w:p w14:paraId="3058D32F" w14:textId="77777777" w:rsidR="00232AD7" w:rsidRPr="00CB01D1" w:rsidRDefault="00232AD7" w:rsidP="00DC0543">
      <w:pPr>
        <w:pStyle w:val="Tekstfusnote"/>
        <w:numPr>
          <w:ilvl w:val="0"/>
          <w:numId w:val="5"/>
        </w:numPr>
        <w:spacing w:before="120" w:after="60" w:line="360" w:lineRule="auto"/>
        <w:rPr>
          <w:rFonts w:cs="Times New Roman"/>
          <w:sz w:val="24"/>
          <w:szCs w:val="24"/>
        </w:rPr>
      </w:pPr>
      <w:r w:rsidRPr="0046112D">
        <w:rPr>
          <w:rFonts w:cs="Times New Roman"/>
          <w:i/>
          <w:sz w:val="24"/>
          <w:szCs w:val="24"/>
        </w:rPr>
        <w:t>Uredba 1052/2013 od 22. listopada 2013. o uspostavi Europskog sustava nadzora granica (EUROSUR): sustav razmjene informacija namijenjen poboljšanju upravljanja vanjskim granicama EU-a, SL L 295</w:t>
      </w:r>
      <w:r>
        <w:rPr>
          <w:rFonts w:cs="Times New Roman"/>
          <w:sz w:val="24"/>
          <w:szCs w:val="24"/>
        </w:rPr>
        <w:t>, 6. studenog 2013.</w:t>
      </w:r>
    </w:p>
    <w:p w14:paraId="5AAA9128" w14:textId="77777777" w:rsidR="00232AD7" w:rsidRPr="0046112D" w:rsidRDefault="00232AD7" w:rsidP="00DC0543">
      <w:pPr>
        <w:pStyle w:val="Odlomakpopisa"/>
        <w:numPr>
          <w:ilvl w:val="0"/>
          <w:numId w:val="5"/>
        </w:numPr>
        <w:spacing w:before="120" w:after="60"/>
        <w:rPr>
          <w:rFonts w:ascii="Times New Roman" w:eastAsia="Times New Roman" w:hAnsi="Times New Roman"/>
          <w:i/>
          <w:szCs w:val="24"/>
        </w:rPr>
      </w:pPr>
      <w:r w:rsidRPr="0046112D">
        <w:rPr>
          <w:rFonts w:ascii="Times New Roman" w:eastAsia="Times New Roman" w:hAnsi="Times New Roman"/>
          <w:i/>
          <w:szCs w:val="24"/>
        </w:rPr>
        <w:t>Uredba Vijeća (EZ) br. 2725/2000 od 11. prosinca 2000. o osnivanju sustava „</w:t>
      </w:r>
      <w:proofErr w:type="spellStart"/>
      <w:r w:rsidRPr="0046112D">
        <w:rPr>
          <w:rFonts w:ascii="Times New Roman" w:eastAsia="Times New Roman" w:hAnsi="Times New Roman"/>
          <w:i/>
          <w:szCs w:val="24"/>
        </w:rPr>
        <w:t>Eurodac</w:t>
      </w:r>
      <w:proofErr w:type="spellEnd"/>
      <w:r w:rsidRPr="0046112D">
        <w:rPr>
          <w:rFonts w:ascii="Times New Roman" w:eastAsia="Times New Roman" w:hAnsi="Times New Roman"/>
          <w:i/>
          <w:szCs w:val="24"/>
        </w:rPr>
        <w:t xml:space="preserve">” za usporedbu otisaka prstiju za učinkovitu primjenu </w:t>
      </w:r>
      <w:proofErr w:type="spellStart"/>
      <w:r w:rsidRPr="0046112D">
        <w:rPr>
          <w:rFonts w:ascii="Times New Roman" w:eastAsia="Times New Roman" w:hAnsi="Times New Roman"/>
          <w:i/>
          <w:szCs w:val="24"/>
        </w:rPr>
        <w:t>Dublinske</w:t>
      </w:r>
      <w:proofErr w:type="spellEnd"/>
      <w:r w:rsidRPr="0046112D">
        <w:rPr>
          <w:rFonts w:ascii="Times New Roman" w:eastAsia="Times New Roman" w:hAnsi="Times New Roman"/>
          <w:i/>
          <w:szCs w:val="24"/>
        </w:rPr>
        <w:t xml:space="preserve"> konvencije</w:t>
      </w:r>
    </w:p>
    <w:p w14:paraId="5C8F98A0" w14:textId="77777777" w:rsidR="00232AD7" w:rsidRPr="0046112D" w:rsidRDefault="00232AD7" w:rsidP="00DC0543">
      <w:pPr>
        <w:pStyle w:val="Tekstfusnote"/>
        <w:numPr>
          <w:ilvl w:val="0"/>
          <w:numId w:val="5"/>
        </w:numPr>
        <w:spacing w:before="120" w:after="60" w:line="360" w:lineRule="auto"/>
        <w:rPr>
          <w:rFonts w:cs="Times New Roman"/>
          <w:i/>
          <w:sz w:val="24"/>
          <w:szCs w:val="24"/>
        </w:rPr>
      </w:pPr>
      <w:r w:rsidRPr="0046112D">
        <w:rPr>
          <w:rFonts w:eastAsia="Times New Roman" w:cs="Times New Roman"/>
          <w:i/>
          <w:sz w:val="24"/>
          <w:szCs w:val="24"/>
          <w:lang w:eastAsia="hr-HR"/>
        </w:rPr>
        <w:lastRenderedPageBreak/>
        <w:t>Uredba Vijeća (EZ) br. 343/2003 od 18. veljače 2003. o uvođenju kriterija i mehanizama za utvrđivanje države članice odgovorne za razmatranje zahtjeva za azil koji državljanin treće zemlje podnosi u jednoj od država članica</w:t>
      </w:r>
    </w:p>
    <w:p w14:paraId="51BEA18D" w14:textId="0F98C857" w:rsidR="004C3B94" w:rsidRPr="004C3B94" w:rsidRDefault="004C3B94" w:rsidP="004C3B94">
      <w:pPr>
        <w:pStyle w:val="Odlomakpopisa"/>
        <w:numPr>
          <w:ilvl w:val="0"/>
          <w:numId w:val="5"/>
        </w:numPr>
        <w:rPr>
          <w:rFonts w:ascii="Times New Roman" w:eastAsiaTheme="minorHAnsi" w:hAnsi="Times New Roman"/>
          <w:szCs w:val="24"/>
          <w:lang w:eastAsia="en-US" w:bidi="ar-SA"/>
        </w:rPr>
      </w:pPr>
      <w:r w:rsidRPr="004C3B94">
        <w:rPr>
          <w:rFonts w:ascii="Times New Roman" w:eastAsiaTheme="minorHAnsi" w:hAnsi="Times New Roman"/>
          <w:szCs w:val="24"/>
          <w:lang w:eastAsia="en-US" w:bidi="ar-SA"/>
        </w:rPr>
        <w:t xml:space="preserve">Zlata Đurđević, </w:t>
      </w:r>
      <w:r w:rsidRPr="004C3B94">
        <w:rPr>
          <w:rFonts w:ascii="Times New Roman" w:eastAsiaTheme="minorHAnsi" w:hAnsi="Times New Roman"/>
          <w:i/>
          <w:szCs w:val="24"/>
          <w:lang w:eastAsia="en-US" w:bidi="ar-SA"/>
        </w:rPr>
        <w:t>Europski sud pravde i legitimitet europskog uhidbenog naloga,</w:t>
      </w:r>
      <w:r w:rsidRPr="004C3B94">
        <w:rPr>
          <w:rFonts w:ascii="Times New Roman" w:eastAsiaTheme="minorHAnsi" w:hAnsi="Times New Roman"/>
          <w:szCs w:val="24"/>
          <w:lang w:eastAsia="en-US" w:bidi="ar-SA"/>
        </w:rPr>
        <w:t xml:space="preserve"> Hrvatski ljetopis za kazneno pravo i praksu, vol. 14, no. 2, studeni 2007.</w:t>
      </w:r>
    </w:p>
    <w:p w14:paraId="0BDF1DF3" w14:textId="77777777" w:rsidR="00232AD7" w:rsidRPr="0072689B" w:rsidRDefault="00232AD7" w:rsidP="00DC0543">
      <w:pPr>
        <w:pStyle w:val="Tekstfusnote"/>
        <w:numPr>
          <w:ilvl w:val="0"/>
          <w:numId w:val="5"/>
        </w:numPr>
        <w:spacing w:before="120" w:after="60" w:line="360" w:lineRule="auto"/>
        <w:rPr>
          <w:rFonts w:cs="Times New Roman"/>
          <w:sz w:val="24"/>
          <w:szCs w:val="24"/>
        </w:rPr>
      </w:pPr>
      <w:proofErr w:type="spellStart"/>
      <w:r w:rsidRPr="0072689B">
        <w:rPr>
          <w:rFonts w:cs="Times New Roman"/>
          <w:sz w:val="24"/>
          <w:szCs w:val="24"/>
        </w:rPr>
        <w:t>Wilkinson</w:t>
      </w:r>
      <w:proofErr w:type="spellEnd"/>
      <w:r w:rsidRPr="0072689B">
        <w:rPr>
          <w:rFonts w:cs="Times New Roman"/>
          <w:sz w:val="24"/>
          <w:szCs w:val="24"/>
        </w:rPr>
        <w:t xml:space="preserve">, P., </w:t>
      </w:r>
      <w:r w:rsidRPr="0072689B">
        <w:rPr>
          <w:rFonts w:cs="Times New Roman"/>
          <w:i/>
          <w:sz w:val="24"/>
          <w:szCs w:val="24"/>
        </w:rPr>
        <w:t>Terorizam protiv demokracije</w:t>
      </w:r>
      <w:r w:rsidRPr="0072689B">
        <w:rPr>
          <w:rFonts w:cs="Times New Roman"/>
          <w:sz w:val="24"/>
          <w:szCs w:val="24"/>
        </w:rPr>
        <w:t>, Zagreb, 2002.</w:t>
      </w:r>
    </w:p>
    <w:p w14:paraId="5A26CEEB" w14:textId="77777777" w:rsidR="00DC0543" w:rsidRDefault="00DC0543">
      <w:pPr>
        <w:spacing w:before="0" w:after="200" w:line="276" w:lineRule="auto"/>
        <w:jc w:val="left"/>
        <w:rPr>
          <w:rFonts w:cs="Times New Roman"/>
          <w:b/>
          <w:noProof/>
          <w:szCs w:val="24"/>
        </w:rPr>
      </w:pPr>
      <w:r>
        <w:rPr>
          <w:rFonts w:cs="Times New Roman"/>
          <w:b/>
          <w:noProof/>
          <w:szCs w:val="24"/>
        </w:rPr>
        <w:br w:type="page"/>
      </w:r>
    </w:p>
    <w:p w14:paraId="2B0B16C0" w14:textId="3F87DC9A" w:rsidR="00FE5E75" w:rsidRDefault="00FE5E75" w:rsidP="00DC0543">
      <w:pPr>
        <w:spacing w:before="120" w:after="60"/>
        <w:jc w:val="center"/>
        <w:rPr>
          <w:rFonts w:cs="Times New Roman"/>
          <w:b/>
          <w:noProof/>
          <w:szCs w:val="24"/>
        </w:rPr>
      </w:pPr>
      <w:r>
        <w:rPr>
          <w:rFonts w:cs="Times New Roman"/>
          <w:b/>
          <w:noProof/>
          <w:szCs w:val="24"/>
        </w:rPr>
        <w:lastRenderedPageBreak/>
        <w:t>Petra Laban Sabol, Stefan Laban Sabol, Dominik Mišević</w:t>
      </w:r>
    </w:p>
    <w:p w14:paraId="4D1C5C9D" w14:textId="6B691510" w:rsidR="00DC0543" w:rsidRDefault="00FE5E75" w:rsidP="00DC0543">
      <w:pPr>
        <w:spacing w:before="120" w:after="60"/>
        <w:jc w:val="center"/>
        <w:rPr>
          <w:rFonts w:cs="Times New Roman"/>
          <w:b/>
          <w:noProof/>
          <w:szCs w:val="24"/>
        </w:rPr>
      </w:pPr>
      <w:r>
        <w:rPr>
          <w:rFonts w:cs="Times New Roman"/>
          <w:b/>
          <w:noProof/>
          <w:szCs w:val="24"/>
        </w:rPr>
        <w:t>Utjecaj terorizma na pravnu, druš</w:t>
      </w:r>
      <w:r w:rsidR="00190CAD">
        <w:rPr>
          <w:rFonts w:cs="Times New Roman"/>
          <w:b/>
          <w:noProof/>
          <w:szCs w:val="24"/>
        </w:rPr>
        <w:t>tvenu i ekonomsku sferu:</w:t>
      </w:r>
    </w:p>
    <w:p w14:paraId="07E90868" w14:textId="5419E05B" w:rsidR="00FE5E75" w:rsidRDefault="00190CAD" w:rsidP="00DC0543">
      <w:pPr>
        <w:spacing w:before="120" w:after="60"/>
        <w:jc w:val="center"/>
        <w:rPr>
          <w:rFonts w:cs="Times New Roman"/>
          <w:b/>
          <w:noProof/>
          <w:szCs w:val="24"/>
        </w:rPr>
      </w:pPr>
      <w:r>
        <w:rPr>
          <w:rFonts w:cs="Times New Roman"/>
          <w:b/>
          <w:noProof/>
          <w:szCs w:val="24"/>
        </w:rPr>
        <w:t>pregled</w:t>
      </w:r>
      <w:r w:rsidR="00FE5E75">
        <w:rPr>
          <w:rFonts w:cs="Times New Roman"/>
          <w:b/>
          <w:noProof/>
          <w:szCs w:val="24"/>
        </w:rPr>
        <w:t>, analiza i posljedice</w:t>
      </w:r>
    </w:p>
    <w:p w14:paraId="61969130" w14:textId="1CF278FF" w:rsidR="00A01F23" w:rsidRDefault="00AC5EEB" w:rsidP="004E32B8">
      <w:pPr>
        <w:pStyle w:val="Naslov1"/>
        <w:numPr>
          <w:ilvl w:val="0"/>
          <w:numId w:val="0"/>
        </w:numPr>
        <w:spacing w:before="0" w:after="0"/>
        <w:rPr>
          <w:noProof/>
        </w:rPr>
      </w:pPr>
      <w:bookmarkStart w:id="53" w:name="_Toc480818182"/>
      <w:r>
        <w:rPr>
          <w:noProof/>
        </w:rPr>
        <w:t>SAŽETAK</w:t>
      </w:r>
      <w:bookmarkEnd w:id="53"/>
    </w:p>
    <w:p w14:paraId="684CCAEE" w14:textId="77777777" w:rsidR="00A01F23" w:rsidRPr="00A01F23" w:rsidRDefault="00A01F23" w:rsidP="00DC0543">
      <w:pPr>
        <w:spacing w:before="120" w:after="60"/>
        <w:ind w:firstLine="708"/>
        <w:rPr>
          <w:rFonts w:cs="Times New Roman"/>
          <w:szCs w:val="24"/>
        </w:rPr>
      </w:pPr>
      <w:r w:rsidRPr="00A01F23">
        <w:rPr>
          <w:rFonts w:cs="Times New Roman"/>
          <w:szCs w:val="24"/>
        </w:rPr>
        <w:t>Terorizam je globalni problem koji posljednjih nekoliko godina obvezno predstavlja udarnu vijest trenutka, te se često shvaća kao sredstvo pomoću kojega se mogu prisilno postići neki politički ciljevi. Naim</w:t>
      </w:r>
      <w:r w:rsidR="00431C74">
        <w:rPr>
          <w:rFonts w:cs="Times New Roman"/>
          <w:szCs w:val="24"/>
        </w:rPr>
        <w:t xml:space="preserve">e, unatoč aktualnosti </w:t>
      </w:r>
      <w:r w:rsidRPr="00A01F23">
        <w:rPr>
          <w:rFonts w:cs="Times New Roman"/>
          <w:szCs w:val="24"/>
        </w:rPr>
        <w:t>te teme, do sada na akademskoj razini nije postojao značajan doprinos u znanstvenom istraživanju te teme, posebice u smislu posljedica i utjecaja koje terorizam često ima na pravnu, društve</w:t>
      </w:r>
      <w:r w:rsidR="00FD12AF">
        <w:rPr>
          <w:rFonts w:cs="Times New Roman"/>
          <w:szCs w:val="24"/>
        </w:rPr>
        <w:t>nu i ekonomsku sferu suvremenog</w:t>
      </w:r>
      <w:r w:rsidRPr="00A01F23">
        <w:rPr>
          <w:rFonts w:cs="Times New Roman"/>
          <w:szCs w:val="24"/>
        </w:rPr>
        <w:t xml:space="preserve"> dr</w:t>
      </w:r>
      <w:r w:rsidR="009A41F4">
        <w:rPr>
          <w:rFonts w:cs="Times New Roman"/>
          <w:szCs w:val="24"/>
        </w:rPr>
        <w:t>uštva i njegovog života. S</w:t>
      </w:r>
      <w:r w:rsidRPr="00A01F23">
        <w:rPr>
          <w:rFonts w:cs="Times New Roman"/>
          <w:szCs w:val="24"/>
        </w:rPr>
        <w:t>vrha</w:t>
      </w:r>
      <w:r w:rsidR="009A41F4">
        <w:rPr>
          <w:rFonts w:cs="Times New Roman"/>
          <w:szCs w:val="24"/>
        </w:rPr>
        <w:t xml:space="preserve"> je</w:t>
      </w:r>
      <w:r w:rsidRPr="00A01F23">
        <w:rPr>
          <w:rFonts w:cs="Times New Roman"/>
          <w:szCs w:val="24"/>
        </w:rPr>
        <w:t xml:space="preserve"> ovog rada da upravo svojim sadržajem doprinese daljnjem znanstvenom istraživanju problema terorizma i pronalaženju odgovora na njegove negativne implikacije na sve aspe</w:t>
      </w:r>
      <w:r w:rsidR="009A41F4">
        <w:rPr>
          <w:rFonts w:cs="Times New Roman"/>
          <w:szCs w:val="24"/>
        </w:rPr>
        <w:t>kte ljudskog djelovanja. U</w:t>
      </w:r>
      <w:r w:rsidR="00FD12AF">
        <w:rPr>
          <w:rFonts w:cs="Times New Roman"/>
          <w:szCs w:val="24"/>
        </w:rPr>
        <w:t xml:space="preserve"> okviru ovog </w:t>
      </w:r>
      <w:r w:rsidRPr="00A01F23">
        <w:rPr>
          <w:rFonts w:cs="Times New Roman"/>
          <w:szCs w:val="24"/>
        </w:rPr>
        <w:t>rada provedena su tri različita istraživanja vezana uz tri različite hipoteze o utjecaju terorizma na tri različite sfere suvremenog društva: pravnu, društvenu i e</w:t>
      </w:r>
      <w:r w:rsidR="009A41F4">
        <w:rPr>
          <w:rFonts w:cs="Times New Roman"/>
          <w:szCs w:val="24"/>
        </w:rPr>
        <w:t>konomsku sferu. Prva hipoteza</w:t>
      </w:r>
      <w:r w:rsidRPr="00A01F23">
        <w:rPr>
          <w:rFonts w:cs="Times New Roman"/>
          <w:szCs w:val="24"/>
        </w:rPr>
        <w:t xml:space="preserve"> bavi se Europskim programom sigurnosti i mehanizmima koje je isti donio u borbi protiv terorizma, odnosno u borbi za postizanjem toliko želje</w:t>
      </w:r>
      <w:r w:rsidR="009A41F4">
        <w:rPr>
          <w:rFonts w:cs="Times New Roman"/>
          <w:szCs w:val="24"/>
        </w:rPr>
        <w:t>ne sigurnosti, druga hipoteza proučava Europski migracijski program i njegove mehanizme</w:t>
      </w:r>
      <w:r w:rsidRPr="00A01F23">
        <w:rPr>
          <w:rFonts w:cs="Times New Roman"/>
          <w:szCs w:val="24"/>
        </w:rPr>
        <w:t xml:space="preserve"> u borbi protiv razornih posljedica terorizma koje prisiljavaju velik broj ljudi na odlazak iz vlastitih domova u potrazi za boljim ž</w:t>
      </w:r>
      <w:r w:rsidR="009A41F4">
        <w:rPr>
          <w:rFonts w:cs="Times New Roman"/>
          <w:szCs w:val="24"/>
        </w:rPr>
        <w:t>ivotom, dok se treća hipoteza</w:t>
      </w:r>
      <w:r w:rsidRPr="00A01F23">
        <w:rPr>
          <w:rFonts w:cs="Times New Roman"/>
          <w:szCs w:val="24"/>
        </w:rPr>
        <w:t xml:space="preserve"> bavi ustanovljavanjem svojevrsne korelacije između broja terorističkih napada po odabranim godinama u odabranim zemljama i pada BDP </w:t>
      </w:r>
      <w:proofErr w:type="spellStart"/>
      <w:r w:rsidRPr="00A01F23">
        <w:rPr>
          <w:rFonts w:cs="Times New Roman"/>
          <w:szCs w:val="24"/>
        </w:rPr>
        <w:t>per</w:t>
      </w:r>
      <w:proofErr w:type="spellEnd"/>
      <w:r w:rsidRPr="00A01F23">
        <w:rPr>
          <w:rFonts w:cs="Times New Roman"/>
          <w:szCs w:val="24"/>
        </w:rPr>
        <w:t xml:space="preserve"> </w:t>
      </w:r>
      <w:proofErr w:type="spellStart"/>
      <w:r w:rsidRPr="00A01F23">
        <w:rPr>
          <w:rFonts w:cs="Times New Roman"/>
          <w:szCs w:val="24"/>
        </w:rPr>
        <w:t>capita</w:t>
      </w:r>
      <w:proofErr w:type="spellEnd"/>
      <w:r w:rsidRPr="00A01F23">
        <w:rPr>
          <w:rFonts w:cs="Times New Roman"/>
          <w:szCs w:val="24"/>
        </w:rPr>
        <w:t xml:space="preserve"> u promatranom razdoblju kod istih država, a</w:t>
      </w:r>
      <w:r w:rsidR="009A41F4">
        <w:rPr>
          <w:rFonts w:cs="Times New Roman"/>
          <w:szCs w:val="24"/>
        </w:rPr>
        <w:t xml:space="preserve"> sve u svrhu davanja </w:t>
      </w:r>
      <w:proofErr w:type="spellStart"/>
      <w:r w:rsidR="009A41F4">
        <w:rPr>
          <w:rFonts w:cs="Times New Roman"/>
          <w:szCs w:val="24"/>
        </w:rPr>
        <w:t>sveobuhvatneslike</w:t>
      </w:r>
      <w:proofErr w:type="spellEnd"/>
      <w:r w:rsidRPr="00A01F23">
        <w:rPr>
          <w:rFonts w:cs="Times New Roman"/>
          <w:szCs w:val="24"/>
        </w:rPr>
        <w:t xml:space="preserve"> terorizma i njegovih implikacija ne samo na pravnu i društvenu sferu, već i na ekonomsku sferu suvremenih država. Rezultati provedenih istraživanja ukazuju na je</w:t>
      </w:r>
      <w:r w:rsidR="00B926C8">
        <w:rPr>
          <w:rFonts w:cs="Times New Roman"/>
          <w:szCs w:val="24"/>
        </w:rPr>
        <w:t xml:space="preserve">dan jedini zaključak: </w:t>
      </w:r>
      <w:r w:rsidRPr="00A01F23">
        <w:rPr>
          <w:rFonts w:cs="Times New Roman"/>
          <w:szCs w:val="24"/>
        </w:rPr>
        <w:t xml:space="preserve">terorizam ima nevjerojatan utjecaj na sve </w:t>
      </w:r>
      <w:r w:rsidR="009A41F4">
        <w:rPr>
          <w:rFonts w:cs="Times New Roman"/>
          <w:szCs w:val="24"/>
        </w:rPr>
        <w:t xml:space="preserve">tri sfere suvremenog društva; pravnu, </w:t>
      </w:r>
      <w:r w:rsidRPr="00A01F23">
        <w:rPr>
          <w:rFonts w:cs="Times New Roman"/>
          <w:szCs w:val="24"/>
        </w:rPr>
        <w:t>društvenu i ekonomsku. Sukladno tome, kao i izazovima koje nam</w:t>
      </w:r>
      <w:r w:rsidR="00B926C8">
        <w:rPr>
          <w:rFonts w:cs="Times New Roman"/>
          <w:szCs w:val="24"/>
        </w:rPr>
        <w:t xml:space="preserve"> terorizam </w:t>
      </w:r>
      <w:r w:rsidRPr="00A01F23">
        <w:rPr>
          <w:rFonts w:cs="Times New Roman"/>
          <w:szCs w:val="24"/>
        </w:rPr>
        <w:t>i dalje svakodnevno postavlja, a kako bismo ga konačno pobijedili, moramo i dalje razvijati sustave koji će nam u tome pomoći, ali ih i kritizirati na znanstvenoj razini kako bi oni sami bil</w:t>
      </w:r>
      <w:r w:rsidR="009A41F4">
        <w:rPr>
          <w:rFonts w:cs="Times New Roman"/>
          <w:szCs w:val="24"/>
        </w:rPr>
        <w:t>i što bolji i učinkovitiji.</w:t>
      </w:r>
    </w:p>
    <w:p w14:paraId="0093A666" w14:textId="77777777" w:rsidR="00463275" w:rsidRPr="005A6D54" w:rsidRDefault="007060FF" w:rsidP="00DC0543">
      <w:pPr>
        <w:spacing w:before="120" w:after="60"/>
        <w:rPr>
          <w:rFonts w:cs="Times New Roman"/>
          <w:noProof/>
          <w:szCs w:val="24"/>
        </w:rPr>
      </w:pPr>
      <w:r w:rsidRPr="007060FF">
        <w:rPr>
          <w:rFonts w:cs="Times New Roman"/>
          <w:noProof/>
          <w:szCs w:val="24"/>
        </w:rPr>
        <w:t>Ključne riječi: terorizam, Europski program sigurnosti, Europski migracijski program, BDP per capita</w:t>
      </w:r>
    </w:p>
    <w:p w14:paraId="4BE90BED" w14:textId="77777777" w:rsidR="00DC0543" w:rsidRDefault="00DC0543">
      <w:pPr>
        <w:spacing w:before="0" w:after="200" w:line="276" w:lineRule="auto"/>
        <w:jc w:val="left"/>
        <w:rPr>
          <w:rFonts w:cs="Times New Roman"/>
          <w:b/>
          <w:noProof/>
          <w:szCs w:val="24"/>
        </w:rPr>
      </w:pPr>
      <w:r>
        <w:rPr>
          <w:rFonts w:cs="Times New Roman"/>
          <w:b/>
          <w:noProof/>
          <w:szCs w:val="24"/>
        </w:rPr>
        <w:br w:type="page"/>
      </w:r>
    </w:p>
    <w:p w14:paraId="3B634F7A" w14:textId="3959FA6D" w:rsidR="000275B0" w:rsidRDefault="000275B0" w:rsidP="00DC0543">
      <w:pPr>
        <w:spacing w:before="120" w:after="60"/>
        <w:jc w:val="center"/>
        <w:rPr>
          <w:rFonts w:cs="Times New Roman"/>
          <w:b/>
          <w:noProof/>
          <w:szCs w:val="24"/>
        </w:rPr>
      </w:pPr>
      <w:r>
        <w:rPr>
          <w:rFonts w:cs="Times New Roman"/>
          <w:b/>
          <w:noProof/>
          <w:szCs w:val="24"/>
        </w:rPr>
        <w:lastRenderedPageBreak/>
        <w:t>Petra Laban Sabol, Stefan Laban Sabol, Dominik Mišević</w:t>
      </w:r>
    </w:p>
    <w:p w14:paraId="2B5226B8" w14:textId="7B0D6D05" w:rsidR="00DC0543" w:rsidRDefault="000275B0" w:rsidP="00DC0543">
      <w:pPr>
        <w:spacing w:before="120" w:after="60"/>
        <w:jc w:val="center"/>
        <w:rPr>
          <w:rFonts w:cs="Times New Roman"/>
          <w:b/>
          <w:noProof/>
          <w:szCs w:val="24"/>
          <w:lang w:val="en-GB"/>
        </w:rPr>
      </w:pPr>
      <w:r w:rsidRPr="009E2A4D">
        <w:rPr>
          <w:rFonts w:cs="Times New Roman"/>
          <w:b/>
          <w:noProof/>
          <w:szCs w:val="24"/>
          <w:lang w:val="en-GB"/>
        </w:rPr>
        <w:t xml:space="preserve">The impact of terrorism on </w:t>
      </w:r>
      <w:r>
        <w:rPr>
          <w:rFonts w:cs="Times New Roman"/>
          <w:b/>
          <w:noProof/>
          <w:szCs w:val="24"/>
          <w:lang w:val="en-GB"/>
        </w:rPr>
        <w:t>legal, social and economic spheres:</w:t>
      </w:r>
    </w:p>
    <w:p w14:paraId="3AD469DA" w14:textId="09A4318C" w:rsidR="000275B0" w:rsidRPr="00DC0543" w:rsidRDefault="000275B0" w:rsidP="00DC0543">
      <w:pPr>
        <w:spacing w:before="120" w:after="60"/>
        <w:jc w:val="center"/>
        <w:rPr>
          <w:rFonts w:cs="Times New Roman"/>
          <w:b/>
          <w:noProof/>
          <w:szCs w:val="24"/>
          <w:lang w:val="en-GB"/>
        </w:rPr>
      </w:pPr>
      <w:r>
        <w:rPr>
          <w:rFonts w:cs="Times New Roman"/>
          <w:b/>
          <w:noProof/>
          <w:szCs w:val="24"/>
          <w:lang w:val="en-GB"/>
        </w:rPr>
        <w:t>overview</w:t>
      </w:r>
      <w:r w:rsidRPr="009E2A4D">
        <w:rPr>
          <w:rFonts w:cs="Times New Roman"/>
          <w:b/>
          <w:noProof/>
          <w:szCs w:val="24"/>
          <w:lang w:val="en-GB"/>
        </w:rPr>
        <w:t>, analysis and consequences</w:t>
      </w:r>
    </w:p>
    <w:p w14:paraId="166FE3A2" w14:textId="6495B964" w:rsidR="000275B0" w:rsidRDefault="000275B0" w:rsidP="004E32B8">
      <w:pPr>
        <w:pStyle w:val="Naslov1"/>
        <w:numPr>
          <w:ilvl w:val="0"/>
          <w:numId w:val="0"/>
        </w:numPr>
        <w:spacing w:before="0" w:after="0"/>
        <w:rPr>
          <w:noProof/>
        </w:rPr>
      </w:pPr>
      <w:bookmarkStart w:id="54" w:name="_Toc480818183"/>
      <w:r>
        <w:rPr>
          <w:noProof/>
        </w:rPr>
        <w:t>SUMMARY</w:t>
      </w:r>
      <w:bookmarkEnd w:id="54"/>
    </w:p>
    <w:p w14:paraId="5D7C7B12" w14:textId="77777777" w:rsidR="000275B0" w:rsidRDefault="000275B0" w:rsidP="00DC0543">
      <w:pPr>
        <w:spacing w:before="0" w:after="0"/>
        <w:ind w:firstLine="709"/>
        <w:rPr>
          <w:rFonts w:cs="Times New Roman"/>
          <w:szCs w:val="24"/>
          <w:lang w:val="en-GB"/>
        </w:rPr>
      </w:pPr>
      <w:r w:rsidRPr="009E2A4D">
        <w:rPr>
          <w:rFonts w:cs="Times New Roman"/>
          <w:szCs w:val="24"/>
          <w:lang w:val="en-GB"/>
        </w:rPr>
        <w:t>Terrorism is a global</w:t>
      </w:r>
      <w:r>
        <w:rPr>
          <w:rFonts w:cs="Times New Roman"/>
          <w:szCs w:val="24"/>
          <w:lang w:val="en-GB"/>
        </w:rPr>
        <w:t xml:space="preserve"> issue which, in recent years, has constantly been making headlines, and it is often taken as a means which helps in forcibly accomplishing some political objectives. In fact, despite the relevance of this topic, there has not been a significant contribution in scientific research of that topic on an academic level, especially in the sense of consequences and the impact that terrorism often has on legal, social and economic spheres of the contemporary society and its way of life. The purpose of this work is to benefit, precisely with its content, further scientific researches of the problem of terrorism and in finding an answer to all of its negative implications on all aspects of human activities. Within a framework of this paper, three different researches connected to three different hypotheses on the impact of terrorism on three different spheres of the contemporary society have been made; those include legal, social and economic spheres. The first hypothesis is occupied with the European Agenda on Security and the mechanisms it has provided in counter - terrorism, i.e. in the battle for accomplishing the much - coveted safety. The second hypothesis examines the European Agenda on Migration and the mechanisms it uses in battling the devastating consequences of terrorism, which make a large number of people move out of their own homes in search for a better life. Finally, the third hypothesis deals with the establishment of a certain correlation between a number of terrorist attacks in the chosen years and in the chosen countries, and drops in GDPs per capita in the chosen period in the same countries, all for the purposes of giving an in - depth depiction of terrorism and its implications not only on legal and social spheres, but also on the economic sphere of modern states. The results of the aforementioned researches point out to one single solution: terrorism has an incredible effect on all three spheres of the contemporary society: legal, social and economic. In accordance with that, as well as with the challenges that terrorism poses to us on daily basis, in order to finally conquer it, it is of crucial importance to keep on developing systems that will help us in that quest, but also to criticize them on a scientific level so they could keep getting better and more effective.</w:t>
      </w:r>
    </w:p>
    <w:p w14:paraId="2EF0B10D" w14:textId="77777777" w:rsidR="00DC0543" w:rsidRDefault="000275B0" w:rsidP="00DC0543">
      <w:pPr>
        <w:spacing w:before="120" w:after="0"/>
        <w:rPr>
          <w:rFonts w:cs="Times New Roman"/>
          <w:szCs w:val="24"/>
          <w:lang w:val="en-GB"/>
        </w:rPr>
      </w:pPr>
      <w:r>
        <w:rPr>
          <w:rFonts w:cs="Times New Roman"/>
          <w:szCs w:val="24"/>
          <w:lang w:val="en-GB"/>
        </w:rPr>
        <w:t>Key words: terrorism, European Agenda on Security, European Agenda on Migration, GDP per capita</w:t>
      </w:r>
    </w:p>
    <w:p w14:paraId="5EB2CFE3" w14:textId="5A59FB72" w:rsidR="00304446" w:rsidRDefault="00AC5EEB" w:rsidP="004E32B8">
      <w:pPr>
        <w:pStyle w:val="Naslov1"/>
        <w:numPr>
          <w:ilvl w:val="0"/>
          <w:numId w:val="0"/>
        </w:numPr>
        <w:rPr>
          <w:noProof/>
        </w:rPr>
      </w:pPr>
      <w:bookmarkStart w:id="55" w:name="_Toc480818184"/>
      <w:r>
        <w:rPr>
          <w:noProof/>
        </w:rPr>
        <w:lastRenderedPageBreak/>
        <w:t>PRILOZI</w:t>
      </w:r>
      <w:bookmarkEnd w:id="55"/>
    </w:p>
    <w:p w14:paraId="0CDE29CF" w14:textId="5868FB73" w:rsidR="00304446" w:rsidRPr="00232AD7" w:rsidRDefault="004E32B8" w:rsidP="00232AD7">
      <w:pPr>
        <w:pStyle w:val="Naslov2"/>
        <w:rPr>
          <w:b w:val="0"/>
          <w:lang w:val="en-GB"/>
        </w:rPr>
      </w:pPr>
      <w:bookmarkStart w:id="56" w:name="_Toc480818185"/>
      <w:r w:rsidRPr="00232AD7">
        <w:rPr>
          <w:b w:val="0"/>
        </w:rPr>
        <w:t xml:space="preserve">Prilog </w:t>
      </w:r>
      <w:r w:rsidRPr="00232AD7">
        <w:rPr>
          <w:b w:val="0"/>
        </w:rPr>
        <w:fldChar w:fldCharType="begin"/>
      </w:r>
      <w:r w:rsidRPr="00232AD7">
        <w:rPr>
          <w:b w:val="0"/>
        </w:rPr>
        <w:instrText xml:space="preserve"> SEQ Prilog \* ARABIC </w:instrText>
      </w:r>
      <w:r w:rsidRPr="00232AD7">
        <w:rPr>
          <w:b w:val="0"/>
        </w:rPr>
        <w:fldChar w:fldCharType="separate"/>
      </w:r>
      <w:r w:rsidR="004202D8">
        <w:rPr>
          <w:b w:val="0"/>
          <w:noProof/>
        </w:rPr>
        <w:t>1</w:t>
      </w:r>
      <w:r w:rsidRPr="00232AD7">
        <w:rPr>
          <w:b w:val="0"/>
        </w:rPr>
        <w:fldChar w:fldCharType="end"/>
      </w:r>
      <w:r w:rsidRPr="00232AD7">
        <w:rPr>
          <w:b w:val="0"/>
        </w:rPr>
        <w:t>. Europski program premještanja</w:t>
      </w:r>
      <w:bookmarkEnd w:id="56"/>
    </w:p>
    <w:tbl>
      <w:tblPr>
        <w:tblW w:w="4125" w:type="dxa"/>
        <w:tblLook w:val="04A0" w:firstRow="1" w:lastRow="0" w:firstColumn="1" w:lastColumn="0" w:noHBand="0" w:noVBand="1"/>
      </w:tblPr>
      <w:tblGrid>
        <w:gridCol w:w="2627"/>
        <w:gridCol w:w="1498"/>
      </w:tblGrid>
      <w:tr w:rsidR="00304446" w:rsidRPr="00563020" w14:paraId="35CCF46E" w14:textId="77777777" w:rsidTr="00FC76C2">
        <w:trPr>
          <w:trHeight w:val="300"/>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6A4B8" w14:textId="77777777" w:rsidR="00304446" w:rsidRPr="00563020" w:rsidRDefault="00304446" w:rsidP="00DC0543">
            <w:pPr>
              <w:spacing w:before="60" w:after="60" w:line="240" w:lineRule="auto"/>
              <w:jc w:val="center"/>
              <w:rPr>
                <w:rFonts w:eastAsia="Times New Roman"/>
                <w:b/>
                <w:bCs/>
                <w:noProof/>
                <w:color w:val="000000"/>
                <w:szCs w:val="24"/>
              </w:rPr>
            </w:pPr>
            <w:r w:rsidRPr="00563020">
              <w:rPr>
                <w:b/>
                <w:noProof/>
                <w:color w:val="000000"/>
              </w:rPr>
              <w:t>Država članica</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E19FB5D" w14:textId="77777777" w:rsidR="00304446" w:rsidRPr="00563020" w:rsidRDefault="00304446" w:rsidP="00DC0543">
            <w:pPr>
              <w:spacing w:before="60" w:after="60" w:line="240" w:lineRule="auto"/>
              <w:jc w:val="center"/>
              <w:rPr>
                <w:rFonts w:eastAsia="Times New Roman"/>
                <w:b/>
                <w:bCs/>
                <w:noProof/>
                <w:color w:val="000000"/>
                <w:szCs w:val="24"/>
              </w:rPr>
            </w:pPr>
            <w:r w:rsidRPr="00563020">
              <w:rPr>
                <w:b/>
                <w:noProof/>
                <w:color w:val="000000"/>
              </w:rPr>
              <w:t>Ključ</w:t>
            </w:r>
          </w:p>
        </w:tc>
      </w:tr>
      <w:tr w:rsidR="00304446" w:rsidRPr="00563020" w14:paraId="38998B5F"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12C9EB0B" w14:textId="77777777" w:rsidR="00304446" w:rsidRPr="00563020" w:rsidRDefault="00304446" w:rsidP="00DC0543">
            <w:pPr>
              <w:spacing w:before="60" w:after="60" w:line="240" w:lineRule="auto"/>
              <w:rPr>
                <w:rFonts w:eastAsia="Times New Roman"/>
                <w:noProof/>
                <w:szCs w:val="24"/>
              </w:rPr>
            </w:pPr>
            <w:r w:rsidRPr="00563020">
              <w:rPr>
                <w:noProof/>
              </w:rPr>
              <w:t>Austrija</w:t>
            </w:r>
          </w:p>
        </w:tc>
        <w:tc>
          <w:tcPr>
            <w:tcW w:w="1498" w:type="dxa"/>
            <w:tcBorders>
              <w:top w:val="nil"/>
              <w:left w:val="nil"/>
              <w:bottom w:val="single" w:sz="4" w:space="0" w:color="auto"/>
              <w:right w:val="single" w:sz="4" w:space="0" w:color="auto"/>
            </w:tcBorders>
            <w:shd w:val="clear" w:color="auto" w:fill="auto"/>
            <w:noWrap/>
            <w:vAlign w:val="bottom"/>
            <w:hideMark/>
          </w:tcPr>
          <w:p w14:paraId="674AB89F"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2,62 %</w:t>
            </w:r>
          </w:p>
        </w:tc>
      </w:tr>
      <w:tr w:rsidR="00304446" w:rsidRPr="00563020" w14:paraId="356F475F"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75848CA8" w14:textId="77777777" w:rsidR="00304446" w:rsidRPr="00563020" w:rsidRDefault="00304446" w:rsidP="00DC0543">
            <w:pPr>
              <w:spacing w:before="60" w:after="60" w:line="240" w:lineRule="auto"/>
              <w:rPr>
                <w:rFonts w:eastAsia="Times New Roman"/>
                <w:noProof/>
                <w:szCs w:val="24"/>
              </w:rPr>
            </w:pPr>
            <w:r w:rsidRPr="00563020">
              <w:rPr>
                <w:noProof/>
              </w:rPr>
              <w:t>Belgija</w:t>
            </w:r>
          </w:p>
        </w:tc>
        <w:tc>
          <w:tcPr>
            <w:tcW w:w="1498" w:type="dxa"/>
            <w:tcBorders>
              <w:top w:val="nil"/>
              <w:left w:val="nil"/>
              <w:bottom w:val="single" w:sz="4" w:space="0" w:color="auto"/>
              <w:right w:val="single" w:sz="4" w:space="0" w:color="auto"/>
            </w:tcBorders>
            <w:shd w:val="clear" w:color="auto" w:fill="auto"/>
            <w:noWrap/>
            <w:vAlign w:val="bottom"/>
            <w:hideMark/>
          </w:tcPr>
          <w:p w14:paraId="7914FE5E"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2,91 %</w:t>
            </w:r>
          </w:p>
        </w:tc>
      </w:tr>
      <w:tr w:rsidR="00304446" w:rsidRPr="00563020" w14:paraId="0A7D0A7A"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0911DEA8" w14:textId="77777777" w:rsidR="00304446" w:rsidRPr="00563020" w:rsidRDefault="00304446" w:rsidP="00DC0543">
            <w:pPr>
              <w:spacing w:before="60" w:after="60" w:line="240" w:lineRule="auto"/>
              <w:rPr>
                <w:rFonts w:eastAsia="Times New Roman"/>
                <w:noProof/>
                <w:szCs w:val="24"/>
              </w:rPr>
            </w:pPr>
            <w:r w:rsidRPr="00563020">
              <w:rPr>
                <w:noProof/>
              </w:rPr>
              <w:t>Bugarska</w:t>
            </w:r>
          </w:p>
        </w:tc>
        <w:tc>
          <w:tcPr>
            <w:tcW w:w="1498" w:type="dxa"/>
            <w:tcBorders>
              <w:top w:val="nil"/>
              <w:left w:val="nil"/>
              <w:bottom w:val="single" w:sz="4" w:space="0" w:color="auto"/>
              <w:right w:val="single" w:sz="4" w:space="0" w:color="auto"/>
            </w:tcBorders>
            <w:shd w:val="clear" w:color="auto" w:fill="auto"/>
            <w:noWrap/>
            <w:vAlign w:val="bottom"/>
            <w:hideMark/>
          </w:tcPr>
          <w:p w14:paraId="0D979007"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1,25 %</w:t>
            </w:r>
          </w:p>
        </w:tc>
      </w:tr>
      <w:tr w:rsidR="00304446" w:rsidRPr="00563020" w14:paraId="3B3244C5"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7A07AB0E" w14:textId="77777777" w:rsidR="00304446" w:rsidRPr="00563020" w:rsidRDefault="00304446" w:rsidP="00DC0543">
            <w:pPr>
              <w:spacing w:before="60" w:after="60" w:line="240" w:lineRule="auto"/>
              <w:rPr>
                <w:rFonts w:eastAsia="Times New Roman"/>
                <w:noProof/>
                <w:szCs w:val="24"/>
              </w:rPr>
            </w:pPr>
            <w:r w:rsidRPr="00563020">
              <w:rPr>
                <w:noProof/>
              </w:rPr>
              <w:t>Hrvatska</w:t>
            </w:r>
          </w:p>
        </w:tc>
        <w:tc>
          <w:tcPr>
            <w:tcW w:w="1498" w:type="dxa"/>
            <w:tcBorders>
              <w:top w:val="nil"/>
              <w:left w:val="nil"/>
              <w:bottom w:val="single" w:sz="4" w:space="0" w:color="auto"/>
              <w:right w:val="single" w:sz="4" w:space="0" w:color="auto"/>
            </w:tcBorders>
            <w:shd w:val="clear" w:color="auto" w:fill="auto"/>
            <w:noWrap/>
            <w:vAlign w:val="bottom"/>
            <w:hideMark/>
          </w:tcPr>
          <w:p w14:paraId="133A35E5"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1,73 %</w:t>
            </w:r>
          </w:p>
        </w:tc>
      </w:tr>
      <w:tr w:rsidR="00304446" w:rsidRPr="00563020" w14:paraId="0CF36D83"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12850459" w14:textId="77777777" w:rsidR="00304446" w:rsidRPr="00563020" w:rsidRDefault="00304446" w:rsidP="00DC0543">
            <w:pPr>
              <w:spacing w:before="60" w:after="60" w:line="240" w:lineRule="auto"/>
              <w:rPr>
                <w:rFonts w:eastAsia="Times New Roman"/>
                <w:noProof/>
                <w:szCs w:val="24"/>
              </w:rPr>
            </w:pPr>
            <w:r w:rsidRPr="00563020">
              <w:rPr>
                <w:noProof/>
              </w:rPr>
              <w:t>Cipar</w:t>
            </w:r>
          </w:p>
        </w:tc>
        <w:tc>
          <w:tcPr>
            <w:tcW w:w="1498" w:type="dxa"/>
            <w:tcBorders>
              <w:top w:val="nil"/>
              <w:left w:val="nil"/>
              <w:bottom w:val="single" w:sz="4" w:space="0" w:color="auto"/>
              <w:right w:val="single" w:sz="4" w:space="0" w:color="auto"/>
            </w:tcBorders>
            <w:shd w:val="clear" w:color="auto" w:fill="auto"/>
            <w:noWrap/>
            <w:vAlign w:val="bottom"/>
            <w:hideMark/>
          </w:tcPr>
          <w:p w14:paraId="14048873"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0,39 %</w:t>
            </w:r>
          </w:p>
        </w:tc>
      </w:tr>
      <w:tr w:rsidR="00304446" w:rsidRPr="00563020" w14:paraId="7D34C43D"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71BCE3DF" w14:textId="77777777" w:rsidR="00304446" w:rsidRPr="00563020" w:rsidRDefault="00304446" w:rsidP="00DC0543">
            <w:pPr>
              <w:spacing w:before="60" w:after="60" w:line="240" w:lineRule="auto"/>
              <w:rPr>
                <w:rFonts w:eastAsia="Times New Roman"/>
                <w:noProof/>
                <w:szCs w:val="24"/>
              </w:rPr>
            </w:pPr>
            <w:r w:rsidRPr="00563020">
              <w:rPr>
                <w:noProof/>
              </w:rPr>
              <w:t>Češka Republika</w:t>
            </w:r>
          </w:p>
        </w:tc>
        <w:tc>
          <w:tcPr>
            <w:tcW w:w="1498" w:type="dxa"/>
            <w:tcBorders>
              <w:top w:val="nil"/>
              <w:left w:val="nil"/>
              <w:bottom w:val="single" w:sz="4" w:space="0" w:color="auto"/>
              <w:right w:val="single" w:sz="4" w:space="0" w:color="auto"/>
            </w:tcBorders>
            <w:shd w:val="clear" w:color="auto" w:fill="auto"/>
            <w:noWrap/>
            <w:vAlign w:val="bottom"/>
            <w:hideMark/>
          </w:tcPr>
          <w:p w14:paraId="767EE56F"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2,98 %</w:t>
            </w:r>
          </w:p>
        </w:tc>
      </w:tr>
      <w:tr w:rsidR="00304446" w:rsidRPr="00563020" w14:paraId="073535B6"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6C594E2B" w14:textId="77777777" w:rsidR="00304446" w:rsidRPr="00563020" w:rsidRDefault="00304446" w:rsidP="00DC0543">
            <w:pPr>
              <w:spacing w:before="60" w:after="60" w:line="240" w:lineRule="auto"/>
              <w:rPr>
                <w:rFonts w:eastAsia="Times New Roman"/>
                <w:noProof/>
                <w:szCs w:val="24"/>
              </w:rPr>
            </w:pPr>
            <w:r w:rsidRPr="00563020">
              <w:rPr>
                <w:noProof/>
              </w:rPr>
              <w:t>Estonija</w:t>
            </w:r>
          </w:p>
        </w:tc>
        <w:tc>
          <w:tcPr>
            <w:tcW w:w="1498" w:type="dxa"/>
            <w:tcBorders>
              <w:top w:val="nil"/>
              <w:left w:val="nil"/>
              <w:bottom w:val="single" w:sz="4" w:space="0" w:color="auto"/>
              <w:right w:val="single" w:sz="4" w:space="0" w:color="auto"/>
            </w:tcBorders>
            <w:shd w:val="clear" w:color="auto" w:fill="auto"/>
            <w:noWrap/>
            <w:vAlign w:val="bottom"/>
            <w:hideMark/>
          </w:tcPr>
          <w:p w14:paraId="3918CB1F"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1,76 %</w:t>
            </w:r>
          </w:p>
        </w:tc>
      </w:tr>
      <w:tr w:rsidR="00304446" w:rsidRPr="00563020" w14:paraId="08C6AB67"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1F5A4B9B" w14:textId="77777777" w:rsidR="00304446" w:rsidRPr="00563020" w:rsidRDefault="00304446" w:rsidP="00DC0543">
            <w:pPr>
              <w:spacing w:before="60" w:after="60" w:line="240" w:lineRule="auto"/>
              <w:rPr>
                <w:rFonts w:eastAsia="Times New Roman"/>
                <w:noProof/>
                <w:szCs w:val="24"/>
              </w:rPr>
            </w:pPr>
            <w:r w:rsidRPr="00563020">
              <w:rPr>
                <w:noProof/>
              </w:rPr>
              <w:t>Finska</w:t>
            </w:r>
          </w:p>
        </w:tc>
        <w:tc>
          <w:tcPr>
            <w:tcW w:w="1498" w:type="dxa"/>
            <w:tcBorders>
              <w:top w:val="nil"/>
              <w:left w:val="nil"/>
              <w:bottom w:val="single" w:sz="4" w:space="0" w:color="auto"/>
              <w:right w:val="single" w:sz="4" w:space="0" w:color="auto"/>
            </w:tcBorders>
            <w:shd w:val="clear" w:color="auto" w:fill="auto"/>
            <w:noWrap/>
            <w:vAlign w:val="bottom"/>
            <w:hideMark/>
          </w:tcPr>
          <w:p w14:paraId="66132D88"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1,72 %</w:t>
            </w:r>
          </w:p>
        </w:tc>
      </w:tr>
      <w:tr w:rsidR="00304446" w:rsidRPr="00563020" w14:paraId="44E9277C"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48AA3E99" w14:textId="77777777" w:rsidR="00304446" w:rsidRPr="00563020" w:rsidRDefault="00304446" w:rsidP="00DC0543">
            <w:pPr>
              <w:spacing w:before="60" w:after="60" w:line="240" w:lineRule="auto"/>
              <w:rPr>
                <w:rFonts w:eastAsia="Times New Roman"/>
                <w:noProof/>
                <w:szCs w:val="24"/>
              </w:rPr>
            </w:pPr>
            <w:r w:rsidRPr="00563020">
              <w:rPr>
                <w:noProof/>
              </w:rPr>
              <w:t>Francuska</w:t>
            </w:r>
          </w:p>
        </w:tc>
        <w:tc>
          <w:tcPr>
            <w:tcW w:w="1498" w:type="dxa"/>
            <w:tcBorders>
              <w:top w:val="nil"/>
              <w:left w:val="nil"/>
              <w:bottom w:val="single" w:sz="4" w:space="0" w:color="auto"/>
              <w:right w:val="single" w:sz="4" w:space="0" w:color="auto"/>
            </w:tcBorders>
            <w:shd w:val="clear" w:color="auto" w:fill="auto"/>
            <w:noWrap/>
            <w:vAlign w:val="bottom"/>
            <w:hideMark/>
          </w:tcPr>
          <w:p w14:paraId="4630458E"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14,17 %</w:t>
            </w:r>
          </w:p>
        </w:tc>
      </w:tr>
      <w:tr w:rsidR="00304446" w:rsidRPr="00563020" w14:paraId="2871A220"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3F9CA427" w14:textId="77777777" w:rsidR="00304446" w:rsidRPr="00563020" w:rsidRDefault="00304446" w:rsidP="00DC0543">
            <w:pPr>
              <w:spacing w:before="60" w:after="60" w:line="240" w:lineRule="auto"/>
              <w:rPr>
                <w:rFonts w:eastAsia="Times New Roman"/>
                <w:noProof/>
                <w:szCs w:val="24"/>
              </w:rPr>
            </w:pPr>
            <w:r w:rsidRPr="00563020">
              <w:rPr>
                <w:noProof/>
              </w:rPr>
              <w:t>Njemačka</w:t>
            </w:r>
          </w:p>
        </w:tc>
        <w:tc>
          <w:tcPr>
            <w:tcW w:w="1498" w:type="dxa"/>
            <w:tcBorders>
              <w:top w:val="nil"/>
              <w:left w:val="nil"/>
              <w:bottom w:val="single" w:sz="4" w:space="0" w:color="auto"/>
              <w:right w:val="single" w:sz="4" w:space="0" w:color="auto"/>
            </w:tcBorders>
            <w:shd w:val="clear" w:color="auto" w:fill="auto"/>
            <w:noWrap/>
            <w:vAlign w:val="bottom"/>
            <w:hideMark/>
          </w:tcPr>
          <w:p w14:paraId="7752396A"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18,42 %</w:t>
            </w:r>
          </w:p>
        </w:tc>
      </w:tr>
      <w:tr w:rsidR="00304446" w:rsidRPr="00563020" w14:paraId="18E9C220"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2A6580F7" w14:textId="77777777" w:rsidR="00304446" w:rsidRPr="00563020" w:rsidRDefault="00304446" w:rsidP="00DC0543">
            <w:pPr>
              <w:spacing w:before="60" w:after="60" w:line="240" w:lineRule="auto"/>
              <w:rPr>
                <w:rFonts w:eastAsia="Times New Roman"/>
                <w:noProof/>
                <w:szCs w:val="24"/>
              </w:rPr>
            </w:pPr>
            <w:r w:rsidRPr="00563020">
              <w:rPr>
                <w:noProof/>
              </w:rPr>
              <w:t>Grčka</w:t>
            </w:r>
          </w:p>
        </w:tc>
        <w:tc>
          <w:tcPr>
            <w:tcW w:w="1498" w:type="dxa"/>
            <w:tcBorders>
              <w:top w:val="nil"/>
              <w:left w:val="nil"/>
              <w:bottom w:val="single" w:sz="4" w:space="0" w:color="auto"/>
              <w:right w:val="single" w:sz="4" w:space="0" w:color="auto"/>
            </w:tcBorders>
            <w:shd w:val="clear" w:color="auto" w:fill="auto"/>
            <w:noWrap/>
            <w:vAlign w:val="bottom"/>
            <w:hideMark/>
          </w:tcPr>
          <w:p w14:paraId="13114752"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1,90 %</w:t>
            </w:r>
          </w:p>
        </w:tc>
      </w:tr>
      <w:tr w:rsidR="00304446" w:rsidRPr="00563020" w14:paraId="28CD944E"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5AC8F4FA" w14:textId="77777777" w:rsidR="00304446" w:rsidRPr="00563020" w:rsidRDefault="00304446" w:rsidP="00DC0543">
            <w:pPr>
              <w:spacing w:before="60" w:after="60" w:line="240" w:lineRule="auto"/>
              <w:rPr>
                <w:rFonts w:eastAsia="Times New Roman"/>
                <w:noProof/>
                <w:szCs w:val="24"/>
              </w:rPr>
            </w:pPr>
            <w:r w:rsidRPr="00563020">
              <w:rPr>
                <w:noProof/>
              </w:rPr>
              <w:t>Mađarska</w:t>
            </w:r>
          </w:p>
        </w:tc>
        <w:tc>
          <w:tcPr>
            <w:tcW w:w="1498" w:type="dxa"/>
            <w:tcBorders>
              <w:top w:val="nil"/>
              <w:left w:val="nil"/>
              <w:bottom w:val="single" w:sz="4" w:space="0" w:color="auto"/>
              <w:right w:val="single" w:sz="4" w:space="0" w:color="auto"/>
            </w:tcBorders>
            <w:shd w:val="clear" w:color="auto" w:fill="auto"/>
            <w:noWrap/>
            <w:vAlign w:val="bottom"/>
            <w:hideMark/>
          </w:tcPr>
          <w:p w14:paraId="6A6B133A"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1,79 %</w:t>
            </w:r>
          </w:p>
        </w:tc>
      </w:tr>
      <w:tr w:rsidR="00304446" w:rsidRPr="00563020" w14:paraId="5C0D4A38"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71BF2DF4" w14:textId="77777777" w:rsidR="00304446" w:rsidRPr="00563020" w:rsidRDefault="00304446" w:rsidP="00DC0543">
            <w:pPr>
              <w:spacing w:before="60" w:after="60" w:line="240" w:lineRule="auto"/>
              <w:rPr>
                <w:rFonts w:eastAsia="Times New Roman"/>
                <w:noProof/>
                <w:szCs w:val="24"/>
              </w:rPr>
            </w:pPr>
            <w:r w:rsidRPr="00563020">
              <w:rPr>
                <w:noProof/>
              </w:rPr>
              <w:t>Italija</w:t>
            </w:r>
          </w:p>
        </w:tc>
        <w:tc>
          <w:tcPr>
            <w:tcW w:w="1498" w:type="dxa"/>
            <w:tcBorders>
              <w:top w:val="nil"/>
              <w:left w:val="nil"/>
              <w:bottom w:val="single" w:sz="4" w:space="0" w:color="auto"/>
              <w:right w:val="single" w:sz="4" w:space="0" w:color="auto"/>
            </w:tcBorders>
            <w:shd w:val="clear" w:color="auto" w:fill="auto"/>
            <w:noWrap/>
            <w:vAlign w:val="bottom"/>
            <w:hideMark/>
          </w:tcPr>
          <w:p w14:paraId="4E52DDA1"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11,84 %</w:t>
            </w:r>
          </w:p>
        </w:tc>
      </w:tr>
      <w:tr w:rsidR="00304446" w:rsidRPr="00563020" w14:paraId="1CB1FEE6"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04E5334B" w14:textId="77777777" w:rsidR="00304446" w:rsidRPr="00563020" w:rsidRDefault="00304446" w:rsidP="00DC0543">
            <w:pPr>
              <w:spacing w:before="60" w:after="60" w:line="240" w:lineRule="auto"/>
              <w:rPr>
                <w:rFonts w:eastAsia="Times New Roman"/>
                <w:noProof/>
                <w:szCs w:val="24"/>
              </w:rPr>
            </w:pPr>
            <w:r w:rsidRPr="00563020">
              <w:rPr>
                <w:noProof/>
              </w:rPr>
              <w:t>Latvija</w:t>
            </w:r>
          </w:p>
        </w:tc>
        <w:tc>
          <w:tcPr>
            <w:tcW w:w="1498" w:type="dxa"/>
            <w:tcBorders>
              <w:top w:val="nil"/>
              <w:left w:val="nil"/>
              <w:bottom w:val="single" w:sz="4" w:space="0" w:color="auto"/>
              <w:right w:val="single" w:sz="4" w:space="0" w:color="auto"/>
            </w:tcBorders>
            <w:shd w:val="clear" w:color="auto" w:fill="auto"/>
            <w:noWrap/>
            <w:vAlign w:val="bottom"/>
            <w:hideMark/>
          </w:tcPr>
          <w:p w14:paraId="67ED7BC4"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1,21 %</w:t>
            </w:r>
          </w:p>
        </w:tc>
      </w:tr>
      <w:tr w:rsidR="00304446" w:rsidRPr="00563020" w14:paraId="15EBE9D0"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738C7839" w14:textId="77777777" w:rsidR="00304446" w:rsidRPr="00563020" w:rsidRDefault="00304446" w:rsidP="00DC0543">
            <w:pPr>
              <w:spacing w:before="60" w:after="60" w:line="240" w:lineRule="auto"/>
              <w:rPr>
                <w:rFonts w:eastAsia="Times New Roman"/>
                <w:noProof/>
                <w:szCs w:val="24"/>
              </w:rPr>
            </w:pPr>
            <w:r w:rsidRPr="00563020">
              <w:rPr>
                <w:noProof/>
              </w:rPr>
              <w:t>Litva</w:t>
            </w:r>
          </w:p>
        </w:tc>
        <w:tc>
          <w:tcPr>
            <w:tcW w:w="1498" w:type="dxa"/>
            <w:tcBorders>
              <w:top w:val="nil"/>
              <w:left w:val="nil"/>
              <w:bottom w:val="single" w:sz="4" w:space="0" w:color="auto"/>
              <w:right w:val="single" w:sz="4" w:space="0" w:color="auto"/>
            </w:tcBorders>
            <w:shd w:val="clear" w:color="auto" w:fill="auto"/>
            <w:noWrap/>
            <w:vAlign w:val="bottom"/>
            <w:hideMark/>
          </w:tcPr>
          <w:p w14:paraId="6EED0529"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1,16 %</w:t>
            </w:r>
          </w:p>
        </w:tc>
      </w:tr>
      <w:tr w:rsidR="00304446" w:rsidRPr="00563020" w14:paraId="700A9AB9"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1675840B" w14:textId="77777777" w:rsidR="00304446" w:rsidRPr="00563020" w:rsidRDefault="00304446" w:rsidP="00DC0543">
            <w:pPr>
              <w:spacing w:before="60" w:after="60" w:line="240" w:lineRule="auto"/>
              <w:rPr>
                <w:rFonts w:eastAsia="Times New Roman"/>
                <w:noProof/>
                <w:szCs w:val="24"/>
              </w:rPr>
            </w:pPr>
            <w:r w:rsidRPr="00563020">
              <w:rPr>
                <w:noProof/>
              </w:rPr>
              <w:t>Luksemburg</w:t>
            </w:r>
          </w:p>
        </w:tc>
        <w:tc>
          <w:tcPr>
            <w:tcW w:w="1498" w:type="dxa"/>
            <w:tcBorders>
              <w:top w:val="nil"/>
              <w:left w:val="nil"/>
              <w:bottom w:val="single" w:sz="4" w:space="0" w:color="auto"/>
              <w:right w:val="single" w:sz="4" w:space="0" w:color="auto"/>
            </w:tcBorders>
            <w:shd w:val="clear" w:color="auto" w:fill="auto"/>
            <w:noWrap/>
            <w:vAlign w:val="bottom"/>
            <w:hideMark/>
          </w:tcPr>
          <w:p w14:paraId="3557454E"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0,85 %</w:t>
            </w:r>
          </w:p>
        </w:tc>
      </w:tr>
      <w:tr w:rsidR="00304446" w:rsidRPr="00563020" w14:paraId="3DEA8A43"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61DE9FCB" w14:textId="77777777" w:rsidR="00304446" w:rsidRPr="00563020" w:rsidRDefault="00304446" w:rsidP="00DC0543">
            <w:pPr>
              <w:spacing w:before="60" w:after="60" w:line="240" w:lineRule="auto"/>
              <w:rPr>
                <w:rFonts w:eastAsia="Times New Roman"/>
                <w:noProof/>
                <w:szCs w:val="24"/>
              </w:rPr>
            </w:pPr>
            <w:r w:rsidRPr="00563020">
              <w:rPr>
                <w:noProof/>
              </w:rPr>
              <w:t>Malta</w:t>
            </w:r>
          </w:p>
        </w:tc>
        <w:tc>
          <w:tcPr>
            <w:tcW w:w="1498" w:type="dxa"/>
            <w:tcBorders>
              <w:top w:val="nil"/>
              <w:left w:val="nil"/>
              <w:bottom w:val="single" w:sz="4" w:space="0" w:color="auto"/>
              <w:right w:val="single" w:sz="4" w:space="0" w:color="auto"/>
            </w:tcBorders>
            <w:shd w:val="clear" w:color="auto" w:fill="auto"/>
            <w:noWrap/>
            <w:vAlign w:val="bottom"/>
            <w:hideMark/>
          </w:tcPr>
          <w:p w14:paraId="34A520DD"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0,69 %</w:t>
            </w:r>
          </w:p>
        </w:tc>
      </w:tr>
      <w:tr w:rsidR="00304446" w:rsidRPr="00563020" w14:paraId="52D53EB6"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69C70D38" w14:textId="77777777" w:rsidR="00304446" w:rsidRPr="00563020" w:rsidRDefault="00304446" w:rsidP="00DC0543">
            <w:pPr>
              <w:spacing w:before="60" w:after="60" w:line="240" w:lineRule="auto"/>
              <w:rPr>
                <w:rFonts w:eastAsia="Times New Roman"/>
                <w:noProof/>
                <w:szCs w:val="24"/>
              </w:rPr>
            </w:pPr>
            <w:r w:rsidRPr="00563020">
              <w:rPr>
                <w:noProof/>
              </w:rPr>
              <w:t>Nizozemska</w:t>
            </w:r>
          </w:p>
        </w:tc>
        <w:tc>
          <w:tcPr>
            <w:tcW w:w="1498" w:type="dxa"/>
            <w:tcBorders>
              <w:top w:val="nil"/>
              <w:left w:val="nil"/>
              <w:bottom w:val="single" w:sz="4" w:space="0" w:color="auto"/>
              <w:right w:val="single" w:sz="4" w:space="0" w:color="auto"/>
            </w:tcBorders>
            <w:shd w:val="clear" w:color="auto" w:fill="auto"/>
            <w:noWrap/>
            <w:vAlign w:val="bottom"/>
            <w:hideMark/>
          </w:tcPr>
          <w:p w14:paraId="1453183B"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4,35 %</w:t>
            </w:r>
          </w:p>
        </w:tc>
      </w:tr>
      <w:tr w:rsidR="00304446" w:rsidRPr="00563020" w14:paraId="69F706CB"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59D3BD8F" w14:textId="77777777" w:rsidR="00304446" w:rsidRPr="00563020" w:rsidRDefault="00304446" w:rsidP="00DC0543">
            <w:pPr>
              <w:spacing w:before="60" w:after="60" w:line="240" w:lineRule="auto"/>
              <w:rPr>
                <w:rFonts w:eastAsia="Times New Roman"/>
                <w:noProof/>
                <w:szCs w:val="24"/>
              </w:rPr>
            </w:pPr>
            <w:r w:rsidRPr="00563020">
              <w:rPr>
                <w:noProof/>
              </w:rPr>
              <w:t>Poljska</w:t>
            </w:r>
          </w:p>
        </w:tc>
        <w:tc>
          <w:tcPr>
            <w:tcW w:w="1498" w:type="dxa"/>
            <w:tcBorders>
              <w:top w:val="nil"/>
              <w:left w:val="nil"/>
              <w:bottom w:val="single" w:sz="4" w:space="0" w:color="auto"/>
              <w:right w:val="single" w:sz="4" w:space="0" w:color="auto"/>
            </w:tcBorders>
            <w:shd w:val="clear" w:color="auto" w:fill="auto"/>
            <w:noWrap/>
            <w:vAlign w:val="bottom"/>
            <w:hideMark/>
          </w:tcPr>
          <w:p w14:paraId="2B1BF0F1"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5,64 %</w:t>
            </w:r>
          </w:p>
        </w:tc>
      </w:tr>
      <w:tr w:rsidR="00304446" w:rsidRPr="00563020" w14:paraId="0B86D85A"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44CC9142" w14:textId="77777777" w:rsidR="00304446" w:rsidRPr="00563020" w:rsidRDefault="00304446" w:rsidP="00DC0543">
            <w:pPr>
              <w:spacing w:before="60" w:after="60" w:line="240" w:lineRule="auto"/>
              <w:rPr>
                <w:rFonts w:eastAsia="Times New Roman"/>
                <w:noProof/>
                <w:szCs w:val="24"/>
              </w:rPr>
            </w:pPr>
            <w:r w:rsidRPr="00563020">
              <w:rPr>
                <w:noProof/>
              </w:rPr>
              <w:t>Portugal</w:t>
            </w:r>
          </w:p>
        </w:tc>
        <w:tc>
          <w:tcPr>
            <w:tcW w:w="1498" w:type="dxa"/>
            <w:tcBorders>
              <w:top w:val="nil"/>
              <w:left w:val="nil"/>
              <w:bottom w:val="single" w:sz="4" w:space="0" w:color="auto"/>
              <w:right w:val="single" w:sz="4" w:space="0" w:color="auto"/>
            </w:tcBorders>
            <w:shd w:val="clear" w:color="auto" w:fill="auto"/>
            <w:noWrap/>
            <w:vAlign w:val="bottom"/>
            <w:hideMark/>
          </w:tcPr>
          <w:p w14:paraId="76ED5FF3"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3,89 %</w:t>
            </w:r>
          </w:p>
        </w:tc>
      </w:tr>
      <w:tr w:rsidR="00304446" w:rsidRPr="00563020" w14:paraId="45EF07B7"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4F26BDE6" w14:textId="77777777" w:rsidR="00304446" w:rsidRPr="00563020" w:rsidRDefault="00304446" w:rsidP="00DC0543">
            <w:pPr>
              <w:spacing w:before="60" w:after="60" w:line="240" w:lineRule="auto"/>
              <w:rPr>
                <w:rFonts w:eastAsia="Times New Roman"/>
                <w:noProof/>
                <w:szCs w:val="24"/>
              </w:rPr>
            </w:pPr>
            <w:r w:rsidRPr="00563020">
              <w:rPr>
                <w:noProof/>
              </w:rPr>
              <w:t>Rumunjska</w:t>
            </w:r>
          </w:p>
        </w:tc>
        <w:tc>
          <w:tcPr>
            <w:tcW w:w="1498" w:type="dxa"/>
            <w:tcBorders>
              <w:top w:val="nil"/>
              <w:left w:val="nil"/>
              <w:bottom w:val="single" w:sz="4" w:space="0" w:color="auto"/>
              <w:right w:val="single" w:sz="4" w:space="0" w:color="auto"/>
            </w:tcBorders>
            <w:shd w:val="clear" w:color="auto" w:fill="auto"/>
            <w:noWrap/>
            <w:vAlign w:val="bottom"/>
            <w:hideMark/>
          </w:tcPr>
          <w:p w14:paraId="1C500C27"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3,75 %</w:t>
            </w:r>
          </w:p>
        </w:tc>
      </w:tr>
      <w:tr w:rsidR="00304446" w:rsidRPr="00563020" w14:paraId="0565C0B0"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7E07BF42" w14:textId="77777777" w:rsidR="00304446" w:rsidRPr="00563020" w:rsidRDefault="00304446" w:rsidP="00DC0543">
            <w:pPr>
              <w:spacing w:before="60" w:after="60" w:line="240" w:lineRule="auto"/>
              <w:rPr>
                <w:rFonts w:eastAsia="Times New Roman"/>
                <w:noProof/>
                <w:szCs w:val="24"/>
              </w:rPr>
            </w:pPr>
            <w:r w:rsidRPr="00563020">
              <w:rPr>
                <w:noProof/>
              </w:rPr>
              <w:t>Slovačka</w:t>
            </w:r>
          </w:p>
        </w:tc>
        <w:tc>
          <w:tcPr>
            <w:tcW w:w="1498" w:type="dxa"/>
            <w:tcBorders>
              <w:top w:val="nil"/>
              <w:left w:val="nil"/>
              <w:bottom w:val="single" w:sz="4" w:space="0" w:color="auto"/>
              <w:right w:val="single" w:sz="4" w:space="0" w:color="auto"/>
            </w:tcBorders>
            <w:shd w:val="clear" w:color="auto" w:fill="auto"/>
            <w:noWrap/>
            <w:vAlign w:val="bottom"/>
            <w:hideMark/>
          </w:tcPr>
          <w:p w14:paraId="0A4147A2"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1,78 %</w:t>
            </w:r>
          </w:p>
        </w:tc>
      </w:tr>
      <w:tr w:rsidR="00304446" w:rsidRPr="00563020" w14:paraId="3B1449AB"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2B9DC135" w14:textId="77777777" w:rsidR="00304446" w:rsidRPr="00563020" w:rsidRDefault="00304446" w:rsidP="00DC0543">
            <w:pPr>
              <w:spacing w:before="60" w:after="60" w:line="240" w:lineRule="auto"/>
              <w:rPr>
                <w:rFonts w:eastAsia="Times New Roman"/>
                <w:noProof/>
                <w:szCs w:val="24"/>
              </w:rPr>
            </w:pPr>
            <w:r w:rsidRPr="00563020">
              <w:rPr>
                <w:noProof/>
              </w:rPr>
              <w:t>Slovenija</w:t>
            </w:r>
          </w:p>
        </w:tc>
        <w:tc>
          <w:tcPr>
            <w:tcW w:w="1498" w:type="dxa"/>
            <w:tcBorders>
              <w:top w:val="nil"/>
              <w:left w:val="nil"/>
              <w:bottom w:val="single" w:sz="4" w:space="0" w:color="auto"/>
              <w:right w:val="single" w:sz="4" w:space="0" w:color="auto"/>
            </w:tcBorders>
            <w:shd w:val="clear" w:color="auto" w:fill="auto"/>
            <w:noWrap/>
            <w:vAlign w:val="bottom"/>
            <w:hideMark/>
          </w:tcPr>
          <w:p w14:paraId="5E09DA9B"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1,15 %</w:t>
            </w:r>
          </w:p>
        </w:tc>
      </w:tr>
      <w:tr w:rsidR="00304446" w:rsidRPr="00563020" w14:paraId="08B503E0"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145B0B67" w14:textId="77777777" w:rsidR="00304446" w:rsidRPr="00563020" w:rsidRDefault="00304446" w:rsidP="00DC0543">
            <w:pPr>
              <w:spacing w:before="60" w:after="60" w:line="240" w:lineRule="auto"/>
              <w:rPr>
                <w:rFonts w:eastAsia="Times New Roman"/>
                <w:noProof/>
                <w:szCs w:val="24"/>
              </w:rPr>
            </w:pPr>
            <w:r w:rsidRPr="00563020">
              <w:rPr>
                <w:noProof/>
              </w:rPr>
              <w:t>Španjolska</w:t>
            </w:r>
          </w:p>
        </w:tc>
        <w:tc>
          <w:tcPr>
            <w:tcW w:w="1498" w:type="dxa"/>
            <w:tcBorders>
              <w:top w:val="nil"/>
              <w:left w:val="nil"/>
              <w:bottom w:val="single" w:sz="4" w:space="0" w:color="auto"/>
              <w:right w:val="single" w:sz="4" w:space="0" w:color="auto"/>
            </w:tcBorders>
            <w:shd w:val="clear" w:color="auto" w:fill="auto"/>
            <w:noWrap/>
            <w:vAlign w:val="bottom"/>
            <w:hideMark/>
          </w:tcPr>
          <w:p w14:paraId="03D11F93"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9,10 %</w:t>
            </w:r>
          </w:p>
        </w:tc>
      </w:tr>
      <w:tr w:rsidR="00304446" w:rsidRPr="00563020" w14:paraId="3C5A0937" w14:textId="77777777" w:rsidTr="00FC76C2">
        <w:trPr>
          <w:trHeight w:val="300"/>
        </w:trPr>
        <w:tc>
          <w:tcPr>
            <w:tcW w:w="2627" w:type="dxa"/>
            <w:tcBorders>
              <w:top w:val="nil"/>
              <w:left w:val="single" w:sz="4" w:space="0" w:color="auto"/>
              <w:bottom w:val="single" w:sz="4" w:space="0" w:color="auto"/>
              <w:right w:val="single" w:sz="4" w:space="0" w:color="auto"/>
            </w:tcBorders>
            <w:shd w:val="clear" w:color="000000" w:fill="99CCFF"/>
            <w:vAlign w:val="bottom"/>
            <w:hideMark/>
          </w:tcPr>
          <w:p w14:paraId="23626811" w14:textId="77777777" w:rsidR="00304446" w:rsidRPr="00563020" w:rsidRDefault="00304446" w:rsidP="00DC0543">
            <w:pPr>
              <w:spacing w:before="60" w:after="60" w:line="240" w:lineRule="auto"/>
              <w:rPr>
                <w:rFonts w:eastAsia="Times New Roman"/>
                <w:noProof/>
                <w:szCs w:val="24"/>
              </w:rPr>
            </w:pPr>
            <w:r w:rsidRPr="00563020">
              <w:rPr>
                <w:noProof/>
              </w:rPr>
              <w:t>Švedska</w:t>
            </w:r>
          </w:p>
        </w:tc>
        <w:tc>
          <w:tcPr>
            <w:tcW w:w="1498" w:type="dxa"/>
            <w:tcBorders>
              <w:top w:val="nil"/>
              <w:left w:val="nil"/>
              <w:bottom w:val="single" w:sz="4" w:space="0" w:color="auto"/>
              <w:right w:val="single" w:sz="4" w:space="0" w:color="auto"/>
            </w:tcBorders>
            <w:shd w:val="clear" w:color="auto" w:fill="auto"/>
            <w:noWrap/>
            <w:vAlign w:val="bottom"/>
            <w:hideMark/>
          </w:tcPr>
          <w:p w14:paraId="113F16CA"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2,92 %</w:t>
            </w:r>
          </w:p>
        </w:tc>
      </w:tr>
    </w:tbl>
    <w:p w14:paraId="273F22D3" w14:textId="77777777" w:rsidR="00513783" w:rsidRDefault="00513783" w:rsidP="00DC0543">
      <w:pPr>
        <w:spacing w:before="60" w:after="60" w:line="240" w:lineRule="auto"/>
        <w:rPr>
          <w:rFonts w:cs="Times New Roman"/>
          <w:noProof/>
          <w:szCs w:val="24"/>
        </w:rPr>
      </w:pPr>
    </w:p>
    <w:p w14:paraId="4FE7DCB8" w14:textId="77777777" w:rsidR="004E32B8" w:rsidRDefault="004E32B8">
      <w:pPr>
        <w:spacing w:before="0" w:after="200" w:line="276" w:lineRule="auto"/>
        <w:jc w:val="left"/>
        <w:rPr>
          <w:i/>
          <w:noProof/>
        </w:rPr>
      </w:pPr>
      <w:r>
        <w:rPr>
          <w:i/>
          <w:noProof/>
        </w:rPr>
        <w:br w:type="page"/>
      </w:r>
    </w:p>
    <w:p w14:paraId="3C27AF93" w14:textId="64689422" w:rsidR="00304446" w:rsidRPr="00232AD7" w:rsidRDefault="004E32B8" w:rsidP="00232AD7">
      <w:pPr>
        <w:pStyle w:val="Naslov2"/>
        <w:rPr>
          <w:b w:val="0"/>
          <w:i/>
          <w:noProof/>
        </w:rPr>
      </w:pPr>
      <w:bookmarkStart w:id="57" w:name="_Toc480818186"/>
      <w:r w:rsidRPr="00232AD7">
        <w:rPr>
          <w:b w:val="0"/>
        </w:rPr>
        <w:lastRenderedPageBreak/>
        <w:t xml:space="preserve">Prilog </w:t>
      </w:r>
      <w:r w:rsidRPr="00232AD7">
        <w:rPr>
          <w:b w:val="0"/>
        </w:rPr>
        <w:fldChar w:fldCharType="begin"/>
      </w:r>
      <w:r w:rsidRPr="00232AD7">
        <w:rPr>
          <w:b w:val="0"/>
        </w:rPr>
        <w:instrText xml:space="preserve"> SEQ Prilog \* ARABIC </w:instrText>
      </w:r>
      <w:r w:rsidRPr="00232AD7">
        <w:rPr>
          <w:b w:val="0"/>
        </w:rPr>
        <w:fldChar w:fldCharType="separate"/>
      </w:r>
      <w:r w:rsidR="004202D8">
        <w:rPr>
          <w:b w:val="0"/>
          <w:noProof/>
        </w:rPr>
        <w:t>2</w:t>
      </w:r>
      <w:r w:rsidRPr="00232AD7">
        <w:rPr>
          <w:b w:val="0"/>
        </w:rPr>
        <w:fldChar w:fldCharType="end"/>
      </w:r>
      <w:r w:rsidRPr="00232AD7">
        <w:rPr>
          <w:b w:val="0"/>
        </w:rPr>
        <w:t>. Europski program preseljenja</w:t>
      </w:r>
      <w:bookmarkEnd w:id="57"/>
    </w:p>
    <w:p w14:paraId="598779B6" w14:textId="77777777" w:rsidR="00304446" w:rsidRPr="00304446" w:rsidRDefault="00304446" w:rsidP="00DC0543">
      <w:pPr>
        <w:spacing w:before="60" w:after="60" w:line="240" w:lineRule="auto"/>
        <w:rPr>
          <w:i/>
          <w:noProof/>
          <w:szCs w:val="24"/>
        </w:rPr>
      </w:pPr>
    </w:p>
    <w:tbl>
      <w:tblPr>
        <w:tblW w:w="6958" w:type="dxa"/>
        <w:tblInd w:w="93" w:type="dxa"/>
        <w:tblLook w:val="04A0" w:firstRow="1" w:lastRow="0" w:firstColumn="1" w:lastColumn="0" w:noHBand="0" w:noVBand="1"/>
      </w:tblPr>
      <w:tblGrid>
        <w:gridCol w:w="2757"/>
        <w:gridCol w:w="1540"/>
        <w:gridCol w:w="2661"/>
      </w:tblGrid>
      <w:tr w:rsidR="004E32B8" w:rsidRPr="00563020" w14:paraId="124C9141" w14:textId="77777777" w:rsidTr="004E32B8">
        <w:trPr>
          <w:trHeight w:val="302"/>
        </w:trPr>
        <w:tc>
          <w:tcPr>
            <w:tcW w:w="2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516C1" w14:textId="77777777" w:rsidR="00304446" w:rsidRPr="00563020" w:rsidRDefault="00304446" w:rsidP="00DC0543">
            <w:pPr>
              <w:spacing w:before="60" w:after="60" w:line="240" w:lineRule="auto"/>
              <w:jc w:val="center"/>
              <w:rPr>
                <w:rFonts w:eastAsia="Times New Roman"/>
                <w:noProof/>
                <w:color w:val="000000"/>
                <w:szCs w:val="24"/>
              </w:rPr>
            </w:pPr>
            <w:r w:rsidRPr="00563020">
              <w:rPr>
                <w:noProof/>
                <w:color w:val="000000"/>
              </w:rPr>
              <w:t> </w:t>
            </w:r>
            <w:r w:rsidRPr="00563020">
              <w:rPr>
                <w:b/>
                <w:noProof/>
                <w:color w:val="000000"/>
              </w:rPr>
              <w:t>Država članica</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456C993" w14:textId="77777777" w:rsidR="00304446" w:rsidRPr="00563020" w:rsidRDefault="00304446" w:rsidP="00DC0543">
            <w:pPr>
              <w:spacing w:before="60" w:after="60" w:line="240" w:lineRule="auto"/>
              <w:jc w:val="center"/>
              <w:rPr>
                <w:rFonts w:eastAsia="Times New Roman"/>
                <w:noProof/>
                <w:color w:val="000000"/>
                <w:szCs w:val="24"/>
              </w:rPr>
            </w:pPr>
            <w:r w:rsidRPr="00563020">
              <w:rPr>
                <w:b/>
                <w:noProof/>
                <w:color w:val="000000"/>
              </w:rPr>
              <w:t>Ključ</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107FCF9E" w14:textId="77777777" w:rsidR="00304446" w:rsidRPr="00563020" w:rsidRDefault="00304446" w:rsidP="00DC0543">
            <w:pPr>
              <w:spacing w:before="60" w:after="60" w:line="240" w:lineRule="auto"/>
              <w:jc w:val="center"/>
              <w:rPr>
                <w:rFonts w:eastAsia="Times New Roman"/>
                <w:noProof/>
                <w:color w:val="000000"/>
                <w:szCs w:val="24"/>
              </w:rPr>
            </w:pPr>
            <w:r w:rsidRPr="00563020">
              <w:rPr>
                <w:b/>
                <w:noProof/>
                <w:color w:val="000000"/>
              </w:rPr>
              <w:t>Ukupna raspodjela koja se temelji na 20 000 osoba</w:t>
            </w:r>
          </w:p>
        </w:tc>
      </w:tr>
      <w:tr w:rsidR="004E32B8" w:rsidRPr="00563020" w14:paraId="645AB6A8"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1E6D2E93" w14:textId="77777777" w:rsidR="00304446" w:rsidRPr="00563020" w:rsidRDefault="00304446" w:rsidP="00DC0543">
            <w:pPr>
              <w:spacing w:before="60" w:after="60" w:line="240" w:lineRule="auto"/>
              <w:rPr>
                <w:rFonts w:eastAsia="Times New Roman"/>
                <w:noProof/>
                <w:szCs w:val="24"/>
              </w:rPr>
            </w:pPr>
            <w:r w:rsidRPr="00563020">
              <w:rPr>
                <w:noProof/>
              </w:rPr>
              <w:t>Austrija</w:t>
            </w:r>
          </w:p>
        </w:tc>
        <w:tc>
          <w:tcPr>
            <w:tcW w:w="1540" w:type="dxa"/>
            <w:tcBorders>
              <w:top w:val="nil"/>
              <w:left w:val="nil"/>
              <w:bottom w:val="single" w:sz="4" w:space="0" w:color="auto"/>
              <w:right w:val="single" w:sz="4" w:space="0" w:color="auto"/>
            </w:tcBorders>
            <w:shd w:val="clear" w:color="auto" w:fill="auto"/>
            <w:noWrap/>
            <w:vAlign w:val="bottom"/>
            <w:hideMark/>
          </w:tcPr>
          <w:p w14:paraId="5DA08D93"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2,22 %</w:t>
            </w:r>
          </w:p>
        </w:tc>
        <w:tc>
          <w:tcPr>
            <w:tcW w:w="2661" w:type="dxa"/>
            <w:tcBorders>
              <w:top w:val="nil"/>
              <w:left w:val="nil"/>
              <w:bottom w:val="single" w:sz="4" w:space="0" w:color="auto"/>
              <w:right w:val="single" w:sz="4" w:space="0" w:color="auto"/>
            </w:tcBorders>
            <w:shd w:val="clear" w:color="auto" w:fill="auto"/>
            <w:noWrap/>
            <w:vAlign w:val="bottom"/>
            <w:hideMark/>
          </w:tcPr>
          <w:p w14:paraId="736427E0"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444</w:t>
            </w:r>
          </w:p>
        </w:tc>
      </w:tr>
      <w:tr w:rsidR="004E32B8" w:rsidRPr="00563020" w14:paraId="41255960"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071E35A8" w14:textId="77777777" w:rsidR="00304446" w:rsidRPr="00563020" w:rsidRDefault="00304446" w:rsidP="00DC0543">
            <w:pPr>
              <w:spacing w:before="60" w:after="60" w:line="240" w:lineRule="auto"/>
              <w:rPr>
                <w:rFonts w:eastAsia="Times New Roman"/>
                <w:noProof/>
                <w:szCs w:val="24"/>
              </w:rPr>
            </w:pPr>
            <w:r w:rsidRPr="00563020">
              <w:rPr>
                <w:noProof/>
              </w:rPr>
              <w:t>Belgija</w:t>
            </w:r>
          </w:p>
        </w:tc>
        <w:tc>
          <w:tcPr>
            <w:tcW w:w="1540" w:type="dxa"/>
            <w:tcBorders>
              <w:top w:val="nil"/>
              <w:left w:val="nil"/>
              <w:bottom w:val="single" w:sz="4" w:space="0" w:color="auto"/>
              <w:right w:val="single" w:sz="4" w:space="0" w:color="auto"/>
            </w:tcBorders>
            <w:shd w:val="clear" w:color="auto" w:fill="auto"/>
            <w:noWrap/>
            <w:vAlign w:val="bottom"/>
            <w:hideMark/>
          </w:tcPr>
          <w:p w14:paraId="2CFD33B7"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2,45 %</w:t>
            </w:r>
          </w:p>
        </w:tc>
        <w:tc>
          <w:tcPr>
            <w:tcW w:w="2661" w:type="dxa"/>
            <w:tcBorders>
              <w:top w:val="nil"/>
              <w:left w:val="nil"/>
              <w:bottom w:val="single" w:sz="4" w:space="0" w:color="auto"/>
              <w:right w:val="single" w:sz="4" w:space="0" w:color="auto"/>
            </w:tcBorders>
            <w:shd w:val="clear" w:color="auto" w:fill="auto"/>
            <w:noWrap/>
            <w:vAlign w:val="bottom"/>
            <w:hideMark/>
          </w:tcPr>
          <w:p w14:paraId="08B5CA7A"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490</w:t>
            </w:r>
          </w:p>
        </w:tc>
      </w:tr>
      <w:tr w:rsidR="004E32B8" w:rsidRPr="00563020" w14:paraId="1101537A"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50E29469" w14:textId="77777777" w:rsidR="00304446" w:rsidRPr="00563020" w:rsidRDefault="00304446" w:rsidP="00DC0543">
            <w:pPr>
              <w:spacing w:before="60" w:after="60" w:line="240" w:lineRule="auto"/>
              <w:rPr>
                <w:rFonts w:eastAsia="Times New Roman"/>
                <w:noProof/>
                <w:szCs w:val="24"/>
              </w:rPr>
            </w:pPr>
            <w:r w:rsidRPr="00563020">
              <w:rPr>
                <w:noProof/>
              </w:rPr>
              <w:t>Bugarska</w:t>
            </w:r>
          </w:p>
        </w:tc>
        <w:tc>
          <w:tcPr>
            <w:tcW w:w="1540" w:type="dxa"/>
            <w:tcBorders>
              <w:top w:val="nil"/>
              <w:left w:val="nil"/>
              <w:bottom w:val="single" w:sz="4" w:space="0" w:color="auto"/>
              <w:right w:val="single" w:sz="4" w:space="0" w:color="auto"/>
            </w:tcBorders>
            <w:shd w:val="clear" w:color="auto" w:fill="auto"/>
            <w:noWrap/>
            <w:vAlign w:val="bottom"/>
            <w:hideMark/>
          </w:tcPr>
          <w:p w14:paraId="1F646680"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1,08 %</w:t>
            </w:r>
          </w:p>
        </w:tc>
        <w:tc>
          <w:tcPr>
            <w:tcW w:w="2661" w:type="dxa"/>
            <w:tcBorders>
              <w:top w:val="nil"/>
              <w:left w:val="nil"/>
              <w:bottom w:val="single" w:sz="4" w:space="0" w:color="auto"/>
              <w:right w:val="single" w:sz="4" w:space="0" w:color="auto"/>
            </w:tcBorders>
            <w:shd w:val="clear" w:color="auto" w:fill="auto"/>
            <w:noWrap/>
            <w:vAlign w:val="bottom"/>
            <w:hideMark/>
          </w:tcPr>
          <w:p w14:paraId="69BCF49E"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216</w:t>
            </w:r>
          </w:p>
        </w:tc>
      </w:tr>
      <w:tr w:rsidR="004E32B8" w:rsidRPr="00563020" w14:paraId="2037AB65"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7AEC2F61" w14:textId="77777777" w:rsidR="00304446" w:rsidRPr="00563020" w:rsidRDefault="00304446" w:rsidP="00DC0543">
            <w:pPr>
              <w:spacing w:before="60" w:after="60" w:line="240" w:lineRule="auto"/>
              <w:rPr>
                <w:rFonts w:eastAsia="Times New Roman"/>
                <w:noProof/>
                <w:szCs w:val="24"/>
              </w:rPr>
            </w:pPr>
            <w:r w:rsidRPr="00563020">
              <w:rPr>
                <w:noProof/>
              </w:rPr>
              <w:t>Hrvatska</w:t>
            </w:r>
          </w:p>
        </w:tc>
        <w:tc>
          <w:tcPr>
            <w:tcW w:w="1540" w:type="dxa"/>
            <w:tcBorders>
              <w:top w:val="nil"/>
              <w:left w:val="nil"/>
              <w:bottom w:val="single" w:sz="4" w:space="0" w:color="auto"/>
              <w:right w:val="single" w:sz="4" w:space="0" w:color="auto"/>
            </w:tcBorders>
            <w:shd w:val="clear" w:color="auto" w:fill="auto"/>
            <w:noWrap/>
            <w:vAlign w:val="bottom"/>
            <w:hideMark/>
          </w:tcPr>
          <w:p w14:paraId="51E2A80E"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1,58 %</w:t>
            </w:r>
          </w:p>
        </w:tc>
        <w:tc>
          <w:tcPr>
            <w:tcW w:w="2661" w:type="dxa"/>
            <w:tcBorders>
              <w:top w:val="nil"/>
              <w:left w:val="nil"/>
              <w:bottom w:val="single" w:sz="4" w:space="0" w:color="auto"/>
              <w:right w:val="single" w:sz="4" w:space="0" w:color="auto"/>
            </w:tcBorders>
            <w:shd w:val="clear" w:color="auto" w:fill="auto"/>
            <w:noWrap/>
            <w:vAlign w:val="bottom"/>
            <w:hideMark/>
          </w:tcPr>
          <w:p w14:paraId="7F55F8D3"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315</w:t>
            </w:r>
          </w:p>
        </w:tc>
      </w:tr>
      <w:tr w:rsidR="004E32B8" w:rsidRPr="00563020" w14:paraId="39BA9D71"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12B6F52C" w14:textId="77777777" w:rsidR="00304446" w:rsidRPr="00563020" w:rsidRDefault="00304446" w:rsidP="00DC0543">
            <w:pPr>
              <w:spacing w:before="60" w:after="60" w:line="240" w:lineRule="auto"/>
              <w:rPr>
                <w:rFonts w:eastAsia="Times New Roman"/>
                <w:noProof/>
                <w:szCs w:val="24"/>
              </w:rPr>
            </w:pPr>
            <w:r w:rsidRPr="00563020">
              <w:rPr>
                <w:noProof/>
              </w:rPr>
              <w:t>Cipar</w:t>
            </w:r>
          </w:p>
        </w:tc>
        <w:tc>
          <w:tcPr>
            <w:tcW w:w="1540" w:type="dxa"/>
            <w:tcBorders>
              <w:top w:val="nil"/>
              <w:left w:val="nil"/>
              <w:bottom w:val="single" w:sz="4" w:space="0" w:color="auto"/>
              <w:right w:val="single" w:sz="4" w:space="0" w:color="auto"/>
            </w:tcBorders>
            <w:shd w:val="clear" w:color="auto" w:fill="auto"/>
            <w:noWrap/>
            <w:vAlign w:val="bottom"/>
            <w:hideMark/>
          </w:tcPr>
          <w:p w14:paraId="0FE8444C"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0,34 %</w:t>
            </w:r>
          </w:p>
        </w:tc>
        <w:tc>
          <w:tcPr>
            <w:tcW w:w="2661" w:type="dxa"/>
            <w:tcBorders>
              <w:top w:val="nil"/>
              <w:left w:val="nil"/>
              <w:bottom w:val="single" w:sz="4" w:space="0" w:color="auto"/>
              <w:right w:val="single" w:sz="4" w:space="0" w:color="auto"/>
            </w:tcBorders>
            <w:shd w:val="clear" w:color="auto" w:fill="auto"/>
            <w:noWrap/>
            <w:vAlign w:val="bottom"/>
            <w:hideMark/>
          </w:tcPr>
          <w:p w14:paraId="5C90CAA2"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69</w:t>
            </w:r>
          </w:p>
        </w:tc>
      </w:tr>
      <w:tr w:rsidR="004E32B8" w:rsidRPr="00563020" w14:paraId="511A8EEF"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4736C3CE" w14:textId="77777777" w:rsidR="00304446" w:rsidRPr="00563020" w:rsidRDefault="00304446" w:rsidP="00DC0543">
            <w:pPr>
              <w:spacing w:before="60" w:after="60" w:line="240" w:lineRule="auto"/>
              <w:rPr>
                <w:rFonts w:eastAsia="Times New Roman"/>
                <w:noProof/>
                <w:szCs w:val="24"/>
              </w:rPr>
            </w:pPr>
            <w:r w:rsidRPr="00563020">
              <w:rPr>
                <w:noProof/>
              </w:rPr>
              <w:t>Češka Republika</w:t>
            </w:r>
          </w:p>
        </w:tc>
        <w:tc>
          <w:tcPr>
            <w:tcW w:w="1540" w:type="dxa"/>
            <w:tcBorders>
              <w:top w:val="nil"/>
              <w:left w:val="nil"/>
              <w:bottom w:val="single" w:sz="4" w:space="0" w:color="auto"/>
              <w:right w:val="single" w:sz="4" w:space="0" w:color="auto"/>
            </w:tcBorders>
            <w:shd w:val="clear" w:color="auto" w:fill="auto"/>
            <w:noWrap/>
            <w:vAlign w:val="bottom"/>
            <w:hideMark/>
          </w:tcPr>
          <w:p w14:paraId="1B0281D1"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2,63 %</w:t>
            </w:r>
          </w:p>
        </w:tc>
        <w:tc>
          <w:tcPr>
            <w:tcW w:w="2661" w:type="dxa"/>
            <w:tcBorders>
              <w:top w:val="nil"/>
              <w:left w:val="nil"/>
              <w:bottom w:val="single" w:sz="4" w:space="0" w:color="auto"/>
              <w:right w:val="single" w:sz="4" w:space="0" w:color="auto"/>
            </w:tcBorders>
            <w:shd w:val="clear" w:color="auto" w:fill="auto"/>
            <w:noWrap/>
            <w:vAlign w:val="bottom"/>
            <w:hideMark/>
          </w:tcPr>
          <w:p w14:paraId="4A3AE972"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525</w:t>
            </w:r>
          </w:p>
        </w:tc>
      </w:tr>
      <w:tr w:rsidR="004E32B8" w:rsidRPr="00563020" w14:paraId="72B1DA91"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02EA3C79" w14:textId="77777777" w:rsidR="00304446" w:rsidRPr="00563020" w:rsidRDefault="00304446" w:rsidP="00DC0543">
            <w:pPr>
              <w:spacing w:before="60" w:after="60" w:line="240" w:lineRule="auto"/>
              <w:rPr>
                <w:rFonts w:eastAsia="Times New Roman"/>
                <w:i/>
                <w:noProof/>
                <w:szCs w:val="24"/>
              </w:rPr>
            </w:pPr>
            <w:r w:rsidRPr="00563020">
              <w:rPr>
                <w:i/>
                <w:noProof/>
              </w:rPr>
              <w:t>Danska</w:t>
            </w:r>
          </w:p>
        </w:tc>
        <w:tc>
          <w:tcPr>
            <w:tcW w:w="1540" w:type="dxa"/>
            <w:tcBorders>
              <w:top w:val="nil"/>
              <w:left w:val="nil"/>
              <w:bottom w:val="single" w:sz="4" w:space="0" w:color="auto"/>
              <w:right w:val="single" w:sz="4" w:space="0" w:color="auto"/>
            </w:tcBorders>
            <w:shd w:val="clear" w:color="auto" w:fill="auto"/>
            <w:noWrap/>
            <w:vAlign w:val="bottom"/>
            <w:hideMark/>
          </w:tcPr>
          <w:p w14:paraId="6F1E92AB" w14:textId="77777777" w:rsidR="00304446" w:rsidRPr="00563020" w:rsidRDefault="00304446" w:rsidP="00DC0543">
            <w:pPr>
              <w:spacing w:before="60" w:after="60" w:line="240" w:lineRule="auto"/>
              <w:jc w:val="right"/>
              <w:rPr>
                <w:rFonts w:eastAsia="Times New Roman"/>
                <w:i/>
                <w:noProof/>
                <w:color w:val="000000"/>
                <w:szCs w:val="24"/>
              </w:rPr>
            </w:pPr>
            <w:r w:rsidRPr="00563020">
              <w:rPr>
                <w:i/>
                <w:noProof/>
                <w:color w:val="000000"/>
              </w:rPr>
              <w:t>1,73 %</w:t>
            </w:r>
          </w:p>
        </w:tc>
        <w:tc>
          <w:tcPr>
            <w:tcW w:w="2661" w:type="dxa"/>
            <w:tcBorders>
              <w:top w:val="nil"/>
              <w:left w:val="nil"/>
              <w:bottom w:val="single" w:sz="4" w:space="0" w:color="auto"/>
              <w:right w:val="single" w:sz="4" w:space="0" w:color="auto"/>
            </w:tcBorders>
            <w:shd w:val="clear" w:color="auto" w:fill="auto"/>
            <w:noWrap/>
            <w:vAlign w:val="bottom"/>
            <w:hideMark/>
          </w:tcPr>
          <w:p w14:paraId="02EDAA7B" w14:textId="77777777" w:rsidR="00304446" w:rsidRPr="00563020" w:rsidRDefault="00304446" w:rsidP="00DC0543">
            <w:pPr>
              <w:spacing w:before="60" w:after="60" w:line="240" w:lineRule="auto"/>
              <w:jc w:val="right"/>
              <w:rPr>
                <w:rFonts w:eastAsia="Times New Roman"/>
                <w:i/>
                <w:noProof/>
                <w:color w:val="000000"/>
                <w:szCs w:val="24"/>
              </w:rPr>
            </w:pPr>
            <w:r w:rsidRPr="00563020">
              <w:rPr>
                <w:i/>
                <w:noProof/>
                <w:color w:val="000000"/>
              </w:rPr>
              <w:t>345</w:t>
            </w:r>
          </w:p>
        </w:tc>
      </w:tr>
      <w:tr w:rsidR="004E32B8" w:rsidRPr="00563020" w14:paraId="2447CA44"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2C1ADB20" w14:textId="77777777" w:rsidR="00304446" w:rsidRPr="00563020" w:rsidRDefault="00304446" w:rsidP="00DC0543">
            <w:pPr>
              <w:spacing w:before="60" w:after="60" w:line="240" w:lineRule="auto"/>
              <w:rPr>
                <w:rFonts w:eastAsia="Times New Roman"/>
                <w:noProof/>
                <w:szCs w:val="24"/>
              </w:rPr>
            </w:pPr>
            <w:r w:rsidRPr="00563020">
              <w:rPr>
                <w:noProof/>
              </w:rPr>
              <w:t>Estonija</w:t>
            </w:r>
          </w:p>
        </w:tc>
        <w:tc>
          <w:tcPr>
            <w:tcW w:w="1540" w:type="dxa"/>
            <w:tcBorders>
              <w:top w:val="nil"/>
              <w:left w:val="nil"/>
              <w:bottom w:val="single" w:sz="4" w:space="0" w:color="auto"/>
              <w:right w:val="single" w:sz="4" w:space="0" w:color="auto"/>
            </w:tcBorders>
            <w:shd w:val="clear" w:color="auto" w:fill="auto"/>
            <w:noWrap/>
            <w:vAlign w:val="bottom"/>
            <w:hideMark/>
          </w:tcPr>
          <w:p w14:paraId="1D551B24"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1,63 %</w:t>
            </w:r>
          </w:p>
        </w:tc>
        <w:tc>
          <w:tcPr>
            <w:tcW w:w="2661" w:type="dxa"/>
            <w:tcBorders>
              <w:top w:val="nil"/>
              <w:left w:val="nil"/>
              <w:bottom w:val="single" w:sz="4" w:space="0" w:color="auto"/>
              <w:right w:val="single" w:sz="4" w:space="0" w:color="auto"/>
            </w:tcBorders>
            <w:shd w:val="clear" w:color="auto" w:fill="auto"/>
            <w:noWrap/>
            <w:vAlign w:val="bottom"/>
            <w:hideMark/>
          </w:tcPr>
          <w:p w14:paraId="64FEF69D"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326</w:t>
            </w:r>
          </w:p>
        </w:tc>
      </w:tr>
      <w:tr w:rsidR="004E32B8" w:rsidRPr="00563020" w14:paraId="58360388"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71275563" w14:textId="77777777" w:rsidR="00304446" w:rsidRPr="00563020" w:rsidRDefault="00304446" w:rsidP="00DC0543">
            <w:pPr>
              <w:spacing w:before="60" w:after="60" w:line="240" w:lineRule="auto"/>
              <w:rPr>
                <w:rFonts w:eastAsia="Times New Roman"/>
                <w:noProof/>
                <w:szCs w:val="24"/>
              </w:rPr>
            </w:pPr>
            <w:r w:rsidRPr="00563020">
              <w:rPr>
                <w:noProof/>
              </w:rPr>
              <w:t>Finska</w:t>
            </w:r>
          </w:p>
        </w:tc>
        <w:tc>
          <w:tcPr>
            <w:tcW w:w="1540" w:type="dxa"/>
            <w:tcBorders>
              <w:top w:val="nil"/>
              <w:left w:val="nil"/>
              <w:bottom w:val="single" w:sz="4" w:space="0" w:color="auto"/>
              <w:right w:val="single" w:sz="4" w:space="0" w:color="auto"/>
            </w:tcBorders>
            <w:shd w:val="clear" w:color="auto" w:fill="auto"/>
            <w:noWrap/>
            <w:vAlign w:val="bottom"/>
            <w:hideMark/>
          </w:tcPr>
          <w:p w14:paraId="0D03AA22"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1,46 %</w:t>
            </w:r>
          </w:p>
        </w:tc>
        <w:tc>
          <w:tcPr>
            <w:tcW w:w="2661" w:type="dxa"/>
            <w:tcBorders>
              <w:top w:val="nil"/>
              <w:left w:val="nil"/>
              <w:bottom w:val="single" w:sz="4" w:space="0" w:color="auto"/>
              <w:right w:val="single" w:sz="4" w:space="0" w:color="auto"/>
            </w:tcBorders>
            <w:shd w:val="clear" w:color="auto" w:fill="auto"/>
            <w:noWrap/>
            <w:vAlign w:val="bottom"/>
            <w:hideMark/>
          </w:tcPr>
          <w:p w14:paraId="60A294DE"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293</w:t>
            </w:r>
          </w:p>
        </w:tc>
      </w:tr>
      <w:tr w:rsidR="004E32B8" w:rsidRPr="00563020" w14:paraId="03A5837B"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2B324E0D" w14:textId="77777777" w:rsidR="00304446" w:rsidRPr="00563020" w:rsidRDefault="00304446" w:rsidP="00DC0543">
            <w:pPr>
              <w:spacing w:before="60" w:after="60" w:line="240" w:lineRule="auto"/>
              <w:rPr>
                <w:rFonts w:eastAsia="Times New Roman"/>
                <w:noProof/>
                <w:szCs w:val="24"/>
              </w:rPr>
            </w:pPr>
            <w:r w:rsidRPr="00563020">
              <w:rPr>
                <w:noProof/>
              </w:rPr>
              <w:t>Francuska</w:t>
            </w:r>
          </w:p>
        </w:tc>
        <w:tc>
          <w:tcPr>
            <w:tcW w:w="1540" w:type="dxa"/>
            <w:tcBorders>
              <w:top w:val="nil"/>
              <w:left w:val="nil"/>
              <w:bottom w:val="single" w:sz="4" w:space="0" w:color="auto"/>
              <w:right w:val="single" w:sz="4" w:space="0" w:color="auto"/>
            </w:tcBorders>
            <w:shd w:val="clear" w:color="auto" w:fill="auto"/>
            <w:noWrap/>
            <w:vAlign w:val="bottom"/>
            <w:hideMark/>
          </w:tcPr>
          <w:p w14:paraId="43E913CD"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11,87 %</w:t>
            </w:r>
          </w:p>
        </w:tc>
        <w:tc>
          <w:tcPr>
            <w:tcW w:w="2661" w:type="dxa"/>
            <w:tcBorders>
              <w:top w:val="nil"/>
              <w:left w:val="nil"/>
              <w:bottom w:val="single" w:sz="4" w:space="0" w:color="auto"/>
              <w:right w:val="single" w:sz="4" w:space="0" w:color="auto"/>
            </w:tcBorders>
            <w:shd w:val="clear" w:color="auto" w:fill="auto"/>
            <w:noWrap/>
            <w:vAlign w:val="bottom"/>
            <w:hideMark/>
          </w:tcPr>
          <w:p w14:paraId="5FA97976"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2375</w:t>
            </w:r>
          </w:p>
        </w:tc>
      </w:tr>
      <w:tr w:rsidR="004E32B8" w:rsidRPr="00563020" w14:paraId="378A499F"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7FB1B077" w14:textId="77777777" w:rsidR="00304446" w:rsidRPr="00563020" w:rsidRDefault="00304446" w:rsidP="00DC0543">
            <w:pPr>
              <w:spacing w:before="60" w:after="60" w:line="240" w:lineRule="auto"/>
              <w:rPr>
                <w:rFonts w:eastAsia="Times New Roman"/>
                <w:noProof/>
                <w:szCs w:val="24"/>
              </w:rPr>
            </w:pPr>
            <w:r w:rsidRPr="00563020">
              <w:rPr>
                <w:noProof/>
              </w:rPr>
              <w:t>Njemačka</w:t>
            </w:r>
          </w:p>
        </w:tc>
        <w:tc>
          <w:tcPr>
            <w:tcW w:w="1540" w:type="dxa"/>
            <w:tcBorders>
              <w:top w:val="nil"/>
              <w:left w:val="nil"/>
              <w:bottom w:val="single" w:sz="4" w:space="0" w:color="auto"/>
              <w:right w:val="single" w:sz="4" w:space="0" w:color="auto"/>
            </w:tcBorders>
            <w:shd w:val="clear" w:color="auto" w:fill="auto"/>
            <w:noWrap/>
            <w:vAlign w:val="bottom"/>
            <w:hideMark/>
          </w:tcPr>
          <w:p w14:paraId="5ECBBA91"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15,43 %</w:t>
            </w:r>
          </w:p>
        </w:tc>
        <w:tc>
          <w:tcPr>
            <w:tcW w:w="2661" w:type="dxa"/>
            <w:tcBorders>
              <w:top w:val="nil"/>
              <w:left w:val="nil"/>
              <w:bottom w:val="single" w:sz="4" w:space="0" w:color="auto"/>
              <w:right w:val="single" w:sz="4" w:space="0" w:color="auto"/>
            </w:tcBorders>
            <w:shd w:val="clear" w:color="auto" w:fill="auto"/>
            <w:noWrap/>
            <w:vAlign w:val="bottom"/>
            <w:hideMark/>
          </w:tcPr>
          <w:p w14:paraId="48C137E6"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3086</w:t>
            </w:r>
          </w:p>
        </w:tc>
      </w:tr>
      <w:tr w:rsidR="004E32B8" w:rsidRPr="00563020" w14:paraId="5EDA2F80"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4F373526" w14:textId="77777777" w:rsidR="00304446" w:rsidRPr="00563020" w:rsidRDefault="00304446" w:rsidP="00DC0543">
            <w:pPr>
              <w:spacing w:before="60" w:after="60" w:line="240" w:lineRule="auto"/>
              <w:rPr>
                <w:rFonts w:eastAsia="Times New Roman"/>
                <w:noProof/>
                <w:szCs w:val="24"/>
              </w:rPr>
            </w:pPr>
            <w:r w:rsidRPr="00563020">
              <w:rPr>
                <w:noProof/>
              </w:rPr>
              <w:t>Grčka</w:t>
            </w:r>
          </w:p>
        </w:tc>
        <w:tc>
          <w:tcPr>
            <w:tcW w:w="1540" w:type="dxa"/>
            <w:tcBorders>
              <w:top w:val="nil"/>
              <w:left w:val="nil"/>
              <w:bottom w:val="single" w:sz="4" w:space="0" w:color="auto"/>
              <w:right w:val="single" w:sz="4" w:space="0" w:color="auto"/>
            </w:tcBorders>
            <w:shd w:val="clear" w:color="auto" w:fill="auto"/>
            <w:noWrap/>
            <w:vAlign w:val="bottom"/>
            <w:hideMark/>
          </w:tcPr>
          <w:p w14:paraId="13FECB39"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1,61 %</w:t>
            </w:r>
          </w:p>
        </w:tc>
        <w:tc>
          <w:tcPr>
            <w:tcW w:w="2661" w:type="dxa"/>
            <w:tcBorders>
              <w:top w:val="nil"/>
              <w:left w:val="nil"/>
              <w:bottom w:val="single" w:sz="4" w:space="0" w:color="auto"/>
              <w:right w:val="single" w:sz="4" w:space="0" w:color="auto"/>
            </w:tcBorders>
            <w:shd w:val="clear" w:color="auto" w:fill="auto"/>
            <w:noWrap/>
            <w:vAlign w:val="bottom"/>
            <w:hideMark/>
          </w:tcPr>
          <w:p w14:paraId="30C70A12"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323</w:t>
            </w:r>
          </w:p>
        </w:tc>
      </w:tr>
      <w:tr w:rsidR="004E32B8" w:rsidRPr="00563020" w14:paraId="5129D16C"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735D2EF8" w14:textId="77777777" w:rsidR="00304446" w:rsidRPr="00563020" w:rsidRDefault="00304446" w:rsidP="00DC0543">
            <w:pPr>
              <w:spacing w:before="60" w:after="60" w:line="240" w:lineRule="auto"/>
              <w:rPr>
                <w:rFonts w:eastAsia="Times New Roman"/>
                <w:noProof/>
                <w:szCs w:val="24"/>
              </w:rPr>
            </w:pPr>
            <w:r w:rsidRPr="00563020">
              <w:rPr>
                <w:noProof/>
              </w:rPr>
              <w:t>Mađarska</w:t>
            </w:r>
          </w:p>
        </w:tc>
        <w:tc>
          <w:tcPr>
            <w:tcW w:w="1540" w:type="dxa"/>
            <w:tcBorders>
              <w:top w:val="nil"/>
              <w:left w:val="nil"/>
              <w:bottom w:val="single" w:sz="4" w:space="0" w:color="auto"/>
              <w:right w:val="single" w:sz="4" w:space="0" w:color="auto"/>
            </w:tcBorders>
            <w:shd w:val="clear" w:color="auto" w:fill="auto"/>
            <w:noWrap/>
            <w:vAlign w:val="bottom"/>
            <w:hideMark/>
          </w:tcPr>
          <w:p w14:paraId="58DFC865"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1,53 %</w:t>
            </w:r>
          </w:p>
        </w:tc>
        <w:tc>
          <w:tcPr>
            <w:tcW w:w="2661" w:type="dxa"/>
            <w:tcBorders>
              <w:top w:val="nil"/>
              <w:left w:val="nil"/>
              <w:bottom w:val="single" w:sz="4" w:space="0" w:color="auto"/>
              <w:right w:val="single" w:sz="4" w:space="0" w:color="auto"/>
            </w:tcBorders>
            <w:shd w:val="clear" w:color="auto" w:fill="auto"/>
            <w:noWrap/>
            <w:vAlign w:val="bottom"/>
            <w:hideMark/>
          </w:tcPr>
          <w:p w14:paraId="1C179E8A"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307</w:t>
            </w:r>
          </w:p>
        </w:tc>
      </w:tr>
      <w:tr w:rsidR="004E32B8" w:rsidRPr="00563020" w14:paraId="788E3E64"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4C540C67" w14:textId="77777777" w:rsidR="00304446" w:rsidRPr="00563020" w:rsidRDefault="00304446" w:rsidP="00DC0543">
            <w:pPr>
              <w:spacing w:before="60" w:after="60" w:line="240" w:lineRule="auto"/>
              <w:rPr>
                <w:rFonts w:eastAsia="Times New Roman"/>
                <w:i/>
                <w:noProof/>
                <w:szCs w:val="24"/>
                <w:vertAlign w:val="superscript"/>
              </w:rPr>
            </w:pPr>
            <w:r w:rsidRPr="00563020">
              <w:rPr>
                <w:i/>
                <w:noProof/>
              </w:rPr>
              <w:t>Irska</w:t>
            </w:r>
          </w:p>
        </w:tc>
        <w:tc>
          <w:tcPr>
            <w:tcW w:w="1540" w:type="dxa"/>
            <w:tcBorders>
              <w:top w:val="nil"/>
              <w:left w:val="nil"/>
              <w:bottom w:val="single" w:sz="4" w:space="0" w:color="auto"/>
              <w:right w:val="single" w:sz="4" w:space="0" w:color="auto"/>
            </w:tcBorders>
            <w:shd w:val="clear" w:color="auto" w:fill="auto"/>
            <w:noWrap/>
            <w:vAlign w:val="bottom"/>
            <w:hideMark/>
          </w:tcPr>
          <w:p w14:paraId="4F6CA209" w14:textId="77777777" w:rsidR="00304446" w:rsidRPr="00563020" w:rsidRDefault="00304446" w:rsidP="00DC0543">
            <w:pPr>
              <w:spacing w:before="60" w:after="60" w:line="240" w:lineRule="auto"/>
              <w:jc w:val="right"/>
              <w:rPr>
                <w:rFonts w:eastAsia="Times New Roman"/>
                <w:i/>
                <w:noProof/>
                <w:color w:val="000000"/>
                <w:szCs w:val="24"/>
              </w:rPr>
            </w:pPr>
            <w:r w:rsidRPr="00563020">
              <w:rPr>
                <w:i/>
                <w:noProof/>
                <w:color w:val="000000"/>
              </w:rPr>
              <w:t>1,36 %</w:t>
            </w:r>
          </w:p>
        </w:tc>
        <w:tc>
          <w:tcPr>
            <w:tcW w:w="2661" w:type="dxa"/>
            <w:tcBorders>
              <w:top w:val="nil"/>
              <w:left w:val="nil"/>
              <w:bottom w:val="single" w:sz="4" w:space="0" w:color="auto"/>
              <w:right w:val="single" w:sz="4" w:space="0" w:color="auto"/>
            </w:tcBorders>
            <w:shd w:val="clear" w:color="auto" w:fill="auto"/>
            <w:noWrap/>
            <w:vAlign w:val="bottom"/>
            <w:hideMark/>
          </w:tcPr>
          <w:p w14:paraId="15910C36" w14:textId="77777777" w:rsidR="00304446" w:rsidRPr="00563020" w:rsidRDefault="00304446" w:rsidP="00DC0543">
            <w:pPr>
              <w:spacing w:before="60" w:after="60" w:line="240" w:lineRule="auto"/>
              <w:jc w:val="right"/>
              <w:rPr>
                <w:rFonts w:eastAsia="Times New Roman"/>
                <w:i/>
                <w:noProof/>
                <w:color w:val="000000"/>
                <w:szCs w:val="24"/>
              </w:rPr>
            </w:pPr>
            <w:r w:rsidRPr="00563020">
              <w:rPr>
                <w:i/>
                <w:noProof/>
                <w:color w:val="000000"/>
              </w:rPr>
              <w:t>272</w:t>
            </w:r>
          </w:p>
        </w:tc>
      </w:tr>
      <w:tr w:rsidR="004E32B8" w:rsidRPr="00563020" w14:paraId="68C8EEF0"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03FC8D2D" w14:textId="77777777" w:rsidR="00304446" w:rsidRPr="00563020" w:rsidRDefault="00304446" w:rsidP="00DC0543">
            <w:pPr>
              <w:spacing w:before="60" w:after="60" w:line="240" w:lineRule="auto"/>
              <w:rPr>
                <w:rFonts w:eastAsia="Times New Roman"/>
                <w:noProof/>
                <w:szCs w:val="24"/>
              </w:rPr>
            </w:pPr>
            <w:r w:rsidRPr="00563020">
              <w:rPr>
                <w:noProof/>
              </w:rPr>
              <w:t>Italija</w:t>
            </w:r>
          </w:p>
        </w:tc>
        <w:tc>
          <w:tcPr>
            <w:tcW w:w="1540" w:type="dxa"/>
            <w:tcBorders>
              <w:top w:val="nil"/>
              <w:left w:val="nil"/>
              <w:bottom w:val="single" w:sz="4" w:space="0" w:color="auto"/>
              <w:right w:val="single" w:sz="4" w:space="0" w:color="auto"/>
            </w:tcBorders>
            <w:shd w:val="clear" w:color="auto" w:fill="auto"/>
            <w:noWrap/>
            <w:vAlign w:val="bottom"/>
            <w:hideMark/>
          </w:tcPr>
          <w:p w14:paraId="0AC09ACB"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9,94 %</w:t>
            </w:r>
          </w:p>
        </w:tc>
        <w:tc>
          <w:tcPr>
            <w:tcW w:w="2661" w:type="dxa"/>
            <w:tcBorders>
              <w:top w:val="nil"/>
              <w:left w:val="nil"/>
              <w:bottom w:val="single" w:sz="4" w:space="0" w:color="auto"/>
              <w:right w:val="single" w:sz="4" w:space="0" w:color="auto"/>
            </w:tcBorders>
            <w:shd w:val="clear" w:color="auto" w:fill="auto"/>
            <w:noWrap/>
            <w:vAlign w:val="bottom"/>
            <w:hideMark/>
          </w:tcPr>
          <w:p w14:paraId="19FF0E01"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1989</w:t>
            </w:r>
          </w:p>
        </w:tc>
      </w:tr>
      <w:tr w:rsidR="004E32B8" w:rsidRPr="00563020" w14:paraId="43B865BE"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7F835E53" w14:textId="77777777" w:rsidR="00304446" w:rsidRPr="00563020" w:rsidRDefault="00304446" w:rsidP="00DC0543">
            <w:pPr>
              <w:spacing w:before="60" w:after="60" w:line="240" w:lineRule="auto"/>
              <w:rPr>
                <w:rFonts w:eastAsia="Times New Roman"/>
                <w:noProof/>
                <w:szCs w:val="24"/>
              </w:rPr>
            </w:pPr>
            <w:r w:rsidRPr="00563020">
              <w:rPr>
                <w:noProof/>
              </w:rPr>
              <w:t>Latvija</w:t>
            </w:r>
          </w:p>
        </w:tc>
        <w:tc>
          <w:tcPr>
            <w:tcW w:w="1540" w:type="dxa"/>
            <w:tcBorders>
              <w:top w:val="nil"/>
              <w:left w:val="nil"/>
              <w:bottom w:val="single" w:sz="4" w:space="0" w:color="auto"/>
              <w:right w:val="single" w:sz="4" w:space="0" w:color="auto"/>
            </w:tcBorders>
            <w:shd w:val="clear" w:color="auto" w:fill="auto"/>
            <w:noWrap/>
            <w:vAlign w:val="bottom"/>
            <w:hideMark/>
          </w:tcPr>
          <w:p w14:paraId="6DC6A0FE"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1,10 %</w:t>
            </w:r>
          </w:p>
        </w:tc>
        <w:tc>
          <w:tcPr>
            <w:tcW w:w="2661" w:type="dxa"/>
            <w:tcBorders>
              <w:top w:val="nil"/>
              <w:left w:val="nil"/>
              <w:bottom w:val="single" w:sz="4" w:space="0" w:color="auto"/>
              <w:right w:val="single" w:sz="4" w:space="0" w:color="auto"/>
            </w:tcBorders>
            <w:shd w:val="clear" w:color="auto" w:fill="auto"/>
            <w:noWrap/>
            <w:vAlign w:val="bottom"/>
            <w:hideMark/>
          </w:tcPr>
          <w:p w14:paraId="781B2070"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220</w:t>
            </w:r>
          </w:p>
        </w:tc>
      </w:tr>
      <w:tr w:rsidR="004E32B8" w:rsidRPr="00563020" w14:paraId="777EA78A"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14240A02" w14:textId="77777777" w:rsidR="00304446" w:rsidRPr="00563020" w:rsidRDefault="00304446" w:rsidP="00DC0543">
            <w:pPr>
              <w:spacing w:before="60" w:after="60" w:line="240" w:lineRule="auto"/>
              <w:rPr>
                <w:rFonts w:eastAsia="Times New Roman"/>
                <w:noProof/>
                <w:szCs w:val="24"/>
              </w:rPr>
            </w:pPr>
            <w:r w:rsidRPr="00563020">
              <w:rPr>
                <w:noProof/>
              </w:rPr>
              <w:t>Litva</w:t>
            </w:r>
          </w:p>
        </w:tc>
        <w:tc>
          <w:tcPr>
            <w:tcW w:w="1540" w:type="dxa"/>
            <w:tcBorders>
              <w:top w:val="nil"/>
              <w:left w:val="nil"/>
              <w:bottom w:val="single" w:sz="4" w:space="0" w:color="auto"/>
              <w:right w:val="single" w:sz="4" w:space="0" w:color="auto"/>
            </w:tcBorders>
            <w:shd w:val="clear" w:color="auto" w:fill="auto"/>
            <w:noWrap/>
            <w:vAlign w:val="bottom"/>
            <w:hideMark/>
          </w:tcPr>
          <w:p w14:paraId="45A0BC5A"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1,03 %</w:t>
            </w:r>
          </w:p>
        </w:tc>
        <w:tc>
          <w:tcPr>
            <w:tcW w:w="2661" w:type="dxa"/>
            <w:tcBorders>
              <w:top w:val="nil"/>
              <w:left w:val="nil"/>
              <w:bottom w:val="single" w:sz="4" w:space="0" w:color="auto"/>
              <w:right w:val="single" w:sz="4" w:space="0" w:color="auto"/>
            </w:tcBorders>
            <w:shd w:val="clear" w:color="auto" w:fill="auto"/>
            <w:noWrap/>
            <w:vAlign w:val="bottom"/>
            <w:hideMark/>
          </w:tcPr>
          <w:p w14:paraId="4266A96E"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207</w:t>
            </w:r>
          </w:p>
        </w:tc>
      </w:tr>
      <w:tr w:rsidR="004E32B8" w:rsidRPr="00563020" w14:paraId="6AE17F1E"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50EE5D61" w14:textId="77777777" w:rsidR="00304446" w:rsidRPr="00563020" w:rsidRDefault="00304446" w:rsidP="00DC0543">
            <w:pPr>
              <w:spacing w:before="60" w:after="60" w:line="240" w:lineRule="auto"/>
              <w:rPr>
                <w:rFonts w:eastAsia="Times New Roman"/>
                <w:noProof/>
                <w:szCs w:val="24"/>
              </w:rPr>
            </w:pPr>
            <w:r w:rsidRPr="00563020">
              <w:rPr>
                <w:noProof/>
              </w:rPr>
              <w:t>Luksemburg</w:t>
            </w:r>
          </w:p>
        </w:tc>
        <w:tc>
          <w:tcPr>
            <w:tcW w:w="1540" w:type="dxa"/>
            <w:tcBorders>
              <w:top w:val="nil"/>
              <w:left w:val="nil"/>
              <w:bottom w:val="single" w:sz="4" w:space="0" w:color="auto"/>
              <w:right w:val="single" w:sz="4" w:space="0" w:color="auto"/>
            </w:tcBorders>
            <w:shd w:val="clear" w:color="auto" w:fill="auto"/>
            <w:noWrap/>
            <w:vAlign w:val="bottom"/>
            <w:hideMark/>
          </w:tcPr>
          <w:p w14:paraId="63814301"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0,74 %</w:t>
            </w:r>
          </w:p>
        </w:tc>
        <w:tc>
          <w:tcPr>
            <w:tcW w:w="2661" w:type="dxa"/>
            <w:tcBorders>
              <w:top w:val="nil"/>
              <w:left w:val="nil"/>
              <w:bottom w:val="single" w:sz="4" w:space="0" w:color="auto"/>
              <w:right w:val="single" w:sz="4" w:space="0" w:color="auto"/>
            </w:tcBorders>
            <w:shd w:val="clear" w:color="auto" w:fill="auto"/>
            <w:noWrap/>
            <w:vAlign w:val="bottom"/>
            <w:hideMark/>
          </w:tcPr>
          <w:p w14:paraId="70F4655C"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147</w:t>
            </w:r>
          </w:p>
        </w:tc>
      </w:tr>
      <w:tr w:rsidR="004E32B8" w:rsidRPr="00563020" w14:paraId="3E04FF8E"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67D6961C" w14:textId="77777777" w:rsidR="00304446" w:rsidRPr="00563020" w:rsidRDefault="00304446" w:rsidP="00DC0543">
            <w:pPr>
              <w:spacing w:before="60" w:after="60" w:line="240" w:lineRule="auto"/>
              <w:rPr>
                <w:rFonts w:eastAsia="Times New Roman"/>
                <w:noProof/>
                <w:szCs w:val="24"/>
              </w:rPr>
            </w:pPr>
            <w:r w:rsidRPr="00563020">
              <w:rPr>
                <w:noProof/>
              </w:rPr>
              <w:t>Malta</w:t>
            </w:r>
          </w:p>
        </w:tc>
        <w:tc>
          <w:tcPr>
            <w:tcW w:w="1540" w:type="dxa"/>
            <w:tcBorders>
              <w:top w:val="nil"/>
              <w:left w:val="nil"/>
              <w:bottom w:val="single" w:sz="4" w:space="0" w:color="auto"/>
              <w:right w:val="single" w:sz="4" w:space="0" w:color="auto"/>
            </w:tcBorders>
            <w:shd w:val="clear" w:color="auto" w:fill="auto"/>
            <w:noWrap/>
            <w:vAlign w:val="bottom"/>
            <w:hideMark/>
          </w:tcPr>
          <w:p w14:paraId="2E49A5E3"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0,60 %</w:t>
            </w:r>
          </w:p>
        </w:tc>
        <w:tc>
          <w:tcPr>
            <w:tcW w:w="2661" w:type="dxa"/>
            <w:tcBorders>
              <w:top w:val="nil"/>
              <w:left w:val="nil"/>
              <w:bottom w:val="single" w:sz="4" w:space="0" w:color="auto"/>
              <w:right w:val="single" w:sz="4" w:space="0" w:color="auto"/>
            </w:tcBorders>
            <w:shd w:val="clear" w:color="auto" w:fill="auto"/>
            <w:noWrap/>
            <w:vAlign w:val="bottom"/>
            <w:hideMark/>
          </w:tcPr>
          <w:p w14:paraId="5A6DB6A7"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121</w:t>
            </w:r>
          </w:p>
        </w:tc>
      </w:tr>
      <w:tr w:rsidR="004E32B8" w:rsidRPr="00563020" w14:paraId="62DA2BFF"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60CCD116" w14:textId="77777777" w:rsidR="00304446" w:rsidRPr="00563020" w:rsidRDefault="00304446" w:rsidP="00DC0543">
            <w:pPr>
              <w:spacing w:before="60" w:after="60" w:line="240" w:lineRule="auto"/>
              <w:rPr>
                <w:rFonts w:eastAsia="Times New Roman"/>
                <w:noProof/>
                <w:szCs w:val="24"/>
              </w:rPr>
            </w:pPr>
            <w:r w:rsidRPr="00563020">
              <w:rPr>
                <w:noProof/>
              </w:rPr>
              <w:t>Nizozemska</w:t>
            </w:r>
          </w:p>
        </w:tc>
        <w:tc>
          <w:tcPr>
            <w:tcW w:w="1540" w:type="dxa"/>
            <w:tcBorders>
              <w:top w:val="nil"/>
              <w:left w:val="nil"/>
              <w:bottom w:val="single" w:sz="4" w:space="0" w:color="auto"/>
              <w:right w:val="single" w:sz="4" w:space="0" w:color="auto"/>
            </w:tcBorders>
            <w:shd w:val="clear" w:color="auto" w:fill="auto"/>
            <w:noWrap/>
            <w:vAlign w:val="bottom"/>
            <w:hideMark/>
          </w:tcPr>
          <w:p w14:paraId="2C7E256A"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3,66 %</w:t>
            </w:r>
          </w:p>
        </w:tc>
        <w:tc>
          <w:tcPr>
            <w:tcW w:w="2661" w:type="dxa"/>
            <w:tcBorders>
              <w:top w:val="nil"/>
              <w:left w:val="nil"/>
              <w:bottom w:val="single" w:sz="4" w:space="0" w:color="auto"/>
              <w:right w:val="single" w:sz="4" w:space="0" w:color="auto"/>
            </w:tcBorders>
            <w:shd w:val="clear" w:color="auto" w:fill="auto"/>
            <w:noWrap/>
            <w:vAlign w:val="bottom"/>
            <w:hideMark/>
          </w:tcPr>
          <w:p w14:paraId="7E6E26F9"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732</w:t>
            </w:r>
          </w:p>
        </w:tc>
      </w:tr>
      <w:tr w:rsidR="004E32B8" w:rsidRPr="00563020" w14:paraId="377F658E"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66D6B41F" w14:textId="77777777" w:rsidR="00304446" w:rsidRPr="00563020" w:rsidRDefault="00304446" w:rsidP="00DC0543">
            <w:pPr>
              <w:spacing w:before="60" w:after="60" w:line="240" w:lineRule="auto"/>
              <w:rPr>
                <w:rFonts w:eastAsia="Times New Roman"/>
                <w:noProof/>
                <w:szCs w:val="24"/>
              </w:rPr>
            </w:pPr>
            <w:r w:rsidRPr="00563020">
              <w:rPr>
                <w:noProof/>
              </w:rPr>
              <w:t>Poljska</w:t>
            </w:r>
          </w:p>
        </w:tc>
        <w:tc>
          <w:tcPr>
            <w:tcW w:w="1540" w:type="dxa"/>
            <w:tcBorders>
              <w:top w:val="nil"/>
              <w:left w:val="nil"/>
              <w:bottom w:val="single" w:sz="4" w:space="0" w:color="auto"/>
              <w:right w:val="single" w:sz="4" w:space="0" w:color="auto"/>
            </w:tcBorders>
            <w:shd w:val="clear" w:color="auto" w:fill="auto"/>
            <w:noWrap/>
            <w:vAlign w:val="bottom"/>
            <w:hideMark/>
          </w:tcPr>
          <w:p w14:paraId="55C8E4F9"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4,81 %</w:t>
            </w:r>
          </w:p>
        </w:tc>
        <w:tc>
          <w:tcPr>
            <w:tcW w:w="2661" w:type="dxa"/>
            <w:tcBorders>
              <w:top w:val="nil"/>
              <w:left w:val="nil"/>
              <w:bottom w:val="single" w:sz="4" w:space="0" w:color="auto"/>
              <w:right w:val="single" w:sz="4" w:space="0" w:color="auto"/>
            </w:tcBorders>
            <w:shd w:val="clear" w:color="auto" w:fill="auto"/>
            <w:noWrap/>
            <w:vAlign w:val="bottom"/>
            <w:hideMark/>
          </w:tcPr>
          <w:p w14:paraId="17050AE3"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962</w:t>
            </w:r>
          </w:p>
        </w:tc>
      </w:tr>
      <w:tr w:rsidR="004E32B8" w:rsidRPr="00563020" w14:paraId="7E7F19A5"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2D67D02E" w14:textId="77777777" w:rsidR="00304446" w:rsidRPr="00563020" w:rsidRDefault="00304446" w:rsidP="00DC0543">
            <w:pPr>
              <w:spacing w:before="60" w:after="60" w:line="240" w:lineRule="auto"/>
              <w:rPr>
                <w:rFonts w:eastAsia="Times New Roman"/>
                <w:noProof/>
                <w:szCs w:val="24"/>
              </w:rPr>
            </w:pPr>
            <w:r w:rsidRPr="00563020">
              <w:rPr>
                <w:noProof/>
              </w:rPr>
              <w:t>Portugal</w:t>
            </w:r>
          </w:p>
        </w:tc>
        <w:tc>
          <w:tcPr>
            <w:tcW w:w="1540" w:type="dxa"/>
            <w:tcBorders>
              <w:top w:val="nil"/>
              <w:left w:val="nil"/>
              <w:bottom w:val="single" w:sz="4" w:space="0" w:color="auto"/>
              <w:right w:val="single" w:sz="4" w:space="0" w:color="auto"/>
            </w:tcBorders>
            <w:shd w:val="clear" w:color="auto" w:fill="auto"/>
            <w:noWrap/>
            <w:vAlign w:val="bottom"/>
            <w:hideMark/>
          </w:tcPr>
          <w:p w14:paraId="02AA3527"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3,52 %</w:t>
            </w:r>
          </w:p>
        </w:tc>
        <w:tc>
          <w:tcPr>
            <w:tcW w:w="2661" w:type="dxa"/>
            <w:tcBorders>
              <w:top w:val="nil"/>
              <w:left w:val="nil"/>
              <w:bottom w:val="single" w:sz="4" w:space="0" w:color="auto"/>
              <w:right w:val="single" w:sz="4" w:space="0" w:color="auto"/>
            </w:tcBorders>
            <w:shd w:val="clear" w:color="auto" w:fill="auto"/>
            <w:noWrap/>
            <w:vAlign w:val="bottom"/>
            <w:hideMark/>
          </w:tcPr>
          <w:p w14:paraId="56C5D4BC"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704</w:t>
            </w:r>
          </w:p>
        </w:tc>
      </w:tr>
      <w:tr w:rsidR="004E32B8" w:rsidRPr="00563020" w14:paraId="7194DDC5"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6D07CE9E" w14:textId="77777777" w:rsidR="00304446" w:rsidRPr="00563020" w:rsidRDefault="00304446" w:rsidP="00DC0543">
            <w:pPr>
              <w:spacing w:before="60" w:after="60" w:line="240" w:lineRule="auto"/>
              <w:rPr>
                <w:rFonts w:eastAsia="Times New Roman"/>
                <w:noProof/>
                <w:szCs w:val="24"/>
              </w:rPr>
            </w:pPr>
            <w:r w:rsidRPr="00563020">
              <w:rPr>
                <w:noProof/>
              </w:rPr>
              <w:t>Rumunjska</w:t>
            </w:r>
          </w:p>
        </w:tc>
        <w:tc>
          <w:tcPr>
            <w:tcW w:w="1540" w:type="dxa"/>
            <w:tcBorders>
              <w:top w:val="nil"/>
              <w:left w:val="nil"/>
              <w:bottom w:val="single" w:sz="4" w:space="0" w:color="auto"/>
              <w:right w:val="single" w:sz="4" w:space="0" w:color="auto"/>
            </w:tcBorders>
            <w:shd w:val="clear" w:color="auto" w:fill="auto"/>
            <w:noWrap/>
            <w:vAlign w:val="bottom"/>
            <w:hideMark/>
          </w:tcPr>
          <w:p w14:paraId="5F8E7104"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3,29 %</w:t>
            </w:r>
          </w:p>
        </w:tc>
        <w:tc>
          <w:tcPr>
            <w:tcW w:w="2661" w:type="dxa"/>
            <w:tcBorders>
              <w:top w:val="nil"/>
              <w:left w:val="nil"/>
              <w:bottom w:val="single" w:sz="4" w:space="0" w:color="auto"/>
              <w:right w:val="single" w:sz="4" w:space="0" w:color="auto"/>
            </w:tcBorders>
            <w:shd w:val="clear" w:color="auto" w:fill="auto"/>
            <w:noWrap/>
            <w:vAlign w:val="bottom"/>
            <w:hideMark/>
          </w:tcPr>
          <w:p w14:paraId="76929CC3"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657</w:t>
            </w:r>
          </w:p>
        </w:tc>
      </w:tr>
      <w:tr w:rsidR="004E32B8" w:rsidRPr="00563020" w14:paraId="63DB090D"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770CD55C" w14:textId="77777777" w:rsidR="00304446" w:rsidRPr="00563020" w:rsidRDefault="00304446" w:rsidP="00DC0543">
            <w:pPr>
              <w:spacing w:before="60" w:after="60" w:line="240" w:lineRule="auto"/>
              <w:rPr>
                <w:rFonts w:eastAsia="Times New Roman"/>
                <w:noProof/>
                <w:szCs w:val="24"/>
              </w:rPr>
            </w:pPr>
            <w:r w:rsidRPr="00563020">
              <w:rPr>
                <w:noProof/>
              </w:rPr>
              <w:t>Slovačka</w:t>
            </w:r>
          </w:p>
        </w:tc>
        <w:tc>
          <w:tcPr>
            <w:tcW w:w="1540" w:type="dxa"/>
            <w:tcBorders>
              <w:top w:val="nil"/>
              <w:left w:val="nil"/>
              <w:bottom w:val="single" w:sz="4" w:space="0" w:color="auto"/>
              <w:right w:val="single" w:sz="4" w:space="0" w:color="auto"/>
            </w:tcBorders>
            <w:shd w:val="clear" w:color="auto" w:fill="auto"/>
            <w:noWrap/>
            <w:vAlign w:val="bottom"/>
            <w:hideMark/>
          </w:tcPr>
          <w:p w14:paraId="426221EF"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1,60 %</w:t>
            </w:r>
          </w:p>
        </w:tc>
        <w:tc>
          <w:tcPr>
            <w:tcW w:w="2661" w:type="dxa"/>
            <w:tcBorders>
              <w:top w:val="nil"/>
              <w:left w:val="nil"/>
              <w:bottom w:val="single" w:sz="4" w:space="0" w:color="auto"/>
              <w:right w:val="single" w:sz="4" w:space="0" w:color="auto"/>
            </w:tcBorders>
            <w:shd w:val="clear" w:color="auto" w:fill="auto"/>
            <w:noWrap/>
            <w:vAlign w:val="bottom"/>
            <w:hideMark/>
          </w:tcPr>
          <w:p w14:paraId="49BC9CE0"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319</w:t>
            </w:r>
          </w:p>
        </w:tc>
      </w:tr>
      <w:tr w:rsidR="004E32B8" w:rsidRPr="00563020" w14:paraId="122A62F0"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64F72318" w14:textId="77777777" w:rsidR="00304446" w:rsidRPr="00563020" w:rsidRDefault="00304446" w:rsidP="00DC0543">
            <w:pPr>
              <w:spacing w:before="60" w:after="60" w:line="240" w:lineRule="auto"/>
              <w:rPr>
                <w:rFonts w:eastAsia="Times New Roman"/>
                <w:noProof/>
                <w:szCs w:val="24"/>
              </w:rPr>
            </w:pPr>
            <w:r w:rsidRPr="00563020">
              <w:rPr>
                <w:noProof/>
              </w:rPr>
              <w:t>Slovenija</w:t>
            </w:r>
          </w:p>
        </w:tc>
        <w:tc>
          <w:tcPr>
            <w:tcW w:w="1540" w:type="dxa"/>
            <w:tcBorders>
              <w:top w:val="nil"/>
              <w:left w:val="nil"/>
              <w:bottom w:val="single" w:sz="4" w:space="0" w:color="auto"/>
              <w:right w:val="single" w:sz="4" w:space="0" w:color="auto"/>
            </w:tcBorders>
            <w:shd w:val="clear" w:color="auto" w:fill="auto"/>
            <w:noWrap/>
            <w:vAlign w:val="bottom"/>
            <w:hideMark/>
          </w:tcPr>
          <w:p w14:paraId="780A34B8"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1,03 %</w:t>
            </w:r>
          </w:p>
        </w:tc>
        <w:tc>
          <w:tcPr>
            <w:tcW w:w="2661" w:type="dxa"/>
            <w:tcBorders>
              <w:top w:val="nil"/>
              <w:left w:val="nil"/>
              <w:bottom w:val="single" w:sz="4" w:space="0" w:color="auto"/>
              <w:right w:val="single" w:sz="4" w:space="0" w:color="auto"/>
            </w:tcBorders>
            <w:shd w:val="clear" w:color="auto" w:fill="auto"/>
            <w:noWrap/>
            <w:vAlign w:val="bottom"/>
            <w:hideMark/>
          </w:tcPr>
          <w:p w14:paraId="3A95715A"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207</w:t>
            </w:r>
          </w:p>
        </w:tc>
      </w:tr>
      <w:tr w:rsidR="004E32B8" w:rsidRPr="00563020" w14:paraId="5B97D576"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7F225179" w14:textId="77777777" w:rsidR="00304446" w:rsidRPr="00563020" w:rsidRDefault="00304446" w:rsidP="00DC0543">
            <w:pPr>
              <w:spacing w:before="60" w:after="60" w:line="240" w:lineRule="auto"/>
              <w:rPr>
                <w:rFonts w:eastAsia="Times New Roman"/>
                <w:noProof/>
                <w:szCs w:val="24"/>
              </w:rPr>
            </w:pPr>
            <w:r w:rsidRPr="00563020">
              <w:rPr>
                <w:noProof/>
              </w:rPr>
              <w:t>Španjolska</w:t>
            </w:r>
          </w:p>
        </w:tc>
        <w:tc>
          <w:tcPr>
            <w:tcW w:w="1540" w:type="dxa"/>
            <w:tcBorders>
              <w:top w:val="nil"/>
              <w:left w:val="nil"/>
              <w:bottom w:val="single" w:sz="4" w:space="0" w:color="auto"/>
              <w:right w:val="single" w:sz="4" w:space="0" w:color="auto"/>
            </w:tcBorders>
            <w:shd w:val="clear" w:color="auto" w:fill="auto"/>
            <w:noWrap/>
            <w:vAlign w:val="bottom"/>
            <w:hideMark/>
          </w:tcPr>
          <w:p w14:paraId="629C8950"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7,75 %</w:t>
            </w:r>
          </w:p>
        </w:tc>
        <w:tc>
          <w:tcPr>
            <w:tcW w:w="2661" w:type="dxa"/>
            <w:tcBorders>
              <w:top w:val="nil"/>
              <w:left w:val="nil"/>
              <w:bottom w:val="single" w:sz="4" w:space="0" w:color="auto"/>
              <w:right w:val="single" w:sz="4" w:space="0" w:color="auto"/>
            </w:tcBorders>
            <w:shd w:val="clear" w:color="auto" w:fill="auto"/>
            <w:noWrap/>
            <w:vAlign w:val="bottom"/>
            <w:hideMark/>
          </w:tcPr>
          <w:p w14:paraId="2A4CB3BB"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1549</w:t>
            </w:r>
          </w:p>
        </w:tc>
      </w:tr>
      <w:tr w:rsidR="004E32B8" w:rsidRPr="00563020" w14:paraId="55D4C9EC"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6AE50979" w14:textId="77777777" w:rsidR="00304446" w:rsidRPr="00563020" w:rsidRDefault="00304446" w:rsidP="00DC0543">
            <w:pPr>
              <w:spacing w:before="60" w:after="60" w:line="240" w:lineRule="auto"/>
              <w:rPr>
                <w:rFonts w:eastAsia="Times New Roman"/>
                <w:noProof/>
                <w:szCs w:val="24"/>
              </w:rPr>
            </w:pPr>
            <w:r w:rsidRPr="00563020">
              <w:rPr>
                <w:noProof/>
              </w:rPr>
              <w:t>Švedska</w:t>
            </w:r>
          </w:p>
        </w:tc>
        <w:tc>
          <w:tcPr>
            <w:tcW w:w="1540" w:type="dxa"/>
            <w:tcBorders>
              <w:top w:val="nil"/>
              <w:left w:val="nil"/>
              <w:bottom w:val="single" w:sz="4" w:space="0" w:color="auto"/>
              <w:right w:val="single" w:sz="4" w:space="0" w:color="auto"/>
            </w:tcBorders>
            <w:shd w:val="clear" w:color="auto" w:fill="auto"/>
            <w:noWrap/>
            <w:vAlign w:val="bottom"/>
            <w:hideMark/>
          </w:tcPr>
          <w:p w14:paraId="6FA95F97"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2,46 %</w:t>
            </w:r>
          </w:p>
        </w:tc>
        <w:tc>
          <w:tcPr>
            <w:tcW w:w="2661" w:type="dxa"/>
            <w:tcBorders>
              <w:top w:val="nil"/>
              <w:left w:val="nil"/>
              <w:bottom w:val="single" w:sz="4" w:space="0" w:color="auto"/>
              <w:right w:val="single" w:sz="4" w:space="0" w:color="auto"/>
            </w:tcBorders>
            <w:shd w:val="clear" w:color="auto" w:fill="auto"/>
            <w:noWrap/>
            <w:vAlign w:val="bottom"/>
            <w:hideMark/>
          </w:tcPr>
          <w:p w14:paraId="4FC50EC7" w14:textId="77777777" w:rsidR="00304446" w:rsidRPr="00563020" w:rsidRDefault="00304446" w:rsidP="00DC0543">
            <w:pPr>
              <w:spacing w:before="60" w:after="60" w:line="240" w:lineRule="auto"/>
              <w:jc w:val="right"/>
              <w:rPr>
                <w:rFonts w:eastAsia="Times New Roman"/>
                <w:noProof/>
                <w:color w:val="000000"/>
                <w:szCs w:val="24"/>
              </w:rPr>
            </w:pPr>
            <w:r w:rsidRPr="00563020">
              <w:rPr>
                <w:noProof/>
                <w:color w:val="000000"/>
              </w:rPr>
              <w:t>491</w:t>
            </w:r>
          </w:p>
        </w:tc>
      </w:tr>
      <w:tr w:rsidR="004E32B8" w:rsidRPr="00563020" w14:paraId="03B9F8D6" w14:textId="77777777" w:rsidTr="004E32B8">
        <w:trPr>
          <w:trHeight w:val="302"/>
        </w:trPr>
        <w:tc>
          <w:tcPr>
            <w:tcW w:w="2757" w:type="dxa"/>
            <w:tcBorders>
              <w:top w:val="nil"/>
              <w:left w:val="single" w:sz="4" w:space="0" w:color="auto"/>
              <w:bottom w:val="single" w:sz="4" w:space="0" w:color="auto"/>
              <w:right w:val="single" w:sz="4" w:space="0" w:color="auto"/>
            </w:tcBorders>
            <w:shd w:val="clear" w:color="000000" w:fill="99CCFF"/>
            <w:vAlign w:val="bottom"/>
            <w:hideMark/>
          </w:tcPr>
          <w:p w14:paraId="5F535692" w14:textId="77777777" w:rsidR="00304446" w:rsidRPr="00563020" w:rsidRDefault="00304446" w:rsidP="00DC0543">
            <w:pPr>
              <w:spacing w:before="60" w:after="60" w:line="240" w:lineRule="auto"/>
              <w:rPr>
                <w:rFonts w:eastAsia="Times New Roman"/>
                <w:i/>
                <w:noProof/>
                <w:szCs w:val="24"/>
              </w:rPr>
            </w:pPr>
            <w:r w:rsidRPr="00563020">
              <w:rPr>
                <w:i/>
                <w:noProof/>
              </w:rPr>
              <w:t>Ujedinjena Kraljevina</w:t>
            </w:r>
          </w:p>
        </w:tc>
        <w:tc>
          <w:tcPr>
            <w:tcW w:w="1540" w:type="dxa"/>
            <w:tcBorders>
              <w:top w:val="nil"/>
              <w:left w:val="nil"/>
              <w:bottom w:val="single" w:sz="4" w:space="0" w:color="auto"/>
              <w:right w:val="single" w:sz="4" w:space="0" w:color="auto"/>
            </w:tcBorders>
            <w:shd w:val="clear" w:color="auto" w:fill="auto"/>
            <w:noWrap/>
            <w:vAlign w:val="bottom"/>
            <w:hideMark/>
          </w:tcPr>
          <w:p w14:paraId="1B2D1833" w14:textId="77777777" w:rsidR="00304446" w:rsidRPr="00563020" w:rsidRDefault="00304446" w:rsidP="00DC0543">
            <w:pPr>
              <w:spacing w:before="60" w:after="60" w:line="240" w:lineRule="auto"/>
              <w:jc w:val="right"/>
              <w:rPr>
                <w:rFonts w:eastAsia="Times New Roman"/>
                <w:i/>
                <w:noProof/>
                <w:color w:val="000000"/>
                <w:szCs w:val="24"/>
              </w:rPr>
            </w:pPr>
            <w:r w:rsidRPr="00563020">
              <w:rPr>
                <w:i/>
                <w:noProof/>
                <w:color w:val="000000"/>
              </w:rPr>
              <w:t>11,54 %</w:t>
            </w:r>
          </w:p>
        </w:tc>
        <w:tc>
          <w:tcPr>
            <w:tcW w:w="2661" w:type="dxa"/>
            <w:tcBorders>
              <w:top w:val="nil"/>
              <w:left w:val="nil"/>
              <w:bottom w:val="single" w:sz="4" w:space="0" w:color="auto"/>
              <w:right w:val="single" w:sz="4" w:space="0" w:color="auto"/>
            </w:tcBorders>
            <w:shd w:val="clear" w:color="auto" w:fill="auto"/>
            <w:noWrap/>
            <w:vAlign w:val="bottom"/>
            <w:hideMark/>
          </w:tcPr>
          <w:p w14:paraId="2C062B5A" w14:textId="77777777" w:rsidR="00304446" w:rsidRPr="00563020" w:rsidRDefault="00304446" w:rsidP="00DC0543">
            <w:pPr>
              <w:spacing w:before="60" w:after="60" w:line="240" w:lineRule="auto"/>
              <w:jc w:val="right"/>
              <w:rPr>
                <w:rFonts w:eastAsia="Times New Roman"/>
                <w:i/>
                <w:noProof/>
                <w:color w:val="000000"/>
                <w:szCs w:val="24"/>
              </w:rPr>
            </w:pPr>
            <w:r w:rsidRPr="00563020">
              <w:rPr>
                <w:i/>
                <w:noProof/>
                <w:color w:val="000000"/>
              </w:rPr>
              <w:t>2309</w:t>
            </w:r>
          </w:p>
        </w:tc>
      </w:tr>
    </w:tbl>
    <w:p w14:paraId="38777D6C" w14:textId="1A219EE2" w:rsidR="00DC0543" w:rsidRPr="00232AD7" w:rsidRDefault="004E32B8" w:rsidP="00232AD7">
      <w:pPr>
        <w:pStyle w:val="Naslov2"/>
        <w:rPr>
          <w:rFonts w:cs="Times New Roman"/>
          <w:b w:val="0"/>
          <w:i/>
          <w:noProof/>
        </w:rPr>
      </w:pPr>
      <w:bookmarkStart w:id="58" w:name="_Toc480818187"/>
      <w:r w:rsidRPr="00232AD7">
        <w:rPr>
          <w:b w:val="0"/>
        </w:rPr>
        <w:lastRenderedPageBreak/>
        <w:t xml:space="preserve">Prilog </w:t>
      </w:r>
      <w:r w:rsidRPr="00232AD7">
        <w:rPr>
          <w:b w:val="0"/>
        </w:rPr>
        <w:fldChar w:fldCharType="begin"/>
      </w:r>
      <w:r w:rsidRPr="00232AD7">
        <w:rPr>
          <w:b w:val="0"/>
        </w:rPr>
        <w:instrText xml:space="preserve"> SEQ Prilog \* ARABIC </w:instrText>
      </w:r>
      <w:r w:rsidRPr="00232AD7">
        <w:rPr>
          <w:b w:val="0"/>
        </w:rPr>
        <w:fldChar w:fldCharType="separate"/>
      </w:r>
      <w:r w:rsidR="004202D8">
        <w:rPr>
          <w:b w:val="0"/>
          <w:noProof/>
        </w:rPr>
        <w:t>3</w:t>
      </w:r>
      <w:r w:rsidRPr="00232AD7">
        <w:rPr>
          <w:b w:val="0"/>
        </w:rPr>
        <w:fldChar w:fldCharType="end"/>
      </w:r>
      <w:r w:rsidRPr="00232AD7">
        <w:rPr>
          <w:b w:val="0"/>
        </w:rPr>
        <w:t>. Prikaz države Somalija</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902E49" w:rsidRPr="00530511" w14:paraId="3CFDBFC9" w14:textId="77777777" w:rsidTr="004E32B8">
        <w:tc>
          <w:tcPr>
            <w:tcW w:w="2322" w:type="dxa"/>
            <w:vAlign w:val="center"/>
          </w:tcPr>
          <w:p w14:paraId="7E8660B7"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Država</w:t>
            </w:r>
          </w:p>
        </w:tc>
        <w:tc>
          <w:tcPr>
            <w:tcW w:w="2322" w:type="dxa"/>
            <w:vAlign w:val="center"/>
          </w:tcPr>
          <w:p w14:paraId="04395993"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Godina</w:t>
            </w:r>
          </w:p>
        </w:tc>
        <w:tc>
          <w:tcPr>
            <w:tcW w:w="2322" w:type="dxa"/>
            <w:vAlign w:val="center"/>
          </w:tcPr>
          <w:p w14:paraId="272E1114"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 xml:space="preserve">BDP </w:t>
            </w:r>
            <w:proofErr w:type="spellStart"/>
            <w:r w:rsidRPr="00530511">
              <w:rPr>
                <w:rFonts w:eastAsia="Times New Roman" w:cs="Times New Roman"/>
                <w:szCs w:val="24"/>
                <w:lang w:eastAsia="hr-HR"/>
              </w:rPr>
              <w:t>per</w:t>
            </w:r>
            <w:proofErr w:type="spellEnd"/>
            <w:r w:rsidRPr="00530511">
              <w:rPr>
                <w:rFonts w:eastAsia="Times New Roman" w:cs="Times New Roman"/>
                <w:szCs w:val="24"/>
                <w:lang w:eastAsia="hr-HR"/>
              </w:rPr>
              <w:t xml:space="preserve"> </w:t>
            </w:r>
            <w:proofErr w:type="spellStart"/>
            <w:r w:rsidRPr="00530511">
              <w:rPr>
                <w:rFonts w:eastAsia="Times New Roman" w:cs="Times New Roman"/>
                <w:szCs w:val="24"/>
                <w:lang w:eastAsia="hr-HR"/>
              </w:rPr>
              <w:t>capita</w:t>
            </w:r>
            <w:proofErr w:type="spellEnd"/>
          </w:p>
        </w:tc>
        <w:tc>
          <w:tcPr>
            <w:tcW w:w="2322" w:type="dxa"/>
            <w:vAlign w:val="center"/>
          </w:tcPr>
          <w:p w14:paraId="2D51FA58"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Broj terorističkih napada</w:t>
            </w:r>
          </w:p>
        </w:tc>
      </w:tr>
      <w:tr w:rsidR="00902E49" w:rsidRPr="00530511" w14:paraId="605F2286" w14:textId="77777777" w:rsidTr="00FC76C2">
        <w:tc>
          <w:tcPr>
            <w:tcW w:w="2322" w:type="dxa"/>
          </w:tcPr>
          <w:p w14:paraId="6DB3563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Somalija</w:t>
            </w:r>
          </w:p>
        </w:tc>
        <w:tc>
          <w:tcPr>
            <w:tcW w:w="2322" w:type="dxa"/>
          </w:tcPr>
          <w:p w14:paraId="1400424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2000.</w:t>
            </w:r>
          </w:p>
        </w:tc>
        <w:tc>
          <w:tcPr>
            <w:tcW w:w="2322" w:type="dxa"/>
          </w:tcPr>
          <w:p w14:paraId="68FC12E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277,851441</w:t>
            </w:r>
          </w:p>
        </w:tc>
        <w:tc>
          <w:tcPr>
            <w:tcW w:w="2322" w:type="dxa"/>
          </w:tcPr>
          <w:p w14:paraId="296D479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9</w:t>
            </w:r>
          </w:p>
        </w:tc>
      </w:tr>
      <w:tr w:rsidR="00902E49" w:rsidRPr="00530511" w14:paraId="5A5B945D" w14:textId="77777777" w:rsidTr="00FC76C2">
        <w:tc>
          <w:tcPr>
            <w:tcW w:w="2322" w:type="dxa"/>
          </w:tcPr>
          <w:p w14:paraId="3CBC45E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Somalija</w:t>
            </w:r>
          </w:p>
        </w:tc>
        <w:tc>
          <w:tcPr>
            <w:tcW w:w="2322" w:type="dxa"/>
          </w:tcPr>
          <w:p w14:paraId="1DD24C8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2001.</w:t>
            </w:r>
          </w:p>
        </w:tc>
        <w:tc>
          <w:tcPr>
            <w:tcW w:w="2322" w:type="dxa"/>
          </w:tcPr>
          <w:p w14:paraId="27CE3421"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171,187525</w:t>
            </w:r>
          </w:p>
        </w:tc>
        <w:tc>
          <w:tcPr>
            <w:tcW w:w="2322" w:type="dxa"/>
          </w:tcPr>
          <w:p w14:paraId="2CB2971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5</w:t>
            </w:r>
          </w:p>
        </w:tc>
      </w:tr>
      <w:tr w:rsidR="00902E49" w:rsidRPr="00530511" w14:paraId="5886C0FA" w14:textId="77777777" w:rsidTr="00FC76C2">
        <w:tc>
          <w:tcPr>
            <w:tcW w:w="2322" w:type="dxa"/>
          </w:tcPr>
          <w:p w14:paraId="06579E6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Somalija</w:t>
            </w:r>
          </w:p>
        </w:tc>
        <w:tc>
          <w:tcPr>
            <w:tcW w:w="2322" w:type="dxa"/>
          </w:tcPr>
          <w:p w14:paraId="6A64E7D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2002.</w:t>
            </w:r>
          </w:p>
        </w:tc>
        <w:tc>
          <w:tcPr>
            <w:tcW w:w="2322" w:type="dxa"/>
          </w:tcPr>
          <w:p w14:paraId="3C1E870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155,786354</w:t>
            </w:r>
          </w:p>
        </w:tc>
        <w:tc>
          <w:tcPr>
            <w:tcW w:w="2322" w:type="dxa"/>
          </w:tcPr>
          <w:p w14:paraId="7A2E2D2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w:t>
            </w:r>
          </w:p>
        </w:tc>
      </w:tr>
      <w:tr w:rsidR="00902E49" w:rsidRPr="00530511" w14:paraId="17C93DAA" w14:textId="77777777" w:rsidTr="00FC76C2">
        <w:tc>
          <w:tcPr>
            <w:tcW w:w="2322" w:type="dxa"/>
          </w:tcPr>
          <w:p w14:paraId="44A61D3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Somalija</w:t>
            </w:r>
          </w:p>
        </w:tc>
        <w:tc>
          <w:tcPr>
            <w:tcW w:w="2322" w:type="dxa"/>
          </w:tcPr>
          <w:p w14:paraId="33BCDF5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2003.</w:t>
            </w:r>
          </w:p>
        </w:tc>
        <w:tc>
          <w:tcPr>
            <w:tcW w:w="2322" w:type="dxa"/>
          </w:tcPr>
          <w:p w14:paraId="6FD0E43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188,703483</w:t>
            </w:r>
          </w:p>
        </w:tc>
        <w:tc>
          <w:tcPr>
            <w:tcW w:w="2322" w:type="dxa"/>
          </w:tcPr>
          <w:p w14:paraId="3BCF38F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w:t>
            </w:r>
          </w:p>
        </w:tc>
      </w:tr>
      <w:tr w:rsidR="00902E49" w:rsidRPr="00530511" w14:paraId="2C59FF11" w14:textId="77777777" w:rsidTr="00FC76C2">
        <w:tc>
          <w:tcPr>
            <w:tcW w:w="2322" w:type="dxa"/>
          </w:tcPr>
          <w:p w14:paraId="1E4F65B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Somalija</w:t>
            </w:r>
          </w:p>
        </w:tc>
        <w:tc>
          <w:tcPr>
            <w:tcW w:w="2322" w:type="dxa"/>
          </w:tcPr>
          <w:p w14:paraId="66FF12B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2004.</w:t>
            </w:r>
          </w:p>
        </w:tc>
        <w:tc>
          <w:tcPr>
            <w:tcW w:w="2322" w:type="dxa"/>
          </w:tcPr>
          <w:p w14:paraId="627D2D5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240,541608</w:t>
            </w:r>
          </w:p>
        </w:tc>
        <w:tc>
          <w:tcPr>
            <w:tcW w:w="2322" w:type="dxa"/>
          </w:tcPr>
          <w:p w14:paraId="7741A4B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w:t>
            </w:r>
          </w:p>
        </w:tc>
      </w:tr>
      <w:tr w:rsidR="00902E49" w:rsidRPr="00530511" w14:paraId="5F9F151E" w14:textId="77777777" w:rsidTr="00FC76C2">
        <w:tc>
          <w:tcPr>
            <w:tcW w:w="2322" w:type="dxa"/>
          </w:tcPr>
          <w:p w14:paraId="139AF45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Somalija</w:t>
            </w:r>
          </w:p>
        </w:tc>
        <w:tc>
          <w:tcPr>
            <w:tcW w:w="2322" w:type="dxa"/>
          </w:tcPr>
          <w:p w14:paraId="3A9C53D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2005.</w:t>
            </w:r>
          </w:p>
        </w:tc>
        <w:tc>
          <w:tcPr>
            <w:tcW w:w="2322" w:type="dxa"/>
          </w:tcPr>
          <w:p w14:paraId="1A486B3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273,481146</w:t>
            </w:r>
          </w:p>
        </w:tc>
        <w:tc>
          <w:tcPr>
            <w:tcW w:w="2322" w:type="dxa"/>
          </w:tcPr>
          <w:p w14:paraId="674510B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6</w:t>
            </w:r>
          </w:p>
        </w:tc>
      </w:tr>
      <w:tr w:rsidR="00902E49" w:rsidRPr="00530511" w14:paraId="1DA6124F" w14:textId="77777777" w:rsidTr="00FC76C2">
        <w:tc>
          <w:tcPr>
            <w:tcW w:w="2322" w:type="dxa"/>
          </w:tcPr>
          <w:p w14:paraId="74FA1B8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Somalija</w:t>
            </w:r>
          </w:p>
        </w:tc>
        <w:tc>
          <w:tcPr>
            <w:tcW w:w="2322" w:type="dxa"/>
          </w:tcPr>
          <w:p w14:paraId="39FEFF0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2006.</w:t>
            </w:r>
          </w:p>
        </w:tc>
        <w:tc>
          <w:tcPr>
            <w:tcW w:w="2322" w:type="dxa"/>
          </w:tcPr>
          <w:p w14:paraId="0689B80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275,103445</w:t>
            </w:r>
          </w:p>
        </w:tc>
        <w:tc>
          <w:tcPr>
            <w:tcW w:w="2322" w:type="dxa"/>
          </w:tcPr>
          <w:p w14:paraId="6C65EF9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10</w:t>
            </w:r>
          </w:p>
        </w:tc>
      </w:tr>
      <w:tr w:rsidR="00902E49" w:rsidRPr="00530511" w14:paraId="543E3CAA" w14:textId="77777777" w:rsidTr="004E32B8">
        <w:tblPrEx>
          <w:tblLook w:val="0000" w:firstRow="0" w:lastRow="0" w:firstColumn="0" w:lastColumn="0" w:noHBand="0" w:noVBand="0"/>
        </w:tblPrEx>
        <w:trPr>
          <w:trHeight w:val="320"/>
        </w:trPr>
        <w:tc>
          <w:tcPr>
            <w:tcW w:w="2322" w:type="dxa"/>
          </w:tcPr>
          <w:p w14:paraId="0719241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Somalija</w:t>
            </w:r>
          </w:p>
        </w:tc>
        <w:tc>
          <w:tcPr>
            <w:tcW w:w="2322" w:type="dxa"/>
          </w:tcPr>
          <w:p w14:paraId="6A89389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2007.</w:t>
            </w:r>
          </w:p>
        </w:tc>
        <w:tc>
          <w:tcPr>
            <w:tcW w:w="2322" w:type="dxa"/>
          </w:tcPr>
          <w:p w14:paraId="2D4D4E0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278,648268</w:t>
            </w:r>
          </w:p>
        </w:tc>
        <w:tc>
          <w:tcPr>
            <w:tcW w:w="2322" w:type="dxa"/>
          </w:tcPr>
          <w:p w14:paraId="09B7337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156</w:t>
            </w:r>
          </w:p>
        </w:tc>
      </w:tr>
      <w:tr w:rsidR="00902E49" w:rsidRPr="00530511" w14:paraId="2E52BC55" w14:textId="77777777" w:rsidTr="00FC76C2">
        <w:tblPrEx>
          <w:tblLook w:val="0000" w:firstRow="0" w:lastRow="0" w:firstColumn="0" w:lastColumn="0" w:noHBand="0" w:noVBand="0"/>
        </w:tblPrEx>
        <w:trPr>
          <w:trHeight w:val="421"/>
        </w:trPr>
        <w:tc>
          <w:tcPr>
            <w:tcW w:w="2322" w:type="dxa"/>
          </w:tcPr>
          <w:p w14:paraId="72AA16D4"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Somalija</w:t>
            </w:r>
          </w:p>
        </w:tc>
        <w:tc>
          <w:tcPr>
            <w:tcW w:w="2322" w:type="dxa"/>
          </w:tcPr>
          <w:p w14:paraId="023AB16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2008.</w:t>
            </w:r>
          </w:p>
        </w:tc>
        <w:tc>
          <w:tcPr>
            <w:tcW w:w="2322" w:type="dxa"/>
          </w:tcPr>
          <w:p w14:paraId="20B3EBD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284,458872</w:t>
            </w:r>
          </w:p>
        </w:tc>
        <w:tc>
          <w:tcPr>
            <w:tcW w:w="2322" w:type="dxa"/>
          </w:tcPr>
          <w:p w14:paraId="316C99B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172</w:t>
            </w:r>
          </w:p>
        </w:tc>
      </w:tr>
      <w:tr w:rsidR="00902E49" w:rsidRPr="00530511" w14:paraId="0785EFE9" w14:textId="77777777" w:rsidTr="00FC76C2">
        <w:tblPrEx>
          <w:tblLook w:val="0000" w:firstRow="0" w:lastRow="0" w:firstColumn="0" w:lastColumn="0" w:noHBand="0" w:noVBand="0"/>
        </w:tblPrEx>
        <w:trPr>
          <w:trHeight w:val="443"/>
        </w:trPr>
        <w:tc>
          <w:tcPr>
            <w:tcW w:w="2322" w:type="dxa"/>
          </w:tcPr>
          <w:p w14:paraId="370FC619"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Somalija</w:t>
            </w:r>
          </w:p>
        </w:tc>
        <w:tc>
          <w:tcPr>
            <w:tcW w:w="2322" w:type="dxa"/>
          </w:tcPr>
          <w:p w14:paraId="732F6FE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2009.</w:t>
            </w:r>
          </w:p>
        </w:tc>
        <w:tc>
          <w:tcPr>
            <w:tcW w:w="2322" w:type="dxa"/>
          </w:tcPr>
          <w:p w14:paraId="7DE5651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214,448303</w:t>
            </w:r>
          </w:p>
        </w:tc>
        <w:tc>
          <w:tcPr>
            <w:tcW w:w="2322" w:type="dxa"/>
          </w:tcPr>
          <w:p w14:paraId="6464BBC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122</w:t>
            </w:r>
          </w:p>
        </w:tc>
      </w:tr>
    </w:tbl>
    <w:p w14:paraId="26C9AB4F" w14:textId="77777777" w:rsidR="00902E49" w:rsidRDefault="00902E49" w:rsidP="00DC0543">
      <w:pPr>
        <w:spacing w:before="60" w:after="60" w:line="240" w:lineRule="auto"/>
        <w:rPr>
          <w:rFonts w:cs="Times New Roman"/>
          <w:i/>
          <w:noProof/>
          <w:szCs w:val="24"/>
        </w:rPr>
      </w:pPr>
    </w:p>
    <w:p w14:paraId="04B3CDA7" w14:textId="73F84577" w:rsidR="00902E49" w:rsidRPr="00232AD7" w:rsidRDefault="004E32B8" w:rsidP="00232AD7">
      <w:pPr>
        <w:pStyle w:val="Naslov2"/>
        <w:rPr>
          <w:rFonts w:cs="Times New Roman"/>
          <w:b w:val="0"/>
          <w:noProof/>
        </w:rPr>
      </w:pPr>
      <w:bookmarkStart w:id="59" w:name="_Toc480818188"/>
      <w:r w:rsidRPr="00232AD7">
        <w:rPr>
          <w:b w:val="0"/>
        </w:rPr>
        <w:t xml:space="preserve">Prilog </w:t>
      </w:r>
      <w:r w:rsidRPr="00232AD7">
        <w:rPr>
          <w:b w:val="0"/>
        </w:rPr>
        <w:fldChar w:fldCharType="begin"/>
      </w:r>
      <w:r w:rsidRPr="00232AD7">
        <w:rPr>
          <w:b w:val="0"/>
        </w:rPr>
        <w:instrText xml:space="preserve"> SEQ Prilog \* ARABIC </w:instrText>
      </w:r>
      <w:r w:rsidRPr="00232AD7">
        <w:rPr>
          <w:b w:val="0"/>
        </w:rPr>
        <w:fldChar w:fldCharType="separate"/>
      </w:r>
      <w:r w:rsidR="004202D8">
        <w:rPr>
          <w:b w:val="0"/>
          <w:noProof/>
        </w:rPr>
        <w:t>4</w:t>
      </w:r>
      <w:r w:rsidRPr="00232AD7">
        <w:rPr>
          <w:b w:val="0"/>
        </w:rPr>
        <w:fldChar w:fldCharType="end"/>
      </w:r>
      <w:r w:rsidRPr="00232AD7">
        <w:rPr>
          <w:b w:val="0"/>
        </w:rPr>
        <w:t>. Prikaz države Izrael</w:t>
      </w:r>
      <w:bookmarkEnd w:id="59"/>
      <w:r w:rsidRPr="00232AD7">
        <w:rPr>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902E49" w:rsidRPr="00530511" w14:paraId="3A879287" w14:textId="77777777" w:rsidTr="004E32B8">
        <w:tc>
          <w:tcPr>
            <w:tcW w:w="2322" w:type="dxa"/>
            <w:vAlign w:val="center"/>
          </w:tcPr>
          <w:p w14:paraId="00E52DFA"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Država</w:t>
            </w:r>
          </w:p>
        </w:tc>
        <w:tc>
          <w:tcPr>
            <w:tcW w:w="2322" w:type="dxa"/>
            <w:vAlign w:val="center"/>
          </w:tcPr>
          <w:p w14:paraId="73218D09"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Godina</w:t>
            </w:r>
          </w:p>
        </w:tc>
        <w:tc>
          <w:tcPr>
            <w:tcW w:w="2322" w:type="dxa"/>
            <w:vAlign w:val="center"/>
          </w:tcPr>
          <w:p w14:paraId="692C7B78"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 xml:space="preserve">BDP </w:t>
            </w:r>
            <w:proofErr w:type="spellStart"/>
            <w:r w:rsidRPr="00530511">
              <w:rPr>
                <w:rFonts w:eastAsia="Times New Roman" w:cs="Times New Roman"/>
                <w:szCs w:val="24"/>
                <w:lang w:eastAsia="hr-HR"/>
              </w:rPr>
              <w:t>per</w:t>
            </w:r>
            <w:proofErr w:type="spellEnd"/>
            <w:r w:rsidRPr="00530511">
              <w:rPr>
                <w:rFonts w:eastAsia="Times New Roman" w:cs="Times New Roman"/>
                <w:szCs w:val="24"/>
                <w:lang w:eastAsia="hr-HR"/>
              </w:rPr>
              <w:t xml:space="preserve"> </w:t>
            </w:r>
            <w:proofErr w:type="spellStart"/>
            <w:r w:rsidRPr="00530511">
              <w:rPr>
                <w:rFonts w:eastAsia="Times New Roman" w:cs="Times New Roman"/>
                <w:szCs w:val="24"/>
                <w:lang w:eastAsia="hr-HR"/>
              </w:rPr>
              <w:t>capita</w:t>
            </w:r>
            <w:proofErr w:type="spellEnd"/>
          </w:p>
        </w:tc>
        <w:tc>
          <w:tcPr>
            <w:tcW w:w="2322" w:type="dxa"/>
            <w:vAlign w:val="center"/>
          </w:tcPr>
          <w:p w14:paraId="6A8990DE"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Broj terorističkih napada</w:t>
            </w:r>
          </w:p>
        </w:tc>
      </w:tr>
      <w:tr w:rsidR="00902E49" w:rsidRPr="00530511" w14:paraId="3C879482" w14:textId="77777777" w:rsidTr="00FC76C2">
        <w:tc>
          <w:tcPr>
            <w:tcW w:w="2322" w:type="dxa"/>
          </w:tcPr>
          <w:p w14:paraId="7E0D24D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Izrael</w:t>
            </w:r>
          </w:p>
        </w:tc>
        <w:tc>
          <w:tcPr>
            <w:tcW w:w="2322" w:type="dxa"/>
          </w:tcPr>
          <w:p w14:paraId="594C8B6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2000.</w:t>
            </w:r>
          </w:p>
        </w:tc>
        <w:tc>
          <w:tcPr>
            <w:tcW w:w="2322" w:type="dxa"/>
          </w:tcPr>
          <w:p w14:paraId="688DBDB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21474,0894</w:t>
            </w:r>
          </w:p>
        </w:tc>
        <w:tc>
          <w:tcPr>
            <w:tcW w:w="2322" w:type="dxa"/>
          </w:tcPr>
          <w:p w14:paraId="20B435F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15</w:t>
            </w:r>
          </w:p>
        </w:tc>
      </w:tr>
      <w:tr w:rsidR="00902E49" w:rsidRPr="00530511" w14:paraId="1EE1D8E9" w14:textId="77777777" w:rsidTr="00FC76C2">
        <w:tc>
          <w:tcPr>
            <w:tcW w:w="2322" w:type="dxa"/>
          </w:tcPr>
          <w:p w14:paraId="38590D2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Izrael</w:t>
            </w:r>
          </w:p>
        </w:tc>
        <w:tc>
          <w:tcPr>
            <w:tcW w:w="2322" w:type="dxa"/>
          </w:tcPr>
          <w:p w14:paraId="4B5A676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2001.</w:t>
            </w:r>
          </w:p>
        </w:tc>
        <w:tc>
          <w:tcPr>
            <w:tcW w:w="2322" w:type="dxa"/>
          </w:tcPr>
          <w:p w14:paraId="663E039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20751,4753</w:t>
            </w:r>
          </w:p>
        </w:tc>
        <w:tc>
          <w:tcPr>
            <w:tcW w:w="2322" w:type="dxa"/>
          </w:tcPr>
          <w:p w14:paraId="741D30B1"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79</w:t>
            </w:r>
          </w:p>
        </w:tc>
      </w:tr>
      <w:tr w:rsidR="00902E49" w:rsidRPr="00530511" w14:paraId="7C78AA62" w14:textId="77777777" w:rsidTr="00FC76C2">
        <w:tc>
          <w:tcPr>
            <w:tcW w:w="2322" w:type="dxa"/>
          </w:tcPr>
          <w:p w14:paraId="594B179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Izrael</w:t>
            </w:r>
          </w:p>
        </w:tc>
        <w:tc>
          <w:tcPr>
            <w:tcW w:w="2322" w:type="dxa"/>
          </w:tcPr>
          <w:p w14:paraId="30D5F25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2002.</w:t>
            </w:r>
          </w:p>
        </w:tc>
        <w:tc>
          <w:tcPr>
            <w:tcW w:w="2322" w:type="dxa"/>
          </w:tcPr>
          <w:p w14:paraId="1ABF140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18815,3617</w:t>
            </w:r>
          </w:p>
        </w:tc>
        <w:tc>
          <w:tcPr>
            <w:tcW w:w="2322" w:type="dxa"/>
          </w:tcPr>
          <w:p w14:paraId="2F70264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75</w:t>
            </w:r>
          </w:p>
        </w:tc>
      </w:tr>
      <w:tr w:rsidR="00902E49" w:rsidRPr="00530511" w14:paraId="224423BA" w14:textId="77777777" w:rsidTr="00FC76C2">
        <w:tc>
          <w:tcPr>
            <w:tcW w:w="2322" w:type="dxa"/>
          </w:tcPr>
          <w:p w14:paraId="3C2D6DD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Izrael</w:t>
            </w:r>
          </w:p>
        </w:tc>
        <w:tc>
          <w:tcPr>
            <w:tcW w:w="2322" w:type="dxa"/>
          </w:tcPr>
          <w:p w14:paraId="35DB648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2003.</w:t>
            </w:r>
          </w:p>
        </w:tc>
        <w:tc>
          <w:tcPr>
            <w:tcW w:w="2322" w:type="dxa"/>
          </w:tcPr>
          <w:p w14:paraId="3CABD12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19406,8002</w:t>
            </w:r>
          </w:p>
        </w:tc>
        <w:tc>
          <w:tcPr>
            <w:tcW w:w="2322" w:type="dxa"/>
          </w:tcPr>
          <w:p w14:paraId="26839DA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37</w:t>
            </w:r>
          </w:p>
        </w:tc>
      </w:tr>
      <w:tr w:rsidR="00902E49" w:rsidRPr="00530511" w14:paraId="6C73ACA9" w14:textId="77777777" w:rsidTr="00FC76C2">
        <w:tc>
          <w:tcPr>
            <w:tcW w:w="2322" w:type="dxa"/>
          </w:tcPr>
          <w:p w14:paraId="2B1B6D6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Izrael</w:t>
            </w:r>
          </w:p>
        </w:tc>
        <w:tc>
          <w:tcPr>
            <w:tcW w:w="2322" w:type="dxa"/>
          </w:tcPr>
          <w:p w14:paraId="564142F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2004.</w:t>
            </w:r>
          </w:p>
        </w:tc>
        <w:tc>
          <w:tcPr>
            <w:tcW w:w="2322" w:type="dxa"/>
          </w:tcPr>
          <w:p w14:paraId="20B3C8B1"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20330,1067</w:t>
            </w:r>
          </w:p>
        </w:tc>
        <w:tc>
          <w:tcPr>
            <w:tcW w:w="2322" w:type="dxa"/>
          </w:tcPr>
          <w:p w14:paraId="2C26ED8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18</w:t>
            </w:r>
          </w:p>
        </w:tc>
      </w:tr>
      <w:tr w:rsidR="00902E49" w:rsidRPr="00530511" w14:paraId="75C63D55" w14:textId="77777777" w:rsidTr="00FC76C2">
        <w:tc>
          <w:tcPr>
            <w:tcW w:w="2322" w:type="dxa"/>
          </w:tcPr>
          <w:p w14:paraId="2CB3ADF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Izrael</w:t>
            </w:r>
          </w:p>
        </w:tc>
        <w:tc>
          <w:tcPr>
            <w:tcW w:w="2322" w:type="dxa"/>
          </w:tcPr>
          <w:p w14:paraId="04254C7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2005.</w:t>
            </w:r>
          </w:p>
        </w:tc>
        <w:tc>
          <w:tcPr>
            <w:tcW w:w="2322" w:type="dxa"/>
          </w:tcPr>
          <w:p w14:paraId="25F387D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21061,262</w:t>
            </w:r>
          </w:p>
        </w:tc>
        <w:tc>
          <w:tcPr>
            <w:tcW w:w="2322" w:type="dxa"/>
          </w:tcPr>
          <w:p w14:paraId="0AAEFA5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43</w:t>
            </w:r>
          </w:p>
        </w:tc>
      </w:tr>
      <w:tr w:rsidR="00902E49" w:rsidRPr="00530511" w14:paraId="440504B9" w14:textId="77777777" w:rsidTr="00FC76C2">
        <w:tc>
          <w:tcPr>
            <w:tcW w:w="2322" w:type="dxa"/>
          </w:tcPr>
          <w:p w14:paraId="512BD76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Izrael</w:t>
            </w:r>
          </w:p>
        </w:tc>
        <w:tc>
          <w:tcPr>
            <w:tcW w:w="2322" w:type="dxa"/>
          </w:tcPr>
          <w:p w14:paraId="19F31EB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2006.</w:t>
            </w:r>
          </w:p>
        </w:tc>
        <w:tc>
          <w:tcPr>
            <w:tcW w:w="2322" w:type="dxa"/>
          </w:tcPr>
          <w:p w14:paraId="1EEE81A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22339,1966</w:t>
            </w:r>
          </w:p>
        </w:tc>
        <w:tc>
          <w:tcPr>
            <w:tcW w:w="2322" w:type="dxa"/>
          </w:tcPr>
          <w:p w14:paraId="3EF1242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78</w:t>
            </w:r>
          </w:p>
        </w:tc>
      </w:tr>
      <w:tr w:rsidR="00902E49" w:rsidRPr="00530511" w14:paraId="24E57D8D" w14:textId="77777777" w:rsidTr="004E32B8">
        <w:tblPrEx>
          <w:tblLook w:val="0000" w:firstRow="0" w:lastRow="0" w:firstColumn="0" w:lastColumn="0" w:noHBand="0" w:noVBand="0"/>
        </w:tblPrEx>
        <w:trPr>
          <w:trHeight w:val="320"/>
        </w:trPr>
        <w:tc>
          <w:tcPr>
            <w:tcW w:w="2322" w:type="dxa"/>
          </w:tcPr>
          <w:p w14:paraId="0F93002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Izrael</w:t>
            </w:r>
          </w:p>
        </w:tc>
        <w:tc>
          <w:tcPr>
            <w:tcW w:w="2322" w:type="dxa"/>
          </w:tcPr>
          <w:p w14:paraId="1579B4E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2007.</w:t>
            </w:r>
          </w:p>
        </w:tc>
        <w:tc>
          <w:tcPr>
            <w:tcW w:w="2322" w:type="dxa"/>
          </w:tcPr>
          <w:p w14:paraId="791EE35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25247,7555</w:t>
            </w:r>
          </w:p>
        </w:tc>
        <w:tc>
          <w:tcPr>
            <w:tcW w:w="2322" w:type="dxa"/>
          </w:tcPr>
          <w:p w14:paraId="3104EC2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53</w:t>
            </w:r>
          </w:p>
        </w:tc>
      </w:tr>
      <w:tr w:rsidR="00902E49" w:rsidRPr="00530511" w14:paraId="749E69DF" w14:textId="77777777" w:rsidTr="00FC76C2">
        <w:tblPrEx>
          <w:tblLook w:val="0000" w:firstRow="0" w:lastRow="0" w:firstColumn="0" w:lastColumn="0" w:noHBand="0" w:noVBand="0"/>
        </w:tblPrEx>
        <w:trPr>
          <w:trHeight w:val="421"/>
        </w:trPr>
        <w:tc>
          <w:tcPr>
            <w:tcW w:w="2322" w:type="dxa"/>
          </w:tcPr>
          <w:p w14:paraId="130E3FB9"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Izrael</w:t>
            </w:r>
          </w:p>
        </w:tc>
        <w:tc>
          <w:tcPr>
            <w:tcW w:w="2322" w:type="dxa"/>
          </w:tcPr>
          <w:p w14:paraId="24AF6A3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2008.</w:t>
            </w:r>
          </w:p>
        </w:tc>
        <w:tc>
          <w:tcPr>
            <w:tcW w:w="2322" w:type="dxa"/>
          </w:tcPr>
          <w:p w14:paraId="788A507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29988,8706</w:t>
            </w:r>
          </w:p>
        </w:tc>
        <w:tc>
          <w:tcPr>
            <w:tcW w:w="2322" w:type="dxa"/>
          </w:tcPr>
          <w:p w14:paraId="6D3DBD9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130</w:t>
            </w:r>
          </w:p>
        </w:tc>
      </w:tr>
      <w:tr w:rsidR="00902E49" w:rsidRPr="00530511" w14:paraId="416E2249" w14:textId="77777777" w:rsidTr="00FC76C2">
        <w:tblPrEx>
          <w:tblLook w:val="0000" w:firstRow="0" w:lastRow="0" w:firstColumn="0" w:lastColumn="0" w:noHBand="0" w:noVBand="0"/>
        </w:tblPrEx>
        <w:trPr>
          <w:trHeight w:val="443"/>
        </w:trPr>
        <w:tc>
          <w:tcPr>
            <w:tcW w:w="2322" w:type="dxa"/>
          </w:tcPr>
          <w:p w14:paraId="7C507623"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Izrael</w:t>
            </w:r>
          </w:p>
        </w:tc>
        <w:tc>
          <w:tcPr>
            <w:tcW w:w="2322" w:type="dxa"/>
          </w:tcPr>
          <w:p w14:paraId="35D10CB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2009.</w:t>
            </w:r>
          </w:p>
        </w:tc>
        <w:tc>
          <w:tcPr>
            <w:tcW w:w="2322" w:type="dxa"/>
          </w:tcPr>
          <w:p w14:paraId="2FE2510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28291,746</w:t>
            </w:r>
          </w:p>
        </w:tc>
        <w:tc>
          <w:tcPr>
            <w:tcW w:w="2322" w:type="dxa"/>
          </w:tcPr>
          <w:p w14:paraId="184C47E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36</w:t>
            </w:r>
          </w:p>
        </w:tc>
      </w:tr>
    </w:tbl>
    <w:p w14:paraId="3926100E" w14:textId="77777777" w:rsidR="00902E49" w:rsidRPr="00530511" w:rsidRDefault="00902E49" w:rsidP="00DC0543">
      <w:pPr>
        <w:spacing w:before="60" w:after="60" w:line="240" w:lineRule="auto"/>
        <w:rPr>
          <w:rFonts w:cs="Times New Roman"/>
          <w:noProof/>
          <w:szCs w:val="24"/>
        </w:rPr>
      </w:pPr>
    </w:p>
    <w:p w14:paraId="0DB8ECBE" w14:textId="1DC8528F" w:rsidR="004E32B8" w:rsidRDefault="004E32B8">
      <w:pPr>
        <w:spacing w:before="0" w:after="200" w:line="276" w:lineRule="auto"/>
        <w:jc w:val="left"/>
        <w:rPr>
          <w:rFonts w:cs="Times New Roman"/>
          <w:i/>
          <w:noProof/>
          <w:szCs w:val="24"/>
        </w:rPr>
      </w:pPr>
      <w:r>
        <w:rPr>
          <w:rFonts w:cs="Times New Roman"/>
          <w:i/>
          <w:noProof/>
          <w:szCs w:val="24"/>
        </w:rPr>
        <w:br w:type="page"/>
      </w:r>
    </w:p>
    <w:p w14:paraId="0A5EEA73" w14:textId="62A5AAD5" w:rsidR="00902E49" w:rsidRPr="00232AD7" w:rsidRDefault="004E32B8" w:rsidP="00232AD7">
      <w:pPr>
        <w:pStyle w:val="Naslov2"/>
        <w:rPr>
          <w:rFonts w:cs="Times New Roman"/>
          <w:b w:val="0"/>
          <w:noProof/>
        </w:rPr>
      </w:pPr>
      <w:bookmarkStart w:id="60" w:name="_Toc480818189"/>
      <w:r w:rsidRPr="00232AD7">
        <w:rPr>
          <w:b w:val="0"/>
        </w:rPr>
        <w:lastRenderedPageBreak/>
        <w:t xml:space="preserve">Prilog </w:t>
      </w:r>
      <w:r w:rsidRPr="00232AD7">
        <w:rPr>
          <w:b w:val="0"/>
        </w:rPr>
        <w:fldChar w:fldCharType="begin"/>
      </w:r>
      <w:r w:rsidRPr="00232AD7">
        <w:rPr>
          <w:b w:val="0"/>
        </w:rPr>
        <w:instrText xml:space="preserve"> SEQ Prilog \* ARABIC </w:instrText>
      </w:r>
      <w:r w:rsidRPr="00232AD7">
        <w:rPr>
          <w:b w:val="0"/>
        </w:rPr>
        <w:fldChar w:fldCharType="separate"/>
      </w:r>
      <w:r w:rsidR="004202D8">
        <w:rPr>
          <w:b w:val="0"/>
          <w:noProof/>
        </w:rPr>
        <w:t>5</w:t>
      </w:r>
      <w:r w:rsidRPr="00232AD7">
        <w:rPr>
          <w:b w:val="0"/>
        </w:rPr>
        <w:fldChar w:fldCharType="end"/>
      </w:r>
      <w:r w:rsidRPr="00232AD7">
        <w:rPr>
          <w:b w:val="0"/>
        </w:rPr>
        <w:t>. Prikaz države Bosna i Hercegovina</w:t>
      </w:r>
      <w:bookmarkEnd w:id="60"/>
      <w:r w:rsidRPr="00232AD7">
        <w:rPr>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902E49" w:rsidRPr="00530511" w14:paraId="79A068F6" w14:textId="77777777" w:rsidTr="004E32B8">
        <w:tc>
          <w:tcPr>
            <w:tcW w:w="2322" w:type="dxa"/>
            <w:vAlign w:val="center"/>
          </w:tcPr>
          <w:p w14:paraId="765504CE"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Država</w:t>
            </w:r>
          </w:p>
        </w:tc>
        <w:tc>
          <w:tcPr>
            <w:tcW w:w="2322" w:type="dxa"/>
            <w:vAlign w:val="center"/>
          </w:tcPr>
          <w:p w14:paraId="36A65A88"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Godina</w:t>
            </w:r>
          </w:p>
        </w:tc>
        <w:tc>
          <w:tcPr>
            <w:tcW w:w="2322" w:type="dxa"/>
            <w:vAlign w:val="center"/>
          </w:tcPr>
          <w:p w14:paraId="26EBEB73"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 xml:space="preserve">BDP </w:t>
            </w:r>
            <w:proofErr w:type="spellStart"/>
            <w:r w:rsidRPr="00530511">
              <w:rPr>
                <w:rFonts w:eastAsia="Times New Roman" w:cs="Times New Roman"/>
                <w:szCs w:val="24"/>
                <w:lang w:eastAsia="hr-HR"/>
              </w:rPr>
              <w:t>per</w:t>
            </w:r>
            <w:proofErr w:type="spellEnd"/>
            <w:r w:rsidRPr="00530511">
              <w:rPr>
                <w:rFonts w:eastAsia="Times New Roman" w:cs="Times New Roman"/>
                <w:szCs w:val="24"/>
                <w:lang w:eastAsia="hr-HR"/>
              </w:rPr>
              <w:t xml:space="preserve"> </w:t>
            </w:r>
            <w:proofErr w:type="spellStart"/>
            <w:r w:rsidRPr="00530511">
              <w:rPr>
                <w:rFonts w:eastAsia="Times New Roman" w:cs="Times New Roman"/>
                <w:szCs w:val="24"/>
                <w:lang w:eastAsia="hr-HR"/>
              </w:rPr>
              <w:t>capita</w:t>
            </w:r>
            <w:proofErr w:type="spellEnd"/>
          </w:p>
        </w:tc>
        <w:tc>
          <w:tcPr>
            <w:tcW w:w="2322" w:type="dxa"/>
            <w:vAlign w:val="center"/>
          </w:tcPr>
          <w:p w14:paraId="43B45EAA"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Broj terorističkih napada</w:t>
            </w:r>
          </w:p>
        </w:tc>
      </w:tr>
      <w:tr w:rsidR="00902E49" w:rsidRPr="00530511" w14:paraId="0688DE6C" w14:textId="77777777" w:rsidTr="00FC76C2">
        <w:tc>
          <w:tcPr>
            <w:tcW w:w="2322" w:type="dxa"/>
          </w:tcPr>
          <w:p w14:paraId="19E790F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BiH</w:t>
            </w:r>
          </w:p>
        </w:tc>
        <w:tc>
          <w:tcPr>
            <w:tcW w:w="2322" w:type="dxa"/>
          </w:tcPr>
          <w:p w14:paraId="63B1274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2000.</w:t>
            </w:r>
          </w:p>
        </w:tc>
        <w:tc>
          <w:tcPr>
            <w:tcW w:w="2322" w:type="dxa"/>
          </w:tcPr>
          <w:p w14:paraId="1E3C969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1448,31282</w:t>
            </w:r>
          </w:p>
        </w:tc>
        <w:tc>
          <w:tcPr>
            <w:tcW w:w="2322" w:type="dxa"/>
          </w:tcPr>
          <w:p w14:paraId="15695FB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6</w:t>
            </w:r>
          </w:p>
        </w:tc>
      </w:tr>
      <w:tr w:rsidR="00902E49" w:rsidRPr="00530511" w14:paraId="2632363B" w14:textId="77777777" w:rsidTr="00FC76C2">
        <w:tc>
          <w:tcPr>
            <w:tcW w:w="2322" w:type="dxa"/>
          </w:tcPr>
          <w:p w14:paraId="4BC995E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BiH</w:t>
            </w:r>
          </w:p>
        </w:tc>
        <w:tc>
          <w:tcPr>
            <w:tcW w:w="2322" w:type="dxa"/>
          </w:tcPr>
          <w:p w14:paraId="0F88690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2001.</w:t>
            </w:r>
          </w:p>
        </w:tc>
        <w:tc>
          <w:tcPr>
            <w:tcW w:w="2322" w:type="dxa"/>
          </w:tcPr>
          <w:p w14:paraId="7F320E8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1494,9973</w:t>
            </w:r>
          </w:p>
        </w:tc>
        <w:tc>
          <w:tcPr>
            <w:tcW w:w="2322" w:type="dxa"/>
          </w:tcPr>
          <w:p w14:paraId="3E643AD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w:t>
            </w:r>
          </w:p>
        </w:tc>
      </w:tr>
      <w:tr w:rsidR="00902E49" w:rsidRPr="00530511" w14:paraId="5C6A02FA" w14:textId="77777777" w:rsidTr="00FC76C2">
        <w:tc>
          <w:tcPr>
            <w:tcW w:w="2322" w:type="dxa"/>
          </w:tcPr>
          <w:p w14:paraId="6F572D0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BiH</w:t>
            </w:r>
          </w:p>
        </w:tc>
        <w:tc>
          <w:tcPr>
            <w:tcW w:w="2322" w:type="dxa"/>
          </w:tcPr>
          <w:p w14:paraId="7E675D3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2002.</w:t>
            </w:r>
          </w:p>
        </w:tc>
        <w:tc>
          <w:tcPr>
            <w:tcW w:w="2322" w:type="dxa"/>
          </w:tcPr>
          <w:p w14:paraId="5E6F70E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1725,96142</w:t>
            </w:r>
          </w:p>
        </w:tc>
        <w:tc>
          <w:tcPr>
            <w:tcW w:w="2322" w:type="dxa"/>
          </w:tcPr>
          <w:p w14:paraId="744A2B3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w:t>
            </w:r>
          </w:p>
        </w:tc>
      </w:tr>
      <w:tr w:rsidR="00902E49" w:rsidRPr="00530511" w14:paraId="181801AC" w14:textId="77777777" w:rsidTr="00FC76C2">
        <w:tc>
          <w:tcPr>
            <w:tcW w:w="2322" w:type="dxa"/>
          </w:tcPr>
          <w:p w14:paraId="6A010AA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BiH</w:t>
            </w:r>
          </w:p>
        </w:tc>
        <w:tc>
          <w:tcPr>
            <w:tcW w:w="2322" w:type="dxa"/>
          </w:tcPr>
          <w:p w14:paraId="4502C711"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2003.</w:t>
            </w:r>
          </w:p>
        </w:tc>
        <w:tc>
          <w:tcPr>
            <w:tcW w:w="2322" w:type="dxa"/>
          </w:tcPr>
          <w:p w14:paraId="169BB091"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2181,56366</w:t>
            </w:r>
          </w:p>
        </w:tc>
        <w:tc>
          <w:tcPr>
            <w:tcW w:w="2322" w:type="dxa"/>
          </w:tcPr>
          <w:p w14:paraId="6DD178E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w:t>
            </w:r>
          </w:p>
        </w:tc>
      </w:tr>
      <w:tr w:rsidR="00902E49" w:rsidRPr="00530511" w14:paraId="07258C59" w14:textId="77777777" w:rsidTr="00FC76C2">
        <w:tc>
          <w:tcPr>
            <w:tcW w:w="2322" w:type="dxa"/>
          </w:tcPr>
          <w:p w14:paraId="6C04EF8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BiH</w:t>
            </w:r>
          </w:p>
        </w:tc>
        <w:tc>
          <w:tcPr>
            <w:tcW w:w="2322" w:type="dxa"/>
          </w:tcPr>
          <w:p w14:paraId="146642A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2004.</w:t>
            </w:r>
          </w:p>
        </w:tc>
        <w:tc>
          <w:tcPr>
            <w:tcW w:w="2322" w:type="dxa"/>
          </w:tcPr>
          <w:p w14:paraId="32169E5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2612,62332</w:t>
            </w:r>
          </w:p>
        </w:tc>
        <w:tc>
          <w:tcPr>
            <w:tcW w:w="2322" w:type="dxa"/>
          </w:tcPr>
          <w:p w14:paraId="28C420A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0EECB094" w14:textId="77777777" w:rsidTr="00FC76C2">
        <w:tc>
          <w:tcPr>
            <w:tcW w:w="2322" w:type="dxa"/>
          </w:tcPr>
          <w:p w14:paraId="4685F87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BiH</w:t>
            </w:r>
          </w:p>
        </w:tc>
        <w:tc>
          <w:tcPr>
            <w:tcW w:w="2322" w:type="dxa"/>
          </w:tcPr>
          <w:p w14:paraId="1C99C7A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2005.</w:t>
            </w:r>
          </w:p>
        </w:tc>
        <w:tc>
          <w:tcPr>
            <w:tcW w:w="2322" w:type="dxa"/>
          </w:tcPr>
          <w:p w14:paraId="528DCE2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2810,32482</w:t>
            </w:r>
          </w:p>
        </w:tc>
        <w:tc>
          <w:tcPr>
            <w:tcW w:w="2322" w:type="dxa"/>
          </w:tcPr>
          <w:p w14:paraId="252B732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w:t>
            </w:r>
          </w:p>
        </w:tc>
      </w:tr>
      <w:tr w:rsidR="00902E49" w:rsidRPr="00530511" w14:paraId="50E15520" w14:textId="77777777" w:rsidTr="00FC76C2">
        <w:tc>
          <w:tcPr>
            <w:tcW w:w="2322" w:type="dxa"/>
          </w:tcPr>
          <w:p w14:paraId="293ECD5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BiH</w:t>
            </w:r>
          </w:p>
        </w:tc>
        <w:tc>
          <w:tcPr>
            <w:tcW w:w="2322" w:type="dxa"/>
          </w:tcPr>
          <w:p w14:paraId="69588FE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2006.</w:t>
            </w:r>
          </w:p>
        </w:tc>
        <w:tc>
          <w:tcPr>
            <w:tcW w:w="2322" w:type="dxa"/>
          </w:tcPr>
          <w:p w14:paraId="05961A3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3238,73119</w:t>
            </w:r>
          </w:p>
        </w:tc>
        <w:tc>
          <w:tcPr>
            <w:tcW w:w="2322" w:type="dxa"/>
          </w:tcPr>
          <w:p w14:paraId="6A79774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w:t>
            </w:r>
          </w:p>
        </w:tc>
      </w:tr>
      <w:tr w:rsidR="00902E49" w:rsidRPr="00530511" w14:paraId="7DD2311D" w14:textId="77777777" w:rsidTr="004E32B8">
        <w:tblPrEx>
          <w:tblLook w:val="0000" w:firstRow="0" w:lastRow="0" w:firstColumn="0" w:lastColumn="0" w:noHBand="0" w:noVBand="0"/>
        </w:tblPrEx>
        <w:trPr>
          <w:trHeight w:val="333"/>
        </w:trPr>
        <w:tc>
          <w:tcPr>
            <w:tcW w:w="2322" w:type="dxa"/>
          </w:tcPr>
          <w:p w14:paraId="6F8B9C4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BiH</w:t>
            </w:r>
          </w:p>
        </w:tc>
        <w:tc>
          <w:tcPr>
            <w:tcW w:w="2322" w:type="dxa"/>
          </w:tcPr>
          <w:p w14:paraId="59F6CF4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2007.</w:t>
            </w:r>
          </w:p>
        </w:tc>
        <w:tc>
          <w:tcPr>
            <w:tcW w:w="2322" w:type="dxa"/>
          </w:tcPr>
          <w:p w14:paraId="6C7A599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3991,26267</w:t>
            </w:r>
          </w:p>
        </w:tc>
        <w:tc>
          <w:tcPr>
            <w:tcW w:w="2322" w:type="dxa"/>
          </w:tcPr>
          <w:p w14:paraId="2CCADEC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w:t>
            </w:r>
          </w:p>
        </w:tc>
      </w:tr>
      <w:tr w:rsidR="00902E49" w:rsidRPr="00530511" w14:paraId="30F46088" w14:textId="77777777" w:rsidTr="00FC76C2">
        <w:tblPrEx>
          <w:tblLook w:val="0000" w:firstRow="0" w:lastRow="0" w:firstColumn="0" w:lastColumn="0" w:noHBand="0" w:noVBand="0"/>
        </w:tblPrEx>
        <w:trPr>
          <w:trHeight w:val="421"/>
        </w:trPr>
        <w:tc>
          <w:tcPr>
            <w:tcW w:w="2322" w:type="dxa"/>
          </w:tcPr>
          <w:p w14:paraId="03B33327"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BiH</w:t>
            </w:r>
          </w:p>
        </w:tc>
        <w:tc>
          <w:tcPr>
            <w:tcW w:w="2322" w:type="dxa"/>
          </w:tcPr>
          <w:p w14:paraId="0CBE1E5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2008.</w:t>
            </w:r>
          </w:p>
        </w:tc>
        <w:tc>
          <w:tcPr>
            <w:tcW w:w="2322" w:type="dxa"/>
          </w:tcPr>
          <w:p w14:paraId="749E816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4846,14357</w:t>
            </w:r>
          </w:p>
        </w:tc>
        <w:tc>
          <w:tcPr>
            <w:tcW w:w="2322" w:type="dxa"/>
          </w:tcPr>
          <w:p w14:paraId="7FD8885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w:t>
            </w:r>
          </w:p>
        </w:tc>
      </w:tr>
      <w:tr w:rsidR="00902E49" w:rsidRPr="00530511" w14:paraId="6F4FD914" w14:textId="77777777" w:rsidTr="00FC76C2">
        <w:tblPrEx>
          <w:tblLook w:val="0000" w:firstRow="0" w:lastRow="0" w:firstColumn="0" w:lastColumn="0" w:noHBand="0" w:noVBand="0"/>
        </w:tblPrEx>
        <w:trPr>
          <w:trHeight w:val="443"/>
        </w:trPr>
        <w:tc>
          <w:tcPr>
            <w:tcW w:w="2322" w:type="dxa"/>
          </w:tcPr>
          <w:p w14:paraId="2A2807EA"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BiH</w:t>
            </w:r>
          </w:p>
        </w:tc>
        <w:tc>
          <w:tcPr>
            <w:tcW w:w="2322" w:type="dxa"/>
          </w:tcPr>
          <w:p w14:paraId="5CC472E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2009.</w:t>
            </w:r>
          </w:p>
        </w:tc>
        <w:tc>
          <w:tcPr>
            <w:tcW w:w="2322" w:type="dxa"/>
          </w:tcPr>
          <w:p w14:paraId="7779BC8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4480,40529</w:t>
            </w:r>
          </w:p>
        </w:tc>
        <w:tc>
          <w:tcPr>
            <w:tcW w:w="2322" w:type="dxa"/>
          </w:tcPr>
          <w:p w14:paraId="1443278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w:t>
            </w:r>
          </w:p>
        </w:tc>
      </w:tr>
    </w:tbl>
    <w:p w14:paraId="3497E38A" w14:textId="77777777" w:rsidR="004E32B8" w:rsidRDefault="004E32B8" w:rsidP="00DC0543">
      <w:pPr>
        <w:spacing w:before="60" w:after="60" w:line="240" w:lineRule="auto"/>
        <w:rPr>
          <w:rFonts w:cs="Times New Roman"/>
          <w:i/>
          <w:noProof/>
          <w:szCs w:val="24"/>
        </w:rPr>
      </w:pPr>
    </w:p>
    <w:p w14:paraId="46F4F48F" w14:textId="45B2C8D5" w:rsidR="00902E49" w:rsidRPr="00232AD7" w:rsidRDefault="004E32B8" w:rsidP="00232AD7">
      <w:pPr>
        <w:pStyle w:val="Naslov2"/>
        <w:rPr>
          <w:rFonts w:cs="Times New Roman"/>
          <w:b w:val="0"/>
          <w:noProof/>
        </w:rPr>
      </w:pPr>
      <w:bookmarkStart w:id="61" w:name="_Toc480818190"/>
      <w:r w:rsidRPr="00232AD7">
        <w:rPr>
          <w:b w:val="0"/>
        </w:rPr>
        <w:t xml:space="preserve">Prilog </w:t>
      </w:r>
      <w:r w:rsidRPr="00232AD7">
        <w:rPr>
          <w:b w:val="0"/>
        </w:rPr>
        <w:fldChar w:fldCharType="begin"/>
      </w:r>
      <w:r w:rsidRPr="00232AD7">
        <w:rPr>
          <w:b w:val="0"/>
        </w:rPr>
        <w:instrText xml:space="preserve"> SEQ Prilog \* ARABIC </w:instrText>
      </w:r>
      <w:r w:rsidRPr="00232AD7">
        <w:rPr>
          <w:b w:val="0"/>
        </w:rPr>
        <w:fldChar w:fldCharType="separate"/>
      </w:r>
      <w:r w:rsidR="004202D8">
        <w:rPr>
          <w:b w:val="0"/>
          <w:noProof/>
        </w:rPr>
        <w:t>6</w:t>
      </w:r>
      <w:r w:rsidRPr="00232AD7">
        <w:rPr>
          <w:b w:val="0"/>
        </w:rPr>
        <w:fldChar w:fldCharType="end"/>
      </w:r>
      <w:r w:rsidRPr="00232AD7">
        <w:rPr>
          <w:b w:val="0"/>
        </w:rPr>
        <w:t>. Prikaz države Sjedinjenje Američke Države</w:t>
      </w:r>
      <w:bookmarkEnd w:id="61"/>
      <w:r w:rsidRPr="00232AD7">
        <w:rPr>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902E49" w:rsidRPr="00530511" w14:paraId="1D458F66" w14:textId="77777777" w:rsidTr="004E32B8">
        <w:tc>
          <w:tcPr>
            <w:tcW w:w="2322" w:type="dxa"/>
            <w:vAlign w:val="center"/>
          </w:tcPr>
          <w:p w14:paraId="3E56F9BA"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Država</w:t>
            </w:r>
          </w:p>
        </w:tc>
        <w:tc>
          <w:tcPr>
            <w:tcW w:w="2322" w:type="dxa"/>
            <w:vAlign w:val="center"/>
          </w:tcPr>
          <w:p w14:paraId="29B71E00"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Godina</w:t>
            </w:r>
          </w:p>
        </w:tc>
        <w:tc>
          <w:tcPr>
            <w:tcW w:w="2322" w:type="dxa"/>
            <w:vAlign w:val="center"/>
          </w:tcPr>
          <w:p w14:paraId="7106C023"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 xml:space="preserve">BDP </w:t>
            </w:r>
            <w:proofErr w:type="spellStart"/>
            <w:r w:rsidRPr="00530511">
              <w:rPr>
                <w:rFonts w:eastAsia="Times New Roman" w:cs="Times New Roman"/>
                <w:szCs w:val="24"/>
                <w:lang w:eastAsia="hr-HR"/>
              </w:rPr>
              <w:t>per</w:t>
            </w:r>
            <w:proofErr w:type="spellEnd"/>
            <w:r w:rsidRPr="00530511">
              <w:rPr>
                <w:rFonts w:eastAsia="Times New Roman" w:cs="Times New Roman"/>
                <w:szCs w:val="24"/>
                <w:lang w:eastAsia="hr-HR"/>
              </w:rPr>
              <w:t xml:space="preserve"> </w:t>
            </w:r>
            <w:proofErr w:type="spellStart"/>
            <w:r w:rsidRPr="00530511">
              <w:rPr>
                <w:rFonts w:eastAsia="Times New Roman" w:cs="Times New Roman"/>
                <w:szCs w:val="24"/>
                <w:lang w:eastAsia="hr-HR"/>
              </w:rPr>
              <w:t>capita</w:t>
            </w:r>
            <w:proofErr w:type="spellEnd"/>
          </w:p>
        </w:tc>
        <w:tc>
          <w:tcPr>
            <w:tcW w:w="2322" w:type="dxa"/>
            <w:vAlign w:val="center"/>
          </w:tcPr>
          <w:p w14:paraId="2B05EC43"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Broj terorističkih napada</w:t>
            </w:r>
          </w:p>
        </w:tc>
      </w:tr>
      <w:tr w:rsidR="00902E49" w:rsidRPr="00530511" w14:paraId="4C3C7C8C" w14:textId="77777777" w:rsidTr="00FC76C2">
        <w:tc>
          <w:tcPr>
            <w:tcW w:w="2322" w:type="dxa"/>
          </w:tcPr>
          <w:p w14:paraId="109AF35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SAD</w:t>
            </w:r>
          </w:p>
        </w:tc>
        <w:tc>
          <w:tcPr>
            <w:tcW w:w="2322" w:type="dxa"/>
          </w:tcPr>
          <w:p w14:paraId="23769F7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2000.</w:t>
            </w:r>
          </w:p>
        </w:tc>
        <w:tc>
          <w:tcPr>
            <w:tcW w:w="2322" w:type="dxa"/>
          </w:tcPr>
          <w:p w14:paraId="18D11F1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35892,4256</w:t>
            </w:r>
          </w:p>
        </w:tc>
        <w:tc>
          <w:tcPr>
            <w:tcW w:w="2322" w:type="dxa"/>
          </w:tcPr>
          <w:p w14:paraId="29A2239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33</w:t>
            </w:r>
          </w:p>
        </w:tc>
      </w:tr>
      <w:tr w:rsidR="00902E49" w:rsidRPr="00530511" w14:paraId="259FC654" w14:textId="77777777" w:rsidTr="00FC76C2">
        <w:tc>
          <w:tcPr>
            <w:tcW w:w="2322" w:type="dxa"/>
          </w:tcPr>
          <w:p w14:paraId="4782EA2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SAD</w:t>
            </w:r>
          </w:p>
        </w:tc>
        <w:tc>
          <w:tcPr>
            <w:tcW w:w="2322" w:type="dxa"/>
          </w:tcPr>
          <w:p w14:paraId="045D346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2001.</w:t>
            </w:r>
          </w:p>
        </w:tc>
        <w:tc>
          <w:tcPr>
            <w:tcW w:w="2322" w:type="dxa"/>
          </w:tcPr>
          <w:p w14:paraId="06B03EA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36695,176</w:t>
            </w:r>
          </w:p>
        </w:tc>
        <w:tc>
          <w:tcPr>
            <w:tcW w:w="2322" w:type="dxa"/>
          </w:tcPr>
          <w:p w14:paraId="325FF0A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40</w:t>
            </w:r>
          </w:p>
        </w:tc>
      </w:tr>
      <w:tr w:rsidR="00902E49" w:rsidRPr="00530511" w14:paraId="6BD941BD" w14:textId="77777777" w:rsidTr="00FC76C2">
        <w:tc>
          <w:tcPr>
            <w:tcW w:w="2322" w:type="dxa"/>
          </w:tcPr>
          <w:p w14:paraId="7D885CE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SAD</w:t>
            </w:r>
          </w:p>
        </w:tc>
        <w:tc>
          <w:tcPr>
            <w:tcW w:w="2322" w:type="dxa"/>
          </w:tcPr>
          <w:p w14:paraId="7361FD2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2002.</w:t>
            </w:r>
          </w:p>
        </w:tc>
        <w:tc>
          <w:tcPr>
            <w:tcW w:w="2322" w:type="dxa"/>
          </w:tcPr>
          <w:p w14:paraId="113AF57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37574,4411</w:t>
            </w:r>
          </w:p>
        </w:tc>
        <w:tc>
          <w:tcPr>
            <w:tcW w:w="2322" w:type="dxa"/>
          </w:tcPr>
          <w:p w14:paraId="1DE8177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33</w:t>
            </w:r>
          </w:p>
        </w:tc>
      </w:tr>
      <w:tr w:rsidR="00902E49" w:rsidRPr="00530511" w14:paraId="2703FF5C" w14:textId="77777777" w:rsidTr="00FC76C2">
        <w:tc>
          <w:tcPr>
            <w:tcW w:w="2322" w:type="dxa"/>
          </w:tcPr>
          <w:p w14:paraId="08BBE62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SAD</w:t>
            </w:r>
          </w:p>
        </w:tc>
        <w:tc>
          <w:tcPr>
            <w:tcW w:w="2322" w:type="dxa"/>
          </w:tcPr>
          <w:p w14:paraId="2B7813D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2003.</w:t>
            </w:r>
          </w:p>
        </w:tc>
        <w:tc>
          <w:tcPr>
            <w:tcW w:w="2322" w:type="dxa"/>
          </w:tcPr>
          <w:p w14:paraId="389E247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39056,3237</w:t>
            </w:r>
          </w:p>
        </w:tc>
        <w:tc>
          <w:tcPr>
            <w:tcW w:w="2322" w:type="dxa"/>
          </w:tcPr>
          <w:p w14:paraId="25EA427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544BBB94" w14:textId="77777777" w:rsidTr="00FC76C2">
        <w:tc>
          <w:tcPr>
            <w:tcW w:w="2322" w:type="dxa"/>
          </w:tcPr>
          <w:p w14:paraId="5F682E2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SAD</w:t>
            </w:r>
          </w:p>
        </w:tc>
        <w:tc>
          <w:tcPr>
            <w:tcW w:w="2322" w:type="dxa"/>
          </w:tcPr>
          <w:p w14:paraId="3ABEB3A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2004.</w:t>
            </w:r>
          </w:p>
        </w:tc>
        <w:tc>
          <w:tcPr>
            <w:tcW w:w="2322" w:type="dxa"/>
          </w:tcPr>
          <w:p w14:paraId="40FEFDB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41283,0563</w:t>
            </w:r>
          </w:p>
        </w:tc>
        <w:tc>
          <w:tcPr>
            <w:tcW w:w="2322" w:type="dxa"/>
          </w:tcPr>
          <w:p w14:paraId="1157119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w:t>
            </w:r>
          </w:p>
        </w:tc>
      </w:tr>
      <w:tr w:rsidR="00902E49" w:rsidRPr="00530511" w14:paraId="23B0A434" w14:textId="77777777" w:rsidTr="00FC76C2">
        <w:tc>
          <w:tcPr>
            <w:tcW w:w="2322" w:type="dxa"/>
          </w:tcPr>
          <w:p w14:paraId="78680D2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SAD</w:t>
            </w:r>
          </w:p>
        </w:tc>
        <w:tc>
          <w:tcPr>
            <w:tcW w:w="2322" w:type="dxa"/>
          </w:tcPr>
          <w:p w14:paraId="4ACDA30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2005.</w:t>
            </w:r>
          </w:p>
        </w:tc>
        <w:tc>
          <w:tcPr>
            <w:tcW w:w="2322" w:type="dxa"/>
          </w:tcPr>
          <w:p w14:paraId="4DF51CB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43640,6673</w:t>
            </w:r>
          </w:p>
        </w:tc>
        <w:tc>
          <w:tcPr>
            <w:tcW w:w="2322" w:type="dxa"/>
          </w:tcPr>
          <w:p w14:paraId="4F5C518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37B5DE75" w14:textId="77777777" w:rsidTr="00FC76C2">
        <w:tc>
          <w:tcPr>
            <w:tcW w:w="2322" w:type="dxa"/>
          </w:tcPr>
          <w:p w14:paraId="4A98118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SAD</w:t>
            </w:r>
          </w:p>
        </w:tc>
        <w:tc>
          <w:tcPr>
            <w:tcW w:w="2322" w:type="dxa"/>
          </w:tcPr>
          <w:p w14:paraId="46E5D33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2006.</w:t>
            </w:r>
          </w:p>
        </w:tc>
        <w:tc>
          <w:tcPr>
            <w:tcW w:w="2322" w:type="dxa"/>
          </w:tcPr>
          <w:p w14:paraId="79E5D1E1"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45752,6502</w:t>
            </w:r>
          </w:p>
        </w:tc>
        <w:tc>
          <w:tcPr>
            <w:tcW w:w="2322" w:type="dxa"/>
          </w:tcPr>
          <w:p w14:paraId="00B1953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w:t>
            </w:r>
          </w:p>
        </w:tc>
      </w:tr>
      <w:tr w:rsidR="00902E49" w:rsidRPr="00530511" w14:paraId="1A61856D" w14:textId="77777777" w:rsidTr="004E32B8">
        <w:tblPrEx>
          <w:tblLook w:val="0000" w:firstRow="0" w:lastRow="0" w:firstColumn="0" w:lastColumn="0" w:noHBand="0" w:noVBand="0"/>
        </w:tblPrEx>
        <w:trPr>
          <w:trHeight w:val="446"/>
        </w:trPr>
        <w:tc>
          <w:tcPr>
            <w:tcW w:w="2322" w:type="dxa"/>
          </w:tcPr>
          <w:p w14:paraId="5723FDE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SAD</w:t>
            </w:r>
          </w:p>
        </w:tc>
        <w:tc>
          <w:tcPr>
            <w:tcW w:w="2322" w:type="dxa"/>
          </w:tcPr>
          <w:p w14:paraId="1AD1671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2007.</w:t>
            </w:r>
          </w:p>
        </w:tc>
        <w:tc>
          <w:tcPr>
            <w:tcW w:w="2322" w:type="dxa"/>
          </w:tcPr>
          <w:p w14:paraId="6E6C5F6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47365,8016</w:t>
            </w:r>
          </w:p>
        </w:tc>
        <w:tc>
          <w:tcPr>
            <w:tcW w:w="2322" w:type="dxa"/>
          </w:tcPr>
          <w:p w14:paraId="4E93E26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7D6C7E71" w14:textId="77777777" w:rsidTr="00FC76C2">
        <w:tblPrEx>
          <w:tblLook w:val="0000" w:firstRow="0" w:lastRow="0" w:firstColumn="0" w:lastColumn="0" w:noHBand="0" w:noVBand="0"/>
        </w:tblPrEx>
        <w:trPr>
          <w:trHeight w:val="421"/>
        </w:trPr>
        <w:tc>
          <w:tcPr>
            <w:tcW w:w="2322" w:type="dxa"/>
          </w:tcPr>
          <w:p w14:paraId="2A4871AD"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SAD</w:t>
            </w:r>
          </w:p>
        </w:tc>
        <w:tc>
          <w:tcPr>
            <w:tcW w:w="2322" w:type="dxa"/>
          </w:tcPr>
          <w:p w14:paraId="383DD3D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2008.</w:t>
            </w:r>
          </w:p>
        </w:tc>
        <w:tc>
          <w:tcPr>
            <w:tcW w:w="2322" w:type="dxa"/>
          </w:tcPr>
          <w:p w14:paraId="36F4985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47714,4438</w:t>
            </w:r>
          </w:p>
        </w:tc>
        <w:tc>
          <w:tcPr>
            <w:tcW w:w="2322" w:type="dxa"/>
          </w:tcPr>
          <w:p w14:paraId="608585D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5</w:t>
            </w:r>
          </w:p>
        </w:tc>
      </w:tr>
      <w:tr w:rsidR="00902E49" w:rsidRPr="00530511" w14:paraId="13BF81EA" w14:textId="77777777" w:rsidTr="00FC76C2">
        <w:tblPrEx>
          <w:tblLook w:val="0000" w:firstRow="0" w:lastRow="0" w:firstColumn="0" w:lastColumn="0" w:noHBand="0" w:noVBand="0"/>
        </w:tblPrEx>
        <w:trPr>
          <w:trHeight w:val="443"/>
        </w:trPr>
        <w:tc>
          <w:tcPr>
            <w:tcW w:w="2322" w:type="dxa"/>
          </w:tcPr>
          <w:p w14:paraId="463BA020"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SAD</w:t>
            </w:r>
          </w:p>
        </w:tc>
        <w:tc>
          <w:tcPr>
            <w:tcW w:w="2322" w:type="dxa"/>
          </w:tcPr>
          <w:p w14:paraId="787AB4D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2009.</w:t>
            </w:r>
          </w:p>
        </w:tc>
        <w:tc>
          <w:tcPr>
            <w:tcW w:w="2322" w:type="dxa"/>
          </w:tcPr>
          <w:p w14:paraId="1678149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46333,6187</w:t>
            </w:r>
          </w:p>
        </w:tc>
        <w:tc>
          <w:tcPr>
            <w:tcW w:w="2322" w:type="dxa"/>
          </w:tcPr>
          <w:p w14:paraId="17BB9E9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w:t>
            </w:r>
          </w:p>
        </w:tc>
      </w:tr>
    </w:tbl>
    <w:p w14:paraId="34E7A1EF" w14:textId="77777777" w:rsidR="00902E49" w:rsidRPr="00902E49" w:rsidRDefault="00902E49" w:rsidP="00DC0543">
      <w:pPr>
        <w:spacing w:before="60" w:after="60" w:line="240" w:lineRule="auto"/>
        <w:rPr>
          <w:rFonts w:cs="Times New Roman"/>
          <w:noProof/>
          <w:szCs w:val="24"/>
        </w:rPr>
      </w:pPr>
    </w:p>
    <w:p w14:paraId="353C22F2" w14:textId="77777777" w:rsidR="00A04749" w:rsidRDefault="00A04749" w:rsidP="00DC0543">
      <w:pPr>
        <w:spacing w:before="60" w:after="60" w:line="240" w:lineRule="auto"/>
        <w:rPr>
          <w:rFonts w:cs="Times New Roman"/>
          <w:i/>
          <w:noProof/>
          <w:szCs w:val="24"/>
        </w:rPr>
      </w:pPr>
    </w:p>
    <w:p w14:paraId="378AF2F0" w14:textId="77777777" w:rsidR="004E32B8" w:rsidRDefault="004E32B8">
      <w:pPr>
        <w:spacing w:before="0" w:after="200" w:line="276" w:lineRule="auto"/>
        <w:jc w:val="left"/>
        <w:rPr>
          <w:rFonts w:cs="Times New Roman"/>
          <w:i/>
          <w:noProof/>
          <w:szCs w:val="24"/>
        </w:rPr>
      </w:pPr>
      <w:r>
        <w:rPr>
          <w:rFonts w:cs="Times New Roman"/>
          <w:i/>
          <w:noProof/>
          <w:szCs w:val="24"/>
        </w:rPr>
        <w:br w:type="page"/>
      </w:r>
    </w:p>
    <w:p w14:paraId="51DA243D" w14:textId="230DA310" w:rsidR="00902E49" w:rsidRPr="00232AD7" w:rsidRDefault="004E32B8" w:rsidP="00232AD7">
      <w:pPr>
        <w:pStyle w:val="Naslov2"/>
        <w:rPr>
          <w:rFonts w:cs="Times New Roman"/>
          <w:b w:val="0"/>
          <w:noProof/>
        </w:rPr>
      </w:pPr>
      <w:bookmarkStart w:id="62" w:name="_Toc480818191"/>
      <w:r w:rsidRPr="00232AD7">
        <w:rPr>
          <w:b w:val="0"/>
        </w:rPr>
        <w:lastRenderedPageBreak/>
        <w:t xml:space="preserve">Prilog </w:t>
      </w:r>
      <w:r w:rsidRPr="00232AD7">
        <w:rPr>
          <w:b w:val="0"/>
        </w:rPr>
        <w:fldChar w:fldCharType="begin"/>
      </w:r>
      <w:r w:rsidRPr="00232AD7">
        <w:rPr>
          <w:b w:val="0"/>
        </w:rPr>
        <w:instrText xml:space="preserve"> SEQ Prilog \* ARABIC </w:instrText>
      </w:r>
      <w:r w:rsidRPr="00232AD7">
        <w:rPr>
          <w:b w:val="0"/>
        </w:rPr>
        <w:fldChar w:fldCharType="separate"/>
      </w:r>
      <w:r w:rsidR="004202D8">
        <w:rPr>
          <w:b w:val="0"/>
          <w:noProof/>
        </w:rPr>
        <w:t>7</w:t>
      </w:r>
      <w:r w:rsidRPr="00232AD7">
        <w:rPr>
          <w:b w:val="0"/>
        </w:rPr>
        <w:fldChar w:fldCharType="end"/>
      </w:r>
      <w:r w:rsidRPr="00232AD7">
        <w:rPr>
          <w:b w:val="0"/>
        </w:rPr>
        <w:t>. Prikaz države Grčka</w:t>
      </w:r>
      <w:bookmarkEnd w:id="62"/>
      <w:r w:rsidRPr="00232AD7">
        <w:rPr>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902E49" w:rsidRPr="00530511" w14:paraId="5E415632" w14:textId="77777777" w:rsidTr="004E32B8">
        <w:tc>
          <w:tcPr>
            <w:tcW w:w="2322" w:type="dxa"/>
            <w:vAlign w:val="center"/>
          </w:tcPr>
          <w:p w14:paraId="38AD1526"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Država</w:t>
            </w:r>
          </w:p>
        </w:tc>
        <w:tc>
          <w:tcPr>
            <w:tcW w:w="2322" w:type="dxa"/>
            <w:vAlign w:val="center"/>
          </w:tcPr>
          <w:p w14:paraId="6311163D"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Godina</w:t>
            </w:r>
          </w:p>
        </w:tc>
        <w:tc>
          <w:tcPr>
            <w:tcW w:w="2322" w:type="dxa"/>
            <w:vAlign w:val="center"/>
          </w:tcPr>
          <w:p w14:paraId="218F0E49"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 xml:space="preserve">BDP </w:t>
            </w:r>
            <w:proofErr w:type="spellStart"/>
            <w:r w:rsidRPr="00530511">
              <w:rPr>
                <w:rFonts w:eastAsia="Times New Roman" w:cs="Times New Roman"/>
                <w:szCs w:val="24"/>
                <w:lang w:eastAsia="hr-HR"/>
              </w:rPr>
              <w:t>per</w:t>
            </w:r>
            <w:proofErr w:type="spellEnd"/>
            <w:r w:rsidRPr="00530511">
              <w:rPr>
                <w:rFonts w:eastAsia="Times New Roman" w:cs="Times New Roman"/>
                <w:szCs w:val="24"/>
                <w:lang w:eastAsia="hr-HR"/>
              </w:rPr>
              <w:t xml:space="preserve"> </w:t>
            </w:r>
            <w:proofErr w:type="spellStart"/>
            <w:r w:rsidRPr="00530511">
              <w:rPr>
                <w:rFonts w:eastAsia="Times New Roman" w:cs="Times New Roman"/>
                <w:szCs w:val="24"/>
                <w:lang w:eastAsia="hr-HR"/>
              </w:rPr>
              <w:t>capita</w:t>
            </w:r>
            <w:proofErr w:type="spellEnd"/>
          </w:p>
        </w:tc>
        <w:tc>
          <w:tcPr>
            <w:tcW w:w="2322" w:type="dxa"/>
            <w:vAlign w:val="center"/>
          </w:tcPr>
          <w:p w14:paraId="0823BE1F"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Broj terorističkih napada</w:t>
            </w:r>
          </w:p>
        </w:tc>
      </w:tr>
      <w:tr w:rsidR="00902E49" w:rsidRPr="00530511" w14:paraId="455FAAA5" w14:textId="77777777" w:rsidTr="00FC76C2">
        <w:tc>
          <w:tcPr>
            <w:tcW w:w="2322" w:type="dxa"/>
          </w:tcPr>
          <w:p w14:paraId="0B94991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Grčka</w:t>
            </w:r>
          </w:p>
        </w:tc>
        <w:tc>
          <w:tcPr>
            <w:tcW w:w="2322" w:type="dxa"/>
          </w:tcPr>
          <w:p w14:paraId="5EC150B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2000.</w:t>
            </w:r>
          </w:p>
        </w:tc>
        <w:tc>
          <w:tcPr>
            <w:tcW w:w="2322" w:type="dxa"/>
          </w:tcPr>
          <w:p w14:paraId="3943062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12029,9119</w:t>
            </w:r>
          </w:p>
        </w:tc>
        <w:tc>
          <w:tcPr>
            <w:tcW w:w="2322" w:type="dxa"/>
          </w:tcPr>
          <w:p w14:paraId="5B50C9E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28</w:t>
            </w:r>
          </w:p>
        </w:tc>
      </w:tr>
      <w:tr w:rsidR="00902E49" w:rsidRPr="00530511" w14:paraId="7C2D62F3" w14:textId="77777777" w:rsidTr="00FC76C2">
        <w:tc>
          <w:tcPr>
            <w:tcW w:w="2322" w:type="dxa"/>
          </w:tcPr>
          <w:p w14:paraId="0222471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Grčka</w:t>
            </w:r>
          </w:p>
        </w:tc>
        <w:tc>
          <w:tcPr>
            <w:tcW w:w="2322" w:type="dxa"/>
          </w:tcPr>
          <w:p w14:paraId="780E44A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2001.</w:t>
            </w:r>
          </w:p>
        </w:tc>
        <w:tc>
          <w:tcPr>
            <w:tcW w:w="2322" w:type="dxa"/>
          </w:tcPr>
          <w:p w14:paraId="566D7C5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12349,5777</w:t>
            </w:r>
          </w:p>
        </w:tc>
        <w:tc>
          <w:tcPr>
            <w:tcW w:w="2322" w:type="dxa"/>
          </w:tcPr>
          <w:p w14:paraId="4147D7C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14</w:t>
            </w:r>
          </w:p>
        </w:tc>
      </w:tr>
      <w:tr w:rsidR="00902E49" w:rsidRPr="00530511" w14:paraId="40987389" w14:textId="77777777" w:rsidTr="00FC76C2">
        <w:tc>
          <w:tcPr>
            <w:tcW w:w="2322" w:type="dxa"/>
          </w:tcPr>
          <w:p w14:paraId="743A01E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Grčka</w:t>
            </w:r>
          </w:p>
        </w:tc>
        <w:tc>
          <w:tcPr>
            <w:tcW w:w="2322" w:type="dxa"/>
          </w:tcPr>
          <w:p w14:paraId="7068F8D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2002.</w:t>
            </w:r>
          </w:p>
        </w:tc>
        <w:tc>
          <w:tcPr>
            <w:tcW w:w="2322" w:type="dxa"/>
          </w:tcPr>
          <w:p w14:paraId="061EB01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13850,5429</w:t>
            </w:r>
          </w:p>
        </w:tc>
        <w:tc>
          <w:tcPr>
            <w:tcW w:w="2322" w:type="dxa"/>
          </w:tcPr>
          <w:p w14:paraId="62570CF1"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11</w:t>
            </w:r>
          </w:p>
        </w:tc>
      </w:tr>
      <w:tr w:rsidR="00902E49" w:rsidRPr="00530511" w14:paraId="6CF79750" w14:textId="77777777" w:rsidTr="00FC76C2">
        <w:tc>
          <w:tcPr>
            <w:tcW w:w="2322" w:type="dxa"/>
          </w:tcPr>
          <w:p w14:paraId="33951D8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Grčka</w:t>
            </w:r>
          </w:p>
        </w:tc>
        <w:tc>
          <w:tcPr>
            <w:tcW w:w="2322" w:type="dxa"/>
          </w:tcPr>
          <w:p w14:paraId="7A9A4D7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2003.</w:t>
            </w:r>
          </w:p>
        </w:tc>
        <w:tc>
          <w:tcPr>
            <w:tcW w:w="2322" w:type="dxa"/>
          </w:tcPr>
          <w:p w14:paraId="0C9B638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18269,09</w:t>
            </w:r>
          </w:p>
        </w:tc>
        <w:tc>
          <w:tcPr>
            <w:tcW w:w="2322" w:type="dxa"/>
          </w:tcPr>
          <w:p w14:paraId="404688B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12</w:t>
            </w:r>
          </w:p>
        </w:tc>
      </w:tr>
      <w:tr w:rsidR="00902E49" w:rsidRPr="00530511" w14:paraId="0F590CBD" w14:textId="77777777" w:rsidTr="00FC76C2">
        <w:tc>
          <w:tcPr>
            <w:tcW w:w="2322" w:type="dxa"/>
          </w:tcPr>
          <w:p w14:paraId="7174D92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Grčka</w:t>
            </w:r>
          </w:p>
        </w:tc>
        <w:tc>
          <w:tcPr>
            <w:tcW w:w="2322" w:type="dxa"/>
          </w:tcPr>
          <w:p w14:paraId="2ABBF8E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2004.</w:t>
            </w:r>
          </w:p>
        </w:tc>
        <w:tc>
          <w:tcPr>
            <w:tcW w:w="2322" w:type="dxa"/>
          </w:tcPr>
          <w:p w14:paraId="084864E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21717,4878</w:t>
            </w:r>
          </w:p>
        </w:tc>
        <w:tc>
          <w:tcPr>
            <w:tcW w:w="2322" w:type="dxa"/>
          </w:tcPr>
          <w:p w14:paraId="5C53A11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w:t>
            </w:r>
          </w:p>
        </w:tc>
      </w:tr>
      <w:tr w:rsidR="00902E49" w:rsidRPr="00530511" w14:paraId="283A764E" w14:textId="77777777" w:rsidTr="00FC76C2">
        <w:tc>
          <w:tcPr>
            <w:tcW w:w="2322" w:type="dxa"/>
          </w:tcPr>
          <w:p w14:paraId="664A666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Grčka</w:t>
            </w:r>
          </w:p>
        </w:tc>
        <w:tc>
          <w:tcPr>
            <w:tcW w:w="2322" w:type="dxa"/>
          </w:tcPr>
          <w:p w14:paraId="4F47830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2005.</w:t>
            </w:r>
          </w:p>
        </w:tc>
        <w:tc>
          <w:tcPr>
            <w:tcW w:w="2322" w:type="dxa"/>
          </w:tcPr>
          <w:p w14:paraId="057A052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22430,1577</w:t>
            </w:r>
          </w:p>
        </w:tc>
        <w:tc>
          <w:tcPr>
            <w:tcW w:w="2322" w:type="dxa"/>
          </w:tcPr>
          <w:p w14:paraId="352359D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6</w:t>
            </w:r>
          </w:p>
        </w:tc>
      </w:tr>
      <w:tr w:rsidR="00902E49" w:rsidRPr="00530511" w14:paraId="63668EDD" w14:textId="77777777" w:rsidTr="00FC76C2">
        <w:tc>
          <w:tcPr>
            <w:tcW w:w="2322" w:type="dxa"/>
          </w:tcPr>
          <w:p w14:paraId="65D9691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Grčka</w:t>
            </w:r>
          </w:p>
        </w:tc>
        <w:tc>
          <w:tcPr>
            <w:tcW w:w="2322" w:type="dxa"/>
          </w:tcPr>
          <w:p w14:paraId="60A0D67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2006.</w:t>
            </w:r>
          </w:p>
        </w:tc>
        <w:tc>
          <w:tcPr>
            <w:tcW w:w="2322" w:type="dxa"/>
          </w:tcPr>
          <w:p w14:paraId="155087E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24724,2744</w:t>
            </w:r>
          </w:p>
        </w:tc>
        <w:tc>
          <w:tcPr>
            <w:tcW w:w="2322" w:type="dxa"/>
          </w:tcPr>
          <w:p w14:paraId="4D7A2EE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23</w:t>
            </w:r>
          </w:p>
        </w:tc>
      </w:tr>
      <w:tr w:rsidR="00902E49" w:rsidRPr="00530511" w14:paraId="3C64013F" w14:textId="77777777" w:rsidTr="004E32B8">
        <w:tblPrEx>
          <w:tblLook w:val="0000" w:firstRow="0" w:lastRow="0" w:firstColumn="0" w:lastColumn="0" w:noHBand="0" w:noVBand="0"/>
        </w:tblPrEx>
        <w:trPr>
          <w:trHeight w:val="222"/>
        </w:trPr>
        <w:tc>
          <w:tcPr>
            <w:tcW w:w="2322" w:type="dxa"/>
          </w:tcPr>
          <w:p w14:paraId="7083958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Grčka</w:t>
            </w:r>
          </w:p>
        </w:tc>
        <w:tc>
          <w:tcPr>
            <w:tcW w:w="2322" w:type="dxa"/>
          </w:tcPr>
          <w:p w14:paraId="030CC67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2007.</w:t>
            </w:r>
          </w:p>
        </w:tc>
        <w:tc>
          <w:tcPr>
            <w:tcW w:w="2322" w:type="dxa"/>
          </w:tcPr>
          <w:p w14:paraId="1C27B74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28794,7616</w:t>
            </w:r>
          </w:p>
        </w:tc>
        <w:tc>
          <w:tcPr>
            <w:tcW w:w="2322" w:type="dxa"/>
          </w:tcPr>
          <w:p w14:paraId="3AADE62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15</w:t>
            </w:r>
          </w:p>
        </w:tc>
      </w:tr>
      <w:tr w:rsidR="00902E49" w:rsidRPr="00530511" w14:paraId="09CFB692" w14:textId="77777777" w:rsidTr="00FC76C2">
        <w:tblPrEx>
          <w:tblLook w:val="0000" w:firstRow="0" w:lastRow="0" w:firstColumn="0" w:lastColumn="0" w:noHBand="0" w:noVBand="0"/>
        </w:tblPrEx>
        <w:trPr>
          <w:trHeight w:val="421"/>
        </w:trPr>
        <w:tc>
          <w:tcPr>
            <w:tcW w:w="2322" w:type="dxa"/>
          </w:tcPr>
          <w:p w14:paraId="6390B0DD"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Grčka</w:t>
            </w:r>
          </w:p>
        </w:tc>
        <w:tc>
          <w:tcPr>
            <w:tcW w:w="2322" w:type="dxa"/>
          </w:tcPr>
          <w:p w14:paraId="40DE0C7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2008.</w:t>
            </w:r>
          </w:p>
        </w:tc>
        <w:tc>
          <w:tcPr>
            <w:tcW w:w="2322" w:type="dxa"/>
          </w:tcPr>
          <w:p w14:paraId="2191069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31997,3489</w:t>
            </w:r>
          </w:p>
        </w:tc>
        <w:tc>
          <w:tcPr>
            <w:tcW w:w="2322" w:type="dxa"/>
          </w:tcPr>
          <w:p w14:paraId="53B60AF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53</w:t>
            </w:r>
          </w:p>
        </w:tc>
      </w:tr>
      <w:tr w:rsidR="00902E49" w:rsidRPr="00530511" w14:paraId="324EC895" w14:textId="77777777" w:rsidTr="00FC76C2">
        <w:tblPrEx>
          <w:tblLook w:val="0000" w:firstRow="0" w:lastRow="0" w:firstColumn="0" w:lastColumn="0" w:noHBand="0" w:noVBand="0"/>
        </w:tblPrEx>
        <w:trPr>
          <w:trHeight w:val="443"/>
        </w:trPr>
        <w:tc>
          <w:tcPr>
            <w:tcW w:w="2322" w:type="dxa"/>
          </w:tcPr>
          <w:p w14:paraId="009BB6CA"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Grčka</w:t>
            </w:r>
          </w:p>
        </w:tc>
        <w:tc>
          <w:tcPr>
            <w:tcW w:w="2322" w:type="dxa"/>
          </w:tcPr>
          <w:p w14:paraId="70C01C4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2009.</w:t>
            </w:r>
          </w:p>
        </w:tc>
        <w:tc>
          <w:tcPr>
            <w:tcW w:w="2322" w:type="dxa"/>
          </w:tcPr>
          <w:p w14:paraId="1508BE4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29720,0043</w:t>
            </w:r>
          </w:p>
        </w:tc>
        <w:tc>
          <w:tcPr>
            <w:tcW w:w="2322" w:type="dxa"/>
          </w:tcPr>
          <w:p w14:paraId="0B78BF4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115</w:t>
            </w:r>
          </w:p>
        </w:tc>
      </w:tr>
    </w:tbl>
    <w:p w14:paraId="0E2DBF2B" w14:textId="77777777" w:rsidR="00A04749" w:rsidRDefault="00A04749" w:rsidP="00DC0543">
      <w:pPr>
        <w:spacing w:before="60" w:after="60" w:line="240" w:lineRule="auto"/>
        <w:rPr>
          <w:rFonts w:cs="Times New Roman"/>
          <w:i/>
          <w:noProof/>
          <w:szCs w:val="24"/>
        </w:rPr>
      </w:pPr>
    </w:p>
    <w:p w14:paraId="34ACD382" w14:textId="21C09F23" w:rsidR="00902E49" w:rsidRPr="00232AD7" w:rsidRDefault="004E32B8" w:rsidP="00232AD7">
      <w:pPr>
        <w:pStyle w:val="Naslov2"/>
        <w:rPr>
          <w:rFonts w:cs="Times New Roman"/>
          <w:b w:val="0"/>
          <w:noProof/>
        </w:rPr>
      </w:pPr>
      <w:bookmarkStart w:id="63" w:name="_Toc480818192"/>
      <w:r w:rsidRPr="00232AD7">
        <w:rPr>
          <w:b w:val="0"/>
        </w:rPr>
        <w:t xml:space="preserve">Prilog </w:t>
      </w:r>
      <w:r w:rsidRPr="00232AD7">
        <w:rPr>
          <w:b w:val="0"/>
        </w:rPr>
        <w:fldChar w:fldCharType="begin"/>
      </w:r>
      <w:r w:rsidRPr="00232AD7">
        <w:rPr>
          <w:b w:val="0"/>
        </w:rPr>
        <w:instrText xml:space="preserve"> SEQ Prilog \* ARABIC </w:instrText>
      </w:r>
      <w:r w:rsidRPr="00232AD7">
        <w:rPr>
          <w:b w:val="0"/>
        </w:rPr>
        <w:fldChar w:fldCharType="separate"/>
      </w:r>
      <w:r w:rsidR="004202D8">
        <w:rPr>
          <w:b w:val="0"/>
          <w:noProof/>
        </w:rPr>
        <w:t>8</w:t>
      </w:r>
      <w:r w:rsidRPr="00232AD7">
        <w:rPr>
          <w:b w:val="0"/>
        </w:rPr>
        <w:fldChar w:fldCharType="end"/>
      </w:r>
      <w:r w:rsidRPr="00232AD7">
        <w:rPr>
          <w:b w:val="0"/>
        </w:rPr>
        <w:t>. Prikaz države Kanada</w:t>
      </w:r>
      <w:bookmarkEnd w:id="63"/>
      <w:r w:rsidRPr="00232AD7">
        <w:rPr>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902E49" w:rsidRPr="00530511" w14:paraId="4FDCCF52" w14:textId="77777777" w:rsidTr="004E32B8">
        <w:tc>
          <w:tcPr>
            <w:tcW w:w="2322" w:type="dxa"/>
            <w:vAlign w:val="center"/>
          </w:tcPr>
          <w:p w14:paraId="653AFE03"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Država</w:t>
            </w:r>
          </w:p>
        </w:tc>
        <w:tc>
          <w:tcPr>
            <w:tcW w:w="2322" w:type="dxa"/>
            <w:vAlign w:val="center"/>
          </w:tcPr>
          <w:p w14:paraId="232FA67D"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Godina</w:t>
            </w:r>
          </w:p>
        </w:tc>
        <w:tc>
          <w:tcPr>
            <w:tcW w:w="2322" w:type="dxa"/>
            <w:vAlign w:val="center"/>
          </w:tcPr>
          <w:p w14:paraId="7612C460"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 xml:space="preserve">BDP </w:t>
            </w:r>
            <w:proofErr w:type="spellStart"/>
            <w:r w:rsidRPr="00530511">
              <w:rPr>
                <w:rFonts w:eastAsia="Times New Roman" w:cs="Times New Roman"/>
                <w:szCs w:val="24"/>
                <w:lang w:eastAsia="hr-HR"/>
              </w:rPr>
              <w:t>per</w:t>
            </w:r>
            <w:proofErr w:type="spellEnd"/>
            <w:r w:rsidRPr="00530511">
              <w:rPr>
                <w:rFonts w:eastAsia="Times New Roman" w:cs="Times New Roman"/>
                <w:szCs w:val="24"/>
                <w:lang w:eastAsia="hr-HR"/>
              </w:rPr>
              <w:t xml:space="preserve"> </w:t>
            </w:r>
            <w:proofErr w:type="spellStart"/>
            <w:r w:rsidRPr="00530511">
              <w:rPr>
                <w:rFonts w:eastAsia="Times New Roman" w:cs="Times New Roman"/>
                <w:szCs w:val="24"/>
                <w:lang w:eastAsia="hr-HR"/>
              </w:rPr>
              <w:t>capita</w:t>
            </w:r>
            <w:proofErr w:type="spellEnd"/>
          </w:p>
        </w:tc>
        <w:tc>
          <w:tcPr>
            <w:tcW w:w="2322" w:type="dxa"/>
            <w:vAlign w:val="center"/>
          </w:tcPr>
          <w:p w14:paraId="49049534"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Broj terorističkih napada</w:t>
            </w:r>
          </w:p>
        </w:tc>
      </w:tr>
      <w:tr w:rsidR="00902E49" w:rsidRPr="00530511" w14:paraId="012FCB28" w14:textId="77777777" w:rsidTr="00FC76C2">
        <w:tc>
          <w:tcPr>
            <w:tcW w:w="2322" w:type="dxa"/>
          </w:tcPr>
          <w:p w14:paraId="650A580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Kanada</w:t>
            </w:r>
          </w:p>
        </w:tc>
        <w:tc>
          <w:tcPr>
            <w:tcW w:w="2322" w:type="dxa"/>
          </w:tcPr>
          <w:p w14:paraId="58E0CDB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2000.</w:t>
            </w:r>
          </w:p>
        </w:tc>
        <w:tc>
          <w:tcPr>
            <w:tcW w:w="2322" w:type="dxa"/>
          </w:tcPr>
          <w:p w14:paraId="43404A3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24088,3706</w:t>
            </w:r>
          </w:p>
        </w:tc>
        <w:tc>
          <w:tcPr>
            <w:tcW w:w="2322" w:type="dxa"/>
          </w:tcPr>
          <w:p w14:paraId="146BA89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5</w:t>
            </w:r>
          </w:p>
        </w:tc>
      </w:tr>
      <w:tr w:rsidR="00902E49" w:rsidRPr="00530511" w14:paraId="7ACF5479" w14:textId="77777777" w:rsidTr="00FC76C2">
        <w:tc>
          <w:tcPr>
            <w:tcW w:w="2322" w:type="dxa"/>
          </w:tcPr>
          <w:p w14:paraId="21915B4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Kanada</w:t>
            </w:r>
          </w:p>
        </w:tc>
        <w:tc>
          <w:tcPr>
            <w:tcW w:w="2322" w:type="dxa"/>
          </w:tcPr>
          <w:p w14:paraId="606790E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2001.</w:t>
            </w:r>
          </w:p>
        </w:tc>
        <w:tc>
          <w:tcPr>
            <w:tcW w:w="2322" w:type="dxa"/>
          </w:tcPr>
          <w:p w14:paraId="002ED8A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23646,7062</w:t>
            </w:r>
          </w:p>
        </w:tc>
        <w:tc>
          <w:tcPr>
            <w:tcW w:w="2322" w:type="dxa"/>
          </w:tcPr>
          <w:p w14:paraId="203A620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432C914B" w14:textId="77777777" w:rsidTr="00FC76C2">
        <w:tc>
          <w:tcPr>
            <w:tcW w:w="2322" w:type="dxa"/>
          </w:tcPr>
          <w:p w14:paraId="7EE89B71"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Kanada</w:t>
            </w:r>
          </w:p>
        </w:tc>
        <w:tc>
          <w:tcPr>
            <w:tcW w:w="2322" w:type="dxa"/>
          </w:tcPr>
          <w:p w14:paraId="3CA0370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2002.</w:t>
            </w:r>
          </w:p>
        </w:tc>
        <w:tc>
          <w:tcPr>
            <w:tcW w:w="2322" w:type="dxa"/>
          </w:tcPr>
          <w:p w14:paraId="696D21C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24054,7571</w:t>
            </w:r>
          </w:p>
        </w:tc>
        <w:tc>
          <w:tcPr>
            <w:tcW w:w="2322" w:type="dxa"/>
          </w:tcPr>
          <w:p w14:paraId="1AB5954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6F2B43A2" w14:textId="77777777" w:rsidTr="00FC76C2">
        <w:tc>
          <w:tcPr>
            <w:tcW w:w="2322" w:type="dxa"/>
          </w:tcPr>
          <w:p w14:paraId="1FCED58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Kanada</w:t>
            </w:r>
          </w:p>
        </w:tc>
        <w:tc>
          <w:tcPr>
            <w:tcW w:w="2322" w:type="dxa"/>
          </w:tcPr>
          <w:p w14:paraId="5CE3138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2003.</w:t>
            </w:r>
          </w:p>
        </w:tc>
        <w:tc>
          <w:tcPr>
            <w:tcW w:w="2322" w:type="dxa"/>
          </w:tcPr>
          <w:p w14:paraId="0E7120A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28101,822</w:t>
            </w:r>
          </w:p>
        </w:tc>
        <w:tc>
          <w:tcPr>
            <w:tcW w:w="2322" w:type="dxa"/>
          </w:tcPr>
          <w:p w14:paraId="24FF3F4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044C8E65" w14:textId="77777777" w:rsidTr="00FC76C2">
        <w:tc>
          <w:tcPr>
            <w:tcW w:w="2322" w:type="dxa"/>
          </w:tcPr>
          <w:p w14:paraId="69CE8A9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Kanada</w:t>
            </w:r>
          </w:p>
        </w:tc>
        <w:tc>
          <w:tcPr>
            <w:tcW w:w="2322" w:type="dxa"/>
          </w:tcPr>
          <w:p w14:paraId="33A6F27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2004.</w:t>
            </w:r>
          </w:p>
        </w:tc>
        <w:tc>
          <w:tcPr>
            <w:tcW w:w="2322" w:type="dxa"/>
          </w:tcPr>
          <w:p w14:paraId="26B0502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31910,2486</w:t>
            </w:r>
          </w:p>
        </w:tc>
        <w:tc>
          <w:tcPr>
            <w:tcW w:w="2322" w:type="dxa"/>
          </w:tcPr>
          <w:p w14:paraId="5500370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w:t>
            </w:r>
          </w:p>
        </w:tc>
      </w:tr>
      <w:tr w:rsidR="00902E49" w:rsidRPr="00530511" w14:paraId="2617EB93" w14:textId="77777777" w:rsidTr="00FC76C2">
        <w:tc>
          <w:tcPr>
            <w:tcW w:w="2322" w:type="dxa"/>
          </w:tcPr>
          <w:p w14:paraId="07FF73A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Kanada</w:t>
            </w:r>
          </w:p>
        </w:tc>
        <w:tc>
          <w:tcPr>
            <w:tcW w:w="2322" w:type="dxa"/>
          </w:tcPr>
          <w:p w14:paraId="6E04F25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2005.</w:t>
            </w:r>
          </w:p>
        </w:tc>
        <w:tc>
          <w:tcPr>
            <w:tcW w:w="2322" w:type="dxa"/>
          </w:tcPr>
          <w:p w14:paraId="4ED296B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36095,1277</w:t>
            </w:r>
          </w:p>
        </w:tc>
        <w:tc>
          <w:tcPr>
            <w:tcW w:w="2322" w:type="dxa"/>
          </w:tcPr>
          <w:p w14:paraId="7FEC44C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70A62125" w14:textId="77777777" w:rsidTr="00FC76C2">
        <w:tc>
          <w:tcPr>
            <w:tcW w:w="2322" w:type="dxa"/>
          </w:tcPr>
          <w:p w14:paraId="7EB5395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Kanada</w:t>
            </w:r>
          </w:p>
        </w:tc>
        <w:tc>
          <w:tcPr>
            <w:tcW w:w="2322" w:type="dxa"/>
          </w:tcPr>
          <w:p w14:paraId="0965E81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2006.</w:t>
            </w:r>
          </w:p>
        </w:tc>
        <w:tc>
          <w:tcPr>
            <w:tcW w:w="2322" w:type="dxa"/>
          </w:tcPr>
          <w:p w14:paraId="2585B5C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40194,8984</w:t>
            </w:r>
          </w:p>
        </w:tc>
        <w:tc>
          <w:tcPr>
            <w:tcW w:w="2322" w:type="dxa"/>
          </w:tcPr>
          <w:p w14:paraId="159AD9E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w:t>
            </w:r>
          </w:p>
        </w:tc>
      </w:tr>
      <w:tr w:rsidR="00902E49" w:rsidRPr="00530511" w14:paraId="1D0F610F" w14:textId="77777777" w:rsidTr="004E32B8">
        <w:tblPrEx>
          <w:tblLook w:val="0000" w:firstRow="0" w:lastRow="0" w:firstColumn="0" w:lastColumn="0" w:noHBand="0" w:noVBand="0"/>
        </w:tblPrEx>
        <w:trPr>
          <w:trHeight w:val="320"/>
        </w:trPr>
        <w:tc>
          <w:tcPr>
            <w:tcW w:w="2322" w:type="dxa"/>
          </w:tcPr>
          <w:p w14:paraId="30528B6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Kanada</w:t>
            </w:r>
          </w:p>
        </w:tc>
        <w:tc>
          <w:tcPr>
            <w:tcW w:w="2322" w:type="dxa"/>
          </w:tcPr>
          <w:p w14:paraId="69BB4ED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2007.</w:t>
            </w:r>
          </w:p>
        </w:tc>
        <w:tc>
          <w:tcPr>
            <w:tcW w:w="2322" w:type="dxa"/>
          </w:tcPr>
          <w:p w14:paraId="51CBF561"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44196,9748</w:t>
            </w:r>
          </w:p>
        </w:tc>
        <w:tc>
          <w:tcPr>
            <w:tcW w:w="2322" w:type="dxa"/>
          </w:tcPr>
          <w:p w14:paraId="1891665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6AB5669D" w14:textId="77777777" w:rsidTr="00FC76C2">
        <w:tblPrEx>
          <w:tblLook w:val="0000" w:firstRow="0" w:lastRow="0" w:firstColumn="0" w:lastColumn="0" w:noHBand="0" w:noVBand="0"/>
        </w:tblPrEx>
        <w:trPr>
          <w:trHeight w:val="421"/>
        </w:trPr>
        <w:tc>
          <w:tcPr>
            <w:tcW w:w="2322" w:type="dxa"/>
          </w:tcPr>
          <w:p w14:paraId="720B4D4B"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Kanada</w:t>
            </w:r>
          </w:p>
        </w:tc>
        <w:tc>
          <w:tcPr>
            <w:tcW w:w="2322" w:type="dxa"/>
          </w:tcPr>
          <w:p w14:paraId="36A1361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2008.</w:t>
            </w:r>
          </w:p>
        </w:tc>
        <w:tc>
          <w:tcPr>
            <w:tcW w:w="2322" w:type="dxa"/>
          </w:tcPr>
          <w:p w14:paraId="61A44C3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46226,1146</w:t>
            </w:r>
          </w:p>
        </w:tc>
        <w:tc>
          <w:tcPr>
            <w:tcW w:w="2322" w:type="dxa"/>
          </w:tcPr>
          <w:p w14:paraId="770DE27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5</w:t>
            </w:r>
          </w:p>
        </w:tc>
      </w:tr>
      <w:tr w:rsidR="00902E49" w:rsidRPr="00530511" w14:paraId="4D49BEFA" w14:textId="77777777" w:rsidTr="00FC76C2">
        <w:tblPrEx>
          <w:tblLook w:val="0000" w:firstRow="0" w:lastRow="0" w:firstColumn="0" w:lastColumn="0" w:noHBand="0" w:noVBand="0"/>
        </w:tblPrEx>
        <w:trPr>
          <w:trHeight w:val="443"/>
        </w:trPr>
        <w:tc>
          <w:tcPr>
            <w:tcW w:w="2322" w:type="dxa"/>
          </w:tcPr>
          <w:p w14:paraId="4C2E7338"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Kanada</w:t>
            </w:r>
          </w:p>
        </w:tc>
        <w:tc>
          <w:tcPr>
            <w:tcW w:w="2322" w:type="dxa"/>
          </w:tcPr>
          <w:p w14:paraId="2D07118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2009.</w:t>
            </w:r>
          </w:p>
        </w:tc>
        <w:tc>
          <w:tcPr>
            <w:tcW w:w="2322" w:type="dxa"/>
          </w:tcPr>
          <w:p w14:paraId="0338F86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40614,3059</w:t>
            </w:r>
          </w:p>
        </w:tc>
        <w:tc>
          <w:tcPr>
            <w:tcW w:w="2322" w:type="dxa"/>
          </w:tcPr>
          <w:p w14:paraId="3B9E91B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w:t>
            </w:r>
          </w:p>
        </w:tc>
      </w:tr>
    </w:tbl>
    <w:p w14:paraId="213059F5" w14:textId="77777777" w:rsidR="00902E49" w:rsidRDefault="00902E49" w:rsidP="00DC0543">
      <w:pPr>
        <w:spacing w:before="60" w:after="60" w:line="240" w:lineRule="auto"/>
        <w:rPr>
          <w:rFonts w:cs="Times New Roman"/>
          <w:noProof/>
          <w:szCs w:val="24"/>
        </w:rPr>
      </w:pPr>
    </w:p>
    <w:p w14:paraId="56F7DD60" w14:textId="77777777" w:rsidR="00A04749" w:rsidRDefault="00A04749" w:rsidP="00DC0543">
      <w:pPr>
        <w:spacing w:before="60" w:after="60" w:line="240" w:lineRule="auto"/>
        <w:rPr>
          <w:rFonts w:cs="Times New Roman"/>
          <w:i/>
          <w:noProof/>
          <w:szCs w:val="24"/>
        </w:rPr>
      </w:pPr>
    </w:p>
    <w:p w14:paraId="148624EF" w14:textId="77777777" w:rsidR="004E32B8" w:rsidRDefault="004E32B8">
      <w:pPr>
        <w:spacing w:before="0" w:after="200" w:line="276" w:lineRule="auto"/>
        <w:jc w:val="left"/>
        <w:rPr>
          <w:rFonts w:cs="Times New Roman"/>
          <w:i/>
          <w:noProof/>
          <w:szCs w:val="24"/>
        </w:rPr>
      </w:pPr>
      <w:r>
        <w:rPr>
          <w:rFonts w:cs="Times New Roman"/>
          <w:i/>
          <w:noProof/>
          <w:szCs w:val="24"/>
        </w:rPr>
        <w:br w:type="page"/>
      </w:r>
    </w:p>
    <w:p w14:paraId="2A3BBDD3" w14:textId="5560473F" w:rsidR="00902E49" w:rsidRPr="00232AD7" w:rsidRDefault="004E32B8" w:rsidP="00232AD7">
      <w:pPr>
        <w:pStyle w:val="Naslov2"/>
        <w:rPr>
          <w:rFonts w:cs="Times New Roman"/>
          <w:b w:val="0"/>
          <w:noProof/>
        </w:rPr>
      </w:pPr>
      <w:bookmarkStart w:id="64" w:name="_Toc480818193"/>
      <w:r w:rsidRPr="00232AD7">
        <w:rPr>
          <w:b w:val="0"/>
        </w:rPr>
        <w:lastRenderedPageBreak/>
        <w:t xml:space="preserve">Prilog </w:t>
      </w:r>
      <w:r w:rsidRPr="00232AD7">
        <w:rPr>
          <w:b w:val="0"/>
        </w:rPr>
        <w:fldChar w:fldCharType="begin"/>
      </w:r>
      <w:r w:rsidRPr="00232AD7">
        <w:rPr>
          <w:b w:val="0"/>
        </w:rPr>
        <w:instrText xml:space="preserve"> SEQ Prilog \* ARABIC </w:instrText>
      </w:r>
      <w:r w:rsidRPr="00232AD7">
        <w:rPr>
          <w:b w:val="0"/>
        </w:rPr>
        <w:fldChar w:fldCharType="separate"/>
      </w:r>
      <w:r w:rsidR="004202D8">
        <w:rPr>
          <w:b w:val="0"/>
          <w:noProof/>
        </w:rPr>
        <w:t>9</w:t>
      </w:r>
      <w:r w:rsidRPr="00232AD7">
        <w:rPr>
          <w:b w:val="0"/>
        </w:rPr>
        <w:fldChar w:fldCharType="end"/>
      </w:r>
      <w:r w:rsidRPr="00232AD7">
        <w:rPr>
          <w:b w:val="0"/>
        </w:rPr>
        <w:t>. Prikaz države Švicarska</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902E49" w:rsidRPr="00530511" w14:paraId="5E485BD0" w14:textId="77777777" w:rsidTr="004E32B8">
        <w:tc>
          <w:tcPr>
            <w:tcW w:w="2322" w:type="dxa"/>
            <w:vAlign w:val="center"/>
          </w:tcPr>
          <w:p w14:paraId="50EE11E8"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Država</w:t>
            </w:r>
          </w:p>
        </w:tc>
        <w:tc>
          <w:tcPr>
            <w:tcW w:w="2322" w:type="dxa"/>
            <w:vAlign w:val="center"/>
          </w:tcPr>
          <w:p w14:paraId="5831CB58"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Godina</w:t>
            </w:r>
          </w:p>
        </w:tc>
        <w:tc>
          <w:tcPr>
            <w:tcW w:w="2322" w:type="dxa"/>
            <w:vAlign w:val="center"/>
          </w:tcPr>
          <w:p w14:paraId="0952D58D"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 xml:space="preserve">BDP </w:t>
            </w:r>
            <w:proofErr w:type="spellStart"/>
            <w:r w:rsidRPr="00530511">
              <w:rPr>
                <w:rFonts w:eastAsia="Times New Roman" w:cs="Times New Roman"/>
                <w:szCs w:val="24"/>
                <w:lang w:eastAsia="hr-HR"/>
              </w:rPr>
              <w:t>per</w:t>
            </w:r>
            <w:proofErr w:type="spellEnd"/>
            <w:r w:rsidRPr="00530511">
              <w:rPr>
                <w:rFonts w:eastAsia="Times New Roman" w:cs="Times New Roman"/>
                <w:szCs w:val="24"/>
                <w:lang w:eastAsia="hr-HR"/>
              </w:rPr>
              <w:t xml:space="preserve"> </w:t>
            </w:r>
            <w:proofErr w:type="spellStart"/>
            <w:r w:rsidRPr="00530511">
              <w:rPr>
                <w:rFonts w:eastAsia="Times New Roman" w:cs="Times New Roman"/>
                <w:szCs w:val="24"/>
                <w:lang w:eastAsia="hr-HR"/>
              </w:rPr>
              <w:t>capita</w:t>
            </w:r>
            <w:proofErr w:type="spellEnd"/>
          </w:p>
        </w:tc>
        <w:tc>
          <w:tcPr>
            <w:tcW w:w="2322" w:type="dxa"/>
            <w:vAlign w:val="center"/>
          </w:tcPr>
          <w:p w14:paraId="49D728E3"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Broj terorističkih napada</w:t>
            </w:r>
          </w:p>
        </w:tc>
      </w:tr>
      <w:tr w:rsidR="00902E49" w:rsidRPr="00530511" w14:paraId="109B5C51" w14:textId="77777777" w:rsidTr="00FC76C2">
        <w:tc>
          <w:tcPr>
            <w:tcW w:w="2322" w:type="dxa"/>
          </w:tcPr>
          <w:p w14:paraId="18F7221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Švicarska</w:t>
            </w:r>
          </w:p>
        </w:tc>
        <w:tc>
          <w:tcPr>
            <w:tcW w:w="2322" w:type="dxa"/>
          </w:tcPr>
          <w:p w14:paraId="5BE48D6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2000.</w:t>
            </w:r>
          </w:p>
        </w:tc>
        <w:tc>
          <w:tcPr>
            <w:tcW w:w="2322" w:type="dxa"/>
          </w:tcPr>
          <w:p w14:paraId="6A124EB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38081,5624</w:t>
            </w:r>
          </w:p>
        </w:tc>
        <w:tc>
          <w:tcPr>
            <w:tcW w:w="2322" w:type="dxa"/>
          </w:tcPr>
          <w:p w14:paraId="5B636EB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51AC9DF8" w14:textId="77777777" w:rsidTr="00FC76C2">
        <w:tc>
          <w:tcPr>
            <w:tcW w:w="2322" w:type="dxa"/>
          </w:tcPr>
          <w:p w14:paraId="3331503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Švicarska</w:t>
            </w:r>
          </w:p>
        </w:tc>
        <w:tc>
          <w:tcPr>
            <w:tcW w:w="2322" w:type="dxa"/>
          </w:tcPr>
          <w:p w14:paraId="05E0129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2001.</w:t>
            </w:r>
          </w:p>
        </w:tc>
        <w:tc>
          <w:tcPr>
            <w:tcW w:w="2322" w:type="dxa"/>
          </w:tcPr>
          <w:p w14:paraId="00353FC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38859,2841</w:t>
            </w:r>
          </w:p>
        </w:tc>
        <w:tc>
          <w:tcPr>
            <w:tcW w:w="2322" w:type="dxa"/>
          </w:tcPr>
          <w:p w14:paraId="15DCC63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2FB2B94C" w14:textId="77777777" w:rsidTr="00FC76C2">
        <w:tc>
          <w:tcPr>
            <w:tcW w:w="2322" w:type="dxa"/>
          </w:tcPr>
          <w:p w14:paraId="66351C9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Švicarska</w:t>
            </w:r>
          </w:p>
        </w:tc>
        <w:tc>
          <w:tcPr>
            <w:tcW w:w="2322" w:type="dxa"/>
          </w:tcPr>
          <w:p w14:paraId="1E960B8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2002.</w:t>
            </w:r>
          </w:p>
        </w:tc>
        <w:tc>
          <w:tcPr>
            <w:tcW w:w="2322" w:type="dxa"/>
          </w:tcPr>
          <w:p w14:paraId="7D44B82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41759,603</w:t>
            </w:r>
          </w:p>
        </w:tc>
        <w:tc>
          <w:tcPr>
            <w:tcW w:w="2322" w:type="dxa"/>
          </w:tcPr>
          <w:p w14:paraId="505A3511"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30E092A4" w14:textId="77777777" w:rsidTr="00FC76C2">
        <w:tc>
          <w:tcPr>
            <w:tcW w:w="2322" w:type="dxa"/>
          </w:tcPr>
          <w:p w14:paraId="767B7691"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Švicarska</w:t>
            </w:r>
          </w:p>
        </w:tc>
        <w:tc>
          <w:tcPr>
            <w:tcW w:w="2322" w:type="dxa"/>
          </w:tcPr>
          <w:p w14:paraId="7980905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2003.</w:t>
            </w:r>
          </w:p>
        </w:tc>
        <w:tc>
          <w:tcPr>
            <w:tcW w:w="2322" w:type="dxa"/>
          </w:tcPr>
          <w:p w14:paraId="542E103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48484,9941</w:t>
            </w:r>
          </w:p>
        </w:tc>
        <w:tc>
          <w:tcPr>
            <w:tcW w:w="2322" w:type="dxa"/>
          </w:tcPr>
          <w:p w14:paraId="06316AF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w:t>
            </w:r>
          </w:p>
        </w:tc>
      </w:tr>
      <w:tr w:rsidR="00902E49" w:rsidRPr="00530511" w14:paraId="2AE7DA0E" w14:textId="77777777" w:rsidTr="00FC76C2">
        <w:tc>
          <w:tcPr>
            <w:tcW w:w="2322" w:type="dxa"/>
          </w:tcPr>
          <w:p w14:paraId="3266776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Švicarska</w:t>
            </w:r>
          </w:p>
        </w:tc>
        <w:tc>
          <w:tcPr>
            <w:tcW w:w="2322" w:type="dxa"/>
          </w:tcPr>
          <w:p w14:paraId="2000158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2004.</w:t>
            </w:r>
          </w:p>
        </w:tc>
        <w:tc>
          <w:tcPr>
            <w:tcW w:w="2322" w:type="dxa"/>
          </w:tcPr>
          <w:p w14:paraId="3E474EE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53800,6681</w:t>
            </w:r>
          </w:p>
        </w:tc>
        <w:tc>
          <w:tcPr>
            <w:tcW w:w="2322" w:type="dxa"/>
          </w:tcPr>
          <w:p w14:paraId="50AA28B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25E72C00" w14:textId="77777777" w:rsidTr="00FC76C2">
        <w:tc>
          <w:tcPr>
            <w:tcW w:w="2322" w:type="dxa"/>
          </w:tcPr>
          <w:p w14:paraId="1BA51711"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Švicarska</w:t>
            </w:r>
          </w:p>
        </w:tc>
        <w:tc>
          <w:tcPr>
            <w:tcW w:w="2322" w:type="dxa"/>
          </w:tcPr>
          <w:p w14:paraId="2772A1B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2005.</w:t>
            </w:r>
          </w:p>
        </w:tc>
        <w:tc>
          <w:tcPr>
            <w:tcW w:w="2322" w:type="dxa"/>
          </w:tcPr>
          <w:p w14:paraId="73B1FE2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55244,1791</w:t>
            </w:r>
          </w:p>
        </w:tc>
        <w:tc>
          <w:tcPr>
            <w:tcW w:w="2322" w:type="dxa"/>
          </w:tcPr>
          <w:p w14:paraId="0E7126B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272C935B" w14:textId="77777777" w:rsidTr="00FC76C2">
        <w:tc>
          <w:tcPr>
            <w:tcW w:w="2322" w:type="dxa"/>
          </w:tcPr>
          <w:p w14:paraId="308FB69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Švicarska</w:t>
            </w:r>
          </w:p>
        </w:tc>
        <w:tc>
          <w:tcPr>
            <w:tcW w:w="2322" w:type="dxa"/>
          </w:tcPr>
          <w:p w14:paraId="145CC0B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2006.</w:t>
            </w:r>
          </w:p>
        </w:tc>
        <w:tc>
          <w:tcPr>
            <w:tcW w:w="2322" w:type="dxa"/>
          </w:tcPr>
          <w:p w14:paraId="4559B14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57625,3288</w:t>
            </w:r>
          </w:p>
        </w:tc>
        <w:tc>
          <w:tcPr>
            <w:tcW w:w="2322" w:type="dxa"/>
          </w:tcPr>
          <w:p w14:paraId="1CF2BC4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w:t>
            </w:r>
          </w:p>
        </w:tc>
      </w:tr>
      <w:tr w:rsidR="00902E49" w:rsidRPr="00530511" w14:paraId="52C65469" w14:textId="77777777" w:rsidTr="004E32B8">
        <w:tblPrEx>
          <w:tblLook w:val="0000" w:firstRow="0" w:lastRow="0" w:firstColumn="0" w:lastColumn="0" w:noHBand="0" w:noVBand="0"/>
        </w:tblPrEx>
        <w:trPr>
          <w:trHeight w:val="320"/>
        </w:trPr>
        <w:tc>
          <w:tcPr>
            <w:tcW w:w="2322" w:type="dxa"/>
          </w:tcPr>
          <w:p w14:paraId="741DD50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Švicarska</w:t>
            </w:r>
          </w:p>
        </w:tc>
        <w:tc>
          <w:tcPr>
            <w:tcW w:w="2322" w:type="dxa"/>
          </w:tcPr>
          <w:p w14:paraId="378399D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2007.</w:t>
            </w:r>
          </w:p>
        </w:tc>
        <w:tc>
          <w:tcPr>
            <w:tcW w:w="2322" w:type="dxa"/>
          </w:tcPr>
          <w:p w14:paraId="4EB1641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63423,8857</w:t>
            </w:r>
          </w:p>
        </w:tc>
        <w:tc>
          <w:tcPr>
            <w:tcW w:w="2322" w:type="dxa"/>
          </w:tcPr>
          <w:p w14:paraId="065A56F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516905D9" w14:textId="77777777" w:rsidTr="00FC76C2">
        <w:tblPrEx>
          <w:tblLook w:val="0000" w:firstRow="0" w:lastRow="0" w:firstColumn="0" w:lastColumn="0" w:noHBand="0" w:noVBand="0"/>
        </w:tblPrEx>
        <w:trPr>
          <w:trHeight w:val="421"/>
        </w:trPr>
        <w:tc>
          <w:tcPr>
            <w:tcW w:w="2322" w:type="dxa"/>
          </w:tcPr>
          <w:p w14:paraId="1DA11976"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Švicarska</w:t>
            </w:r>
          </w:p>
        </w:tc>
        <w:tc>
          <w:tcPr>
            <w:tcW w:w="2322" w:type="dxa"/>
          </w:tcPr>
          <w:p w14:paraId="485A8B20"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2008.</w:t>
            </w:r>
          </w:p>
        </w:tc>
        <w:tc>
          <w:tcPr>
            <w:tcW w:w="2322" w:type="dxa"/>
          </w:tcPr>
          <w:p w14:paraId="54981A7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72396,8389</w:t>
            </w:r>
          </w:p>
        </w:tc>
        <w:tc>
          <w:tcPr>
            <w:tcW w:w="2322" w:type="dxa"/>
          </w:tcPr>
          <w:p w14:paraId="6A3D6C1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w:t>
            </w:r>
          </w:p>
        </w:tc>
      </w:tr>
      <w:tr w:rsidR="00902E49" w:rsidRPr="00530511" w14:paraId="09070D66" w14:textId="77777777" w:rsidTr="00FC76C2">
        <w:tblPrEx>
          <w:tblLook w:val="0000" w:firstRow="0" w:lastRow="0" w:firstColumn="0" w:lastColumn="0" w:noHBand="0" w:noVBand="0"/>
        </w:tblPrEx>
        <w:trPr>
          <w:trHeight w:val="443"/>
        </w:trPr>
        <w:tc>
          <w:tcPr>
            <w:tcW w:w="2322" w:type="dxa"/>
          </w:tcPr>
          <w:p w14:paraId="45123EF5"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Švicarska</w:t>
            </w:r>
          </w:p>
        </w:tc>
        <w:tc>
          <w:tcPr>
            <w:tcW w:w="2322" w:type="dxa"/>
          </w:tcPr>
          <w:p w14:paraId="680610C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2009.</w:t>
            </w:r>
          </w:p>
        </w:tc>
        <w:tc>
          <w:tcPr>
            <w:tcW w:w="2322" w:type="dxa"/>
          </w:tcPr>
          <w:p w14:paraId="4BBE589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69936,841</w:t>
            </w:r>
          </w:p>
        </w:tc>
        <w:tc>
          <w:tcPr>
            <w:tcW w:w="2322" w:type="dxa"/>
          </w:tcPr>
          <w:p w14:paraId="605A7352"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bl>
    <w:p w14:paraId="1A3A8F8E" w14:textId="77777777" w:rsidR="00902E49" w:rsidRPr="00530511" w:rsidRDefault="00902E49" w:rsidP="00DC0543">
      <w:pPr>
        <w:spacing w:before="60" w:after="60" w:line="240" w:lineRule="auto"/>
        <w:rPr>
          <w:rFonts w:cs="Times New Roman"/>
          <w:noProof/>
          <w:szCs w:val="24"/>
        </w:rPr>
      </w:pPr>
    </w:p>
    <w:p w14:paraId="0789DE3A" w14:textId="3D72C9A1" w:rsidR="00902E49" w:rsidRPr="00232AD7" w:rsidRDefault="004E32B8" w:rsidP="00232AD7">
      <w:pPr>
        <w:pStyle w:val="Naslov2"/>
        <w:rPr>
          <w:rFonts w:cs="Times New Roman"/>
          <w:b w:val="0"/>
          <w:noProof/>
        </w:rPr>
      </w:pPr>
      <w:bookmarkStart w:id="65" w:name="_Toc480818194"/>
      <w:r w:rsidRPr="00232AD7">
        <w:rPr>
          <w:b w:val="0"/>
        </w:rPr>
        <w:t xml:space="preserve">Prilog </w:t>
      </w:r>
      <w:r w:rsidRPr="00232AD7">
        <w:rPr>
          <w:b w:val="0"/>
        </w:rPr>
        <w:fldChar w:fldCharType="begin"/>
      </w:r>
      <w:r w:rsidRPr="00232AD7">
        <w:rPr>
          <w:b w:val="0"/>
        </w:rPr>
        <w:instrText xml:space="preserve"> SEQ Prilog \* ARABIC </w:instrText>
      </w:r>
      <w:r w:rsidRPr="00232AD7">
        <w:rPr>
          <w:b w:val="0"/>
        </w:rPr>
        <w:fldChar w:fldCharType="separate"/>
      </w:r>
      <w:r w:rsidR="004202D8">
        <w:rPr>
          <w:b w:val="0"/>
          <w:noProof/>
        </w:rPr>
        <w:t>10</w:t>
      </w:r>
      <w:r w:rsidRPr="00232AD7">
        <w:rPr>
          <w:b w:val="0"/>
        </w:rPr>
        <w:fldChar w:fldCharType="end"/>
      </w:r>
      <w:r w:rsidRPr="00232AD7">
        <w:rPr>
          <w:b w:val="0"/>
        </w:rPr>
        <w:t>. Prikaz države Republika Hrvatska</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902E49" w:rsidRPr="00530511" w14:paraId="11F3B9E8" w14:textId="77777777" w:rsidTr="004E32B8">
        <w:tc>
          <w:tcPr>
            <w:tcW w:w="2322" w:type="dxa"/>
            <w:vAlign w:val="center"/>
          </w:tcPr>
          <w:p w14:paraId="4F1F1689"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Država</w:t>
            </w:r>
          </w:p>
        </w:tc>
        <w:tc>
          <w:tcPr>
            <w:tcW w:w="2322" w:type="dxa"/>
            <w:vAlign w:val="center"/>
          </w:tcPr>
          <w:p w14:paraId="76B059D6"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Godina</w:t>
            </w:r>
          </w:p>
        </w:tc>
        <w:tc>
          <w:tcPr>
            <w:tcW w:w="2322" w:type="dxa"/>
            <w:vAlign w:val="center"/>
          </w:tcPr>
          <w:p w14:paraId="66735F4D"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 xml:space="preserve">BDP </w:t>
            </w:r>
            <w:proofErr w:type="spellStart"/>
            <w:r w:rsidRPr="00530511">
              <w:rPr>
                <w:rFonts w:eastAsia="Times New Roman" w:cs="Times New Roman"/>
                <w:szCs w:val="24"/>
                <w:lang w:eastAsia="hr-HR"/>
              </w:rPr>
              <w:t>per</w:t>
            </w:r>
            <w:proofErr w:type="spellEnd"/>
            <w:r w:rsidRPr="00530511">
              <w:rPr>
                <w:rFonts w:eastAsia="Times New Roman" w:cs="Times New Roman"/>
                <w:szCs w:val="24"/>
                <w:lang w:eastAsia="hr-HR"/>
              </w:rPr>
              <w:t xml:space="preserve"> </w:t>
            </w:r>
            <w:proofErr w:type="spellStart"/>
            <w:r w:rsidRPr="00530511">
              <w:rPr>
                <w:rFonts w:eastAsia="Times New Roman" w:cs="Times New Roman"/>
                <w:szCs w:val="24"/>
                <w:lang w:eastAsia="hr-HR"/>
              </w:rPr>
              <w:t>capita</w:t>
            </w:r>
            <w:proofErr w:type="spellEnd"/>
          </w:p>
        </w:tc>
        <w:tc>
          <w:tcPr>
            <w:tcW w:w="2322" w:type="dxa"/>
            <w:vAlign w:val="center"/>
          </w:tcPr>
          <w:p w14:paraId="731BF0D9" w14:textId="77777777" w:rsidR="00902E49" w:rsidRPr="00530511" w:rsidRDefault="00902E49" w:rsidP="004E32B8">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Broj terorističkih napada</w:t>
            </w:r>
          </w:p>
        </w:tc>
      </w:tr>
      <w:tr w:rsidR="00902E49" w:rsidRPr="00530511" w14:paraId="2C022742" w14:textId="77777777" w:rsidTr="00FC76C2">
        <w:tc>
          <w:tcPr>
            <w:tcW w:w="2322" w:type="dxa"/>
          </w:tcPr>
          <w:p w14:paraId="4E2FC38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Hrvatska</w:t>
            </w:r>
          </w:p>
        </w:tc>
        <w:tc>
          <w:tcPr>
            <w:tcW w:w="2322" w:type="dxa"/>
          </w:tcPr>
          <w:p w14:paraId="196D38D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2000.</w:t>
            </w:r>
          </w:p>
        </w:tc>
        <w:tc>
          <w:tcPr>
            <w:tcW w:w="2322" w:type="dxa"/>
          </w:tcPr>
          <w:p w14:paraId="0E2A29F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4865,56071</w:t>
            </w:r>
          </w:p>
        </w:tc>
        <w:tc>
          <w:tcPr>
            <w:tcW w:w="2322" w:type="dxa"/>
          </w:tcPr>
          <w:p w14:paraId="0298690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w:t>
            </w:r>
          </w:p>
        </w:tc>
      </w:tr>
      <w:tr w:rsidR="00902E49" w:rsidRPr="00530511" w14:paraId="6355DE2D" w14:textId="77777777" w:rsidTr="00FC76C2">
        <w:tc>
          <w:tcPr>
            <w:tcW w:w="2322" w:type="dxa"/>
          </w:tcPr>
          <w:p w14:paraId="69A8D02A"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Hrvatska</w:t>
            </w:r>
          </w:p>
        </w:tc>
        <w:tc>
          <w:tcPr>
            <w:tcW w:w="2322" w:type="dxa"/>
          </w:tcPr>
          <w:p w14:paraId="0C46CD2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2001.</w:t>
            </w:r>
          </w:p>
        </w:tc>
        <w:tc>
          <w:tcPr>
            <w:tcW w:w="2322" w:type="dxa"/>
          </w:tcPr>
          <w:p w14:paraId="1339083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5237,38739</w:t>
            </w:r>
          </w:p>
        </w:tc>
        <w:tc>
          <w:tcPr>
            <w:tcW w:w="2322" w:type="dxa"/>
          </w:tcPr>
          <w:p w14:paraId="0DFDF96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3</w:t>
            </w:r>
          </w:p>
        </w:tc>
      </w:tr>
      <w:tr w:rsidR="00902E49" w:rsidRPr="00530511" w14:paraId="46C35024" w14:textId="77777777" w:rsidTr="00FC76C2">
        <w:tc>
          <w:tcPr>
            <w:tcW w:w="2322" w:type="dxa"/>
          </w:tcPr>
          <w:p w14:paraId="7039448E"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Hrvatska</w:t>
            </w:r>
          </w:p>
        </w:tc>
        <w:tc>
          <w:tcPr>
            <w:tcW w:w="2322" w:type="dxa"/>
          </w:tcPr>
          <w:p w14:paraId="6007DE1D"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2002.</w:t>
            </w:r>
          </w:p>
        </w:tc>
        <w:tc>
          <w:tcPr>
            <w:tcW w:w="2322" w:type="dxa"/>
          </w:tcPr>
          <w:p w14:paraId="28E0F958"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6072,74375</w:t>
            </w:r>
          </w:p>
        </w:tc>
        <w:tc>
          <w:tcPr>
            <w:tcW w:w="2322" w:type="dxa"/>
          </w:tcPr>
          <w:p w14:paraId="59CA73A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2A18C373" w14:textId="77777777" w:rsidTr="00FC76C2">
        <w:tc>
          <w:tcPr>
            <w:tcW w:w="2322" w:type="dxa"/>
          </w:tcPr>
          <w:p w14:paraId="4DE64EB1"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Hrvatska</w:t>
            </w:r>
          </w:p>
        </w:tc>
        <w:tc>
          <w:tcPr>
            <w:tcW w:w="2322" w:type="dxa"/>
          </w:tcPr>
          <w:p w14:paraId="1765BF6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2003.</w:t>
            </w:r>
          </w:p>
        </w:tc>
        <w:tc>
          <w:tcPr>
            <w:tcW w:w="2322" w:type="dxa"/>
          </w:tcPr>
          <w:p w14:paraId="356DC4B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7856,57848</w:t>
            </w:r>
          </w:p>
        </w:tc>
        <w:tc>
          <w:tcPr>
            <w:tcW w:w="2322" w:type="dxa"/>
          </w:tcPr>
          <w:p w14:paraId="4F206D9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7233FFFE" w14:textId="77777777" w:rsidTr="00FC76C2">
        <w:tc>
          <w:tcPr>
            <w:tcW w:w="2322" w:type="dxa"/>
          </w:tcPr>
          <w:p w14:paraId="130ECFD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Hrvatska</w:t>
            </w:r>
          </w:p>
        </w:tc>
        <w:tc>
          <w:tcPr>
            <w:tcW w:w="2322" w:type="dxa"/>
          </w:tcPr>
          <w:p w14:paraId="3A486CB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2004.</w:t>
            </w:r>
          </w:p>
        </w:tc>
        <w:tc>
          <w:tcPr>
            <w:tcW w:w="2322" w:type="dxa"/>
          </w:tcPr>
          <w:p w14:paraId="078024E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9449,32471</w:t>
            </w:r>
          </w:p>
        </w:tc>
        <w:tc>
          <w:tcPr>
            <w:tcW w:w="2322" w:type="dxa"/>
          </w:tcPr>
          <w:p w14:paraId="5A14FCD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651597AC" w14:textId="77777777" w:rsidTr="00FC76C2">
        <w:tc>
          <w:tcPr>
            <w:tcW w:w="2322" w:type="dxa"/>
          </w:tcPr>
          <w:p w14:paraId="4FF0AF3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Hrvatska</w:t>
            </w:r>
          </w:p>
        </w:tc>
        <w:tc>
          <w:tcPr>
            <w:tcW w:w="2322" w:type="dxa"/>
          </w:tcPr>
          <w:p w14:paraId="5F7E488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2005.</w:t>
            </w:r>
          </w:p>
        </w:tc>
        <w:tc>
          <w:tcPr>
            <w:tcW w:w="2322" w:type="dxa"/>
          </w:tcPr>
          <w:p w14:paraId="0AB0B5A4"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10348,0476</w:t>
            </w:r>
          </w:p>
        </w:tc>
        <w:tc>
          <w:tcPr>
            <w:tcW w:w="2322" w:type="dxa"/>
          </w:tcPr>
          <w:p w14:paraId="3835053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w:t>
            </w:r>
          </w:p>
        </w:tc>
      </w:tr>
      <w:tr w:rsidR="00902E49" w:rsidRPr="00530511" w14:paraId="51BDABBE" w14:textId="77777777" w:rsidTr="00FC76C2">
        <w:tc>
          <w:tcPr>
            <w:tcW w:w="2322" w:type="dxa"/>
          </w:tcPr>
          <w:p w14:paraId="08687E0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Hrvatska</w:t>
            </w:r>
          </w:p>
        </w:tc>
        <w:tc>
          <w:tcPr>
            <w:tcW w:w="2322" w:type="dxa"/>
          </w:tcPr>
          <w:p w14:paraId="2BB76C2C"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2006.</w:t>
            </w:r>
          </w:p>
        </w:tc>
        <w:tc>
          <w:tcPr>
            <w:tcW w:w="2322" w:type="dxa"/>
          </w:tcPr>
          <w:p w14:paraId="36BD8C1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11518,8278</w:t>
            </w:r>
          </w:p>
        </w:tc>
        <w:tc>
          <w:tcPr>
            <w:tcW w:w="2322" w:type="dxa"/>
          </w:tcPr>
          <w:p w14:paraId="20B4C38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115BFF36" w14:textId="77777777" w:rsidTr="004E32B8">
        <w:tblPrEx>
          <w:tblLook w:val="0000" w:firstRow="0" w:lastRow="0" w:firstColumn="0" w:lastColumn="0" w:noHBand="0" w:noVBand="0"/>
        </w:tblPrEx>
        <w:trPr>
          <w:trHeight w:val="432"/>
        </w:trPr>
        <w:tc>
          <w:tcPr>
            <w:tcW w:w="2322" w:type="dxa"/>
          </w:tcPr>
          <w:p w14:paraId="74727D7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Hrvatska</w:t>
            </w:r>
          </w:p>
        </w:tc>
        <w:tc>
          <w:tcPr>
            <w:tcW w:w="2322" w:type="dxa"/>
          </w:tcPr>
          <w:p w14:paraId="674488E9"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2007.</w:t>
            </w:r>
          </w:p>
        </w:tc>
        <w:tc>
          <w:tcPr>
            <w:tcW w:w="2322" w:type="dxa"/>
          </w:tcPr>
          <w:p w14:paraId="4B45398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13750,7256</w:t>
            </w:r>
          </w:p>
        </w:tc>
        <w:tc>
          <w:tcPr>
            <w:tcW w:w="2322" w:type="dxa"/>
          </w:tcPr>
          <w:p w14:paraId="39BC8C37"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0</w:t>
            </w:r>
          </w:p>
        </w:tc>
      </w:tr>
      <w:tr w:rsidR="00902E49" w:rsidRPr="00530511" w14:paraId="7DFEA032" w14:textId="77777777" w:rsidTr="00FC76C2">
        <w:tblPrEx>
          <w:tblLook w:val="0000" w:firstRow="0" w:lastRow="0" w:firstColumn="0" w:lastColumn="0" w:noHBand="0" w:noVBand="0"/>
        </w:tblPrEx>
        <w:trPr>
          <w:trHeight w:val="421"/>
        </w:trPr>
        <w:tc>
          <w:tcPr>
            <w:tcW w:w="2322" w:type="dxa"/>
          </w:tcPr>
          <w:p w14:paraId="115A7D4E"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Hrvatska</w:t>
            </w:r>
          </w:p>
        </w:tc>
        <w:tc>
          <w:tcPr>
            <w:tcW w:w="2322" w:type="dxa"/>
          </w:tcPr>
          <w:p w14:paraId="5785E62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2008.</w:t>
            </w:r>
          </w:p>
        </w:tc>
        <w:tc>
          <w:tcPr>
            <w:tcW w:w="2322" w:type="dxa"/>
          </w:tcPr>
          <w:p w14:paraId="46DAAD86"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16158,3221</w:t>
            </w:r>
          </w:p>
        </w:tc>
        <w:tc>
          <w:tcPr>
            <w:tcW w:w="2322" w:type="dxa"/>
          </w:tcPr>
          <w:p w14:paraId="4E3FBB3B"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w:t>
            </w:r>
          </w:p>
        </w:tc>
      </w:tr>
      <w:tr w:rsidR="00902E49" w:rsidRPr="00530511" w14:paraId="7043CB1A" w14:textId="77777777" w:rsidTr="00FC76C2">
        <w:tblPrEx>
          <w:tblLook w:val="0000" w:firstRow="0" w:lastRow="0" w:firstColumn="0" w:lastColumn="0" w:noHBand="0" w:noVBand="0"/>
        </w:tblPrEx>
        <w:trPr>
          <w:trHeight w:val="443"/>
        </w:trPr>
        <w:tc>
          <w:tcPr>
            <w:tcW w:w="2322" w:type="dxa"/>
          </w:tcPr>
          <w:p w14:paraId="2C548F3B" w14:textId="77777777" w:rsidR="00902E49" w:rsidRPr="00530511" w:rsidRDefault="00902E49" w:rsidP="00DC0543">
            <w:pPr>
              <w:spacing w:before="60" w:after="60" w:line="240" w:lineRule="auto"/>
              <w:ind w:left="108"/>
              <w:jc w:val="center"/>
              <w:rPr>
                <w:rFonts w:eastAsia="Times New Roman" w:cs="Times New Roman"/>
                <w:szCs w:val="24"/>
                <w:lang w:eastAsia="hr-HR"/>
              </w:rPr>
            </w:pPr>
            <w:r w:rsidRPr="00530511">
              <w:rPr>
                <w:rFonts w:eastAsia="Times New Roman" w:cs="Times New Roman"/>
                <w:szCs w:val="24"/>
                <w:lang w:eastAsia="hr-HR"/>
              </w:rPr>
              <w:t>Hrvatska</w:t>
            </w:r>
          </w:p>
        </w:tc>
        <w:tc>
          <w:tcPr>
            <w:tcW w:w="2322" w:type="dxa"/>
          </w:tcPr>
          <w:p w14:paraId="4307A805"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2009.</w:t>
            </w:r>
          </w:p>
        </w:tc>
        <w:tc>
          <w:tcPr>
            <w:tcW w:w="2322" w:type="dxa"/>
          </w:tcPr>
          <w:p w14:paraId="17C59CA3"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14399,3332</w:t>
            </w:r>
          </w:p>
        </w:tc>
        <w:tc>
          <w:tcPr>
            <w:tcW w:w="2322" w:type="dxa"/>
          </w:tcPr>
          <w:p w14:paraId="1316E45F" w14:textId="77777777" w:rsidR="00902E49" w:rsidRPr="00530511" w:rsidRDefault="00902E49" w:rsidP="00DC0543">
            <w:pPr>
              <w:spacing w:before="60" w:after="60" w:line="240" w:lineRule="auto"/>
              <w:jc w:val="center"/>
              <w:rPr>
                <w:rFonts w:eastAsia="Times New Roman" w:cs="Times New Roman"/>
                <w:szCs w:val="24"/>
                <w:lang w:eastAsia="hr-HR"/>
              </w:rPr>
            </w:pPr>
            <w:r w:rsidRPr="00530511">
              <w:rPr>
                <w:rFonts w:eastAsia="Times New Roman" w:cs="Times New Roman"/>
                <w:szCs w:val="24"/>
                <w:lang w:eastAsia="hr-HR"/>
              </w:rPr>
              <w:t>1</w:t>
            </w:r>
          </w:p>
        </w:tc>
      </w:tr>
    </w:tbl>
    <w:p w14:paraId="73D3A64B" w14:textId="77777777" w:rsidR="00902E49" w:rsidRPr="00530511" w:rsidRDefault="00902E49" w:rsidP="00902E49">
      <w:pPr>
        <w:jc w:val="center"/>
        <w:rPr>
          <w:rFonts w:cs="Times New Roman"/>
          <w:noProof/>
          <w:szCs w:val="24"/>
        </w:rPr>
      </w:pPr>
    </w:p>
    <w:p w14:paraId="7943B452" w14:textId="77777777" w:rsidR="004E32B8" w:rsidRDefault="004E32B8" w:rsidP="00574652">
      <w:pPr>
        <w:spacing w:after="0"/>
        <w:rPr>
          <w:rFonts w:eastAsia="Times New Roman" w:cs="Times New Roman"/>
          <w:b/>
          <w:szCs w:val="24"/>
          <w:lang w:eastAsia="hr-HR"/>
        </w:rPr>
      </w:pPr>
    </w:p>
    <w:p w14:paraId="1A213C15" w14:textId="1FDD332D" w:rsidR="00574652" w:rsidRDefault="00D22793" w:rsidP="00356FD8">
      <w:pPr>
        <w:pStyle w:val="Naslov1"/>
        <w:numPr>
          <w:ilvl w:val="0"/>
          <w:numId w:val="0"/>
        </w:numPr>
        <w:rPr>
          <w:rFonts w:eastAsia="Times New Roman"/>
          <w:lang w:eastAsia="hr-HR"/>
        </w:rPr>
      </w:pPr>
      <w:bookmarkStart w:id="66" w:name="_Toc480818195"/>
      <w:r>
        <w:rPr>
          <w:rFonts w:eastAsia="Times New Roman"/>
          <w:lang w:eastAsia="hr-HR"/>
        </w:rPr>
        <w:lastRenderedPageBreak/>
        <w:t>ŽIVOTOPISI</w:t>
      </w:r>
      <w:bookmarkEnd w:id="66"/>
    </w:p>
    <w:p w14:paraId="42E2EECB" w14:textId="3687ECF4" w:rsidR="00356FD8" w:rsidRPr="00356FD8" w:rsidRDefault="00356FD8" w:rsidP="00356FD8">
      <w:pPr>
        <w:ind w:firstLine="708"/>
      </w:pPr>
      <w:r w:rsidRPr="00356FD8">
        <w:t xml:space="preserve">Petra </w:t>
      </w:r>
      <w:proofErr w:type="spellStart"/>
      <w:r w:rsidRPr="00356FD8">
        <w:t>Laban</w:t>
      </w:r>
      <w:proofErr w:type="spellEnd"/>
      <w:r w:rsidRPr="00356FD8">
        <w:t>-Sabol rođena je 14. rujna 1993. godine u Zagrebu. Nakon završetka osnovne ško</w:t>
      </w:r>
      <w:r w:rsidR="008B22E4">
        <w:t>le, pohađala je Gimnaziju Bjelovar</w:t>
      </w:r>
      <w:r w:rsidRPr="00356FD8">
        <w:t>, a nakon završene gimnazije 2012. godine upisuje se na Pravni fakultet Sveučilišta u Zagrebu. Na drugoj godini studija, 2013. godine, izabrana je za demon</w:t>
      </w:r>
      <w:r w:rsidR="008B22E4">
        <w:t>stratora na Katedri za opću teoriju</w:t>
      </w:r>
      <w:r w:rsidRPr="00356FD8">
        <w:t xml:space="preserve"> prava i države. U vremenu od 2015.-2016. godine volontirala je u Pravnoj klinici Pravnog fakulteta u Zagrebu, a kraće vrijeme i u udruzi </w:t>
      </w:r>
      <w:proofErr w:type="spellStart"/>
      <w:r w:rsidRPr="00356FD8">
        <w:t>Transparency</w:t>
      </w:r>
      <w:proofErr w:type="spellEnd"/>
      <w:r w:rsidRPr="00356FD8">
        <w:t xml:space="preserve"> </w:t>
      </w:r>
      <w:proofErr w:type="spellStart"/>
      <w:r w:rsidRPr="00356FD8">
        <w:t>International</w:t>
      </w:r>
      <w:proofErr w:type="spellEnd"/>
      <w:r w:rsidRPr="00356FD8">
        <w:t xml:space="preserve">. Trenutno se nalazi na studentskoj razmjeni u okviru programa </w:t>
      </w:r>
      <w:proofErr w:type="spellStart"/>
      <w:r w:rsidRPr="00356FD8">
        <w:t>Erasmus</w:t>
      </w:r>
      <w:proofErr w:type="spellEnd"/>
      <w:r w:rsidRPr="00356FD8">
        <w:t xml:space="preserve"> u Madridu.</w:t>
      </w:r>
    </w:p>
    <w:p w14:paraId="080AA7BB" w14:textId="22EFEA67" w:rsidR="00574652" w:rsidRDefault="00356FD8" w:rsidP="00356FD8">
      <w:pPr>
        <w:ind w:firstLine="708"/>
      </w:pPr>
      <w:proofErr w:type="spellStart"/>
      <w:r w:rsidRPr="00356FD8">
        <w:t>Stefan</w:t>
      </w:r>
      <w:proofErr w:type="spellEnd"/>
      <w:r w:rsidRPr="00356FD8">
        <w:t xml:space="preserve"> </w:t>
      </w:r>
      <w:proofErr w:type="spellStart"/>
      <w:r w:rsidRPr="00356FD8">
        <w:t>Laban</w:t>
      </w:r>
      <w:proofErr w:type="spellEnd"/>
      <w:r w:rsidRPr="00356FD8">
        <w:t>-Sabol rođen je 14. rujna 1993. godine u Zagrebu. Nakon završetka osnovn</w:t>
      </w:r>
      <w:r w:rsidR="008B22E4">
        <w:t>e škole, pohađao je Gimnaziju Bjelovar</w:t>
      </w:r>
      <w:r w:rsidRPr="00356FD8">
        <w:t xml:space="preserve">, a nakon završene gimnazije 2012. godine upisuje se na Pravni fakultet Sveučilišta u Zagrebu. U vremenu od 2015.-2016. godine volontirao je u Pravnoj klinici Pravnog fakulteta u Zagrebu, a kraće vrijeme i u udruzi </w:t>
      </w:r>
      <w:proofErr w:type="spellStart"/>
      <w:r w:rsidRPr="00356FD8">
        <w:t>Transparency</w:t>
      </w:r>
      <w:proofErr w:type="spellEnd"/>
      <w:r w:rsidRPr="00356FD8">
        <w:t xml:space="preserve"> </w:t>
      </w:r>
      <w:proofErr w:type="spellStart"/>
      <w:r w:rsidRPr="00356FD8">
        <w:t>International</w:t>
      </w:r>
      <w:proofErr w:type="spellEnd"/>
      <w:r w:rsidRPr="00356FD8">
        <w:t xml:space="preserve">. Trenutno se nalazi na studentskoj razmjeni u okviru programa </w:t>
      </w:r>
      <w:proofErr w:type="spellStart"/>
      <w:r w:rsidRPr="00356FD8">
        <w:t>Erasmus</w:t>
      </w:r>
      <w:proofErr w:type="spellEnd"/>
      <w:r w:rsidRPr="00356FD8">
        <w:t xml:space="preserve"> u Madridu.</w:t>
      </w:r>
    </w:p>
    <w:p w14:paraId="57B38B17" w14:textId="41FC0655" w:rsidR="00356FD8" w:rsidRPr="00B065CF" w:rsidRDefault="00356FD8" w:rsidP="00356FD8">
      <w:pPr>
        <w:ind w:firstLine="708"/>
        <w:rPr>
          <w:szCs w:val="24"/>
        </w:rPr>
      </w:pPr>
      <w:r>
        <w:t xml:space="preserve">Dominik </w:t>
      </w:r>
      <w:proofErr w:type="spellStart"/>
      <w:r>
        <w:t>Mišević</w:t>
      </w:r>
      <w:proofErr w:type="spellEnd"/>
      <w:r>
        <w:t xml:space="preserve"> rođen je 17. siječnja 1994. godine u Čakovcu gdje je završio osnovnu školu i gimnaziju Josipa </w:t>
      </w:r>
      <w:proofErr w:type="spellStart"/>
      <w:r>
        <w:t>Štolcera</w:t>
      </w:r>
      <w:proofErr w:type="spellEnd"/>
      <w:r>
        <w:t xml:space="preserve"> Slavenskog. Tijekom osnovnoškolskog i srednjoškolskog obrazovanja završio je i Osnovnu glazbenu školu „Miroslav Magdalenić“ (violina i gitara), pohađao je škole stranih jezika gdje je usavršavao </w:t>
      </w:r>
      <w:r w:rsidR="008B22E4">
        <w:t>engleski i njemački jezik. B</w:t>
      </w:r>
      <w:r>
        <w:t xml:space="preserve">io </w:t>
      </w:r>
      <w:r w:rsidR="008B22E4">
        <w:t xml:space="preserve">je </w:t>
      </w:r>
      <w:r>
        <w:t>član prvoligaške rukometne ekipe RK „Međimurje“ kao i član kadetske te juniorske hrvatske</w:t>
      </w:r>
      <w:r w:rsidR="008B22E4">
        <w:t xml:space="preserve"> rukometne reprezentacije. </w:t>
      </w:r>
      <w:r w:rsidR="00846812">
        <w:t xml:space="preserve">U listopadu </w:t>
      </w:r>
      <w:r w:rsidR="008B22E4">
        <w:t>2012.</w:t>
      </w:r>
      <w:r w:rsidR="00846812">
        <w:t xml:space="preserve"> godine</w:t>
      </w:r>
      <w:r w:rsidR="008B22E4">
        <w:t xml:space="preserve"> </w:t>
      </w:r>
      <w:r>
        <w:t>upisuje Pravni fakultet Sveučilišta u Zagrebu</w:t>
      </w:r>
      <w:r w:rsidR="00B065CF">
        <w:t xml:space="preserve"> na kojem kroz svih pet akademskih godina stječe status „iznimno uspješnog studenta“, te</w:t>
      </w:r>
      <w:r>
        <w:t xml:space="preserve"> na kojem 2013. godine biva izabran za demonstratora na Katedri za sociologiju, 2014. godine</w:t>
      </w:r>
      <w:r w:rsidR="00B065CF">
        <w:t xml:space="preserve"> na Katedri za kazneno pravo, a</w:t>
      </w:r>
      <w:r>
        <w:t xml:space="preserve"> 2016. godine na Katedri za trgovačko pravo i pravo društva. Od</w:t>
      </w:r>
      <w:r w:rsidR="00B065CF">
        <w:t xml:space="preserve"> 2013. godine stipendist je grada Čakovca,</w:t>
      </w:r>
      <w:r>
        <w:t xml:space="preserve"> </w:t>
      </w:r>
      <w:r w:rsidR="00B065CF">
        <w:t xml:space="preserve">a od </w:t>
      </w:r>
      <w:r>
        <w:t xml:space="preserve">2014. godine student je volonter u sklopu </w:t>
      </w:r>
      <w:proofErr w:type="spellStart"/>
      <w:r>
        <w:t>Max</w:t>
      </w:r>
      <w:proofErr w:type="spellEnd"/>
      <w:r>
        <w:t xml:space="preserve"> </w:t>
      </w:r>
      <w:proofErr w:type="spellStart"/>
      <w:r>
        <w:t>Planck</w:t>
      </w:r>
      <w:proofErr w:type="spellEnd"/>
      <w:r>
        <w:t xml:space="preserve"> Partner Grupe za Balkan </w:t>
      </w:r>
      <w:proofErr w:type="spellStart"/>
      <w:r>
        <w:t>Criminology</w:t>
      </w:r>
      <w:proofErr w:type="spellEnd"/>
      <w:r w:rsidR="008B22E4">
        <w:t>. U rujnu 2016. godine</w:t>
      </w:r>
      <w:r w:rsidR="00B065CF">
        <w:t xml:space="preserve"> sudjeluje na </w:t>
      </w:r>
      <w:r w:rsidR="00B065CF" w:rsidRPr="00B065CF">
        <w:rPr>
          <w:szCs w:val="24"/>
          <w:shd w:val="clear" w:color="auto" w:fill="FFFFFF"/>
        </w:rPr>
        <w:t xml:space="preserve">6th </w:t>
      </w:r>
      <w:proofErr w:type="spellStart"/>
      <w:r w:rsidR="00B065CF" w:rsidRPr="00B065CF">
        <w:rPr>
          <w:szCs w:val="24"/>
          <w:shd w:val="clear" w:color="auto" w:fill="FFFFFF"/>
        </w:rPr>
        <w:t>Annual</w:t>
      </w:r>
      <w:proofErr w:type="spellEnd"/>
      <w:r w:rsidR="00B065CF" w:rsidRPr="00B065CF">
        <w:rPr>
          <w:szCs w:val="24"/>
          <w:shd w:val="clear" w:color="auto" w:fill="FFFFFF"/>
        </w:rPr>
        <w:t xml:space="preserve"> </w:t>
      </w:r>
      <w:proofErr w:type="spellStart"/>
      <w:r w:rsidR="00B065CF" w:rsidRPr="00B065CF">
        <w:rPr>
          <w:szCs w:val="24"/>
          <w:shd w:val="clear" w:color="auto" w:fill="FFFFFF"/>
        </w:rPr>
        <w:t>Conference</w:t>
      </w:r>
      <w:proofErr w:type="spellEnd"/>
      <w:r w:rsidR="00B065CF" w:rsidRPr="00B065CF">
        <w:rPr>
          <w:szCs w:val="24"/>
          <w:shd w:val="clear" w:color="auto" w:fill="FFFFFF"/>
        </w:rPr>
        <w:t xml:space="preserve"> </w:t>
      </w:r>
      <w:proofErr w:type="spellStart"/>
      <w:r w:rsidR="00B065CF" w:rsidRPr="00B065CF">
        <w:rPr>
          <w:szCs w:val="24"/>
          <w:shd w:val="clear" w:color="auto" w:fill="FFFFFF"/>
        </w:rPr>
        <w:t>of</w:t>
      </w:r>
      <w:proofErr w:type="spellEnd"/>
      <w:r w:rsidR="00B065CF" w:rsidRPr="00B065CF">
        <w:rPr>
          <w:szCs w:val="24"/>
          <w:shd w:val="clear" w:color="auto" w:fill="FFFFFF"/>
        </w:rPr>
        <w:t xml:space="preserve"> </w:t>
      </w:r>
      <w:proofErr w:type="spellStart"/>
      <w:r w:rsidR="00B065CF" w:rsidRPr="00B065CF">
        <w:rPr>
          <w:szCs w:val="24"/>
          <w:shd w:val="clear" w:color="auto" w:fill="FFFFFF"/>
        </w:rPr>
        <w:t>the</w:t>
      </w:r>
      <w:proofErr w:type="spellEnd"/>
      <w:r w:rsidR="00B065CF" w:rsidRPr="00B065CF">
        <w:rPr>
          <w:szCs w:val="24"/>
          <w:shd w:val="clear" w:color="auto" w:fill="FFFFFF"/>
        </w:rPr>
        <w:t xml:space="preserve"> ESC</w:t>
      </w:r>
      <w:r w:rsidR="00B065CF">
        <w:rPr>
          <w:szCs w:val="24"/>
          <w:shd w:val="clear" w:color="auto" w:fill="FFFFFF"/>
        </w:rPr>
        <w:t xml:space="preserve"> (godišnja konferencija Europskog udruženja kriminologa) gdje izlaže prezentaciju na temu „</w:t>
      </w:r>
      <w:proofErr w:type="spellStart"/>
      <w:r w:rsidR="00B065CF" w:rsidRPr="00B065CF">
        <w:rPr>
          <w:color w:val="000000"/>
          <w:szCs w:val="24"/>
          <w:shd w:val="clear" w:color="auto" w:fill="FFFFFF"/>
        </w:rPr>
        <w:t>Challenges</w:t>
      </w:r>
      <w:proofErr w:type="spellEnd"/>
      <w:r w:rsidR="00B065CF" w:rsidRPr="00B065CF">
        <w:rPr>
          <w:color w:val="000000"/>
          <w:szCs w:val="24"/>
          <w:shd w:val="clear" w:color="auto" w:fill="FFFFFF"/>
        </w:rPr>
        <w:t xml:space="preserve"> </w:t>
      </w:r>
      <w:proofErr w:type="spellStart"/>
      <w:r w:rsidR="00B065CF" w:rsidRPr="00B065CF">
        <w:rPr>
          <w:color w:val="000000"/>
          <w:szCs w:val="24"/>
          <w:shd w:val="clear" w:color="auto" w:fill="FFFFFF"/>
        </w:rPr>
        <w:t>in</w:t>
      </w:r>
      <w:proofErr w:type="spellEnd"/>
      <w:r w:rsidR="00B065CF" w:rsidRPr="00B065CF">
        <w:rPr>
          <w:color w:val="000000"/>
          <w:szCs w:val="24"/>
          <w:shd w:val="clear" w:color="auto" w:fill="FFFFFF"/>
        </w:rPr>
        <w:t xml:space="preserve"> </w:t>
      </w:r>
      <w:proofErr w:type="spellStart"/>
      <w:r w:rsidR="00B065CF" w:rsidRPr="00B065CF">
        <w:rPr>
          <w:color w:val="000000"/>
          <w:szCs w:val="24"/>
          <w:shd w:val="clear" w:color="auto" w:fill="FFFFFF"/>
        </w:rPr>
        <w:t>prosecuting</w:t>
      </w:r>
      <w:proofErr w:type="spellEnd"/>
      <w:r w:rsidR="00B065CF" w:rsidRPr="00B065CF">
        <w:rPr>
          <w:color w:val="000000"/>
          <w:szCs w:val="24"/>
          <w:shd w:val="clear" w:color="auto" w:fill="FFFFFF"/>
        </w:rPr>
        <w:t xml:space="preserve"> human </w:t>
      </w:r>
      <w:proofErr w:type="spellStart"/>
      <w:r w:rsidR="00B065CF" w:rsidRPr="00B065CF">
        <w:rPr>
          <w:color w:val="000000"/>
          <w:szCs w:val="24"/>
          <w:shd w:val="clear" w:color="auto" w:fill="FFFFFF"/>
        </w:rPr>
        <w:t>trafficking</w:t>
      </w:r>
      <w:proofErr w:type="spellEnd"/>
      <w:r w:rsidR="00B065CF">
        <w:rPr>
          <w:szCs w:val="24"/>
        </w:rPr>
        <w:t xml:space="preserve">“. U ožujku 2017. godine odrađuje praksu u zajedničkom odvjetničkom uredu Crnković &amp; </w:t>
      </w:r>
      <w:proofErr w:type="spellStart"/>
      <w:r w:rsidR="00B065CF">
        <w:rPr>
          <w:szCs w:val="24"/>
        </w:rPr>
        <w:t>Pešušić</w:t>
      </w:r>
      <w:proofErr w:type="spellEnd"/>
      <w:r w:rsidR="00B065CF">
        <w:rPr>
          <w:szCs w:val="24"/>
        </w:rPr>
        <w:t xml:space="preserve">, a u travnju iste godine volontira na Trgovačkom sudu u Zagrebu. </w:t>
      </w:r>
    </w:p>
    <w:p w14:paraId="79FC1B63" w14:textId="77777777" w:rsidR="00356FD8" w:rsidRPr="00356FD8" w:rsidRDefault="00356FD8" w:rsidP="00356FD8"/>
    <w:p w14:paraId="1BD169F5" w14:textId="77777777" w:rsidR="00574652" w:rsidRPr="00C72182" w:rsidRDefault="00574652" w:rsidP="00356FD8">
      <w:pPr>
        <w:shd w:val="clear" w:color="auto" w:fill="FFFFFF" w:themeFill="background1"/>
        <w:rPr>
          <w:rFonts w:eastAsia="Calibri" w:cs="Times New Roman"/>
          <w:bCs/>
          <w:noProof/>
          <w:szCs w:val="24"/>
        </w:rPr>
      </w:pPr>
    </w:p>
    <w:p w14:paraId="4BDA983F" w14:textId="77777777" w:rsidR="00366FFB" w:rsidRDefault="00366FFB" w:rsidP="00356FD8">
      <w:pPr>
        <w:shd w:val="clear" w:color="auto" w:fill="FFFFFF" w:themeFill="background1"/>
        <w:rPr>
          <w:noProof/>
        </w:rPr>
      </w:pPr>
    </w:p>
    <w:p w14:paraId="1C0F843A" w14:textId="77777777" w:rsidR="00366FFB" w:rsidRDefault="00366FFB" w:rsidP="00356FD8">
      <w:pPr>
        <w:shd w:val="clear" w:color="auto" w:fill="FFFFFF" w:themeFill="background1"/>
        <w:rPr>
          <w:rFonts w:eastAsia="Calibri"/>
          <w:bCs/>
          <w:noProof/>
          <w:szCs w:val="24"/>
        </w:rPr>
      </w:pPr>
    </w:p>
    <w:p w14:paraId="1A5068A9" w14:textId="77777777" w:rsidR="003B0183" w:rsidRDefault="003B0183" w:rsidP="00356FD8">
      <w:pPr>
        <w:shd w:val="clear" w:color="auto" w:fill="FFFFFF" w:themeFill="background1"/>
        <w:rPr>
          <w:rFonts w:eastAsia="Times New Roman" w:cs="Times New Roman"/>
          <w:noProof/>
          <w:szCs w:val="20"/>
        </w:rPr>
      </w:pPr>
    </w:p>
    <w:p w14:paraId="19CBC8BB" w14:textId="77777777" w:rsidR="00EE7C83" w:rsidRPr="00C72182" w:rsidRDefault="00EE7C83" w:rsidP="00FD586D">
      <w:pPr>
        <w:widowControl w:val="0"/>
        <w:spacing w:before="100" w:beforeAutospacing="1" w:after="100" w:afterAutospacing="1"/>
        <w:rPr>
          <w:rFonts w:eastAsia="Calibri" w:cs="Times New Roman"/>
          <w:noProof/>
          <w:szCs w:val="24"/>
        </w:rPr>
      </w:pPr>
    </w:p>
    <w:sectPr w:rsidR="00EE7C83" w:rsidRPr="00C72182" w:rsidSect="00FB6A5C">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B0846" w14:textId="77777777" w:rsidR="00B639C7" w:rsidRDefault="00B639C7" w:rsidP="00FB6A5C">
      <w:pPr>
        <w:spacing w:after="0" w:line="240" w:lineRule="auto"/>
      </w:pPr>
      <w:r>
        <w:separator/>
      </w:r>
    </w:p>
  </w:endnote>
  <w:endnote w:type="continuationSeparator" w:id="0">
    <w:p w14:paraId="63448715" w14:textId="77777777" w:rsidR="00B639C7" w:rsidRDefault="00B639C7" w:rsidP="00FB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14CFB" w14:textId="37BDBCC9" w:rsidR="00731A06" w:rsidRDefault="00731A06">
    <w:pPr>
      <w:pStyle w:val="Podnoje"/>
      <w:jc w:val="right"/>
    </w:pPr>
  </w:p>
  <w:p w14:paraId="1EEA2BBB" w14:textId="77777777" w:rsidR="00731A06" w:rsidRDefault="00731A0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900537"/>
      <w:docPartObj>
        <w:docPartGallery w:val="Page Numbers (Bottom of Page)"/>
        <w:docPartUnique/>
      </w:docPartObj>
    </w:sdtPr>
    <w:sdtEndPr>
      <w:rPr>
        <w:noProof/>
      </w:rPr>
    </w:sdtEndPr>
    <w:sdtContent>
      <w:p w14:paraId="6F7298A4" w14:textId="48C5CECA" w:rsidR="00731A06" w:rsidRDefault="00731A06">
        <w:pPr>
          <w:pStyle w:val="Podnoje"/>
          <w:jc w:val="right"/>
        </w:pPr>
        <w:r>
          <w:fldChar w:fldCharType="begin"/>
        </w:r>
        <w:r>
          <w:instrText xml:space="preserve"> PAGE   \* MERGEFORMAT </w:instrText>
        </w:r>
        <w:r>
          <w:fldChar w:fldCharType="separate"/>
        </w:r>
        <w:r w:rsidR="004202D8">
          <w:rPr>
            <w:noProof/>
          </w:rPr>
          <w:t>65</w:t>
        </w:r>
        <w:r>
          <w:rPr>
            <w:noProof/>
          </w:rPr>
          <w:fldChar w:fldCharType="end"/>
        </w:r>
      </w:p>
    </w:sdtContent>
  </w:sdt>
  <w:p w14:paraId="1A56C2A4" w14:textId="77777777" w:rsidR="00731A06" w:rsidRDefault="00731A0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9F6AF" w14:textId="77777777" w:rsidR="00B639C7" w:rsidRDefault="00B639C7" w:rsidP="00FB6A5C">
      <w:pPr>
        <w:spacing w:after="0" w:line="240" w:lineRule="auto"/>
      </w:pPr>
      <w:r>
        <w:separator/>
      </w:r>
    </w:p>
  </w:footnote>
  <w:footnote w:type="continuationSeparator" w:id="0">
    <w:p w14:paraId="0CF4E66E" w14:textId="77777777" w:rsidR="00B639C7" w:rsidRDefault="00B639C7" w:rsidP="00FB6A5C">
      <w:pPr>
        <w:spacing w:after="0" w:line="240" w:lineRule="auto"/>
      </w:pPr>
      <w:r>
        <w:continuationSeparator/>
      </w:r>
    </w:p>
  </w:footnote>
  <w:footnote w:id="1">
    <w:p w14:paraId="7155F66F" w14:textId="77777777" w:rsidR="00731A06" w:rsidRPr="008E595C" w:rsidRDefault="00731A06" w:rsidP="00E659FC">
      <w:pPr>
        <w:pStyle w:val="Tekstfusnote"/>
        <w:spacing w:before="0"/>
        <w:rPr>
          <w:rFonts w:cs="Times New Roman"/>
        </w:rPr>
      </w:pPr>
      <w:r w:rsidRPr="008E595C">
        <w:rPr>
          <w:rStyle w:val="Referencafusnote"/>
          <w:rFonts w:cs="Times New Roman"/>
        </w:rPr>
        <w:footnoteRef/>
      </w:r>
      <w:r w:rsidRPr="008E595C">
        <w:rPr>
          <w:rFonts w:cs="Times New Roman"/>
        </w:rPr>
        <w:t xml:space="preserve"> Kalinić, P., </w:t>
      </w:r>
      <w:r w:rsidRPr="008E595C">
        <w:rPr>
          <w:rFonts w:cs="Times New Roman"/>
          <w:i/>
        </w:rPr>
        <w:t>Teror i terorizam</w:t>
      </w:r>
      <w:r w:rsidRPr="008E595C">
        <w:rPr>
          <w:rFonts w:cs="Times New Roman"/>
        </w:rPr>
        <w:t>, Zagreb, 2003., str. 9.</w:t>
      </w:r>
      <w:r>
        <w:rPr>
          <w:rFonts w:cs="Times New Roman"/>
        </w:rPr>
        <w:t xml:space="preserve"> i 10.</w:t>
      </w:r>
    </w:p>
  </w:footnote>
  <w:footnote w:id="2">
    <w:p w14:paraId="09DBE15C" w14:textId="77777777" w:rsidR="00731A06" w:rsidRPr="00E03FA8" w:rsidRDefault="00731A06" w:rsidP="00E659FC">
      <w:pPr>
        <w:pStyle w:val="Tekstfusnote"/>
        <w:spacing w:before="0"/>
        <w:rPr>
          <w:rFonts w:cs="Times New Roman"/>
        </w:rPr>
      </w:pPr>
      <w:r w:rsidRPr="00E03FA8">
        <w:rPr>
          <w:rStyle w:val="Referencafusnote"/>
          <w:rFonts w:cs="Times New Roman"/>
        </w:rPr>
        <w:footnoteRef/>
      </w:r>
      <w:r>
        <w:rPr>
          <w:rFonts w:cs="Times New Roman"/>
        </w:rPr>
        <w:t xml:space="preserve"> </w:t>
      </w:r>
      <w:proofErr w:type="spellStart"/>
      <w:r w:rsidRPr="00E03FA8">
        <w:rPr>
          <w:rFonts w:cs="Times New Roman"/>
        </w:rPr>
        <w:t>Pettiford</w:t>
      </w:r>
      <w:proofErr w:type="spellEnd"/>
      <w:r w:rsidRPr="00E03FA8">
        <w:rPr>
          <w:rFonts w:cs="Times New Roman"/>
        </w:rPr>
        <w:t xml:space="preserve">, L.; </w:t>
      </w:r>
      <w:proofErr w:type="spellStart"/>
      <w:r w:rsidRPr="00E03FA8">
        <w:rPr>
          <w:rFonts w:cs="Times New Roman"/>
        </w:rPr>
        <w:t>Harding</w:t>
      </w:r>
      <w:proofErr w:type="spellEnd"/>
      <w:r w:rsidRPr="00E03FA8">
        <w:rPr>
          <w:rFonts w:cs="Times New Roman"/>
        </w:rPr>
        <w:t xml:space="preserve">, D.; </w:t>
      </w:r>
      <w:r w:rsidRPr="00E03FA8">
        <w:rPr>
          <w:rFonts w:cs="Times New Roman"/>
          <w:i/>
        </w:rPr>
        <w:t>Terorizam – novi svjetski rat</w:t>
      </w:r>
      <w:r w:rsidRPr="00E03FA8">
        <w:rPr>
          <w:rFonts w:cs="Times New Roman"/>
        </w:rPr>
        <w:t>, Zagreb, 2003., str. 27.-30.</w:t>
      </w:r>
    </w:p>
  </w:footnote>
  <w:footnote w:id="3">
    <w:p w14:paraId="53614297" w14:textId="77777777" w:rsidR="00731A06" w:rsidRPr="00025C17" w:rsidRDefault="00731A06" w:rsidP="00E659FC">
      <w:pPr>
        <w:pStyle w:val="Tekstfusnote"/>
        <w:spacing w:before="0"/>
        <w:rPr>
          <w:rFonts w:cs="Times New Roman"/>
        </w:rPr>
      </w:pPr>
      <w:r w:rsidRPr="00025C17">
        <w:rPr>
          <w:rStyle w:val="Referencafusnote"/>
          <w:rFonts w:cs="Times New Roman"/>
        </w:rPr>
        <w:footnoteRef/>
      </w:r>
      <w:r>
        <w:rPr>
          <w:rFonts w:cs="Times New Roman"/>
        </w:rPr>
        <w:t xml:space="preserve"> </w:t>
      </w:r>
      <w:proofErr w:type="spellStart"/>
      <w:r w:rsidRPr="00025C17">
        <w:rPr>
          <w:rFonts w:cs="Times New Roman"/>
        </w:rPr>
        <w:t>Gayraud</w:t>
      </w:r>
      <w:proofErr w:type="spellEnd"/>
      <w:r w:rsidRPr="00025C17">
        <w:rPr>
          <w:rFonts w:cs="Times New Roman"/>
        </w:rPr>
        <w:t xml:space="preserve">, J.-F.; Senat, D.; </w:t>
      </w:r>
      <w:r w:rsidRPr="00025C17">
        <w:rPr>
          <w:rFonts w:cs="Times New Roman"/>
          <w:i/>
        </w:rPr>
        <w:t>Terorizam</w:t>
      </w:r>
      <w:r w:rsidRPr="00025C17">
        <w:rPr>
          <w:rFonts w:cs="Times New Roman"/>
        </w:rPr>
        <w:t>, Zagreb, 2008., str. 19.</w:t>
      </w:r>
    </w:p>
  </w:footnote>
  <w:footnote w:id="4">
    <w:p w14:paraId="55446F39" w14:textId="77777777" w:rsidR="00731A06" w:rsidRPr="00DC2827" w:rsidRDefault="00731A06" w:rsidP="001A4D7D">
      <w:pPr>
        <w:pStyle w:val="Tekstfusnote"/>
        <w:spacing w:before="0"/>
        <w:rPr>
          <w:rFonts w:cs="Times New Roman"/>
        </w:rPr>
      </w:pPr>
      <w:r w:rsidRPr="00DC2827">
        <w:rPr>
          <w:rStyle w:val="Referencafusnote"/>
          <w:rFonts w:cs="Times New Roman"/>
        </w:rPr>
        <w:footnoteRef/>
      </w:r>
      <w:r>
        <w:rPr>
          <w:rFonts w:cs="Times New Roman"/>
        </w:rPr>
        <w:t xml:space="preserve"> </w:t>
      </w:r>
      <w:proofErr w:type="spellStart"/>
      <w:r w:rsidRPr="00DC2827">
        <w:rPr>
          <w:rFonts w:cs="Times New Roman"/>
        </w:rPr>
        <w:t>Collins</w:t>
      </w:r>
      <w:proofErr w:type="spellEnd"/>
      <w:r w:rsidRPr="00DC2827">
        <w:rPr>
          <w:rFonts w:cs="Times New Roman"/>
        </w:rPr>
        <w:t xml:space="preserve">, A., </w:t>
      </w:r>
      <w:r w:rsidRPr="00DC2827">
        <w:rPr>
          <w:rFonts w:cs="Times New Roman"/>
          <w:i/>
        </w:rPr>
        <w:t>Suvremene sigurnosne studije</w:t>
      </w:r>
      <w:r w:rsidRPr="00DC2827">
        <w:rPr>
          <w:rFonts w:cs="Times New Roman"/>
        </w:rPr>
        <w:t xml:space="preserve">, Zagreb, 2010., str. 333. </w:t>
      </w:r>
    </w:p>
  </w:footnote>
  <w:footnote w:id="5">
    <w:p w14:paraId="3D6BCBC7" w14:textId="77777777" w:rsidR="00731A06" w:rsidRPr="0008280B" w:rsidRDefault="00731A06" w:rsidP="001A4D7D">
      <w:pPr>
        <w:pStyle w:val="Tekstfusnote"/>
        <w:spacing w:before="0"/>
        <w:rPr>
          <w:rFonts w:cs="Times New Roman"/>
        </w:rPr>
      </w:pPr>
      <w:r w:rsidRPr="0008280B">
        <w:rPr>
          <w:rStyle w:val="Referencafusnote"/>
          <w:rFonts w:cs="Times New Roman"/>
        </w:rPr>
        <w:footnoteRef/>
      </w:r>
      <w:r>
        <w:rPr>
          <w:rFonts w:cs="Times New Roman"/>
        </w:rPr>
        <w:t xml:space="preserve"> </w:t>
      </w:r>
      <w:proofErr w:type="spellStart"/>
      <w:r>
        <w:rPr>
          <w:rFonts w:cs="Times New Roman"/>
        </w:rPr>
        <w:t>Wilkins</w:t>
      </w:r>
      <w:r w:rsidRPr="0008280B">
        <w:rPr>
          <w:rFonts w:cs="Times New Roman"/>
        </w:rPr>
        <w:t>on</w:t>
      </w:r>
      <w:proofErr w:type="spellEnd"/>
      <w:r w:rsidRPr="0008280B">
        <w:rPr>
          <w:rFonts w:cs="Times New Roman"/>
        </w:rPr>
        <w:t xml:space="preserve">, P., </w:t>
      </w:r>
      <w:r w:rsidRPr="0008280B">
        <w:rPr>
          <w:rFonts w:cs="Times New Roman"/>
          <w:i/>
        </w:rPr>
        <w:t>Terorizam protiv demokracije</w:t>
      </w:r>
      <w:r w:rsidRPr="0008280B">
        <w:rPr>
          <w:rFonts w:cs="Times New Roman"/>
        </w:rPr>
        <w:t>, Zagreb, 2002., str. 29.</w:t>
      </w:r>
      <w:r>
        <w:rPr>
          <w:rFonts w:cs="Times New Roman"/>
        </w:rPr>
        <w:t xml:space="preserve"> i 35.</w:t>
      </w:r>
    </w:p>
  </w:footnote>
  <w:footnote w:id="6">
    <w:p w14:paraId="6B75649C" w14:textId="77777777" w:rsidR="00731A06" w:rsidRPr="00880550" w:rsidRDefault="00731A06" w:rsidP="001A4D7D">
      <w:pPr>
        <w:pStyle w:val="Tekstfusnote"/>
        <w:spacing w:before="0"/>
        <w:rPr>
          <w:rFonts w:cs="Times New Roman"/>
        </w:rPr>
      </w:pPr>
      <w:r w:rsidRPr="009E13A4">
        <w:rPr>
          <w:rStyle w:val="Referencafusnote"/>
          <w:rFonts w:cs="Times New Roman"/>
        </w:rPr>
        <w:footnoteRef/>
      </w:r>
      <w:r>
        <w:rPr>
          <w:rFonts w:cs="Times New Roman"/>
        </w:rPr>
        <w:t xml:space="preserve"> </w:t>
      </w:r>
      <w:proofErr w:type="spellStart"/>
      <w:r>
        <w:rPr>
          <w:rFonts w:cs="Times New Roman"/>
        </w:rPr>
        <w:t>Maršavelski</w:t>
      </w:r>
      <w:proofErr w:type="spellEnd"/>
      <w:r>
        <w:rPr>
          <w:rFonts w:cs="Times New Roman"/>
        </w:rPr>
        <w:t xml:space="preserve">, </w:t>
      </w:r>
      <w:r w:rsidRPr="00880550">
        <w:rPr>
          <w:rFonts w:cs="Times New Roman"/>
        </w:rPr>
        <w:t xml:space="preserve">A., </w:t>
      </w:r>
      <w:proofErr w:type="spellStart"/>
      <w:r w:rsidRPr="00880550">
        <w:rPr>
          <w:rFonts w:cs="Times New Roman"/>
          <w:bCs/>
          <w:i/>
        </w:rPr>
        <w:t>The</w:t>
      </w:r>
      <w:proofErr w:type="spellEnd"/>
      <w:r>
        <w:rPr>
          <w:rFonts w:cs="Times New Roman"/>
          <w:bCs/>
          <w:i/>
        </w:rPr>
        <w:t xml:space="preserve"> </w:t>
      </w:r>
      <w:proofErr w:type="spellStart"/>
      <w:r w:rsidRPr="00880550">
        <w:rPr>
          <w:rFonts w:cs="Times New Roman"/>
          <w:bCs/>
          <w:i/>
        </w:rPr>
        <w:t>Crime</w:t>
      </w:r>
      <w:proofErr w:type="spellEnd"/>
      <w:r>
        <w:rPr>
          <w:rFonts w:cs="Times New Roman"/>
          <w:bCs/>
          <w:i/>
        </w:rPr>
        <w:t xml:space="preserve"> </w:t>
      </w:r>
      <w:proofErr w:type="spellStart"/>
      <w:r w:rsidRPr="00880550">
        <w:rPr>
          <w:rFonts w:cs="Times New Roman"/>
          <w:bCs/>
          <w:i/>
        </w:rPr>
        <w:t>of</w:t>
      </w:r>
      <w:proofErr w:type="spellEnd"/>
      <w:r>
        <w:rPr>
          <w:rFonts w:cs="Times New Roman"/>
          <w:bCs/>
          <w:i/>
        </w:rPr>
        <w:t xml:space="preserve"> </w:t>
      </w:r>
      <w:proofErr w:type="spellStart"/>
      <w:r w:rsidRPr="00880550">
        <w:rPr>
          <w:rFonts w:cs="Times New Roman"/>
          <w:bCs/>
          <w:i/>
        </w:rPr>
        <w:t>Terrorism</w:t>
      </w:r>
      <w:proofErr w:type="spellEnd"/>
      <w:r>
        <w:rPr>
          <w:rFonts w:cs="Times New Roman"/>
          <w:bCs/>
          <w:i/>
        </w:rPr>
        <w:t xml:space="preserve"> </w:t>
      </w:r>
      <w:proofErr w:type="spellStart"/>
      <w:r w:rsidRPr="00880550">
        <w:rPr>
          <w:rFonts w:cs="Times New Roman"/>
          <w:bCs/>
          <w:i/>
        </w:rPr>
        <w:t>and</w:t>
      </w:r>
      <w:proofErr w:type="spellEnd"/>
      <w:r>
        <w:rPr>
          <w:rFonts w:cs="Times New Roman"/>
          <w:bCs/>
          <w:i/>
        </w:rPr>
        <w:t xml:space="preserve"> </w:t>
      </w:r>
      <w:proofErr w:type="spellStart"/>
      <w:r w:rsidRPr="00880550">
        <w:rPr>
          <w:rFonts w:cs="Times New Roman"/>
          <w:bCs/>
          <w:i/>
        </w:rPr>
        <w:t>the</w:t>
      </w:r>
      <w:proofErr w:type="spellEnd"/>
      <w:r>
        <w:rPr>
          <w:rFonts w:cs="Times New Roman"/>
          <w:bCs/>
          <w:i/>
        </w:rPr>
        <w:t xml:space="preserve"> </w:t>
      </w:r>
      <w:proofErr w:type="spellStart"/>
      <w:r w:rsidRPr="00880550">
        <w:rPr>
          <w:rFonts w:cs="Times New Roman"/>
          <w:bCs/>
          <w:i/>
        </w:rPr>
        <w:t>Right</w:t>
      </w:r>
      <w:proofErr w:type="spellEnd"/>
      <w:r>
        <w:rPr>
          <w:rFonts w:cs="Times New Roman"/>
          <w:bCs/>
          <w:i/>
        </w:rPr>
        <w:t xml:space="preserve"> </w:t>
      </w:r>
      <w:proofErr w:type="spellStart"/>
      <w:r w:rsidRPr="00880550">
        <w:rPr>
          <w:rFonts w:cs="Times New Roman"/>
          <w:bCs/>
          <w:i/>
        </w:rPr>
        <w:t>of</w:t>
      </w:r>
      <w:proofErr w:type="spellEnd"/>
      <w:r>
        <w:rPr>
          <w:rFonts w:cs="Times New Roman"/>
          <w:bCs/>
          <w:i/>
        </w:rPr>
        <w:t xml:space="preserve"> </w:t>
      </w:r>
      <w:proofErr w:type="spellStart"/>
      <w:r w:rsidRPr="00880550">
        <w:rPr>
          <w:rFonts w:cs="Times New Roman"/>
          <w:bCs/>
          <w:i/>
        </w:rPr>
        <w:t>Revolution</w:t>
      </w:r>
      <w:proofErr w:type="spellEnd"/>
      <w:r>
        <w:rPr>
          <w:rFonts w:cs="Times New Roman"/>
          <w:bCs/>
          <w:i/>
        </w:rPr>
        <w:t xml:space="preserve"> </w:t>
      </w:r>
      <w:proofErr w:type="spellStart"/>
      <w:r w:rsidRPr="00880550">
        <w:rPr>
          <w:rFonts w:cs="Times New Roman"/>
          <w:bCs/>
          <w:i/>
        </w:rPr>
        <w:t>in</w:t>
      </w:r>
      <w:proofErr w:type="spellEnd"/>
      <w:r>
        <w:rPr>
          <w:rFonts w:cs="Times New Roman"/>
          <w:bCs/>
          <w:i/>
        </w:rPr>
        <w:t xml:space="preserve"> </w:t>
      </w:r>
      <w:proofErr w:type="spellStart"/>
      <w:r w:rsidRPr="00880550">
        <w:rPr>
          <w:rFonts w:cs="Times New Roman"/>
          <w:bCs/>
          <w:i/>
        </w:rPr>
        <w:t>International</w:t>
      </w:r>
      <w:proofErr w:type="spellEnd"/>
      <w:r>
        <w:rPr>
          <w:rFonts w:cs="Times New Roman"/>
          <w:bCs/>
          <w:i/>
        </w:rPr>
        <w:t xml:space="preserve"> </w:t>
      </w:r>
      <w:proofErr w:type="spellStart"/>
      <w:r w:rsidRPr="00880550">
        <w:rPr>
          <w:rFonts w:cs="Times New Roman"/>
          <w:bCs/>
          <w:i/>
        </w:rPr>
        <w:t>Law</w:t>
      </w:r>
      <w:proofErr w:type="spellEnd"/>
      <w:r>
        <w:rPr>
          <w:rFonts w:cs="Times New Roman"/>
          <w:shd w:val="clear" w:color="auto" w:fill="F9FAFB"/>
        </w:rPr>
        <w:t>, u</w:t>
      </w:r>
      <w:r w:rsidRPr="00AD0C98">
        <w:rPr>
          <w:rFonts w:cs="Times New Roman"/>
          <w:i/>
          <w:shd w:val="clear" w:color="auto" w:fill="F9FAFB"/>
        </w:rPr>
        <w:t xml:space="preserve">: </w:t>
      </w:r>
      <w:proofErr w:type="spellStart"/>
      <w:r w:rsidRPr="00AD0C98">
        <w:rPr>
          <w:rFonts w:cs="Times New Roman"/>
          <w:i/>
          <w:iCs/>
        </w:rPr>
        <w:t>Connecticut</w:t>
      </w:r>
      <w:proofErr w:type="spellEnd"/>
      <w:r>
        <w:rPr>
          <w:rFonts w:cs="Times New Roman"/>
          <w:i/>
          <w:iCs/>
        </w:rPr>
        <w:t xml:space="preserve"> </w:t>
      </w:r>
      <w:proofErr w:type="spellStart"/>
      <w:r w:rsidRPr="00AD0C98">
        <w:rPr>
          <w:rFonts w:cs="Times New Roman"/>
          <w:i/>
          <w:iCs/>
        </w:rPr>
        <w:t>Journal</w:t>
      </w:r>
      <w:proofErr w:type="spellEnd"/>
      <w:r>
        <w:rPr>
          <w:rFonts w:cs="Times New Roman"/>
          <w:i/>
          <w:iCs/>
        </w:rPr>
        <w:t xml:space="preserve"> </w:t>
      </w:r>
      <w:proofErr w:type="spellStart"/>
      <w:r w:rsidRPr="00AD0C98">
        <w:rPr>
          <w:rFonts w:cs="Times New Roman"/>
          <w:i/>
          <w:iCs/>
        </w:rPr>
        <w:t>of</w:t>
      </w:r>
      <w:proofErr w:type="spellEnd"/>
      <w:r>
        <w:rPr>
          <w:rFonts w:cs="Times New Roman"/>
          <w:i/>
          <w:iCs/>
        </w:rPr>
        <w:t xml:space="preserve"> </w:t>
      </w:r>
      <w:proofErr w:type="spellStart"/>
      <w:r w:rsidRPr="00AD0C98">
        <w:rPr>
          <w:rFonts w:cs="Times New Roman"/>
          <w:i/>
          <w:iCs/>
        </w:rPr>
        <w:t>International</w:t>
      </w:r>
      <w:proofErr w:type="spellEnd"/>
      <w:r>
        <w:rPr>
          <w:rFonts w:cs="Times New Roman"/>
          <w:i/>
          <w:iCs/>
        </w:rPr>
        <w:t xml:space="preserve"> </w:t>
      </w:r>
      <w:proofErr w:type="spellStart"/>
      <w:r w:rsidRPr="00AD0C98">
        <w:rPr>
          <w:rFonts w:cs="Times New Roman"/>
          <w:i/>
          <w:iCs/>
        </w:rPr>
        <w:t>Law</w:t>
      </w:r>
      <w:proofErr w:type="spellEnd"/>
      <w:r>
        <w:rPr>
          <w:rFonts w:cs="Times New Roman"/>
          <w:shd w:val="clear" w:color="auto" w:fill="F9FAFB"/>
        </w:rPr>
        <w:t xml:space="preserve"> , </w:t>
      </w:r>
      <w:proofErr w:type="spellStart"/>
      <w:r>
        <w:rPr>
          <w:rFonts w:cs="Times New Roman"/>
          <w:shd w:val="clear" w:color="auto" w:fill="F9FAFB"/>
        </w:rPr>
        <w:t>Connecticut</w:t>
      </w:r>
      <w:proofErr w:type="spellEnd"/>
      <w:r>
        <w:rPr>
          <w:rFonts w:cs="Times New Roman"/>
          <w:shd w:val="clear" w:color="auto" w:fill="F9FAFB"/>
        </w:rPr>
        <w:t xml:space="preserve">, 2013, str. 243 </w:t>
      </w:r>
    </w:p>
  </w:footnote>
  <w:footnote w:id="7">
    <w:p w14:paraId="11A1B447" w14:textId="77777777" w:rsidR="00731A06" w:rsidRPr="0073785A" w:rsidRDefault="00731A06" w:rsidP="001A4D7D">
      <w:pPr>
        <w:pStyle w:val="Tekstfusnote"/>
        <w:spacing w:before="0"/>
        <w:rPr>
          <w:rFonts w:cs="Times New Roman"/>
        </w:rPr>
      </w:pPr>
      <w:r w:rsidRPr="0073785A">
        <w:rPr>
          <w:rStyle w:val="Referencafusnote"/>
          <w:rFonts w:cs="Times New Roman"/>
        </w:rPr>
        <w:footnoteRef/>
      </w:r>
      <w:r>
        <w:rPr>
          <w:rFonts w:cs="Times New Roman"/>
        </w:rPr>
        <w:t xml:space="preserve"> </w:t>
      </w:r>
      <w:proofErr w:type="spellStart"/>
      <w:r>
        <w:rPr>
          <w:rFonts w:cs="Times New Roman"/>
        </w:rPr>
        <w:t>Kaplan</w:t>
      </w:r>
      <w:proofErr w:type="spellEnd"/>
      <w:r>
        <w:rPr>
          <w:rFonts w:cs="Times New Roman"/>
        </w:rPr>
        <w:t>, J.</w:t>
      </w:r>
      <w:r w:rsidRPr="0073785A">
        <w:rPr>
          <w:rFonts w:cs="Times New Roman"/>
        </w:rPr>
        <w:t xml:space="preserve">, </w:t>
      </w:r>
      <w:proofErr w:type="spellStart"/>
      <w:r w:rsidRPr="0073785A">
        <w:rPr>
          <w:rFonts w:cs="Times New Roman"/>
        </w:rPr>
        <w:t>Terrorism</w:t>
      </w:r>
      <w:proofErr w:type="spellEnd"/>
      <w:r w:rsidRPr="0073785A">
        <w:rPr>
          <w:rFonts w:cs="Times New Roman"/>
        </w:rPr>
        <w:t xml:space="preserve">'s </w:t>
      </w:r>
      <w:proofErr w:type="spellStart"/>
      <w:r w:rsidRPr="0073785A">
        <w:rPr>
          <w:rFonts w:cs="Times New Roman"/>
        </w:rPr>
        <w:t>fifthwave</w:t>
      </w:r>
      <w:proofErr w:type="spellEnd"/>
      <w:r w:rsidRPr="0073785A">
        <w:rPr>
          <w:rFonts w:cs="Times New Roman"/>
        </w:rPr>
        <w:t xml:space="preserve">: A </w:t>
      </w:r>
      <w:proofErr w:type="spellStart"/>
      <w:r w:rsidRPr="0073785A">
        <w:rPr>
          <w:rFonts w:cs="Times New Roman"/>
        </w:rPr>
        <w:t>theory</w:t>
      </w:r>
      <w:proofErr w:type="spellEnd"/>
      <w:r w:rsidRPr="0073785A">
        <w:rPr>
          <w:rFonts w:cs="Times New Roman"/>
        </w:rPr>
        <w:t xml:space="preserve">, a </w:t>
      </w:r>
      <w:proofErr w:type="spellStart"/>
      <w:r w:rsidRPr="0073785A">
        <w:rPr>
          <w:rFonts w:cs="Times New Roman"/>
        </w:rPr>
        <w:t>conundrumand</w:t>
      </w:r>
      <w:proofErr w:type="spellEnd"/>
      <w:r w:rsidRPr="0073785A">
        <w:rPr>
          <w:rFonts w:cs="Times New Roman"/>
        </w:rPr>
        <w:t xml:space="preserve"> a </w:t>
      </w:r>
      <w:proofErr w:type="spellStart"/>
      <w:r w:rsidRPr="0073785A">
        <w:rPr>
          <w:rFonts w:cs="Times New Roman"/>
        </w:rPr>
        <w:t>dilemma</w:t>
      </w:r>
      <w:proofErr w:type="spellEnd"/>
      <w:r w:rsidRPr="0073785A">
        <w:rPr>
          <w:rFonts w:cs="Times New Roman"/>
        </w:rPr>
        <w:t xml:space="preserve">, </w:t>
      </w:r>
      <w:proofErr w:type="spellStart"/>
      <w:r w:rsidRPr="0073785A">
        <w:rPr>
          <w:rFonts w:cs="Times New Roman"/>
          <w:i/>
        </w:rPr>
        <w:t>Perspectives</w:t>
      </w:r>
      <w:proofErr w:type="spellEnd"/>
      <w:r w:rsidRPr="0073785A">
        <w:rPr>
          <w:rFonts w:cs="Times New Roman"/>
          <w:i/>
        </w:rPr>
        <w:t xml:space="preserve"> on </w:t>
      </w:r>
      <w:proofErr w:type="spellStart"/>
      <w:r w:rsidRPr="0073785A">
        <w:rPr>
          <w:rFonts w:cs="Times New Roman"/>
          <w:i/>
        </w:rPr>
        <w:t>terrorism</w:t>
      </w:r>
      <w:proofErr w:type="spellEnd"/>
      <w:r w:rsidRPr="0073785A">
        <w:rPr>
          <w:rFonts w:cs="Times New Roman"/>
        </w:rPr>
        <w:t xml:space="preserve">, vol. 2, </w:t>
      </w:r>
      <w:proofErr w:type="spellStart"/>
      <w:r w:rsidRPr="0073785A">
        <w:rPr>
          <w:rFonts w:cs="Times New Roman"/>
        </w:rPr>
        <w:t>issue</w:t>
      </w:r>
      <w:proofErr w:type="spellEnd"/>
      <w:r w:rsidRPr="0073785A">
        <w:rPr>
          <w:rFonts w:cs="Times New Roman"/>
        </w:rPr>
        <w:t xml:space="preserve"> 2 od siječnja 2008., str. 12.-14.</w:t>
      </w:r>
    </w:p>
  </w:footnote>
  <w:footnote w:id="8">
    <w:p w14:paraId="038DC829" w14:textId="77777777" w:rsidR="00731A06" w:rsidRPr="004E6E44" w:rsidRDefault="00731A06" w:rsidP="00E659FC">
      <w:pPr>
        <w:pStyle w:val="Tekstfusnote"/>
        <w:spacing w:before="0"/>
        <w:rPr>
          <w:rFonts w:cs="Times New Roman"/>
        </w:rPr>
      </w:pPr>
      <w:r w:rsidRPr="004E6E44">
        <w:rPr>
          <w:rStyle w:val="Referencafusnote"/>
          <w:rFonts w:cs="Times New Roman"/>
        </w:rPr>
        <w:footnoteRef/>
      </w:r>
      <w:r>
        <w:rPr>
          <w:rFonts w:cs="Times New Roman"/>
        </w:rPr>
        <w:t xml:space="preserve"> Brčić, M.</w:t>
      </w:r>
      <w:r w:rsidRPr="004E6E44">
        <w:rPr>
          <w:rFonts w:cs="Times New Roman"/>
        </w:rPr>
        <w:t xml:space="preserve">, Terorizam i liberalno-demokratska država,  u: </w:t>
      </w:r>
      <w:r>
        <w:rPr>
          <w:rFonts w:cs="Times New Roman"/>
          <w:i/>
        </w:rPr>
        <w:t>Zborn</w:t>
      </w:r>
      <w:r w:rsidRPr="004E6E44">
        <w:rPr>
          <w:rFonts w:cs="Times New Roman"/>
          <w:i/>
        </w:rPr>
        <w:t>ik radova Filozofskog fakulteta u Splitu</w:t>
      </w:r>
      <w:r w:rsidRPr="004E6E44">
        <w:rPr>
          <w:rFonts w:cs="Times New Roman"/>
        </w:rPr>
        <w:t>, Split, 2007., str. 7.</w:t>
      </w:r>
    </w:p>
  </w:footnote>
  <w:footnote w:id="9">
    <w:p w14:paraId="7144817E" w14:textId="713121CD" w:rsidR="00731A06" w:rsidRPr="007D0FDE" w:rsidRDefault="00731A06" w:rsidP="00E659FC">
      <w:pPr>
        <w:pStyle w:val="Tekstfusnote"/>
        <w:spacing w:before="0"/>
        <w:rPr>
          <w:rFonts w:cs="Times New Roman"/>
        </w:rPr>
      </w:pPr>
      <w:r w:rsidRPr="004661AC">
        <w:rPr>
          <w:rStyle w:val="Referencafusnote"/>
          <w:rFonts w:cs="Times New Roman"/>
        </w:rPr>
        <w:footnoteRef/>
      </w:r>
      <w:r>
        <w:rPr>
          <w:rFonts w:cs="Times New Roman"/>
        </w:rPr>
        <w:t xml:space="preserve"> </w:t>
      </w:r>
      <w:proofErr w:type="spellStart"/>
      <w:r w:rsidRPr="007D0FDE">
        <w:rPr>
          <w:rFonts w:cs="Times New Roman"/>
        </w:rPr>
        <w:t>Collins</w:t>
      </w:r>
      <w:proofErr w:type="spellEnd"/>
      <w:r w:rsidRPr="007D0FDE">
        <w:rPr>
          <w:rFonts w:cs="Times New Roman"/>
        </w:rPr>
        <w:t>,</w:t>
      </w:r>
      <w:r>
        <w:rPr>
          <w:rFonts w:cs="Times New Roman"/>
        </w:rPr>
        <w:t xml:space="preserve"> A., </w:t>
      </w:r>
      <w:r w:rsidRPr="007D0FDE">
        <w:rPr>
          <w:rFonts w:cs="Times New Roman"/>
          <w:i/>
        </w:rPr>
        <w:t>op.cit.</w:t>
      </w:r>
      <w:r w:rsidRPr="007D0FDE">
        <w:rPr>
          <w:rFonts w:cs="Times New Roman"/>
        </w:rPr>
        <w:t>, u bilj. 4, str. 331.</w:t>
      </w:r>
    </w:p>
  </w:footnote>
  <w:footnote w:id="10">
    <w:p w14:paraId="6C28AC3E" w14:textId="77777777" w:rsidR="00731A06" w:rsidRPr="007D0FDE" w:rsidRDefault="00731A06" w:rsidP="00E659FC">
      <w:pPr>
        <w:pStyle w:val="Tekstfusnote"/>
        <w:spacing w:before="0"/>
        <w:rPr>
          <w:rFonts w:cs="Times New Roman"/>
        </w:rPr>
      </w:pPr>
      <w:r w:rsidRPr="007D0FDE">
        <w:rPr>
          <w:rStyle w:val="Referencafusnote"/>
          <w:rFonts w:cs="Times New Roman"/>
        </w:rPr>
        <w:footnoteRef/>
      </w:r>
      <w:r>
        <w:rPr>
          <w:rFonts w:cs="Times New Roman"/>
        </w:rPr>
        <w:t xml:space="preserve"> </w:t>
      </w:r>
      <w:proofErr w:type="spellStart"/>
      <w:r>
        <w:rPr>
          <w:rFonts w:cs="Times New Roman"/>
        </w:rPr>
        <w:t>Ramakrishna</w:t>
      </w:r>
      <w:proofErr w:type="spellEnd"/>
      <w:r>
        <w:rPr>
          <w:rFonts w:cs="Times New Roman"/>
        </w:rPr>
        <w:t>, K.</w:t>
      </w:r>
      <w:r w:rsidRPr="007D0FDE">
        <w:rPr>
          <w:rFonts w:cs="Times New Roman"/>
        </w:rPr>
        <w:t xml:space="preserve">, </w:t>
      </w:r>
      <w:proofErr w:type="spellStart"/>
      <w:r w:rsidRPr="007D0FDE">
        <w:rPr>
          <w:rFonts w:cs="Times New Roman"/>
          <w:i/>
        </w:rPr>
        <w:t>From</w:t>
      </w:r>
      <w:proofErr w:type="spellEnd"/>
      <w:r w:rsidRPr="007D0FDE">
        <w:rPr>
          <w:rFonts w:cs="Times New Roman"/>
          <w:i/>
        </w:rPr>
        <w:t xml:space="preserve"> „Old“ to </w:t>
      </w:r>
      <w:r>
        <w:rPr>
          <w:rFonts w:cs="Times New Roman"/>
          <w:i/>
        </w:rPr>
        <w:t xml:space="preserve">„New“ </w:t>
      </w:r>
      <w:proofErr w:type="spellStart"/>
      <w:r>
        <w:rPr>
          <w:rFonts w:cs="Times New Roman"/>
          <w:i/>
        </w:rPr>
        <w:t>Terrorism</w:t>
      </w:r>
      <w:proofErr w:type="spellEnd"/>
      <w:r>
        <w:rPr>
          <w:rFonts w:cs="Times New Roman"/>
          <w:i/>
        </w:rPr>
        <w:t xml:space="preserve">: </w:t>
      </w:r>
      <w:proofErr w:type="spellStart"/>
      <w:r>
        <w:rPr>
          <w:rFonts w:cs="Times New Roman"/>
          <w:i/>
        </w:rPr>
        <w:t>History</w:t>
      </w:r>
      <w:proofErr w:type="spellEnd"/>
      <w:r>
        <w:rPr>
          <w:rFonts w:cs="Times New Roman"/>
          <w:i/>
        </w:rPr>
        <w:t xml:space="preserve">, </w:t>
      </w:r>
      <w:proofErr w:type="spellStart"/>
      <w:r>
        <w:rPr>
          <w:rFonts w:cs="Times New Roman"/>
          <w:i/>
        </w:rPr>
        <w:t>Current</w:t>
      </w:r>
      <w:proofErr w:type="spellEnd"/>
      <w:r>
        <w:rPr>
          <w:rFonts w:cs="Times New Roman"/>
          <w:i/>
        </w:rPr>
        <w:t xml:space="preserve"> </w:t>
      </w:r>
      <w:proofErr w:type="spellStart"/>
      <w:r w:rsidRPr="007D0FDE">
        <w:rPr>
          <w:rFonts w:cs="Times New Roman"/>
          <w:i/>
        </w:rPr>
        <w:t>Trends</w:t>
      </w:r>
      <w:proofErr w:type="spellEnd"/>
      <w:r>
        <w:rPr>
          <w:rFonts w:cs="Times New Roman"/>
          <w:i/>
        </w:rPr>
        <w:t xml:space="preserve"> </w:t>
      </w:r>
      <w:proofErr w:type="spellStart"/>
      <w:r>
        <w:rPr>
          <w:rFonts w:cs="Times New Roman"/>
          <w:i/>
        </w:rPr>
        <w:t>and</w:t>
      </w:r>
      <w:proofErr w:type="spellEnd"/>
      <w:r>
        <w:rPr>
          <w:rFonts w:cs="Times New Roman"/>
          <w:i/>
        </w:rPr>
        <w:t xml:space="preserve">  Future </w:t>
      </w:r>
      <w:proofErr w:type="spellStart"/>
      <w:r w:rsidRPr="007D0FDE">
        <w:rPr>
          <w:rFonts w:cs="Times New Roman"/>
          <w:i/>
        </w:rPr>
        <w:t>Prospects</w:t>
      </w:r>
      <w:proofErr w:type="spellEnd"/>
      <w:r w:rsidRPr="007D0FDE">
        <w:rPr>
          <w:rFonts w:cs="Times New Roman"/>
          <w:i/>
        </w:rPr>
        <w:t xml:space="preserve">, u: </w:t>
      </w:r>
      <w:proofErr w:type="spellStart"/>
      <w:r w:rsidRPr="007D0FDE">
        <w:rPr>
          <w:rFonts w:cs="Times New Roman"/>
          <w:i/>
        </w:rPr>
        <w:t>The</w:t>
      </w:r>
      <w:proofErr w:type="spellEnd"/>
      <w:r>
        <w:rPr>
          <w:rFonts w:cs="Times New Roman"/>
          <w:i/>
        </w:rPr>
        <w:t xml:space="preserve"> </w:t>
      </w:r>
      <w:proofErr w:type="spellStart"/>
      <w:r w:rsidRPr="007D0FDE">
        <w:rPr>
          <w:rFonts w:cs="Times New Roman"/>
          <w:i/>
        </w:rPr>
        <w:t>Handbook</w:t>
      </w:r>
      <w:proofErr w:type="spellEnd"/>
      <w:r>
        <w:rPr>
          <w:rFonts w:cs="Times New Roman"/>
          <w:i/>
        </w:rPr>
        <w:t xml:space="preserve"> </w:t>
      </w:r>
      <w:proofErr w:type="spellStart"/>
      <w:r w:rsidRPr="007D0FDE">
        <w:rPr>
          <w:rFonts w:cs="Times New Roman"/>
          <w:i/>
        </w:rPr>
        <w:t>of</w:t>
      </w:r>
      <w:proofErr w:type="spellEnd"/>
      <w:r>
        <w:rPr>
          <w:rFonts w:cs="Times New Roman"/>
          <w:i/>
        </w:rPr>
        <w:t xml:space="preserve"> </w:t>
      </w:r>
      <w:proofErr w:type="spellStart"/>
      <w:r w:rsidRPr="007D0FDE">
        <w:rPr>
          <w:rFonts w:cs="Times New Roman"/>
          <w:i/>
        </w:rPr>
        <w:t>Security</w:t>
      </w:r>
      <w:proofErr w:type="spellEnd"/>
      <w:r w:rsidRPr="007D0FDE">
        <w:rPr>
          <w:rFonts w:cs="Times New Roman"/>
          <w:i/>
        </w:rPr>
        <w:t xml:space="preserve">, 2nd </w:t>
      </w:r>
      <w:proofErr w:type="spellStart"/>
      <w:r w:rsidRPr="007D0FDE">
        <w:rPr>
          <w:rFonts w:cs="Times New Roman"/>
          <w:i/>
        </w:rPr>
        <w:t>Edition</w:t>
      </w:r>
      <w:proofErr w:type="spellEnd"/>
      <w:r w:rsidRPr="007D0FDE">
        <w:rPr>
          <w:rFonts w:cs="Times New Roman"/>
          <w:i/>
        </w:rPr>
        <w:t xml:space="preserve">, </w:t>
      </w:r>
      <w:r w:rsidRPr="007D0FDE">
        <w:rPr>
          <w:rFonts w:cs="Times New Roman"/>
        </w:rPr>
        <w:t>2014., str. 163; - „</w:t>
      </w:r>
      <w:proofErr w:type="spellStart"/>
      <w:r w:rsidRPr="007D0FDE">
        <w:rPr>
          <w:rFonts w:cs="Times New Roman"/>
        </w:rPr>
        <w:t>Terrorists</w:t>
      </w:r>
      <w:proofErr w:type="spellEnd"/>
      <w:r>
        <w:rPr>
          <w:rFonts w:cs="Times New Roman"/>
        </w:rPr>
        <w:t xml:space="preserve"> </w:t>
      </w:r>
      <w:proofErr w:type="spellStart"/>
      <w:r w:rsidRPr="007D0FDE">
        <w:rPr>
          <w:rFonts w:cs="Times New Roman"/>
        </w:rPr>
        <w:t>want</w:t>
      </w:r>
      <w:proofErr w:type="spellEnd"/>
      <w:r w:rsidRPr="007D0FDE">
        <w:rPr>
          <w:rFonts w:cs="Times New Roman"/>
        </w:rPr>
        <w:t xml:space="preserve"> a </w:t>
      </w:r>
      <w:proofErr w:type="spellStart"/>
      <w:r w:rsidRPr="007D0FDE">
        <w:rPr>
          <w:rFonts w:cs="Times New Roman"/>
        </w:rPr>
        <w:t>lot</w:t>
      </w:r>
      <w:proofErr w:type="spellEnd"/>
      <w:r>
        <w:rPr>
          <w:rFonts w:cs="Times New Roman"/>
        </w:rPr>
        <w:t xml:space="preserve"> </w:t>
      </w:r>
      <w:proofErr w:type="spellStart"/>
      <w:r w:rsidRPr="007D0FDE">
        <w:rPr>
          <w:rFonts w:cs="Times New Roman"/>
        </w:rPr>
        <w:t>of</w:t>
      </w:r>
      <w:proofErr w:type="spellEnd"/>
      <w:r>
        <w:rPr>
          <w:rFonts w:cs="Times New Roman"/>
        </w:rPr>
        <w:t xml:space="preserve"> </w:t>
      </w:r>
      <w:proofErr w:type="spellStart"/>
      <w:r w:rsidRPr="007D0FDE">
        <w:rPr>
          <w:rFonts w:cs="Times New Roman"/>
        </w:rPr>
        <w:t>people</w:t>
      </w:r>
      <w:proofErr w:type="spellEnd"/>
      <w:r>
        <w:rPr>
          <w:rFonts w:cs="Times New Roman"/>
        </w:rPr>
        <w:t xml:space="preserve"> </w:t>
      </w:r>
      <w:proofErr w:type="spellStart"/>
      <w:r w:rsidRPr="007D0FDE">
        <w:rPr>
          <w:rFonts w:cs="Times New Roman"/>
        </w:rPr>
        <w:t>watching</w:t>
      </w:r>
      <w:proofErr w:type="spellEnd"/>
      <w:r w:rsidRPr="007D0FDE">
        <w:rPr>
          <w:rFonts w:cs="Times New Roman"/>
        </w:rPr>
        <w:t xml:space="preserve">, </w:t>
      </w:r>
      <w:proofErr w:type="spellStart"/>
      <w:r w:rsidRPr="007D0FDE">
        <w:rPr>
          <w:rFonts w:cs="Times New Roman"/>
        </w:rPr>
        <w:t>not</w:t>
      </w:r>
      <w:proofErr w:type="spellEnd"/>
      <w:r w:rsidRPr="007D0FDE">
        <w:rPr>
          <w:rFonts w:cs="Times New Roman"/>
        </w:rPr>
        <w:t xml:space="preserve"> a </w:t>
      </w:r>
      <w:proofErr w:type="spellStart"/>
      <w:r w:rsidRPr="007D0FDE">
        <w:rPr>
          <w:rFonts w:cs="Times New Roman"/>
        </w:rPr>
        <w:t>lot</w:t>
      </w:r>
      <w:proofErr w:type="spellEnd"/>
      <w:r>
        <w:rPr>
          <w:rFonts w:cs="Times New Roman"/>
        </w:rPr>
        <w:t xml:space="preserve"> </w:t>
      </w:r>
      <w:proofErr w:type="spellStart"/>
      <w:r w:rsidRPr="007D0FDE">
        <w:rPr>
          <w:rFonts w:cs="Times New Roman"/>
        </w:rPr>
        <w:t>of</w:t>
      </w:r>
      <w:proofErr w:type="spellEnd"/>
      <w:r>
        <w:rPr>
          <w:rFonts w:cs="Times New Roman"/>
        </w:rPr>
        <w:t xml:space="preserve"> </w:t>
      </w:r>
      <w:proofErr w:type="spellStart"/>
      <w:r w:rsidRPr="007D0FDE">
        <w:rPr>
          <w:rFonts w:cs="Times New Roman"/>
        </w:rPr>
        <w:t>people</w:t>
      </w:r>
      <w:proofErr w:type="spellEnd"/>
      <w:r>
        <w:rPr>
          <w:rFonts w:cs="Times New Roman"/>
        </w:rPr>
        <w:t xml:space="preserve"> </w:t>
      </w:r>
      <w:proofErr w:type="spellStart"/>
      <w:r w:rsidRPr="007D0FDE">
        <w:rPr>
          <w:rFonts w:cs="Times New Roman"/>
        </w:rPr>
        <w:t>dead</w:t>
      </w:r>
      <w:proofErr w:type="spellEnd"/>
      <w:r w:rsidRPr="007D0FDE">
        <w:rPr>
          <w:rFonts w:cs="Times New Roman"/>
        </w:rPr>
        <w:t>.“</w:t>
      </w:r>
    </w:p>
  </w:footnote>
  <w:footnote w:id="11">
    <w:p w14:paraId="6F64AEE5" w14:textId="5A9ACA9C" w:rsidR="00731A06" w:rsidRPr="00A05C77" w:rsidRDefault="00731A06" w:rsidP="00E659FC">
      <w:pPr>
        <w:pStyle w:val="Tekstfusnote"/>
        <w:spacing w:before="0"/>
        <w:rPr>
          <w:rFonts w:cs="Times New Roman"/>
        </w:rPr>
      </w:pPr>
      <w:r w:rsidRPr="004661AC">
        <w:rPr>
          <w:rStyle w:val="Referencafusnote"/>
          <w:rFonts w:cs="Times New Roman"/>
        </w:rPr>
        <w:footnoteRef/>
      </w:r>
      <w:r>
        <w:rPr>
          <w:rFonts w:cs="Times New Roman"/>
        </w:rPr>
        <w:t xml:space="preserve"> </w:t>
      </w:r>
      <w:proofErr w:type="spellStart"/>
      <w:r w:rsidRPr="00A05C77">
        <w:rPr>
          <w:rFonts w:cs="Times New Roman"/>
        </w:rPr>
        <w:t>Wilkinson</w:t>
      </w:r>
      <w:proofErr w:type="spellEnd"/>
      <w:r w:rsidRPr="00A05C77">
        <w:rPr>
          <w:rFonts w:cs="Times New Roman"/>
        </w:rPr>
        <w:t>,</w:t>
      </w:r>
      <w:r>
        <w:rPr>
          <w:rFonts w:cs="Times New Roman"/>
        </w:rPr>
        <w:t xml:space="preserve"> P., </w:t>
      </w:r>
      <w:r w:rsidRPr="00A05C77">
        <w:rPr>
          <w:rFonts w:cs="Times New Roman"/>
          <w:i/>
        </w:rPr>
        <w:t>op.cit</w:t>
      </w:r>
      <w:r w:rsidRPr="00A05C77">
        <w:rPr>
          <w:rFonts w:cs="Times New Roman"/>
        </w:rPr>
        <w:t>., u bilj. 5, str. 36. i 37.</w:t>
      </w:r>
    </w:p>
  </w:footnote>
  <w:footnote w:id="12">
    <w:p w14:paraId="04968872" w14:textId="77777777" w:rsidR="00731A06" w:rsidRPr="00A05C77" w:rsidRDefault="00731A06" w:rsidP="00E659FC">
      <w:pPr>
        <w:pStyle w:val="Tekstfusnote"/>
        <w:spacing w:before="0"/>
        <w:rPr>
          <w:rFonts w:cs="Times New Roman"/>
        </w:rPr>
      </w:pPr>
      <w:r w:rsidRPr="00A05C77">
        <w:rPr>
          <w:rStyle w:val="Referencafusnote"/>
          <w:rFonts w:cs="Times New Roman"/>
        </w:rPr>
        <w:footnoteRef/>
      </w:r>
      <w:r w:rsidRPr="00A05C77">
        <w:rPr>
          <w:rFonts w:cs="Times New Roman"/>
        </w:rPr>
        <w:t xml:space="preserve"> Kalinić,</w:t>
      </w:r>
      <w:r>
        <w:rPr>
          <w:rFonts w:cs="Times New Roman"/>
        </w:rPr>
        <w:t xml:space="preserve"> P., </w:t>
      </w:r>
      <w:proofErr w:type="spellStart"/>
      <w:r w:rsidRPr="00A05C77">
        <w:rPr>
          <w:rFonts w:cs="Times New Roman"/>
          <w:i/>
        </w:rPr>
        <w:t>op</w:t>
      </w:r>
      <w:proofErr w:type="spellEnd"/>
      <w:r w:rsidRPr="00A05C77">
        <w:rPr>
          <w:rFonts w:cs="Times New Roman"/>
          <w:i/>
        </w:rPr>
        <w:t xml:space="preserve">. </w:t>
      </w:r>
      <w:proofErr w:type="spellStart"/>
      <w:r w:rsidRPr="00A05C77">
        <w:rPr>
          <w:rFonts w:cs="Times New Roman"/>
          <w:i/>
        </w:rPr>
        <w:t>cit</w:t>
      </w:r>
      <w:proofErr w:type="spellEnd"/>
      <w:r w:rsidRPr="00A05C77">
        <w:rPr>
          <w:rFonts w:cs="Times New Roman"/>
          <w:i/>
        </w:rPr>
        <w:t>.</w:t>
      </w:r>
      <w:r w:rsidRPr="00A05C77">
        <w:rPr>
          <w:rFonts w:cs="Times New Roman"/>
        </w:rPr>
        <w:t>, u bilj. 1, str. 14.</w:t>
      </w:r>
    </w:p>
  </w:footnote>
  <w:footnote w:id="13">
    <w:p w14:paraId="1DFD3DA1" w14:textId="77777777" w:rsidR="00731A06" w:rsidRPr="00A05C77" w:rsidRDefault="00731A06" w:rsidP="001A4D7D">
      <w:pPr>
        <w:pStyle w:val="Tekstfusnote"/>
        <w:spacing w:before="0"/>
        <w:rPr>
          <w:rFonts w:cs="Times New Roman"/>
        </w:rPr>
      </w:pPr>
      <w:r w:rsidRPr="00A05C77">
        <w:rPr>
          <w:rStyle w:val="Referencafusnote"/>
          <w:rFonts w:cs="Times New Roman"/>
        </w:rPr>
        <w:footnoteRef/>
      </w:r>
      <w:r>
        <w:rPr>
          <w:rFonts w:cs="Times New Roman"/>
        </w:rPr>
        <w:t xml:space="preserve"> </w:t>
      </w:r>
      <w:proofErr w:type="spellStart"/>
      <w:r>
        <w:rPr>
          <w:rFonts w:cs="Times New Roman"/>
        </w:rPr>
        <w:t>Ramakrishna</w:t>
      </w:r>
      <w:proofErr w:type="spellEnd"/>
      <w:r>
        <w:rPr>
          <w:rFonts w:cs="Times New Roman"/>
        </w:rPr>
        <w:t xml:space="preserve">, K., </w:t>
      </w:r>
      <w:proofErr w:type="spellStart"/>
      <w:r w:rsidRPr="00A05C77">
        <w:rPr>
          <w:rFonts w:cs="Times New Roman"/>
          <w:i/>
        </w:rPr>
        <w:t>op</w:t>
      </w:r>
      <w:proofErr w:type="spellEnd"/>
      <w:r w:rsidRPr="00A05C77">
        <w:rPr>
          <w:rFonts w:cs="Times New Roman"/>
          <w:i/>
        </w:rPr>
        <w:t xml:space="preserve">. </w:t>
      </w:r>
      <w:proofErr w:type="spellStart"/>
      <w:r w:rsidRPr="00A05C77">
        <w:rPr>
          <w:rFonts w:cs="Times New Roman"/>
          <w:i/>
        </w:rPr>
        <w:t>cit</w:t>
      </w:r>
      <w:proofErr w:type="spellEnd"/>
      <w:r w:rsidRPr="00A05C77">
        <w:rPr>
          <w:rFonts w:cs="Times New Roman"/>
          <w:i/>
        </w:rPr>
        <w:t>.</w:t>
      </w:r>
      <w:r>
        <w:rPr>
          <w:rFonts w:cs="Times New Roman"/>
        </w:rPr>
        <w:t xml:space="preserve"> u bilj. 10</w:t>
      </w:r>
      <w:r w:rsidRPr="00A05C77">
        <w:rPr>
          <w:rFonts w:cs="Times New Roman"/>
        </w:rPr>
        <w:t>,  str. 164</w:t>
      </w:r>
    </w:p>
  </w:footnote>
  <w:footnote w:id="14">
    <w:p w14:paraId="17321684" w14:textId="7AB246B0" w:rsidR="00731A06" w:rsidRPr="00A05C77" w:rsidRDefault="00731A06" w:rsidP="001A4D7D">
      <w:pPr>
        <w:pStyle w:val="Tekstfusnote"/>
        <w:spacing w:before="0"/>
        <w:rPr>
          <w:rFonts w:cs="Times New Roman"/>
        </w:rPr>
      </w:pPr>
      <w:r w:rsidRPr="00A05C77">
        <w:rPr>
          <w:rStyle w:val="Referencafusnote"/>
          <w:rFonts w:cs="Times New Roman"/>
        </w:rPr>
        <w:footnoteRef/>
      </w:r>
      <w:r>
        <w:rPr>
          <w:rFonts w:cs="Times New Roman"/>
        </w:rPr>
        <w:t xml:space="preserve"> </w:t>
      </w:r>
      <w:proofErr w:type="spellStart"/>
      <w:r w:rsidRPr="00A05C77">
        <w:rPr>
          <w:rFonts w:cs="Times New Roman"/>
        </w:rPr>
        <w:t>Stevens</w:t>
      </w:r>
      <w:proofErr w:type="spellEnd"/>
      <w:r w:rsidRPr="00A05C77">
        <w:rPr>
          <w:rFonts w:cs="Times New Roman"/>
        </w:rPr>
        <w:t xml:space="preserve">, </w:t>
      </w:r>
      <w:proofErr w:type="spellStart"/>
      <w:r w:rsidRPr="00A05C77">
        <w:rPr>
          <w:rFonts w:cs="Times New Roman"/>
        </w:rPr>
        <w:t>Michael</w:t>
      </w:r>
      <w:proofErr w:type="spellEnd"/>
      <w:r w:rsidRPr="00A05C77">
        <w:rPr>
          <w:rFonts w:cs="Times New Roman"/>
        </w:rPr>
        <w:t xml:space="preserve"> J., </w:t>
      </w:r>
      <w:proofErr w:type="spellStart"/>
      <w:r w:rsidRPr="00A05C77">
        <w:rPr>
          <w:rFonts w:cs="Times New Roman"/>
        </w:rPr>
        <w:t>The</w:t>
      </w:r>
      <w:proofErr w:type="spellEnd"/>
      <w:r>
        <w:rPr>
          <w:rFonts w:cs="Times New Roman"/>
        </w:rPr>
        <w:t xml:space="preserve"> </w:t>
      </w:r>
      <w:proofErr w:type="spellStart"/>
      <w:r w:rsidRPr="00A05C77">
        <w:rPr>
          <w:rFonts w:cs="Times New Roman"/>
        </w:rPr>
        <w:t>unanticipated</w:t>
      </w:r>
      <w:proofErr w:type="spellEnd"/>
      <w:r>
        <w:rPr>
          <w:rFonts w:cs="Times New Roman"/>
        </w:rPr>
        <w:t xml:space="preserve"> </w:t>
      </w:r>
      <w:proofErr w:type="spellStart"/>
      <w:r w:rsidRPr="00A05C77">
        <w:rPr>
          <w:rFonts w:cs="Times New Roman"/>
        </w:rPr>
        <w:t>consequences</w:t>
      </w:r>
      <w:proofErr w:type="spellEnd"/>
      <w:r>
        <w:rPr>
          <w:rFonts w:cs="Times New Roman"/>
        </w:rPr>
        <w:t xml:space="preserve"> </w:t>
      </w:r>
      <w:proofErr w:type="spellStart"/>
      <w:r w:rsidRPr="00A05C77">
        <w:rPr>
          <w:rFonts w:cs="Times New Roman"/>
        </w:rPr>
        <w:t>of</w:t>
      </w:r>
      <w:proofErr w:type="spellEnd"/>
      <w:r>
        <w:rPr>
          <w:rFonts w:cs="Times New Roman"/>
        </w:rPr>
        <w:t xml:space="preserve"> </w:t>
      </w:r>
      <w:proofErr w:type="spellStart"/>
      <w:r w:rsidRPr="00A05C77">
        <w:rPr>
          <w:rFonts w:cs="Times New Roman"/>
        </w:rPr>
        <w:t>globalization</w:t>
      </w:r>
      <w:proofErr w:type="spellEnd"/>
      <w:r w:rsidRPr="00A05C77">
        <w:rPr>
          <w:rFonts w:cs="Times New Roman"/>
        </w:rPr>
        <w:t xml:space="preserve">: </w:t>
      </w:r>
      <w:proofErr w:type="spellStart"/>
      <w:r w:rsidRPr="00A05C77">
        <w:rPr>
          <w:rFonts w:cs="Times New Roman"/>
        </w:rPr>
        <w:t>Contextualizing</w:t>
      </w:r>
      <w:proofErr w:type="spellEnd"/>
      <w:r>
        <w:rPr>
          <w:rFonts w:cs="Times New Roman"/>
        </w:rPr>
        <w:t xml:space="preserve"> </w:t>
      </w:r>
      <w:proofErr w:type="spellStart"/>
      <w:r w:rsidRPr="00A05C77">
        <w:rPr>
          <w:rFonts w:cs="Times New Roman"/>
        </w:rPr>
        <w:t>terrorism</w:t>
      </w:r>
      <w:proofErr w:type="spellEnd"/>
      <w:r w:rsidRPr="00A05C77">
        <w:rPr>
          <w:rFonts w:cs="Times New Roman"/>
        </w:rPr>
        <w:t xml:space="preserve">, u: </w:t>
      </w:r>
      <w:proofErr w:type="spellStart"/>
      <w:r w:rsidRPr="00A05C77">
        <w:rPr>
          <w:rFonts w:cs="Times New Roman"/>
        </w:rPr>
        <w:t>Stout</w:t>
      </w:r>
      <w:proofErr w:type="spellEnd"/>
      <w:r w:rsidRPr="00A05C77">
        <w:rPr>
          <w:rFonts w:cs="Times New Roman"/>
        </w:rPr>
        <w:t xml:space="preserve">, </w:t>
      </w:r>
      <w:proofErr w:type="spellStart"/>
      <w:r w:rsidRPr="00A05C77">
        <w:rPr>
          <w:rFonts w:cs="Times New Roman"/>
        </w:rPr>
        <w:t>Chris</w:t>
      </w:r>
      <w:proofErr w:type="spellEnd"/>
      <w:r w:rsidRPr="00A05C77">
        <w:rPr>
          <w:rFonts w:cs="Times New Roman"/>
        </w:rPr>
        <w:t xml:space="preserve"> E., </w:t>
      </w:r>
      <w:proofErr w:type="spellStart"/>
      <w:r w:rsidRPr="00A05C77">
        <w:rPr>
          <w:rFonts w:cs="Times New Roman"/>
          <w:i/>
        </w:rPr>
        <w:t>Thepsychology</w:t>
      </w:r>
      <w:proofErr w:type="spellEnd"/>
      <w:r>
        <w:rPr>
          <w:rFonts w:cs="Times New Roman"/>
          <w:i/>
        </w:rPr>
        <w:t xml:space="preserve"> </w:t>
      </w:r>
      <w:proofErr w:type="spellStart"/>
      <w:r w:rsidRPr="00A05C77">
        <w:rPr>
          <w:rFonts w:cs="Times New Roman"/>
          <w:i/>
        </w:rPr>
        <w:t>of</w:t>
      </w:r>
      <w:proofErr w:type="spellEnd"/>
      <w:r>
        <w:rPr>
          <w:rFonts w:cs="Times New Roman"/>
          <w:i/>
        </w:rPr>
        <w:t xml:space="preserve"> </w:t>
      </w:r>
      <w:proofErr w:type="spellStart"/>
      <w:r>
        <w:rPr>
          <w:rFonts w:cs="Times New Roman"/>
          <w:i/>
        </w:rPr>
        <w:t>terrorism</w:t>
      </w:r>
      <w:proofErr w:type="spellEnd"/>
      <w:r>
        <w:rPr>
          <w:rFonts w:cs="Times New Roman"/>
          <w:i/>
        </w:rPr>
        <w:t xml:space="preserve">: </w:t>
      </w:r>
      <w:proofErr w:type="spellStart"/>
      <w:r>
        <w:rPr>
          <w:rFonts w:cs="Times New Roman"/>
          <w:i/>
        </w:rPr>
        <w:t>Theroetical</w:t>
      </w:r>
      <w:proofErr w:type="spellEnd"/>
      <w:r>
        <w:rPr>
          <w:rFonts w:cs="Times New Roman"/>
          <w:i/>
        </w:rPr>
        <w:t xml:space="preserve"> </w:t>
      </w:r>
      <w:proofErr w:type="spellStart"/>
      <w:r w:rsidRPr="00A05C77">
        <w:rPr>
          <w:rFonts w:cs="Times New Roman"/>
          <w:i/>
        </w:rPr>
        <w:t>understandingsand</w:t>
      </w:r>
      <w:proofErr w:type="spellEnd"/>
      <w:r>
        <w:rPr>
          <w:rFonts w:cs="Times New Roman"/>
          <w:i/>
        </w:rPr>
        <w:t xml:space="preserve"> </w:t>
      </w:r>
      <w:proofErr w:type="spellStart"/>
      <w:r>
        <w:rPr>
          <w:rFonts w:cs="Times New Roman"/>
          <w:i/>
        </w:rPr>
        <w:t>perspective</w:t>
      </w:r>
      <w:proofErr w:type="spellEnd"/>
      <w:r>
        <w:rPr>
          <w:rFonts w:cs="Times New Roman"/>
          <w:i/>
        </w:rPr>
        <w:t xml:space="preserve"> (vol.</w:t>
      </w:r>
      <w:r w:rsidRPr="00A05C77">
        <w:rPr>
          <w:rFonts w:cs="Times New Roman"/>
          <w:i/>
        </w:rPr>
        <w:t>3)</w:t>
      </w:r>
      <w:r w:rsidRPr="00A05C77">
        <w:rPr>
          <w:rFonts w:cs="Times New Roman"/>
        </w:rPr>
        <w:t xml:space="preserve">, </w:t>
      </w:r>
      <w:proofErr w:type="spellStart"/>
      <w:r w:rsidRPr="00A05C77">
        <w:rPr>
          <w:rFonts w:cs="Times New Roman"/>
        </w:rPr>
        <w:t>Westport</w:t>
      </w:r>
      <w:proofErr w:type="spellEnd"/>
      <w:r w:rsidRPr="00A05C77">
        <w:rPr>
          <w:rFonts w:cs="Times New Roman"/>
        </w:rPr>
        <w:t xml:space="preserve">, </w:t>
      </w:r>
      <w:proofErr w:type="spellStart"/>
      <w:r w:rsidRPr="00A05C77">
        <w:rPr>
          <w:rFonts w:cs="Times New Roman"/>
        </w:rPr>
        <w:t>Connecticut</w:t>
      </w:r>
      <w:proofErr w:type="spellEnd"/>
      <w:r w:rsidRPr="00A05C77">
        <w:rPr>
          <w:rFonts w:cs="Times New Roman"/>
        </w:rPr>
        <w:t>, 2002., str. 52. i 53.</w:t>
      </w:r>
    </w:p>
  </w:footnote>
  <w:footnote w:id="15">
    <w:p w14:paraId="7796954D" w14:textId="244EBDF5" w:rsidR="00731A06" w:rsidRPr="00A05C77" w:rsidRDefault="00731A06" w:rsidP="001A4D7D">
      <w:pPr>
        <w:pStyle w:val="Tekstfusnote"/>
        <w:spacing w:before="0"/>
        <w:rPr>
          <w:rFonts w:cs="Times New Roman"/>
        </w:rPr>
      </w:pPr>
      <w:r w:rsidRPr="00A05C77">
        <w:rPr>
          <w:rStyle w:val="Referencafusnote"/>
          <w:rFonts w:cs="Times New Roman"/>
        </w:rPr>
        <w:footnoteRef/>
      </w:r>
      <w:r>
        <w:rPr>
          <w:rFonts w:cs="Times New Roman"/>
        </w:rPr>
        <w:t xml:space="preserve"> </w:t>
      </w:r>
      <w:proofErr w:type="spellStart"/>
      <w:r w:rsidRPr="00A05C77">
        <w:rPr>
          <w:rFonts w:cs="Times New Roman"/>
        </w:rPr>
        <w:t>Guidere</w:t>
      </w:r>
      <w:proofErr w:type="spellEnd"/>
      <w:r w:rsidRPr="00A05C77">
        <w:rPr>
          <w:rFonts w:cs="Times New Roman"/>
        </w:rPr>
        <w:t xml:space="preserve">, M., </w:t>
      </w:r>
      <w:r w:rsidRPr="00A05C77">
        <w:rPr>
          <w:rFonts w:cs="Times New Roman"/>
          <w:i/>
        </w:rPr>
        <w:t>Novi teroristi</w:t>
      </w:r>
      <w:r w:rsidRPr="00A05C77">
        <w:rPr>
          <w:rFonts w:cs="Times New Roman"/>
        </w:rPr>
        <w:t>, Zagreb, 2012., str. 11.-13.</w:t>
      </w:r>
    </w:p>
  </w:footnote>
  <w:footnote w:id="16">
    <w:p w14:paraId="66EA9286" w14:textId="640D5010" w:rsidR="00731A06" w:rsidRPr="00A05C77" w:rsidRDefault="00731A06" w:rsidP="001A4D7D">
      <w:pPr>
        <w:pStyle w:val="Tekstfusnote"/>
        <w:spacing w:before="0"/>
        <w:rPr>
          <w:rFonts w:cs="Times New Roman"/>
        </w:rPr>
      </w:pPr>
      <w:r w:rsidRPr="00A05C77">
        <w:rPr>
          <w:rStyle w:val="Referencafusnote"/>
          <w:rFonts w:cs="Times New Roman"/>
        </w:rPr>
        <w:footnoteRef/>
      </w:r>
      <w:r>
        <w:rPr>
          <w:rFonts w:cs="Times New Roman"/>
        </w:rPr>
        <w:t xml:space="preserve"> </w:t>
      </w:r>
      <w:proofErr w:type="spellStart"/>
      <w:r w:rsidRPr="00A05C77">
        <w:rPr>
          <w:rFonts w:cs="Times New Roman"/>
        </w:rPr>
        <w:t>Gayraud</w:t>
      </w:r>
      <w:proofErr w:type="spellEnd"/>
      <w:r w:rsidRPr="00A05C77">
        <w:rPr>
          <w:rFonts w:cs="Times New Roman"/>
        </w:rPr>
        <w:t xml:space="preserve">, J.-F.; Senat, D.; </w:t>
      </w:r>
      <w:proofErr w:type="spellStart"/>
      <w:r w:rsidRPr="00A05C77">
        <w:rPr>
          <w:rFonts w:cs="Times New Roman"/>
          <w:i/>
        </w:rPr>
        <w:t>op</w:t>
      </w:r>
      <w:proofErr w:type="spellEnd"/>
      <w:r w:rsidRPr="00A05C77">
        <w:rPr>
          <w:rFonts w:cs="Times New Roman"/>
          <w:i/>
        </w:rPr>
        <w:t xml:space="preserve">. </w:t>
      </w:r>
      <w:proofErr w:type="spellStart"/>
      <w:r w:rsidRPr="00A05C77">
        <w:rPr>
          <w:rFonts w:cs="Times New Roman"/>
          <w:i/>
        </w:rPr>
        <w:t>cit</w:t>
      </w:r>
      <w:proofErr w:type="spellEnd"/>
      <w:r w:rsidRPr="00A05C77">
        <w:rPr>
          <w:rFonts w:cs="Times New Roman"/>
          <w:i/>
        </w:rPr>
        <w:t>.</w:t>
      </w:r>
      <w:r>
        <w:rPr>
          <w:rFonts w:cs="Times New Roman"/>
        </w:rPr>
        <w:t>, u bilj</w:t>
      </w:r>
      <w:r w:rsidRPr="00A05C77">
        <w:rPr>
          <w:rFonts w:cs="Times New Roman"/>
        </w:rPr>
        <w:t>. 3, str. 54.</w:t>
      </w:r>
    </w:p>
  </w:footnote>
  <w:footnote w:id="17">
    <w:p w14:paraId="5003F9B8" w14:textId="77777777" w:rsidR="00731A06" w:rsidRPr="001D32E7" w:rsidRDefault="00731A06" w:rsidP="00E659FC">
      <w:pPr>
        <w:pStyle w:val="Tekstfusnote"/>
        <w:spacing w:before="0"/>
        <w:rPr>
          <w:rFonts w:cs="Times New Roman"/>
        </w:rPr>
      </w:pPr>
      <w:r w:rsidRPr="001D32E7">
        <w:rPr>
          <w:rStyle w:val="Referencafusnote"/>
          <w:rFonts w:cs="Times New Roman"/>
        </w:rPr>
        <w:footnoteRef/>
      </w:r>
      <w:r w:rsidRPr="001D32E7">
        <w:rPr>
          <w:rFonts w:cs="Times New Roman"/>
        </w:rPr>
        <w:t xml:space="preserve"> Kazneni zakon (pročišćeni tekst, </w:t>
      </w:r>
      <w:r w:rsidRPr="001D32E7">
        <w:rPr>
          <w:rFonts w:cs="Times New Roman"/>
          <w:i/>
        </w:rPr>
        <w:t>Narodne novine</w:t>
      </w:r>
      <w:r w:rsidRPr="001D32E7">
        <w:rPr>
          <w:rFonts w:cs="Times New Roman"/>
        </w:rPr>
        <w:t>, 125/11, 144/12, 56/15, 61/15)</w:t>
      </w:r>
    </w:p>
  </w:footnote>
  <w:footnote w:id="18">
    <w:p w14:paraId="438FD5EB" w14:textId="77777777" w:rsidR="00731A06" w:rsidRPr="0083105F" w:rsidRDefault="00731A06" w:rsidP="00E659FC">
      <w:pPr>
        <w:pStyle w:val="Tekstfusnote"/>
        <w:spacing w:before="0"/>
        <w:rPr>
          <w:rFonts w:cs="Times New Roman"/>
        </w:rPr>
      </w:pPr>
      <w:r w:rsidRPr="0083105F">
        <w:rPr>
          <w:rStyle w:val="Referencafusnote"/>
          <w:rFonts w:cs="Times New Roman"/>
        </w:rPr>
        <w:footnoteRef/>
      </w:r>
      <w:r>
        <w:rPr>
          <w:rFonts w:cs="Times New Roman"/>
        </w:rPr>
        <w:t xml:space="preserve"> </w:t>
      </w:r>
      <w:proofErr w:type="spellStart"/>
      <w:r>
        <w:rPr>
          <w:rFonts w:cs="Times New Roman"/>
        </w:rPr>
        <w:t>Derenčinović</w:t>
      </w:r>
      <w:proofErr w:type="spellEnd"/>
      <w:r>
        <w:rPr>
          <w:rFonts w:cs="Times New Roman"/>
        </w:rPr>
        <w:t xml:space="preserve"> D. u: </w:t>
      </w:r>
      <w:proofErr w:type="spellStart"/>
      <w:r w:rsidRPr="0083105F">
        <w:rPr>
          <w:rFonts w:cs="Times New Roman"/>
        </w:rPr>
        <w:t>Derenčinović</w:t>
      </w:r>
      <w:proofErr w:type="spellEnd"/>
      <w:r w:rsidRPr="0083105F">
        <w:rPr>
          <w:rFonts w:cs="Times New Roman"/>
        </w:rPr>
        <w:t xml:space="preserve">, </w:t>
      </w:r>
      <w:proofErr w:type="spellStart"/>
      <w:r w:rsidRPr="0083105F">
        <w:rPr>
          <w:rFonts w:cs="Times New Roman"/>
        </w:rPr>
        <w:t>D.</w:t>
      </w:r>
      <w:proofErr w:type="spellEnd"/>
      <w:r w:rsidRPr="0083105F">
        <w:rPr>
          <w:rFonts w:cs="Times New Roman"/>
        </w:rPr>
        <w:t xml:space="preserve">.; Cvitanović, L.; </w:t>
      </w:r>
      <w:proofErr w:type="spellStart"/>
      <w:r w:rsidRPr="0083105F">
        <w:rPr>
          <w:rFonts w:cs="Times New Roman"/>
        </w:rPr>
        <w:t>Munivrana</w:t>
      </w:r>
      <w:proofErr w:type="spellEnd"/>
      <w:r w:rsidRPr="0083105F">
        <w:rPr>
          <w:rFonts w:cs="Times New Roman"/>
        </w:rPr>
        <w:t xml:space="preserve"> Vajda, M.; </w:t>
      </w:r>
      <w:proofErr w:type="spellStart"/>
      <w:r w:rsidRPr="0083105F">
        <w:rPr>
          <w:rFonts w:cs="Times New Roman"/>
        </w:rPr>
        <w:t>Turković</w:t>
      </w:r>
      <w:proofErr w:type="spellEnd"/>
      <w:r w:rsidRPr="0083105F">
        <w:rPr>
          <w:rFonts w:cs="Times New Roman"/>
        </w:rPr>
        <w:t xml:space="preserve">, K.; </w:t>
      </w:r>
      <w:r w:rsidRPr="0083105F">
        <w:rPr>
          <w:rFonts w:cs="Times New Roman"/>
          <w:i/>
        </w:rPr>
        <w:t>Posebni dio kaznenog prava</w:t>
      </w:r>
      <w:r w:rsidRPr="0083105F">
        <w:rPr>
          <w:rFonts w:cs="Times New Roman"/>
        </w:rPr>
        <w:t>, Zagreb, 2013., str.</w:t>
      </w:r>
      <w:r>
        <w:rPr>
          <w:rFonts w:cs="Times New Roman"/>
        </w:rPr>
        <w:t xml:space="preserve"> 30.</w:t>
      </w:r>
    </w:p>
  </w:footnote>
  <w:footnote w:id="19">
    <w:p w14:paraId="000E7C8E" w14:textId="7B5A82A0" w:rsidR="00731A06" w:rsidRPr="0035621E" w:rsidRDefault="00731A06" w:rsidP="00E659FC">
      <w:pPr>
        <w:pStyle w:val="Tekstfusnote"/>
        <w:spacing w:before="0"/>
        <w:rPr>
          <w:rFonts w:cs="Times New Roman"/>
        </w:rPr>
      </w:pPr>
      <w:r w:rsidRPr="0035621E">
        <w:rPr>
          <w:rStyle w:val="Referencafusnote"/>
          <w:rFonts w:cs="Times New Roman"/>
        </w:rPr>
        <w:footnoteRef/>
      </w:r>
      <w:r>
        <w:rPr>
          <w:rFonts w:cs="Times New Roman"/>
          <w:i/>
        </w:rPr>
        <w:t xml:space="preserve"> </w:t>
      </w:r>
      <w:r w:rsidRPr="0035621E">
        <w:rPr>
          <w:rFonts w:cs="Times New Roman"/>
          <w:i/>
        </w:rPr>
        <w:t>Ibid.</w:t>
      </w:r>
      <w:r w:rsidRPr="0035621E">
        <w:rPr>
          <w:rFonts w:cs="Times New Roman"/>
        </w:rPr>
        <w:t>, str. 29.</w:t>
      </w:r>
    </w:p>
  </w:footnote>
  <w:footnote w:id="20">
    <w:p w14:paraId="46CD0171" w14:textId="5A52208C" w:rsidR="00731A06" w:rsidRPr="0056109B" w:rsidRDefault="00731A06" w:rsidP="00E659FC">
      <w:pPr>
        <w:pStyle w:val="Tekstfusnote"/>
        <w:spacing w:before="0"/>
        <w:rPr>
          <w:rFonts w:cs="Times New Roman"/>
          <w:i/>
        </w:rPr>
      </w:pPr>
      <w:r w:rsidRPr="0056109B">
        <w:rPr>
          <w:rStyle w:val="Referencafusnote"/>
          <w:rFonts w:cs="Times New Roman"/>
        </w:rPr>
        <w:footnoteRef/>
      </w:r>
      <w:r>
        <w:rPr>
          <w:rFonts w:cs="Times New Roman"/>
        </w:rPr>
        <w:t xml:space="preserve"> </w:t>
      </w:r>
      <w:proofErr w:type="spellStart"/>
      <w:r w:rsidRPr="0056109B">
        <w:rPr>
          <w:rFonts w:cs="Times New Roman"/>
        </w:rPr>
        <w:t>Derenčinović</w:t>
      </w:r>
      <w:proofErr w:type="spellEnd"/>
      <w:r w:rsidRPr="0056109B">
        <w:rPr>
          <w:rFonts w:cs="Times New Roman"/>
        </w:rPr>
        <w:t xml:space="preserve">, </w:t>
      </w:r>
      <w:proofErr w:type="spellStart"/>
      <w:r w:rsidRPr="0056109B">
        <w:rPr>
          <w:rFonts w:cs="Times New Roman"/>
        </w:rPr>
        <w:t>D.</w:t>
      </w:r>
      <w:proofErr w:type="spellEnd"/>
      <w:r w:rsidRPr="0056109B">
        <w:rPr>
          <w:rFonts w:cs="Times New Roman"/>
        </w:rPr>
        <w:t xml:space="preserve">.; Cvitanović, L.; </w:t>
      </w:r>
      <w:proofErr w:type="spellStart"/>
      <w:r w:rsidRPr="0056109B">
        <w:rPr>
          <w:rFonts w:cs="Times New Roman"/>
        </w:rPr>
        <w:t>Munivrana</w:t>
      </w:r>
      <w:proofErr w:type="spellEnd"/>
      <w:r w:rsidRPr="0056109B">
        <w:rPr>
          <w:rFonts w:cs="Times New Roman"/>
        </w:rPr>
        <w:t xml:space="preserve"> Vajda, M.; </w:t>
      </w:r>
      <w:proofErr w:type="spellStart"/>
      <w:r w:rsidRPr="0056109B">
        <w:rPr>
          <w:rFonts w:cs="Times New Roman"/>
        </w:rPr>
        <w:t>Turković</w:t>
      </w:r>
      <w:proofErr w:type="spellEnd"/>
      <w:r w:rsidRPr="0056109B">
        <w:rPr>
          <w:rFonts w:cs="Times New Roman"/>
        </w:rPr>
        <w:t xml:space="preserve">, K.; </w:t>
      </w:r>
      <w:proofErr w:type="spellStart"/>
      <w:r w:rsidRPr="00F87E3B">
        <w:rPr>
          <w:rFonts w:cs="Times New Roman"/>
          <w:i/>
        </w:rPr>
        <w:t>op</w:t>
      </w:r>
      <w:proofErr w:type="spellEnd"/>
      <w:r w:rsidRPr="00F87E3B">
        <w:rPr>
          <w:rFonts w:cs="Times New Roman"/>
          <w:i/>
        </w:rPr>
        <w:t xml:space="preserve">. </w:t>
      </w:r>
      <w:proofErr w:type="spellStart"/>
      <w:r w:rsidRPr="00F87E3B">
        <w:rPr>
          <w:rFonts w:cs="Times New Roman"/>
          <w:i/>
        </w:rPr>
        <w:t>cit</w:t>
      </w:r>
      <w:proofErr w:type="spellEnd"/>
      <w:r>
        <w:rPr>
          <w:rFonts w:cs="Times New Roman"/>
        </w:rPr>
        <w:t xml:space="preserve">. u </w:t>
      </w:r>
      <w:proofErr w:type="spellStart"/>
      <w:r>
        <w:rPr>
          <w:rFonts w:cs="Times New Roman"/>
        </w:rPr>
        <w:t>bilj</w:t>
      </w:r>
      <w:proofErr w:type="spellEnd"/>
      <w:r>
        <w:rPr>
          <w:rFonts w:cs="Times New Roman"/>
        </w:rPr>
        <w:t xml:space="preserve"> 18</w:t>
      </w:r>
      <w:r w:rsidRPr="005E747B">
        <w:rPr>
          <w:rFonts w:cs="Times New Roman"/>
        </w:rPr>
        <w:t>.</w:t>
      </w:r>
    </w:p>
  </w:footnote>
  <w:footnote w:id="21">
    <w:p w14:paraId="41BD2C2F" w14:textId="77777777" w:rsidR="00731A06" w:rsidRPr="005C746A" w:rsidRDefault="00731A06" w:rsidP="00E659FC">
      <w:pPr>
        <w:pStyle w:val="Tekstfusnote"/>
        <w:spacing w:before="0"/>
        <w:rPr>
          <w:rFonts w:cs="Times New Roman"/>
        </w:rPr>
      </w:pPr>
      <w:r w:rsidRPr="005C746A">
        <w:rPr>
          <w:rStyle w:val="Referencafusnote"/>
          <w:rFonts w:cs="Times New Roman"/>
        </w:rPr>
        <w:footnoteRef/>
      </w:r>
      <w:r w:rsidRPr="005C746A">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w:t>
      </w:r>
      <w:r>
        <w:rPr>
          <w:rFonts w:cs="Times New Roman"/>
        </w:rPr>
        <w:t>s</w:t>
      </w:r>
      <w:r w:rsidRPr="005C746A">
        <w:rPr>
          <w:rFonts w:cs="Times New Roman"/>
        </w:rPr>
        <w:t>sion</w:t>
      </w:r>
      <w:proofErr w:type="spellEnd"/>
      <w:r w:rsidRPr="005C746A">
        <w:rPr>
          <w:rFonts w:cs="Times New Roman"/>
        </w:rPr>
        <w:t xml:space="preserve"> to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European</w:t>
      </w:r>
      <w:proofErr w:type="spellEnd"/>
      <w:r w:rsidRPr="005C746A">
        <w:rPr>
          <w:rFonts w:cs="Times New Roman"/>
        </w:rPr>
        <w:t xml:space="preserve"> </w:t>
      </w:r>
      <w:proofErr w:type="spellStart"/>
      <w:r w:rsidRPr="005C746A">
        <w:rPr>
          <w:rFonts w:cs="Times New Roman"/>
        </w:rPr>
        <w:t>parliament</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Council</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European</w:t>
      </w:r>
      <w:proofErr w:type="spellEnd"/>
      <w:r w:rsidRPr="005C746A">
        <w:rPr>
          <w:rFonts w:cs="Times New Roman"/>
        </w:rPr>
        <w:t xml:space="preserve"> </w:t>
      </w:r>
      <w:proofErr w:type="spellStart"/>
      <w:r w:rsidRPr="005C746A">
        <w:rPr>
          <w:rFonts w:cs="Times New Roman"/>
        </w:rPr>
        <w:t>economic</w:t>
      </w:r>
      <w:proofErr w:type="spellEnd"/>
      <w:r w:rsidRPr="005C746A">
        <w:rPr>
          <w:rFonts w:cs="Times New Roman"/>
        </w:rPr>
        <w:t xml:space="preserve"> </w:t>
      </w:r>
      <w:proofErr w:type="spellStart"/>
      <w:r w:rsidRPr="005C746A">
        <w:rPr>
          <w:rFonts w:cs="Times New Roman"/>
        </w:rPr>
        <w:t>and</w:t>
      </w:r>
      <w:proofErr w:type="spellEnd"/>
      <w:r w:rsidRPr="005C746A">
        <w:rPr>
          <w:rFonts w:cs="Times New Roman"/>
        </w:rPr>
        <w:t xml:space="preserve"> </w:t>
      </w:r>
      <w:proofErr w:type="spellStart"/>
      <w:r w:rsidRPr="005C746A">
        <w:rPr>
          <w:rFonts w:cs="Times New Roman"/>
        </w:rPr>
        <w:t>social</w:t>
      </w:r>
      <w:proofErr w:type="spellEnd"/>
      <w:r w:rsidRPr="005C746A">
        <w:rPr>
          <w:rFonts w:cs="Times New Roman"/>
        </w:rPr>
        <w:t xml:space="preserve"> </w:t>
      </w:r>
      <w:proofErr w:type="spellStart"/>
      <w:r w:rsidRPr="005C746A">
        <w:rPr>
          <w:rFonts w:cs="Times New Roman"/>
        </w:rPr>
        <w:t>committee</w:t>
      </w:r>
      <w:proofErr w:type="spellEnd"/>
      <w:r w:rsidRPr="005C746A">
        <w:rPr>
          <w:rFonts w:cs="Times New Roman"/>
        </w:rPr>
        <w:t xml:space="preserve"> </w:t>
      </w:r>
      <w:proofErr w:type="spellStart"/>
      <w:r w:rsidRPr="005C746A">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Committee</w:t>
      </w:r>
      <w:proofErr w:type="spellEnd"/>
      <w:r w:rsidRPr="005C746A">
        <w:rPr>
          <w:rFonts w:cs="Times New Roman"/>
        </w:rPr>
        <w:t xml:space="preserve"> </w:t>
      </w:r>
      <w:proofErr w:type="spellStart"/>
      <w:r w:rsidRPr="005C746A">
        <w:rPr>
          <w:rFonts w:cs="Times New Roman"/>
        </w:rPr>
        <w:t>of</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regions</w:t>
      </w:r>
      <w:proofErr w:type="spellEnd"/>
      <w:r w:rsidRPr="005C746A">
        <w:rPr>
          <w:rFonts w:cs="Times New Roman"/>
        </w:rPr>
        <w:t xml:space="preserve">, </w:t>
      </w:r>
      <w:proofErr w:type="spellStart"/>
      <w:r w:rsidRPr="005C746A">
        <w:rPr>
          <w:rFonts w:cs="Times New Roman"/>
          <w:i/>
        </w:rPr>
        <w:t>The</w:t>
      </w:r>
      <w:proofErr w:type="spellEnd"/>
      <w:r w:rsidRPr="005C746A">
        <w:rPr>
          <w:rFonts w:cs="Times New Roman"/>
          <w:i/>
        </w:rPr>
        <w:t xml:space="preserve"> </w:t>
      </w:r>
      <w:proofErr w:type="spellStart"/>
      <w:r w:rsidRPr="005C746A">
        <w:rPr>
          <w:rFonts w:cs="Times New Roman"/>
          <w:i/>
        </w:rPr>
        <w:t>European</w:t>
      </w:r>
      <w:proofErr w:type="spellEnd"/>
      <w:r w:rsidRPr="005C746A">
        <w:rPr>
          <w:rFonts w:cs="Times New Roman"/>
          <w:i/>
        </w:rPr>
        <w:t xml:space="preserve"> </w:t>
      </w:r>
      <w:proofErr w:type="spellStart"/>
      <w:r w:rsidRPr="005C746A">
        <w:rPr>
          <w:rFonts w:cs="Times New Roman"/>
          <w:i/>
        </w:rPr>
        <w:t>Agenda</w:t>
      </w:r>
      <w:proofErr w:type="spellEnd"/>
      <w:r w:rsidRPr="005C746A">
        <w:rPr>
          <w:rFonts w:cs="Times New Roman"/>
          <w:i/>
        </w:rPr>
        <w:t xml:space="preserve"> on </w:t>
      </w:r>
      <w:proofErr w:type="spellStart"/>
      <w:r w:rsidRPr="005C746A">
        <w:rPr>
          <w:rFonts w:cs="Times New Roman"/>
          <w:i/>
        </w:rPr>
        <w:t>Security</w:t>
      </w:r>
      <w:proofErr w:type="spellEnd"/>
      <w:r w:rsidRPr="005C746A">
        <w:rPr>
          <w:rFonts w:cs="Times New Roman"/>
        </w:rPr>
        <w:t xml:space="preserve">, </w:t>
      </w:r>
      <w:proofErr w:type="spellStart"/>
      <w:r w:rsidRPr="005C746A">
        <w:rPr>
          <w:rFonts w:cs="Times New Roman"/>
        </w:rPr>
        <w:t>Strasbourg</w:t>
      </w:r>
      <w:proofErr w:type="spellEnd"/>
      <w:r w:rsidRPr="005C746A">
        <w:rPr>
          <w:rFonts w:cs="Times New Roman"/>
        </w:rPr>
        <w:t xml:space="preserve">, 28.4.2015 COM(2015) 185 </w:t>
      </w:r>
      <w:proofErr w:type="spellStart"/>
      <w:r w:rsidRPr="005C746A">
        <w:rPr>
          <w:rFonts w:cs="Times New Roman"/>
        </w:rPr>
        <w:t>final</w:t>
      </w:r>
      <w:proofErr w:type="spellEnd"/>
      <w:r w:rsidRPr="005C746A">
        <w:rPr>
          <w:rFonts w:cs="Times New Roman"/>
        </w:rPr>
        <w:t>, str. 2.</w:t>
      </w:r>
    </w:p>
  </w:footnote>
  <w:footnote w:id="22">
    <w:p w14:paraId="1154F047" w14:textId="77777777" w:rsidR="00731A06" w:rsidRPr="00AA2260" w:rsidRDefault="00731A06" w:rsidP="00E659FC">
      <w:pPr>
        <w:pStyle w:val="Tekstfusnote"/>
        <w:spacing w:before="0"/>
        <w:rPr>
          <w:rFonts w:cs="Times New Roman"/>
        </w:rPr>
      </w:pPr>
      <w:r w:rsidRPr="00AA2260">
        <w:rPr>
          <w:rStyle w:val="Referencafusnote"/>
          <w:rFonts w:cs="Times New Roman"/>
        </w:rPr>
        <w:footnoteRef/>
      </w:r>
      <w:r w:rsidRPr="00AA2260">
        <w:rPr>
          <w:rFonts w:cs="Times New Roman"/>
        </w:rPr>
        <w:t xml:space="preserve"> Hibridne prijetnje po prvi puta su spomenute od strane NATO-a u njegovom</w:t>
      </w:r>
      <w:r>
        <w:rPr>
          <w:rFonts w:cs="Times New Roman"/>
        </w:rPr>
        <w:t>e</w:t>
      </w:r>
      <w:r w:rsidRPr="00AA2260">
        <w:rPr>
          <w:rFonts w:cs="Times New Roman"/>
        </w:rPr>
        <w:t xml:space="preserve"> dokumentu </w:t>
      </w:r>
      <w:r w:rsidRPr="00AA2260">
        <w:rPr>
          <w:rFonts w:cs="Times New Roman"/>
          <w:i/>
        </w:rPr>
        <w:t>“</w:t>
      </w:r>
      <w:proofErr w:type="spellStart"/>
      <w:r w:rsidRPr="00AA2260">
        <w:rPr>
          <w:rFonts w:cs="Times New Roman"/>
          <w:i/>
        </w:rPr>
        <w:t>Strategic</w:t>
      </w:r>
      <w:proofErr w:type="spellEnd"/>
      <w:r w:rsidRPr="00AA2260">
        <w:rPr>
          <w:rFonts w:cs="Times New Roman"/>
          <w:i/>
        </w:rPr>
        <w:t xml:space="preserve"> </w:t>
      </w:r>
      <w:proofErr w:type="spellStart"/>
      <w:r w:rsidRPr="00AA2260">
        <w:rPr>
          <w:rFonts w:cs="Times New Roman"/>
          <w:i/>
        </w:rPr>
        <w:t>Concept</w:t>
      </w:r>
      <w:proofErr w:type="spellEnd"/>
      <w:r w:rsidRPr="00AA2260">
        <w:rPr>
          <w:rFonts w:cs="Times New Roman"/>
          <w:i/>
        </w:rPr>
        <w:t xml:space="preserve"> For </w:t>
      </w:r>
      <w:proofErr w:type="spellStart"/>
      <w:r w:rsidRPr="00AA2260">
        <w:rPr>
          <w:rFonts w:cs="Times New Roman"/>
          <w:i/>
        </w:rPr>
        <w:t>the</w:t>
      </w:r>
      <w:proofErr w:type="spellEnd"/>
      <w:r w:rsidRPr="00AA2260">
        <w:rPr>
          <w:rFonts w:cs="Times New Roman"/>
          <w:i/>
        </w:rPr>
        <w:t xml:space="preserve"> </w:t>
      </w:r>
      <w:proofErr w:type="spellStart"/>
      <w:r w:rsidRPr="00AA2260">
        <w:rPr>
          <w:rFonts w:cs="Times New Roman"/>
          <w:i/>
        </w:rPr>
        <w:t>Defence</w:t>
      </w:r>
      <w:proofErr w:type="spellEnd"/>
      <w:r w:rsidRPr="00AA2260">
        <w:rPr>
          <w:rFonts w:cs="Times New Roman"/>
          <w:i/>
        </w:rPr>
        <w:t xml:space="preserve"> </w:t>
      </w:r>
      <w:proofErr w:type="spellStart"/>
      <w:r w:rsidRPr="00AA2260">
        <w:rPr>
          <w:rFonts w:cs="Times New Roman"/>
          <w:i/>
        </w:rPr>
        <w:t>and</w:t>
      </w:r>
      <w:proofErr w:type="spellEnd"/>
      <w:r w:rsidRPr="00AA2260">
        <w:rPr>
          <w:rFonts w:cs="Times New Roman"/>
          <w:i/>
        </w:rPr>
        <w:t xml:space="preserve"> </w:t>
      </w:r>
      <w:proofErr w:type="spellStart"/>
      <w:r w:rsidRPr="00AA2260">
        <w:rPr>
          <w:rFonts w:cs="Times New Roman"/>
          <w:i/>
        </w:rPr>
        <w:t>Security</w:t>
      </w:r>
      <w:proofErr w:type="spellEnd"/>
      <w:r w:rsidRPr="00AA2260">
        <w:rPr>
          <w:rFonts w:cs="Times New Roman"/>
          <w:i/>
        </w:rPr>
        <w:t xml:space="preserve"> </w:t>
      </w:r>
      <w:proofErr w:type="spellStart"/>
      <w:r w:rsidRPr="00AA2260">
        <w:rPr>
          <w:rFonts w:cs="Times New Roman"/>
          <w:i/>
        </w:rPr>
        <w:t>of</w:t>
      </w:r>
      <w:proofErr w:type="spellEnd"/>
      <w:r w:rsidRPr="00AA2260">
        <w:rPr>
          <w:rFonts w:cs="Times New Roman"/>
          <w:i/>
        </w:rPr>
        <w:t xml:space="preserve"> </w:t>
      </w:r>
      <w:proofErr w:type="spellStart"/>
      <w:r w:rsidRPr="00AA2260">
        <w:rPr>
          <w:rFonts w:cs="Times New Roman"/>
          <w:i/>
        </w:rPr>
        <w:t>The</w:t>
      </w:r>
      <w:proofErr w:type="spellEnd"/>
      <w:r w:rsidRPr="00AA2260">
        <w:rPr>
          <w:rFonts w:cs="Times New Roman"/>
          <w:i/>
        </w:rPr>
        <w:t xml:space="preserve"> </w:t>
      </w:r>
      <w:proofErr w:type="spellStart"/>
      <w:r w:rsidRPr="00AA2260">
        <w:rPr>
          <w:rFonts w:cs="Times New Roman"/>
          <w:i/>
        </w:rPr>
        <w:t>Members</w:t>
      </w:r>
      <w:proofErr w:type="spellEnd"/>
      <w:r w:rsidRPr="00AA2260">
        <w:rPr>
          <w:rFonts w:cs="Times New Roman"/>
          <w:i/>
        </w:rPr>
        <w:t xml:space="preserve"> </w:t>
      </w:r>
      <w:proofErr w:type="spellStart"/>
      <w:r w:rsidRPr="00AA2260">
        <w:rPr>
          <w:rFonts w:cs="Times New Roman"/>
          <w:i/>
        </w:rPr>
        <w:t>of</w:t>
      </w:r>
      <w:proofErr w:type="spellEnd"/>
      <w:r w:rsidRPr="00AA2260">
        <w:rPr>
          <w:rFonts w:cs="Times New Roman"/>
          <w:i/>
        </w:rPr>
        <w:t xml:space="preserve"> </w:t>
      </w:r>
      <w:proofErr w:type="spellStart"/>
      <w:r w:rsidRPr="00AA2260">
        <w:rPr>
          <w:rFonts w:cs="Times New Roman"/>
          <w:i/>
        </w:rPr>
        <w:t>the</w:t>
      </w:r>
      <w:proofErr w:type="spellEnd"/>
      <w:r w:rsidRPr="00AA2260">
        <w:rPr>
          <w:rFonts w:cs="Times New Roman"/>
          <w:i/>
        </w:rPr>
        <w:t xml:space="preserve"> North Atlantic </w:t>
      </w:r>
      <w:proofErr w:type="spellStart"/>
      <w:r w:rsidRPr="00AA2260">
        <w:rPr>
          <w:rFonts w:cs="Times New Roman"/>
          <w:i/>
        </w:rPr>
        <w:t>Treaty</w:t>
      </w:r>
      <w:proofErr w:type="spellEnd"/>
      <w:r w:rsidRPr="00AA2260">
        <w:rPr>
          <w:rFonts w:cs="Times New Roman"/>
          <w:i/>
        </w:rPr>
        <w:t xml:space="preserve"> </w:t>
      </w:r>
      <w:proofErr w:type="spellStart"/>
      <w:r w:rsidRPr="00AA2260">
        <w:rPr>
          <w:rFonts w:cs="Times New Roman"/>
          <w:i/>
        </w:rPr>
        <w:t>Organisation</w:t>
      </w:r>
      <w:proofErr w:type="spellEnd"/>
      <w:r w:rsidRPr="00AA2260">
        <w:rPr>
          <w:rFonts w:cs="Times New Roman"/>
          <w:i/>
        </w:rPr>
        <w:t xml:space="preserve"> – </w:t>
      </w:r>
      <w:proofErr w:type="spellStart"/>
      <w:r w:rsidRPr="00AA2260">
        <w:rPr>
          <w:rFonts w:cs="Times New Roman"/>
          <w:i/>
        </w:rPr>
        <w:t>Active</w:t>
      </w:r>
      <w:proofErr w:type="spellEnd"/>
      <w:r w:rsidRPr="00AA2260">
        <w:rPr>
          <w:rFonts w:cs="Times New Roman"/>
          <w:i/>
        </w:rPr>
        <w:t xml:space="preserve"> </w:t>
      </w:r>
      <w:proofErr w:type="spellStart"/>
      <w:r w:rsidRPr="00AA2260">
        <w:rPr>
          <w:rFonts w:cs="Times New Roman"/>
          <w:i/>
        </w:rPr>
        <w:t>Engagement</w:t>
      </w:r>
      <w:proofErr w:type="spellEnd"/>
      <w:r w:rsidRPr="00AA2260">
        <w:rPr>
          <w:rFonts w:cs="Times New Roman"/>
          <w:i/>
        </w:rPr>
        <w:t xml:space="preserve">, </w:t>
      </w:r>
      <w:proofErr w:type="spellStart"/>
      <w:r w:rsidRPr="00AA2260">
        <w:rPr>
          <w:rFonts w:cs="Times New Roman"/>
          <w:i/>
        </w:rPr>
        <w:t>Modern</w:t>
      </w:r>
      <w:proofErr w:type="spellEnd"/>
      <w:r w:rsidRPr="00AA2260">
        <w:rPr>
          <w:rFonts w:cs="Times New Roman"/>
          <w:i/>
        </w:rPr>
        <w:t xml:space="preserve"> </w:t>
      </w:r>
      <w:proofErr w:type="spellStart"/>
      <w:r w:rsidRPr="00AA2260">
        <w:rPr>
          <w:rFonts w:cs="Times New Roman"/>
          <w:i/>
        </w:rPr>
        <w:t>Defence</w:t>
      </w:r>
      <w:proofErr w:type="spellEnd"/>
      <w:r w:rsidRPr="00AA2260">
        <w:rPr>
          <w:rFonts w:cs="Times New Roman"/>
          <w:i/>
        </w:rPr>
        <w:t xml:space="preserve"> ”</w:t>
      </w:r>
      <w:r>
        <w:rPr>
          <w:rFonts w:cs="Times New Roman"/>
        </w:rPr>
        <w:t xml:space="preserve"> iz 2010. godine.</w:t>
      </w:r>
    </w:p>
  </w:footnote>
  <w:footnote w:id="23">
    <w:p w14:paraId="0292882C" w14:textId="2B4FC0D5" w:rsidR="00731A06" w:rsidRPr="005C746A" w:rsidRDefault="00731A06" w:rsidP="00E659FC">
      <w:pPr>
        <w:pStyle w:val="Tekstfusnote"/>
        <w:spacing w:before="0"/>
        <w:rPr>
          <w:rFonts w:cs="Times New Roman"/>
        </w:rPr>
      </w:pPr>
      <w:r w:rsidRPr="005C746A">
        <w:rPr>
          <w:rStyle w:val="Referencafusnote"/>
          <w:rFonts w:cs="Times New Roman"/>
        </w:rPr>
        <w:footnoteRef/>
      </w:r>
      <w:r>
        <w:t xml:space="preserve"> </w:t>
      </w:r>
      <w:hyperlink r:id="rId1" w:history="1">
        <w:r w:rsidRPr="005C746A">
          <w:rPr>
            <w:rStyle w:val="Hiperveza"/>
            <w:rFonts w:cs="Times New Roman"/>
            <w:color w:val="auto"/>
          </w:rPr>
          <w:t>http://www.europarl.europa.eu/RegData/etudes/ATAG/2015/564355/EPRS_ATA(2015)564355_EN.pdf</w:t>
        </w:r>
      </w:hyperlink>
      <w:r w:rsidRPr="005C746A">
        <w:rPr>
          <w:rFonts w:cs="Times New Roman"/>
        </w:rPr>
        <w:t xml:space="preserve">, </w:t>
      </w:r>
      <w:r>
        <w:rPr>
          <w:rFonts w:cs="Times New Roman"/>
        </w:rPr>
        <w:t>[</w:t>
      </w:r>
      <w:r w:rsidRPr="005C746A">
        <w:rPr>
          <w:rFonts w:cs="Times New Roman"/>
        </w:rPr>
        <w:t>24. ožujka 2017.</w:t>
      </w:r>
      <w:r>
        <w:rPr>
          <w:rFonts w:cs="Times New Roman"/>
        </w:rPr>
        <w:t>]</w:t>
      </w:r>
    </w:p>
  </w:footnote>
  <w:footnote w:id="24">
    <w:p w14:paraId="4A7EB230" w14:textId="6713538F" w:rsidR="00731A06" w:rsidRPr="00CE0A08" w:rsidRDefault="00731A06" w:rsidP="00E659FC">
      <w:pPr>
        <w:pStyle w:val="Tekstfusnote"/>
        <w:spacing w:before="0"/>
        <w:rPr>
          <w:rFonts w:cs="Times New Roman"/>
          <w:b/>
        </w:rPr>
      </w:pPr>
      <w:r w:rsidRPr="00A64E43">
        <w:rPr>
          <w:rStyle w:val="Referencafusnote"/>
          <w:rFonts w:cs="Times New Roman"/>
        </w:rPr>
        <w:footnoteRef/>
      </w:r>
      <w:r>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bdr w:val="none" w:sz="0" w:space="0" w:color="auto" w:frame="1"/>
          <w:shd w:val="clear" w:color="auto" w:fill="FFFFFF"/>
        </w:rPr>
        <w:t>Joint</w:t>
      </w:r>
      <w:proofErr w:type="spellEnd"/>
      <w:r w:rsidRPr="00CE0A08">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bdr w:val="none" w:sz="0" w:space="0" w:color="auto" w:frame="1"/>
          <w:shd w:val="clear" w:color="auto" w:fill="FFFFFF"/>
        </w:rPr>
        <w:t>communication</w:t>
      </w:r>
      <w:proofErr w:type="spellEnd"/>
      <w:r w:rsidRPr="00CE0A08">
        <w:rPr>
          <w:rStyle w:val="Naglaeno"/>
          <w:rFonts w:cs="Times New Roman"/>
          <w:b w:val="0"/>
          <w:bdr w:val="none" w:sz="0" w:space="0" w:color="auto" w:frame="1"/>
          <w:shd w:val="clear" w:color="auto" w:fill="FFFFFF"/>
        </w:rPr>
        <w:t xml:space="preserve"> to </w:t>
      </w:r>
      <w:proofErr w:type="spellStart"/>
      <w:r w:rsidRPr="00CE0A08">
        <w:rPr>
          <w:rStyle w:val="Naglaeno"/>
          <w:rFonts w:cs="Times New Roman"/>
          <w:b w:val="0"/>
          <w:bdr w:val="none" w:sz="0" w:space="0" w:color="auto" w:frame="1"/>
          <w:shd w:val="clear" w:color="auto" w:fill="FFFFFF"/>
        </w:rPr>
        <w:t>the</w:t>
      </w:r>
      <w:proofErr w:type="spellEnd"/>
      <w:r w:rsidRPr="00CE0A08">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bdr w:val="none" w:sz="0" w:space="0" w:color="auto" w:frame="1"/>
          <w:shd w:val="clear" w:color="auto" w:fill="FFFFFF"/>
        </w:rPr>
        <w:t>European</w:t>
      </w:r>
      <w:proofErr w:type="spellEnd"/>
      <w:r w:rsidRPr="00CE0A08">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bdr w:val="none" w:sz="0" w:space="0" w:color="auto" w:frame="1"/>
          <w:shd w:val="clear" w:color="auto" w:fill="FFFFFF"/>
        </w:rPr>
        <w:t>parliament</w:t>
      </w:r>
      <w:proofErr w:type="spellEnd"/>
      <w:r w:rsidRPr="00CE0A08">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bdr w:val="none" w:sz="0" w:space="0" w:color="auto" w:frame="1"/>
          <w:shd w:val="clear" w:color="auto" w:fill="FFFFFF"/>
        </w:rPr>
        <w:t>and</w:t>
      </w:r>
      <w:proofErr w:type="spellEnd"/>
      <w:r w:rsidRPr="00CE0A08">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bdr w:val="none" w:sz="0" w:space="0" w:color="auto" w:frame="1"/>
          <w:shd w:val="clear" w:color="auto" w:fill="FFFFFF"/>
        </w:rPr>
        <w:t>the</w:t>
      </w:r>
      <w:proofErr w:type="spellEnd"/>
      <w:r w:rsidRPr="00CE0A08">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bdr w:val="none" w:sz="0" w:space="0" w:color="auto" w:frame="1"/>
          <w:shd w:val="clear" w:color="auto" w:fill="FFFFFF"/>
        </w:rPr>
        <w:t>Council</w:t>
      </w:r>
      <w:proofErr w:type="spellEnd"/>
      <w:r w:rsidRPr="00CE0A08">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i/>
          <w:bdr w:val="none" w:sz="0" w:space="0" w:color="auto" w:frame="1"/>
          <w:shd w:val="clear" w:color="auto" w:fill="FFFFFF"/>
        </w:rPr>
        <w:t>Joint</w:t>
      </w:r>
      <w:proofErr w:type="spellEnd"/>
      <w:r w:rsidRPr="00CE0A08">
        <w:rPr>
          <w:rStyle w:val="Naglaeno"/>
          <w:rFonts w:cs="Times New Roman"/>
          <w:b w:val="0"/>
          <w:i/>
          <w:bdr w:val="none" w:sz="0" w:space="0" w:color="auto" w:frame="1"/>
          <w:shd w:val="clear" w:color="auto" w:fill="FFFFFF"/>
        </w:rPr>
        <w:t xml:space="preserve"> Framework on </w:t>
      </w:r>
      <w:proofErr w:type="spellStart"/>
      <w:r w:rsidRPr="00CE0A08">
        <w:rPr>
          <w:rStyle w:val="Naglaeno"/>
          <w:rFonts w:cs="Times New Roman"/>
          <w:b w:val="0"/>
          <w:i/>
          <w:bdr w:val="none" w:sz="0" w:space="0" w:color="auto" w:frame="1"/>
          <w:shd w:val="clear" w:color="auto" w:fill="FFFFFF"/>
        </w:rPr>
        <w:t>countering</w:t>
      </w:r>
      <w:proofErr w:type="spellEnd"/>
      <w:r w:rsidRPr="00CE0A08">
        <w:rPr>
          <w:rStyle w:val="Naglaeno"/>
          <w:rFonts w:cs="Times New Roman"/>
          <w:b w:val="0"/>
          <w:i/>
          <w:bdr w:val="none" w:sz="0" w:space="0" w:color="auto" w:frame="1"/>
          <w:shd w:val="clear" w:color="auto" w:fill="FFFFFF"/>
        </w:rPr>
        <w:t xml:space="preserve"> </w:t>
      </w:r>
      <w:proofErr w:type="spellStart"/>
      <w:r w:rsidRPr="00CE0A08">
        <w:rPr>
          <w:rStyle w:val="Naglaeno"/>
          <w:rFonts w:cs="Times New Roman"/>
          <w:b w:val="0"/>
          <w:i/>
          <w:bdr w:val="none" w:sz="0" w:space="0" w:color="auto" w:frame="1"/>
          <w:shd w:val="clear" w:color="auto" w:fill="FFFFFF"/>
        </w:rPr>
        <w:t>hybrid</w:t>
      </w:r>
      <w:proofErr w:type="spellEnd"/>
      <w:r w:rsidRPr="00CE0A08">
        <w:rPr>
          <w:rStyle w:val="Naglaeno"/>
          <w:rFonts w:cs="Times New Roman"/>
          <w:b w:val="0"/>
          <w:i/>
          <w:bdr w:val="none" w:sz="0" w:space="0" w:color="auto" w:frame="1"/>
          <w:shd w:val="clear" w:color="auto" w:fill="FFFFFF"/>
        </w:rPr>
        <w:t xml:space="preserve"> </w:t>
      </w:r>
      <w:proofErr w:type="spellStart"/>
      <w:r w:rsidRPr="00CE0A08">
        <w:rPr>
          <w:rStyle w:val="Naglaeno"/>
          <w:rFonts w:cs="Times New Roman"/>
          <w:b w:val="0"/>
          <w:i/>
          <w:bdr w:val="none" w:sz="0" w:space="0" w:color="auto" w:frame="1"/>
          <w:shd w:val="clear" w:color="auto" w:fill="FFFFFF"/>
        </w:rPr>
        <w:t>threats</w:t>
      </w:r>
      <w:proofErr w:type="spellEnd"/>
      <w:r w:rsidRPr="00CE0A08">
        <w:rPr>
          <w:rStyle w:val="Naglaeno"/>
          <w:rFonts w:cs="Times New Roman"/>
          <w:b w:val="0"/>
          <w:i/>
          <w:bdr w:val="none" w:sz="0" w:space="0" w:color="auto" w:frame="1"/>
          <w:shd w:val="clear" w:color="auto" w:fill="FFFFFF"/>
        </w:rPr>
        <w:t xml:space="preserve">, </w:t>
      </w:r>
      <w:r w:rsidRPr="00CE0A08">
        <w:rPr>
          <w:rStyle w:val="Naglaeno"/>
          <w:rFonts w:cs="Times New Roman"/>
          <w:b w:val="0"/>
          <w:bdr w:val="none" w:sz="0" w:space="0" w:color="auto" w:frame="1"/>
          <w:shd w:val="clear" w:color="auto" w:fill="FFFFFF"/>
        </w:rPr>
        <w:t xml:space="preserve">a </w:t>
      </w:r>
      <w:proofErr w:type="spellStart"/>
      <w:r w:rsidRPr="00CE0A08">
        <w:rPr>
          <w:rStyle w:val="Naglaeno"/>
          <w:rFonts w:cs="Times New Roman"/>
          <w:b w:val="0"/>
          <w:bdr w:val="none" w:sz="0" w:space="0" w:color="auto" w:frame="1"/>
          <w:shd w:val="clear" w:color="auto" w:fill="FFFFFF"/>
        </w:rPr>
        <w:t>European</w:t>
      </w:r>
      <w:proofErr w:type="spellEnd"/>
      <w:r w:rsidRPr="00CE0A08">
        <w:rPr>
          <w:rStyle w:val="Naglaeno"/>
          <w:rFonts w:cs="Times New Roman"/>
          <w:b w:val="0"/>
          <w:bdr w:val="none" w:sz="0" w:space="0" w:color="auto" w:frame="1"/>
          <w:shd w:val="clear" w:color="auto" w:fill="FFFFFF"/>
        </w:rPr>
        <w:t xml:space="preserve"> Union </w:t>
      </w:r>
      <w:proofErr w:type="spellStart"/>
      <w:r w:rsidRPr="00CE0A08">
        <w:rPr>
          <w:rStyle w:val="Naglaeno"/>
          <w:rFonts w:cs="Times New Roman"/>
          <w:b w:val="0"/>
          <w:bdr w:val="none" w:sz="0" w:space="0" w:color="auto" w:frame="1"/>
          <w:shd w:val="clear" w:color="auto" w:fill="FFFFFF"/>
        </w:rPr>
        <w:t>response</w:t>
      </w:r>
      <w:proofErr w:type="spellEnd"/>
      <w:r w:rsidRPr="00CE0A08">
        <w:rPr>
          <w:rFonts w:cs="Times New Roman"/>
          <w:b/>
          <w:bCs/>
          <w:bdr w:val="none" w:sz="0" w:space="0" w:color="auto" w:frame="1"/>
          <w:shd w:val="clear" w:color="auto" w:fill="FFFFFF"/>
        </w:rPr>
        <w:t xml:space="preserve">, </w:t>
      </w:r>
      <w:r w:rsidRPr="00CE0A08">
        <w:rPr>
          <w:rFonts w:cs="Times New Roman"/>
          <w:shd w:val="clear" w:color="auto" w:fill="FFFFFF"/>
        </w:rPr>
        <w:t xml:space="preserve">JOIN/2016/018 </w:t>
      </w:r>
      <w:proofErr w:type="spellStart"/>
      <w:r w:rsidRPr="00CE0A08">
        <w:rPr>
          <w:rFonts w:cs="Times New Roman"/>
          <w:shd w:val="clear" w:color="auto" w:fill="FFFFFF"/>
        </w:rPr>
        <w:t>final</w:t>
      </w:r>
      <w:proofErr w:type="spellEnd"/>
      <w:r w:rsidRPr="00CE0A08">
        <w:rPr>
          <w:rFonts w:cs="Times New Roman"/>
          <w:shd w:val="clear" w:color="auto" w:fill="FFFFFF"/>
        </w:rPr>
        <w:t xml:space="preserve">, </w:t>
      </w:r>
      <w:proofErr w:type="spellStart"/>
      <w:r w:rsidRPr="00CE0A08">
        <w:rPr>
          <w:rFonts w:cs="Times New Roman"/>
          <w:shd w:val="clear" w:color="auto" w:fill="FFFFFF"/>
        </w:rPr>
        <w:t>Brussels</w:t>
      </w:r>
      <w:proofErr w:type="spellEnd"/>
      <w:r w:rsidRPr="00CE0A08">
        <w:rPr>
          <w:rFonts w:cs="Times New Roman"/>
          <w:shd w:val="clear" w:color="auto" w:fill="FFFFFF"/>
        </w:rPr>
        <w:t>, 6.4.2016.</w:t>
      </w:r>
    </w:p>
  </w:footnote>
  <w:footnote w:id="25">
    <w:p w14:paraId="7986A9BD" w14:textId="3F4B45AB" w:rsidR="00731A06" w:rsidRDefault="00731A06" w:rsidP="00E659FC">
      <w:pPr>
        <w:pStyle w:val="Tekstfusnote"/>
        <w:tabs>
          <w:tab w:val="left" w:pos="3945"/>
        </w:tabs>
        <w:spacing w:before="0"/>
      </w:pPr>
      <w:r>
        <w:rPr>
          <w:rStyle w:val="Referencafusnote"/>
        </w:rPr>
        <w:footnoteRef/>
      </w:r>
      <w:r>
        <w:t xml:space="preserve"> </w:t>
      </w:r>
      <w:hyperlink r:id="rId2" w:history="1">
        <w:r w:rsidRPr="005C746A">
          <w:rPr>
            <w:rStyle w:val="Hiperveza"/>
            <w:rFonts w:cs="Times New Roman"/>
            <w:color w:val="auto"/>
          </w:rPr>
          <w:t>http://www.europarl.europa.eu/RegData/etudes/ATAG/2015/564355/EPRS_ATA(2015)564355_EN.pdf</w:t>
        </w:r>
      </w:hyperlink>
      <w:r w:rsidRPr="005C746A">
        <w:rPr>
          <w:rFonts w:cs="Times New Roman"/>
        </w:rPr>
        <w:t xml:space="preserve">, </w:t>
      </w:r>
      <w:r>
        <w:rPr>
          <w:rFonts w:cs="Times New Roman"/>
        </w:rPr>
        <w:t xml:space="preserve"> [1. travnj</w:t>
      </w:r>
      <w:r w:rsidRPr="005C746A">
        <w:rPr>
          <w:rFonts w:cs="Times New Roman"/>
        </w:rPr>
        <w:t>a 2017.</w:t>
      </w:r>
      <w:r>
        <w:rPr>
          <w:rFonts w:cs="Times New Roman"/>
        </w:rPr>
        <w:t>]</w:t>
      </w:r>
      <w:r>
        <w:tab/>
      </w:r>
    </w:p>
  </w:footnote>
  <w:footnote w:id="26">
    <w:p w14:paraId="3E2AA162" w14:textId="326D0A11" w:rsidR="00731A06" w:rsidRPr="00CE0A08" w:rsidRDefault="00731A06" w:rsidP="00E659FC">
      <w:pPr>
        <w:pStyle w:val="Tekstfusnote"/>
        <w:spacing w:before="0"/>
        <w:rPr>
          <w:rFonts w:cs="Times New Roman"/>
        </w:rPr>
      </w:pPr>
      <w:r w:rsidRPr="00CE0A08">
        <w:rPr>
          <w:rStyle w:val="Referencafusnote"/>
          <w:rFonts w:cs="Times New Roman"/>
        </w:rPr>
        <w:footnoteRef/>
      </w:r>
      <w:r>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bdr w:val="none" w:sz="0" w:space="0" w:color="auto" w:frame="1"/>
          <w:shd w:val="clear" w:color="auto" w:fill="FFFFFF"/>
        </w:rPr>
        <w:t>Joint</w:t>
      </w:r>
      <w:proofErr w:type="spellEnd"/>
      <w:r w:rsidRPr="00CE0A08">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bdr w:val="none" w:sz="0" w:space="0" w:color="auto" w:frame="1"/>
          <w:shd w:val="clear" w:color="auto" w:fill="FFFFFF"/>
        </w:rPr>
        <w:t>communication</w:t>
      </w:r>
      <w:proofErr w:type="spellEnd"/>
      <w:r w:rsidRPr="00CE0A08">
        <w:rPr>
          <w:rStyle w:val="Naglaeno"/>
          <w:rFonts w:cs="Times New Roman"/>
          <w:b w:val="0"/>
          <w:bdr w:val="none" w:sz="0" w:space="0" w:color="auto" w:frame="1"/>
          <w:shd w:val="clear" w:color="auto" w:fill="FFFFFF"/>
        </w:rPr>
        <w:t xml:space="preserve"> to </w:t>
      </w:r>
      <w:proofErr w:type="spellStart"/>
      <w:r w:rsidRPr="00CE0A08">
        <w:rPr>
          <w:rStyle w:val="Naglaeno"/>
          <w:rFonts w:cs="Times New Roman"/>
          <w:b w:val="0"/>
          <w:bdr w:val="none" w:sz="0" w:space="0" w:color="auto" w:frame="1"/>
          <w:shd w:val="clear" w:color="auto" w:fill="FFFFFF"/>
        </w:rPr>
        <w:t>the</w:t>
      </w:r>
      <w:proofErr w:type="spellEnd"/>
      <w:r w:rsidRPr="00CE0A08">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bdr w:val="none" w:sz="0" w:space="0" w:color="auto" w:frame="1"/>
          <w:shd w:val="clear" w:color="auto" w:fill="FFFFFF"/>
        </w:rPr>
        <w:t>European</w:t>
      </w:r>
      <w:proofErr w:type="spellEnd"/>
      <w:r w:rsidRPr="00CE0A08">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bdr w:val="none" w:sz="0" w:space="0" w:color="auto" w:frame="1"/>
          <w:shd w:val="clear" w:color="auto" w:fill="FFFFFF"/>
        </w:rPr>
        <w:t>parliament</w:t>
      </w:r>
      <w:proofErr w:type="spellEnd"/>
      <w:r w:rsidRPr="00CE0A08">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bdr w:val="none" w:sz="0" w:space="0" w:color="auto" w:frame="1"/>
          <w:shd w:val="clear" w:color="auto" w:fill="FFFFFF"/>
        </w:rPr>
        <w:t>and</w:t>
      </w:r>
      <w:proofErr w:type="spellEnd"/>
      <w:r w:rsidRPr="00CE0A08">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bdr w:val="none" w:sz="0" w:space="0" w:color="auto" w:frame="1"/>
          <w:shd w:val="clear" w:color="auto" w:fill="FFFFFF"/>
        </w:rPr>
        <w:t>the</w:t>
      </w:r>
      <w:proofErr w:type="spellEnd"/>
      <w:r w:rsidRPr="00CE0A08">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bdr w:val="none" w:sz="0" w:space="0" w:color="auto" w:frame="1"/>
          <w:shd w:val="clear" w:color="auto" w:fill="FFFFFF"/>
        </w:rPr>
        <w:t>Council</w:t>
      </w:r>
      <w:proofErr w:type="spellEnd"/>
      <w:r w:rsidRPr="00CE0A08">
        <w:rPr>
          <w:rStyle w:val="Naglaeno"/>
          <w:rFonts w:cs="Times New Roman"/>
          <w:b w:val="0"/>
          <w:bdr w:val="none" w:sz="0" w:space="0" w:color="auto" w:frame="1"/>
          <w:shd w:val="clear" w:color="auto" w:fill="FFFFFF"/>
        </w:rPr>
        <w:t xml:space="preserve">,  </w:t>
      </w:r>
      <w:proofErr w:type="spellStart"/>
      <w:r w:rsidRPr="00CE0A08">
        <w:rPr>
          <w:rStyle w:val="Naglaeno"/>
          <w:rFonts w:cs="Times New Roman"/>
          <w:b w:val="0"/>
          <w:i/>
          <w:bdr w:val="none" w:sz="0" w:space="0" w:color="auto" w:frame="1"/>
          <w:shd w:val="clear" w:color="auto" w:fill="FFFFFF"/>
        </w:rPr>
        <w:t>Joint</w:t>
      </w:r>
      <w:proofErr w:type="spellEnd"/>
      <w:r w:rsidRPr="00CE0A08">
        <w:rPr>
          <w:rStyle w:val="Naglaeno"/>
          <w:rFonts w:cs="Times New Roman"/>
          <w:b w:val="0"/>
          <w:i/>
          <w:bdr w:val="none" w:sz="0" w:space="0" w:color="auto" w:frame="1"/>
          <w:shd w:val="clear" w:color="auto" w:fill="FFFFFF"/>
        </w:rPr>
        <w:t xml:space="preserve"> Framework on </w:t>
      </w:r>
      <w:proofErr w:type="spellStart"/>
      <w:r w:rsidRPr="00CE0A08">
        <w:rPr>
          <w:rStyle w:val="Naglaeno"/>
          <w:rFonts w:cs="Times New Roman"/>
          <w:b w:val="0"/>
          <w:i/>
          <w:bdr w:val="none" w:sz="0" w:space="0" w:color="auto" w:frame="1"/>
          <w:shd w:val="clear" w:color="auto" w:fill="FFFFFF"/>
        </w:rPr>
        <w:t>countering</w:t>
      </w:r>
      <w:proofErr w:type="spellEnd"/>
      <w:r w:rsidRPr="00CE0A08">
        <w:rPr>
          <w:rStyle w:val="Naglaeno"/>
          <w:rFonts w:cs="Times New Roman"/>
          <w:b w:val="0"/>
          <w:i/>
          <w:bdr w:val="none" w:sz="0" w:space="0" w:color="auto" w:frame="1"/>
          <w:shd w:val="clear" w:color="auto" w:fill="FFFFFF"/>
        </w:rPr>
        <w:t xml:space="preserve"> </w:t>
      </w:r>
      <w:proofErr w:type="spellStart"/>
      <w:r w:rsidRPr="00CE0A08">
        <w:rPr>
          <w:rStyle w:val="Naglaeno"/>
          <w:rFonts w:cs="Times New Roman"/>
          <w:b w:val="0"/>
          <w:i/>
          <w:bdr w:val="none" w:sz="0" w:space="0" w:color="auto" w:frame="1"/>
          <w:shd w:val="clear" w:color="auto" w:fill="FFFFFF"/>
        </w:rPr>
        <w:t>hybrid</w:t>
      </w:r>
      <w:proofErr w:type="spellEnd"/>
      <w:r w:rsidRPr="00CE0A08">
        <w:rPr>
          <w:rStyle w:val="Naglaeno"/>
          <w:rFonts w:cs="Times New Roman"/>
          <w:b w:val="0"/>
          <w:i/>
          <w:bdr w:val="none" w:sz="0" w:space="0" w:color="auto" w:frame="1"/>
          <w:shd w:val="clear" w:color="auto" w:fill="FFFFFF"/>
        </w:rPr>
        <w:t xml:space="preserve"> </w:t>
      </w:r>
      <w:proofErr w:type="spellStart"/>
      <w:r w:rsidRPr="00CE0A08">
        <w:rPr>
          <w:rStyle w:val="Naglaeno"/>
          <w:rFonts w:cs="Times New Roman"/>
          <w:b w:val="0"/>
          <w:i/>
          <w:bdr w:val="none" w:sz="0" w:space="0" w:color="auto" w:frame="1"/>
          <w:shd w:val="clear" w:color="auto" w:fill="FFFFFF"/>
        </w:rPr>
        <w:t>threats</w:t>
      </w:r>
      <w:proofErr w:type="spellEnd"/>
      <w:r w:rsidRPr="00CE0A08">
        <w:rPr>
          <w:rStyle w:val="Naglaeno"/>
          <w:rFonts w:cs="Times New Roman"/>
          <w:b w:val="0"/>
          <w:i/>
          <w:bdr w:val="none" w:sz="0" w:space="0" w:color="auto" w:frame="1"/>
          <w:shd w:val="clear" w:color="auto" w:fill="FFFFFF"/>
        </w:rPr>
        <w:t xml:space="preserve">, </w:t>
      </w:r>
      <w:r w:rsidRPr="00CE0A08">
        <w:rPr>
          <w:rStyle w:val="Naglaeno"/>
          <w:rFonts w:cs="Times New Roman"/>
          <w:b w:val="0"/>
          <w:bdr w:val="none" w:sz="0" w:space="0" w:color="auto" w:frame="1"/>
          <w:shd w:val="clear" w:color="auto" w:fill="FFFFFF"/>
        </w:rPr>
        <w:t xml:space="preserve">a </w:t>
      </w:r>
      <w:proofErr w:type="spellStart"/>
      <w:r w:rsidRPr="00CE0A08">
        <w:rPr>
          <w:rStyle w:val="Naglaeno"/>
          <w:rFonts w:cs="Times New Roman"/>
          <w:b w:val="0"/>
          <w:bdr w:val="none" w:sz="0" w:space="0" w:color="auto" w:frame="1"/>
          <w:shd w:val="clear" w:color="auto" w:fill="FFFFFF"/>
        </w:rPr>
        <w:t>European</w:t>
      </w:r>
      <w:proofErr w:type="spellEnd"/>
      <w:r w:rsidRPr="00CE0A08">
        <w:rPr>
          <w:rStyle w:val="Naglaeno"/>
          <w:rFonts w:cs="Times New Roman"/>
          <w:b w:val="0"/>
          <w:bdr w:val="none" w:sz="0" w:space="0" w:color="auto" w:frame="1"/>
          <w:shd w:val="clear" w:color="auto" w:fill="FFFFFF"/>
        </w:rPr>
        <w:t xml:space="preserve"> Union </w:t>
      </w:r>
      <w:proofErr w:type="spellStart"/>
      <w:r w:rsidRPr="00CE0A08">
        <w:rPr>
          <w:rStyle w:val="Naglaeno"/>
          <w:rFonts w:cs="Times New Roman"/>
          <w:b w:val="0"/>
          <w:bdr w:val="none" w:sz="0" w:space="0" w:color="auto" w:frame="1"/>
          <w:shd w:val="clear" w:color="auto" w:fill="FFFFFF"/>
        </w:rPr>
        <w:t>response</w:t>
      </w:r>
      <w:proofErr w:type="spellEnd"/>
      <w:r w:rsidRPr="00CE0A08">
        <w:rPr>
          <w:rFonts w:cs="Times New Roman"/>
          <w:bCs/>
          <w:bdr w:val="none" w:sz="0" w:space="0" w:color="auto" w:frame="1"/>
          <w:shd w:val="clear" w:color="auto" w:fill="FFFFFF"/>
        </w:rPr>
        <w:t xml:space="preserve">, </w:t>
      </w:r>
      <w:r w:rsidRPr="00CE0A08">
        <w:rPr>
          <w:rFonts w:cs="Times New Roman"/>
          <w:shd w:val="clear" w:color="auto" w:fill="FFFFFF"/>
        </w:rPr>
        <w:t xml:space="preserve">JOIN/2016/018 </w:t>
      </w:r>
      <w:proofErr w:type="spellStart"/>
      <w:r w:rsidRPr="00CE0A08">
        <w:rPr>
          <w:rFonts w:cs="Times New Roman"/>
          <w:shd w:val="clear" w:color="auto" w:fill="FFFFFF"/>
        </w:rPr>
        <w:t>final</w:t>
      </w:r>
      <w:proofErr w:type="spellEnd"/>
      <w:r w:rsidRPr="00CE0A08">
        <w:rPr>
          <w:rFonts w:cs="Times New Roman"/>
          <w:shd w:val="clear" w:color="auto" w:fill="FFFFFF"/>
        </w:rPr>
        <w:t xml:space="preserve">, </w:t>
      </w:r>
      <w:proofErr w:type="spellStart"/>
      <w:r w:rsidRPr="00CE0A08">
        <w:rPr>
          <w:rFonts w:cs="Times New Roman"/>
          <w:shd w:val="clear" w:color="auto" w:fill="FFFFFF"/>
        </w:rPr>
        <w:t>Brussels</w:t>
      </w:r>
      <w:proofErr w:type="spellEnd"/>
      <w:r w:rsidRPr="00CE0A08">
        <w:rPr>
          <w:rFonts w:cs="Times New Roman"/>
          <w:shd w:val="clear" w:color="auto" w:fill="FFFFFF"/>
        </w:rPr>
        <w:t>, 6.4.2016., str. 3.</w:t>
      </w:r>
    </w:p>
  </w:footnote>
  <w:footnote w:id="27">
    <w:p w14:paraId="6A52739E" w14:textId="45BC75C1" w:rsidR="00731A06" w:rsidRDefault="00731A06" w:rsidP="00F31345">
      <w:pPr>
        <w:pStyle w:val="Tekstfusnote"/>
        <w:spacing w:before="0"/>
      </w:pPr>
      <w:r>
        <w:rPr>
          <w:rStyle w:val="Referencafusnote"/>
        </w:rPr>
        <w:footnoteRef/>
      </w:r>
      <w:r>
        <w:t xml:space="preserve"> </w:t>
      </w:r>
      <w:r w:rsidRPr="00F31345">
        <w:rPr>
          <w:i/>
        </w:rPr>
        <w:t>Ugovor iz Lisabona</w:t>
      </w:r>
      <w:r>
        <w:t xml:space="preserve"> o izmjena i dopunama Ugovora o Europskoj uniji i Ugovora o funkcioniranju Europske Unije, </w:t>
      </w:r>
      <w:r w:rsidRPr="00F31345">
        <w:rPr>
          <w:i/>
        </w:rPr>
        <w:t>pročišćena inačica</w:t>
      </w:r>
      <w:r>
        <w:rPr>
          <w:i/>
        </w:rPr>
        <w:t>,</w:t>
      </w:r>
      <w:r>
        <w:t xml:space="preserve"> 2010/C 83/01</w:t>
      </w:r>
      <w:r>
        <w:tab/>
      </w:r>
    </w:p>
  </w:footnote>
  <w:footnote w:id="28">
    <w:p w14:paraId="047E11D5" w14:textId="1C27EED7" w:rsidR="00731A06" w:rsidRPr="00C43725" w:rsidRDefault="00731A06" w:rsidP="00E659FC">
      <w:pPr>
        <w:pStyle w:val="Tekstfusnote"/>
        <w:spacing w:before="0"/>
        <w:rPr>
          <w:rFonts w:cs="Times New Roman"/>
        </w:rPr>
      </w:pPr>
      <w:r w:rsidRPr="00C43725">
        <w:rPr>
          <w:rStyle w:val="Referencafusnote"/>
          <w:rFonts w:cs="Times New Roman"/>
        </w:rPr>
        <w:footnoteRef/>
      </w:r>
      <w:r>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Commis</w:t>
      </w:r>
      <w:r>
        <w:rPr>
          <w:rFonts w:cs="Times New Roman"/>
        </w:rPr>
        <w:t>s</w:t>
      </w:r>
      <w:r w:rsidRPr="005C746A">
        <w:rPr>
          <w:rFonts w:cs="Times New Roman"/>
        </w:rPr>
        <w:t>ion</w:t>
      </w:r>
      <w:proofErr w:type="spellEnd"/>
      <w:r w:rsidRPr="005C746A">
        <w:rPr>
          <w:rFonts w:cs="Times New Roman"/>
        </w:rPr>
        <w:t xml:space="preserve"> to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European</w:t>
      </w:r>
      <w:proofErr w:type="spellEnd"/>
      <w:r w:rsidRPr="005C746A">
        <w:rPr>
          <w:rFonts w:cs="Times New Roman"/>
        </w:rPr>
        <w:t xml:space="preserve"> </w:t>
      </w:r>
      <w:proofErr w:type="spellStart"/>
      <w:r w:rsidRPr="005C746A">
        <w:rPr>
          <w:rFonts w:cs="Times New Roman"/>
        </w:rPr>
        <w:t>parliament</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Council</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European</w:t>
      </w:r>
      <w:proofErr w:type="spellEnd"/>
      <w:r w:rsidRPr="005C746A">
        <w:rPr>
          <w:rFonts w:cs="Times New Roman"/>
        </w:rPr>
        <w:t xml:space="preserve"> </w:t>
      </w:r>
      <w:proofErr w:type="spellStart"/>
      <w:r w:rsidRPr="005C746A">
        <w:rPr>
          <w:rFonts w:cs="Times New Roman"/>
        </w:rPr>
        <w:t>economic</w:t>
      </w:r>
      <w:proofErr w:type="spellEnd"/>
      <w:r w:rsidRPr="005C746A">
        <w:rPr>
          <w:rFonts w:cs="Times New Roman"/>
        </w:rPr>
        <w:t xml:space="preserve"> </w:t>
      </w:r>
      <w:proofErr w:type="spellStart"/>
      <w:r w:rsidRPr="005C746A">
        <w:rPr>
          <w:rFonts w:cs="Times New Roman"/>
        </w:rPr>
        <w:t>and</w:t>
      </w:r>
      <w:proofErr w:type="spellEnd"/>
      <w:r w:rsidRPr="005C746A">
        <w:rPr>
          <w:rFonts w:cs="Times New Roman"/>
        </w:rPr>
        <w:t xml:space="preserve"> </w:t>
      </w:r>
      <w:proofErr w:type="spellStart"/>
      <w:r w:rsidRPr="005C746A">
        <w:rPr>
          <w:rFonts w:cs="Times New Roman"/>
        </w:rPr>
        <w:t>social</w:t>
      </w:r>
      <w:proofErr w:type="spellEnd"/>
      <w:r w:rsidRPr="005C746A">
        <w:rPr>
          <w:rFonts w:cs="Times New Roman"/>
        </w:rPr>
        <w:t xml:space="preserve"> </w:t>
      </w:r>
      <w:proofErr w:type="spellStart"/>
      <w:r w:rsidRPr="005C746A">
        <w:rPr>
          <w:rFonts w:cs="Times New Roman"/>
        </w:rPr>
        <w:t>committee</w:t>
      </w:r>
      <w:proofErr w:type="spellEnd"/>
      <w:r w:rsidRPr="005C746A">
        <w:rPr>
          <w:rFonts w:cs="Times New Roman"/>
        </w:rPr>
        <w:t xml:space="preserve"> </w:t>
      </w:r>
      <w:proofErr w:type="spellStart"/>
      <w:r w:rsidRPr="005C746A">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Committee</w:t>
      </w:r>
      <w:proofErr w:type="spellEnd"/>
      <w:r w:rsidRPr="005C746A">
        <w:rPr>
          <w:rFonts w:cs="Times New Roman"/>
        </w:rPr>
        <w:t xml:space="preserve"> </w:t>
      </w:r>
      <w:proofErr w:type="spellStart"/>
      <w:r w:rsidRPr="005C746A">
        <w:rPr>
          <w:rFonts w:cs="Times New Roman"/>
        </w:rPr>
        <w:t>of</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regions</w:t>
      </w:r>
      <w:proofErr w:type="spellEnd"/>
      <w:r w:rsidRPr="00C43725">
        <w:rPr>
          <w:rFonts w:cs="Times New Roman"/>
        </w:rPr>
        <w:t xml:space="preserve">, </w:t>
      </w:r>
      <w:proofErr w:type="spellStart"/>
      <w:r w:rsidRPr="00C43725">
        <w:rPr>
          <w:rFonts w:cs="Times New Roman"/>
          <w:i/>
        </w:rPr>
        <w:t>The</w:t>
      </w:r>
      <w:proofErr w:type="spellEnd"/>
      <w:r>
        <w:rPr>
          <w:rFonts w:cs="Times New Roman"/>
          <w:i/>
        </w:rPr>
        <w:t xml:space="preserve"> </w:t>
      </w:r>
      <w:proofErr w:type="spellStart"/>
      <w:r w:rsidRPr="00C43725">
        <w:rPr>
          <w:rFonts w:cs="Times New Roman"/>
          <w:i/>
        </w:rPr>
        <w:t>European</w:t>
      </w:r>
      <w:proofErr w:type="spellEnd"/>
      <w:r>
        <w:rPr>
          <w:rFonts w:cs="Times New Roman"/>
          <w:i/>
        </w:rPr>
        <w:t xml:space="preserve"> </w:t>
      </w:r>
      <w:proofErr w:type="spellStart"/>
      <w:r w:rsidRPr="00C43725">
        <w:rPr>
          <w:rFonts w:cs="Times New Roman"/>
          <w:i/>
        </w:rPr>
        <w:t>Agenda</w:t>
      </w:r>
      <w:proofErr w:type="spellEnd"/>
      <w:r w:rsidRPr="00C43725">
        <w:rPr>
          <w:rFonts w:cs="Times New Roman"/>
          <w:i/>
        </w:rPr>
        <w:t xml:space="preserve"> on </w:t>
      </w:r>
      <w:proofErr w:type="spellStart"/>
      <w:r w:rsidRPr="00C43725">
        <w:rPr>
          <w:rFonts w:cs="Times New Roman"/>
          <w:i/>
        </w:rPr>
        <w:t>Security</w:t>
      </w:r>
      <w:proofErr w:type="spellEnd"/>
      <w:r w:rsidRPr="00C43725">
        <w:rPr>
          <w:rFonts w:cs="Times New Roman"/>
        </w:rPr>
        <w:t xml:space="preserve">, </w:t>
      </w:r>
      <w:proofErr w:type="spellStart"/>
      <w:r w:rsidRPr="00C43725">
        <w:rPr>
          <w:rFonts w:cs="Times New Roman"/>
        </w:rPr>
        <w:t>Strasbourg</w:t>
      </w:r>
      <w:proofErr w:type="spellEnd"/>
      <w:r w:rsidRPr="00C43725">
        <w:rPr>
          <w:rFonts w:cs="Times New Roman"/>
        </w:rPr>
        <w:t xml:space="preserve">, 28.4.2015 COM(2015) 185 </w:t>
      </w:r>
      <w:proofErr w:type="spellStart"/>
      <w:r w:rsidRPr="00C43725">
        <w:rPr>
          <w:rFonts w:cs="Times New Roman"/>
        </w:rPr>
        <w:t>final</w:t>
      </w:r>
      <w:proofErr w:type="spellEnd"/>
    </w:p>
  </w:footnote>
  <w:footnote w:id="29">
    <w:p w14:paraId="737EDB10" w14:textId="77777777" w:rsidR="00731A06" w:rsidRPr="0058194F" w:rsidRDefault="00731A06" w:rsidP="0002257E">
      <w:pPr>
        <w:pStyle w:val="Tekstfusnote"/>
        <w:spacing w:before="0"/>
        <w:rPr>
          <w:rFonts w:cs="Times New Roman"/>
        </w:rPr>
      </w:pPr>
      <w:r w:rsidRPr="0058194F">
        <w:rPr>
          <w:rStyle w:val="Referencafusnote"/>
          <w:rFonts w:cs="Times New Roman"/>
        </w:rPr>
        <w:footnoteRef/>
      </w:r>
      <w:r>
        <w:rPr>
          <w:rFonts w:cs="Times New Roman"/>
          <w:i/>
          <w:noProof/>
        </w:rPr>
        <w:t xml:space="preserve"> </w:t>
      </w:r>
      <w:r w:rsidRPr="0058194F">
        <w:rPr>
          <w:rFonts w:cs="Times New Roman"/>
          <w:i/>
          <w:noProof/>
        </w:rPr>
        <w:t xml:space="preserve">Schengenski informacijski sustav (SIS) </w:t>
      </w:r>
      <w:r w:rsidRPr="0058194F">
        <w:rPr>
          <w:rFonts w:cs="Times New Roman"/>
          <w:noProof/>
        </w:rPr>
        <w:t>iz 1995. godine - druga generacija sustava „SIS II“ iz 2013. godine</w:t>
      </w:r>
      <w:r w:rsidRPr="0058194F">
        <w:rPr>
          <w:rFonts w:cs="Times New Roman"/>
          <w:i/>
          <w:noProof/>
        </w:rPr>
        <w:t xml:space="preserve">; </w:t>
      </w:r>
      <w:r w:rsidRPr="0058194F">
        <w:rPr>
          <w:rFonts w:cs="Times New Roman"/>
          <w:i/>
        </w:rPr>
        <w:t xml:space="preserve">Okvir iz </w:t>
      </w:r>
      <w:proofErr w:type="spellStart"/>
      <w:r w:rsidRPr="0058194F">
        <w:rPr>
          <w:rFonts w:cs="Times New Roman"/>
          <w:i/>
        </w:rPr>
        <w:t>Pr</w:t>
      </w:r>
      <w:r w:rsidRPr="0058194F">
        <w:rPr>
          <w:rFonts w:cs="Times New Roman"/>
          <w:i/>
          <w:noProof/>
        </w:rPr>
        <w:t>üma</w:t>
      </w:r>
      <w:proofErr w:type="spellEnd"/>
      <w:r w:rsidRPr="0058194F">
        <w:rPr>
          <w:rFonts w:cs="Times New Roman"/>
          <w:i/>
          <w:noProof/>
        </w:rPr>
        <w:t xml:space="preserve">; Sustav evidencije EU-a s imenima putnika (PNR) </w:t>
      </w:r>
      <w:r w:rsidRPr="0058194F">
        <w:rPr>
          <w:rFonts w:cs="Times New Roman"/>
          <w:noProof/>
        </w:rPr>
        <w:t xml:space="preserve">iz 2016. godine konačno razvijen </w:t>
      </w:r>
      <w:r w:rsidRPr="0058194F">
        <w:rPr>
          <w:rFonts w:cs="Times New Roman"/>
          <w:i/>
          <w:noProof/>
        </w:rPr>
        <w:t>Direktivom o  evidenciji podataka o putnicima;</w:t>
      </w:r>
      <w:r>
        <w:rPr>
          <w:rFonts w:cs="Times New Roman"/>
          <w:i/>
          <w:noProof/>
        </w:rPr>
        <w:t xml:space="preserve"> </w:t>
      </w:r>
      <w:r w:rsidRPr="0058194F">
        <w:rPr>
          <w:rFonts w:cs="Times New Roman"/>
        </w:rPr>
        <w:t>svi ti sustavi spomenuti</w:t>
      </w:r>
      <w:r>
        <w:rPr>
          <w:rFonts w:cs="Times New Roman"/>
        </w:rPr>
        <w:t xml:space="preserve"> su</w:t>
      </w:r>
      <w:r w:rsidRPr="0058194F">
        <w:rPr>
          <w:rFonts w:cs="Times New Roman"/>
        </w:rPr>
        <w:t xml:space="preserve"> u </w:t>
      </w:r>
      <w:r w:rsidRPr="0058194F">
        <w:rPr>
          <w:rFonts w:cs="Times New Roman"/>
          <w:i/>
        </w:rPr>
        <w:t>Europskom programu sigurnosti.</w:t>
      </w:r>
    </w:p>
  </w:footnote>
  <w:footnote w:id="30">
    <w:p w14:paraId="64A6E7FA" w14:textId="399426BB" w:rsidR="00731A06" w:rsidRPr="00941EBE" w:rsidRDefault="00731A06" w:rsidP="0002257E">
      <w:pPr>
        <w:pStyle w:val="Naslov1"/>
        <w:numPr>
          <w:ilvl w:val="0"/>
          <w:numId w:val="0"/>
        </w:numPr>
        <w:spacing w:before="0" w:after="0" w:line="240" w:lineRule="auto"/>
        <w:rPr>
          <w:rFonts w:cs="Times New Roman"/>
          <w:b w:val="0"/>
          <w:color w:val="auto"/>
          <w:sz w:val="20"/>
          <w:szCs w:val="20"/>
        </w:rPr>
      </w:pPr>
      <w:r w:rsidRPr="00941EBE">
        <w:rPr>
          <w:rStyle w:val="Referencafusnote"/>
          <w:rFonts w:cs="Times New Roman"/>
          <w:b w:val="0"/>
          <w:color w:val="auto"/>
          <w:sz w:val="20"/>
          <w:szCs w:val="20"/>
        </w:rPr>
        <w:footnoteRef/>
      </w:r>
      <w:r>
        <w:rPr>
          <w:rFonts w:cs="Times New Roman"/>
          <w:b w:val="0"/>
          <w:color w:val="auto"/>
          <w:sz w:val="20"/>
          <w:szCs w:val="20"/>
        </w:rPr>
        <w:t xml:space="preserve"> </w:t>
      </w:r>
      <w:r w:rsidRPr="00941EBE">
        <w:rPr>
          <w:rFonts w:cs="Times New Roman"/>
          <w:b w:val="0"/>
          <w:color w:val="auto"/>
          <w:sz w:val="20"/>
          <w:szCs w:val="20"/>
        </w:rPr>
        <w:t xml:space="preserve">Svjetski dan migracija, Vera Graovac </w:t>
      </w:r>
      <w:proofErr w:type="spellStart"/>
      <w:r w:rsidRPr="00941EBE">
        <w:rPr>
          <w:rFonts w:cs="Times New Roman"/>
          <w:b w:val="0"/>
          <w:color w:val="auto"/>
          <w:sz w:val="20"/>
          <w:szCs w:val="20"/>
        </w:rPr>
        <w:t>Matassi</w:t>
      </w:r>
      <w:proofErr w:type="spellEnd"/>
      <w:r w:rsidRPr="00941EBE">
        <w:rPr>
          <w:rFonts w:cs="Times New Roman"/>
          <w:b w:val="0"/>
          <w:color w:val="auto"/>
          <w:sz w:val="20"/>
          <w:szCs w:val="20"/>
        </w:rPr>
        <w:t xml:space="preserve">, </w:t>
      </w:r>
      <w:r w:rsidRPr="00941EBE">
        <w:rPr>
          <w:rFonts w:cs="Times New Roman"/>
          <w:b w:val="0"/>
          <w:color w:val="auto"/>
          <w:sz w:val="20"/>
          <w:szCs w:val="20"/>
          <w:u w:val="single"/>
        </w:rPr>
        <w:t>http://www.geografija.hr/teme/svjetski-dan-migracija/</w:t>
      </w:r>
      <w:r>
        <w:rPr>
          <w:rFonts w:cs="Times New Roman"/>
          <w:b w:val="0"/>
          <w:color w:val="auto"/>
          <w:sz w:val="20"/>
          <w:szCs w:val="20"/>
        </w:rPr>
        <w:t>, [</w:t>
      </w:r>
      <w:r w:rsidRPr="00941EBE">
        <w:rPr>
          <w:rFonts w:cs="Times New Roman"/>
          <w:b w:val="0"/>
          <w:color w:val="auto"/>
          <w:sz w:val="20"/>
          <w:szCs w:val="20"/>
        </w:rPr>
        <w:t>30. ožujka 2017.</w:t>
      </w:r>
      <w:r>
        <w:rPr>
          <w:rFonts w:cs="Times New Roman"/>
          <w:b w:val="0"/>
          <w:color w:val="auto"/>
          <w:sz w:val="20"/>
          <w:szCs w:val="20"/>
        </w:rPr>
        <w:t>]</w:t>
      </w:r>
    </w:p>
  </w:footnote>
  <w:footnote w:id="31">
    <w:p w14:paraId="721E42B3" w14:textId="43027E94" w:rsidR="00731A06" w:rsidRPr="00941EBE" w:rsidRDefault="00731A06" w:rsidP="0002257E">
      <w:pPr>
        <w:pStyle w:val="StandardWeb"/>
        <w:spacing w:before="0" w:beforeAutospacing="0" w:after="0" w:afterAutospacing="0"/>
        <w:rPr>
          <w:sz w:val="20"/>
          <w:szCs w:val="20"/>
        </w:rPr>
      </w:pPr>
      <w:r w:rsidRPr="00EB0607">
        <w:rPr>
          <w:rStyle w:val="Referencafusnote"/>
          <w:sz w:val="20"/>
          <w:szCs w:val="20"/>
        </w:rPr>
        <w:footnoteRef/>
      </w:r>
      <w:r>
        <w:rPr>
          <w:i/>
          <w:sz w:val="20"/>
          <w:szCs w:val="20"/>
        </w:rPr>
        <w:t xml:space="preserve"> </w:t>
      </w:r>
      <w:r w:rsidRPr="00941EBE">
        <w:rPr>
          <w:i/>
          <w:sz w:val="20"/>
          <w:szCs w:val="20"/>
        </w:rPr>
        <w:t>Konvencija za zaštitu ljudskih prava i temeljnih sloboda</w:t>
      </w:r>
      <w:r w:rsidRPr="00941EBE">
        <w:rPr>
          <w:b/>
          <w:sz w:val="20"/>
          <w:szCs w:val="20"/>
        </w:rPr>
        <w:t xml:space="preserve">, </w:t>
      </w:r>
      <w:r w:rsidRPr="00941EBE">
        <w:rPr>
          <w:sz w:val="20"/>
          <w:szCs w:val="20"/>
        </w:rPr>
        <w:t>pročišćeni tekst, MU 18/97, 6/99, 14/02, 13/03, 9/05, 1/06, 2/10</w:t>
      </w:r>
    </w:p>
  </w:footnote>
  <w:footnote w:id="32">
    <w:p w14:paraId="0DF1C7EA" w14:textId="51BED0C0" w:rsidR="00731A06" w:rsidRPr="00941EBE" w:rsidRDefault="00731A06" w:rsidP="0002257E">
      <w:pPr>
        <w:spacing w:before="0" w:after="0" w:line="240" w:lineRule="auto"/>
        <w:rPr>
          <w:rFonts w:eastAsia="Times New Roman" w:cs="Times New Roman"/>
          <w:sz w:val="20"/>
          <w:szCs w:val="20"/>
          <w:lang w:eastAsia="hr-HR"/>
        </w:rPr>
      </w:pPr>
      <w:r w:rsidRPr="00941EBE">
        <w:rPr>
          <w:rStyle w:val="Referencafusnote"/>
          <w:rFonts w:cs="Times New Roman"/>
          <w:sz w:val="20"/>
          <w:szCs w:val="20"/>
        </w:rPr>
        <w:footnoteRef/>
      </w:r>
      <w:r>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Communication</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from</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the</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Commission</w:t>
      </w:r>
      <w:proofErr w:type="spellEnd"/>
      <w:r w:rsidRPr="00941EBE">
        <w:rPr>
          <w:rFonts w:eastAsia="Times New Roman" w:cs="Times New Roman"/>
          <w:sz w:val="20"/>
          <w:szCs w:val="20"/>
          <w:lang w:eastAsia="hr-HR"/>
        </w:rPr>
        <w:t xml:space="preserve"> to </w:t>
      </w:r>
      <w:proofErr w:type="spellStart"/>
      <w:r w:rsidRPr="00941EBE">
        <w:rPr>
          <w:rFonts w:eastAsia="Times New Roman" w:cs="Times New Roman"/>
          <w:sz w:val="20"/>
          <w:szCs w:val="20"/>
          <w:lang w:eastAsia="hr-HR"/>
        </w:rPr>
        <w:t>the</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European</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parliament</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the</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Council</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the</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European</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economic</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and</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social</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committee</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and</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the</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Committee</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of</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the</w:t>
      </w:r>
      <w:proofErr w:type="spellEnd"/>
      <w:r w:rsidRPr="00941EBE">
        <w:rPr>
          <w:rFonts w:eastAsia="Times New Roman" w:cs="Times New Roman"/>
          <w:sz w:val="20"/>
          <w:szCs w:val="20"/>
          <w:lang w:eastAsia="hr-HR"/>
        </w:rPr>
        <w:t xml:space="preserve"> </w:t>
      </w:r>
      <w:proofErr w:type="spellStart"/>
      <w:r w:rsidRPr="00941EBE">
        <w:rPr>
          <w:rFonts w:eastAsia="Times New Roman" w:cs="Times New Roman"/>
          <w:sz w:val="20"/>
          <w:szCs w:val="20"/>
          <w:lang w:eastAsia="hr-HR"/>
        </w:rPr>
        <w:t>regions</w:t>
      </w:r>
      <w:proofErr w:type="spellEnd"/>
      <w:r w:rsidRPr="00941EBE">
        <w:rPr>
          <w:rFonts w:eastAsia="Times New Roman" w:cs="Times New Roman"/>
          <w:sz w:val="20"/>
          <w:szCs w:val="20"/>
          <w:lang w:eastAsia="hr-HR"/>
        </w:rPr>
        <w:t xml:space="preserve">, </w:t>
      </w:r>
      <w:r w:rsidRPr="00941EBE">
        <w:rPr>
          <w:rFonts w:eastAsia="Times New Roman" w:cs="Times New Roman"/>
          <w:i/>
          <w:sz w:val="20"/>
          <w:szCs w:val="20"/>
          <w:lang w:eastAsia="hr-HR"/>
        </w:rPr>
        <w:t xml:space="preserve">A </w:t>
      </w:r>
      <w:proofErr w:type="spellStart"/>
      <w:r w:rsidRPr="00941EBE">
        <w:rPr>
          <w:rFonts w:eastAsia="Times New Roman" w:cs="Times New Roman"/>
          <w:i/>
          <w:sz w:val="20"/>
          <w:szCs w:val="20"/>
          <w:lang w:eastAsia="hr-HR"/>
        </w:rPr>
        <w:t>European</w:t>
      </w:r>
      <w:proofErr w:type="spellEnd"/>
      <w:r w:rsidRPr="00941EBE">
        <w:rPr>
          <w:rFonts w:eastAsia="Times New Roman" w:cs="Times New Roman"/>
          <w:i/>
          <w:sz w:val="20"/>
          <w:szCs w:val="20"/>
          <w:lang w:eastAsia="hr-HR"/>
        </w:rPr>
        <w:t xml:space="preserve"> </w:t>
      </w:r>
      <w:proofErr w:type="spellStart"/>
      <w:r w:rsidRPr="00941EBE">
        <w:rPr>
          <w:rFonts w:eastAsia="Times New Roman" w:cs="Times New Roman"/>
          <w:i/>
          <w:sz w:val="20"/>
          <w:szCs w:val="20"/>
          <w:lang w:eastAsia="hr-HR"/>
        </w:rPr>
        <w:t>agenda</w:t>
      </w:r>
      <w:proofErr w:type="spellEnd"/>
      <w:r w:rsidRPr="00941EBE">
        <w:rPr>
          <w:rFonts w:eastAsia="Times New Roman" w:cs="Times New Roman"/>
          <w:i/>
          <w:sz w:val="20"/>
          <w:szCs w:val="20"/>
          <w:lang w:eastAsia="hr-HR"/>
        </w:rPr>
        <w:t xml:space="preserve"> on </w:t>
      </w:r>
      <w:proofErr w:type="spellStart"/>
      <w:r w:rsidRPr="00941EBE">
        <w:rPr>
          <w:rFonts w:eastAsia="Times New Roman" w:cs="Times New Roman"/>
          <w:i/>
          <w:sz w:val="20"/>
          <w:szCs w:val="20"/>
          <w:lang w:eastAsia="hr-HR"/>
        </w:rPr>
        <w:t>migration</w:t>
      </w:r>
      <w:proofErr w:type="spellEnd"/>
      <w:r w:rsidRPr="00941EBE">
        <w:rPr>
          <w:rFonts w:eastAsia="Times New Roman" w:cs="Times New Roman"/>
          <w:i/>
          <w:sz w:val="20"/>
          <w:szCs w:val="20"/>
          <w:lang w:eastAsia="hr-HR"/>
        </w:rPr>
        <w:t xml:space="preserve">, </w:t>
      </w:r>
      <w:proofErr w:type="spellStart"/>
      <w:r w:rsidRPr="00941EBE">
        <w:rPr>
          <w:rFonts w:eastAsia="Times New Roman" w:cs="Times New Roman"/>
          <w:sz w:val="20"/>
          <w:szCs w:val="20"/>
          <w:lang w:eastAsia="hr-HR"/>
        </w:rPr>
        <w:t>Brussels</w:t>
      </w:r>
      <w:proofErr w:type="spellEnd"/>
      <w:r w:rsidRPr="00941EBE">
        <w:rPr>
          <w:rFonts w:eastAsia="Times New Roman" w:cs="Times New Roman"/>
          <w:sz w:val="20"/>
          <w:szCs w:val="20"/>
          <w:lang w:eastAsia="hr-HR"/>
        </w:rPr>
        <w:t xml:space="preserve">, 13. 5. 2015., COM(2015) 240 </w:t>
      </w:r>
      <w:proofErr w:type="spellStart"/>
      <w:r w:rsidRPr="00941EBE">
        <w:rPr>
          <w:rFonts w:eastAsia="Times New Roman" w:cs="Times New Roman"/>
          <w:sz w:val="20"/>
          <w:szCs w:val="20"/>
          <w:lang w:eastAsia="hr-HR"/>
        </w:rPr>
        <w:t>final</w:t>
      </w:r>
      <w:proofErr w:type="spellEnd"/>
    </w:p>
  </w:footnote>
  <w:footnote w:id="33">
    <w:p w14:paraId="0F8F0B4A" w14:textId="205B3F8D" w:rsidR="00731A06" w:rsidRPr="00246505" w:rsidRDefault="00731A06" w:rsidP="0002257E">
      <w:pPr>
        <w:pStyle w:val="Tekstfusnote"/>
        <w:spacing w:before="0"/>
        <w:rPr>
          <w:i/>
        </w:rPr>
      </w:pPr>
      <w:r>
        <w:rPr>
          <w:rStyle w:val="Referencafusnote"/>
        </w:rPr>
        <w:footnoteRef/>
      </w:r>
      <w:r>
        <w:rPr>
          <w:rFonts w:eastAsia="Times New Roman" w:cs="Times New Roman"/>
          <w:i/>
          <w:lang w:eastAsia="hr-HR"/>
        </w:rPr>
        <w:t xml:space="preserve"> </w:t>
      </w:r>
      <w:r w:rsidRPr="00246505">
        <w:rPr>
          <w:rFonts w:eastAsia="Times New Roman" w:cs="Times New Roman"/>
          <w:i/>
          <w:lang w:eastAsia="hr-HR"/>
        </w:rPr>
        <w:t>Uredba Vijeća (EZ) br. 343/2003 od 18. veljače 2003. o uvođenju kriterija i mehanizama za utvrđivanje države članice odgovorne za razmatranje zahtjeva za azil koji državljanin treće zemlje podnosi u jednoj od država članica</w:t>
      </w:r>
    </w:p>
  </w:footnote>
  <w:footnote w:id="34">
    <w:p w14:paraId="7DB0E0F5" w14:textId="67A1C9FB" w:rsidR="00731A06" w:rsidRDefault="00731A06" w:rsidP="0002257E">
      <w:pPr>
        <w:pStyle w:val="Tekstfusnote"/>
        <w:spacing w:before="0"/>
      </w:pPr>
      <w:r>
        <w:rPr>
          <w:rStyle w:val="Referencafusnote"/>
        </w:rPr>
        <w:footnoteRef/>
      </w:r>
      <w:r>
        <w:rPr>
          <w:rFonts w:cs="Times New Roman"/>
          <w:i/>
        </w:rPr>
        <w:t xml:space="preserve"> </w:t>
      </w:r>
      <w:r w:rsidRPr="00246505">
        <w:rPr>
          <w:rFonts w:cs="Times New Roman"/>
          <w:i/>
        </w:rPr>
        <w:t>Direktiva 2009/50/EZ od 25. svibnja 2009. o uvjetima ulaska i boravka državljana trećih zemalja u svrhu zapošljavanja visoko kvalificiranog kadra, SL L 155</w:t>
      </w:r>
      <w:r>
        <w:rPr>
          <w:rFonts w:cs="Times New Roman"/>
        </w:rPr>
        <w:t xml:space="preserve">, 18. lipnja </w:t>
      </w:r>
      <w:r w:rsidRPr="00AF1B86">
        <w:rPr>
          <w:rFonts w:cs="Times New Roman"/>
        </w:rPr>
        <w:t>2009., str. 17.– 29.</w:t>
      </w:r>
    </w:p>
  </w:footnote>
  <w:footnote w:id="35">
    <w:p w14:paraId="05B3175C" w14:textId="44CE8025" w:rsidR="00731A06" w:rsidRPr="00822760" w:rsidRDefault="00731A06" w:rsidP="0002257E">
      <w:pPr>
        <w:pStyle w:val="Tekstfusnote"/>
        <w:spacing w:before="0"/>
        <w:rPr>
          <w:rFonts w:cs="Times New Roman"/>
          <w:szCs w:val="18"/>
        </w:rPr>
      </w:pPr>
      <w:r w:rsidRPr="00C7115D">
        <w:rPr>
          <w:rStyle w:val="Referencafusnote"/>
          <w:rFonts w:cs="Times New Roman"/>
          <w:sz w:val="18"/>
          <w:szCs w:val="18"/>
        </w:rPr>
        <w:footnoteRef/>
      </w:r>
      <w:r>
        <w:rPr>
          <w:rFonts w:cs="Times New Roman"/>
          <w:szCs w:val="18"/>
        </w:rPr>
        <w:t xml:space="preserve"> </w:t>
      </w:r>
      <w:r w:rsidRPr="00822760">
        <w:rPr>
          <w:rFonts w:cs="Times New Roman"/>
          <w:szCs w:val="18"/>
        </w:rPr>
        <w:t xml:space="preserve">Izvanredni sastanak Europskog vijeća, 23. travnja 2015. – izjava: </w:t>
      </w:r>
      <w:hyperlink r:id="rId3" w:history="1">
        <w:r w:rsidRPr="00334CE5">
          <w:rPr>
            <w:rStyle w:val="Hiperveza"/>
            <w:rFonts w:cs="Times New Roman"/>
            <w:color w:val="auto"/>
            <w:szCs w:val="18"/>
          </w:rPr>
          <w:t>http://www.consilium.europa.eu/en/press/</w:t>
        </w:r>
      </w:hyperlink>
      <w:r w:rsidRPr="00334CE5">
        <w:rPr>
          <w:rFonts w:cs="Times New Roman"/>
          <w:szCs w:val="18"/>
          <w:u w:val="single"/>
        </w:rPr>
        <w:t xml:space="preserve"> press-</w:t>
      </w:r>
      <w:proofErr w:type="spellStart"/>
      <w:r w:rsidRPr="00334CE5">
        <w:rPr>
          <w:rFonts w:cs="Times New Roman"/>
          <w:szCs w:val="18"/>
          <w:u w:val="single"/>
        </w:rPr>
        <w:t>releases</w:t>
      </w:r>
      <w:proofErr w:type="spellEnd"/>
      <w:r w:rsidRPr="00334CE5">
        <w:rPr>
          <w:rFonts w:cs="Times New Roman"/>
          <w:szCs w:val="18"/>
          <w:u w:val="single"/>
        </w:rPr>
        <w:t>/2015/04/23-</w:t>
      </w:r>
      <w:proofErr w:type="spellStart"/>
      <w:r w:rsidRPr="00334CE5">
        <w:rPr>
          <w:rFonts w:cs="Times New Roman"/>
          <w:szCs w:val="18"/>
          <w:u w:val="single"/>
        </w:rPr>
        <w:t>special</w:t>
      </w:r>
      <w:proofErr w:type="spellEnd"/>
      <w:r w:rsidRPr="00334CE5">
        <w:rPr>
          <w:rFonts w:cs="Times New Roman"/>
          <w:szCs w:val="18"/>
          <w:u w:val="single"/>
        </w:rPr>
        <w:t>-</w:t>
      </w:r>
      <w:proofErr w:type="spellStart"/>
      <w:r w:rsidRPr="00334CE5">
        <w:rPr>
          <w:rFonts w:cs="Times New Roman"/>
          <w:szCs w:val="18"/>
          <w:u w:val="single"/>
        </w:rPr>
        <w:t>euco</w:t>
      </w:r>
      <w:proofErr w:type="spellEnd"/>
      <w:r w:rsidRPr="00334CE5">
        <w:rPr>
          <w:rFonts w:cs="Times New Roman"/>
          <w:szCs w:val="18"/>
          <w:u w:val="single"/>
        </w:rPr>
        <w:t>-</w:t>
      </w:r>
      <w:proofErr w:type="spellStart"/>
      <w:r w:rsidRPr="00334CE5">
        <w:rPr>
          <w:rFonts w:cs="Times New Roman"/>
          <w:szCs w:val="18"/>
          <w:u w:val="single"/>
        </w:rPr>
        <w:t>statement</w:t>
      </w:r>
      <w:proofErr w:type="spellEnd"/>
      <w:r w:rsidRPr="00334CE5">
        <w:rPr>
          <w:rFonts w:cs="Times New Roman"/>
          <w:szCs w:val="18"/>
          <w:u w:val="single"/>
        </w:rPr>
        <w:t>/</w:t>
      </w:r>
      <w:r w:rsidRPr="00334CE5">
        <w:rPr>
          <w:rFonts w:cs="Times New Roman"/>
          <w:szCs w:val="18"/>
        </w:rPr>
        <w:t xml:space="preserve">. Taj dio Europskog migracijskog programa </w:t>
      </w:r>
      <w:r w:rsidRPr="00822760">
        <w:rPr>
          <w:rFonts w:cs="Times New Roman"/>
          <w:szCs w:val="18"/>
        </w:rPr>
        <w:t>obuhvaća i dalje razvija inicijative uključene u Plan koji je Komisija predstavila kao nastavak na Izjavu Europskog vijeća od 23. travnja.</w:t>
      </w:r>
    </w:p>
  </w:footnote>
  <w:footnote w:id="36">
    <w:p w14:paraId="4293DDBE" w14:textId="38C7F8D6" w:rsidR="00731A06" w:rsidRPr="00822760" w:rsidRDefault="00731A06" w:rsidP="0002257E">
      <w:pPr>
        <w:pStyle w:val="Tekstfusnote"/>
        <w:spacing w:before="0"/>
        <w:rPr>
          <w:rFonts w:cs="Times New Roman"/>
          <w:szCs w:val="18"/>
        </w:rPr>
      </w:pPr>
      <w:r w:rsidRPr="00822760">
        <w:rPr>
          <w:rStyle w:val="Referencafusnote"/>
          <w:rFonts w:cs="Times New Roman"/>
          <w:szCs w:val="18"/>
        </w:rPr>
        <w:footnoteRef/>
      </w:r>
      <w:r>
        <w:rPr>
          <w:rFonts w:cs="Times New Roman"/>
          <w:i/>
          <w:szCs w:val="18"/>
        </w:rPr>
        <w:t xml:space="preserve"> </w:t>
      </w:r>
      <w:proofErr w:type="spellStart"/>
      <w:r w:rsidRPr="00246505">
        <w:rPr>
          <w:rFonts w:cs="Times New Roman"/>
          <w:i/>
          <w:szCs w:val="18"/>
        </w:rPr>
        <w:t>Resolution</w:t>
      </w:r>
      <w:proofErr w:type="spellEnd"/>
      <w:r w:rsidRPr="00246505">
        <w:rPr>
          <w:rFonts w:cs="Times New Roman"/>
          <w:i/>
          <w:szCs w:val="18"/>
        </w:rPr>
        <w:t xml:space="preserve"> on </w:t>
      </w:r>
      <w:proofErr w:type="spellStart"/>
      <w:r w:rsidRPr="00246505">
        <w:rPr>
          <w:rFonts w:cs="Times New Roman"/>
          <w:i/>
          <w:szCs w:val="18"/>
        </w:rPr>
        <w:t>the</w:t>
      </w:r>
      <w:proofErr w:type="spellEnd"/>
      <w:r w:rsidRPr="00246505">
        <w:rPr>
          <w:rFonts w:cs="Times New Roman"/>
          <w:i/>
          <w:szCs w:val="18"/>
        </w:rPr>
        <w:t xml:space="preserve"> </w:t>
      </w:r>
      <w:proofErr w:type="spellStart"/>
      <w:r w:rsidRPr="00246505">
        <w:rPr>
          <w:rFonts w:cs="Times New Roman"/>
          <w:i/>
          <w:szCs w:val="18"/>
        </w:rPr>
        <w:t>latest</w:t>
      </w:r>
      <w:proofErr w:type="spellEnd"/>
      <w:r w:rsidRPr="00246505">
        <w:rPr>
          <w:rFonts w:cs="Times New Roman"/>
          <w:i/>
          <w:szCs w:val="18"/>
        </w:rPr>
        <w:t xml:space="preserve"> </w:t>
      </w:r>
      <w:proofErr w:type="spellStart"/>
      <w:r w:rsidRPr="00246505">
        <w:rPr>
          <w:rFonts w:cs="Times New Roman"/>
          <w:i/>
          <w:szCs w:val="18"/>
        </w:rPr>
        <w:t>tragedies</w:t>
      </w:r>
      <w:proofErr w:type="spellEnd"/>
      <w:r w:rsidRPr="00246505">
        <w:rPr>
          <w:rFonts w:cs="Times New Roman"/>
          <w:i/>
          <w:szCs w:val="18"/>
        </w:rPr>
        <w:t xml:space="preserve"> </w:t>
      </w:r>
      <w:proofErr w:type="spellStart"/>
      <w:r w:rsidRPr="00246505">
        <w:rPr>
          <w:rFonts w:cs="Times New Roman"/>
          <w:i/>
          <w:szCs w:val="18"/>
        </w:rPr>
        <w:t>in</w:t>
      </w:r>
      <w:proofErr w:type="spellEnd"/>
      <w:r w:rsidRPr="00246505">
        <w:rPr>
          <w:rFonts w:cs="Times New Roman"/>
          <w:i/>
          <w:szCs w:val="18"/>
        </w:rPr>
        <w:t xml:space="preserve"> </w:t>
      </w:r>
      <w:proofErr w:type="spellStart"/>
      <w:r w:rsidRPr="00246505">
        <w:rPr>
          <w:rFonts w:cs="Times New Roman"/>
          <w:i/>
          <w:szCs w:val="18"/>
        </w:rPr>
        <w:t>the</w:t>
      </w:r>
      <w:proofErr w:type="spellEnd"/>
      <w:r w:rsidRPr="00246505">
        <w:rPr>
          <w:rFonts w:cs="Times New Roman"/>
          <w:i/>
          <w:szCs w:val="18"/>
        </w:rPr>
        <w:t xml:space="preserve"> </w:t>
      </w:r>
      <w:proofErr w:type="spellStart"/>
      <w:r w:rsidRPr="00246505">
        <w:rPr>
          <w:rFonts w:cs="Times New Roman"/>
          <w:i/>
          <w:szCs w:val="18"/>
        </w:rPr>
        <w:t>Mediterranean</w:t>
      </w:r>
      <w:proofErr w:type="spellEnd"/>
      <w:r w:rsidRPr="00246505">
        <w:rPr>
          <w:rFonts w:cs="Times New Roman"/>
          <w:i/>
          <w:szCs w:val="18"/>
        </w:rPr>
        <w:t xml:space="preserve"> </w:t>
      </w:r>
      <w:proofErr w:type="spellStart"/>
      <w:r w:rsidRPr="00246505">
        <w:rPr>
          <w:rFonts w:cs="Times New Roman"/>
          <w:i/>
          <w:szCs w:val="18"/>
        </w:rPr>
        <w:t>and</w:t>
      </w:r>
      <w:proofErr w:type="spellEnd"/>
      <w:r w:rsidRPr="00246505">
        <w:rPr>
          <w:rFonts w:cs="Times New Roman"/>
          <w:i/>
          <w:szCs w:val="18"/>
        </w:rPr>
        <w:t xml:space="preserve"> EU </w:t>
      </w:r>
      <w:proofErr w:type="spellStart"/>
      <w:r w:rsidRPr="00246505">
        <w:rPr>
          <w:rFonts w:cs="Times New Roman"/>
          <w:i/>
          <w:szCs w:val="18"/>
        </w:rPr>
        <w:t>migration</w:t>
      </w:r>
      <w:proofErr w:type="spellEnd"/>
      <w:r w:rsidRPr="00246505">
        <w:rPr>
          <w:rFonts w:cs="Times New Roman"/>
          <w:i/>
          <w:szCs w:val="18"/>
        </w:rPr>
        <w:t xml:space="preserve"> </w:t>
      </w:r>
      <w:proofErr w:type="spellStart"/>
      <w:r w:rsidRPr="00246505">
        <w:rPr>
          <w:rFonts w:cs="Times New Roman"/>
          <w:i/>
          <w:szCs w:val="18"/>
        </w:rPr>
        <w:t>and</w:t>
      </w:r>
      <w:proofErr w:type="spellEnd"/>
      <w:r w:rsidRPr="00246505">
        <w:rPr>
          <w:rFonts w:cs="Times New Roman"/>
          <w:i/>
          <w:szCs w:val="18"/>
        </w:rPr>
        <w:t xml:space="preserve"> </w:t>
      </w:r>
      <w:proofErr w:type="spellStart"/>
      <w:r w:rsidRPr="00246505">
        <w:rPr>
          <w:rFonts w:cs="Times New Roman"/>
          <w:i/>
          <w:szCs w:val="18"/>
        </w:rPr>
        <w:t>asylum</w:t>
      </w:r>
      <w:proofErr w:type="spellEnd"/>
      <w:r w:rsidRPr="00246505">
        <w:rPr>
          <w:rFonts w:cs="Times New Roman"/>
          <w:i/>
          <w:szCs w:val="18"/>
        </w:rPr>
        <w:t xml:space="preserve"> </w:t>
      </w:r>
      <w:proofErr w:type="spellStart"/>
      <w:r w:rsidRPr="00246505">
        <w:rPr>
          <w:rFonts w:cs="Times New Roman"/>
          <w:i/>
          <w:szCs w:val="18"/>
        </w:rPr>
        <w:t>policies</w:t>
      </w:r>
      <w:proofErr w:type="spellEnd"/>
      <w:r w:rsidRPr="00822760">
        <w:rPr>
          <w:rFonts w:cs="Times New Roman"/>
          <w:szCs w:val="18"/>
        </w:rPr>
        <w:t xml:space="preserve">, </w:t>
      </w:r>
      <w:r w:rsidRPr="00822760">
        <w:rPr>
          <w:rStyle w:val="basicreference"/>
          <w:rFonts w:cs="Times New Roman"/>
          <w:szCs w:val="18"/>
        </w:rPr>
        <w:t>2015/2660(RSP)</w:t>
      </w:r>
    </w:p>
  </w:footnote>
  <w:footnote w:id="37">
    <w:p w14:paraId="3DAE9A24" w14:textId="06565358" w:rsidR="00731A06" w:rsidRDefault="00731A06" w:rsidP="0002257E">
      <w:pPr>
        <w:pStyle w:val="Tekstfusnote"/>
        <w:spacing w:before="0"/>
      </w:pPr>
      <w:r w:rsidRPr="00AC3937">
        <w:rPr>
          <w:rStyle w:val="Referencafusnote"/>
        </w:rPr>
        <w:footnoteRef/>
      </w:r>
      <w:r>
        <w:t xml:space="preserve"> </w:t>
      </w:r>
      <w:hyperlink r:id="rId4" w:history="1">
        <w:r w:rsidRPr="00AC3937">
          <w:rPr>
            <w:rStyle w:val="Hiperveza"/>
            <w:i/>
            <w:color w:val="auto"/>
          </w:rPr>
          <w:t>http://www.aon.com/risk-services/</w:t>
        </w:r>
      </w:hyperlink>
      <w:r>
        <w:t>, [12.travnja 2017.]</w:t>
      </w:r>
    </w:p>
  </w:footnote>
  <w:footnote w:id="38">
    <w:p w14:paraId="6E5C21EE" w14:textId="611C3EE4" w:rsidR="00731A06" w:rsidRPr="00135789" w:rsidRDefault="00731A06" w:rsidP="0002257E">
      <w:pPr>
        <w:pStyle w:val="Tekstfusnote"/>
        <w:spacing w:before="0"/>
        <w:rPr>
          <w:rFonts w:cs="Times New Roman"/>
        </w:rPr>
      </w:pPr>
      <w:r w:rsidRPr="00135789">
        <w:rPr>
          <w:rStyle w:val="Referencafusnote"/>
          <w:rFonts w:cs="Times New Roman"/>
        </w:rPr>
        <w:footnoteRef/>
      </w:r>
      <w:r>
        <w:rPr>
          <w:rFonts w:cs="Times New Roman"/>
          <w:i/>
        </w:rPr>
        <w:t xml:space="preserve"> </w:t>
      </w:r>
      <w:r w:rsidRPr="00135789">
        <w:rPr>
          <w:rFonts w:cs="Times New Roman"/>
          <w:i/>
        </w:rPr>
        <w:t>Ibid.</w:t>
      </w:r>
      <w:r w:rsidRPr="00135789">
        <w:rPr>
          <w:rFonts w:cs="Times New Roman"/>
        </w:rPr>
        <w:t>, str. 5. i 6.</w:t>
      </w:r>
    </w:p>
  </w:footnote>
  <w:footnote w:id="39">
    <w:p w14:paraId="5F8E92E8" w14:textId="357192DF" w:rsidR="00731A06" w:rsidRPr="004547AA" w:rsidRDefault="00731A06" w:rsidP="0002257E">
      <w:pPr>
        <w:pStyle w:val="Tekstfusnote"/>
        <w:spacing w:before="0"/>
        <w:rPr>
          <w:rFonts w:cs="Times New Roman"/>
          <w:color w:val="000000" w:themeColor="text1"/>
        </w:rPr>
      </w:pPr>
      <w:r w:rsidRPr="00135789">
        <w:rPr>
          <w:rStyle w:val="Referencafusnote"/>
          <w:rFonts w:cs="Times New Roman"/>
          <w:color w:val="000000" w:themeColor="text1"/>
        </w:rPr>
        <w:footnoteRef/>
      </w:r>
      <w:r>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Commis</w:t>
      </w:r>
      <w:r>
        <w:rPr>
          <w:rFonts w:cs="Times New Roman"/>
        </w:rPr>
        <w:t>s</w:t>
      </w:r>
      <w:r w:rsidRPr="005C746A">
        <w:rPr>
          <w:rFonts w:cs="Times New Roman"/>
        </w:rPr>
        <w:t>ion</w:t>
      </w:r>
      <w:proofErr w:type="spellEnd"/>
      <w:r w:rsidRPr="005C746A">
        <w:rPr>
          <w:rFonts w:cs="Times New Roman"/>
        </w:rPr>
        <w:t xml:space="preserve"> t</w:t>
      </w:r>
      <w:r>
        <w:rPr>
          <w:rFonts w:cs="Times New Roman"/>
        </w:rPr>
        <w:t xml:space="preserve">o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parliament</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council</w:t>
      </w:r>
      <w:proofErr w:type="spellEnd"/>
      <w:r>
        <w:rPr>
          <w:rFonts w:cs="Times New Roman"/>
        </w:rPr>
        <w:t xml:space="preserve"> </w:t>
      </w:r>
      <w:proofErr w:type="spellStart"/>
      <w:r>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Pr>
          <w:rFonts w:cs="Times New Roman"/>
        </w:rPr>
        <w:t>Council</w:t>
      </w:r>
      <w:proofErr w:type="spellEnd"/>
      <w:r>
        <w:rPr>
          <w:rFonts w:cs="Times New Roman"/>
        </w:rPr>
        <w:t xml:space="preserve">, </w:t>
      </w:r>
      <w:r w:rsidRPr="004547AA">
        <w:rPr>
          <w:rStyle w:val="Naglaeno"/>
          <w:rFonts w:cs="Times New Roman"/>
          <w:b w:val="0"/>
          <w:i/>
          <w:color w:val="000000" w:themeColor="text1"/>
          <w:bdr w:val="none" w:sz="0" w:space="0" w:color="auto" w:frame="1"/>
          <w:shd w:val="clear" w:color="auto" w:fill="FFFFFF"/>
        </w:rPr>
        <w:t xml:space="preserve">Third </w:t>
      </w:r>
      <w:proofErr w:type="spellStart"/>
      <w:r w:rsidRPr="004547AA">
        <w:rPr>
          <w:rStyle w:val="Naglaeno"/>
          <w:rFonts w:cs="Times New Roman"/>
          <w:b w:val="0"/>
          <w:i/>
          <w:color w:val="000000" w:themeColor="text1"/>
          <w:bdr w:val="none" w:sz="0" w:space="0" w:color="auto" w:frame="1"/>
          <w:shd w:val="clear" w:color="auto" w:fill="FFFFFF"/>
        </w:rPr>
        <w:t>progress</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4547AA">
        <w:rPr>
          <w:rStyle w:val="Naglaeno"/>
          <w:rFonts w:cs="Times New Roman"/>
          <w:b w:val="0"/>
          <w:i/>
          <w:color w:val="000000" w:themeColor="text1"/>
          <w:bdr w:val="none" w:sz="0" w:space="0" w:color="auto" w:frame="1"/>
          <w:shd w:val="clear" w:color="auto" w:fill="FFFFFF"/>
        </w:rPr>
        <w:t>report</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4547AA">
        <w:rPr>
          <w:rStyle w:val="Naglaeno"/>
          <w:rFonts w:cs="Times New Roman"/>
          <w:b w:val="0"/>
          <w:i/>
          <w:color w:val="000000" w:themeColor="text1"/>
          <w:bdr w:val="none" w:sz="0" w:space="0" w:color="auto" w:frame="1"/>
          <w:shd w:val="clear" w:color="auto" w:fill="FFFFFF"/>
        </w:rPr>
        <w:t>towards</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4547AA">
        <w:rPr>
          <w:rStyle w:val="Naglaeno"/>
          <w:rFonts w:cs="Times New Roman"/>
          <w:b w:val="0"/>
          <w:i/>
          <w:color w:val="000000" w:themeColor="text1"/>
          <w:bdr w:val="none" w:sz="0" w:space="0" w:color="auto" w:frame="1"/>
          <w:shd w:val="clear" w:color="auto" w:fill="FFFFFF"/>
        </w:rPr>
        <w:t>an</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4547AA">
        <w:rPr>
          <w:rStyle w:val="Naglaeno"/>
          <w:rFonts w:cs="Times New Roman"/>
          <w:b w:val="0"/>
          <w:i/>
          <w:color w:val="000000" w:themeColor="text1"/>
          <w:bdr w:val="none" w:sz="0" w:space="0" w:color="auto" w:frame="1"/>
          <w:shd w:val="clear" w:color="auto" w:fill="FFFFFF"/>
        </w:rPr>
        <w:t>effective</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4547AA">
        <w:rPr>
          <w:rStyle w:val="Naglaeno"/>
          <w:rFonts w:cs="Times New Roman"/>
          <w:b w:val="0"/>
          <w:i/>
          <w:color w:val="000000" w:themeColor="text1"/>
          <w:bdr w:val="none" w:sz="0" w:space="0" w:color="auto" w:frame="1"/>
          <w:shd w:val="clear" w:color="auto" w:fill="FFFFFF"/>
        </w:rPr>
        <w:t>and</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4547AA">
        <w:rPr>
          <w:rStyle w:val="Naglaeno"/>
          <w:rFonts w:cs="Times New Roman"/>
          <w:b w:val="0"/>
          <w:i/>
          <w:color w:val="000000" w:themeColor="text1"/>
          <w:bdr w:val="none" w:sz="0" w:space="0" w:color="auto" w:frame="1"/>
          <w:shd w:val="clear" w:color="auto" w:fill="FFFFFF"/>
        </w:rPr>
        <w:t>genuine</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4547AA">
        <w:rPr>
          <w:rStyle w:val="Naglaeno"/>
          <w:rFonts w:cs="Times New Roman"/>
          <w:b w:val="0"/>
          <w:i/>
          <w:color w:val="000000" w:themeColor="text1"/>
          <w:bdr w:val="none" w:sz="0" w:space="0" w:color="auto" w:frame="1"/>
          <w:shd w:val="clear" w:color="auto" w:fill="FFFFFF"/>
        </w:rPr>
        <w:t>Security</w:t>
      </w:r>
      <w:proofErr w:type="spellEnd"/>
      <w:r w:rsidRPr="004547AA">
        <w:rPr>
          <w:rStyle w:val="Naglaeno"/>
          <w:rFonts w:cs="Times New Roman"/>
          <w:b w:val="0"/>
          <w:i/>
          <w:color w:val="000000" w:themeColor="text1"/>
          <w:bdr w:val="none" w:sz="0" w:space="0" w:color="auto" w:frame="1"/>
          <w:shd w:val="clear" w:color="auto" w:fill="FFFFFF"/>
        </w:rPr>
        <w:t xml:space="preserve"> Union</w:t>
      </w:r>
      <w:r w:rsidRPr="004547AA">
        <w:rPr>
          <w:rFonts w:cs="Times New Roman"/>
          <w:b/>
          <w:bCs/>
          <w:color w:val="000000" w:themeColor="text1"/>
          <w:bdr w:val="none" w:sz="0" w:space="0" w:color="auto" w:frame="1"/>
          <w:shd w:val="clear" w:color="auto" w:fill="FFFFFF"/>
        </w:rPr>
        <w:t xml:space="preserve">, </w:t>
      </w:r>
      <w:proofErr w:type="spellStart"/>
      <w:r>
        <w:rPr>
          <w:rFonts w:cs="Times New Roman"/>
        </w:rPr>
        <w:t>Brussels</w:t>
      </w:r>
      <w:proofErr w:type="spellEnd"/>
      <w:r>
        <w:rPr>
          <w:rFonts w:cs="Times New Roman"/>
        </w:rPr>
        <w:t>, 21</w:t>
      </w:r>
      <w:r w:rsidRPr="004027D5">
        <w:rPr>
          <w:rFonts w:cs="Times New Roman"/>
        </w:rPr>
        <w:t>.1</w:t>
      </w:r>
      <w:r>
        <w:rPr>
          <w:rFonts w:cs="Times New Roman"/>
        </w:rPr>
        <w:t>2.2016 COM(2016) 831</w:t>
      </w:r>
      <w:r w:rsidRPr="004027D5">
        <w:rPr>
          <w:rFonts w:cs="Times New Roman"/>
        </w:rPr>
        <w:t>final</w:t>
      </w:r>
    </w:p>
  </w:footnote>
  <w:footnote w:id="40">
    <w:p w14:paraId="7BA6BA66" w14:textId="13A58E6B" w:rsidR="00731A06" w:rsidRPr="00DE7EB9" w:rsidRDefault="00731A06" w:rsidP="0002257E">
      <w:pPr>
        <w:pStyle w:val="Tekstfusnote"/>
        <w:spacing w:before="0"/>
        <w:rPr>
          <w:rFonts w:cs="Times New Roman"/>
        </w:rPr>
      </w:pPr>
      <w:r w:rsidRPr="00DE7EB9">
        <w:rPr>
          <w:rStyle w:val="Referencafusnote"/>
          <w:rFonts w:cs="Times New Roman"/>
        </w:rPr>
        <w:footnoteRef/>
      </w:r>
      <w:r>
        <w:rPr>
          <w:rFonts w:cs="Times New Roman"/>
          <w:i/>
        </w:rPr>
        <w:t xml:space="preserve"> </w:t>
      </w:r>
      <w:r w:rsidRPr="00DE7EB9">
        <w:rPr>
          <w:rFonts w:cs="Times New Roman"/>
          <w:i/>
        </w:rPr>
        <w:t>Ibid.</w:t>
      </w:r>
      <w:r w:rsidRPr="00DE7EB9">
        <w:rPr>
          <w:rFonts w:cs="Times New Roman"/>
        </w:rPr>
        <w:t>, str. 9. i 10.</w:t>
      </w:r>
    </w:p>
  </w:footnote>
  <w:footnote w:id="41">
    <w:p w14:paraId="4649DF61" w14:textId="51554D53" w:rsidR="00731A06" w:rsidRPr="006D2A79" w:rsidRDefault="00731A06" w:rsidP="0002257E">
      <w:pPr>
        <w:pStyle w:val="Tekstfusnote"/>
        <w:spacing w:before="0"/>
        <w:rPr>
          <w:rFonts w:cs="Times New Roman"/>
          <w:i/>
        </w:rPr>
      </w:pPr>
      <w:r w:rsidRPr="004027D5">
        <w:rPr>
          <w:rStyle w:val="Referencafusnote"/>
          <w:rFonts w:cs="Times New Roman"/>
        </w:rPr>
        <w:footnoteRef/>
      </w:r>
      <w:r>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Commis</w:t>
      </w:r>
      <w:r>
        <w:rPr>
          <w:rFonts w:cs="Times New Roman"/>
        </w:rPr>
        <w:t>s</w:t>
      </w:r>
      <w:r w:rsidRPr="005C746A">
        <w:rPr>
          <w:rFonts w:cs="Times New Roman"/>
        </w:rPr>
        <w:t>ion</w:t>
      </w:r>
      <w:proofErr w:type="spellEnd"/>
      <w:r w:rsidRPr="005C746A">
        <w:rPr>
          <w:rFonts w:cs="Times New Roman"/>
        </w:rPr>
        <w:t xml:space="preserve"> t</w:t>
      </w:r>
      <w:r>
        <w:rPr>
          <w:rFonts w:cs="Times New Roman"/>
        </w:rPr>
        <w:t xml:space="preserve">o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parliament</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council</w:t>
      </w:r>
      <w:proofErr w:type="spellEnd"/>
      <w:r>
        <w:rPr>
          <w:rFonts w:cs="Times New Roman"/>
        </w:rPr>
        <w:t xml:space="preserve"> </w:t>
      </w:r>
      <w:proofErr w:type="spellStart"/>
      <w:r>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Pr>
          <w:rFonts w:cs="Times New Roman"/>
        </w:rPr>
        <w:t>Council</w:t>
      </w:r>
      <w:proofErr w:type="spellEnd"/>
      <w:r>
        <w:rPr>
          <w:rFonts w:cs="Times New Roman"/>
        </w:rPr>
        <w:t xml:space="preserve">, </w:t>
      </w:r>
      <w:proofErr w:type="spellStart"/>
      <w:r w:rsidRPr="004027D5">
        <w:rPr>
          <w:rFonts w:cs="Times New Roman"/>
          <w:i/>
        </w:rPr>
        <w:t>Fourth</w:t>
      </w:r>
      <w:proofErr w:type="spellEnd"/>
      <w:r>
        <w:rPr>
          <w:rFonts w:cs="Times New Roman"/>
          <w:i/>
        </w:rPr>
        <w:t xml:space="preserve"> </w:t>
      </w:r>
      <w:proofErr w:type="spellStart"/>
      <w:r w:rsidRPr="004027D5">
        <w:rPr>
          <w:rFonts w:cs="Times New Roman"/>
          <w:i/>
        </w:rPr>
        <w:t>progress</w:t>
      </w:r>
      <w:proofErr w:type="spellEnd"/>
      <w:r>
        <w:rPr>
          <w:rFonts w:cs="Times New Roman"/>
          <w:i/>
        </w:rPr>
        <w:t xml:space="preserve"> </w:t>
      </w:r>
      <w:proofErr w:type="spellStart"/>
      <w:r w:rsidRPr="004027D5">
        <w:rPr>
          <w:rFonts w:cs="Times New Roman"/>
          <w:i/>
        </w:rPr>
        <w:t>report</w:t>
      </w:r>
      <w:proofErr w:type="spellEnd"/>
      <w:r>
        <w:rPr>
          <w:rFonts w:cs="Times New Roman"/>
          <w:i/>
        </w:rPr>
        <w:t xml:space="preserve"> </w:t>
      </w:r>
      <w:proofErr w:type="spellStart"/>
      <w:r w:rsidRPr="004027D5">
        <w:rPr>
          <w:rFonts w:cs="Times New Roman"/>
          <w:i/>
        </w:rPr>
        <w:t>towards</w:t>
      </w:r>
      <w:proofErr w:type="spellEnd"/>
      <w:r>
        <w:rPr>
          <w:rFonts w:cs="Times New Roman"/>
          <w:i/>
        </w:rPr>
        <w:t xml:space="preserve"> </w:t>
      </w:r>
      <w:proofErr w:type="spellStart"/>
      <w:r w:rsidRPr="004027D5">
        <w:rPr>
          <w:rFonts w:cs="Times New Roman"/>
          <w:i/>
        </w:rPr>
        <w:t>an</w:t>
      </w:r>
      <w:proofErr w:type="spellEnd"/>
      <w:r>
        <w:rPr>
          <w:rFonts w:cs="Times New Roman"/>
          <w:i/>
        </w:rPr>
        <w:t xml:space="preserve"> </w:t>
      </w:r>
      <w:proofErr w:type="spellStart"/>
      <w:r>
        <w:rPr>
          <w:rFonts w:cs="Times New Roman"/>
          <w:i/>
        </w:rPr>
        <w:t>effectiv</w:t>
      </w:r>
      <w:r w:rsidRPr="004027D5">
        <w:rPr>
          <w:rFonts w:cs="Times New Roman"/>
          <w:i/>
        </w:rPr>
        <w:t>e</w:t>
      </w:r>
      <w:proofErr w:type="spellEnd"/>
      <w:r>
        <w:rPr>
          <w:rFonts w:cs="Times New Roman"/>
          <w:i/>
        </w:rPr>
        <w:t xml:space="preserve"> </w:t>
      </w:r>
      <w:proofErr w:type="spellStart"/>
      <w:r w:rsidRPr="004027D5">
        <w:rPr>
          <w:rFonts w:cs="Times New Roman"/>
          <w:i/>
        </w:rPr>
        <w:t>and</w:t>
      </w:r>
      <w:proofErr w:type="spellEnd"/>
      <w:r>
        <w:rPr>
          <w:rFonts w:cs="Times New Roman"/>
          <w:i/>
        </w:rPr>
        <w:t xml:space="preserve"> </w:t>
      </w:r>
      <w:proofErr w:type="spellStart"/>
      <w:r w:rsidRPr="004027D5">
        <w:rPr>
          <w:rFonts w:cs="Times New Roman"/>
          <w:i/>
        </w:rPr>
        <w:t>genuine</w:t>
      </w:r>
      <w:proofErr w:type="spellEnd"/>
      <w:r>
        <w:rPr>
          <w:rFonts w:cs="Times New Roman"/>
          <w:i/>
        </w:rPr>
        <w:t xml:space="preserve"> </w:t>
      </w:r>
      <w:proofErr w:type="spellStart"/>
      <w:r w:rsidRPr="004027D5">
        <w:rPr>
          <w:rFonts w:cs="Times New Roman"/>
          <w:i/>
        </w:rPr>
        <w:t>Security</w:t>
      </w:r>
      <w:proofErr w:type="spellEnd"/>
      <w:r w:rsidRPr="004027D5">
        <w:rPr>
          <w:rFonts w:cs="Times New Roman"/>
          <w:i/>
        </w:rPr>
        <w:t xml:space="preserve"> Union</w:t>
      </w:r>
      <w:r>
        <w:rPr>
          <w:rFonts w:cs="Times New Roman"/>
          <w:i/>
        </w:rPr>
        <w:t xml:space="preserve">, </w:t>
      </w:r>
      <w:proofErr w:type="spellStart"/>
      <w:r w:rsidRPr="004027D5">
        <w:rPr>
          <w:rFonts w:cs="Times New Roman"/>
        </w:rPr>
        <w:t>Brussels</w:t>
      </w:r>
      <w:proofErr w:type="spellEnd"/>
      <w:r w:rsidRPr="004027D5">
        <w:rPr>
          <w:rFonts w:cs="Times New Roman"/>
        </w:rPr>
        <w:t xml:space="preserve">, 25.1.2017 COM(2017) 41 </w:t>
      </w:r>
      <w:proofErr w:type="spellStart"/>
      <w:r w:rsidRPr="004027D5">
        <w:rPr>
          <w:rFonts w:cs="Times New Roman"/>
        </w:rPr>
        <w:t>final</w:t>
      </w:r>
      <w:proofErr w:type="spellEnd"/>
    </w:p>
  </w:footnote>
  <w:footnote w:id="42">
    <w:p w14:paraId="1B0B5DB0" w14:textId="50845AAB" w:rsidR="00731A06" w:rsidRPr="003307B8" w:rsidRDefault="00731A06" w:rsidP="0002257E">
      <w:pPr>
        <w:pStyle w:val="Tekstfusnote"/>
        <w:spacing w:before="0"/>
        <w:rPr>
          <w:rFonts w:cs="Times New Roman"/>
        </w:rPr>
      </w:pPr>
      <w:r w:rsidRPr="003307B8">
        <w:rPr>
          <w:rStyle w:val="Referencafusnote"/>
          <w:rFonts w:cs="Times New Roman"/>
        </w:rPr>
        <w:footnoteRef/>
      </w:r>
      <w:r>
        <w:rPr>
          <w:rFonts w:cs="Times New Roman"/>
          <w:i/>
        </w:rPr>
        <w:t xml:space="preserve"> </w:t>
      </w:r>
      <w:r w:rsidRPr="003307B8">
        <w:rPr>
          <w:rFonts w:cs="Times New Roman"/>
          <w:i/>
        </w:rPr>
        <w:t>Ibid.</w:t>
      </w:r>
      <w:r w:rsidRPr="003307B8">
        <w:rPr>
          <w:rFonts w:cs="Times New Roman"/>
        </w:rPr>
        <w:t>, str. 4.</w:t>
      </w:r>
    </w:p>
  </w:footnote>
  <w:footnote w:id="43">
    <w:p w14:paraId="1E15ED6D" w14:textId="00973315" w:rsidR="00731A06" w:rsidRPr="003307B8" w:rsidRDefault="00731A06" w:rsidP="0002257E">
      <w:pPr>
        <w:pStyle w:val="Tekstfusnote"/>
        <w:spacing w:before="0"/>
        <w:rPr>
          <w:rFonts w:cs="Times New Roman"/>
        </w:rPr>
      </w:pPr>
      <w:r w:rsidRPr="003307B8">
        <w:rPr>
          <w:rStyle w:val="Referencafusnote"/>
          <w:rFonts w:cs="Times New Roman"/>
        </w:rPr>
        <w:footnoteRef/>
      </w:r>
      <w:r>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w:t>
      </w:r>
      <w:r>
        <w:rPr>
          <w:rFonts w:cs="Times New Roman"/>
        </w:rPr>
        <w:t>s</w:t>
      </w:r>
      <w:r w:rsidRPr="005C746A">
        <w:rPr>
          <w:rFonts w:cs="Times New Roman"/>
        </w:rPr>
        <w:t>sion</w:t>
      </w:r>
      <w:proofErr w:type="spellEnd"/>
      <w:r w:rsidRPr="005C746A">
        <w:rPr>
          <w:rFonts w:cs="Times New Roman"/>
        </w:rPr>
        <w:t xml:space="preserve"> t</w:t>
      </w:r>
      <w:r>
        <w:rPr>
          <w:rFonts w:cs="Times New Roman"/>
        </w:rPr>
        <w:t xml:space="preserve">o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parliament</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council</w:t>
      </w:r>
      <w:proofErr w:type="spellEnd"/>
      <w:r>
        <w:rPr>
          <w:rFonts w:cs="Times New Roman"/>
        </w:rPr>
        <w:t xml:space="preserve"> </w:t>
      </w:r>
      <w:proofErr w:type="spellStart"/>
      <w:r>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Pr>
          <w:rFonts w:cs="Times New Roman"/>
        </w:rPr>
        <w:t>Council</w:t>
      </w:r>
      <w:proofErr w:type="spellEnd"/>
      <w:r>
        <w:rPr>
          <w:rFonts w:cs="Times New Roman"/>
        </w:rPr>
        <w:t xml:space="preserve">, </w:t>
      </w:r>
      <w:r w:rsidRPr="003307B8">
        <w:rPr>
          <w:rFonts w:cs="Times New Roman"/>
          <w:i/>
        </w:rPr>
        <w:t xml:space="preserve">Fifth </w:t>
      </w:r>
      <w:proofErr w:type="spellStart"/>
      <w:r w:rsidRPr="003307B8">
        <w:rPr>
          <w:rFonts w:cs="Times New Roman"/>
          <w:i/>
        </w:rPr>
        <w:t>progress</w:t>
      </w:r>
      <w:proofErr w:type="spellEnd"/>
      <w:r w:rsidRPr="003307B8">
        <w:rPr>
          <w:rFonts w:cs="Times New Roman"/>
          <w:i/>
        </w:rPr>
        <w:t xml:space="preserve"> </w:t>
      </w:r>
      <w:proofErr w:type="spellStart"/>
      <w:r w:rsidRPr="003307B8">
        <w:rPr>
          <w:rFonts w:cs="Times New Roman"/>
          <w:i/>
        </w:rPr>
        <w:t>report</w:t>
      </w:r>
      <w:proofErr w:type="spellEnd"/>
      <w:r w:rsidRPr="003307B8">
        <w:rPr>
          <w:rFonts w:cs="Times New Roman"/>
          <w:i/>
        </w:rPr>
        <w:t xml:space="preserve"> </w:t>
      </w:r>
      <w:proofErr w:type="spellStart"/>
      <w:r w:rsidRPr="003307B8">
        <w:rPr>
          <w:rFonts w:cs="Times New Roman"/>
          <w:i/>
        </w:rPr>
        <w:t>towards</w:t>
      </w:r>
      <w:proofErr w:type="spellEnd"/>
      <w:r w:rsidRPr="003307B8">
        <w:rPr>
          <w:rFonts w:cs="Times New Roman"/>
          <w:i/>
        </w:rPr>
        <w:t xml:space="preserve"> </w:t>
      </w:r>
      <w:proofErr w:type="spellStart"/>
      <w:r w:rsidRPr="003307B8">
        <w:rPr>
          <w:rFonts w:cs="Times New Roman"/>
          <w:i/>
        </w:rPr>
        <w:t>an</w:t>
      </w:r>
      <w:proofErr w:type="spellEnd"/>
      <w:r w:rsidRPr="003307B8">
        <w:rPr>
          <w:rFonts w:cs="Times New Roman"/>
          <w:i/>
        </w:rPr>
        <w:t xml:space="preserve"> </w:t>
      </w:r>
      <w:proofErr w:type="spellStart"/>
      <w:r w:rsidRPr="003307B8">
        <w:rPr>
          <w:rFonts w:cs="Times New Roman"/>
          <w:i/>
        </w:rPr>
        <w:t>effective</w:t>
      </w:r>
      <w:proofErr w:type="spellEnd"/>
      <w:r w:rsidRPr="003307B8">
        <w:rPr>
          <w:rFonts w:cs="Times New Roman"/>
          <w:i/>
        </w:rPr>
        <w:t xml:space="preserve"> </w:t>
      </w:r>
      <w:proofErr w:type="spellStart"/>
      <w:r w:rsidRPr="003307B8">
        <w:rPr>
          <w:rFonts w:cs="Times New Roman"/>
          <w:i/>
        </w:rPr>
        <w:t>and</w:t>
      </w:r>
      <w:proofErr w:type="spellEnd"/>
      <w:r w:rsidRPr="003307B8">
        <w:rPr>
          <w:rFonts w:cs="Times New Roman"/>
          <w:i/>
        </w:rPr>
        <w:t xml:space="preserve"> </w:t>
      </w:r>
      <w:proofErr w:type="spellStart"/>
      <w:r w:rsidRPr="003307B8">
        <w:rPr>
          <w:rFonts w:cs="Times New Roman"/>
          <w:i/>
        </w:rPr>
        <w:t>genuine</w:t>
      </w:r>
      <w:proofErr w:type="spellEnd"/>
      <w:r w:rsidRPr="003307B8">
        <w:rPr>
          <w:rFonts w:cs="Times New Roman"/>
          <w:i/>
        </w:rPr>
        <w:t xml:space="preserve">  </w:t>
      </w:r>
      <w:proofErr w:type="spellStart"/>
      <w:r w:rsidRPr="003307B8">
        <w:rPr>
          <w:rFonts w:cs="Times New Roman"/>
          <w:i/>
        </w:rPr>
        <w:t>Security</w:t>
      </w:r>
      <w:proofErr w:type="spellEnd"/>
      <w:r w:rsidRPr="003307B8">
        <w:rPr>
          <w:rFonts w:cs="Times New Roman"/>
          <w:i/>
        </w:rPr>
        <w:t xml:space="preserve"> Union,</w:t>
      </w:r>
      <w:proofErr w:type="spellStart"/>
      <w:r w:rsidRPr="003307B8">
        <w:rPr>
          <w:rFonts w:cs="Times New Roman"/>
        </w:rPr>
        <w:t>Brussels</w:t>
      </w:r>
      <w:proofErr w:type="spellEnd"/>
      <w:r w:rsidRPr="003307B8">
        <w:rPr>
          <w:rFonts w:cs="Times New Roman"/>
        </w:rPr>
        <w:t xml:space="preserve">, 2.3.2017 COM(2017) 203 </w:t>
      </w:r>
      <w:proofErr w:type="spellStart"/>
      <w:r w:rsidRPr="003307B8">
        <w:rPr>
          <w:rFonts w:cs="Times New Roman"/>
        </w:rPr>
        <w:t>final</w:t>
      </w:r>
      <w:proofErr w:type="spellEnd"/>
    </w:p>
  </w:footnote>
  <w:footnote w:id="44">
    <w:p w14:paraId="4A4222D3" w14:textId="708D1621" w:rsidR="00731A06" w:rsidRPr="00BB7247" w:rsidRDefault="00731A06" w:rsidP="0002257E">
      <w:pPr>
        <w:pStyle w:val="Tekstfusnote"/>
        <w:spacing w:before="0"/>
        <w:rPr>
          <w:rFonts w:cs="Times New Roman"/>
        </w:rPr>
      </w:pPr>
      <w:r w:rsidRPr="003307B8">
        <w:rPr>
          <w:rStyle w:val="Referencafusnote"/>
          <w:rFonts w:cs="Times New Roman"/>
        </w:rPr>
        <w:footnoteRef/>
      </w:r>
      <w:r>
        <w:rPr>
          <w:rFonts w:cs="Times New Roman"/>
          <w:i/>
        </w:rPr>
        <w:t xml:space="preserve"> </w:t>
      </w:r>
      <w:proofErr w:type="spellStart"/>
      <w:r w:rsidRPr="00AD0981">
        <w:rPr>
          <w:rFonts w:cs="Times New Roman"/>
          <w:i/>
        </w:rPr>
        <w:t>Communication</w:t>
      </w:r>
      <w:proofErr w:type="spellEnd"/>
      <w:r w:rsidRPr="00AD0981">
        <w:rPr>
          <w:rFonts w:cs="Times New Roman"/>
          <w:i/>
        </w:rPr>
        <w:t xml:space="preserve"> </w:t>
      </w:r>
      <w:proofErr w:type="spellStart"/>
      <w:r w:rsidRPr="00AD0981">
        <w:rPr>
          <w:rFonts w:cs="Times New Roman"/>
          <w:i/>
        </w:rPr>
        <w:t>from</w:t>
      </w:r>
      <w:proofErr w:type="spellEnd"/>
      <w:r w:rsidRPr="00AD0981">
        <w:rPr>
          <w:rFonts w:cs="Times New Roman"/>
          <w:i/>
        </w:rPr>
        <w:t xml:space="preserve"> </w:t>
      </w:r>
      <w:proofErr w:type="spellStart"/>
      <w:r w:rsidRPr="00AD0981">
        <w:rPr>
          <w:rFonts w:cs="Times New Roman"/>
          <w:i/>
        </w:rPr>
        <w:t>the</w:t>
      </w:r>
      <w:proofErr w:type="spellEnd"/>
      <w:r w:rsidRPr="00AD0981">
        <w:rPr>
          <w:rFonts w:cs="Times New Roman"/>
          <w:i/>
        </w:rPr>
        <w:t xml:space="preserve"> </w:t>
      </w:r>
      <w:proofErr w:type="spellStart"/>
      <w:r w:rsidRPr="00AD0981">
        <w:rPr>
          <w:rFonts w:cs="Times New Roman"/>
          <w:i/>
        </w:rPr>
        <w:t>Commis</w:t>
      </w:r>
      <w:r>
        <w:rPr>
          <w:rFonts w:cs="Times New Roman"/>
          <w:i/>
        </w:rPr>
        <w:t>s</w:t>
      </w:r>
      <w:r w:rsidRPr="00AD0981">
        <w:rPr>
          <w:rFonts w:cs="Times New Roman"/>
          <w:i/>
        </w:rPr>
        <w:t>ion</w:t>
      </w:r>
      <w:proofErr w:type="spellEnd"/>
      <w:r w:rsidRPr="00AD0981">
        <w:rPr>
          <w:rFonts w:cs="Times New Roman"/>
          <w:i/>
        </w:rPr>
        <w:t xml:space="preserve"> to </w:t>
      </w:r>
      <w:proofErr w:type="spellStart"/>
      <w:r w:rsidRPr="00AD0981">
        <w:rPr>
          <w:rFonts w:cs="Times New Roman"/>
          <w:i/>
        </w:rPr>
        <w:t>the</w:t>
      </w:r>
      <w:proofErr w:type="spellEnd"/>
      <w:r w:rsidRPr="00AD0981">
        <w:rPr>
          <w:rFonts w:cs="Times New Roman"/>
          <w:i/>
        </w:rPr>
        <w:t xml:space="preserve"> </w:t>
      </w:r>
      <w:proofErr w:type="spellStart"/>
      <w:r w:rsidRPr="00AD0981">
        <w:rPr>
          <w:rFonts w:cs="Times New Roman"/>
          <w:i/>
        </w:rPr>
        <w:t>European</w:t>
      </w:r>
      <w:proofErr w:type="spellEnd"/>
      <w:r w:rsidRPr="00AD0981">
        <w:rPr>
          <w:rFonts w:cs="Times New Roman"/>
          <w:i/>
        </w:rPr>
        <w:t xml:space="preserve"> </w:t>
      </w:r>
      <w:proofErr w:type="spellStart"/>
      <w:r w:rsidRPr="00AD0981">
        <w:rPr>
          <w:rFonts w:cs="Times New Roman"/>
          <w:i/>
        </w:rPr>
        <w:t>parliament</w:t>
      </w:r>
      <w:proofErr w:type="spellEnd"/>
      <w:r w:rsidRPr="00AD0981">
        <w:rPr>
          <w:rFonts w:cs="Times New Roman"/>
          <w:i/>
        </w:rPr>
        <w:t xml:space="preserve">, </w:t>
      </w:r>
      <w:proofErr w:type="spellStart"/>
      <w:r w:rsidRPr="00AD0981">
        <w:rPr>
          <w:rFonts w:cs="Times New Roman"/>
          <w:i/>
        </w:rPr>
        <w:t>the</w:t>
      </w:r>
      <w:proofErr w:type="spellEnd"/>
      <w:r w:rsidRPr="00AD0981">
        <w:rPr>
          <w:rFonts w:cs="Times New Roman"/>
          <w:i/>
        </w:rPr>
        <w:t xml:space="preserve"> </w:t>
      </w:r>
      <w:proofErr w:type="spellStart"/>
      <w:r w:rsidRPr="00AD0981">
        <w:rPr>
          <w:rFonts w:cs="Times New Roman"/>
          <w:i/>
        </w:rPr>
        <w:t>Council</w:t>
      </w:r>
      <w:proofErr w:type="spellEnd"/>
      <w:r w:rsidRPr="00AD0981">
        <w:rPr>
          <w:rFonts w:cs="Times New Roman"/>
          <w:i/>
        </w:rPr>
        <w:t xml:space="preserve">, </w:t>
      </w:r>
      <w:proofErr w:type="spellStart"/>
      <w:r w:rsidRPr="00AD0981">
        <w:rPr>
          <w:rFonts w:cs="Times New Roman"/>
          <w:i/>
        </w:rPr>
        <w:t>the</w:t>
      </w:r>
      <w:proofErr w:type="spellEnd"/>
      <w:r w:rsidRPr="00AD0981">
        <w:rPr>
          <w:rFonts w:cs="Times New Roman"/>
          <w:i/>
        </w:rPr>
        <w:t xml:space="preserve"> </w:t>
      </w:r>
      <w:proofErr w:type="spellStart"/>
      <w:r w:rsidRPr="00AD0981">
        <w:rPr>
          <w:rFonts w:cs="Times New Roman"/>
          <w:i/>
        </w:rPr>
        <w:t>European</w:t>
      </w:r>
      <w:proofErr w:type="spellEnd"/>
      <w:r w:rsidRPr="00AD0981">
        <w:rPr>
          <w:rFonts w:cs="Times New Roman"/>
          <w:i/>
        </w:rPr>
        <w:t xml:space="preserve"> </w:t>
      </w:r>
      <w:proofErr w:type="spellStart"/>
      <w:r w:rsidRPr="00AD0981">
        <w:rPr>
          <w:rFonts w:cs="Times New Roman"/>
          <w:i/>
        </w:rPr>
        <w:t>economic</w:t>
      </w:r>
      <w:proofErr w:type="spellEnd"/>
      <w:r w:rsidRPr="00AD0981">
        <w:rPr>
          <w:rFonts w:cs="Times New Roman"/>
          <w:i/>
        </w:rPr>
        <w:t xml:space="preserve"> </w:t>
      </w:r>
      <w:proofErr w:type="spellStart"/>
      <w:r w:rsidRPr="00AD0981">
        <w:rPr>
          <w:rFonts w:cs="Times New Roman"/>
          <w:i/>
        </w:rPr>
        <w:t>and</w:t>
      </w:r>
      <w:proofErr w:type="spellEnd"/>
      <w:r w:rsidRPr="00AD0981">
        <w:rPr>
          <w:rFonts w:cs="Times New Roman"/>
          <w:i/>
        </w:rPr>
        <w:t xml:space="preserve"> </w:t>
      </w:r>
      <w:proofErr w:type="spellStart"/>
      <w:r w:rsidRPr="00AD0981">
        <w:rPr>
          <w:rFonts w:cs="Times New Roman"/>
          <w:i/>
        </w:rPr>
        <w:t>social</w:t>
      </w:r>
      <w:proofErr w:type="spellEnd"/>
      <w:r w:rsidRPr="00AD0981">
        <w:rPr>
          <w:rFonts w:cs="Times New Roman"/>
          <w:i/>
        </w:rPr>
        <w:t xml:space="preserve"> </w:t>
      </w:r>
      <w:proofErr w:type="spellStart"/>
      <w:r w:rsidRPr="00AD0981">
        <w:rPr>
          <w:rFonts w:cs="Times New Roman"/>
          <w:i/>
        </w:rPr>
        <w:t>committee</w:t>
      </w:r>
      <w:proofErr w:type="spellEnd"/>
      <w:r w:rsidRPr="00AD0981">
        <w:rPr>
          <w:rFonts w:cs="Times New Roman"/>
          <w:i/>
        </w:rPr>
        <w:t xml:space="preserve"> </w:t>
      </w:r>
      <w:proofErr w:type="spellStart"/>
      <w:r w:rsidRPr="00AD0981">
        <w:rPr>
          <w:rFonts w:cs="Times New Roman"/>
          <w:i/>
        </w:rPr>
        <w:t>and</w:t>
      </w:r>
      <w:proofErr w:type="spellEnd"/>
      <w:r w:rsidRPr="00AD0981">
        <w:rPr>
          <w:rFonts w:cs="Times New Roman"/>
          <w:i/>
        </w:rPr>
        <w:t xml:space="preserve"> </w:t>
      </w:r>
      <w:proofErr w:type="spellStart"/>
      <w:r w:rsidRPr="00AD0981">
        <w:rPr>
          <w:rFonts w:cs="Times New Roman"/>
          <w:i/>
        </w:rPr>
        <w:t>the</w:t>
      </w:r>
      <w:proofErr w:type="spellEnd"/>
      <w:r w:rsidRPr="00AD0981">
        <w:rPr>
          <w:rFonts w:cs="Times New Roman"/>
          <w:i/>
        </w:rPr>
        <w:t xml:space="preserve"> </w:t>
      </w:r>
      <w:proofErr w:type="spellStart"/>
      <w:r w:rsidRPr="00AD0981">
        <w:rPr>
          <w:rFonts w:cs="Times New Roman"/>
          <w:i/>
        </w:rPr>
        <w:t>Committee</w:t>
      </w:r>
      <w:proofErr w:type="spellEnd"/>
      <w:r w:rsidRPr="00AD0981">
        <w:rPr>
          <w:rFonts w:cs="Times New Roman"/>
          <w:i/>
        </w:rPr>
        <w:t xml:space="preserve"> </w:t>
      </w:r>
      <w:proofErr w:type="spellStart"/>
      <w:r w:rsidRPr="00AD0981">
        <w:rPr>
          <w:rFonts w:cs="Times New Roman"/>
          <w:i/>
        </w:rPr>
        <w:t>of</w:t>
      </w:r>
      <w:proofErr w:type="spellEnd"/>
      <w:r w:rsidRPr="00AD0981">
        <w:rPr>
          <w:rFonts w:cs="Times New Roman"/>
          <w:i/>
        </w:rPr>
        <w:t xml:space="preserve"> </w:t>
      </w:r>
      <w:proofErr w:type="spellStart"/>
      <w:r w:rsidRPr="00AD0981">
        <w:rPr>
          <w:rFonts w:cs="Times New Roman"/>
          <w:i/>
        </w:rPr>
        <w:t>the</w:t>
      </w:r>
      <w:proofErr w:type="spellEnd"/>
      <w:r w:rsidRPr="00AD0981">
        <w:rPr>
          <w:rFonts w:cs="Times New Roman"/>
          <w:i/>
        </w:rPr>
        <w:t xml:space="preserve"> </w:t>
      </w:r>
      <w:proofErr w:type="spellStart"/>
      <w:r w:rsidRPr="00AD0981">
        <w:rPr>
          <w:rFonts w:cs="Times New Roman"/>
          <w:i/>
        </w:rPr>
        <w:t>regions</w:t>
      </w:r>
      <w:proofErr w:type="spellEnd"/>
      <w:r w:rsidRPr="003307B8">
        <w:rPr>
          <w:rFonts w:cs="Times New Roman"/>
          <w:i/>
        </w:rPr>
        <w:t xml:space="preserve"> </w:t>
      </w:r>
      <w:proofErr w:type="spellStart"/>
      <w:r w:rsidRPr="003307B8">
        <w:rPr>
          <w:rFonts w:cs="Times New Roman"/>
          <w:i/>
        </w:rPr>
        <w:t>delivering</w:t>
      </w:r>
      <w:proofErr w:type="spellEnd"/>
      <w:r w:rsidRPr="003307B8">
        <w:rPr>
          <w:rFonts w:cs="Times New Roman"/>
          <w:i/>
        </w:rPr>
        <w:t xml:space="preserve"> on </w:t>
      </w:r>
      <w:proofErr w:type="spellStart"/>
      <w:r w:rsidRPr="003307B8">
        <w:rPr>
          <w:rFonts w:cs="Times New Roman"/>
          <w:i/>
        </w:rPr>
        <w:t>the</w:t>
      </w:r>
      <w:proofErr w:type="spellEnd"/>
      <w:r w:rsidRPr="003307B8">
        <w:rPr>
          <w:rFonts w:cs="Times New Roman"/>
          <w:i/>
        </w:rPr>
        <w:t xml:space="preserve"> </w:t>
      </w:r>
      <w:proofErr w:type="spellStart"/>
      <w:r w:rsidRPr="003307B8">
        <w:rPr>
          <w:rFonts w:cs="Times New Roman"/>
          <w:i/>
        </w:rPr>
        <w:t>European</w:t>
      </w:r>
      <w:proofErr w:type="spellEnd"/>
      <w:r w:rsidRPr="003307B8">
        <w:rPr>
          <w:rFonts w:cs="Times New Roman"/>
          <w:i/>
        </w:rPr>
        <w:t xml:space="preserve"> </w:t>
      </w:r>
      <w:proofErr w:type="spellStart"/>
      <w:r w:rsidRPr="003307B8">
        <w:rPr>
          <w:rFonts w:cs="Times New Roman"/>
          <w:i/>
        </w:rPr>
        <w:t>Agenda</w:t>
      </w:r>
      <w:proofErr w:type="spellEnd"/>
      <w:r w:rsidRPr="003307B8">
        <w:rPr>
          <w:rFonts w:cs="Times New Roman"/>
          <w:i/>
        </w:rPr>
        <w:t xml:space="preserve"> on </w:t>
      </w:r>
      <w:proofErr w:type="spellStart"/>
      <w:r w:rsidRPr="003307B8">
        <w:rPr>
          <w:rFonts w:cs="Times New Roman"/>
          <w:i/>
        </w:rPr>
        <w:t>Security</w:t>
      </w:r>
      <w:proofErr w:type="spellEnd"/>
      <w:r w:rsidRPr="003307B8">
        <w:rPr>
          <w:rFonts w:cs="Times New Roman"/>
          <w:i/>
        </w:rPr>
        <w:t xml:space="preserve"> to</w:t>
      </w:r>
      <w:r w:rsidRPr="00BB7247">
        <w:rPr>
          <w:rFonts w:cs="Times New Roman"/>
          <w:i/>
        </w:rPr>
        <w:t xml:space="preserve"> </w:t>
      </w:r>
      <w:proofErr w:type="spellStart"/>
      <w:r w:rsidRPr="00BB7247">
        <w:rPr>
          <w:rFonts w:cs="Times New Roman"/>
          <w:i/>
        </w:rPr>
        <w:t>fight</w:t>
      </w:r>
      <w:proofErr w:type="spellEnd"/>
      <w:r>
        <w:rPr>
          <w:rFonts w:cs="Times New Roman"/>
          <w:i/>
        </w:rPr>
        <w:t xml:space="preserve"> </w:t>
      </w:r>
      <w:proofErr w:type="spellStart"/>
      <w:r w:rsidRPr="00BB7247">
        <w:rPr>
          <w:rFonts w:cs="Times New Roman"/>
          <w:i/>
        </w:rPr>
        <w:t>against</w:t>
      </w:r>
      <w:proofErr w:type="spellEnd"/>
      <w:r>
        <w:rPr>
          <w:rFonts w:cs="Times New Roman"/>
          <w:i/>
        </w:rPr>
        <w:t xml:space="preserve"> </w:t>
      </w:r>
      <w:proofErr w:type="spellStart"/>
      <w:r w:rsidRPr="00BB7247">
        <w:rPr>
          <w:rFonts w:cs="Times New Roman"/>
          <w:i/>
        </w:rPr>
        <w:t>terrorism</w:t>
      </w:r>
      <w:proofErr w:type="spellEnd"/>
      <w:r>
        <w:rPr>
          <w:rFonts w:cs="Times New Roman"/>
          <w:i/>
        </w:rPr>
        <w:t xml:space="preserve"> </w:t>
      </w:r>
      <w:proofErr w:type="spellStart"/>
      <w:r w:rsidRPr="00BB7247">
        <w:rPr>
          <w:rFonts w:cs="Times New Roman"/>
          <w:i/>
        </w:rPr>
        <w:t>and</w:t>
      </w:r>
      <w:proofErr w:type="spellEnd"/>
      <w:r>
        <w:rPr>
          <w:rFonts w:cs="Times New Roman"/>
          <w:i/>
        </w:rPr>
        <w:t xml:space="preserve"> </w:t>
      </w:r>
      <w:proofErr w:type="spellStart"/>
      <w:r w:rsidRPr="00BB7247">
        <w:rPr>
          <w:rFonts w:cs="Times New Roman"/>
          <w:i/>
        </w:rPr>
        <w:t>pave</w:t>
      </w:r>
      <w:proofErr w:type="spellEnd"/>
      <w:r>
        <w:rPr>
          <w:rFonts w:cs="Times New Roman"/>
          <w:i/>
        </w:rPr>
        <w:t xml:space="preserve"> </w:t>
      </w:r>
      <w:proofErr w:type="spellStart"/>
      <w:r w:rsidRPr="00BB7247">
        <w:rPr>
          <w:rFonts w:cs="Times New Roman"/>
          <w:i/>
        </w:rPr>
        <w:t>the</w:t>
      </w:r>
      <w:proofErr w:type="spellEnd"/>
      <w:r>
        <w:rPr>
          <w:rFonts w:cs="Times New Roman"/>
          <w:i/>
        </w:rPr>
        <w:t xml:space="preserve"> </w:t>
      </w:r>
      <w:proofErr w:type="spellStart"/>
      <w:r w:rsidRPr="00BB7247">
        <w:rPr>
          <w:rFonts w:cs="Times New Roman"/>
          <w:i/>
        </w:rPr>
        <w:t>way</w:t>
      </w:r>
      <w:proofErr w:type="spellEnd"/>
      <w:r>
        <w:rPr>
          <w:rFonts w:cs="Times New Roman"/>
          <w:i/>
        </w:rPr>
        <w:t xml:space="preserve"> </w:t>
      </w:r>
      <w:proofErr w:type="spellStart"/>
      <w:r w:rsidRPr="00BB7247">
        <w:rPr>
          <w:rFonts w:cs="Times New Roman"/>
          <w:i/>
        </w:rPr>
        <w:t>towards</w:t>
      </w:r>
      <w:proofErr w:type="spellEnd"/>
      <w:r>
        <w:rPr>
          <w:rFonts w:cs="Times New Roman"/>
          <w:i/>
        </w:rPr>
        <w:t xml:space="preserve"> </w:t>
      </w:r>
      <w:proofErr w:type="spellStart"/>
      <w:r w:rsidRPr="00BB7247">
        <w:rPr>
          <w:rFonts w:cs="Times New Roman"/>
          <w:i/>
        </w:rPr>
        <w:t>an</w:t>
      </w:r>
      <w:proofErr w:type="spellEnd"/>
      <w:r>
        <w:rPr>
          <w:rFonts w:cs="Times New Roman"/>
          <w:i/>
        </w:rPr>
        <w:t xml:space="preserve"> </w:t>
      </w:r>
      <w:proofErr w:type="spellStart"/>
      <w:r w:rsidRPr="00BB7247">
        <w:rPr>
          <w:rFonts w:cs="Times New Roman"/>
          <w:i/>
        </w:rPr>
        <w:t>effective</w:t>
      </w:r>
      <w:proofErr w:type="spellEnd"/>
      <w:r>
        <w:rPr>
          <w:rFonts w:cs="Times New Roman"/>
          <w:i/>
        </w:rPr>
        <w:t xml:space="preserve"> </w:t>
      </w:r>
      <w:proofErr w:type="spellStart"/>
      <w:r w:rsidRPr="00BB7247">
        <w:rPr>
          <w:rFonts w:cs="Times New Roman"/>
          <w:i/>
        </w:rPr>
        <w:t>and</w:t>
      </w:r>
      <w:proofErr w:type="spellEnd"/>
      <w:r>
        <w:rPr>
          <w:rFonts w:cs="Times New Roman"/>
          <w:i/>
        </w:rPr>
        <w:t xml:space="preserve"> </w:t>
      </w:r>
      <w:proofErr w:type="spellStart"/>
      <w:r w:rsidRPr="00BB7247">
        <w:rPr>
          <w:rFonts w:cs="Times New Roman"/>
          <w:i/>
        </w:rPr>
        <w:t>genuine</w:t>
      </w:r>
      <w:proofErr w:type="spellEnd"/>
      <w:r>
        <w:rPr>
          <w:rFonts w:cs="Times New Roman"/>
          <w:i/>
        </w:rPr>
        <w:t xml:space="preserve"> </w:t>
      </w:r>
      <w:proofErr w:type="spellStart"/>
      <w:r w:rsidRPr="00BB7247">
        <w:rPr>
          <w:rFonts w:cs="Times New Roman"/>
          <w:i/>
        </w:rPr>
        <w:t>Security</w:t>
      </w:r>
      <w:proofErr w:type="spellEnd"/>
      <w:r w:rsidRPr="00BB7247">
        <w:rPr>
          <w:rFonts w:cs="Times New Roman"/>
          <w:i/>
        </w:rPr>
        <w:t xml:space="preserve"> Union</w:t>
      </w:r>
      <w:r>
        <w:rPr>
          <w:rFonts w:cs="Times New Roman"/>
          <w:i/>
        </w:rPr>
        <w:t xml:space="preserve">, </w:t>
      </w:r>
      <w:proofErr w:type="spellStart"/>
      <w:r w:rsidRPr="00BB7247">
        <w:rPr>
          <w:rFonts w:cs="Times New Roman"/>
        </w:rPr>
        <w:t>Brussels</w:t>
      </w:r>
      <w:proofErr w:type="spellEnd"/>
      <w:r w:rsidRPr="00BB7247">
        <w:rPr>
          <w:rFonts w:cs="Times New Roman"/>
        </w:rPr>
        <w:t xml:space="preserve">, 20.4.2016 COM(2016) 230 </w:t>
      </w:r>
      <w:proofErr w:type="spellStart"/>
      <w:r w:rsidRPr="00BB7247">
        <w:rPr>
          <w:rFonts w:cs="Times New Roman"/>
        </w:rPr>
        <w:t>final</w:t>
      </w:r>
      <w:proofErr w:type="spellEnd"/>
      <w:r w:rsidRPr="00BB7247">
        <w:rPr>
          <w:rFonts w:cs="Times New Roman"/>
        </w:rPr>
        <w:t>, str. 4.</w:t>
      </w:r>
    </w:p>
  </w:footnote>
  <w:footnote w:id="45">
    <w:p w14:paraId="663EC347" w14:textId="6505B613" w:rsidR="00731A06" w:rsidRPr="00BF1D8F" w:rsidRDefault="00731A06" w:rsidP="0002257E">
      <w:pPr>
        <w:pStyle w:val="Tekstfusnote"/>
        <w:spacing w:before="0"/>
        <w:rPr>
          <w:rFonts w:cs="Times New Roman"/>
        </w:rPr>
      </w:pPr>
      <w:r w:rsidRPr="00AD0981">
        <w:rPr>
          <w:rStyle w:val="Referencafusnote"/>
          <w:rFonts w:cs="Times New Roman"/>
        </w:rPr>
        <w:footnoteRef/>
      </w:r>
      <w:r>
        <w:t xml:space="preserve"> </w:t>
      </w:r>
      <w:hyperlink r:id="rId5" w:history="1">
        <w:r w:rsidRPr="00BF1D8F">
          <w:rPr>
            <w:rStyle w:val="Hiperveza"/>
            <w:rFonts w:cs="Times New Roman"/>
            <w:color w:val="auto"/>
          </w:rPr>
          <w:t>http://ec.europa.eu/home-affairs/what-we-do/policies/borders-and-visas/schengen-information-system_en</w:t>
        </w:r>
      </w:hyperlink>
      <w:r w:rsidRPr="00BF1D8F">
        <w:rPr>
          <w:rFonts w:cs="Times New Roman"/>
        </w:rPr>
        <w:t xml:space="preserve">, </w:t>
      </w:r>
      <w:r w:rsidR="005D5656">
        <w:rPr>
          <w:rFonts w:cs="Times New Roman"/>
        </w:rPr>
        <w:t>[</w:t>
      </w:r>
      <w:r w:rsidRPr="00BF1D8F">
        <w:rPr>
          <w:rFonts w:cs="Times New Roman"/>
        </w:rPr>
        <w:t>26. ožujka 2017.</w:t>
      </w:r>
      <w:r w:rsidR="005D5656">
        <w:rPr>
          <w:rFonts w:cs="Times New Roman"/>
        </w:rPr>
        <w:t>]</w:t>
      </w:r>
    </w:p>
  </w:footnote>
  <w:footnote w:id="46">
    <w:p w14:paraId="10D677B4" w14:textId="1973000F" w:rsidR="00731A06" w:rsidRPr="00BF1D8F" w:rsidRDefault="00731A06" w:rsidP="0002257E">
      <w:pPr>
        <w:pStyle w:val="Naslov1"/>
        <w:numPr>
          <w:ilvl w:val="0"/>
          <w:numId w:val="0"/>
        </w:numPr>
        <w:spacing w:before="0" w:after="0" w:line="240" w:lineRule="auto"/>
        <w:textAlignment w:val="baseline"/>
        <w:rPr>
          <w:rFonts w:cs="Times New Roman"/>
          <w:b w:val="0"/>
          <w:sz w:val="20"/>
          <w:szCs w:val="20"/>
        </w:rPr>
      </w:pPr>
      <w:r w:rsidRPr="00BF1D8F">
        <w:rPr>
          <w:rStyle w:val="Referencafusnote"/>
          <w:rFonts w:cs="Times New Roman"/>
          <w:b w:val="0"/>
          <w:sz w:val="20"/>
          <w:szCs w:val="20"/>
        </w:rPr>
        <w:footnoteRef/>
      </w:r>
      <w:r>
        <w:rPr>
          <w:rFonts w:cs="Times New Roman"/>
          <w:b w:val="0"/>
          <w:sz w:val="20"/>
          <w:szCs w:val="20"/>
        </w:rPr>
        <w:t xml:space="preserve"> </w:t>
      </w:r>
      <w:proofErr w:type="spellStart"/>
      <w:r w:rsidRPr="00BF1D8F">
        <w:rPr>
          <w:rFonts w:cs="Times New Roman"/>
          <w:b w:val="0"/>
          <w:sz w:val="20"/>
          <w:szCs w:val="20"/>
        </w:rPr>
        <w:t>Paris</w:t>
      </w:r>
      <w:proofErr w:type="spellEnd"/>
      <w:r w:rsidRPr="00BF1D8F">
        <w:rPr>
          <w:rFonts w:cs="Times New Roman"/>
          <w:b w:val="0"/>
          <w:sz w:val="20"/>
          <w:szCs w:val="20"/>
        </w:rPr>
        <w:t xml:space="preserve"> </w:t>
      </w:r>
      <w:proofErr w:type="spellStart"/>
      <w:r w:rsidRPr="00BF1D8F">
        <w:rPr>
          <w:rFonts w:cs="Times New Roman"/>
          <w:b w:val="0"/>
          <w:sz w:val="20"/>
          <w:szCs w:val="20"/>
        </w:rPr>
        <w:t>attacks</w:t>
      </w:r>
      <w:proofErr w:type="spellEnd"/>
      <w:r w:rsidRPr="00BF1D8F">
        <w:rPr>
          <w:rFonts w:cs="Times New Roman"/>
          <w:b w:val="0"/>
          <w:sz w:val="20"/>
          <w:szCs w:val="20"/>
        </w:rPr>
        <w:t xml:space="preserve"> </w:t>
      </w:r>
      <w:proofErr w:type="spellStart"/>
      <w:r w:rsidRPr="00BF1D8F">
        <w:rPr>
          <w:rFonts w:cs="Times New Roman"/>
          <w:b w:val="0"/>
          <w:sz w:val="20"/>
          <w:szCs w:val="20"/>
        </w:rPr>
        <w:t>merit</w:t>
      </w:r>
      <w:proofErr w:type="spellEnd"/>
      <w:r w:rsidRPr="00BF1D8F">
        <w:rPr>
          <w:rFonts w:cs="Times New Roman"/>
          <w:b w:val="0"/>
          <w:sz w:val="20"/>
          <w:szCs w:val="20"/>
        </w:rPr>
        <w:t xml:space="preserve"> EU </w:t>
      </w:r>
      <w:proofErr w:type="spellStart"/>
      <w:r w:rsidRPr="00BF1D8F">
        <w:rPr>
          <w:rFonts w:cs="Times New Roman"/>
          <w:b w:val="0"/>
          <w:sz w:val="20"/>
          <w:szCs w:val="20"/>
        </w:rPr>
        <w:t>security</w:t>
      </w:r>
      <w:proofErr w:type="spellEnd"/>
      <w:r w:rsidRPr="00BF1D8F">
        <w:rPr>
          <w:rFonts w:cs="Times New Roman"/>
          <w:b w:val="0"/>
          <w:sz w:val="20"/>
          <w:szCs w:val="20"/>
        </w:rPr>
        <w:t xml:space="preserve"> </w:t>
      </w:r>
      <w:proofErr w:type="spellStart"/>
      <w:r w:rsidRPr="00BF1D8F">
        <w:rPr>
          <w:rFonts w:cs="Times New Roman"/>
          <w:b w:val="0"/>
          <w:sz w:val="20"/>
          <w:szCs w:val="20"/>
        </w:rPr>
        <w:t>review</w:t>
      </w:r>
      <w:proofErr w:type="spellEnd"/>
      <w:r w:rsidRPr="00BF1D8F">
        <w:rPr>
          <w:rFonts w:cs="Times New Roman"/>
          <w:b w:val="0"/>
          <w:sz w:val="20"/>
          <w:szCs w:val="20"/>
        </w:rPr>
        <w:t xml:space="preserve">, </w:t>
      </w:r>
      <w:r w:rsidRPr="00BF1D8F">
        <w:rPr>
          <w:rFonts w:cs="Times New Roman"/>
          <w:b w:val="0"/>
          <w:sz w:val="20"/>
          <w:szCs w:val="20"/>
          <w:u w:val="single"/>
        </w:rPr>
        <w:t>https://euobserver.com/opinion/131361</w:t>
      </w:r>
      <w:r w:rsidRPr="00BF1D8F">
        <w:rPr>
          <w:rFonts w:cs="Times New Roman"/>
          <w:b w:val="0"/>
          <w:sz w:val="20"/>
          <w:szCs w:val="20"/>
        </w:rPr>
        <w:t xml:space="preserve">, </w:t>
      </w:r>
      <w:r w:rsidR="005D5656">
        <w:rPr>
          <w:rFonts w:cs="Times New Roman"/>
          <w:b w:val="0"/>
          <w:sz w:val="20"/>
          <w:szCs w:val="20"/>
        </w:rPr>
        <w:t>[</w:t>
      </w:r>
      <w:r w:rsidRPr="00BF1D8F">
        <w:rPr>
          <w:rFonts w:cs="Times New Roman"/>
          <w:b w:val="0"/>
          <w:sz w:val="20"/>
          <w:szCs w:val="20"/>
        </w:rPr>
        <w:t>26. ožujka 2017.</w:t>
      </w:r>
      <w:r w:rsidR="005D5656">
        <w:rPr>
          <w:rFonts w:cs="Times New Roman"/>
          <w:b w:val="0"/>
          <w:sz w:val="20"/>
          <w:szCs w:val="20"/>
        </w:rPr>
        <w:t>]</w:t>
      </w:r>
    </w:p>
  </w:footnote>
  <w:footnote w:id="47">
    <w:p w14:paraId="0EBAE001" w14:textId="2F46F020" w:rsidR="00731A06" w:rsidRPr="00BF1D8F" w:rsidRDefault="00731A06" w:rsidP="0002257E">
      <w:pPr>
        <w:pStyle w:val="Tekstfusnote"/>
        <w:spacing w:before="0"/>
        <w:rPr>
          <w:rFonts w:cs="Times New Roman"/>
        </w:rPr>
      </w:pPr>
      <w:r w:rsidRPr="00BF1D8F">
        <w:rPr>
          <w:rStyle w:val="Referencafusnote"/>
          <w:rFonts w:cs="Times New Roman"/>
        </w:rPr>
        <w:footnoteRef/>
      </w:r>
      <w:r w:rsidRPr="00BF1D8F">
        <w:rPr>
          <w:rFonts w:cs="Times New Roman"/>
        </w:rPr>
        <w:t xml:space="preserve"> </w:t>
      </w:r>
      <w:proofErr w:type="spellStart"/>
      <w:r w:rsidRPr="00BF1D8F">
        <w:rPr>
          <w:rFonts w:cs="Times New Roman"/>
        </w:rPr>
        <w:t>Communication</w:t>
      </w:r>
      <w:proofErr w:type="spellEnd"/>
      <w:r w:rsidRPr="00BF1D8F">
        <w:rPr>
          <w:rFonts w:cs="Times New Roman"/>
        </w:rPr>
        <w:t xml:space="preserve"> </w:t>
      </w:r>
      <w:proofErr w:type="spellStart"/>
      <w:r w:rsidRPr="00BF1D8F">
        <w:rPr>
          <w:rFonts w:cs="Times New Roman"/>
        </w:rPr>
        <w:t>from</w:t>
      </w:r>
      <w:proofErr w:type="spellEnd"/>
      <w:r w:rsidRPr="00BF1D8F">
        <w:rPr>
          <w:rFonts w:cs="Times New Roman"/>
        </w:rPr>
        <w:t xml:space="preserve"> </w:t>
      </w:r>
      <w:proofErr w:type="spellStart"/>
      <w:r w:rsidRPr="00BF1D8F">
        <w:rPr>
          <w:rFonts w:cs="Times New Roman"/>
        </w:rPr>
        <w:t>the</w:t>
      </w:r>
      <w:proofErr w:type="spellEnd"/>
      <w:r w:rsidRPr="00BF1D8F">
        <w:rPr>
          <w:rFonts w:cs="Times New Roman"/>
        </w:rPr>
        <w:t xml:space="preserve"> </w:t>
      </w:r>
      <w:proofErr w:type="spellStart"/>
      <w:r w:rsidRPr="00BF1D8F">
        <w:rPr>
          <w:rFonts w:cs="Times New Roman"/>
        </w:rPr>
        <w:t>Commission</w:t>
      </w:r>
      <w:proofErr w:type="spellEnd"/>
      <w:r w:rsidRPr="00BF1D8F">
        <w:rPr>
          <w:rFonts w:cs="Times New Roman"/>
        </w:rPr>
        <w:t xml:space="preserve"> to </w:t>
      </w:r>
      <w:proofErr w:type="spellStart"/>
      <w:r w:rsidRPr="00BF1D8F">
        <w:rPr>
          <w:rFonts w:cs="Times New Roman"/>
        </w:rPr>
        <w:t>the</w:t>
      </w:r>
      <w:proofErr w:type="spellEnd"/>
      <w:r w:rsidRPr="00BF1D8F">
        <w:rPr>
          <w:rFonts w:cs="Times New Roman"/>
        </w:rPr>
        <w:t xml:space="preserve"> </w:t>
      </w:r>
      <w:proofErr w:type="spellStart"/>
      <w:r w:rsidRPr="00BF1D8F">
        <w:rPr>
          <w:rFonts w:cs="Times New Roman"/>
        </w:rPr>
        <w:t>European</w:t>
      </w:r>
      <w:proofErr w:type="spellEnd"/>
      <w:r w:rsidRPr="00BF1D8F">
        <w:rPr>
          <w:rFonts w:cs="Times New Roman"/>
        </w:rPr>
        <w:t xml:space="preserve"> </w:t>
      </w:r>
      <w:proofErr w:type="spellStart"/>
      <w:r w:rsidRPr="00BF1D8F">
        <w:rPr>
          <w:rFonts w:cs="Times New Roman"/>
        </w:rPr>
        <w:t>parliament</w:t>
      </w:r>
      <w:proofErr w:type="spellEnd"/>
      <w:r w:rsidRPr="00BF1D8F">
        <w:rPr>
          <w:rFonts w:cs="Times New Roman"/>
        </w:rPr>
        <w:t xml:space="preserve">, </w:t>
      </w:r>
      <w:proofErr w:type="spellStart"/>
      <w:r w:rsidRPr="00BF1D8F">
        <w:rPr>
          <w:rFonts w:cs="Times New Roman"/>
        </w:rPr>
        <w:t>the</w:t>
      </w:r>
      <w:proofErr w:type="spellEnd"/>
      <w:r w:rsidRPr="00BF1D8F">
        <w:rPr>
          <w:rFonts w:cs="Times New Roman"/>
        </w:rPr>
        <w:t xml:space="preserve"> </w:t>
      </w:r>
      <w:proofErr w:type="spellStart"/>
      <w:r w:rsidRPr="00BF1D8F">
        <w:rPr>
          <w:rFonts w:cs="Times New Roman"/>
        </w:rPr>
        <w:t>Council</w:t>
      </w:r>
      <w:proofErr w:type="spellEnd"/>
      <w:r w:rsidRPr="00BF1D8F">
        <w:rPr>
          <w:rFonts w:cs="Times New Roman"/>
        </w:rPr>
        <w:t xml:space="preserve">, </w:t>
      </w:r>
      <w:proofErr w:type="spellStart"/>
      <w:r w:rsidRPr="00BF1D8F">
        <w:rPr>
          <w:rFonts w:cs="Times New Roman"/>
        </w:rPr>
        <w:t>the</w:t>
      </w:r>
      <w:proofErr w:type="spellEnd"/>
      <w:r w:rsidRPr="00BF1D8F">
        <w:rPr>
          <w:rFonts w:cs="Times New Roman"/>
        </w:rPr>
        <w:t xml:space="preserve"> </w:t>
      </w:r>
      <w:proofErr w:type="spellStart"/>
      <w:r w:rsidRPr="00BF1D8F">
        <w:rPr>
          <w:rFonts w:cs="Times New Roman"/>
        </w:rPr>
        <w:t>European</w:t>
      </w:r>
      <w:proofErr w:type="spellEnd"/>
      <w:r w:rsidRPr="00BF1D8F">
        <w:rPr>
          <w:rFonts w:cs="Times New Roman"/>
        </w:rPr>
        <w:t xml:space="preserve"> </w:t>
      </w:r>
      <w:proofErr w:type="spellStart"/>
      <w:r w:rsidRPr="00BF1D8F">
        <w:rPr>
          <w:rFonts w:cs="Times New Roman"/>
        </w:rPr>
        <w:t>economic</w:t>
      </w:r>
      <w:proofErr w:type="spellEnd"/>
      <w:r w:rsidRPr="00BF1D8F">
        <w:rPr>
          <w:rFonts w:cs="Times New Roman"/>
        </w:rPr>
        <w:t xml:space="preserve"> </w:t>
      </w:r>
      <w:proofErr w:type="spellStart"/>
      <w:r w:rsidRPr="00BF1D8F">
        <w:rPr>
          <w:rFonts w:cs="Times New Roman"/>
        </w:rPr>
        <w:t>and</w:t>
      </w:r>
      <w:proofErr w:type="spellEnd"/>
      <w:r w:rsidRPr="00BF1D8F">
        <w:rPr>
          <w:rFonts w:cs="Times New Roman"/>
        </w:rPr>
        <w:t xml:space="preserve"> </w:t>
      </w:r>
      <w:proofErr w:type="spellStart"/>
      <w:r w:rsidRPr="00BF1D8F">
        <w:rPr>
          <w:rFonts w:cs="Times New Roman"/>
        </w:rPr>
        <w:t>social</w:t>
      </w:r>
      <w:proofErr w:type="spellEnd"/>
      <w:r w:rsidRPr="00BF1D8F">
        <w:rPr>
          <w:rFonts w:cs="Times New Roman"/>
        </w:rPr>
        <w:t xml:space="preserve"> </w:t>
      </w:r>
      <w:proofErr w:type="spellStart"/>
      <w:r w:rsidRPr="00BF1D8F">
        <w:rPr>
          <w:rFonts w:cs="Times New Roman"/>
        </w:rPr>
        <w:t>committee</w:t>
      </w:r>
      <w:proofErr w:type="spellEnd"/>
      <w:r w:rsidRPr="00BF1D8F">
        <w:rPr>
          <w:rFonts w:cs="Times New Roman"/>
        </w:rPr>
        <w:t xml:space="preserve"> </w:t>
      </w:r>
      <w:proofErr w:type="spellStart"/>
      <w:r w:rsidRPr="00BF1D8F">
        <w:rPr>
          <w:rFonts w:cs="Times New Roman"/>
        </w:rPr>
        <w:t>and</w:t>
      </w:r>
      <w:proofErr w:type="spellEnd"/>
      <w:r w:rsidRPr="00BF1D8F">
        <w:rPr>
          <w:rFonts w:cs="Times New Roman"/>
        </w:rPr>
        <w:t xml:space="preserve"> </w:t>
      </w:r>
      <w:proofErr w:type="spellStart"/>
      <w:r w:rsidRPr="00BF1D8F">
        <w:rPr>
          <w:rFonts w:cs="Times New Roman"/>
        </w:rPr>
        <w:t>the</w:t>
      </w:r>
      <w:proofErr w:type="spellEnd"/>
      <w:r w:rsidRPr="00BF1D8F">
        <w:rPr>
          <w:rFonts w:cs="Times New Roman"/>
        </w:rPr>
        <w:t xml:space="preserve"> </w:t>
      </w:r>
      <w:proofErr w:type="spellStart"/>
      <w:r w:rsidRPr="00BF1D8F">
        <w:rPr>
          <w:rFonts w:cs="Times New Roman"/>
        </w:rPr>
        <w:t>Committee</w:t>
      </w:r>
      <w:proofErr w:type="spellEnd"/>
      <w:r w:rsidRPr="00BF1D8F">
        <w:rPr>
          <w:rFonts w:cs="Times New Roman"/>
        </w:rPr>
        <w:t xml:space="preserve"> </w:t>
      </w:r>
      <w:proofErr w:type="spellStart"/>
      <w:r w:rsidRPr="00BF1D8F">
        <w:rPr>
          <w:rFonts w:cs="Times New Roman"/>
        </w:rPr>
        <w:t>of</w:t>
      </w:r>
      <w:proofErr w:type="spellEnd"/>
      <w:r w:rsidRPr="00BF1D8F">
        <w:rPr>
          <w:rFonts w:cs="Times New Roman"/>
        </w:rPr>
        <w:t xml:space="preserve"> </w:t>
      </w:r>
      <w:proofErr w:type="spellStart"/>
      <w:r w:rsidRPr="00BF1D8F">
        <w:rPr>
          <w:rFonts w:cs="Times New Roman"/>
        </w:rPr>
        <w:t>the</w:t>
      </w:r>
      <w:proofErr w:type="spellEnd"/>
      <w:r w:rsidRPr="00BF1D8F">
        <w:rPr>
          <w:rFonts w:cs="Times New Roman"/>
        </w:rPr>
        <w:t xml:space="preserve"> </w:t>
      </w:r>
      <w:proofErr w:type="spellStart"/>
      <w:r w:rsidRPr="00BF1D8F">
        <w:rPr>
          <w:rFonts w:cs="Times New Roman"/>
        </w:rPr>
        <w:t>regions</w:t>
      </w:r>
      <w:proofErr w:type="spellEnd"/>
      <w:r w:rsidRPr="00BF1D8F">
        <w:rPr>
          <w:rFonts w:cs="Times New Roman"/>
        </w:rPr>
        <w:t xml:space="preserve"> </w:t>
      </w:r>
      <w:proofErr w:type="spellStart"/>
      <w:r w:rsidRPr="00BF1D8F">
        <w:rPr>
          <w:rFonts w:cs="Times New Roman"/>
        </w:rPr>
        <w:t>delivering</w:t>
      </w:r>
      <w:proofErr w:type="spellEnd"/>
      <w:r w:rsidRPr="00BF1D8F">
        <w:rPr>
          <w:rFonts w:cs="Times New Roman"/>
        </w:rPr>
        <w:t xml:space="preserve"> on </w:t>
      </w:r>
      <w:proofErr w:type="spellStart"/>
      <w:r w:rsidRPr="00BF1D8F">
        <w:rPr>
          <w:rFonts w:cs="Times New Roman"/>
        </w:rPr>
        <w:t>the</w:t>
      </w:r>
      <w:proofErr w:type="spellEnd"/>
      <w:r w:rsidRPr="00BF1D8F">
        <w:rPr>
          <w:rFonts w:cs="Times New Roman"/>
        </w:rPr>
        <w:t xml:space="preserve"> </w:t>
      </w:r>
      <w:proofErr w:type="spellStart"/>
      <w:r w:rsidRPr="00BF1D8F">
        <w:rPr>
          <w:rFonts w:cs="Times New Roman"/>
        </w:rPr>
        <w:t>European</w:t>
      </w:r>
      <w:proofErr w:type="spellEnd"/>
      <w:r w:rsidRPr="00BF1D8F">
        <w:rPr>
          <w:rFonts w:cs="Times New Roman"/>
        </w:rPr>
        <w:t xml:space="preserve"> </w:t>
      </w:r>
      <w:proofErr w:type="spellStart"/>
      <w:r w:rsidRPr="00BF1D8F">
        <w:rPr>
          <w:rFonts w:cs="Times New Roman"/>
        </w:rPr>
        <w:t>Agenda</w:t>
      </w:r>
      <w:proofErr w:type="spellEnd"/>
      <w:r w:rsidRPr="00BF1D8F">
        <w:rPr>
          <w:rFonts w:cs="Times New Roman"/>
        </w:rPr>
        <w:t xml:space="preserve"> on </w:t>
      </w:r>
      <w:proofErr w:type="spellStart"/>
      <w:r w:rsidRPr="00BF1D8F">
        <w:rPr>
          <w:rFonts w:cs="Times New Roman"/>
        </w:rPr>
        <w:t>Security</w:t>
      </w:r>
      <w:proofErr w:type="spellEnd"/>
      <w:r w:rsidRPr="00BF1D8F">
        <w:rPr>
          <w:rFonts w:cs="Times New Roman"/>
        </w:rPr>
        <w:t xml:space="preserve"> to </w:t>
      </w:r>
      <w:proofErr w:type="spellStart"/>
      <w:r w:rsidRPr="00BF1D8F">
        <w:rPr>
          <w:rFonts w:cs="Times New Roman"/>
        </w:rPr>
        <w:t>fight</w:t>
      </w:r>
      <w:proofErr w:type="spellEnd"/>
      <w:r w:rsidRPr="00BF1D8F">
        <w:rPr>
          <w:rFonts w:cs="Times New Roman"/>
        </w:rPr>
        <w:t xml:space="preserve"> </w:t>
      </w:r>
      <w:proofErr w:type="spellStart"/>
      <w:r w:rsidRPr="00BF1D8F">
        <w:rPr>
          <w:rFonts w:cs="Times New Roman"/>
        </w:rPr>
        <w:t>against</w:t>
      </w:r>
      <w:proofErr w:type="spellEnd"/>
      <w:r w:rsidRPr="00BF1D8F">
        <w:rPr>
          <w:rFonts w:cs="Times New Roman"/>
        </w:rPr>
        <w:t xml:space="preserve"> </w:t>
      </w:r>
      <w:proofErr w:type="spellStart"/>
      <w:r w:rsidRPr="00BF1D8F">
        <w:rPr>
          <w:rFonts w:cs="Times New Roman"/>
        </w:rPr>
        <w:t>terrorism</w:t>
      </w:r>
      <w:proofErr w:type="spellEnd"/>
      <w:r w:rsidRPr="00BF1D8F">
        <w:rPr>
          <w:rFonts w:cs="Times New Roman"/>
        </w:rPr>
        <w:t xml:space="preserve"> </w:t>
      </w:r>
      <w:proofErr w:type="spellStart"/>
      <w:r w:rsidRPr="00BF1D8F">
        <w:rPr>
          <w:rFonts w:cs="Times New Roman"/>
        </w:rPr>
        <w:t>and</w:t>
      </w:r>
      <w:proofErr w:type="spellEnd"/>
      <w:r w:rsidRPr="00BF1D8F">
        <w:rPr>
          <w:rFonts w:cs="Times New Roman"/>
        </w:rPr>
        <w:t xml:space="preserve"> </w:t>
      </w:r>
      <w:proofErr w:type="spellStart"/>
      <w:r w:rsidRPr="00BF1D8F">
        <w:rPr>
          <w:rFonts w:cs="Times New Roman"/>
        </w:rPr>
        <w:t>pave</w:t>
      </w:r>
      <w:proofErr w:type="spellEnd"/>
      <w:r w:rsidRPr="00BF1D8F">
        <w:rPr>
          <w:rFonts w:cs="Times New Roman"/>
        </w:rPr>
        <w:t xml:space="preserve"> </w:t>
      </w:r>
      <w:proofErr w:type="spellStart"/>
      <w:r w:rsidRPr="00BF1D8F">
        <w:rPr>
          <w:rFonts w:cs="Times New Roman"/>
        </w:rPr>
        <w:t>the</w:t>
      </w:r>
      <w:proofErr w:type="spellEnd"/>
      <w:r w:rsidRPr="00BF1D8F">
        <w:rPr>
          <w:rFonts w:cs="Times New Roman"/>
        </w:rPr>
        <w:t xml:space="preserve"> </w:t>
      </w:r>
      <w:proofErr w:type="spellStart"/>
      <w:r w:rsidRPr="00BF1D8F">
        <w:rPr>
          <w:rFonts w:cs="Times New Roman"/>
        </w:rPr>
        <w:t>way</w:t>
      </w:r>
      <w:proofErr w:type="spellEnd"/>
      <w:r w:rsidRPr="00BF1D8F">
        <w:rPr>
          <w:rFonts w:cs="Times New Roman"/>
        </w:rPr>
        <w:t xml:space="preserve"> </w:t>
      </w:r>
      <w:proofErr w:type="spellStart"/>
      <w:r w:rsidRPr="00BF1D8F">
        <w:rPr>
          <w:rFonts w:cs="Times New Roman"/>
        </w:rPr>
        <w:t>towards</w:t>
      </w:r>
      <w:proofErr w:type="spellEnd"/>
      <w:r w:rsidRPr="00BF1D8F">
        <w:rPr>
          <w:rFonts w:cs="Times New Roman"/>
        </w:rPr>
        <w:t xml:space="preserve"> </w:t>
      </w:r>
      <w:proofErr w:type="spellStart"/>
      <w:r w:rsidRPr="00BF1D8F">
        <w:rPr>
          <w:rFonts w:cs="Times New Roman"/>
        </w:rPr>
        <w:t>an</w:t>
      </w:r>
      <w:proofErr w:type="spellEnd"/>
      <w:r w:rsidRPr="00BF1D8F">
        <w:rPr>
          <w:rFonts w:cs="Times New Roman"/>
        </w:rPr>
        <w:t xml:space="preserve"> </w:t>
      </w:r>
      <w:proofErr w:type="spellStart"/>
      <w:r w:rsidRPr="00BF1D8F">
        <w:rPr>
          <w:rFonts w:cs="Times New Roman"/>
        </w:rPr>
        <w:t>effective</w:t>
      </w:r>
      <w:proofErr w:type="spellEnd"/>
      <w:r w:rsidRPr="00BF1D8F">
        <w:rPr>
          <w:rFonts w:cs="Times New Roman"/>
        </w:rPr>
        <w:t xml:space="preserve"> </w:t>
      </w:r>
      <w:proofErr w:type="spellStart"/>
      <w:r w:rsidRPr="00BF1D8F">
        <w:rPr>
          <w:rFonts w:cs="Times New Roman"/>
        </w:rPr>
        <w:t>and</w:t>
      </w:r>
      <w:proofErr w:type="spellEnd"/>
      <w:r w:rsidRPr="00BF1D8F">
        <w:rPr>
          <w:rFonts w:cs="Times New Roman"/>
        </w:rPr>
        <w:t xml:space="preserve"> </w:t>
      </w:r>
      <w:proofErr w:type="spellStart"/>
      <w:r w:rsidRPr="00BF1D8F">
        <w:rPr>
          <w:rFonts w:cs="Times New Roman"/>
        </w:rPr>
        <w:t>genuine</w:t>
      </w:r>
      <w:proofErr w:type="spellEnd"/>
      <w:r w:rsidRPr="00BF1D8F">
        <w:rPr>
          <w:rFonts w:cs="Times New Roman"/>
        </w:rPr>
        <w:t xml:space="preserve"> </w:t>
      </w:r>
      <w:proofErr w:type="spellStart"/>
      <w:r w:rsidRPr="00BF1D8F">
        <w:rPr>
          <w:rFonts w:cs="Times New Roman"/>
        </w:rPr>
        <w:t>Security</w:t>
      </w:r>
      <w:proofErr w:type="spellEnd"/>
      <w:r w:rsidRPr="00BF1D8F">
        <w:rPr>
          <w:rFonts w:cs="Times New Roman"/>
        </w:rPr>
        <w:t xml:space="preserve"> Union, </w:t>
      </w:r>
      <w:proofErr w:type="spellStart"/>
      <w:r w:rsidRPr="00BF1D8F">
        <w:rPr>
          <w:rFonts w:cs="Times New Roman"/>
        </w:rPr>
        <w:t>Brussels</w:t>
      </w:r>
      <w:proofErr w:type="spellEnd"/>
      <w:r w:rsidRPr="00BF1D8F">
        <w:rPr>
          <w:rFonts w:cs="Times New Roman"/>
        </w:rPr>
        <w:t xml:space="preserve">, 20.4.2016 COM(2016) 230 </w:t>
      </w:r>
      <w:proofErr w:type="spellStart"/>
      <w:r w:rsidRPr="00BF1D8F">
        <w:rPr>
          <w:rFonts w:cs="Times New Roman"/>
        </w:rPr>
        <w:t>final</w:t>
      </w:r>
      <w:proofErr w:type="spellEnd"/>
      <w:r w:rsidRPr="00BF1D8F">
        <w:rPr>
          <w:rFonts w:cs="Times New Roman"/>
        </w:rPr>
        <w:t xml:space="preserve">, </w:t>
      </w:r>
      <w:proofErr w:type="spellStart"/>
      <w:r w:rsidRPr="00BF1D8F">
        <w:rPr>
          <w:rFonts w:cs="Times New Roman"/>
          <w:i/>
        </w:rPr>
        <w:t>op</w:t>
      </w:r>
      <w:proofErr w:type="spellEnd"/>
      <w:r w:rsidRPr="00BF1D8F">
        <w:rPr>
          <w:rFonts w:cs="Times New Roman"/>
          <w:i/>
        </w:rPr>
        <w:t xml:space="preserve">. </w:t>
      </w:r>
      <w:proofErr w:type="spellStart"/>
      <w:r w:rsidRPr="00BF1D8F">
        <w:rPr>
          <w:rFonts w:cs="Times New Roman"/>
          <w:i/>
        </w:rPr>
        <w:t>cit</w:t>
      </w:r>
      <w:proofErr w:type="spellEnd"/>
      <w:r w:rsidRPr="00BF1D8F">
        <w:rPr>
          <w:rFonts w:cs="Times New Roman"/>
          <w:i/>
        </w:rPr>
        <w:t>.</w:t>
      </w:r>
      <w:r w:rsidR="00FB4491">
        <w:rPr>
          <w:rFonts w:cs="Times New Roman"/>
        </w:rPr>
        <w:t xml:space="preserve"> (bilj. 44</w:t>
      </w:r>
      <w:r w:rsidRPr="00BF1D8F">
        <w:rPr>
          <w:rFonts w:cs="Times New Roman"/>
        </w:rPr>
        <w:t xml:space="preserve">), str. 5. </w:t>
      </w:r>
    </w:p>
  </w:footnote>
  <w:footnote w:id="48">
    <w:p w14:paraId="32302EE7" w14:textId="2D22DF80" w:rsidR="00731A06" w:rsidRPr="00DE7EB9" w:rsidRDefault="00731A06" w:rsidP="0002257E">
      <w:pPr>
        <w:pStyle w:val="Tekstfusnote"/>
        <w:spacing w:before="0"/>
        <w:rPr>
          <w:rFonts w:cs="Times New Roman"/>
        </w:rPr>
      </w:pPr>
      <w:r w:rsidRPr="00DE7EB9">
        <w:rPr>
          <w:rStyle w:val="Referencafusnote"/>
          <w:rFonts w:cs="Times New Roman"/>
        </w:rPr>
        <w:footnoteRef/>
      </w:r>
      <w:r>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w:t>
      </w:r>
      <w:r>
        <w:rPr>
          <w:rFonts w:cs="Times New Roman"/>
        </w:rPr>
        <w:t>s</w:t>
      </w:r>
      <w:r w:rsidRPr="005C746A">
        <w:rPr>
          <w:rFonts w:cs="Times New Roman"/>
        </w:rPr>
        <w:t>sion</w:t>
      </w:r>
      <w:proofErr w:type="spellEnd"/>
      <w:r w:rsidRPr="005C746A">
        <w:rPr>
          <w:rFonts w:cs="Times New Roman"/>
        </w:rPr>
        <w:t xml:space="preserve"> to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European</w:t>
      </w:r>
      <w:proofErr w:type="spellEnd"/>
      <w:r w:rsidRPr="005C746A">
        <w:rPr>
          <w:rFonts w:cs="Times New Roman"/>
        </w:rPr>
        <w:t xml:space="preserve"> </w:t>
      </w:r>
      <w:proofErr w:type="spellStart"/>
      <w:r w:rsidRPr="005C746A">
        <w:rPr>
          <w:rFonts w:cs="Times New Roman"/>
        </w:rPr>
        <w:t>parliament</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Council</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European</w:t>
      </w:r>
      <w:proofErr w:type="spellEnd"/>
      <w:r w:rsidRPr="005C746A">
        <w:rPr>
          <w:rFonts w:cs="Times New Roman"/>
        </w:rPr>
        <w:t xml:space="preserve"> </w:t>
      </w:r>
      <w:proofErr w:type="spellStart"/>
      <w:r w:rsidRPr="005C746A">
        <w:rPr>
          <w:rFonts w:cs="Times New Roman"/>
        </w:rPr>
        <w:t>economic</w:t>
      </w:r>
      <w:proofErr w:type="spellEnd"/>
      <w:r w:rsidRPr="005C746A">
        <w:rPr>
          <w:rFonts w:cs="Times New Roman"/>
        </w:rPr>
        <w:t xml:space="preserve"> </w:t>
      </w:r>
      <w:proofErr w:type="spellStart"/>
      <w:r w:rsidRPr="005C746A">
        <w:rPr>
          <w:rFonts w:cs="Times New Roman"/>
        </w:rPr>
        <w:t>and</w:t>
      </w:r>
      <w:proofErr w:type="spellEnd"/>
      <w:r w:rsidRPr="005C746A">
        <w:rPr>
          <w:rFonts w:cs="Times New Roman"/>
        </w:rPr>
        <w:t xml:space="preserve"> </w:t>
      </w:r>
      <w:proofErr w:type="spellStart"/>
      <w:r w:rsidRPr="005C746A">
        <w:rPr>
          <w:rFonts w:cs="Times New Roman"/>
        </w:rPr>
        <w:t>social</w:t>
      </w:r>
      <w:proofErr w:type="spellEnd"/>
      <w:r w:rsidRPr="005C746A">
        <w:rPr>
          <w:rFonts w:cs="Times New Roman"/>
        </w:rPr>
        <w:t xml:space="preserve"> </w:t>
      </w:r>
      <w:proofErr w:type="spellStart"/>
      <w:r w:rsidRPr="005C746A">
        <w:rPr>
          <w:rFonts w:cs="Times New Roman"/>
        </w:rPr>
        <w:t>committee</w:t>
      </w:r>
      <w:proofErr w:type="spellEnd"/>
      <w:r w:rsidRPr="005C746A">
        <w:rPr>
          <w:rFonts w:cs="Times New Roman"/>
        </w:rPr>
        <w:t xml:space="preserve"> </w:t>
      </w:r>
      <w:proofErr w:type="spellStart"/>
      <w:r w:rsidRPr="005C746A">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Committee</w:t>
      </w:r>
      <w:proofErr w:type="spellEnd"/>
      <w:r w:rsidRPr="005C746A">
        <w:rPr>
          <w:rFonts w:cs="Times New Roman"/>
        </w:rPr>
        <w:t xml:space="preserve"> </w:t>
      </w:r>
      <w:proofErr w:type="spellStart"/>
      <w:r w:rsidRPr="005C746A">
        <w:rPr>
          <w:rFonts w:cs="Times New Roman"/>
        </w:rPr>
        <w:t>of</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regions</w:t>
      </w:r>
      <w:proofErr w:type="spellEnd"/>
      <w:r w:rsidRPr="00DE7EB9">
        <w:rPr>
          <w:rFonts w:cs="Times New Roman"/>
        </w:rPr>
        <w:t xml:space="preserve">, </w:t>
      </w:r>
      <w:proofErr w:type="spellStart"/>
      <w:r w:rsidRPr="005D5656">
        <w:rPr>
          <w:rFonts w:cs="Times New Roman"/>
          <w:i/>
        </w:rPr>
        <w:t>The</w:t>
      </w:r>
      <w:proofErr w:type="spellEnd"/>
      <w:r w:rsidRPr="005D5656">
        <w:rPr>
          <w:rFonts w:cs="Times New Roman"/>
          <w:i/>
        </w:rPr>
        <w:t xml:space="preserve"> </w:t>
      </w:r>
      <w:proofErr w:type="spellStart"/>
      <w:r w:rsidRPr="005D5656">
        <w:rPr>
          <w:rFonts w:cs="Times New Roman"/>
          <w:i/>
        </w:rPr>
        <w:t>European</w:t>
      </w:r>
      <w:proofErr w:type="spellEnd"/>
      <w:r w:rsidRPr="005D5656">
        <w:rPr>
          <w:rFonts w:cs="Times New Roman"/>
          <w:i/>
        </w:rPr>
        <w:t xml:space="preserve"> </w:t>
      </w:r>
      <w:proofErr w:type="spellStart"/>
      <w:r w:rsidRPr="005D5656">
        <w:rPr>
          <w:rFonts w:cs="Times New Roman"/>
          <w:i/>
        </w:rPr>
        <w:t>Agenda</w:t>
      </w:r>
      <w:proofErr w:type="spellEnd"/>
      <w:r w:rsidRPr="005D5656">
        <w:rPr>
          <w:rFonts w:cs="Times New Roman"/>
          <w:i/>
        </w:rPr>
        <w:t xml:space="preserve"> on </w:t>
      </w:r>
      <w:proofErr w:type="spellStart"/>
      <w:r w:rsidRPr="005D5656">
        <w:rPr>
          <w:rFonts w:cs="Times New Roman"/>
          <w:i/>
        </w:rPr>
        <w:t>Security</w:t>
      </w:r>
      <w:proofErr w:type="spellEnd"/>
      <w:r w:rsidRPr="00DE7EB9">
        <w:rPr>
          <w:rFonts w:cs="Times New Roman"/>
        </w:rPr>
        <w:t xml:space="preserve">, </w:t>
      </w:r>
      <w:proofErr w:type="spellStart"/>
      <w:r w:rsidRPr="00DE7EB9">
        <w:rPr>
          <w:rFonts w:cs="Times New Roman"/>
        </w:rPr>
        <w:t>Strasbourg</w:t>
      </w:r>
      <w:proofErr w:type="spellEnd"/>
      <w:r w:rsidRPr="00DE7EB9">
        <w:rPr>
          <w:rFonts w:cs="Times New Roman"/>
        </w:rPr>
        <w:t xml:space="preserve">, 28.4.2015 COM(2015) 185 </w:t>
      </w:r>
      <w:proofErr w:type="spellStart"/>
      <w:r w:rsidRPr="00DE7EB9">
        <w:rPr>
          <w:rFonts w:cs="Times New Roman"/>
        </w:rPr>
        <w:t>final</w:t>
      </w:r>
      <w:proofErr w:type="spellEnd"/>
      <w:r w:rsidRPr="00DE7EB9">
        <w:rPr>
          <w:rFonts w:cs="Times New Roman"/>
        </w:rPr>
        <w:t xml:space="preserve">, </w:t>
      </w:r>
      <w:proofErr w:type="spellStart"/>
      <w:r w:rsidRPr="00DE7EB9">
        <w:rPr>
          <w:rFonts w:cs="Times New Roman"/>
          <w:i/>
        </w:rPr>
        <w:t>loc</w:t>
      </w:r>
      <w:proofErr w:type="spellEnd"/>
      <w:r w:rsidRPr="00DE7EB9">
        <w:rPr>
          <w:rFonts w:cs="Times New Roman"/>
          <w:i/>
        </w:rPr>
        <w:t xml:space="preserve">. </w:t>
      </w:r>
      <w:proofErr w:type="spellStart"/>
      <w:r w:rsidRPr="00DE7EB9">
        <w:rPr>
          <w:rFonts w:cs="Times New Roman"/>
          <w:i/>
        </w:rPr>
        <w:t>cit</w:t>
      </w:r>
      <w:proofErr w:type="spellEnd"/>
      <w:r w:rsidRPr="00DE7EB9">
        <w:rPr>
          <w:rFonts w:cs="Times New Roman"/>
          <w:i/>
        </w:rPr>
        <w:t>.</w:t>
      </w:r>
    </w:p>
  </w:footnote>
  <w:footnote w:id="49">
    <w:p w14:paraId="7D8411A8" w14:textId="2DE4F7B6" w:rsidR="00731A06" w:rsidRPr="006331BF" w:rsidRDefault="00731A06" w:rsidP="0002257E">
      <w:pPr>
        <w:pStyle w:val="Tekstfusnote"/>
        <w:spacing w:before="0"/>
        <w:rPr>
          <w:rFonts w:cs="Times New Roman"/>
          <w:color w:val="000000" w:themeColor="text1"/>
        </w:rPr>
      </w:pPr>
      <w:r w:rsidRPr="00C35B46">
        <w:rPr>
          <w:rStyle w:val="Referencafusnote"/>
          <w:rFonts w:cs="Times New Roman"/>
          <w:color w:val="000000" w:themeColor="text1"/>
        </w:rPr>
        <w:footnoteRef/>
      </w:r>
      <w:r>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w:t>
      </w:r>
      <w:r>
        <w:rPr>
          <w:rFonts w:cs="Times New Roman"/>
        </w:rPr>
        <w:t>s</w:t>
      </w:r>
      <w:r w:rsidRPr="005C746A">
        <w:rPr>
          <w:rFonts w:cs="Times New Roman"/>
        </w:rPr>
        <w:t>sion</w:t>
      </w:r>
      <w:proofErr w:type="spellEnd"/>
      <w:r w:rsidRPr="005C746A">
        <w:rPr>
          <w:rFonts w:cs="Times New Roman"/>
        </w:rPr>
        <w:t xml:space="preserve"> t</w:t>
      </w:r>
      <w:r>
        <w:rPr>
          <w:rFonts w:cs="Times New Roman"/>
        </w:rPr>
        <w:t xml:space="preserve">o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parliament</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council</w:t>
      </w:r>
      <w:proofErr w:type="spellEnd"/>
      <w:r>
        <w:rPr>
          <w:rFonts w:cs="Times New Roman"/>
        </w:rPr>
        <w:t xml:space="preserve"> </w:t>
      </w:r>
      <w:proofErr w:type="spellStart"/>
      <w:r>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Pr>
          <w:rFonts w:cs="Times New Roman"/>
        </w:rPr>
        <w:t>Council</w:t>
      </w:r>
      <w:proofErr w:type="spellEnd"/>
      <w:r w:rsidRPr="006331BF">
        <w:rPr>
          <w:rStyle w:val="Naglaeno"/>
          <w:rFonts w:cs="Times New Roman"/>
          <w:b w:val="0"/>
          <w:color w:val="000000" w:themeColor="text1"/>
          <w:bdr w:val="none" w:sz="0" w:space="0" w:color="auto" w:frame="1"/>
          <w:shd w:val="clear" w:color="auto" w:fill="FFFFFF"/>
        </w:rPr>
        <w:t xml:space="preserve">, </w:t>
      </w:r>
      <w:r>
        <w:rPr>
          <w:rStyle w:val="Naglaeno"/>
          <w:rFonts w:cs="Times New Roman"/>
          <w:b w:val="0"/>
          <w:i/>
          <w:color w:val="000000" w:themeColor="text1"/>
          <w:bdr w:val="none" w:sz="0" w:space="0" w:color="auto" w:frame="1"/>
          <w:shd w:val="clear" w:color="auto" w:fill="FFFFFF"/>
        </w:rPr>
        <w:t xml:space="preserve">First </w:t>
      </w:r>
      <w:proofErr w:type="spellStart"/>
      <w:r>
        <w:rPr>
          <w:rStyle w:val="Naglaeno"/>
          <w:rFonts w:cs="Times New Roman"/>
          <w:b w:val="0"/>
          <w:i/>
          <w:color w:val="000000" w:themeColor="text1"/>
          <w:bdr w:val="none" w:sz="0" w:space="0" w:color="auto" w:frame="1"/>
          <w:shd w:val="clear" w:color="auto" w:fill="FFFFFF"/>
        </w:rPr>
        <w:t>progres</w:t>
      </w:r>
      <w:r w:rsidRPr="006331BF">
        <w:rPr>
          <w:rStyle w:val="Naglaeno"/>
          <w:rFonts w:cs="Times New Roman"/>
          <w:b w:val="0"/>
          <w:i/>
          <w:color w:val="000000" w:themeColor="text1"/>
          <w:bdr w:val="none" w:sz="0" w:space="0" w:color="auto" w:frame="1"/>
          <w:shd w:val="clear" w:color="auto" w:fill="FFFFFF"/>
        </w:rPr>
        <w:t>s</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6331BF">
        <w:rPr>
          <w:rStyle w:val="Naglaeno"/>
          <w:rFonts w:cs="Times New Roman"/>
          <w:b w:val="0"/>
          <w:i/>
          <w:color w:val="000000" w:themeColor="text1"/>
          <w:bdr w:val="none" w:sz="0" w:space="0" w:color="auto" w:frame="1"/>
          <w:shd w:val="clear" w:color="auto" w:fill="FFFFFF"/>
        </w:rPr>
        <w:t>report</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6331BF">
        <w:rPr>
          <w:rStyle w:val="Naglaeno"/>
          <w:rFonts w:cs="Times New Roman"/>
          <w:b w:val="0"/>
          <w:i/>
          <w:color w:val="000000" w:themeColor="text1"/>
          <w:bdr w:val="none" w:sz="0" w:space="0" w:color="auto" w:frame="1"/>
          <w:shd w:val="clear" w:color="auto" w:fill="FFFFFF"/>
        </w:rPr>
        <w:t>towards</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6331BF">
        <w:rPr>
          <w:rStyle w:val="Naglaeno"/>
          <w:rFonts w:cs="Times New Roman"/>
          <w:b w:val="0"/>
          <w:i/>
          <w:color w:val="000000" w:themeColor="text1"/>
          <w:bdr w:val="none" w:sz="0" w:space="0" w:color="auto" w:frame="1"/>
          <w:shd w:val="clear" w:color="auto" w:fill="FFFFFF"/>
        </w:rPr>
        <w:t>an</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6331BF">
        <w:rPr>
          <w:rStyle w:val="Naglaeno"/>
          <w:rFonts w:cs="Times New Roman"/>
          <w:b w:val="0"/>
          <w:i/>
          <w:color w:val="000000" w:themeColor="text1"/>
          <w:bdr w:val="none" w:sz="0" w:space="0" w:color="auto" w:frame="1"/>
          <w:shd w:val="clear" w:color="auto" w:fill="FFFFFF"/>
        </w:rPr>
        <w:t>effective</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6331BF">
        <w:rPr>
          <w:rStyle w:val="Naglaeno"/>
          <w:rFonts w:cs="Times New Roman"/>
          <w:b w:val="0"/>
          <w:i/>
          <w:color w:val="000000" w:themeColor="text1"/>
          <w:bdr w:val="none" w:sz="0" w:space="0" w:color="auto" w:frame="1"/>
          <w:shd w:val="clear" w:color="auto" w:fill="FFFFFF"/>
        </w:rPr>
        <w:t>and</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6331BF">
        <w:rPr>
          <w:rStyle w:val="Naglaeno"/>
          <w:rFonts w:cs="Times New Roman"/>
          <w:b w:val="0"/>
          <w:i/>
          <w:color w:val="000000" w:themeColor="text1"/>
          <w:bdr w:val="none" w:sz="0" w:space="0" w:color="auto" w:frame="1"/>
          <w:shd w:val="clear" w:color="auto" w:fill="FFFFFF"/>
        </w:rPr>
        <w:t>genuine</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6331BF">
        <w:rPr>
          <w:rStyle w:val="Naglaeno"/>
          <w:rFonts w:cs="Times New Roman"/>
          <w:b w:val="0"/>
          <w:i/>
          <w:color w:val="000000" w:themeColor="text1"/>
          <w:bdr w:val="none" w:sz="0" w:space="0" w:color="auto" w:frame="1"/>
          <w:shd w:val="clear" w:color="auto" w:fill="FFFFFF"/>
        </w:rPr>
        <w:t>Security</w:t>
      </w:r>
      <w:proofErr w:type="spellEnd"/>
      <w:r w:rsidRPr="006331BF">
        <w:rPr>
          <w:rStyle w:val="Naglaeno"/>
          <w:rFonts w:cs="Times New Roman"/>
          <w:b w:val="0"/>
          <w:i/>
          <w:color w:val="000000" w:themeColor="text1"/>
          <w:bdr w:val="none" w:sz="0" w:space="0" w:color="auto" w:frame="1"/>
          <w:shd w:val="clear" w:color="auto" w:fill="FFFFFF"/>
        </w:rPr>
        <w:t xml:space="preserve"> Union</w:t>
      </w:r>
      <w:r w:rsidRPr="006331BF">
        <w:rPr>
          <w:rFonts w:cs="Times New Roman"/>
          <w:bCs/>
          <w:color w:val="000000" w:themeColor="text1"/>
          <w:bdr w:val="none" w:sz="0" w:space="0" w:color="auto" w:frame="1"/>
          <w:shd w:val="clear" w:color="auto" w:fill="FFFFFF"/>
        </w:rPr>
        <w:t xml:space="preserve">, </w:t>
      </w:r>
      <w:proofErr w:type="spellStart"/>
      <w:r w:rsidRPr="006331BF">
        <w:rPr>
          <w:rFonts w:cs="Times New Roman"/>
          <w:bCs/>
          <w:color w:val="000000" w:themeColor="text1"/>
          <w:bdr w:val="none" w:sz="0" w:space="0" w:color="auto" w:frame="1"/>
          <w:shd w:val="clear" w:color="auto" w:fill="FFFFFF"/>
        </w:rPr>
        <w:t>Brussels</w:t>
      </w:r>
      <w:proofErr w:type="spellEnd"/>
      <w:r>
        <w:rPr>
          <w:rFonts w:cs="Times New Roman"/>
          <w:bCs/>
          <w:color w:val="000000" w:themeColor="text1"/>
          <w:bdr w:val="none" w:sz="0" w:space="0" w:color="auto" w:frame="1"/>
          <w:shd w:val="clear" w:color="auto" w:fill="FFFFFF"/>
        </w:rPr>
        <w:t>,</w:t>
      </w:r>
      <w:r w:rsidRPr="006331BF">
        <w:rPr>
          <w:rFonts w:cs="Times New Roman"/>
          <w:bCs/>
          <w:color w:val="000000" w:themeColor="text1"/>
          <w:bdr w:val="none" w:sz="0" w:space="0" w:color="auto" w:frame="1"/>
          <w:shd w:val="clear" w:color="auto" w:fill="FFFFFF"/>
        </w:rPr>
        <w:t xml:space="preserve"> 12.10</w:t>
      </w:r>
      <w:r>
        <w:rPr>
          <w:rFonts w:cs="Times New Roman"/>
          <w:color w:val="000000" w:themeColor="text1"/>
          <w:shd w:val="clear" w:color="auto" w:fill="FFFFFF"/>
        </w:rPr>
        <w:t>.2016 COM</w:t>
      </w:r>
      <w:r w:rsidRPr="006331BF">
        <w:rPr>
          <w:rFonts w:cs="Times New Roman"/>
          <w:color w:val="000000" w:themeColor="text1"/>
          <w:shd w:val="clear" w:color="auto" w:fill="FFFFFF"/>
        </w:rPr>
        <w:t xml:space="preserve">(2016) 0670 </w:t>
      </w:r>
      <w:proofErr w:type="spellStart"/>
      <w:r w:rsidRPr="006331BF">
        <w:rPr>
          <w:rFonts w:cs="Times New Roman"/>
          <w:color w:val="000000" w:themeColor="text1"/>
          <w:shd w:val="clear" w:color="auto" w:fill="FFFFFF"/>
        </w:rPr>
        <w:t>final</w:t>
      </w:r>
      <w:proofErr w:type="spellEnd"/>
    </w:p>
  </w:footnote>
  <w:footnote w:id="50">
    <w:p w14:paraId="4EA64DA5" w14:textId="09064916" w:rsidR="00731A06" w:rsidRPr="006331BF" w:rsidRDefault="00731A06" w:rsidP="00EA0248">
      <w:pPr>
        <w:pStyle w:val="Tekstfusnote"/>
        <w:spacing w:before="0" w:line="360" w:lineRule="auto"/>
        <w:rPr>
          <w:rFonts w:cs="Times New Roman"/>
        </w:rPr>
      </w:pPr>
      <w:r w:rsidRPr="006331BF">
        <w:rPr>
          <w:rStyle w:val="Referencafusnote"/>
          <w:rFonts w:cs="Times New Roman"/>
        </w:rPr>
        <w:footnoteRef/>
      </w:r>
      <w:r>
        <w:rPr>
          <w:rFonts w:cs="Times New Roman"/>
          <w:color w:val="000000" w:themeColor="text1"/>
        </w:rPr>
        <w:t xml:space="preserve"> </w:t>
      </w:r>
      <w:proofErr w:type="spellStart"/>
      <w:r w:rsidRPr="006331BF">
        <w:rPr>
          <w:rFonts w:cs="Times New Roman"/>
          <w:color w:val="000000" w:themeColor="text1"/>
        </w:rPr>
        <w:t>Paris</w:t>
      </w:r>
      <w:proofErr w:type="spellEnd"/>
      <w:r>
        <w:rPr>
          <w:rFonts w:cs="Times New Roman"/>
          <w:color w:val="000000" w:themeColor="text1"/>
        </w:rPr>
        <w:t xml:space="preserve"> </w:t>
      </w:r>
      <w:proofErr w:type="spellStart"/>
      <w:r w:rsidRPr="006331BF">
        <w:rPr>
          <w:rFonts w:cs="Times New Roman"/>
          <w:color w:val="000000" w:themeColor="text1"/>
        </w:rPr>
        <w:t>attacks</w:t>
      </w:r>
      <w:proofErr w:type="spellEnd"/>
      <w:r>
        <w:rPr>
          <w:rFonts w:cs="Times New Roman"/>
          <w:color w:val="000000" w:themeColor="text1"/>
        </w:rPr>
        <w:t xml:space="preserve"> </w:t>
      </w:r>
      <w:proofErr w:type="spellStart"/>
      <w:r w:rsidRPr="006331BF">
        <w:rPr>
          <w:rFonts w:cs="Times New Roman"/>
          <w:color w:val="000000" w:themeColor="text1"/>
        </w:rPr>
        <w:t>merit</w:t>
      </w:r>
      <w:proofErr w:type="spellEnd"/>
      <w:r w:rsidRPr="006331BF">
        <w:rPr>
          <w:rFonts w:cs="Times New Roman"/>
          <w:color w:val="000000" w:themeColor="text1"/>
        </w:rPr>
        <w:t xml:space="preserve"> EU </w:t>
      </w:r>
      <w:proofErr w:type="spellStart"/>
      <w:r w:rsidRPr="006331BF">
        <w:rPr>
          <w:rFonts w:cs="Times New Roman"/>
          <w:color w:val="000000" w:themeColor="text1"/>
        </w:rPr>
        <w:t>security</w:t>
      </w:r>
      <w:proofErr w:type="spellEnd"/>
      <w:r>
        <w:rPr>
          <w:rFonts w:cs="Times New Roman"/>
          <w:color w:val="000000" w:themeColor="text1"/>
        </w:rPr>
        <w:t xml:space="preserve"> </w:t>
      </w:r>
      <w:proofErr w:type="spellStart"/>
      <w:r w:rsidRPr="006331BF">
        <w:rPr>
          <w:rFonts w:cs="Times New Roman"/>
          <w:color w:val="000000" w:themeColor="text1"/>
        </w:rPr>
        <w:t>review</w:t>
      </w:r>
      <w:proofErr w:type="spellEnd"/>
      <w:r w:rsidRPr="006331BF">
        <w:rPr>
          <w:rFonts w:cs="Times New Roman"/>
          <w:color w:val="000000" w:themeColor="text1"/>
        </w:rPr>
        <w:t xml:space="preserve">, </w:t>
      </w:r>
      <w:r w:rsidRPr="006331BF">
        <w:rPr>
          <w:rFonts w:cs="Times New Roman"/>
          <w:color w:val="000000" w:themeColor="text1"/>
          <w:u w:val="single"/>
        </w:rPr>
        <w:t>https://euobserver.com/opinion/131361</w:t>
      </w:r>
      <w:r>
        <w:rPr>
          <w:rFonts w:cs="Times New Roman"/>
          <w:color w:val="000000" w:themeColor="text1"/>
        </w:rPr>
        <w:t xml:space="preserve">, </w:t>
      </w:r>
      <w:r w:rsidR="005D5656">
        <w:rPr>
          <w:rFonts w:cs="Times New Roman"/>
          <w:color w:val="000000" w:themeColor="text1"/>
        </w:rPr>
        <w:t>[</w:t>
      </w:r>
      <w:r>
        <w:rPr>
          <w:rFonts w:cs="Times New Roman"/>
          <w:color w:val="000000" w:themeColor="text1"/>
        </w:rPr>
        <w:t xml:space="preserve">26. ožujka </w:t>
      </w:r>
      <w:r w:rsidRPr="006331BF">
        <w:rPr>
          <w:rFonts w:cs="Times New Roman"/>
          <w:color w:val="000000" w:themeColor="text1"/>
        </w:rPr>
        <w:t>2017.</w:t>
      </w:r>
      <w:r w:rsidR="005D5656">
        <w:rPr>
          <w:rFonts w:cs="Times New Roman"/>
          <w:color w:val="000000" w:themeColor="text1"/>
        </w:rPr>
        <w:t>]</w:t>
      </w:r>
    </w:p>
  </w:footnote>
  <w:footnote w:id="51">
    <w:p w14:paraId="5CFD9745" w14:textId="015E2B47" w:rsidR="00731A06" w:rsidRPr="006331BF" w:rsidRDefault="00731A06" w:rsidP="0002257E">
      <w:pPr>
        <w:pStyle w:val="Tekstfusnote"/>
        <w:spacing w:before="0"/>
        <w:rPr>
          <w:rFonts w:cs="Times New Roman"/>
        </w:rPr>
      </w:pPr>
      <w:r w:rsidRPr="006331BF">
        <w:rPr>
          <w:rStyle w:val="Referencafusnote"/>
          <w:rFonts w:cs="Times New Roman"/>
        </w:rPr>
        <w:footnoteRef/>
      </w:r>
      <w:r>
        <w:rPr>
          <w:rFonts w:cs="Times New Roman"/>
          <w:i/>
          <w:noProof/>
        </w:rPr>
        <w:t xml:space="preserve"> </w:t>
      </w:r>
      <w:r w:rsidRPr="006331BF">
        <w:rPr>
          <w:rFonts w:cs="Times New Roman"/>
          <w:i/>
          <w:noProof/>
        </w:rPr>
        <w:t>Europolovom mrežnom aplikacijom za sigurnu razmjenu informacija</w:t>
      </w:r>
      <w:r w:rsidRPr="006331BF">
        <w:rPr>
          <w:rFonts w:cs="Times New Roman"/>
          <w:noProof/>
        </w:rPr>
        <w:t xml:space="preserve"> (SIENA) državama članicama se omogućuje brza, sigurna i jednostavna razmjena informacija s drugim državama članicama, Europolom ili trećim  državama. </w:t>
      </w:r>
    </w:p>
  </w:footnote>
  <w:footnote w:id="52">
    <w:p w14:paraId="07A1143A" w14:textId="77777777" w:rsidR="00731A06" w:rsidRPr="006331BF" w:rsidRDefault="00731A06" w:rsidP="0002257E">
      <w:pPr>
        <w:pStyle w:val="Tekstfusnote"/>
        <w:spacing w:before="0"/>
        <w:rPr>
          <w:rFonts w:cs="Times New Roman"/>
        </w:rPr>
      </w:pPr>
      <w:r w:rsidRPr="006331BF">
        <w:rPr>
          <w:rStyle w:val="Referencafusnote"/>
          <w:rFonts w:cs="Times New Roman"/>
        </w:rPr>
        <w:footnoteRef/>
      </w:r>
      <w:r w:rsidRPr="006331BF">
        <w:rPr>
          <w:rFonts w:cs="Times New Roman"/>
        </w:rPr>
        <w:t xml:space="preserve"> </w:t>
      </w:r>
      <w:proofErr w:type="spellStart"/>
      <w:r w:rsidRPr="006331BF">
        <w:rPr>
          <w:rFonts w:cs="Times New Roman"/>
        </w:rPr>
        <w:t>C</w:t>
      </w:r>
      <w:r>
        <w:rPr>
          <w:rFonts w:cs="Times New Roman"/>
        </w:rPr>
        <w:t>ommission</w:t>
      </w:r>
      <w:proofErr w:type="spellEnd"/>
      <w:r>
        <w:rPr>
          <w:rFonts w:cs="Times New Roman"/>
        </w:rPr>
        <w:t xml:space="preserve"> </w:t>
      </w:r>
      <w:proofErr w:type="spellStart"/>
      <w:r>
        <w:rPr>
          <w:rFonts w:cs="Times New Roman"/>
        </w:rPr>
        <w:t>staff</w:t>
      </w:r>
      <w:proofErr w:type="spellEnd"/>
      <w:r>
        <w:rPr>
          <w:rFonts w:cs="Times New Roman"/>
        </w:rPr>
        <w:t xml:space="preserve"> </w:t>
      </w:r>
      <w:proofErr w:type="spellStart"/>
      <w:r>
        <w:rPr>
          <w:rFonts w:cs="Times New Roman"/>
        </w:rPr>
        <w:t>working</w:t>
      </w:r>
      <w:proofErr w:type="spellEnd"/>
      <w:r>
        <w:rPr>
          <w:rFonts w:cs="Times New Roman"/>
        </w:rPr>
        <w:t xml:space="preserve"> </w:t>
      </w:r>
      <w:proofErr w:type="spellStart"/>
      <w:r>
        <w:rPr>
          <w:rFonts w:cs="Times New Roman"/>
        </w:rPr>
        <w:t>document</w:t>
      </w:r>
      <w:proofErr w:type="spellEnd"/>
      <w:r w:rsidRPr="006331BF">
        <w:rPr>
          <w:rFonts w:cs="Times New Roman"/>
        </w:rPr>
        <w:t xml:space="preserve">, </w:t>
      </w:r>
      <w:proofErr w:type="spellStart"/>
      <w:r w:rsidRPr="006331BF">
        <w:rPr>
          <w:rFonts w:cs="Times New Roman"/>
        </w:rPr>
        <w:t>Implementation</w:t>
      </w:r>
      <w:proofErr w:type="spellEnd"/>
      <w:r w:rsidRPr="006331BF">
        <w:rPr>
          <w:rFonts w:cs="Times New Roman"/>
        </w:rPr>
        <w:t xml:space="preserve"> Plan for </w:t>
      </w:r>
      <w:proofErr w:type="spellStart"/>
      <w:r w:rsidRPr="006331BF">
        <w:rPr>
          <w:rFonts w:cs="Times New Roman"/>
          <w:i/>
        </w:rPr>
        <w:t>Directive</w:t>
      </w:r>
      <w:proofErr w:type="spellEnd"/>
      <w:r w:rsidRPr="006331BF">
        <w:rPr>
          <w:rFonts w:cs="Times New Roman"/>
          <w:i/>
        </w:rPr>
        <w:t xml:space="preserve"> (EU) 2016/681 </w:t>
      </w:r>
      <w:proofErr w:type="spellStart"/>
      <w:r w:rsidRPr="006331BF">
        <w:rPr>
          <w:rFonts w:cs="Times New Roman"/>
          <w:i/>
        </w:rPr>
        <w:t>of</w:t>
      </w:r>
      <w:proofErr w:type="spellEnd"/>
      <w:r>
        <w:rPr>
          <w:rFonts w:cs="Times New Roman"/>
          <w:i/>
        </w:rPr>
        <w:t xml:space="preserve"> </w:t>
      </w:r>
      <w:proofErr w:type="spellStart"/>
      <w:r w:rsidRPr="006331BF">
        <w:rPr>
          <w:rFonts w:cs="Times New Roman"/>
          <w:i/>
        </w:rPr>
        <w:t>the</w:t>
      </w:r>
      <w:proofErr w:type="spellEnd"/>
      <w:r>
        <w:rPr>
          <w:rFonts w:cs="Times New Roman"/>
          <w:i/>
        </w:rPr>
        <w:t xml:space="preserve"> </w:t>
      </w:r>
      <w:proofErr w:type="spellStart"/>
      <w:r w:rsidRPr="006331BF">
        <w:rPr>
          <w:rFonts w:cs="Times New Roman"/>
          <w:i/>
        </w:rPr>
        <w:t>European</w:t>
      </w:r>
      <w:proofErr w:type="spellEnd"/>
      <w:r>
        <w:rPr>
          <w:rFonts w:cs="Times New Roman"/>
          <w:i/>
        </w:rPr>
        <w:t xml:space="preserve"> </w:t>
      </w:r>
      <w:proofErr w:type="spellStart"/>
      <w:r w:rsidRPr="006331BF">
        <w:rPr>
          <w:rFonts w:cs="Times New Roman"/>
          <w:i/>
        </w:rPr>
        <w:t>Parliament</w:t>
      </w:r>
      <w:proofErr w:type="spellEnd"/>
      <w:r>
        <w:rPr>
          <w:rFonts w:cs="Times New Roman"/>
          <w:i/>
        </w:rPr>
        <w:t xml:space="preserve"> </w:t>
      </w:r>
      <w:proofErr w:type="spellStart"/>
      <w:r w:rsidRPr="006331BF">
        <w:rPr>
          <w:rFonts w:cs="Times New Roman"/>
          <w:i/>
        </w:rPr>
        <w:t>and</w:t>
      </w:r>
      <w:proofErr w:type="spellEnd"/>
      <w:r>
        <w:rPr>
          <w:rFonts w:cs="Times New Roman"/>
          <w:i/>
        </w:rPr>
        <w:t xml:space="preserve"> </w:t>
      </w:r>
      <w:proofErr w:type="spellStart"/>
      <w:r w:rsidRPr="006331BF">
        <w:rPr>
          <w:rFonts w:cs="Times New Roman"/>
          <w:i/>
        </w:rPr>
        <w:t>of</w:t>
      </w:r>
      <w:proofErr w:type="spellEnd"/>
      <w:r>
        <w:rPr>
          <w:rFonts w:cs="Times New Roman"/>
          <w:i/>
        </w:rPr>
        <w:t xml:space="preserve"> </w:t>
      </w:r>
      <w:proofErr w:type="spellStart"/>
      <w:r w:rsidRPr="006331BF">
        <w:rPr>
          <w:rFonts w:cs="Times New Roman"/>
          <w:i/>
        </w:rPr>
        <w:t>the</w:t>
      </w:r>
      <w:proofErr w:type="spellEnd"/>
      <w:r>
        <w:rPr>
          <w:rFonts w:cs="Times New Roman"/>
          <w:i/>
        </w:rPr>
        <w:t xml:space="preserve"> </w:t>
      </w:r>
      <w:proofErr w:type="spellStart"/>
      <w:r w:rsidRPr="006331BF">
        <w:rPr>
          <w:rFonts w:cs="Times New Roman"/>
          <w:i/>
        </w:rPr>
        <w:t>Councilof</w:t>
      </w:r>
      <w:proofErr w:type="spellEnd"/>
      <w:r w:rsidRPr="006331BF">
        <w:rPr>
          <w:rFonts w:cs="Times New Roman"/>
          <w:i/>
        </w:rPr>
        <w:t xml:space="preserve"> 27 April on </w:t>
      </w:r>
      <w:proofErr w:type="spellStart"/>
      <w:r w:rsidRPr="006331BF">
        <w:rPr>
          <w:rFonts w:cs="Times New Roman"/>
          <w:i/>
        </w:rPr>
        <w:t>the</w:t>
      </w:r>
      <w:proofErr w:type="spellEnd"/>
      <w:r w:rsidRPr="006331BF">
        <w:rPr>
          <w:rFonts w:cs="Times New Roman"/>
          <w:i/>
        </w:rPr>
        <w:t xml:space="preserve"> use </w:t>
      </w:r>
      <w:proofErr w:type="spellStart"/>
      <w:r w:rsidRPr="006331BF">
        <w:rPr>
          <w:rFonts w:cs="Times New Roman"/>
          <w:i/>
        </w:rPr>
        <w:t>of</w:t>
      </w:r>
      <w:proofErr w:type="spellEnd"/>
      <w:r>
        <w:rPr>
          <w:rFonts w:cs="Times New Roman"/>
          <w:i/>
        </w:rPr>
        <w:t xml:space="preserve"> </w:t>
      </w:r>
      <w:proofErr w:type="spellStart"/>
      <w:r w:rsidRPr="006331BF">
        <w:rPr>
          <w:rFonts w:cs="Times New Roman"/>
          <w:i/>
        </w:rPr>
        <w:t>passenger</w:t>
      </w:r>
      <w:proofErr w:type="spellEnd"/>
      <w:r>
        <w:rPr>
          <w:rFonts w:cs="Times New Roman"/>
          <w:i/>
        </w:rPr>
        <w:t xml:space="preserve"> </w:t>
      </w:r>
      <w:proofErr w:type="spellStart"/>
      <w:r w:rsidRPr="006331BF">
        <w:rPr>
          <w:rFonts w:cs="Times New Roman"/>
          <w:i/>
        </w:rPr>
        <w:t>name</w:t>
      </w:r>
      <w:proofErr w:type="spellEnd"/>
      <w:r>
        <w:rPr>
          <w:rFonts w:cs="Times New Roman"/>
          <w:i/>
        </w:rPr>
        <w:t xml:space="preserve"> </w:t>
      </w:r>
      <w:proofErr w:type="spellStart"/>
      <w:r w:rsidRPr="006331BF">
        <w:rPr>
          <w:rFonts w:cs="Times New Roman"/>
          <w:i/>
        </w:rPr>
        <w:t>record</w:t>
      </w:r>
      <w:proofErr w:type="spellEnd"/>
      <w:r w:rsidRPr="006331BF">
        <w:rPr>
          <w:rFonts w:cs="Times New Roman"/>
          <w:i/>
        </w:rPr>
        <w:t xml:space="preserve"> (PNR) </w:t>
      </w:r>
      <w:proofErr w:type="spellStart"/>
      <w:r w:rsidRPr="006331BF">
        <w:rPr>
          <w:rFonts w:cs="Times New Roman"/>
          <w:i/>
        </w:rPr>
        <w:t>data</w:t>
      </w:r>
      <w:proofErr w:type="spellEnd"/>
      <w:r w:rsidRPr="006331BF">
        <w:rPr>
          <w:rFonts w:cs="Times New Roman"/>
          <w:i/>
        </w:rPr>
        <w:t xml:space="preserve"> for </w:t>
      </w:r>
      <w:proofErr w:type="spellStart"/>
      <w:r w:rsidRPr="006331BF">
        <w:rPr>
          <w:rFonts w:cs="Times New Roman"/>
          <w:i/>
        </w:rPr>
        <w:t>the</w:t>
      </w:r>
      <w:proofErr w:type="spellEnd"/>
      <w:r>
        <w:rPr>
          <w:rFonts w:cs="Times New Roman"/>
          <w:i/>
        </w:rPr>
        <w:t xml:space="preserve"> </w:t>
      </w:r>
      <w:proofErr w:type="spellStart"/>
      <w:r w:rsidRPr="006331BF">
        <w:rPr>
          <w:rFonts w:cs="Times New Roman"/>
          <w:i/>
        </w:rPr>
        <w:t>prevention</w:t>
      </w:r>
      <w:proofErr w:type="spellEnd"/>
      <w:r w:rsidRPr="006331BF">
        <w:rPr>
          <w:rFonts w:cs="Times New Roman"/>
          <w:i/>
        </w:rPr>
        <w:t xml:space="preserve">, </w:t>
      </w:r>
      <w:proofErr w:type="spellStart"/>
      <w:r w:rsidRPr="006331BF">
        <w:rPr>
          <w:rFonts w:cs="Times New Roman"/>
          <w:i/>
        </w:rPr>
        <w:t>detection</w:t>
      </w:r>
      <w:proofErr w:type="spellEnd"/>
      <w:r w:rsidRPr="006331BF">
        <w:rPr>
          <w:rFonts w:cs="Times New Roman"/>
          <w:i/>
        </w:rPr>
        <w:t xml:space="preserve">, </w:t>
      </w:r>
      <w:proofErr w:type="spellStart"/>
      <w:r w:rsidRPr="006331BF">
        <w:rPr>
          <w:rFonts w:cs="Times New Roman"/>
          <w:i/>
        </w:rPr>
        <w:t>investigation</w:t>
      </w:r>
      <w:proofErr w:type="spellEnd"/>
      <w:r>
        <w:rPr>
          <w:rFonts w:cs="Times New Roman"/>
          <w:i/>
        </w:rPr>
        <w:t xml:space="preserve"> </w:t>
      </w:r>
      <w:proofErr w:type="spellStart"/>
      <w:r w:rsidRPr="006331BF">
        <w:rPr>
          <w:rFonts w:cs="Times New Roman"/>
          <w:i/>
        </w:rPr>
        <w:t>and</w:t>
      </w:r>
      <w:proofErr w:type="spellEnd"/>
      <w:r>
        <w:rPr>
          <w:rFonts w:cs="Times New Roman"/>
          <w:i/>
        </w:rPr>
        <w:t xml:space="preserve"> </w:t>
      </w:r>
      <w:proofErr w:type="spellStart"/>
      <w:r w:rsidRPr="006331BF">
        <w:rPr>
          <w:rFonts w:cs="Times New Roman"/>
          <w:i/>
        </w:rPr>
        <w:t>prosecution</w:t>
      </w:r>
      <w:proofErr w:type="spellEnd"/>
      <w:r>
        <w:rPr>
          <w:rFonts w:cs="Times New Roman"/>
          <w:i/>
        </w:rPr>
        <w:t xml:space="preserve"> </w:t>
      </w:r>
      <w:proofErr w:type="spellStart"/>
      <w:r>
        <w:rPr>
          <w:rFonts w:cs="Times New Roman"/>
          <w:i/>
        </w:rPr>
        <w:t>o</w:t>
      </w:r>
      <w:r w:rsidRPr="006331BF">
        <w:rPr>
          <w:rFonts w:cs="Times New Roman"/>
          <w:i/>
        </w:rPr>
        <w:t>f</w:t>
      </w:r>
      <w:proofErr w:type="spellEnd"/>
      <w:r>
        <w:rPr>
          <w:rFonts w:cs="Times New Roman"/>
          <w:i/>
        </w:rPr>
        <w:t xml:space="preserve"> </w:t>
      </w:r>
      <w:proofErr w:type="spellStart"/>
      <w:r w:rsidRPr="006331BF">
        <w:rPr>
          <w:rFonts w:cs="Times New Roman"/>
          <w:i/>
        </w:rPr>
        <w:t>terrorist</w:t>
      </w:r>
      <w:proofErr w:type="spellEnd"/>
      <w:r>
        <w:rPr>
          <w:rFonts w:cs="Times New Roman"/>
          <w:i/>
        </w:rPr>
        <w:t xml:space="preserve"> </w:t>
      </w:r>
      <w:proofErr w:type="spellStart"/>
      <w:r w:rsidRPr="006331BF">
        <w:rPr>
          <w:rFonts w:cs="Times New Roman"/>
          <w:i/>
        </w:rPr>
        <w:t>offences</w:t>
      </w:r>
      <w:proofErr w:type="spellEnd"/>
      <w:r>
        <w:rPr>
          <w:rFonts w:cs="Times New Roman"/>
          <w:i/>
        </w:rPr>
        <w:t xml:space="preserve"> </w:t>
      </w:r>
      <w:proofErr w:type="spellStart"/>
      <w:r w:rsidRPr="006331BF">
        <w:rPr>
          <w:rFonts w:cs="Times New Roman"/>
          <w:i/>
        </w:rPr>
        <w:t>and</w:t>
      </w:r>
      <w:proofErr w:type="spellEnd"/>
      <w:r>
        <w:rPr>
          <w:rFonts w:cs="Times New Roman"/>
          <w:i/>
        </w:rPr>
        <w:t xml:space="preserve"> </w:t>
      </w:r>
      <w:proofErr w:type="spellStart"/>
      <w:r w:rsidRPr="006331BF">
        <w:rPr>
          <w:rFonts w:cs="Times New Roman"/>
          <w:i/>
        </w:rPr>
        <w:t>serious</w:t>
      </w:r>
      <w:proofErr w:type="spellEnd"/>
      <w:r>
        <w:rPr>
          <w:rFonts w:cs="Times New Roman"/>
          <w:i/>
        </w:rPr>
        <w:t xml:space="preserve"> </w:t>
      </w:r>
      <w:proofErr w:type="spellStart"/>
      <w:r w:rsidRPr="006331BF">
        <w:rPr>
          <w:rFonts w:cs="Times New Roman"/>
          <w:i/>
        </w:rPr>
        <w:t>crime</w:t>
      </w:r>
      <w:proofErr w:type="spellEnd"/>
      <w:r w:rsidRPr="006331BF">
        <w:rPr>
          <w:rFonts w:cs="Times New Roman"/>
        </w:rPr>
        <w:t xml:space="preserve">, </w:t>
      </w:r>
      <w:proofErr w:type="spellStart"/>
      <w:r w:rsidRPr="006331BF">
        <w:rPr>
          <w:rFonts w:cs="Times New Roman"/>
        </w:rPr>
        <w:t>Brussels</w:t>
      </w:r>
      <w:proofErr w:type="spellEnd"/>
      <w:r w:rsidRPr="006331BF">
        <w:rPr>
          <w:rFonts w:cs="Times New Roman"/>
        </w:rPr>
        <w:t xml:space="preserve">, 28.11.2016 SWD(2016) 426 </w:t>
      </w:r>
      <w:proofErr w:type="spellStart"/>
      <w:r w:rsidRPr="006331BF">
        <w:rPr>
          <w:rFonts w:cs="Times New Roman"/>
        </w:rPr>
        <w:t>final</w:t>
      </w:r>
      <w:proofErr w:type="spellEnd"/>
    </w:p>
  </w:footnote>
  <w:footnote w:id="53">
    <w:p w14:paraId="4991A699" w14:textId="3A728BB4" w:rsidR="00731A06" w:rsidRPr="00C71615" w:rsidRDefault="00731A06" w:rsidP="0002257E">
      <w:pPr>
        <w:pStyle w:val="Tekstfusnote"/>
        <w:spacing w:before="0"/>
        <w:rPr>
          <w:rFonts w:cs="Times New Roman"/>
        </w:rPr>
      </w:pPr>
      <w:r w:rsidRPr="00C71615">
        <w:rPr>
          <w:rStyle w:val="Referencafusnote"/>
          <w:rFonts w:cs="Times New Roman"/>
        </w:rPr>
        <w:footnoteRef/>
      </w:r>
      <w:r>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Commis</w:t>
      </w:r>
      <w:r>
        <w:rPr>
          <w:rFonts w:cs="Times New Roman"/>
        </w:rPr>
        <w:t>s</w:t>
      </w:r>
      <w:r w:rsidRPr="005C746A">
        <w:rPr>
          <w:rFonts w:cs="Times New Roman"/>
        </w:rPr>
        <w:t>ion</w:t>
      </w:r>
      <w:proofErr w:type="spellEnd"/>
      <w:r w:rsidRPr="005C746A">
        <w:rPr>
          <w:rFonts w:cs="Times New Roman"/>
        </w:rPr>
        <w:t xml:space="preserve"> to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European</w:t>
      </w:r>
      <w:proofErr w:type="spellEnd"/>
      <w:r w:rsidRPr="005C746A">
        <w:rPr>
          <w:rFonts w:cs="Times New Roman"/>
        </w:rPr>
        <w:t xml:space="preserve"> </w:t>
      </w:r>
      <w:proofErr w:type="spellStart"/>
      <w:r w:rsidRPr="005C746A">
        <w:rPr>
          <w:rFonts w:cs="Times New Roman"/>
        </w:rPr>
        <w:t>parliament</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Council</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European</w:t>
      </w:r>
      <w:proofErr w:type="spellEnd"/>
      <w:r w:rsidRPr="005C746A">
        <w:rPr>
          <w:rFonts w:cs="Times New Roman"/>
        </w:rPr>
        <w:t xml:space="preserve"> </w:t>
      </w:r>
      <w:proofErr w:type="spellStart"/>
      <w:r w:rsidRPr="005C746A">
        <w:rPr>
          <w:rFonts w:cs="Times New Roman"/>
        </w:rPr>
        <w:t>economic</w:t>
      </w:r>
      <w:proofErr w:type="spellEnd"/>
      <w:r w:rsidRPr="005C746A">
        <w:rPr>
          <w:rFonts w:cs="Times New Roman"/>
        </w:rPr>
        <w:t xml:space="preserve"> </w:t>
      </w:r>
      <w:proofErr w:type="spellStart"/>
      <w:r w:rsidRPr="005C746A">
        <w:rPr>
          <w:rFonts w:cs="Times New Roman"/>
        </w:rPr>
        <w:t>and</w:t>
      </w:r>
      <w:proofErr w:type="spellEnd"/>
      <w:r w:rsidRPr="005C746A">
        <w:rPr>
          <w:rFonts w:cs="Times New Roman"/>
        </w:rPr>
        <w:t xml:space="preserve"> </w:t>
      </w:r>
      <w:proofErr w:type="spellStart"/>
      <w:r w:rsidRPr="005C746A">
        <w:rPr>
          <w:rFonts w:cs="Times New Roman"/>
        </w:rPr>
        <w:t>social</w:t>
      </w:r>
      <w:proofErr w:type="spellEnd"/>
      <w:r w:rsidRPr="005C746A">
        <w:rPr>
          <w:rFonts w:cs="Times New Roman"/>
        </w:rPr>
        <w:t xml:space="preserve"> </w:t>
      </w:r>
      <w:proofErr w:type="spellStart"/>
      <w:r w:rsidRPr="005C746A">
        <w:rPr>
          <w:rFonts w:cs="Times New Roman"/>
        </w:rPr>
        <w:t>committee</w:t>
      </w:r>
      <w:proofErr w:type="spellEnd"/>
      <w:r w:rsidRPr="005C746A">
        <w:rPr>
          <w:rFonts w:cs="Times New Roman"/>
        </w:rPr>
        <w:t xml:space="preserve"> </w:t>
      </w:r>
      <w:proofErr w:type="spellStart"/>
      <w:r w:rsidRPr="005C746A">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Committee</w:t>
      </w:r>
      <w:proofErr w:type="spellEnd"/>
      <w:r w:rsidRPr="005C746A">
        <w:rPr>
          <w:rFonts w:cs="Times New Roman"/>
        </w:rPr>
        <w:t xml:space="preserve"> </w:t>
      </w:r>
      <w:proofErr w:type="spellStart"/>
      <w:r w:rsidRPr="005C746A">
        <w:rPr>
          <w:rFonts w:cs="Times New Roman"/>
        </w:rPr>
        <w:t>of</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regions</w:t>
      </w:r>
      <w:proofErr w:type="spellEnd"/>
      <w:r w:rsidRPr="00C71615">
        <w:rPr>
          <w:rFonts w:cs="Times New Roman"/>
        </w:rPr>
        <w:t xml:space="preserve">, </w:t>
      </w:r>
      <w:proofErr w:type="spellStart"/>
      <w:r w:rsidRPr="00AF6056">
        <w:rPr>
          <w:rFonts w:cs="Times New Roman"/>
          <w:i/>
        </w:rPr>
        <w:t>The</w:t>
      </w:r>
      <w:proofErr w:type="spellEnd"/>
      <w:r w:rsidRPr="00AF6056">
        <w:rPr>
          <w:rFonts w:cs="Times New Roman"/>
          <w:i/>
        </w:rPr>
        <w:t xml:space="preserve"> </w:t>
      </w:r>
      <w:proofErr w:type="spellStart"/>
      <w:r w:rsidRPr="00AF6056">
        <w:rPr>
          <w:rFonts w:cs="Times New Roman"/>
          <w:i/>
        </w:rPr>
        <w:t>European</w:t>
      </w:r>
      <w:proofErr w:type="spellEnd"/>
      <w:r w:rsidRPr="00AF6056">
        <w:rPr>
          <w:rFonts w:cs="Times New Roman"/>
          <w:i/>
        </w:rPr>
        <w:t xml:space="preserve"> </w:t>
      </w:r>
      <w:proofErr w:type="spellStart"/>
      <w:r w:rsidRPr="00AF6056">
        <w:rPr>
          <w:rFonts w:cs="Times New Roman"/>
          <w:i/>
        </w:rPr>
        <w:t>Agenda</w:t>
      </w:r>
      <w:proofErr w:type="spellEnd"/>
      <w:r w:rsidRPr="00AF6056">
        <w:rPr>
          <w:rFonts w:cs="Times New Roman"/>
          <w:i/>
        </w:rPr>
        <w:t xml:space="preserve"> on </w:t>
      </w:r>
      <w:proofErr w:type="spellStart"/>
      <w:r w:rsidRPr="00AF6056">
        <w:rPr>
          <w:rFonts w:cs="Times New Roman"/>
          <w:i/>
        </w:rPr>
        <w:t>Security</w:t>
      </w:r>
      <w:proofErr w:type="spellEnd"/>
      <w:r w:rsidRPr="00C71615">
        <w:rPr>
          <w:rFonts w:cs="Times New Roman"/>
        </w:rPr>
        <w:t xml:space="preserve">, </w:t>
      </w:r>
      <w:proofErr w:type="spellStart"/>
      <w:r w:rsidRPr="00C71615">
        <w:rPr>
          <w:rFonts w:cs="Times New Roman"/>
        </w:rPr>
        <w:t>Strasbourg</w:t>
      </w:r>
      <w:proofErr w:type="spellEnd"/>
      <w:r w:rsidRPr="00C71615">
        <w:rPr>
          <w:rFonts w:cs="Times New Roman"/>
        </w:rPr>
        <w:t xml:space="preserve">, 28.4.2015 COM(2015) 185 </w:t>
      </w:r>
      <w:proofErr w:type="spellStart"/>
      <w:r w:rsidRPr="00C71615">
        <w:rPr>
          <w:rFonts w:cs="Times New Roman"/>
        </w:rPr>
        <w:t>final</w:t>
      </w:r>
      <w:proofErr w:type="spellEnd"/>
      <w:r w:rsidRPr="00C71615">
        <w:rPr>
          <w:rFonts w:cs="Times New Roman"/>
        </w:rPr>
        <w:t xml:space="preserve">, </w:t>
      </w:r>
      <w:proofErr w:type="spellStart"/>
      <w:r w:rsidRPr="00C71615">
        <w:rPr>
          <w:rFonts w:cs="Times New Roman"/>
          <w:i/>
        </w:rPr>
        <w:t>op</w:t>
      </w:r>
      <w:proofErr w:type="spellEnd"/>
      <w:r w:rsidRPr="00C71615">
        <w:rPr>
          <w:rFonts w:cs="Times New Roman"/>
          <w:i/>
        </w:rPr>
        <w:t xml:space="preserve">. </w:t>
      </w:r>
      <w:proofErr w:type="spellStart"/>
      <w:r w:rsidRPr="00C71615">
        <w:rPr>
          <w:rFonts w:cs="Times New Roman"/>
          <w:i/>
        </w:rPr>
        <w:t>cit</w:t>
      </w:r>
      <w:proofErr w:type="spellEnd"/>
      <w:r w:rsidRPr="00C71615">
        <w:rPr>
          <w:rFonts w:cs="Times New Roman"/>
          <w:i/>
        </w:rPr>
        <w:t xml:space="preserve">. </w:t>
      </w:r>
      <w:r w:rsidR="00FB4491">
        <w:rPr>
          <w:rFonts w:cs="Times New Roman"/>
        </w:rPr>
        <w:t>(bilj. 28</w:t>
      </w:r>
      <w:r w:rsidRPr="00C71615">
        <w:rPr>
          <w:rFonts w:cs="Times New Roman"/>
        </w:rPr>
        <w:t>), str. 7.</w:t>
      </w:r>
    </w:p>
  </w:footnote>
  <w:footnote w:id="54">
    <w:p w14:paraId="73B117E4" w14:textId="77777777" w:rsidR="00731A06" w:rsidRPr="001A6251" w:rsidRDefault="00731A06" w:rsidP="0002257E">
      <w:pPr>
        <w:pStyle w:val="Tekstfusnote"/>
        <w:spacing w:before="0"/>
        <w:rPr>
          <w:rFonts w:cs="Times New Roman"/>
        </w:rPr>
      </w:pPr>
      <w:r w:rsidRPr="001A6251">
        <w:rPr>
          <w:rStyle w:val="Referencafusnote"/>
          <w:rFonts w:cs="Times New Roman"/>
        </w:rPr>
        <w:footnoteRef/>
      </w:r>
      <w:r>
        <w:rPr>
          <w:rStyle w:val="Naglaeno"/>
          <w:rFonts w:cs="Times New Roman"/>
          <w:b w:val="0"/>
          <w:color w:val="000000" w:themeColor="text1"/>
          <w:bdr w:val="none" w:sz="0" w:space="0" w:color="auto" w:frame="1"/>
          <w:shd w:val="clear" w:color="auto" w:fill="FFFFFF"/>
        </w:rPr>
        <w:t xml:space="preserve"> </w:t>
      </w:r>
      <w:proofErr w:type="spellStart"/>
      <w:r>
        <w:rPr>
          <w:rStyle w:val="Naglaeno"/>
          <w:rFonts w:cs="Times New Roman"/>
          <w:b w:val="0"/>
          <w:color w:val="000000" w:themeColor="text1"/>
          <w:bdr w:val="none" w:sz="0" w:space="0" w:color="auto" w:frame="1"/>
          <w:shd w:val="clear" w:color="auto" w:fill="FFFFFF"/>
        </w:rPr>
        <w:t>Communication</w:t>
      </w:r>
      <w:proofErr w:type="spellEnd"/>
      <w:r>
        <w:rPr>
          <w:rStyle w:val="Naglaeno"/>
          <w:rFonts w:cs="Times New Roman"/>
          <w:b w:val="0"/>
          <w:color w:val="000000" w:themeColor="text1"/>
          <w:bdr w:val="none" w:sz="0" w:space="0" w:color="auto" w:frame="1"/>
          <w:shd w:val="clear" w:color="auto" w:fill="FFFFFF"/>
        </w:rPr>
        <w:t xml:space="preserve"> </w:t>
      </w:r>
      <w:proofErr w:type="spellStart"/>
      <w:r>
        <w:rPr>
          <w:rStyle w:val="Naglaeno"/>
          <w:rFonts w:cs="Times New Roman"/>
          <w:b w:val="0"/>
          <w:color w:val="000000" w:themeColor="text1"/>
          <w:bdr w:val="none" w:sz="0" w:space="0" w:color="auto" w:frame="1"/>
          <w:shd w:val="clear" w:color="auto" w:fill="FFFFFF"/>
        </w:rPr>
        <w:t>from</w:t>
      </w:r>
      <w:proofErr w:type="spellEnd"/>
      <w:r>
        <w:rPr>
          <w:rStyle w:val="Naglaeno"/>
          <w:rFonts w:cs="Times New Roman"/>
          <w:b w:val="0"/>
          <w:color w:val="000000" w:themeColor="text1"/>
          <w:bdr w:val="none" w:sz="0" w:space="0" w:color="auto" w:frame="1"/>
          <w:shd w:val="clear" w:color="auto" w:fill="FFFFFF"/>
        </w:rPr>
        <w:t xml:space="preserve"> </w:t>
      </w:r>
      <w:proofErr w:type="spellStart"/>
      <w:r>
        <w:rPr>
          <w:rStyle w:val="Naglaeno"/>
          <w:rFonts w:cs="Times New Roman"/>
          <w:b w:val="0"/>
          <w:color w:val="000000" w:themeColor="text1"/>
          <w:bdr w:val="none" w:sz="0" w:space="0" w:color="auto" w:frame="1"/>
          <w:shd w:val="clear" w:color="auto" w:fill="FFFFFF"/>
        </w:rPr>
        <w:t>the</w:t>
      </w:r>
      <w:proofErr w:type="spellEnd"/>
      <w:r>
        <w:rPr>
          <w:rStyle w:val="Naglaeno"/>
          <w:rFonts w:cs="Times New Roman"/>
          <w:b w:val="0"/>
          <w:color w:val="000000" w:themeColor="text1"/>
          <w:bdr w:val="none" w:sz="0" w:space="0" w:color="auto" w:frame="1"/>
          <w:shd w:val="clear" w:color="auto" w:fill="FFFFFF"/>
        </w:rPr>
        <w:t xml:space="preserve"> </w:t>
      </w:r>
      <w:proofErr w:type="spellStart"/>
      <w:r>
        <w:rPr>
          <w:rStyle w:val="Naglaeno"/>
          <w:rFonts w:cs="Times New Roman"/>
          <w:b w:val="0"/>
          <w:color w:val="000000" w:themeColor="text1"/>
          <w:bdr w:val="none" w:sz="0" w:space="0" w:color="auto" w:frame="1"/>
          <w:shd w:val="clear" w:color="auto" w:fill="FFFFFF"/>
        </w:rPr>
        <w:t>Commission</w:t>
      </w:r>
      <w:proofErr w:type="spellEnd"/>
      <w:r>
        <w:rPr>
          <w:rStyle w:val="Naglaeno"/>
          <w:rFonts w:cs="Times New Roman"/>
          <w:b w:val="0"/>
          <w:color w:val="000000" w:themeColor="text1"/>
          <w:bdr w:val="none" w:sz="0" w:space="0" w:color="auto" w:frame="1"/>
          <w:shd w:val="clear" w:color="auto" w:fill="FFFFFF"/>
        </w:rPr>
        <w:t xml:space="preserve"> to </w:t>
      </w:r>
      <w:proofErr w:type="spellStart"/>
      <w:r>
        <w:rPr>
          <w:rStyle w:val="Naglaeno"/>
          <w:rFonts w:cs="Times New Roman"/>
          <w:b w:val="0"/>
          <w:color w:val="000000" w:themeColor="text1"/>
          <w:bdr w:val="none" w:sz="0" w:space="0" w:color="auto" w:frame="1"/>
          <w:shd w:val="clear" w:color="auto" w:fill="FFFFFF"/>
        </w:rPr>
        <w:t>the</w:t>
      </w:r>
      <w:proofErr w:type="spellEnd"/>
      <w:r>
        <w:rPr>
          <w:rStyle w:val="Naglaeno"/>
          <w:rFonts w:cs="Times New Roman"/>
          <w:b w:val="0"/>
          <w:color w:val="000000" w:themeColor="text1"/>
          <w:bdr w:val="none" w:sz="0" w:space="0" w:color="auto" w:frame="1"/>
          <w:shd w:val="clear" w:color="auto" w:fill="FFFFFF"/>
        </w:rPr>
        <w:t xml:space="preserve"> </w:t>
      </w:r>
      <w:proofErr w:type="spellStart"/>
      <w:r>
        <w:rPr>
          <w:rStyle w:val="Naglaeno"/>
          <w:rFonts w:cs="Times New Roman"/>
          <w:b w:val="0"/>
          <w:color w:val="000000" w:themeColor="text1"/>
          <w:bdr w:val="none" w:sz="0" w:space="0" w:color="auto" w:frame="1"/>
          <w:shd w:val="clear" w:color="auto" w:fill="FFFFFF"/>
        </w:rPr>
        <w:t>European</w:t>
      </w:r>
      <w:proofErr w:type="spellEnd"/>
      <w:r>
        <w:rPr>
          <w:rStyle w:val="Naglaeno"/>
          <w:rFonts w:cs="Times New Roman"/>
          <w:b w:val="0"/>
          <w:color w:val="000000" w:themeColor="text1"/>
          <w:bdr w:val="none" w:sz="0" w:space="0" w:color="auto" w:frame="1"/>
          <w:shd w:val="clear" w:color="auto" w:fill="FFFFFF"/>
        </w:rPr>
        <w:t xml:space="preserve"> </w:t>
      </w:r>
      <w:proofErr w:type="spellStart"/>
      <w:r>
        <w:rPr>
          <w:rStyle w:val="Naglaeno"/>
          <w:rFonts w:cs="Times New Roman"/>
          <w:b w:val="0"/>
          <w:color w:val="000000" w:themeColor="text1"/>
          <w:bdr w:val="none" w:sz="0" w:space="0" w:color="auto" w:frame="1"/>
          <w:shd w:val="clear" w:color="auto" w:fill="FFFFFF"/>
        </w:rPr>
        <w:t>parliament</w:t>
      </w:r>
      <w:proofErr w:type="spellEnd"/>
      <w:r>
        <w:rPr>
          <w:rStyle w:val="Naglaeno"/>
          <w:rFonts w:cs="Times New Roman"/>
          <w:b w:val="0"/>
          <w:color w:val="000000" w:themeColor="text1"/>
          <w:bdr w:val="none" w:sz="0" w:space="0" w:color="auto" w:frame="1"/>
          <w:shd w:val="clear" w:color="auto" w:fill="FFFFFF"/>
        </w:rPr>
        <w:t xml:space="preserve">, </w:t>
      </w:r>
      <w:proofErr w:type="spellStart"/>
      <w:r>
        <w:rPr>
          <w:rStyle w:val="Naglaeno"/>
          <w:rFonts w:cs="Times New Roman"/>
          <w:b w:val="0"/>
          <w:color w:val="000000" w:themeColor="text1"/>
          <w:bdr w:val="none" w:sz="0" w:space="0" w:color="auto" w:frame="1"/>
          <w:shd w:val="clear" w:color="auto" w:fill="FFFFFF"/>
        </w:rPr>
        <w:t>the</w:t>
      </w:r>
      <w:proofErr w:type="spellEnd"/>
      <w:r>
        <w:rPr>
          <w:rStyle w:val="Naglaeno"/>
          <w:rFonts w:cs="Times New Roman"/>
          <w:b w:val="0"/>
          <w:color w:val="000000" w:themeColor="text1"/>
          <w:bdr w:val="none" w:sz="0" w:space="0" w:color="auto" w:frame="1"/>
          <w:shd w:val="clear" w:color="auto" w:fill="FFFFFF"/>
        </w:rPr>
        <w:t xml:space="preserve"> </w:t>
      </w:r>
      <w:proofErr w:type="spellStart"/>
      <w:r>
        <w:rPr>
          <w:rStyle w:val="Naglaeno"/>
          <w:rFonts w:cs="Times New Roman"/>
          <w:b w:val="0"/>
          <w:color w:val="000000" w:themeColor="text1"/>
          <w:bdr w:val="none" w:sz="0" w:space="0" w:color="auto" w:frame="1"/>
          <w:shd w:val="clear" w:color="auto" w:fill="FFFFFF"/>
        </w:rPr>
        <w:t>European</w:t>
      </w:r>
      <w:proofErr w:type="spellEnd"/>
      <w:r>
        <w:rPr>
          <w:rStyle w:val="Naglaeno"/>
          <w:rFonts w:cs="Times New Roman"/>
          <w:b w:val="0"/>
          <w:color w:val="000000" w:themeColor="text1"/>
          <w:bdr w:val="none" w:sz="0" w:space="0" w:color="auto" w:frame="1"/>
          <w:shd w:val="clear" w:color="auto" w:fill="FFFFFF"/>
        </w:rPr>
        <w:t xml:space="preserve"> </w:t>
      </w:r>
      <w:proofErr w:type="spellStart"/>
      <w:r>
        <w:rPr>
          <w:rStyle w:val="Naglaeno"/>
          <w:rFonts w:cs="Times New Roman"/>
          <w:b w:val="0"/>
          <w:color w:val="000000" w:themeColor="text1"/>
          <w:bdr w:val="none" w:sz="0" w:space="0" w:color="auto" w:frame="1"/>
          <w:shd w:val="clear" w:color="auto" w:fill="FFFFFF"/>
        </w:rPr>
        <w:t>council</w:t>
      </w:r>
      <w:proofErr w:type="spellEnd"/>
      <w:r>
        <w:rPr>
          <w:rStyle w:val="Naglaeno"/>
          <w:rFonts w:cs="Times New Roman"/>
          <w:b w:val="0"/>
          <w:color w:val="000000" w:themeColor="text1"/>
          <w:bdr w:val="none" w:sz="0" w:space="0" w:color="auto" w:frame="1"/>
          <w:shd w:val="clear" w:color="auto" w:fill="FFFFFF"/>
        </w:rPr>
        <w:t xml:space="preserve"> </w:t>
      </w:r>
      <w:proofErr w:type="spellStart"/>
      <w:r>
        <w:rPr>
          <w:rStyle w:val="Naglaeno"/>
          <w:rFonts w:cs="Times New Roman"/>
          <w:b w:val="0"/>
          <w:color w:val="000000" w:themeColor="text1"/>
          <w:bdr w:val="none" w:sz="0" w:space="0" w:color="auto" w:frame="1"/>
          <w:shd w:val="clear" w:color="auto" w:fill="FFFFFF"/>
        </w:rPr>
        <w:t>and</w:t>
      </w:r>
      <w:proofErr w:type="spellEnd"/>
      <w:r>
        <w:rPr>
          <w:rStyle w:val="Naglaeno"/>
          <w:rFonts w:cs="Times New Roman"/>
          <w:b w:val="0"/>
          <w:color w:val="000000" w:themeColor="text1"/>
          <w:bdr w:val="none" w:sz="0" w:space="0" w:color="auto" w:frame="1"/>
          <w:shd w:val="clear" w:color="auto" w:fill="FFFFFF"/>
        </w:rPr>
        <w:t xml:space="preserve"> </w:t>
      </w:r>
      <w:proofErr w:type="spellStart"/>
      <w:r>
        <w:rPr>
          <w:rStyle w:val="Naglaeno"/>
          <w:rFonts w:cs="Times New Roman"/>
          <w:b w:val="0"/>
          <w:color w:val="000000" w:themeColor="text1"/>
          <w:bdr w:val="none" w:sz="0" w:space="0" w:color="auto" w:frame="1"/>
          <w:shd w:val="clear" w:color="auto" w:fill="FFFFFF"/>
        </w:rPr>
        <w:t>the</w:t>
      </w:r>
      <w:proofErr w:type="spellEnd"/>
      <w:r>
        <w:rPr>
          <w:rStyle w:val="Naglaeno"/>
          <w:rFonts w:cs="Times New Roman"/>
          <w:b w:val="0"/>
          <w:color w:val="000000" w:themeColor="text1"/>
          <w:bdr w:val="none" w:sz="0" w:space="0" w:color="auto" w:frame="1"/>
          <w:shd w:val="clear" w:color="auto" w:fill="FFFFFF"/>
        </w:rPr>
        <w:t xml:space="preserve"> </w:t>
      </w:r>
      <w:proofErr w:type="spellStart"/>
      <w:r>
        <w:rPr>
          <w:rStyle w:val="Naglaeno"/>
          <w:rFonts w:cs="Times New Roman"/>
          <w:b w:val="0"/>
          <w:color w:val="000000" w:themeColor="text1"/>
          <w:bdr w:val="none" w:sz="0" w:space="0" w:color="auto" w:frame="1"/>
          <w:shd w:val="clear" w:color="auto" w:fill="FFFFFF"/>
        </w:rPr>
        <w:t>Council</w:t>
      </w:r>
      <w:proofErr w:type="spellEnd"/>
      <w:r w:rsidRPr="001A6251">
        <w:rPr>
          <w:rStyle w:val="Naglaeno"/>
          <w:rFonts w:cs="Times New Roman"/>
          <w:b w:val="0"/>
          <w:color w:val="000000" w:themeColor="text1"/>
          <w:bdr w:val="none" w:sz="0" w:space="0" w:color="auto" w:frame="1"/>
          <w:shd w:val="clear" w:color="auto" w:fill="FFFFFF"/>
        </w:rPr>
        <w:t xml:space="preserve">, </w:t>
      </w:r>
      <w:proofErr w:type="spellStart"/>
      <w:r w:rsidRPr="001A6251">
        <w:rPr>
          <w:rStyle w:val="Naglaeno"/>
          <w:rFonts w:cs="Times New Roman"/>
          <w:b w:val="0"/>
          <w:i/>
          <w:color w:val="000000" w:themeColor="text1"/>
          <w:bdr w:val="none" w:sz="0" w:space="0" w:color="auto" w:frame="1"/>
          <w:shd w:val="clear" w:color="auto" w:fill="FFFFFF"/>
        </w:rPr>
        <w:t>Second</w:t>
      </w:r>
      <w:proofErr w:type="spellEnd"/>
      <w:r w:rsidRPr="001A6251">
        <w:rPr>
          <w:rStyle w:val="Naglaeno"/>
          <w:rFonts w:cs="Times New Roman"/>
          <w:b w:val="0"/>
          <w:i/>
          <w:color w:val="000000" w:themeColor="text1"/>
          <w:bdr w:val="none" w:sz="0" w:space="0" w:color="auto" w:frame="1"/>
          <w:shd w:val="clear" w:color="auto" w:fill="FFFFFF"/>
        </w:rPr>
        <w:t xml:space="preserve"> Progress </w:t>
      </w:r>
      <w:proofErr w:type="spellStart"/>
      <w:r w:rsidRPr="001A6251">
        <w:rPr>
          <w:rStyle w:val="Naglaeno"/>
          <w:rFonts w:cs="Times New Roman"/>
          <w:b w:val="0"/>
          <w:i/>
          <w:color w:val="000000" w:themeColor="text1"/>
          <w:bdr w:val="none" w:sz="0" w:space="0" w:color="auto" w:frame="1"/>
          <w:shd w:val="clear" w:color="auto" w:fill="FFFFFF"/>
        </w:rPr>
        <w:t>report</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1A6251">
        <w:rPr>
          <w:rStyle w:val="Naglaeno"/>
          <w:rFonts w:cs="Times New Roman"/>
          <w:b w:val="0"/>
          <w:i/>
          <w:color w:val="000000" w:themeColor="text1"/>
          <w:bdr w:val="none" w:sz="0" w:space="0" w:color="auto" w:frame="1"/>
          <w:shd w:val="clear" w:color="auto" w:fill="FFFFFF"/>
        </w:rPr>
        <w:t>towards</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1A6251">
        <w:rPr>
          <w:rStyle w:val="Naglaeno"/>
          <w:rFonts w:cs="Times New Roman"/>
          <w:b w:val="0"/>
          <w:i/>
          <w:color w:val="000000" w:themeColor="text1"/>
          <w:bdr w:val="none" w:sz="0" w:space="0" w:color="auto" w:frame="1"/>
          <w:shd w:val="clear" w:color="auto" w:fill="FFFFFF"/>
        </w:rPr>
        <w:t>an</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1A6251">
        <w:rPr>
          <w:rStyle w:val="Naglaeno"/>
          <w:rFonts w:cs="Times New Roman"/>
          <w:b w:val="0"/>
          <w:i/>
          <w:color w:val="000000" w:themeColor="text1"/>
          <w:bdr w:val="none" w:sz="0" w:space="0" w:color="auto" w:frame="1"/>
          <w:shd w:val="clear" w:color="auto" w:fill="FFFFFF"/>
        </w:rPr>
        <w:t>effective</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1A6251">
        <w:rPr>
          <w:rStyle w:val="Naglaeno"/>
          <w:rFonts w:cs="Times New Roman"/>
          <w:b w:val="0"/>
          <w:i/>
          <w:color w:val="000000" w:themeColor="text1"/>
          <w:bdr w:val="none" w:sz="0" w:space="0" w:color="auto" w:frame="1"/>
          <w:shd w:val="clear" w:color="auto" w:fill="FFFFFF"/>
        </w:rPr>
        <w:t>and</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1A6251">
        <w:rPr>
          <w:rStyle w:val="Naglaeno"/>
          <w:rFonts w:cs="Times New Roman"/>
          <w:b w:val="0"/>
          <w:i/>
          <w:color w:val="000000" w:themeColor="text1"/>
          <w:bdr w:val="none" w:sz="0" w:space="0" w:color="auto" w:frame="1"/>
          <w:shd w:val="clear" w:color="auto" w:fill="FFFFFF"/>
        </w:rPr>
        <w:t>genuine</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1A6251">
        <w:rPr>
          <w:rStyle w:val="Naglaeno"/>
          <w:rFonts w:cs="Times New Roman"/>
          <w:b w:val="0"/>
          <w:i/>
          <w:color w:val="000000" w:themeColor="text1"/>
          <w:bdr w:val="none" w:sz="0" w:space="0" w:color="auto" w:frame="1"/>
          <w:shd w:val="clear" w:color="auto" w:fill="FFFFFF"/>
        </w:rPr>
        <w:t>Security</w:t>
      </w:r>
      <w:proofErr w:type="spellEnd"/>
      <w:r w:rsidRPr="001A6251">
        <w:rPr>
          <w:rStyle w:val="Naglaeno"/>
          <w:rFonts w:cs="Times New Roman"/>
          <w:b w:val="0"/>
          <w:i/>
          <w:color w:val="000000" w:themeColor="text1"/>
          <w:bdr w:val="none" w:sz="0" w:space="0" w:color="auto" w:frame="1"/>
          <w:shd w:val="clear" w:color="auto" w:fill="FFFFFF"/>
        </w:rPr>
        <w:t xml:space="preserve"> Union</w:t>
      </w:r>
      <w:r w:rsidRPr="001A6251">
        <w:rPr>
          <w:rFonts w:cs="Times New Roman"/>
          <w:bCs/>
          <w:color w:val="000000" w:themeColor="text1"/>
          <w:bdr w:val="none" w:sz="0" w:space="0" w:color="auto" w:frame="1"/>
          <w:shd w:val="clear" w:color="auto" w:fill="FFFFFF"/>
        </w:rPr>
        <w:t>,</w:t>
      </w:r>
      <w:r>
        <w:rPr>
          <w:rFonts w:cs="Times New Roman"/>
          <w:bCs/>
          <w:color w:val="000000" w:themeColor="text1"/>
          <w:bdr w:val="none" w:sz="0" w:space="0" w:color="auto" w:frame="1"/>
          <w:shd w:val="clear" w:color="auto" w:fill="FFFFFF"/>
        </w:rPr>
        <w:t xml:space="preserve"> </w:t>
      </w:r>
      <w:proofErr w:type="spellStart"/>
      <w:r w:rsidRPr="001A6251">
        <w:rPr>
          <w:rFonts w:cs="Times New Roman"/>
          <w:bCs/>
          <w:color w:val="000000" w:themeColor="text1"/>
          <w:bdr w:val="none" w:sz="0" w:space="0" w:color="auto" w:frame="1"/>
          <w:shd w:val="clear" w:color="auto" w:fill="FFFFFF"/>
        </w:rPr>
        <w:t>Brussels</w:t>
      </w:r>
      <w:proofErr w:type="spellEnd"/>
      <w:r>
        <w:rPr>
          <w:rFonts w:cs="Times New Roman"/>
          <w:bCs/>
          <w:color w:val="000000" w:themeColor="text1"/>
          <w:bdr w:val="none" w:sz="0" w:space="0" w:color="auto" w:frame="1"/>
          <w:shd w:val="clear" w:color="auto" w:fill="FFFFFF"/>
        </w:rPr>
        <w:t xml:space="preserve">, </w:t>
      </w:r>
      <w:r w:rsidRPr="001A6251">
        <w:rPr>
          <w:rFonts w:cs="Times New Roman"/>
          <w:bCs/>
          <w:color w:val="000000" w:themeColor="text1"/>
          <w:bdr w:val="none" w:sz="0" w:space="0" w:color="auto" w:frame="1"/>
          <w:shd w:val="clear" w:color="auto" w:fill="FFFFFF"/>
        </w:rPr>
        <w:t>16.11.20</w:t>
      </w:r>
      <w:r>
        <w:rPr>
          <w:rFonts w:cs="Times New Roman"/>
          <w:color w:val="000000" w:themeColor="text1"/>
          <w:shd w:val="clear" w:color="auto" w:fill="FFFFFF"/>
        </w:rPr>
        <w:t>16 COM</w:t>
      </w:r>
      <w:r w:rsidRPr="001A6251">
        <w:rPr>
          <w:rFonts w:cs="Times New Roman"/>
          <w:color w:val="000000" w:themeColor="text1"/>
          <w:shd w:val="clear" w:color="auto" w:fill="FFFFFF"/>
        </w:rPr>
        <w:t xml:space="preserve">(2016) 0732 </w:t>
      </w:r>
      <w:proofErr w:type="spellStart"/>
      <w:r w:rsidRPr="001A6251">
        <w:rPr>
          <w:rFonts w:cs="Times New Roman"/>
          <w:color w:val="000000" w:themeColor="text1"/>
          <w:shd w:val="clear" w:color="auto" w:fill="FFFFFF"/>
        </w:rPr>
        <w:t>final</w:t>
      </w:r>
      <w:proofErr w:type="spellEnd"/>
    </w:p>
  </w:footnote>
  <w:footnote w:id="55">
    <w:p w14:paraId="6BEE7DA3" w14:textId="17D41F1D" w:rsidR="00731A06" w:rsidRPr="00FD2887" w:rsidRDefault="00731A06" w:rsidP="0002257E">
      <w:pPr>
        <w:pStyle w:val="Tekstfusnote"/>
        <w:spacing w:before="0"/>
        <w:rPr>
          <w:rFonts w:cs="Times New Roman"/>
        </w:rPr>
      </w:pPr>
      <w:r w:rsidRPr="00FD2887">
        <w:rPr>
          <w:rStyle w:val="Referencafusnote"/>
          <w:rFonts w:cs="Times New Roman"/>
        </w:rPr>
        <w:footnoteRef/>
      </w:r>
      <w:r>
        <w:rPr>
          <w:rFonts w:cs="Times New Roman"/>
          <w:i/>
        </w:rPr>
        <w:t xml:space="preserve"> </w:t>
      </w:r>
      <w:r w:rsidRPr="006E3093">
        <w:rPr>
          <w:rFonts w:cs="Times New Roman"/>
          <w:i/>
        </w:rPr>
        <w:t>Ibid.</w:t>
      </w:r>
      <w:r w:rsidRPr="00FD2887">
        <w:rPr>
          <w:rFonts w:cs="Times New Roman"/>
        </w:rPr>
        <w:t>, str. 4.</w:t>
      </w:r>
    </w:p>
  </w:footnote>
  <w:footnote w:id="56">
    <w:p w14:paraId="3756C123" w14:textId="07BBBDA8" w:rsidR="00731A06" w:rsidRPr="00FD2887" w:rsidRDefault="00731A06" w:rsidP="0002257E">
      <w:pPr>
        <w:pStyle w:val="Naslov1"/>
        <w:numPr>
          <w:ilvl w:val="0"/>
          <w:numId w:val="0"/>
        </w:numPr>
        <w:shd w:val="clear" w:color="auto" w:fill="FFFFFF"/>
        <w:spacing w:before="0" w:after="0" w:line="240" w:lineRule="auto"/>
        <w:rPr>
          <w:rFonts w:cs="Times New Roman"/>
          <w:b w:val="0"/>
          <w:bCs w:val="0"/>
          <w:sz w:val="20"/>
          <w:szCs w:val="20"/>
        </w:rPr>
      </w:pPr>
      <w:r w:rsidRPr="00FD2887">
        <w:rPr>
          <w:rStyle w:val="Referencafusnote"/>
          <w:rFonts w:cs="Times New Roman"/>
          <w:b w:val="0"/>
          <w:sz w:val="20"/>
          <w:szCs w:val="20"/>
        </w:rPr>
        <w:footnoteRef/>
      </w:r>
      <w:r>
        <w:rPr>
          <w:rFonts w:cs="Times New Roman"/>
          <w:b w:val="0"/>
          <w:bCs w:val="0"/>
          <w:sz w:val="20"/>
          <w:szCs w:val="20"/>
        </w:rPr>
        <w:t xml:space="preserve"> </w:t>
      </w:r>
      <w:r w:rsidRPr="00FD2887">
        <w:rPr>
          <w:rFonts w:cs="Times New Roman"/>
          <w:b w:val="0"/>
          <w:bCs w:val="0"/>
          <w:sz w:val="20"/>
          <w:szCs w:val="20"/>
        </w:rPr>
        <w:t xml:space="preserve">EU </w:t>
      </w:r>
      <w:proofErr w:type="spellStart"/>
      <w:r w:rsidRPr="00FD2887">
        <w:rPr>
          <w:rFonts w:cs="Times New Roman"/>
          <w:b w:val="0"/>
          <w:bCs w:val="0"/>
          <w:sz w:val="20"/>
          <w:szCs w:val="20"/>
        </w:rPr>
        <w:t>air</w:t>
      </w:r>
      <w:proofErr w:type="spellEnd"/>
      <w:r w:rsidRPr="00FD2887">
        <w:rPr>
          <w:rFonts w:cs="Times New Roman"/>
          <w:b w:val="0"/>
          <w:bCs w:val="0"/>
          <w:sz w:val="20"/>
          <w:szCs w:val="20"/>
        </w:rPr>
        <w:t xml:space="preserve"> </w:t>
      </w:r>
      <w:proofErr w:type="spellStart"/>
      <w:r w:rsidRPr="00FD2887">
        <w:rPr>
          <w:rFonts w:cs="Times New Roman"/>
          <w:b w:val="0"/>
          <w:bCs w:val="0"/>
          <w:sz w:val="20"/>
          <w:szCs w:val="20"/>
        </w:rPr>
        <w:t>passenger</w:t>
      </w:r>
      <w:proofErr w:type="spellEnd"/>
      <w:r w:rsidRPr="00FD2887">
        <w:rPr>
          <w:rFonts w:cs="Times New Roman"/>
          <w:b w:val="0"/>
          <w:bCs w:val="0"/>
          <w:sz w:val="20"/>
          <w:szCs w:val="20"/>
        </w:rPr>
        <w:t xml:space="preserve"> </w:t>
      </w:r>
      <w:proofErr w:type="spellStart"/>
      <w:r w:rsidRPr="00FD2887">
        <w:rPr>
          <w:rFonts w:cs="Times New Roman"/>
          <w:b w:val="0"/>
          <w:bCs w:val="0"/>
          <w:sz w:val="20"/>
          <w:szCs w:val="20"/>
        </w:rPr>
        <w:t>database</w:t>
      </w:r>
      <w:proofErr w:type="spellEnd"/>
      <w:r w:rsidRPr="00FD2887">
        <w:rPr>
          <w:rFonts w:cs="Times New Roman"/>
          <w:b w:val="0"/>
          <w:bCs w:val="0"/>
          <w:sz w:val="20"/>
          <w:szCs w:val="20"/>
        </w:rPr>
        <w:t xml:space="preserve"> </w:t>
      </w:r>
      <w:proofErr w:type="spellStart"/>
      <w:r w:rsidRPr="00FD2887">
        <w:rPr>
          <w:rFonts w:cs="Times New Roman"/>
          <w:b w:val="0"/>
          <w:bCs w:val="0"/>
          <w:sz w:val="20"/>
          <w:szCs w:val="20"/>
        </w:rPr>
        <w:t>about</w:t>
      </w:r>
      <w:proofErr w:type="spellEnd"/>
      <w:r w:rsidRPr="00FD2887">
        <w:rPr>
          <w:rFonts w:cs="Times New Roman"/>
          <w:b w:val="0"/>
          <w:bCs w:val="0"/>
          <w:sz w:val="20"/>
          <w:szCs w:val="20"/>
        </w:rPr>
        <w:t xml:space="preserve"> to </w:t>
      </w:r>
      <w:proofErr w:type="spellStart"/>
      <w:r w:rsidRPr="00FD2887">
        <w:rPr>
          <w:rFonts w:cs="Times New Roman"/>
          <w:b w:val="0"/>
          <w:bCs w:val="0"/>
          <w:sz w:val="20"/>
          <w:szCs w:val="20"/>
        </w:rPr>
        <w:t>take</w:t>
      </w:r>
      <w:proofErr w:type="spellEnd"/>
      <w:r w:rsidRPr="00FD2887">
        <w:rPr>
          <w:rFonts w:cs="Times New Roman"/>
          <w:b w:val="0"/>
          <w:bCs w:val="0"/>
          <w:sz w:val="20"/>
          <w:szCs w:val="20"/>
        </w:rPr>
        <w:t xml:space="preserve"> </w:t>
      </w:r>
      <w:proofErr w:type="spellStart"/>
      <w:r w:rsidRPr="00FD2887">
        <w:rPr>
          <w:rFonts w:cs="Times New Roman"/>
          <w:b w:val="0"/>
          <w:bCs w:val="0"/>
          <w:sz w:val="20"/>
          <w:szCs w:val="20"/>
        </w:rPr>
        <w:t>flight</w:t>
      </w:r>
      <w:proofErr w:type="spellEnd"/>
      <w:r w:rsidRPr="00FD2887">
        <w:rPr>
          <w:rFonts w:cs="Times New Roman"/>
          <w:b w:val="0"/>
          <w:bCs w:val="0"/>
          <w:sz w:val="20"/>
          <w:szCs w:val="20"/>
        </w:rPr>
        <w:t xml:space="preserve">, but </w:t>
      </w:r>
      <w:proofErr w:type="spellStart"/>
      <w:r w:rsidRPr="00FD2887">
        <w:rPr>
          <w:rFonts w:cs="Times New Roman"/>
          <w:b w:val="0"/>
          <w:bCs w:val="0"/>
          <w:sz w:val="20"/>
          <w:szCs w:val="20"/>
        </w:rPr>
        <w:t>critics</w:t>
      </w:r>
      <w:proofErr w:type="spellEnd"/>
      <w:r w:rsidRPr="00FD2887">
        <w:rPr>
          <w:rFonts w:cs="Times New Roman"/>
          <w:b w:val="0"/>
          <w:bCs w:val="0"/>
          <w:sz w:val="20"/>
          <w:szCs w:val="20"/>
        </w:rPr>
        <w:t xml:space="preserve"> </w:t>
      </w:r>
      <w:proofErr w:type="spellStart"/>
      <w:r w:rsidRPr="00FD2887">
        <w:rPr>
          <w:rFonts w:cs="Times New Roman"/>
          <w:b w:val="0"/>
          <w:bCs w:val="0"/>
          <w:sz w:val="20"/>
          <w:szCs w:val="20"/>
        </w:rPr>
        <w:t>want</w:t>
      </w:r>
      <w:proofErr w:type="spellEnd"/>
      <w:r w:rsidRPr="00FD2887">
        <w:rPr>
          <w:rFonts w:cs="Times New Roman"/>
          <w:b w:val="0"/>
          <w:bCs w:val="0"/>
          <w:sz w:val="20"/>
          <w:szCs w:val="20"/>
        </w:rPr>
        <w:t xml:space="preserve"> </w:t>
      </w:r>
      <w:proofErr w:type="spellStart"/>
      <w:r w:rsidRPr="00FD2887">
        <w:rPr>
          <w:rFonts w:cs="Times New Roman"/>
          <w:b w:val="0"/>
          <w:bCs w:val="0"/>
          <w:sz w:val="20"/>
          <w:szCs w:val="20"/>
        </w:rPr>
        <w:t>it</w:t>
      </w:r>
      <w:proofErr w:type="spellEnd"/>
      <w:r w:rsidRPr="00FD2887">
        <w:rPr>
          <w:rFonts w:cs="Times New Roman"/>
          <w:b w:val="0"/>
          <w:bCs w:val="0"/>
          <w:sz w:val="20"/>
          <w:szCs w:val="20"/>
        </w:rPr>
        <w:t xml:space="preserve"> </w:t>
      </w:r>
      <w:proofErr w:type="spellStart"/>
      <w:r w:rsidRPr="00FD2887">
        <w:rPr>
          <w:rFonts w:cs="Times New Roman"/>
          <w:b w:val="0"/>
          <w:bCs w:val="0"/>
          <w:sz w:val="20"/>
          <w:szCs w:val="20"/>
        </w:rPr>
        <w:t>grounded</w:t>
      </w:r>
      <w:proofErr w:type="spellEnd"/>
      <w:r w:rsidRPr="00FD2887">
        <w:rPr>
          <w:rFonts w:cs="Times New Roman"/>
          <w:b w:val="0"/>
          <w:bCs w:val="0"/>
          <w:sz w:val="20"/>
          <w:szCs w:val="20"/>
        </w:rPr>
        <w:t xml:space="preserve">, </w:t>
      </w:r>
      <w:hyperlink r:id="rId6" w:history="1">
        <w:r w:rsidRPr="007823A5">
          <w:rPr>
            <w:rStyle w:val="Hiperveza"/>
            <w:rFonts w:cs="Times New Roman"/>
            <w:b w:val="0"/>
            <w:color w:val="auto"/>
            <w:sz w:val="20"/>
            <w:szCs w:val="20"/>
          </w:rPr>
          <w:t xml:space="preserve">http://www.pcworld.com/ </w:t>
        </w:r>
        <w:proofErr w:type="spellStart"/>
        <w:r w:rsidRPr="007823A5">
          <w:rPr>
            <w:rStyle w:val="Hiperveza"/>
            <w:rFonts w:cs="Times New Roman"/>
            <w:b w:val="0"/>
            <w:color w:val="auto"/>
            <w:sz w:val="20"/>
            <w:szCs w:val="20"/>
          </w:rPr>
          <w:t>article</w:t>
        </w:r>
        <w:proofErr w:type="spellEnd"/>
        <w:r w:rsidRPr="007823A5">
          <w:rPr>
            <w:rStyle w:val="Hiperveza"/>
            <w:rFonts w:cs="Times New Roman"/>
            <w:b w:val="0"/>
            <w:color w:val="auto"/>
            <w:sz w:val="20"/>
            <w:szCs w:val="20"/>
          </w:rPr>
          <w:t>/ 2876852/eu-air-passenger-database-about-to-take-flight-but-critics-want-it-grounded.html</w:t>
        </w:r>
      </w:hyperlink>
      <w:r>
        <w:rPr>
          <w:rFonts w:cs="Times New Roman"/>
          <w:b w:val="0"/>
          <w:sz w:val="20"/>
          <w:szCs w:val="20"/>
        </w:rPr>
        <w:t xml:space="preserve">, </w:t>
      </w:r>
      <w:r w:rsidR="00FB4491">
        <w:rPr>
          <w:rFonts w:cs="Times New Roman"/>
          <w:b w:val="0"/>
          <w:sz w:val="20"/>
          <w:szCs w:val="20"/>
        </w:rPr>
        <w:t>[</w:t>
      </w:r>
      <w:r>
        <w:rPr>
          <w:rFonts w:cs="Times New Roman"/>
          <w:b w:val="0"/>
          <w:sz w:val="20"/>
          <w:szCs w:val="20"/>
        </w:rPr>
        <w:t>26</w:t>
      </w:r>
      <w:r w:rsidRPr="00FD2887">
        <w:rPr>
          <w:rFonts w:cs="Times New Roman"/>
          <w:b w:val="0"/>
          <w:sz w:val="20"/>
          <w:szCs w:val="20"/>
        </w:rPr>
        <w:t>.</w:t>
      </w:r>
      <w:r>
        <w:rPr>
          <w:rFonts w:cs="Times New Roman"/>
          <w:b w:val="0"/>
          <w:sz w:val="20"/>
          <w:szCs w:val="20"/>
        </w:rPr>
        <w:t xml:space="preserve"> ožujka </w:t>
      </w:r>
      <w:r w:rsidRPr="00FD2887">
        <w:rPr>
          <w:rFonts w:cs="Times New Roman"/>
          <w:b w:val="0"/>
          <w:sz w:val="20"/>
          <w:szCs w:val="20"/>
        </w:rPr>
        <w:t>2017.</w:t>
      </w:r>
      <w:r w:rsidR="00FB4491">
        <w:rPr>
          <w:rFonts w:cs="Times New Roman"/>
          <w:b w:val="0"/>
          <w:sz w:val="20"/>
          <w:szCs w:val="20"/>
        </w:rPr>
        <w:t>]</w:t>
      </w:r>
    </w:p>
  </w:footnote>
  <w:footnote w:id="57">
    <w:p w14:paraId="163C3D59" w14:textId="48F8DC0B" w:rsidR="00731A06" w:rsidRPr="00892B6E" w:rsidRDefault="00731A06" w:rsidP="0002257E">
      <w:pPr>
        <w:pStyle w:val="Naslov1"/>
        <w:numPr>
          <w:ilvl w:val="0"/>
          <w:numId w:val="0"/>
        </w:numPr>
        <w:shd w:val="clear" w:color="auto" w:fill="FFFFFF"/>
        <w:spacing w:before="0" w:after="0" w:line="240" w:lineRule="auto"/>
        <w:textAlignment w:val="baseline"/>
        <w:rPr>
          <w:rFonts w:cs="Times New Roman"/>
          <w:b w:val="0"/>
          <w:sz w:val="20"/>
          <w:szCs w:val="20"/>
        </w:rPr>
      </w:pPr>
      <w:r w:rsidRPr="00FD2887">
        <w:rPr>
          <w:rStyle w:val="Referencafusnote"/>
          <w:rFonts w:cs="Times New Roman"/>
          <w:b w:val="0"/>
          <w:sz w:val="20"/>
          <w:szCs w:val="20"/>
        </w:rPr>
        <w:footnoteRef/>
      </w:r>
      <w:r>
        <w:rPr>
          <w:rFonts w:cs="Times New Roman"/>
          <w:b w:val="0"/>
          <w:sz w:val="20"/>
          <w:szCs w:val="20"/>
        </w:rPr>
        <w:t xml:space="preserve"> </w:t>
      </w:r>
      <w:proofErr w:type="spellStart"/>
      <w:r w:rsidRPr="00FD2887">
        <w:rPr>
          <w:rFonts w:cs="Times New Roman"/>
          <w:b w:val="0"/>
          <w:sz w:val="20"/>
          <w:szCs w:val="20"/>
        </w:rPr>
        <w:t>MEPs</w:t>
      </w:r>
      <w:proofErr w:type="spellEnd"/>
      <w:r w:rsidRPr="00FD2887">
        <w:rPr>
          <w:rFonts w:cs="Times New Roman"/>
          <w:b w:val="0"/>
          <w:sz w:val="20"/>
          <w:szCs w:val="20"/>
        </w:rPr>
        <w:t xml:space="preserve"> </w:t>
      </w:r>
      <w:proofErr w:type="spellStart"/>
      <w:r w:rsidRPr="00FD2887">
        <w:rPr>
          <w:rFonts w:cs="Times New Roman"/>
          <w:b w:val="0"/>
          <w:sz w:val="20"/>
          <w:szCs w:val="20"/>
        </w:rPr>
        <w:t>voice</w:t>
      </w:r>
      <w:proofErr w:type="spellEnd"/>
      <w:r w:rsidRPr="00FD2887">
        <w:rPr>
          <w:rFonts w:cs="Times New Roman"/>
          <w:b w:val="0"/>
          <w:sz w:val="20"/>
          <w:szCs w:val="20"/>
        </w:rPr>
        <w:t xml:space="preserve"> </w:t>
      </w:r>
      <w:proofErr w:type="spellStart"/>
      <w:r w:rsidRPr="00FD2887">
        <w:rPr>
          <w:rFonts w:cs="Times New Roman"/>
          <w:b w:val="0"/>
          <w:sz w:val="20"/>
          <w:szCs w:val="20"/>
        </w:rPr>
        <w:t>serious</w:t>
      </w:r>
      <w:proofErr w:type="spellEnd"/>
      <w:r w:rsidRPr="00FD2887">
        <w:rPr>
          <w:rFonts w:cs="Times New Roman"/>
          <w:b w:val="0"/>
          <w:sz w:val="20"/>
          <w:szCs w:val="20"/>
        </w:rPr>
        <w:t xml:space="preserve"> </w:t>
      </w:r>
      <w:proofErr w:type="spellStart"/>
      <w:r w:rsidRPr="00FD2887">
        <w:rPr>
          <w:rFonts w:cs="Times New Roman"/>
          <w:b w:val="0"/>
          <w:sz w:val="20"/>
          <w:szCs w:val="20"/>
        </w:rPr>
        <w:t>criticism</w:t>
      </w:r>
      <w:proofErr w:type="spellEnd"/>
      <w:r w:rsidRPr="00FD2887">
        <w:rPr>
          <w:rFonts w:cs="Times New Roman"/>
          <w:b w:val="0"/>
          <w:sz w:val="20"/>
          <w:szCs w:val="20"/>
        </w:rPr>
        <w:t xml:space="preserve"> at EU PNR </w:t>
      </w:r>
      <w:proofErr w:type="spellStart"/>
      <w:r w:rsidRPr="00FD2887">
        <w:rPr>
          <w:rFonts w:cs="Times New Roman"/>
          <w:b w:val="0"/>
          <w:sz w:val="20"/>
          <w:szCs w:val="20"/>
        </w:rPr>
        <w:t>scheme</w:t>
      </w:r>
      <w:proofErr w:type="spellEnd"/>
      <w:r w:rsidRPr="00FD2887">
        <w:rPr>
          <w:rFonts w:cs="Times New Roman"/>
          <w:b w:val="0"/>
          <w:sz w:val="20"/>
          <w:szCs w:val="20"/>
        </w:rPr>
        <w:t xml:space="preserve">, </w:t>
      </w:r>
      <w:hyperlink w:history="1">
        <w:r w:rsidRPr="004E0EA2">
          <w:rPr>
            <w:rStyle w:val="Hiperveza"/>
            <w:rFonts w:cs="Times New Roman"/>
            <w:b w:val="0"/>
            <w:color w:val="auto"/>
            <w:sz w:val="20"/>
            <w:szCs w:val="20"/>
          </w:rPr>
          <w:t>http://www.europarl.europa.eu /</w:t>
        </w:r>
        <w:proofErr w:type="spellStart"/>
        <w:r w:rsidRPr="004E0EA2">
          <w:rPr>
            <w:rStyle w:val="Hiperveza"/>
            <w:rFonts w:cs="Times New Roman"/>
            <w:b w:val="0"/>
            <w:color w:val="auto"/>
            <w:sz w:val="20"/>
            <w:szCs w:val="20"/>
          </w:rPr>
          <w:t>sides</w:t>
        </w:r>
        <w:proofErr w:type="spellEnd"/>
        <w:r w:rsidRPr="004E0EA2">
          <w:rPr>
            <w:rStyle w:val="Hiperveza"/>
            <w:rFonts w:cs="Times New Roman"/>
            <w:b w:val="0"/>
            <w:color w:val="auto"/>
            <w:sz w:val="20"/>
            <w:szCs w:val="20"/>
          </w:rPr>
          <w:t>/</w:t>
        </w:r>
        <w:proofErr w:type="spellStart"/>
        <w:r w:rsidRPr="004E0EA2">
          <w:rPr>
            <w:rStyle w:val="Hiperveza"/>
            <w:rFonts w:cs="Times New Roman"/>
            <w:b w:val="0"/>
            <w:color w:val="auto"/>
            <w:sz w:val="20"/>
            <w:szCs w:val="20"/>
          </w:rPr>
          <w:t>getDoc.do</w:t>
        </w:r>
        <w:proofErr w:type="spellEnd"/>
        <w:r w:rsidRPr="004E0EA2">
          <w:rPr>
            <w:rStyle w:val="Hiperveza"/>
            <w:rFonts w:cs="Times New Roman"/>
            <w:b w:val="0"/>
            <w:color w:val="auto"/>
            <w:sz w:val="20"/>
            <w:szCs w:val="20"/>
          </w:rPr>
          <w:t xml:space="preserve">? </w:t>
        </w:r>
        <w:proofErr w:type="spellStart"/>
        <w:r w:rsidRPr="004E0EA2">
          <w:rPr>
            <w:rStyle w:val="Hiperveza"/>
            <w:rFonts w:cs="Times New Roman"/>
            <w:b w:val="0"/>
            <w:color w:val="auto"/>
            <w:sz w:val="20"/>
            <w:szCs w:val="20"/>
          </w:rPr>
          <w:t>language</w:t>
        </w:r>
        <w:proofErr w:type="spellEnd"/>
        <w:r w:rsidRPr="004E0EA2">
          <w:rPr>
            <w:rStyle w:val="Hiperveza"/>
            <w:rFonts w:cs="Times New Roman"/>
            <w:b w:val="0"/>
            <w:color w:val="auto"/>
            <w:sz w:val="20"/>
            <w:szCs w:val="20"/>
          </w:rPr>
          <w:t xml:space="preserve">= </w:t>
        </w:r>
        <w:proofErr w:type="spellStart"/>
        <w:r w:rsidRPr="004E0EA2">
          <w:rPr>
            <w:rStyle w:val="Hiperveza"/>
            <w:rFonts w:cs="Times New Roman"/>
            <w:b w:val="0"/>
            <w:color w:val="auto"/>
            <w:sz w:val="20"/>
            <w:szCs w:val="20"/>
          </w:rPr>
          <w:t>en</w:t>
        </w:r>
        <w:proofErr w:type="spellEnd"/>
        <w:r w:rsidRPr="004E0EA2">
          <w:rPr>
            <w:rStyle w:val="Hiperveza"/>
            <w:rFonts w:cs="Times New Roman"/>
            <w:b w:val="0"/>
            <w:color w:val="auto"/>
            <w:sz w:val="20"/>
            <w:szCs w:val="20"/>
          </w:rPr>
          <w:t>&amp;</w:t>
        </w:r>
        <w:proofErr w:type="spellStart"/>
        <w:r w:rsidRPr="004E0EA2">
          <w:rPr>
            <w:rStyle w:val="Hiperveza"/>
            <w:rFonts w:cs="Times New Roman"/>
            <w:b w:val="0"/>
            <w:color w:val="auto"/>
            <w:sz w:val="20"/>
            <w:szCs w:val="20"/>
          </w:rPr>
          <w:t>type</w:t>
        </w:r>
        <w:proofErr w:type="spellEnd"/>
        <w:r w:rsidRPr="004E0EA2">
          <w:rPr>
            <w:rStyle w:val="Hiperveza"/>
            <w:rFonts w:cs="Times New Roman"/>
            <w:b w:val="0"/>
            <w:color w:val="auto"/>
            <w:sz w:val="20"/>
            <w:szCs w:val="20"/>
          </w:rPr>
          <w:t>=IM-PRESS&amp;reference=20081119IPR42567</w:t>
        </w:r>
      </w:hyperlink>
      <w:r>
        <w:rPr>
          <w:rFonts w:cs="Times New Roman"/>
          <w:b w:val="0"/>
          <w:sz w:val="20"/>
          <w:szCs w:val="20"/>
        </w:rPr>
        <w:t xml:space="preserve">, </w:t>
      </w:r>
      <w:r w:rsidR="00FB4491">
        <w:rPr>
          <w:rFonts w:cs="Times New Roman"/>
          <w:b w:val="0"/>
          <w:sz w:val="20"/>
          <w:szCs w:val="20"/>
        </w:rPr>
        <w:t>[</w:t>
      </w:r>
      <w:r>
        <w:rPr>
          <w:rFonts w:cs="Times New Roman"/>
          <w:b w:val="0"/>
          <w:sz w:val="20"/>
          <w:szCs w:val="20"/>
        </w:rPr>
        <w:t xml:space="preserve">26. ožujka </w:t>
      </w:r>
      <w:r w:rsidRPr="00FD2887">
        <w:rPr>
          <w:rFonts w:cs="Times New Roman"/>
          <w:b w:val="0"/>
          <w:sz w:val="20"/>
          <w:szCs w:val="20"/>
        </w:rPr>
        <w:t>2017.</w:t>
      </w:r>
      <w:r w:rsidR="00FB4491">
        <w:rPr>
          <w:rFonts w:cs="Times New Roman"/>
          <w:b w:val="0"/>
          <w:sz w:val="20"/>
          <w:szCs w:val="20"/>
        </w:rPr>
        <w:t>]</w:t>
      </w:r>
    </w:p>
  </w:footnote>
  <w:footnote w:id="58">
    <w:p w14:paraId="200A4CCF" w14:textId="3F276D68" w:rsidR="00731A06" w:rsidRPr="00A033C0" w:rsidRDefault="00731A06" w:rsidP="0002257E">
      <w:pPr>
        <w:pStyle w:val="Tekstfusnote"/>
        <w:spacing w:before="0"/>
        <w:rPr>
          <w:rFonts w:cs="Times New Roman"/>
        </w:rPr>
      </w:pPr>
      <w:r w:rsidRPr="00A033C0">
        <w:rPr>
          <w:rStyle w:val="Referencafusnote"/>
          <w:rFonts w:cs="Times New Roman"/>
        </w:rPr>
        <w:footnoteRef/>
      </w:r>
      <w:r>
        <w:rPr>
          <w:rFonts w:cs="Times New Roman"/>
          <w:color w:val="000000" w:themeColor="text1"/>
        </w:rPr>
        <w:t xml:space="preserve"> </w:t>
      </w:r>
      <w:proofErr w:type="spellStart"/>
      <w:r w:rsidRPr="00A033C0">
        <w:rPr>
          <w:rFonts w:cs="Times New Roman"/>
          <w:color w:val="000000" w:themeColor="text1"/>
        </w:rPr>
        <w:t>MEPs</w:t>
      </w:r>
      <w:proofErr w:type="spellEnd"/>
      <w:r w:rsidRPr="00A033C0">
        <w:rPr>
          <w:rFonts w:cs="Times New Roman"/>
          <w:color w:val="000000" w:themeColor="text1"/>
        </w:rPr>
        <w:t xml:space="preserve"> </w:t>
      </w:r>
      <w:proofErr w:type="spellStart"/>
      <w:r w:rsidRPr="00A033C0">
        <w:rPr>
          <w:rFonts w:cs="Times New Roman"/>
          <w:color w:val="000000" w:themeColor="text1"/>
        </w:rPr>
        <w:t>voice</w:t>
      </w:r>
      <w:proofErr w:type="spellEnd"/>
      <w:r w:rsidRPr="00A033C0">
        <w:rPr>
          <w:rFonts w:cs="Times New Roman"/>
          <w:color w:val="000000" w:themeColor="text1"/>
        </w:rPr>
        <w:t xml:space="preserve"> </w:t>
      </w:r>
      <w:proofErr w:type="spellStart"/>
      <w:r w:rsidRPr="00A033C0">
        <w:rPr>
          <w:rFonts w:cs="Times New Roman"/>
          <w:color w:val="000000" w:themeColor="text1"/>
        </w:rPr>
        <w:t>serious</w:t>
      </w:r>
      <w:proofErr w:type="spellEnd"/>
      <w:r w:rsidRPr="00A033C0">
        <w:rPr>
          <w:rFonts w:cs="Times New Roman"/>
          <w:color w:val="000000" w:themeColor="text1"/>
        </w:rPr>
        <w:t xml:space="preserve"> </w:t>
      </w:r>
      <w:proofErr w:type="spellStart"/>
      <w:r w:rsidRPr="00A033C0">
        <w:rPr>
          <w:rFonts w:cs="Times New Roman"/>
          <w:color w:val="000000" w:themeColor="text1"/>
        </w:rPr>
        <w:t>criticism</w:t>
      </w:r>
      <w:proofErr w:type="spellEnd"/>
      <w:r w:rsidRPr="00A033C0">
        <w:rPr>
          <w:rFonts w:cs="Times New Roman"/>
          <w:color w:val="000000" w:themeColor="text1"/>
        </w:rPr>
        <w:t xml:space="preserve"> at EU PNR </w:t>
      </w:r>
      <w:proofErr w:type="spellStart"/>
      <w:r w:rsidRPr="00A033C0">
        <w:rPr>
          <w:rFonts w:cs="Times New Roman"/>
          <w:color w:val="000000" w:themeColor="text1"/>
        </w:rPr>
        <w:t>scheme</w:t>
      </w:r>
      <w:proofErr w:type="spellEnd"/>
      <w:r w:rsidRPr="00A033C0">
        <w:rPr>
          <w:rFonts w:cs="Times New Roman"/>
          <w:color w:val="000000" w:themeColor="text1"/>
        </w:rPr>
        <w:t xml:space="preserve">, </w:t>
      </w:r>
      <w:hyperlink w:history="1">
        <w:r w:rsidRPr="004E0EA2">
          <w:rPr>
            <w:rStyle w:val="Hiperveza"/>
            <w:rFonts w:cs="Times New Roman"/>
            <w:color w:val="auto"/>
          </w:rPr>
          <w:t>http://www.europarl.europa.eu /</w:t>
        </w:r>
        <w:proofErr w:type="spellStart"/>
        <w:r w:rsidRPr="004E0EA2">
          <w:rPr>
            <w:rStyle w:val="Hiperveza"/>
            <w:rFonts w:cs="Times New Roman"/>
            <w:color w:val="auto"/>
          </w:rPr>
          <w:t>sides</w:t>
        </w:r>
        <w:proofErr w:type="spellEnd"/>
        <w:r w:rsidRPr="004E0EA2">
          <w:rPr>
            <w:rStyle w:val="Hiperveza"/>
            <w:rFonts w:cs="Times New Roman"/>
            <w:color w:val="auto"/>
          </w:rPr>
          <w:t xml:space="preserve">/ </w:t>
        </w:r>
        <w:proofErr w:type="spellStart"/>
        <w:r w:rsidRPr="004E0EA2">
          <w:rPr>
            <w:rStyle w:val="Hiperveza"/>
            <w:rFonts w:cs="Times New Roman"/>
            <w:color w:val="auto"/>
          </w:rPr>
          <w:t>getDoc.do</w:t>
        </w:r>
        <w:proofErr w:type="spellEnd"/>
        <w:r w:rsidRPr="004E0EA2">
          <w:rPr>
            <w:rStyle w:val="Hiperveza"/>
            <w:rFonts w:cs="Times New Roman"/>
            <w:color w:val="auto"/>
          </w:rPr>
          <w:t>?</w:t>
        </w:r>
        <w:proofErr w:type="spellStart"/>
        <w:r w:rsidRPr="004E0EA2">
          <w:rPr>
            <w:rStyle w:val="Hiperveza"/>
            <w:rFonts w:cs="Times New Roman"/>
            <w:color w:val="auto"/>
          </w:rPr>
          <w:t>language</w:t>
        </w:r>
        <w:proofErr w:type="spellEnd"/>
        <w:r w:rsidRPr="004E0EA2">
          <w:rPr>
            <w:rStyle w:val="Hiperveza"/>
            <w:rFonts w:cs="Times New Roman"/>
            <w:color w:val="auto"/>
          </w:rPr>
          <w:t xml:space="preserve"> =</w:t>
        </w:r>
        <w:proofErr w:type="spellStart"/>
        <w:r w:rsidRPr="004E0EA2">
          <w:rPr>
            <w:rStyle w:val="Hiperveza"/>
            <w:rFonts w:cs="Times New Roman"/>
            <w:color w:val="auto"/>
          </w:rPr>
          <w:t>en</w:t>
        </w:r>
        <w:proofErr w:type="spellEnd"/>
        <w:r w:rsidRPr="004E0EA2">
          <w:rPr>
            <w:rStyle w:val="Hiperveza"/>
            <w:rFonts w:cs="Times New Roman"/>
            <w:color w:val="auto"/>
          </w:rPr>
          <w:t>&amp;</w:t>
        </w:r>
        <w:proofErr w:type="spellStart"/>
        <w:r w:rsidRPr="004E0EA2">
          <w:rPr>
            <w:rStyle w:val="Hiperveza"/>
            <w:rFonts w:cs="Times New Roman"/>
            <w:color w:val="auto"/>
          </w:rPr>
          <w:t>type</w:t>
        </w:r>
        <w:proofErr w:type="spellEnd"/>
        <w:r w:rsidRPr="004E0EA2">
          <w:rPr>
            <w:rStyle w:val="Hiperveza"/>
            <w:rFonts w:cs="Times New Roman"/>
            <w:color w:val="auto"/>
          </w:rPr>
          <w:t>=IM-PRESS&amp;reference=20081119IPR42567</w:t>
        </w:r>
      </w:hyperlink>
      <w:r>
        <w:rPr>
          <w:rFonts w:cs="Times New Roman"/>
          <w:color w:val="000000" w:themeColor="text1"/>
        </w:rPr>
        <w:t xml:space="preserve">, </w:t>
      </w:r>
      <w:r w:rsidR="00FB4491">
        <w:rPr>
          <w:rFonts w:cs="Times New Roman"/>
          <w:color w:val="000000" w:themeColor="text1"/>
        </w:rPr>
        <w:t>[</w:t>
      </w:r>
      <w:r>
        <w:rPr>
          <w:rFonts w:cs="Times New Roman"/>
          <w:color w:val="000000" w:themeColor="text1"/>
        </w:rPr>
        <w:t xml:space="preserve">1. travnja </w:t>
      </w:r>
      <w:r w:rsidRPr="00A033C0">
        <w:rPr>
          <w:rFonts w:cs="Times New Roman"/>
          <w:color w:val="000000" w:themeColor="text1"/>
        </w:rPr>
        <w:t>2017.</w:t>
      </w:r>
      <w:r w:rsidR="00FB4491">
        <w:rPr>
          <w:rFonts w:cs="Times New Roman"/>
          <w:color w:val="000000" w:themeColor="text1"/>
        </w:rPr>
        <w:t>]</w:t>
      </w:r>
    </w:p>
  </w:footnote>
  <w:footnote w:id="59">
    <w:p w14:paraId="463173FF" w14:textId="57807D31" w:rsidR="00731A06" w:rsidRPr="007B44F0" w:rsidRDefault="00731A06" w:rsidP="0002257E">
      <w:pPr>
        <w:pStyle w:val="Tekstfusnote"/>
        <w:spacing w:before="0"/>
        <w:rPr>
          <w:rFonts w:cs="Times New Roman"/>
        </w:rPr>
      </w:pPr>
      <w:r w:rsidRPr="007B44F0">
        <w:rPr>
          <w:rStyle w:val="Referencafusnote"/>
          <w:rFonts w:cs="Times New Roman"/>
        </w:rPr>
        <w:footnoteRef/>
      </w:r>
      <w:r>
        <w:rPr>
          <w:rFonts w:cs="Times New Roman"/>
          <w:i/>
        </w:rPr>
        <w:t xml:space="preserve"> </w:t>
      </w:r>
      <w:r w:rsidRPr="000F0F32">
        <w:rPr>
          <w:rFonts w:cs="Times New Roman"/>
          <w:i/>
        </w:rPr>
        <w:t>Mehanizam Unije za civilnu zaštitu</w:t>
      </w:r>
      <w:r w:rsidRPr="007B44F0">
        <w:rPr>
          <w:rFonts w:cs="Times New Roman"/>
        </w:rPr>
        <w:t xml:space="preserve"> uspostavljen je 2001. godine kako bi se potaknula suradnja nacionalnih tijela nadležnih za civilnu zaštitu diljem Europe.</w:t>
      </w:r>
    </w:p>
  </w:footnote>
  <w:footnote w:id="60">
    <w:p w14:paraId="723BCC75" w14:textId="5536C642" w:rsidR="00731A06" w:rsidRDefault="00731A06" w:rsidP="0002257E">
      <w:pPr>
        <w:pStyle w:val="Tekstfusnote"/>
        <w:spacing w:before="0"/>
        <w:rPr>
          <w:sz w:val="18"/>
          <w:szCs w:val="18"/>
        </w:rPr>
      </w:pPr>
      <w:r w:rsidRPr="007B44F0">
        <w:rPr>
          <w:rStyle w:val="Referencafusnote"/>
          <w:rFonts w:cs="Times New Roman"/>
        </w:rPr>
        <w:footnoteRef/>
      </w:r>
      <w:r>
        <w:rPr>
          <w:rFonts w:cs="Times New Roman"/>
          <w:i/>
        </w:rPr>
        <w:t xml:space="preserve"> </w:t>
      </w:r>
      <w:r w:rsidRPr="006E3093">
        <w:rPr>
          <w:rFonts w:cs="Times New Roman"/>
          <w:i/>
        </w:rPr>
        <w:t xml:space="preserve">Odluka 1313/2013/EU </w:t>
      </w:r>
      <w:r w:rsidRPr="006E3093">
        <w:rPr>
          <w:rFonts w:cs="Times New Roman"/>
        </w:rPr>
        <w:t>od 17.12.2013. o</w:t>
      </w:r>
      <w:r w:rsidRPr="006E3093">
        <w:rPr>
          <w:rFonts w:cs="Times New Roman"/>
          <w:i/>
        </w:rPr>
        <w:t xml:space="preserve"> Mehanizmu Unije za civilnu zaštitu</w:t>
      </w:r>
      <w:r w:rsidRPr="007B44F0">
        <w:rPr>
          <w:rFonts w:cs="Times New Roman"/>
        </w:rPr>
        <w:t>.</w:t>
      </w:r>
    </w:p>
  </w:footnote>
  <w:footnote w:id="61">
    <w:p w14:paraId="7B1FA800" w14:textId="3160ACA4" w:rsidR="00731A06" w:rsidRPr="001B2260" w:rsidRDefault="00731A06" w:rsidP="0002257E">
      <w:pPr>
        <w:pStyle w:val="StandardWeb"/>
        <w:shd w:val="clear" w:color="auto" w:fill="FFFFFF"/>
        <w:spacing w:before="0" w:beforeAutospacing="0" w:after="0" w:afterAutospacing="0"/>
        <w:rPr>
          <w:b/>
          <w:sz w:val="20"/>
          <w:szCs w:val="20"/>
        </w:rPr>
      </w:pPr>
      <w:r w:rsidRPr="000B27A5">
        <w:rPr>
          <w:rStyle w:val="Referencafusnote"/>
          <w:sz w:val="20"/>
          <w:szCs w:val="20"/>
        </w:rPr>
        <w:footnoteRef/>
      </w:r>
      <w:r>
        <w:rPr>
          <w:rStyle w:val="Naglaeno"/>
          <w:rFonts w:eastAsiaTheme="majorEastAsia"/>
          <w:b w:val="0"/>
          <w:sz w:val="20"/>
          <w:szCs w:val="20"/>
        </w:rPr>
        <w:t xml:space="preserve"> </w:t>
      </w:r>
      <w:r w:rsidRPr="001B2260">
        <w:rPr>
          <w:rStyle w:val="Naglaeno"/>
          <w:rFonts w:eastAsiaTheme="majorEastAsia"/>
          <w:b w:val="0"/>
          <w:sz w:val="20"/>
          <w:szCs w:val="20"/>
        </w:rPr>
        <w:t>E</w:t>
      </w:r>
      <w:r>
        <w:rPr>
          <w:rStyle w:val="Naglaeno"/>
          <w:rFonts w:eastAsiaTheme="majorEastAsia"/>
          <w:b w:val="0"/>
          <w:sz w:val="20"/>
          <w:szCs w:val="20"/>
        </w:rPr>
        <w:t>uropski sud pravde i legitimitet europskog uhidbenog naloga</w:t>
      </w:r>
      <w:r w:rsidRPr="001B2260">
        <w:rPr>
          <w:b/>
          <w:sz w:val="20"/>
          <w:szCs w:val="20"/>
        </w:rPr>
        <w:t xml:space="preserve">, </w:t>
      </w:r>
      <w:r w:rsidRPr="001B2260">
        <w:rPr>
          <w:rStyle w:val="Naglaeno"/>
          <w:rFonts w:eastAsiaTheme="majorEastAsia"/>
          <w:b w:val="0"/>
          <w:sz w:val="20"/>
          <w:szCs w:val="20"/>
        </w:rPr>
        <w:t xml:space="preserve">Zlata Đurđević, </w:t>
      </w:r>
      <w:r w:rsidRPr="001B2260">
        <w:rPr>
          <w:rStyle w:val="Naglaeno"/>
          <w:rFonts w:eastAsiaTheme="majorEastAsia"/>
          <w:b w:val="0"/>
          <w:i/>
          <w:sz w:val="20"/>
          <w:szCs w:val="20"/>
        </w:rPr>
        <w:t>Hrvatski ljetopis za kazneno pravo i praksu</w:t>
      </w:r>
      <w:r w:rsidRPr="001B2260">
        <w:rPr>
          <w:rStyle w:val="Naglaeno"/>
          <w:rFonts w:eastAsiaTheme="majorEastAsia"/>
          <w:b w:val="0"/>
          <w:sz w:val="20"/>
          <w:szCs w:val="20"/>
        </w:rPr>
        <w:t>, vol. 14, no. 2, studeni 2007.</w:t>
      </w:r>
      <w:r>
        <w:rPr>
          <w:rStyle w:val="Naglaeno"/>
          <w:rFonts w:eastAsiaTheme="majorEastAsia"/>
          <w:b w:val="0"/>
          <w:sz w:val="20"/>
          <w:szCs w:val="20"/>
        </w:rPr>
        <w:t>, str. 1021.-1026.</w:t>
      </w:r>
    </w:p>
  </w:footnote>
  <w:footnote w:id="62">
    <w:p w14:paraId="087CFFD0" w14:textId="26E5F00C" w:rsidR="00731A06" w:rsidRPr="004827BD" w:rsidRDefault="00731A06" w:rsidP="0002257E">
      <w:pPr>
        <w:pStyle w:val="Tekstfusnote"/>
        <w:spacing w:before="0"/>
        <w:rPr>
          <w:rFonts w:cs="Times New Roman"/>
        </w:rPr>
      </w:pPr>
      <w:r w:rsidRPr="004827BD">
        <w:rPr>
          <w:rStyle w:val="Referencafusnote"/>
          <w:rFonts w:cs="Times New Roman"/>
        </w:rPr>
        <w:footnoteRef/>
      </w:r>
      <w:r>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w:t>
      </w:r>
      <w:r>
        <w:rPr>
          <w:rFonts w:cs="Times New Roman"/>
        </w:rPr>
        <w:t>s</w:t>
      </w:r>
      <w:r w:rsidRPr="005C746A">
        <w:rPr>
          <w:rFonts w:cs="Times New Roman"/>
        </w:rPr>
        <w:t>sion</w:t>
      </w:r>
      <w:proofErr w:type="spellEnd"/>
      <w:r w:rsidRPr="005C746A">
        <w:rPr>
          <w:rFonts w:cs="Times New Roman"/>
        </w:rPr>
        <w:t xml:space="preserve"> to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European</w:t>
      </w:r>
      <w:proofErr w:type="spellEnd"/>
      <w:r w:rsidRPr="005C746A">
        <w:rPr>
          <w:rFonts w:cs="Times New Roman"/>
        </w:rPr>
        <w:t xml:space="preserve"> </w:t>
      </w:r>
      <w:proofErr w:type="spellStart"/>
      <w:r w:rsidRPr="005C746A">
        <w:rPr>
          <w:rFonts w:cs="Times New Roman"/>
        </w:rPr>
        <w:t>parliament</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Council</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European</w:t>
      </w:r>
      <w:proofErr w:type="spellEnd"/>
      <w:r w:rsidRPr="005C746A">
        <w:rPr>
          <w:rFonts w:cs="Times New Roman"/>
        </w:rPr>
        <w:t xml:space="preserve"> </w:t>
      </w:r>
      <w:proofErr w:type="spellStart"/>
      <w:r w:rsidRPr="005C746A">
        <w:rPr>
          <w:rFonts w:cs="Times New Roman"/>
        </w:rPr>
        <w:t>economic</w:t>
      </w:r>
      <w:proofErr w:type="spellEnd"/>
      <w:r w:rsidRPr="005C746A">
        <w:rPr>
          <w:rFonts w:cs="Times New Roman"/>
        </w:rPr>
        <w:t xml:space="preserve"> </w:t>
      </w:r>
      <w:proofErr w:type="spellStart"/>
      <w:r w:rsidRPr="005C746A">
        <w:rPr>
          <w:rFonts w:cs="Times New Roman"/>
        </w:rPr>
        <w:t>and</w:t>
      </w:r>
      <w:proofErr w:type="spellEnd"/>
      <w:r w:rsidRPr="005C746A">
        <w:rPr>
          <w:rFonts w:cs="Times New Roman"/>
        </w:rPr>
        <w:t xml:space="preserve"> </w:t>
      </w:r>
      <w:proofErr w:type="spellStart"/>
      <w:r w:rsidRPr="005C746A">
        <w:rPr>
          <w:rFonts w:cs="Times New Roman"/>
        </w:rPr>
        <w:t>social</w:t>
      </w:r>
      <w:proofErr w:type="spellEnd"/>
      <w:r w:rsidRPr="005C746A">
        <w:rPr>
          <w:rFonts w:cs="Times New Roman"/>
        </w:rPr>
        <w:t xml:space="preserve"> </w:t>
      </w:r>
      <w:proofErr w:type="spellStart"/>
      <w:r w:rsidRPr="005C746A">
        <w:rPr>
          <w:rFonts w:cs="Times New Roman"/>
        </w:rPr>
        <w:t>committee</w:t>
      </w:r>
      <w:proofErr w:type="spellEnd"/>
      <w:r w:rsidRPr="005C746A">
        <w:rPr>
          <w:rFonts w:cs="Times New Roman"/>
        </w:rPr>
        <w:t xml:space="preserve"> </w:t>
      </w:r>
      <w:proofErr w:type="spellStart"/>
      <w:r w:rsidRPr="005C746A">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Committee</w:t>
      </w:r>
      <w:proofErr w:type="spellEnd"/>
      <w:r w:rsidRPr="005C746A">
        <w:rPr>
          <w:rFonts w:cs="Times New Roman"/>
        </w:rPr>
        <w:t xml:space="preserve"> </w:t>
      </w:r>
      <w:proofErr w:type="spellStart"/>
      <w:r w:rsidRPr="005C746A">
        <w:rPr>
          <w:rFonts w:cs="Times New Roman"/>
        </w:rPr>
        <w:t>of</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regions</w:t>
      </w:r>
      <w:proofErr w:type="spellEnd"/>
      <w:r>
        <w:rPr>
          <w:rFonts w:cs="Times New Roman"/>
        </w:rPr>
        <w:t xml:space="preserve">, </w:t>
      </w:r>
      <w:proofErr w:type="spellStart"/>
      <w:r w:rsidRPr="0083209E">
        <w:rPr>
          <w:rFonts w:cs="Times New Roman"/>
          <w:i/>
        </w:rPr>
        <w:t>The</w:t>
      </w:r>
      <w:proofErr w:type="spellEnd"/>
      <w:r w:rsidRPr="0083209E">
        <w:rPr>
          <w:rFonts w:cs="Times New Roman"/>
          <w:i/>
        </w:rPr>
        <w:t xml:space="preserve"> </w:t>
      </w:r>
      <w:proofErr w:type="spellStart"/>
      <w:r w:rsidRPr="0083209E">
        <w:rPr>
          <w:rFonts w:cs="Times New Roman"/>
          <w:i/>
        </w:rPr>
        <w:t>European</w:t>
      </w:r>
      <w:proofErr w:type="spellEnd"/>
      <w:r w:rsidRPr="0083209E">
        <w:rPr>
          <w:rFonts w:cs="Times New Roman"/>
          <w:i/>
        </w:rPr>
        <w:t xml:space="preserve"> </w:t>
      </w:r>
      <w:proofErr w:type="spellStart"/>
      <w:r w:rsidRPr="0083209E">
        <w:rPr>
          <w:rFonts w:cs="Times New Roman"/>
          <w:i/>
        </w:rPr>
        <w:t>Agenda</w:t>
      </w:r>
      <w:proofErr w:type="spellEnd"/>
      <w:r w:rsidRPr="0083209E">
        <w:rPr>
          <w:rFonts w:cs="Times New Roman"/>
          <w:i/>
        </w:rPr>
        <w:t xml:space="preserve"> on </w:t>
      </w:r>
      <w:proofErr w:type="spellStart"/>
      <w:r w:rsidRPr="0083209E">
        <w:rPr>
          <w:rFonts w:cs="Times New Roman"/>
          <w:i/>
        </w:rPr>
        <w:t>Security</w:t>
      </w:r>
      <w:proofErr w:type="spellEnd"/>
      <w:r w:rsidRPr="004827BD">
        <w:rPr>
          <w:rFonts w:cs="Times New Roman"/>
        </w:rPr>
        <w:t xml:space="preserve">, </w:t>
      </w:r>
      <w:proofErr w:type="spellStart"/>
      <w:r w:rsidRPr="004827BD">
        <w:rPr>
          <w:rFonts w:cs="Times New Roman"/>
        </w:rPr>
        <w:t>Strasbourg</w:t>
      </w:r>
      <w:proofErr w:type="spellEnd"/>
      <w:r w:rsidRPr="004827BD">
        <w:rPr>
          <w:rFonts w:cs="Times New Roman"/>
        </w:rPr>
        <w:t xml:space="preserve">, 28.4.2015 COM(2015) 185 </w:t>
      </w:r>
      <w:proofErr w:type="spellStart"/>
      <w:r w:rsidRPr="004827BD">
        <w:rPr>
          <w:rFonts w:cs="Times New Roman"/>
        </w:rPr>
        <w:t>final</w:t>
      </w:r>
      <w:proofErr w:type="spellEnd"/>
      <w:r w:rsidRPr="004827BD">
        <w:rPr>
          <w:rFonts w:cs="Times New Roman"/>
        </w:rPr>
        <w:t xml:space="preserve">, </w:t>
      </w:r>
      <w:proofErr w:type="spellStart"/>
      <w:r w:rsidRPr="004827BD">
        <w:rPr>
          <w:rFonts w:cs="Times New Roman"/>
          <w:i/>
        </w:rPr>
        <w:t>op</w:t>
      </w:r>
      <w:proofErr w:type="spellEnd"/>
      <w:r w:rsidRPr="004827BD">
        <w:rPr>
          <w:rFonts w:cs="Times New Roman"/>
          <w:i/>
        </w:rPr>
        <w:t xml:space="preserve">. </w:t>
      </w:r>
      <w:proofErr w:type="spellStart"/>
      <w:r w:rsidRPr="004827BD">
        <w:rPr>
          <w:rFonts w:cs="Times New Roman"/>
          <w:i/>
        </w:rPr>
        <w:t>cit</w:t>
      </w:r>
      <w:proofErr w:type="spellEnd"/>
      <w:r w:rsidRPr="004827BD">
        <w:rPr>
          <w:rFonts w:cs="Times New Roman"/>
          <w:i/>
        </w:rPr>
        <w:t xml:space="preserve">. </w:t>
      </w:r>
      <w:r w:rsidR="00FB4491">
        <w:rPr>
          <w:rFonts w:cs="Times New Roman"/>
        </w:rPr>
        <w:t>(bilj. 28</w:t>
      </w:r>
      <w:r w:rsidRPr="004827BD">
        <w:rPr>
          <w:rFonts w:cs="Times New Roman"/>
        </w:rPr>
        <w:t>),  str. 8.-13.</w:t>
      </w:r>
    </w:p>
  </w:footnote>
  <w:footnote w:id="63">
    <w:p w14:paraId="3E6E931F" w14:textId="2A81A580" w:rsidR="00731A06" w:rsidRPr="00A159F5" w:rsidRDefault="00731A06" w:rsidP="000F761C">
      <w:pPr>
        <w:pStyle w:val="Tekstfusnote"/>
        <w:spacing w:before="0"/>
        <w:rPr>
          <w:rFonts w:cs="Times New Roman"/>
        </w:rPr>
      </w:pPr>
      <w:r w:rsidRPr="00A159F5">
        <w:rPr>
          <w:rStyle w:val="Referencafusnote"/>
          <w:rFonts w:cs="Times New Roman"/>
        </w:rPr>
        <w:footnoteRef/>
      </w:r>
      <w:r>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w:t>
      </w:r>
      <w:r>
        <w:rPr>
          <w:rFonts w:cs="Times New Roman"/>
        </w:rPr>
        <w:t>s</w:t>
      </w:r>
      <w:r w:rsidRPr="005C746A">
        <w:rPr>
          <w:rFonts w:cs="Times New Roman"/>
        </w:rPr>
        <w:t>sion</w:t>
      </w:r>
      <w:proofErr w:type="spellEnd"/>
      <w:r w:rsidRPr="005C746A">
        <w:rPr>
          <w:rFonts w:cs="Times New Roman"/>
        </w:rPr>
        <w:t xml:space="preserve"> t</w:t>
      </w:r>
      <w:r>
        <w:rPr>
          <w:rFonts w:cs="Times New Roman"/>
        </w:rPr>
        <w:t xml:space="preserve">o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parliament</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council</w:t>
      </w:r>
      <w:proofErr w:type="spellEnd"/>
      <w:r>
        <w:rPr>
          <w:rFonts w:cs="Times New Roman"/>
        </w:rPr>
        <w:t xml:space="preserve"> </w:t>
      </w:r>
      <w:proofErr w:type="spellStart"/>
      <w:r>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Pr>
          <w:rFonts w:cs="Times New Roman"/>
        </w:rPr>
        <w:t>Council</w:t>
      </w:r>
      <w:proofErr w:type="spellEnd"/>
      <w:r w:rsidRPr="00A159F5">
        <w:rPr>
          <w:rStyle w:val="Naglaeno"/>
          <w:rFonts w:cs="Times New Roman"/>
          <w:b w:val="0"/>
          <w:color w:val="000000" w:themeColor="text1"/>
          <w:bdr w:val="none" w:sz="0" w:space="0" w:color="auto" w:frame="1"/>
          <w:shd w:val="clear" w:color="auto" w:fill="FFFFFF"/>
        </w:rPr>
        <w:t xml:space="preserve">, </w:t>
      </w:r>
      <w:r w:rsidRPr="00FB4491">
        <w:rPr>
          <w:rStyle w:val="Naglaeno"/>
          <w:rFonts w:cs="Times New Roman"/>
          <w:b w:val="0"/>
          <w:i/>
          <w:color w:val="000000" w:themeColor="text1"/>
          <w:bdr w:val="none" w:sz="0" w:space="0" w:color="auto" w:frame="1"/>
          <w:shd w:val="clear" w:color="auto" w:fill="FFFFFF"/>
        </w:rPr>
        <w:t xml:space="preserve">First </w:t>
      </w:r>
      <w:proofErr w:type="spellStart"/>
      <w:r w:rsidRPr="00FB4491">
        <w:rPr>
          <w:rStyle w:val="Naglaeno"/>
          <w:rFonts w:cs="Times New Roman"/>
          <w:b w:val="0"/>
          <w:i/>
          <w:color w:val="000000" w:themeColor="text1"/>
          <w:bdr w:val="none" w:sz="0" w:space="0" w:color="auto" w:frame="1"/>
          <w:shd w:val="clear" w:color="auto" w:fill="FFFFFF"/>
        </w:rPr>
        <w:t>progress</w:t>
      </w:r>
      <w:proofErr w:type="spellEnd"/>
      <w:r w:rsidRPr="00FB4491">
        <w:rPr>
          <w:rStyle w:val="Naglaeno"/>
          <w:rFonts w:cs="Times New Roman"/>
          <w:b w:val="0"/>
          <w:i/>
          <w:color w:val="000000" w:themeColor="text1"/>
          <w:bdr w:val="none" w:sz="0" w:space="0" w:color="auto" w:frame="1"/>
          <w:shd w:val="clear" w:color="auto" w:fill="FFFFFF"/>
        </w:rPr>
        <w:t xml:space="preserve"> </w:t>
      </w:r>
      <w:proofErr w:type="spellStart"/>
      <w:r w:rsidRPr="00FB4491">
        <w:rPr>
          <w:rStyle w:val="Naglaeno"/>
          <w:rFonts w:cs="Times New Roman"/>
          <w:b w:val="0"/>
          <w:i/>
          <w:color w:val="000000" w:themeColor="text1"/>
          <w:bdr w:val="none" w:sz="0" w:space="0" w:color="auto" w:frame="1"/>
          <w:shd w:val="clear" w:color="auto" w:fill="FFFFFF"/>
        </w:rPr>
        <w:t>report</w:t>
      </w:r>
      <w:proofErr w:type="spellEnd"/>
      <w:r w:rsidRPr="00FB4491">
        <w:rPr>
          <w:rStyle w:val="Naglaeno"/>
          <w:rFonts w:cs="Times New Roman"/>
          <w:b w:val="0"/>
          <w:i/>
          <w:color w:val="000000" w:themeColor="text1"/>
          <w:bdr w:val="none" w:sz="0" w:space="0" w:color="auto" w:frame="1"/>
          <w:shd w:val="clear" w:color="auto" w:fill="FFFFFF"/>
        </w:rPr>
        <w:t xml:space="preserve"> </w:t>
      </w:r>
      <w:proofErr w:type="spellStart"/>
      <w:r w:rsidRPr="00FB4491">
        <w:rPr>
          <w:rStyle w:val="Naglaeno"/>
          <w:rFonts w:cs="Times New Roman"/>
          <w:b w:val="0"/>
          <w:i/>
          <w:color w:val="000000" w:themeColor="text1"/>
          <w:bdr w:val="none" w:sz="0" w:space="0" w:color="auto" w:frame="1"/>
          <w:shd w:val="clear" w:color="auto" w:fill="FFFFFF"/>
        </w:rPr>
        <w:t>towards</w:t>
      </w:r>
      <w:proofErr w:type="spellEnd"/>
      <w:r w:rsidRPr="00FB4491">
        <w:rPr>
          <w:rStyle w:val="Naglaeno"/>
          <w:rFonts w:cs="Times New Roman"/>
          <w:b w:val="0"/>
          <w:i/>
          <w:color w:val="000000" w:themeColor="text1"/>
          <w:bdr w:val="none" w:sz="0" w:space="0" w:color="auto" w:frame="1"/>
          <w:shd w:val="clear" w:color="auto" w:fill="FFFFFF"/>
        </w:rPr>
        <w:t xml:space="preserve"> </w:t>
      </w:r>
      <w:proofErr w:type="spellStart"/>
      <w:r w:rsidRPr="00FB4491">
        <w:rPr>
          <w:rStyle w:val="Naglaeno"/>
          <w:rFonts w:cs="Times New Roman"/>
          <w:b w:val="0"/>
          <w:i/>
          <w:color w:val="000000" w:themeColor="text1"/>
          <w:bdr w:val="none" w:sz="0" w:space="0" w:color="auto" w:frame="1"/>
          <w:shd w:val="clear" w:color="auto" w:fill="FFFFFF"/>
        </w:rPr>
        <w:t>an</w:t>
      </w:r>
      <w:proofErr w:type="spellEnd"/>
      <w:r w:rsidRPr="00FB4491">
        <w:rPr>
          <w:rStyle w:val="Naglaeno"/>
          <w:rFonts w:cs="Times New Roman"/>
          <w:b w:val="0"/>
          <w:i/>
          <w:color w:val="000000" w:themeColor="text1"/>
          <w:bdr w:val="none" w:sz="0" w:space="0" w:color="auto" w:frame="1"/>
          <w:shd w:val="clear" w:color="auto" w:fill="FFFFFF"/>
        </w:rPr>
        <w:t xml:space="preserve"> </w:t>
      </w:r>
      <w:proofErr w:type="spellStart"/>
      <w:r w:rsidRPr="00FB4491">
        <w:rPr>
          <w:rStyle w:val="Naglaeno"/>
          <w:rFonts w:cs="Times New Roman"/>
          <w:b w:val="0"/>
          <w:i/>
          <w:color w:val="000000" w:themeColor="text1"/>
          <w:bdr w:val="none" w:sz="0" w:space="0" w:color="auto" w:frame="1"/>
          <w:shd w:val="clear" w:color="auto" w:fill="FFFFFF"/>
        </w:rPr>
        <w:t>effective</w:t>
      </w:r>
      <w:proofErr w:type="spellEnd"/>
      <w:r w:rsidRPr="00FB4491">
        <w:rPr>
          <w:rStyle w:val="Naglaeno"/>
          <w:rFonts w:cs="Times New Roman"/>
          <w:b w:val="0"/>
          <w:i/>
          <w:color w:val="000000" w:themeColor="text1"/>
          <w:bdr w:val="none" w:sz="0" w:space="0" w:color="auto" w:frame="1"/>
          <w:shd w:val="clear" w:color="auto" w:fill="FFFFFF"/>
        </w:rPr>
        <w:t xml:space="preserve"> </w:t>
      </w:r>
      <w:proofErr w:type="spellStart"/>
      <w:r w:rsidRPr="00FB4491">
        <w:rPr>
          <w:rStyle w:val="Naglaeno"/>
          <w:rFonts w:cs="Times New Roman"/>
          <w:b w:val="0"/>
          <w:i/>
          <w:color w:val="000000" w:themeColor="text1"/>
          <w:bdr w:val="none" w:sz="0" w:space="0" w:color="auto" w:frame="1"/>
          <w:shd w:val="clear" w:color="auto" w:fill="FFFFFF"/>
        </w:rPr>
        <w:t>and</w:t>
      </w:r>
      <w:proofErr w:type="spellEnd"/>
      <w:r w:rsidRPr="00FB4491">
        <w:rPr>
          <w:rStyle w:val="Naglaeno"/>
          <w:rFonts w:cs="Times New Roman"/>
          <w:b w:val="0"/>
          <w:i/>
          <w:color w:val="000000" w:themeColor="text1"/>
          <w:bdr w:val="none" w:sz="0" w:space="0" w:color="auto" w:frame="1"/>
          <w:shd w:val="clear" w:color="auto" w:fill="FFFFFF"/>
        </w:rPr>
        <w:t xml:space="preserve"> </w:t>
      </w:r>
      <w:proofErr w:type="spellStart"/>
      <w:r w:rsidRPr="00FB4491">
        <w:rPr>
          <w:rStyle w:val="Naglaeno"/>
          <w:rFonts w:cs="Times New Roman"/>
          <w:b w:val="0"/>
          <w:i/>
          <w:color w:val="000000" w:themeColor="text1"/>
          <w:bdr w:val="none" w:sz="0" w:space="0" w:color="auto" w:frame="1"/>
          <w:shd w:val="clear" w:color="auto" w:fill="FFFFFF"/>
        </w:rPr>
        <w:t>genuine</w:t>
      </w:r>
      <w:proofErr w:type="spellEnd"/>
      <w:r w:rsidRPr="00FB4491">
        <w:rPr>
          <w:rStyle w:val="Naglaeno"/>
          <w:rFonts w:cs="Times New Roman"/>
          <w:b w:val="0"/>
          <w:i/>
          <w:color w:val="000000" w:themeColor="text1"/>
          <w:bdr w:val="none" w:sz="0" w:space="0" w:color="auto" w:frame="1"/>
          <w:shd w:val="clear" w:color="auto" w:fill="FFFFFF"/>
        </w:rPr>
        <w:t xml:space="preserve"> </w:t>
      </w:r>
      <w:proofErr w:type="spellStart"/>
      <w:r w:rsidRPr="00FB4491">
        <w:rPr>
          <w:rStyle w:val="Naglaeno"/>
          <w:rFonts w:cs="Times New Roman"/>
          <w:b w:val="0"/>
          <w:i/>
          <w:color w:val="000000" w:themeColor="text1"/>
          <w:bdr w:val="none" w:sz="0" w:space="0" w:color="auto" w:frame="1"/>
          <w:shd w:val="clear" w:color="auto" w:fill="FFFFFF"/>
        </w:rPr>
        <w:t>Security</w:t>
      </w:r>
      <w:proofErr w:type="spellEnd"/>
      <w:r w:rsidRPr="00FB4491">
        <w:rPr>
          <w:rStyle w:val="Naglaeno"/>
          <w:rFonts w:cs="Times New Roman"/>
          <w:b w:val="0"/>
          <w:i/>
          <w:color w:val="000000" w:themeColor="text1"/>
          <w:bdr w:val="none" w:sz="0" w:space="0" w:color="auto" w:frame="1"/>
          <w:shd w:val="clear" w:color="auto" w:fill="FFFFFF"/>
        </w:rPr>
        <w:t xml:space="preserve"> Union</w:t>
      </w:r>
      <w:r w:rsidRPr="00A159F5">
        <w:rPr>
          <w:rFonts w:cs="Times New Roman"/>
          <w:bCs/>
          <w:color w:val="000000" w:themeColor="text1"/>
          <w:bdr w:val="none" w:sz="0" w:space="0" w:color="auto" w:frame="1"/>
          <w:shd w:val="clear" w:color="auto" w:fill="FFFFFF"/>
        </w:rPr>
        <w:t xml:space="preserve">, </w:t>
      </w:r>
      <w:proofErr w:type="spellStart"/>
      <w:r w:rsidRPr="00A159F5">
        <w:rPr>
          <w:rFonts w:cs="Times New Roman"/>
          <w:bCs/>
          <w:color w:val="000000" w:themeColor="text1"/>
          <w:bdr w:val="none" w:sz="0" w:space="0" w:color="auto" w:frame="1"/>
          <w:shd w:val="clear" w:color="auto" w:fill="FFFFFF"/>
        </w:rPr>
        <w:t>Brussels</w:t>
      </w:r>
      <w:proofErr w:type="spellEnd"/>
      <w:r>
        <w:rPr>
          <w:rFonts w:cs="Times New Roman"/>
          <w:bCs/>
          <w:color w:val="000000" w:themeColor="text1"/>
          <w:bdr w:val="none" w:sz="0" w:space="0" w:color="auto" w:frame="1"/>
          <w:shd w:val="clear" w:color="auto" w:fill="FFFFFF"/>
        </w:rPr>
        <w:t>,</w:t>
      </w:r>
      <w:r w:rsidRPr="00A159F5">
        <w:rPr>
          <w:rFonts w:cs="Times New Roman"/>
          <w:bCs/>
          <w:color w:val="000000" w:themeColor="text1"/>
          <w:bdr w:val="none" w:sz="0" w:space="0" w:color="auto" w:frame="1"/>
          <w:shd w:val="clear" w:color="auto" w:fill="FFFFFF"/>
        </w:rPr>
        <w:t xml:space="preserve"> 12.10</w:t>
      </w:r>
      <w:r>
        <w:rPr>
          <w:rFonts w:cs="Times New Roman"/>
          <w:color w:val="000000" w:themeColor="text1"/>
          <w:shd w:val="clear" w:color="auto" w:fill="FFFFFF"/>
        </w:rPr>
        <w:t>.2016 COM</w:t>
      </w:r>
      <w:r w:rsidRPr="00A159F5">
        <w:rPr>
          <w:rFonts w:cs="Times New Roman"/>
          <w:color w:val="000000" w:themeColor="text1"/>
          <w:shd w:val="clear" w:color="auto" w:fill="FFFFFF"/>
        </w:rPr>
        <w:t xml:space="preserve">(2016) 0670 </w:t>
      </w:r>
      <w:proofErr w:type="spellStart"/>
      <w:r w:rsidRPr="00A159F5">
        <w:rPr>
          <w:rFonts w:cs="Times New Roman"/>
          <w:color w:val="000000" w:themeColor="text1"/>
          <w:shd w:val="clear" w:color="auto" w:fill="FFFFFF"/>
        </w:rPr>
        <w:t>final</w:t>
      </w:r>
      <w:proofErr w:type="spellEnd"/>
      <w:r w:rsidRPr="00A159F5">
        <w:rPr>
          <w:rFonts w:cs="Times New Roman"/>
          <w:color w:val="000000" w:themeColor="text1"/>
          <w:shd w:val="clear" w:color="auto" w:fill="FFFFFF"/>
        </w:rPr>
        <w:t xml:space="preserve">, </w:t>
      </w:r>
      <w:proofErr w:type="spellStart"/>
      <w:r w:rsidRPr="00A159F5">
        <w:rPr>
          <w:rFonts w:cs="Times New Roman"/>
          <w:i/>
          <w:color w:val="000000" w:themeColor="text1"/>
          <w:shd w:val="clear" w:color="auto" w:fill="FFFFFF"/>
        </w:rPr>
        <w:t>op</w:t>
      </w:r>
      <w:proofErr w:type="spellEnd"/>
      <w:r w:rsidRPr="00A159F5">
        <w:rPr>
          <w:rFonts w:cs="Times New Roman"/>
          <w:i/>
          <w:color w:val="000000" w:themeColor="text1"/>
          <w:shd w:val="clear" w:color="auto" w:fill="FFFFFF"/>
        </w:rPr>
        <w:t xml:space="preserve">. </w:t>
      </w:r>
      <w:proofErr w:type="spellStart"/>
      <w:r w:rsidRPr="00A159F5">
        <w:rPr>
          <w:rFonts w:cs="Times New Roman"/>
          <w:i/>
          <w:color w:val="000000" w:themeColor="text1"/>
          <w:shd w:val="clear" w:color="auto" w:fill="FFFFFF"/>
        </w:rPr>
        <w:t>cit</w:t>
      </w:r>
      <w:proofErr w:type="spellEnd"/>
      <w:r w:rsidRPr="00A159F5">
        <w:rPr>
          <w:rFonts w:cs="Times New Roman"/>
          <w:i/>
          <w:color w:val="000000" w:themeColor="text1"/>
          <w:shd w:val="clear" w:color="auto" w:fill="FFFFFF"/>
        </w:rPr>
        <w:t>.</w:t>
      </w:r>
      <w:r w:rsidR="00FB4491">
        <w:rPr>
          <w:rFonts w:cs="Times New Roman"/>
          <w:color w:val="000000" w:themeColor="text1"/>
          <w:shd w:val="clear" w:color="auto" w:fill="FFFFFF"/>
        </w:rPr>
        <w:t xml:space="preserve"> (bilj. 49</w:t>
      </w:r>
      <w:r w:rsidRPr="00A159F5">
        <w:rPr>
          <w:rFonts w:cs="Times New Roman"/>
          <w:color w:val="000000" w:themeColor="text1"/>
          <w:shd w:val="clear" w:color="auto" w:fill="FFFFFF"/>
        </w:rPr>
        <w:t>), str. 5.</w:t>
      </w:r>
      <w:r>
        <w:rPr>
          <w:rFonts w:cs="Times New Roman"/>
          <w:color w:val="000000" w:themeColor="text1"/>
          <w:shd w:val="clear" w:color="auto" w:fill="FFFFFF"/>
        </w:rPr>
        <w:t xml:space="preserve"> i 6.</w:t>
      </w:r>
    </w:p>
  </w:footnote>
  <w:footnote w:id="64">
    <w:p w14:paraId="330EEDD2" w14:textId="77777777" w:rsidR="00731A06" w:rsidRPr="009E33F5" w:rsidRDefault="00731A06" w:rsidP="000F761C">
      <w:pPr>
        <w:pStyle w:val="Tekstfusnote"/>
        <w:spacing w:before="0"/>
        <w:rPr>
          <w:rFonts w:cs="Times New Roman"/>
        </w:rPr>
      </w:pPr>
      <w:r w:rsidRPr="009E33F5">
        <w:rPr>
          <w:rStyle w:val="Referencafusnote"/>
          <w:rFonts w:cs="Times New Roman"/>
        </w:rPr>
        <w:footnoteRef/>
      </w:r>
      <w:r w:rsidRPr="009E33F5">
        <w:rPr>
          <w:rFonts w:cs="Times New Roman"/>
        </w:rPr>
        <w:t xml:space="preserve"> </w:t>
      </w:r>
      <w:proofErr w:type="spellStart"/>
      <w:r w:rsidRPr="009E33F5">
        <w:rPr>
          <w:rFonts w:cs="Times New Roman"/>
        </w:rPr>
        <w:t>Communication</w:t>
      </w:r>
      <w:proofErr w:type="spellEnd"/>
      <w:r w:rsidRPr="009E33F5">
        <w:rPr>
          <w:rFonts w:cs="Times New Roman"/>
        </w:rPr>
        <w:t xml:space="preserve"> </w:t>
      </w:r>
      <w:proofErr w:type="spellStart"/>
      <w:r w:rsidRPr="009E33F5">
        <w:rPr>
          <w:rFonts w:cs="Times New Roman"/>
        </w:rPr>
        <w:t>from</w:t>
      </w:r>
      <w:proofErr w:type="spellEnd"/>
      <w:r w:rsidRPr="009E33F5">
        <w:rPr>
          <w:rFonts w:cs="Times New Roman"/>
        </w:rPr>
        <w:t xml:space="preserve"> </w:t>
      </w:r>
      <w:proofErr w:type="spellStart"/>
      <w:r w:rsidRPr="009E33F5">
        <w:rPr>
          <w:rFonts w:cs="Times New Roman"/>
        </w:rPr>
        <w:t>the</w:t>
      </w:r>
      <w:proofErr w:type="spellEnd"/>
      <w:r w:rsidRPr="009E33F5">
        <w:rPr>
          <w:rFonts w:cs="Times New Roman"/>
        </w:rPr>
        <w:t xml:space="preserve"> </w:t>
      </w:r>
      <w:proofErr w:type="spellStart"/>
      <w:r w:rsidRPr="009E33F5">
        <w:rPr>
          <w:rFonts w:cs="Times New Roman"/>
        </w:rPr>
        <w:t>Commission</w:t>
      </w:r>
      <w:proofErr w:type="spellEnd"/>
      <w:r w:rsidRPr="009E33F5">
        <w:rPr>
          <w:rFonts w:cs="Times New Roman"/>
        </w:rPr>
        <w:t xml:space="preserve"> to </w:t>
      </w:r>
      <w:proofErr w:type="spellStart"/>
      <w:r w:rsidRPr="009E33F5">
        <w:rPr>
          <w:rFonts w:cs="Times New Roman"/>
        </w:rPr>
        <w:t>the</w:t>
      </w:r>
      <w:proofErr w:type="spellEnd"/>
      <w:r w:rsidRPr="009E33F5">
        <w:rPr>
          <w:rFonts w:cs="Times New Roman"/>
        </w:rPr>
        <w:t xml:space="preserve"> </w:t>
      </w:r>
      <w:proofErr w:type="spellStart"/>
      <w:r w:rsidRPr="009E33F5">
        <w:rPr>
          <w:rFonts w:cs="Times New Roman"/>
        </w:rPr>
        <w:t>European</w:t>
      </w:r>
      <w:proofErr w:type="spellEnd"/>
      <w:r w:rsidRPr="009E33F5">
        <w:rPr>
          <w:rFonts w:cs="Times New Roman"/>
        </w:rPr>
        <w:t xml:space="preserve"> </w:t>
      </w:r>
      <w:proofErr w:type="spellStart"/>
      <w:r w:rsidRPr="009E33F5">
        <w:rPr>
          <w:rFonts w:cs="Times New Roman"/>
        </w:rPr>
        <w:t>parliament</w:t>
      </w:r>
      <w:proofErr w:type="spellEnd"/>
      <w:r w:rsidRPr="009E33F5">
        <w:rPr>
          <w:rFonts w:cs="Times New Roman"/>
        </w:rPr>
        <w:t xml:space="preserve">, </w:t>
      </w:r>
      <w:proofErr w:type="spellStart"/>
      <w:r w:rsidRPr="009E33F5">
        <w:rPr>
          <w:rFonts w:cs="Times New Roman"/>
        </w:rPr>
        <w:t>the</w:t>
      </w:r>
      <w:proofErr w:type="spellEnd"/>
      <w:r w:rsidRPr="009E33F5">
        <w:rPr>
          <w:rFonts w:cs="Times New Roman"/>
        </w:rPr>
        <w:t xml:space="preserve"> </w:t>
      </w:r>
      <w:proofErr w:type="spellStart"/>
      <w:r w:rsidRPr="009E33F5">
        <w:rPr>
          <w:rFonts w:cs="Times New Roman"/>
        </w:rPr>
        <w:t>European</w:t>
      </w:r>
      <w:proofErr w:type="spellEnd"/>
      <w:r w:rsidRPr="009E33F5">
        <w:rPr>
          <w:rFonts w:cs="Times New Roman"/>
        </w:rPr>
        <w:t xml:space="preserve"> </w:t>
      </w:r>
      <w:proofErr w:type="spellStart"/>
      <w:r w:rsidRPr="009E33F5">
        <w:rPr>
          <w:rFonts w:cs="Times New Roman"/>
        </w:rPr>
        <w:t>council</w:t>
      </w:r>
      <w:proofErr w:type="spellEnd"/>
      <w:r w:rsidRPr="009E33F5">
        <w:rPr>
          <w:rFonts w:cs="Times New Roman"/>
        </w:rPr>
        <w:t xml:space="preserve"> </w:t>
      </w:r>
      <w:proofErr w:type="spellStart"/>
      <w:r w:rsidRPr="009E33F5">
        <w:rPr>
          <w:rFonts w:cs="Times New Roman"/>
        </w:rPr>
        <w:t>and</w:t>
      </w:r>
      <w:proofErr w:type="spellEnd"/>
      <w:r w:rsidRPr="009E33F5">
        <w:rPr>
          <w:rFonts w:cs="Times New Roman"/>
        </w:rPr>
        <w:t xml:space="preserve"> </w:t>
      </w:r>
      <w:proofErr w:type="spellStart"/>
      <w:r w:rsidRPr="009E33F5">
        <w:rPr>
          <w:rFonts w:cs="Times New Roman"/>
        </w:rPr>
        <w:t>the</w:t>
      </w:r>
      <w:proofErr w:type="spellEnd"/>
      <w:r w:rsidRPr="009E33F5">
        <w:rPr>
          <w:rFonts w:cs="Times New Roman"/>
        </w:rPr>
        <w:t xml:space="preserve"> </w:t>
      </w:r>
      <w:proofErr w:type="spellStart"/>
      <w:r w:rsidRPr="009E33F5">
        <w:rPr>
          <w:rFonts w:cs="Times New Roman"/>
        </w:rPr>
        <w:t>Council</w:t>
      </w:r>
      <w:proofErr w:type="spellEnd"/>
      <w:r w:rsidRPr="009E33F5">
        <w:rPr>
          <w:rStyle w:val="Naglaeno"/>
          <w:rFonts w:cs="Times New Roman"/>
          <w:b w:val="0"/>
          <w:color w:val="000000" w:themeColor="text1"/>
          <w:bdr w:val="none" w:sz="0" w:space="0" w:color="auto" w:frame="1"/>
          <w:shd w:val="clear" w:color="auto" w:fill="FFFFFF"/>
        </w:rPr>
        <w:t xml:space="preserve">, </w:t>
      </w:r>
      <w:proofErr w:type="spellStart"/>
      <w:r w:rsidRPr="00FB4491">
        <w:rPr>
          <w:rStyle w:val="Naglaeno"/>
          <w:rFonts w:cs="Times New Roman"/>
          <w:b w:val="0"/>
          <w:i/>
          <w:color w:val="000000" w:themeColor="text1"/>
          <w:bdr w:val="none" w:sz="0" w:space="0" w:color="auto" w:frame="1"/>
          <w:shd w:val="clear" w:color="auto" w:fill="FFFFFF"/>
        </w:rPr>
        <w:t>Second</w:t>
      </w:r>
      <w:proofErr w:type="spellEnd"/>
      <w:r w:rsidRPr="00FB4491">
        <w:rPr>
          <w:rStyle w:val="Naglaeno"/>
          <w:rFonts w:cs="Times New Roman"/>
          <w:b w:val="0"/>
          <w:i/>
          <w:color w:val="000000" w:themeColor="text1"/>
          <w:bdr w:val="none" w:sz="0" w:space="0" w:color="auto" w:frame="1"/>
          <w:shd w:val="clear" w:color="auto" w:fill="FFFFFF"/>
        </w:rPr>
        <w:t xml:space="preserve"> Progress </w:t>
      </w:r>
      <w:proofErr w:type="spellStart"/>
      <w:r w:rsidRPr="00FB4491">
        <w:rPr>
          <w:rStyle w:val="Naglaeno"/>
          <w:rFonts w:cs="Times New Roman"/>
          <w:b w:val="0"/>
          <w:i/>
          <w:color w:val="000000" w:themeColor="text1"/>
          <w:bdr w:val="none" w:sz="0" w:space="0" w:color="auto" w:frame="1"/>
          <w:shd w:val="clear" w:color="auto" w:fill="FFFFFF"/>
        </w:rPr>
        <w:t>report</w:t>
      </w:r>
      <w:proofErr w:type="spellEnd"/>
      <w:r w:rsidRPr="00FB4491">
        <w:rPr>
          <w:rStyle w:val="Naglaeno"/>
          <w:rFonts w:cs="Times New Roman"/>
          <w:b w:val="0"/>
          <w:i/>
          <w:color w:val="000000" w:themeColor="text1"/>
          <w:bdr w:val="none" w:sz="0" w:space="0" w:color="auto" w:frame="1"/>
          <w:shd w:val="clear" w:color="auto" w:fill="FFFFFF"/>
        </w:rPr>
        <w:t xml:space="preserve"> </w:t>
      </w:r>
      <w:proofErr w:type="spellStart"/>
      <w:r w:rsidRPr="00FB4491">
        <w:rPr>
          <w:rStyle w:val="Naglaeno"/>
          <w:rFonts w:cs="Times New Roman"/>
          <w:b w:val="0"/>
          <w:i/>
          <w:color w:val="000000" w:themeColor="text1"/>
          <w:bdr w:val="none" w:sz="0" w:space="0" w:color="auto" w:frame="1"/>
          <w:shd w:val="clear" w:color="auto" w:fill="FFFFFF"/>
        </w:rPr>
        <w:t>towards</w:t>
      </w:r>
      <w:proofErr w:type="spellEnd"/>
      <w:r w:rsidRPr="00FB4491">
        <w:rPr>
          <w:rStyle w:val="Naglaeno"/>
          <w:rFonts w:cs="Times New Roman"/>
          <w:b w:val="0"/>
          <w:i/>
          <w:color w:val="000000" w:themeColor="text1"/>
          <w:bdr w:val="none" w:sz="0" w:space="0" w:color="auto" w:frame="1"/>
          <w:shd w:val="clear" w:color="auto" w:fill="FFFFFF"/>
        </w:rPr>
        <w:t xml:space="preserve"> </w:t>
      </w:r>
      <w:proofErr w:type="spellStart"/>
      <w:r w:rsidRPr="00FB4491">
        <w:rPr>
          <w:rStyle w:val="Naglaeno"/>
          <w:rFonts w:cs="Times New Roman"/>
          <w:b w:val="0"/>
          <w:i/>
          <w:color w:val="000000" w:themeColor="text1"/>
          <w:bdr w:val="none" w:sz="0" w:space="0" w:color="auto" w:frame="1"/>
          <w:shd w:val="clear" w:color="auto" w:fill="FFFFFF"/>
        </w:rPr>
        <w:t>an</w:t>
      </w:r>
      <w:proofErr w:type="spellEnd"/>
      <w:r w:rsidRPr="00FB4491">
        <w:rPr>
          <w:rStyle w:val="Naglaeno"/>
          <w:rFonts w:cs="Times New Roman"/>
          <w:b w:val="0"/>
          <w:i/>
          <w:color w:val="000000" w:themeColor="text1"/>
          <w:bdr w:val="none" w:sz="0" w:space="0" w:color="auto" w:frame="1"/>
          <w:shd w:val="clear" w:color="auto" w:fill="FFFFFF"/>
        </w:rPr>
        <w:t xml:space="preserve"> </w:t>
      </w:r>
      <w:proofErr w:type="spellStart"/>
      <w:r w:rsidRPr="00FB4491">
        <w:rPr>
          <w:rStyle w:val="Naglaeno"/>
          <w:rFonts w:cs="Times New Roman"/>
          <w:b w:val="0"/>
          <w:i/>
          <w:color w:val="000000" w:themeColor="text1"/>
          <w:bdr w:val="none" w:sz="0" w:space="0" w:color="auto" w:frame="1"/>
          <w:shd w:val="clear" w:color="auto" w:fill="FFFFFF"/>
        </w:rPr>
        <w:t>effective</w:t>
      </w:r>
      <w:proofErr w:type="spellEnd"/>
      <w:r w:rsidRPr="00FB4491">
        <w:rPr>
          <w:rStyle w:val="Naglaeno"/>
          <w:rFonts w:cs="Times New Roman"/>
          <w:b w:val="0"/>
          <w:i/>
          <w:color w:val="000000" w:themeColor="text1"/>
          <w:bdr w:val="none" w:sz="0" w:space="0" w:color="auto" w:frame="1"/>
          <w:shd w:val="clear" w:color="auto" w:fill="FFFFFF"/>
        </w:rPr>
        <w:t xml:space="preserve"> </w:t>
      </w:r>
      <w:proofErr w:type="spellStart"/>
      <w:r w:rsidRPr="00FB4491">
        <w:rPr>
          <w:rStyle w:val="Naglaeno"/>
          <w:rFonts w:cs="Times New Roman"/>
          <w:b w:val="0"/>
          <w:i/>
          <w:color w:val="000000" w:themeColor="text1"/>
          <w:bdr w:val="none" w:sz="0" w:space="0" w:color="auto" w:frame="1"/>
          <w:shd w:val="clear" w:color="auto" w:fill="FFFFFF"/>
        </w:rPr>
        <w:t>and</w:t>
      </w:r>
      <w:proofErr w:type="spellEnd"/>
      <w:r w:rsidRPr="00FB4491">
        <w:rPr>
          <w:rStyle w:val="Naglaeno"/>
          <w:rFonts w:cs="Times New Roman"/>
          <w:b w:val="0"/>
          <w:i/>
          <w:color w:val="000000" w:themeColor="text1"/>
          <w:bdr w:val="none" w:sz="0" w:space="0" w:color="auto" w:frame="1"/>
          <w:shd w:val="clear" w:color="auto" w:fill="FFFFFF"/>
        </w:rPr>
        <w:t xml:space="preserve"> </w:t>
      </w:r>
      <w:proofErr w:type="spellStart"/>
      <w:r w:rsidRPr="00FB4491">
        <w:rPr>
          <w:rStyle w:val="Naglaeno"/>
          <w:rFonts w:cs="Times New Roman"/>
          <w:b w:val="0"/>
          <w:i/>
          <w:color w:val="000000" w:themeColor="text1"/>
          <w:bdr w:val="none" w:sz="0" w:space="0" w:color="auto" w:frame="1"/>
          <w:shd w:val="clear" w:color="auto" w:fill="FFFFFF"/>
        </w:rPr>
        <w:t>genuine</w:t>
      </w:r>
      <w:proofErr w:type="spellEnd"/>
      <w:r w:rsidRPr="00FB4491">
        <w:rPr>
          <w:rStyle w:val="Naglaeno"/>
          <w:rFonts w:cs="Times New Roman"/>
          <w:b w:val="0"/>
          <w:i/>
          <w:color w:val="000000" w:themeColor="text1"/>
          <w:bdr w:val="none" w:sz="0" w:space="0" w:color="auto" w:frame="1"/>
          <w:shd w:val="clear" w:color="auto" w:fill="FFFFFF"/>
        </w:rPr>
        <w:t xml:space="preserve"> </w:t>
      </w:r>
      <w:proofErr w:type="spellStart"/>
      <w:r w:rsidRPr="00FB4491">
        <w:rPr>
          <w:rStyle w:val="Naglaeno"/>
          <w:rFonts w:cs="Times New Roman"/>
          <w:b w:val="0"/>
          <w:i/>
          <w:color w:val="000000" w:themeColor="text1"/>
          <w:bdr w:val="none" w:sz="0" w:space="0" w:color="auto" w:frame="1"/>
          <w:shd w:val="clear" w:color="auto" w:fill="FFFFFF"/>
        </w:rPr>
        <w:t>Security</w:t>
      </w:r>
      <w:proofErr w:type="spellEnd"/>
      <w:r w:rsidRPr="00FB4491">
        <w:rPr>
          <w:rStyle w:val="Naglaeno"/>
          <w:rFonts w:cs="Times New Roman"/>
          <w:b w:val="0"/>
          <w:i/>
          <w:color w:val="000000" w:themeColor="text1"/>
          <w:bdr w:val="none" w:sz="0" w:space="0" w:color="auto" w:frame="1"/>
          <w:shd w:val="clear" w:color="auto" w:fill="FFFFFF"/>
        </w:rPr>
        <w:t xml:space="preserve"> Union</w:t>
      </w:r>
      <w:r w:rsidRPr="009E33F5">
        <w:rPr>
          <w:rFonts w:cs="Times New Roman"/>
          <w:bCs/>
          <w:color w:val="000000" w:themeColor="text1"/>
          <w:bdr w:val="none" w:sz="0" w:space="0" w:color="auto" w:frame="1"/>
          <w:shd w:val="clear" w:color="auto" w:fill="FFFFFF"/>
        </w:rPr>
        <w:t xml:space="preserve">, </w:t>
      </w:r>
      <w:proofErr w:type="spellStart"/>
      <w:r w:rsidRPr="009E33F5">
        <w:rPr>
          <w:rFonts w:cs="Times New Roman"/>
          <w:bCs/>
          <w:color w:val="000000" w:themeColor="text1"/>
          <w:bdr w:val="none" w:sz="0" w:space="0" w:color="auto" w:frame="1"/>
          <w:shd w:val="clear" w:color="auto" w:fill="FFFFFF"/>
        </w:rPr>
        <w:t>Brussels</w:t>
      </w:r>
      <w:proofErr w:type="spellEnd"/>
      <w:r w:rsidRPr="009E33F5">
        <w:rPr>
          <w:rFonts w:cs="Times New Roman"/>
          <w:bCs/>
          <w:color w:val="000000" w:themeColor="text1"/>
          <w:bdr w:val="none" w:sz="0" w:space="0" w:color="auto" w:frame="1"/>
          <w:shd w:val="clear" w:color="auto" w:fill="FFFFFF"/>
        </w:rPr>
        <w:t>, 16.11.20</w:t>
      </w:r>
      <w:r w:rsidRPr="009E33F5">
        <w:rPr>
          <w:rFonts w:cs="Times New Roman"/>
          <w:color w:val="000000" w:themeColor="text1"/>
          <w:shd w:val="clear" w:color="auto" w:fill="FFFFFF"/>
        </w:rPr>
        <w:t xml:space="preserve">16 COM(2016) 0732 </w:t>
      </w:r>
      <w:proofErr w:type="spellStart"/>
      <w:r w:rsidRPr="009E33F5">
        <w:rPr>
          <w:rFonts w:cs="Times New Roman"/>
          <w:color w:val="000000" w:themeColor="text1"/>
          <w:shd w:val="clear" w:color="auto" w:fill="FFFFFF"/>
        </w:rPr>
        <w:t>final</w:t>
      </w:r>
      <w:proofErr w:type="spellEnd"/>
      <w:r w:rsidRPr="009E33F5">
        <w:rPr>
          <w:rFonts w:cs="Times New Roman"/>
          <w:color w:val="000000" w:themeColor="text1"/>
          <w:shd w:val="clear" w:color="auto" w:fill="FFFFFF"/>
        </w:rPr>
        <w:t xml:space="preserve">, </w:t>
      </w:r>
      <w:proofErr w:type="spellStart"/>
      <w:r w:rsidRPr="009E33F5">
        <w:rPr>
          <w:rFonts w:cs="Times New Roman"/>
          <w:i/>
          <w:color w:val="000000" w:themeColor="text1"/>
          <w:shd w:val="clear" w:color="auto" w:fill="FFFFFF"/>
        </w:rPr>
        <w:t>loc</w:t>
      </w:r>
      <w:proofErr w:type="spellEnd"/>
      <w:r w:rsidRPr="009E33F5">
        <w:rPr>
          <w:rFonts w:cs="Times New Roman"/>
          <w:i/>
          <w:color w:val="000000" w:themeColor="text1"/>
          <w:shd w:val="clear" w:color="auto" w:fill="FFFFFF"/>
        </w:rPr>
        <w:t xml:space="preserve">. </w:t>
      </w:r>
      <w:proofErr w:type="spellStart"/>
      <w:r w:rsidRPr="009E33F5">
        <w:rPr>
          <w:rFonts w:cs="Times New Roman"/>
          <w:i/>
          <w:color w:val="000000" w:themeColor="text1"/>
          <w:shd w:val="clear" w:color="auto" w:fill="FFFFFF"/>
        </w:rPr>
        <w:t>cit</w:t>
      </w:r>
      <w:proofErr w:type="spellEnd"/>
      <w:r w:rsidRPr="009E33F5">
        <w:rPr>
          <w:rFonts w:cs="Times New Roman"/>
          <w:i/>
          <w:color w:val="000000" w:themeColor="text1"/>
          <w:shd w:val="clear" w:color="auto" w:fill="FFFFFF"/>
        </w:rPr>
        <w:t>.</w:t>
      </w:r>
    </w:p>
  </w:footnote>
  <w:footnote w:id="65">
    <w:p w14:paraId="5EC657CC" w14:textId="72C383FA" w:rsidR="00731A06" w:rsidRPr="00410301" w:rsidRDefault="00731A06" w:rsidP="000F761C">
      <w:pPr>
        <w:pStyle w:val="Tekstfusnote"/>
        <w:spacing w:before="0"/>
        <w:rPr>
          <w:rFonts w:cs="Times New Roman"/>
        </w:rPr>
      </w:pPr>
      <w:r w:rsidRPr="00410301">
        <w:rPr>
          <w:rStyle w:val="Referencafusnote"/>
          <w:rFonts w:cs="Times New Roman"/>
        </w:rPr>
        <w:footnoteRef/>
      </w:r>
      <w:r>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Commis</w:t>
      </w:r>
      <w:r>
        <w:rPr>
          <w:rFonts w:cs="Times New Roman"/>
        </w:rPr>
        <w:t>s</w:t>
      </w:r>
      <w:r w:rsidRPr="005C746A">
        <w:rPr>
          <w:rFonts w:cs="Times New Roman"/>
        </w:rPr>
        <w:t>ion</w:t>
      </w:r>
      <w:proofErr w:type="spellEnd"/>
      <w:r w:rsidRPr="005C746A">
        <w:rPr>
          <w:rFonts w:cs="Times New Roman"/>
        </w:rPr>
        <w:t xml:space="preserve"> to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European</w:t>
      </w:r>
      <w:proofErr w:type="spellEnd"/>
      <w:r w:rsidRPr="005C746A">
        <w:rPr>
          <w:rFonts w:cs="Times New Roman"/>
        </w:rPr>
        <w:t xml:space="preserve"> </w:t>
      </w:r>
      <w:proofErr w:type="spellStart"/>
      <w:r w:rsidRPr="005C746A">
        <w:rPr>
          <w:rFonts w:cs="Times New Roman"/>
        </w:rPr>
        <w:t>parliament</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Council</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European</w:t>
      </w:r>
      <w:proofErr w:type="spellEnd"/>
      <w:r w:rsidRPr="005C746A">
        <w:rPr>
          <w:rFonts w:cs="Times New Roman"/>
        </w:rPr>
        <w:t xml:space="preserve"> </w:t>
      </w:r>
      <w:proofErr w:type="spellStart"/>
      <w:r w:rsidRPr="005C746A">
        <w:rPr>
          <w:rFonts w:cs="Times New Roman"/>
        </w:rPr>
        <w:t>economic</w:t>
      </w:r>
      <w:proofErr w:type="spellEnd"/>
      <w:r w:rsidRPr="005C746A">
        <w:rPr>
          <w:rFonts w:cs="Times New Roman"/>
        </w:rPr>
        <w:t xml:space="preserve"> </w:t>
      </w:r>
      <w:proofErr w:type="spellStart"/>
      <w:r w:rsidRPr="005C746A">
        <w:rPr>
          <w:rFonts w:cs="Times New Roman"/>
        </w:rPr>
        <w:t>and</w:t>
      </w:r>
      <w:proofErr w:type="spellEnd"/>
      <w:r w:rsidRPr="005C746A">
        <w:rPr>
          <w:rFonts w:cs="Times New Roman"/>
        </w:rPr>
        <w:t xml:space="preserve"> </w:t>
      </w:r>
      <w:proofErr w:type="spellStart"/>
      <w:r w:rsidRPr="005C746A">
        <w:rPr>
          <w:rFonts w:cs="Times New Roman"/>
        </w:rPr>
        <w:t>social</w:t>
      </w:r>
      <w:proofErr w:type="spellEnd"/>
      <w:r w:rsidRPr="005C746A">
        <w:rPr>
          <w:rFonts w:cs="Times New Roman"/>
        </w:rPr>
        <w:t xml:space="preserve"> </w:t>
      </w:r>
      <w:proofErr w:type="spellStart"/>
      <w:r w:rsidRPr="005C746A">
        <w:rPr>
          <w:rFonts w:cs="Times New Roman"/>
        </w:rPr>
        <w:t>committee</w:t>
      </w:r>
      <w:proofErr w:type="spellEnd"/>
      <w:r w:rsidRPr="005C746A">
        <w:rPr>
          <w:rFonts w:cs="Times New Roman"/>
        </w:rPr>
        <w:t xml:space="preserve"> </w:t>
      </w:r>
      <w:proofErr w:type="spellStart"/>
      <w:r w:rsidRPr="005C746A">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Committee</w:t>
      </w:r>
      <w:proofErr w:type="spellEnd"/>
      <w:r w:rsidRPr="005C746A">
        <w:rPr>
          <w:rFonts w:cs="Times New Roman"/>
        </w:rPr>
        <w:t xml:space="preserve"> </w:t>
      </w:r>
      <w:proofErr w:type="spellStart"/>
      <w:r w:rsidRPr="005C746A">
        <w:rPr>
          <w:rFonts w:cs="Times New Roman"/>
        </w:rPr>
        <w:t>of</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regions</w:t>
      </w:r>
      <w:proofErr w:type="spellEnd"/>
      <w:r>
        <w:rPr>
          <w:rFonts w:cs="Times New Roman"/>
        </w:rPr>
        <w:t xml:space="preserve">, </w:t>
      </w:r>
      <w:proofErr w:type="spellStart"/>
      <w:r w:rsidRPr="0083209E">
        <w:rPr>
          <w:rFonts w:cs="Times New Roman"/>
          <w:i/>
        </w:rPr>
        <w:t>The</w:t>
      </w:r>
      <w:proofErr w:type="spellEnd"/>
      <w:r w:rsidRPr="0083209E">
        <w:rPr>
          <w:rFonts w:cs="Times New Roman"/>
          <w:i/>
        </w:rPr>
        <w:t xml:space="preserve"> </w:t>
      </w:r>
      <w:proofErr w:type="spellStart"/>
      <w:r w:rsidRPr="0083209E">
        <w:rPr>
          <w:rFonts w:cs="Times New Roman"/>
          <w:i/>
        </w:rPr>
        <w:t>European</w:t>
      </w:r>
      <w:proofErr w:type="spellEnd"/>
      <w:r w:rsidRPr="0083209E">
        <w:rPr>
          <w:rFonts w:cs="Times New Roman"/>
          <w:i/>
        </w:rPr>
        <w:t xml:space="preserve"> </w:t>
      </w:r>
      <w:proofErr w:type="spellStart"/>
      <w:r w:rsidRPr="0083209E">
        <w:rPr>
          <w:rFonts w:cs="Times New Roman"/>
          <w:i/>
        </w:rPr>
        <w:t>Agenda</w:t>
      </w:r>
      <w:proofErr w:type="spellEnd"/>
      <w:r w:rsidRPr="0083209E">
        <w:rPr>
          <w:rFonts w:cs="Times New Roman"/>
          <w:i/>
        </w:rPr>
        <w:t xml:space="preserve"> on </w:t>
      </w:r>
      <w:proofErr w:type="spellStart"/>
      <w:r w:rsidRPr="0083209E">
        <w:rPr>
          <w:rFonts w:cs="Times New Roman"/>
          <w:i/>
        </w:rPr>
        <w:t>Security</w:t>
      </w:r>
      <w:proofErr w:type="spellEnd"/>
      <w:r w:rsidRPr="00410301">
        <w:rPr>
          <w:rFonts w:cs="Times New Roman"/>
        </w:rPr>
        <w:t xml:space="preserve">, </w:t>
      </w:r>
      <w:proofErr w:type="spellStart"/>
      <w:r w:rsidRPr="00410301">
        <w:rPr>
          <w:rFonts w:cs="Times New Roman"/>
        </w:rPr>
        <w:t>Strasbourg</w:t>
      </w:r>
      <w:proofErr w:type="spellEnd"/>
      <w:r w:rsidRPr="00410301">
        <w:rPr>
          <w:rFonts w:cs="Times New Roman"/>
        </w:rPr>
        <w:t xml:space="preserve">, 28.4.2015 COM(2015) 185 </w:t>
      </w:r>
      <w:proofErr w:type="spellStart"/>
      <w:r w:rsidRPr="00410301">
        <w:rPr>
          <w:rFonts w:cs="Times New Roman"/>
        </w:rPr>
        <w:t>final</w:t>
      </w:r>
      <w:proofErr w:type="spellEnd"/>
      <w:r w:rsidRPr="00410301">
        <w:rPr>
          <w:rFonts w:cs="Times New Roman"/>
        </w:rPr>
        <w:t xml:space="preserve">, </w:t>
      </w:r>
      <w:proofErr w:type="spellStart"/>
      <w:r w:rsidRPr="00395518">
        <w:rPr>
          <w:rFonts w:cs="Times New Roman"/>
          <w:i/>
        </w:rPr>
        <w:t>op</w:t>
      </w:r>
      <w:proofErr w:type="spellEnd"/>
      <w:r w:rsidRPr="00395518">
        <w:rPr>
          <w:rFonts w:cs="Times New Roman"/>
          <w:i/>
        </w:rPr>
        <w:t xml:space="preserve">. </w:t>
      </w:r>
      <w:proofErr w:type="spellStart"/>
      <w:r w:rsidRPr="00395518">
        <w:rPr>
          <w:rFonts w:cs="Times New Roman"/>
          <w:i/>
        </w:rPr>
        <w:t>cit</w:t>
      </w:r>
      <w:proofErr w:type="spellEnd"/>
      <w:r w:rsidRPr="00395518">
        <w:rPr>
          <w:rFonts w:cs="Times New Roman"/>
          <w:i/>
        </w:rPr>
        <w:t>.</w:t>
      </w:r>
      <w:r w:rsidR="00FB4491">
        <w:rPr>
          <w:rFonts w:cs="Times New Roman"/>
        </w:rPr>
        <w:t xml:space="preserve"> (bilj. 28</w:t>
      </w:r>
      <w:r w:rsidRPr="00410301">
        <w:rPr>
          <w:rFonts w:cs="Times New Roman"/>
        </w:rPr>
        <w:t>), str. 14.-17.</w:t>
      </w:r>
    </w:p>
  </w:footnote>
  <w:footnote w:id="66">
    <w:p w14:paraId="7A230406" w14:textId="18EAEC77" w:rsidR="00731A06" w:rsidRPr="00887412" w:rsidRDefault="00731A06" w:rsidP="000F761C">
      <w:pPr>
        <w:pStyle w:val="Tekstfusnote"/>
        <w:spacing w:before="0"/>
        <w:rPr>
          <w:rFonts w:cs="Times New Roman"/>
          <w:bCs/>
          <w:i/>
          <w:color w:val="000000" w:themeColor="text1"/>
          <w:bdr w:val="none" w:sz="0" w:space="0" w:color="auto" w:frame="1"/>
          <w:shd w:val="clear" w:color="auto" w:fill="FFFFFF"/>
        </w:rPr>
      </w:pPr>
      <w:r w:rsidRPr="006E3093">
        <w:rPr>
          <w:rStyle w:val="Referencafusnote"/>
          <w:rFonts w:cs="Times New Roman"/>
          <w:color w:val="000000" w:themeColor="text1"/>
        </w:rPr>
        <w:footnoteRef/>
      </w:r>
      <w:r>
        <w:rPr>
          <w:rFonts w:cs="Times New Roman"/>
          <w:i/>
        </w:rPr>
        <w:t xml:space="preserve"> </w:t>
      </w:r>
      <w:proofErr w:type="spellStart"/>
      <w:r w:rsidRPr="006E3093">
        <w:rPr>
          <w:rFonts w:cs="Times New Roman"/>
          <w:i/>
        </w:rPr>
        <w:t>Communication</w:t>
      </w:r>
      <w:proofErr w:type="spellEnd"/>
      <w:r w:rsidRPr="006E3093">
        <w:rPr>
          <w:rFonts w:cs="Times New Roman"/>
          <w:i/>
        </w:rPr>
        <w:t xml:space="preserve"> </w:t>
      </w:r>
      <w:proofErr w:type="spellStart"/>
      <w:r w:rsidRPr="006E3093">
        <w:rPr>
          <w:rFonts w:cs="Times New Roman"/>
          <w:i/>
        </w:rPr>
        <w:t>from</w:t>
      </w:r>
      <w:proofErr w:type="spellEnd"/>
      <w:r w:rsidRPr="006E3093">
        <w:rPr>
          <w:rFonts w:cs="Times New Roman"/>
          <w:i/>
        </w:rPr>
        <w:t xml:space="preserve"> </w:t>
      </w:r>
      <w:proofErr w:type="spellStart"/>
      <w:r w:rsidRPr="006E3093">
        <w:rPr>
          <w:rFonts w:cs="Times New Roman"/>
          <w:i/>
        </w:rPr>
        <w:t>the</w:t>
      </w:r>
      <w:proofErr w:type="spellEnd"/>
      <w:r w:rsidRPr="006E3093">
        <w:rPr>
          <w:rFonts w:cs="Times New Roman"/>
          <w:i/>
        </w:rPr>
        <w:t xml:space="preserve"> </w:t>
      </w:r>
      <w:proofErr w:type="spellStart"/>
      <w:r w:rsidRPr="006E3093">
        <w:rPr>
          <w:rFonts w:cs="Times New Roman"/>
          <w:i/>
        </w:rPr>
        <w:t>Commis</w:t>
      </w:r>
      <w:r>
        <w:rPr>
          <w:rFonts w:cs="Times New Roman"/>
          <w:i/>
        </w:rPr>
        <w:t>s</w:t>
      </w:r>
      <w:r w:rsidRPr="006E3093">
        <w:rPr>
          <w:rFonts w:cs="Times New Roman"/>
          <w:i/>
        </w:rPr>
        <w:t>ion</w:t>
      </w:r>
      <w:proofErr w:type="spellEnd"/>
      <w:r w:rsidRPr="006E3093">
        <w:rPr>
          <w:rFonts w:cs="Times New Roman"/>
          <w:i/>
        </w:rPr>
        <w:t xml:space="preserve"> to </w:t>
      </w:r>
      <w:proofErr w:type="spellStart"/>
      <w:r w:rsidRPr="006E3093">
        <w:rPr>
          <w:rFonts w:cs="Times New Roman"/>
          <w:i/>
        </w:rPr>
        <w:t>the</w:t>
      </w:r>
      <w:proofErr w:type="spellEnd"/>
      <w:r w:rsidRPr="006E3093">
        <w:rPr>
          <w:rFonts w:cs="Times New Roman"/>
          <w:i/>
        </w:rPr>
        <w:t xml:space="preserve"> </w:t>
      </w:r>
      <w:proofErr w:type="spellStart"/>
      <w:r w:rsidRPr="006E3093">
        <w:rPr>
          <w:rFonts w:cs="Times New Roman"/>
          <w:i/>
        </w:rPr>
        <w:t>European</w:t>
      </w:r>
      <w:proofErr w:type="spellEnd"/>
      <w:r w:rsidRPr="006E3093">
        <w:rPr>
          <w:rFonts w:cs="Times New Roman"/>
          <w:i/>
        </w:rPr>
        <w:t xml:space="preserve"> </w:t>
      </w:r>
      <w:proofErr w:type="spellStart"/>
      <w:r w:rsidRPr="006E3093">
        <w:rPr>
          <w:rFonts w:cs="Times New Roman"/>
          <w:i/>
        </w:rPr>
        <w:t>parliament</w:t>
      </w:r>
      <w:proofErr w:type="spellEnd"/>
      <w:r w:rsidRPr="006E3093">
        <w:rPr>
          <w:rFonts w:cs="Times New Roman"/>
          <w:i/>
        </w:rPr>
        <w:t xml:space="preserve">, </w:t>
      </w:r>
      <w:proofErr w:type="spellStart"/>
      <w:r w:rsidRPr="006E3093">
        <w:rPr>
          <w:rFonts w:cs="Times New Roman"/>
          <w:i/>
        </w:rPr>
        <w:t>the</w:t>
      </w:r>
      <w:proofErr w:type="spellEnd"/>
      <w:r w:rsidRPr="006E3093">
        <w:rPr>
          <w:rFonts w:cs="Times New Roman"/>
          <w:i/>
        </w:rPr>
        <w:t xml:space="preserve"> </w:t>
      </w:r>
      <w:proofErr w:type="spellStart"/>
      <w:r w:rsidRPr="006E3093">
        <w:rPr>
          <w:rFonts w:cs="Times New Roman"/>
          <w:i/>
        </w:rPr>
        <w:t>Council</w:t>
      </w:r>
      <w:proofErr w:type="spellEnd"/>
      <w:r w:rsidRPr="006E3093">
        <w:rPr>
          <w:rFonts w:cs="Times New Roman"/>
          <w:i/>
        </w:rPr>
        <w:t xml:space="preserve">, </w:t>
      </w:r>
      <w:proofErr w:type="spellStart"/>
      <w:r w:rsidRPr="006E3093">
        <w:rPr>
          <w:rFonts w:cs="Times New Roman"/>
          <w:i/>
        </w:rPr>
        <w:t>the</w:t>
      </w:r>
      <w:proofErr w:type="spellEnd"/>
      <w:r w:rsidRPr="006E3093">
        <w:rPr>
          <w:rFonts w:cs="Times New Roman"/>
          <w:i/>
        </w:rPr>
        <w:t xml:space="preserve"> </w:t>
      </w:r>
      <w:proofErr w:type="spellStart"/>
      <w:r w:rsidRPr="006E3093">
        <w:rPr>
          <w:rFonts w:cs="Times New Roman"/>
          <w:i/>
        </w:rPr>
        <w:t>European</w:t>
      </w:r>
      <w:proofErr w:type="spellEnd"/>
      <w:r w:rsidRPr="006E3093">
        <w:rPr>
          <w:rFonts w:cs="Times New Roman"/>
          <w:i/>
        </w:rPr>
        <w:t xml:space="preserve"> </w:t>
      </w:r>
      <w:proofErr w:type="spellStart"/>
      <w:r w:rsidRPr="006E3093">
        <w:rPr>
          <w:rFonts w:cs="Times New Roman"/>
          <w:i/>
        </w:rPr>
        <w:t>economic</w:t>
      </w:r>
      <w:proofErr w:type="spellEnd"/>
      <w:r w:rsidRPr="006E3093">
        <w:rPr>
          <w:rFonts w:cs="Times New Roman"/>
          <w:i/>
        </w:rPr>
        <w:t xml:space="preserve"> </w:t>
      </w:r>
      <w:proofErr w:type="spellStart"/>
      <w:r w:rsidRPr="006E3093">
        <w:rPr>
          <w:rFonts w:cs="Times New Roman"/>
          <w:i/>
        </w:rPr>
        <w:t>and</w:t>
      </w:r>
      <w:proofErr w:type="spellEnd"/>
      <w:r w:rsidRPr="006E3093">
        <w:rPr>
          <w:rFonts w:cs="Times New Roman"/>
          <w:i/>
        </w:rPr>
        <w:t xml:space="preserve"> </w:t>
      </w:r>
      <w:proofErr w:type="spellStart"/>
      <w:r w:rsidRPr="006E3093">
        <w:rPr>
          <w:rFonts w:cs="Times New Roman"/>
          <w:i/>
        </w:rPr>
        <w:t>social</w:t>
      </w:r>
      <w:proofErr w:type="spellEnd"/>
      <w:r w:rsidRPr="006E3093">
        <w:rPr>
          <w:rFonts w:cs="Times New Roman"/>
          <w:i/>
        </w:rPr>
        <w:t xml:space="preserve"> </w:t>
      </w:r>
      <w:proofErr w:type="spellStart"/>
      <w:r w:rsidRPr="006E3093">
        <w:rPr>
          <w:rFonts w:cs="Times New Roman"/>
          <w:i/>
        </w:rPr>
        <w:t>committee</w:t>
      </w:r>
      <w:proofErr w:type="spellEnd"/>
      <w:r w:rsidRPr="006E3093">
        <w:rPr>
          <w:rFonts w:cs="Times New Roman"/>
          <w:i/>
        </w:rPr>
        <w:t xml:space="preserve"> </w:t>
      </w:r>
      <w:proofErr w:type="spellStart"/>
      <w:r w:rsidRPr="006E3093">
        <w:rPr>
          <w:rFonts w:cs="Times New Roman"/>
          <w:i/>
        </w:rPr>
        <w:t>and</w:t>
      </w:r>
      <w:proofErr w:type="spellEnd"/>
      <w:r w:rsidRPr="006E3093">
        <w:rPr>
          <w:rFonts w:cs="Times New Roman"/>
          <w:i/>
        </w:rPr>
        <w:t xml:space="preserve"> </w:t>
      </w:r>
      <w:proofErr w:type="spellStart"/>
      <w:r w:rsidRPr="006E3093">
        <w:rPr>
          <w:rFonts w:cs="Times New Roman"/>
          <w:i/>
        </w:rPr>
        <w:t>the</w:t>
      </w:r>
      <w:proofErr w:type="spellEnd"/>
      <w:r w:rsidRPr="006E3093">
        <w:rPr>
          <w:rFonts w:cs="Times New Roman"/>
          <w:i/>
        </w:rPr>
        <w:t xml:space="preserve"> </w:t>
      </w:r>
      <w:proofErr w:type="spellStart"/>
      <w:r w:rsidRPr="006E3093">
        <w:rPr>
          <w:rFonts w:cs="Times New Roman"/>
          <w:i/>
        </w:rPr>
        <w:t>Committee</w:t>
      </w:r>
      <w:proofErr w:type="spellEnd"/>
      <w:r w:rsidRPr="006E3093">
        <w:rPr>
          <w:rFonts w:cs="Times New Roman"/>
          <w:i/>
        </w:rPr>
        <w:t xml:space="preserve"> </w:t>
      </w:r>
      <w:proofErr w:type="spellStart"/>
      <w:r w:rsidRPr="006E3093">
        <w:rPr>
          <w:rFonts w:cs="Times New Roman"/>
          <w:i/>
        </w:rPr>
        <w:t>of</w:t>
      </w:r>
      <w:proofErr w:type="spellEnd"/>
      <w:r w:rsidRPr="006E3093">
        <w:rPr>
          <w:rFonts w:cs="Times New Roman"/>
          <w:i/>
        </w:rPr>
        <w:t xml:space="preserve"> </w:t>
      </w:r>
      <w:proofErr w:type="spellStart"/>
      <w:r w:rsidRPr="006E3093">
        <w:rPr>
          <w:rFonts w:cs="Times New Roman"/>
          <w:i/>
        </w:rPr>
        <w:t>the</w:t>
      </w:r>
      <w:proofErr w:type="spellEnd"/>
      <w:r w:rsidRPr="006E3093">
        <w:rPr>
          <w:rFonts w:cs="Times New Roman"/>
          <w:i/>
        </w:rPr>
        <w:t xml:space="preserve"> </w:t>
      </w:r>
      <w:proofErr w:type="spellStart"/>
      <w:r w:rsidRPr="006E3093">
        <w:rPr>
          <w:rFonts w:cs="Times New Roman"/>
          <w:i/>
        </w:rPr>
        <w:t>regions</w:t>
      </w:r>
      <w:proofErr w:type="spellEnd"/>
      <w:r w:rsidRPr="006E3093">
        <w:rPr>
          <w:rStyle w:val="Naglaeno"/>
          <w:rFonts w:cs="Times New Roman"/>
          <w:b w:val="0"/>
          <w:i/>
          <w:color w:val="000000" w:themeColor="text1"/>
          <w:bdr w:val="none" w:sz="0" w:space="0" w:color="auto" w:frame="1"/>
          <w:shd w:val="clear" w:color="auto" w:fill="FFFFFF"/>
        </w:rPr>
        <w:t xml:space="preserve"> </w:t>
      </w:r>
      <w:proofErr w:type="spellStart"/>
      <w:r w:rsidRPr="006E3093">
        <w:rPr>
          <w:rStyle w:val="Naglaeno"/>
          <w:rFonts w:cs="Times New Roman"/>
          <w:b w:val="0"/>
          <w:i/>
          <w:color w:val="000000" w:themeColor="text1"/>
          <w:bdr w:val="none" w:sz="0" w:space="0" w:color="auto" w:frame="1"/>
          <w:shd w:val="clear" w:color="auto" w:fill="FFFFFF"/>
        </w:rPr>
        <w:t>supporting</w:t>
      </w:r>
      <w:proofErr w:type="spellEnd"/>
      <w:r w:rsidRPr="006E3093">
        <w:rPr>
          <w:rStyle w:val="Naglaeno"/>
          <w:rFonts w:cs="Times New Roman"/>
          <w:b w:val="0"/>
          <w:i/>
          <w:color w:val="000000" w:themeColor="text1"/>
          <w:bdr w:val="none" w:sz="0" w:space="0" w:color="auto" w:frame="1"/>
          <w:shd w:val="clear" w:color="auto" w:fill="FFFFFF"/>
        </w:rPr>
        <w:t xml:space="preserve"> </w:t>
      </w:r>
      <w:proofErr w:type="spellStart"/>
      <w:r w:rsidRPr="006E3093">
        <w:rPr>
          <w:rStyle w:val="Naglaeno"/>
          <w:rFonts w:cs="Times New Roman"/>
          <w:b w:val="0"/>
          <w:i/>
          <w:color w:val="000000" w:themeColor="text1"/>
          <w:bdr w:val="none" w:sz="0" w:space="0" w:color="auto" w:frame="1"/>
          <w:shd w:val="clear" w:color="auto" w:fill="FFFFFF"/>
        </w:rPr>
        <w:t>the</w:t>
      </w:r>
      <w:proofErr w:type="spellEnd"/>
      <w:r w:rsidRPr="006E3093">
        <w:rPr>
          <w:rStyle w:val="Naglaeno"/>
          <w:rFonts w:cs="Times New Roman"/>
          <w:b w:val="0"/>
          <w:i/>
          <w:color w:val="000000" w:themeColor="text1"/>
          <w:bdr w:val="none" w:sz="0" w:space="0" w:color="auto" w:frame="1"/>
          <w:shd w:val="clear" w:color="auto" w:fill="FFFFFF"/>
        </w:rPr>
        <w:t xml:space="preserve"> </w:t>
      </w:r>
      <w:proofErr w:type="spellStart"/>
      <w:r w:rsidRPr="006E3093">
        <w:rPr>
          <w:rStyle w:val="Naglaeno"/>
          <w:rFonts w:cs="Times New Roman"/>
          <w:b w:val="0"/>
          <w:i/>
          <w:color w:val="000000" w:themeColor="text1"/>
          <w:bdr w:val="none" w:sz="0" w:space="0" w:color="auto" w:frame="1"/>
          <w:shd w:val="clear" w:color="auto" w:fill="FFFFFF"/>
        </w:rPr>
        <w:t>prevention</w:t>
      </w:r>
      <w:proofErr w:type="spellEnd"/>
      <w:r w:rsidRPr="006E3093">
        <w:rPr>
          <w:rStyle w:val="Naglaeno"/>
          <w:rFonts w:cs="Times New Roman"/>
          <w:b w:val="0"/>
          <w:i/>
          <w:color w:val="000000" w:themeColor="text1"/>
          <w:bdr w:val="none" w:sz="0" w:space="0" w:color="auto" w:frame="1"/>
          <w:shd w:val="clear" w:color="auto" w:fill="FFFFFF"/>
        </w:rPr>
        <w:t xml:space="preserve"> </w:t>
      </w:r>
      <w:proofErr w:type="spellStart"/>
      <w:r w:rsidRPr="006E3093">
        <w:rPr>
          <w:rStyle w:val="Naglaeno"/>
          <w:rFonts w:cs="Times New Roman"/>
          <w:b w:val="0"/>
          <w:i/>
          <w:color w:val="000000" w:themeColor="text1"/>
          <w:bdr w:val="none" w:sz="0" w:space="0" w:color="auto" w:frame="1"/>
          <w:shd w:val="clear" w:color="auto" w:fill="FFFFFF"/>
        </w:rPr>
        <w:t>of</w:t>
      </w:r>
      <w:proofErr w:type="spellEnd"/>
      <w:r w:rsidRPr="006E3093">
        <w:rPr>
          <w:rStyle w:val="Naglaeno"/>
          <w:rFonts w:cs="Times New Roman"/>
          <w:b w:val="0"/>
          <w:i/>
          <w:color w:val="000000" w:themeColor="text1"/>
          <w:bdr w:val="none" w:sz="0" w:space="0" w:color="auto" w:frame="1"/>
          <w:shd w:val="clear" w:color="auto" w:fill="FFFFFF"/>
        </w:rPr>
        <w:t xml:space="preserve"> </w:t>
      </w:r>
      <w:proofErr w:type="spellStart"/>
      <w:r w:rsidRPr="006E3093">
        <w:rPr>
          <w:rStyle w:val="Naglaeno"/>
          <w:rFonts w:cs="Times New Roman"/>
          <w:b w:val="0"/>
          <w:i/>
          <w:color w:val="000000" w:themeColor="text1"/>
          <w:bdr w:val="none" w:sz="0" w:space="0" w:color="auto" w:frame="1"/>
          <w:shd w:val="clear" w:color="auto" w:fill="FFFFFF"/>
        </w:rPr>
        <w:t>radicalisation</w:t>
      </w:r>
      <w:proofErr w:type="spellEnd"/>
      <w:r w:rsidRPr="006E3093">
        <w:rPr>
          <w:rStyle w:val="Naglaeno"/>
          <w:rFonts w:cs="Times New Roman"/>
          <w:b w:val="0"/>
          <w:i/>
          <w:color w:val="000000" w:themeColor="text1"/>
          <w:bdr w:val="none" w:sz="0" w:space="0" w:color="auto" w:frame="1"/>
          <w:shd w:val="clear" w:color="auto" w:fill="FFFFFF"/>
        </w:rPr>
        <w:t xml:space="preserve"> </w:t>
      </w:r>
      <w:proofErr w:type="spellStart"/>
      <w:r w:rsidRPr="006E3093">
        <w:rPr>
          <w:rStyle w:val="Naglaeno"/>
          <w:rFonts w:cs="Times New Roman"/>
          <w:b w:val="0"/>
          <w:i/>
          <w:color w:val="000000" w:themeColor="text1"/>
          <w:bdr w:val="none" w:sz="0" w:space="0" w:color="auto" w:frame="1"/>
          <w:shd w:val="clear" w:color="auto" w:fill="FFFFFF"/>
        </w:rPr>
        <w:t>leading</w:t>
      </w:r>
      <w:proofErr w:type="spellEnd"/>
      <w:r w:rsidRPr="006E3093">
        <w:rPr>
          <w:rStyle w:val="Naglaeno"/>
          <w:rFonts w:cs="Times New Roman"/>
          <w:b w:val="0"/>
          <w:i/>
          <w:color w:val="000000" w:themeColor="text1"/>
          <w:bdr w:val="none" w:sz="0" w:space="0" w:color="auto" w:frame="1"/>
          <w:shd w:val="clear" w:color="auto" w:fill="FFFFFF"/>
        </w:rPr>
        <w:t xml:space="preserve"> to </w:t>
      </w:r>
      <w:proofErr w:type="spellStart"/>
      <w:r w:rsidRPr="006E3093">
        <w:rPr>
          <w:rStyle w:val="Naglaeno"/>
          <w:rFonts w:cs="Times New Roman"/>
          <w:b w:val="0"/>
          <w:i/>
          <w:color w:val="000000" w:themeColor="text1"/>
          <w:bdr w:val="none" w:sz="0" w:space="0" w:color="auto" w:frame="1"/>
          <w:shd w:val="clear" w:color="auto" w:fill="FFFFFF"/>
        </w:rPr>
        <w:t>violent</w:t>
      </w:r>
      <w:proofErr w:type="spellEnd"/>
      <w:r w:rsidRPr="006E3093">
        <w:rPr>
          <w:rStyle w:val="Naglaeno"/>
          <w:rFonts w:cs="Times New Roman"/>
          <w:b w:val="0"/>
          <w:i/>
          <w:color w:val="000000" w:themeColor="text1"/>
          <w:bdr w:val="none" w:sz="0" w:space="0" w:color="auto" w:frame="1"/>
          <w:shd w:val="clear" w:color="auto" w:fill="FFFFFF"/>
        </w:rPr>
        <w:t xml:space="preserve"> </w:t>
      </w:r>
      <w:proofErr w:type="spellStart"/>
      <w:r w:rsidRPr="006E3093">
        <w:rPr>
          <w:rStyle w:val="Naglaeno"/>
          <w:rFonts w:cs="Times New Roman"/>
          <w:b w:val="0"/>
          <w:i/>
          <w:color w:val="000000" w:themeColor="text1"/>
          <w:bdr w:val="none" w:sz="0" w:space="0" w:color="auto" w:frame="1"/>
          <w:shd w:val="clear" w:color="auto" w:fill="FFFFFF"/>
        </w:rPr>
        <w:t>extremism</w:t>
      </w:r>
      <w:proofErr w:type="spellEnd"/>
      <w:r>
        <w:rPr>
          <w:rFonts w:cs="Times New Roman"/>
          <w:bCs/>
          <w:color w:val="000000" w:themeColor="text1"/>
          <w:bdr w:val="none" w:sz="0" w:space="0" w:color="auto" w:frame="1"/>
          <w:shd w:val="clear" w:color="auto" w:fill="FFFFFF"/>
        </w:rPr>
        <w:t xml:space="preserve">, </w:t>
      </w:r>
      <w:proofErr w:type="spellStart"/>
      <w:r>
        <w:rPr>
          <w:rFonts w:cs="Times New Roman"/>
          <w:bCs/>
          <w:color w:val="000000" w:themeColor="text1"/>
          <w:bdr w:val="none" w:sz="0" w:space="0" w:color="auto" w:frame="1"/>
          <w:shd w:val="clear" w:color="auto" w:fill="FFFFFF"/>
        </w:rPr>
        <w:t>Brussels</w:t>
      </w:r>
      <w:proofErr w:type="spellEnd"/>
      <w:r>
        <w:rPr>
          <w:rFonts w:cs="Times New Roman"/>
          <w:bCs/>
          <w:color w:val="000000" w:themeColor="text1"/>
          <w:bdr w:val="none" w:sz="0" w:space="0" w:color="auto" w:frame="1"/>
          <w:shd w:val="clear" w:color="auto" w:fill="FFFFFF"/>
        </w:rPr>
        <w:t>, 14.6.</w:t>
      </w:r>
      <w:r w:rsidRPr="000B5B51">
        <w:rPr>
          <w:rFonts w:cs="Times New Roman"/>
          <w:bCs/>
          <w:color w:val="000000" w:themeColor="text1"/>
          <w:bdr w:val="none" w:sz="0" w:space="0" w:color="auto" w:frame="1"/>
          <w:shd w:val="clear" w:color="auto" w:fill="FFFFFF"/>
        </w:rPr>
        <w:t>2016.</w:t>
      </w:r>
      <w:r>
        <w:rPr>
          <w:rFonts w:cs="Times New Roman"/>
          <w:color w:val="000000" w:themeColor="text1"/>
          <w:shd w:val="clear" w:color="auto" w:fill="FFFFFF"/>
        </w:rPr>
        <w:t xml:space="preserve">COM(2016) </w:t>
      </w:r>
      <w:r w:rsidRPr="000B5B51">
        <w:rPr>
          <w:rFonts w:cs="Times New Roman"/>
          <w:color w:val="000000" w:themeColor="text1"/>
          <w:shd w:val="clear" w:color="auto" w:fill="FFFFFF"/>
        </w:rPr>
        <w:t xml:space="preserve">0379 </w:t>
      </w:r>
      <w:proofErr w:type="spellStart"/>
      <w:r w:rsidRPr="000B5B51">
        <w:rPr>
          <w:rFonts w:cs="Times New Roman"/>
          <w:color w:val="000000" w:themeColor="text1"/>
          <w:shd w:val="clear" w:color="auto" w:fill="FFFFFF"/>
        </w:rPr>
        <w:t>final</w:t>
      </w:r>
      <w:proofErr w:type="spellEnd"/>
    </w:p>
  </w:footnote>
  <w:footnote w:id="67">
    <w:p w14:paraId="2C5E4EFF" w14:textId="71180E1D" w:rsidR="00731A06" w:rsidRPr="00FA2A9A" w:rsidRDefault="00731A06" w:rsidP="000F761C">
      <w:pPr>
        <w:pStyle w:val="Tekstfusnote"/>
        <w:spacing w:before="0"/>
        <w:rPr>
          <w:rFonts w:cs="Times New Roman"/>
        </w:rPr>
      </w:pPr>
      <w:r w:rsidRPr="00FA2A9A">
        <w:rPr>
          <w:rStyle w:val="Referencafusnote"/>
          <w:rFonts w:cs="Times New Roman"/>
        </w:rPr>
        <w:footnoteRef/>
      </w:r>
      <w:r>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Commis</w:t>
      </w:r>
      <w:r>
        <w:rPr>
          <w:rFonts w:cs="Times New Roman"/>
        </w:rPr>
        <w:t>s</w:t>
      </w:r>
      <w:r w:rsidRPr="005C746A">
        <w:rPr>
          <w:rFonts w:cs="Times New Roman"/>
        </w:rPr>
        <w:t>ion</w:t>
      </w:r>
      <w:proofErr w:type="spellEnd"/>
      <w:r w:rsidRPr="005C746A">
        <w:rPr>
          <w:rFonts w:cs="Times New Roman"/>
        </w:rPr>
        <w:t xml:space="preserve"> t</w:t>
      </w:r>
      <w:r>
        <w:rPr>
          <w:rFonts w:cs="Times New Roman"/>
        </w:rPr>
        <w:t xml:space="preserve">o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parliament</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council</w:t>
      </w:r>
      <w:proofErr w:type="spellEnd"/>
      <w:r>
        <w:rPr>
          <w:rFonts w:cs="Times New Roman"/>
        </w:rPr>
        <w:t xml:space="preserve"> </w:t>
      </w:r>
      <w:proofErr w:type="spellStart"/>
      <w:r>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Pr>
          <w:rFonts w:cs="Times New Roman"/>
        </w:rPr>
        <w:t>Council</w:t>
      </w:r>
      <w:proofErr w:type="spellEnd"/>
      <w:r w:rsidRPr="00FA2A9A">
        <w:rPr>
          <w:rStyle w:val="Naglaeno"/>
          <w:rFonts w:cs="Times New Roman"/>
          <w:b w:val="0"/>
          <w:color w:val="000000" w:themeColor="text1"/>
          <w:bdr w:val="none" w:sz="0" w:space="0" w:color="auto" w:frame="1"/>
          <w:shd w:val="clear" w:color="auto" w:fill="FFFFFF"/>
        </w:rPr>
        <w:t xml:space="preserve">, </w:t>
      </w:r>
      <w:r w:rsidRPr="006A2BEA">
        <w:rPr>
          <w:rStyle w:val="Naglaeno"/>
          <w:rFonts w:cs="Times New Roman"/>
          <w:b w:val="0"/>
          <w:i/>
          <w:color w:val="000000" w:themeColor="text1"/>
          <w:bdr w:val="none" w:sz="0" w:space="0" w:color="auto" w:frame="1"/>
          <w:shd w:val="clear" w:color="auto" w:fill="FFFFFF"/>
        </w:rPr>
        <w:t xml:space="preserve">First </w:t>
      </w:r>
      <w:proofErr w:type="spellStart"/>
      <w:r w:rsidRPr="006A2BEA">
        <w:rPr>
          <w:rStyle w:val="Naglaeno"/>
          <w:rFonts w:cs="Times New Roman"/>
          <w:b w:val="0"/>
          <w:i/>
          <w:color w:val="000000" w:themeColor="text1"/>
          <w:bdr w:val="none" w:sz="0" w:space="0" w:color="auto" w:frame="1"/>
          <w:shd w:val="clear" w:color="auto" w:fill="FFFFFF"/>
        </w:rPr>
        <w:t>progress</w:t>
      </w:r>
      <w:proofErr w:type="spellEnd"/>
      <w:r w:rsidRPr="006A2BEA">
        <w:rPr>
          <w:rStyle w:val="Naglaeno"/>
          <w:rFonts w:cs="Times New Roman"/>
          <w:b w:val="0"/>
          <w:i/>
          <w:color w:val="000000" w:themeColor="text1"/>
          <w:bdr w:val="none" w:sz="0" w:space="0" w:color="auto" w:frame="1"/>
          <w:shd w:val="clear" w:color="auto" w:fill="FFFFFF"/>
        </w:rPr>
        <w:t xml:space="preserve"> </w:t>
      </w:r>
      <w:proofErr w:type="spellStart"/>
      <w:r w:rsidRPr="006A2BEA">
        <w:rPr>
          <w:rStyle w:val="Naglaeno"/>
          <w:rFonts w:cs="Times New Roman"/>
          <w:b w:val="0"/>
          <w:i/>
          <w:color w:val="000000" w:themeColor="text1"/>
          <w:bdr w:val="none" w:sz="0" w:space="0" w:color="auto" w:frame="1"/>
          <w:shd w:val="clear" w:color="auto" w:fill="FFFFFF"/>
        </w:rPr>
        <w:t>report</w:t>
      </w:r>
      <w:proofErr w:type="spellEnd"/>
      <w:r w:rsidRPr="006A2BEA">
        <w:rPr>
          <w:rStyle w:val="Naglaeno"/>
          <w:rFonts w:cs="Times New Roman"/>
          <w:b w:val="0"/>
          <w:i/>
          <w:color w:val="000000" w:themeColor="text1"/>
          <w:bdr w:val="none" w:sz="0" w:space="0" w:color="auto" w:frame="1"/>
          <w:shd w:val="clear" w:color="auto" w:fill="FFFFFF"/>
        </w:rPr>
        <w:t xml:space="preserve"> </w:t>
      </w:r>
      <w:proofErr w:type="spellStart"/>
      <w:r w:rsidRPr="006A2BEA">
        <w:rPr>
          <w:rStyle w:val="Naglaeno"/>
          <w:rFonts w:cs="Times New Roman"/>
          <w:b w:val="0"/>
          <w:i/>
          <w:color w:val="000000" w:themeColor="text1"/>
          <w:bdr w:val="none" w:sz="0" w:space="0" w:color="auto" w:frame="1"/>
          <w:shd w:val="clear" w:color="auto" w:fill="FFFFFF"/>
        </w:rPr>
        <w:t>towards</w:t>
      </w:r>
      <w:proofErr w:type="spellEnd"/>
      <w:r w:rsidRPr="006A2BEA">
        <w:rPr>
          <w:rStyle w:val="Naglaeno"/>
          <w:rFonts w:cs="Times New Roman"/>
          <w:b w:val="0"/>
          <w:i/>
          <w:color w:val="000000" w:themeColor="text1"/>
          <w:bdr w:val="none" w:sz="0" w:space="0" w:color="auto" w:frame="1"/>
          <w:shd w:val="clear" w:color="auto" w:fill="FFFFFF"/>
        </w:rPr>
        <w:t xml:space="preserve"> </w:t>
      </w:r>
      <w:proofErr w:type="spellStart"/>
      <w:r w:rsidRPr="006A2BEA">
        <w:rPr>
          <w:rStyle w:val="Naglaeno"/>
          <w:rFonts w:cs="Times New Roman"/>
          <w:b w:val="0"/>
          <w:i/>
          <w:color w:val="000000" w:themeColor="text1"/>
          <w:bdr w:val="none" w:sz="0" w:space="0" w:color="auto" w:frame="1"/>
          <w:shd w:val="clear" w:color="auto" w:fill="FFFFFF"/>
        </w:rPr>
        <w:t>an</w:t>
      </w:r>
      <w:proofErr w:type="spellEnd"/>
      <w:r w:rsidRPr="006A2BEA">
        <w:rPr>
          <w:rStyle w:val="Naglaeno"/>
          <w:rFonts w:cs="Times New Roman"/>
          <w:b w:val="0"/>
          <w:i/>
          <w:color w:val="000000" w:themeColor="text1"/>
          <w:bdr w:val="none" w:sz="0" w:space="0" w:color="auto" w:frame="1"/>
          <w:shd w:val="clear" w:color="auto" w:fill="FFFFFF"/>
        </w:rPr>
        <w:t xml:space="preserve"> </w:t>
      </w:r>
      <w:proofErr w:type="spellStart"/>
      <w:r w:rsidRPr="006A2BEA">
        <w:rPr>
          <w:rStyle w:val="Naglaeno"/>
          <w:rFonts w:cs="Times New Roman"/>
          <w:b w:val="0"/>
          <w:i/>
          <w:color w:val="000000" w:themeColor="text1"/>
          <w:bdr w:val="none" w:sz="0" w:space="0" w:color="auto" w:frame="1"/>
          <w:shd w:val="clear" w:color="auto" w:fill="FFFFFF"/>
        </w:rPr>
        <w:t>effective</w:t>
      </w:r>
      <w:proofErr w:type="spellEnd"/>
      <w:r w:rsidRPr="006A2BEA">
        <w:rPr>
          <w:rStyle w:val="Naglaeno"/>
          <w:rFonts w:cs="Times New Roman"/>
          <w:b w:val="0"/>
          <w:i/>
          <w:color w:val="000000" w:themeColor="text1"/>
          <w:bdr w:val="none" w:sz="0" w:space="0" w:color="auto" w:frame="1"/>
          <w:shd w:val="clear" w:color="auto" w:fill="FFFFFF"/>
        </w:rPr>
        <w:t xml:space="preserve"> </w:t>
      </w:r>
      <w:proofErr w:type="spellStart"/>
      <w:r w:rsidRPr="006A2BEA">
        <w:rPr>
          <w:rStyle w:val="Naglaeno"/>
          <w:rFonts w:cs="Times New Roman"/>
          <w:b w:val="0"/>
          <w:i/>
          <w:color w:val="000000" w:themeColor="text1"/>
          <w:bdr w:val="none" w:sz="0" w:space="0" w:color="auto" w:frame="1"/>
          <w:shd w:val="clear" w:color="auto" w:fill="FFFFFF"/>
        </w:rPr>
        <w:t>and</w:t>
      </w:r>
      <w:proofErr w:type="spellEnd"/>
      <w:r w:rsidRPr="006A2BEA">
        <w:rPr>
          <w:rStyle w:val="Naglaeno"/>
          <w:rFonts w:cs="Times New Roman"/>
          <w:b w:val="0"/>
          <w:i/>
          <w:color w:val="000000" w:themeColor="text1"/>
          <w:bdr w:val="none" w:sz="0" w:space="0" w:color="auto" w:frame="1"/>
          <w:shd w:val="clear" w:color="auto" w:fill="FFFFFF"/>
        </w:rPr>
        <w:t xml:space="preserve"> </w:t>
      </w:r>
      <w:proofErr w:type="spellStart"/>
      <w:r w:rsidRPr="006A2BEA">
        <w:rPr>
          <w:rStyle w:val="Naglaeno"/>
          <w:rFonts w:cs="Times New Roman"/>
          <w:b w:val="0"/>
          <w:i/>
          <w:color w:val="000000" w:themeColor="text1"/>
          <w:bdr w:val="none" w:sz="0" w:space="0" w:color="auto" w:frame="1"/>
          <w:shd w:val="clear" w:color="auto" w:fill="FFFFFF"/>
        </w:rPr>
        <w:t>genuine</w:t>
      </w:r>
      <w:proofErr w:type="spellEnd"/>
      <w:r w:rsidRPr="006A2BEA">
        <w:rPr>
          <w:rStyle w:val="Naglaeno"/>
          <w:rFonts w:cs="Times New Roman"/>
          <w:b w:val="0"/>
          <w:i/>
          <w:color w:val="000000" w:themeColor="text1"/>
          <w:bdr w:val="none" w:sz="0" w:space="0" w:color="auto" w:frame="1"/>
          <w:shd w:val="clear" w:color="auto" w:fill="FFFFFF"/>
        </w:rPr>
        <w:t xml:space="preserve"> </w:t>
      </w:r>
      <w:proofErr w:type="spellStart"/>
      <w:r w:rsidRPr="006A2BEA">
        <w:rPr>
          <w:rStyle w:val="Naglaeno"/>
          <w:rFonts w:cs="Times New Roman"/>
          <w:b w:val="0"/>
          <w:i/>
          <w:color w:val="000000" w:themeColor="text1"/>
          <w:bdr w:val="none" w:sz="0" w:space="0" w:color="auto" w:frame="1"/>
          <w:shd w:val="clear" w:color="auto" w:fill="FFFFFF"/>
        </w:rPr>
        <w:t>Security</w:t>
      </w:r>
      <w:proofErr w:type="spellEnd"/>
      <w:r w:rsidRPr="006A2BEA">
        <w:rPr>
          <w:rStyle w:val="Naglaeno"/>
          <w:rFonts w:cs="Times New Roman"/>
          <w:b w:val="0"/>
          <w:i/>
          <w:color w:val="000000" w:themeColor="text1"/>
          <w:bdr w:val="none" w:sz="0" w:space="0" w:color="auto" w:frame="1"/>
          <w:shd w:val="clear" w:color="auto" w:fill="FFFFFF"/>
        </w:rPr>
        <w:t xml:space="preserve"> Union</w:t>
      </w:r>
      <w:r w:rsidRPr="00FA2A9A">
        <w:rPr>
          <w:rFonts w:cs="Times New Roman"/>
          <w:bCs/>
          <w:color w:val="000000" w:themeColor="text1"/>
          <w:bdr w:val="none" w:sz="0" w:space="0" w:color="auto" w:frame="1"/>
          <w:shd w:val="clear" w:color="auto" w:fill="FFFFFF"/>
        </w:rPr>
        <w:t xml:space="preserve">, </w:t>
      </w:r>
      <w:proofErr w:type="spellStart"/>
      <w:r w:rsidRPr="00FA2A9A">
        <w:rPr>
          <w:rFonts w:cs="Times New Roman"/>
          <w:bCs/>
          <w:color w:val="000000" w:themeColor="text1"/>
          <w:bdr w:val="none" w:sz="0" w:space="0" w:color="auto" w:frame="1"/>
          <w:shd w:val="clear" w:color="auto" w:fill="FFFFFF"/>
        </w:rPr>
        <w:t>Brussels</w:t>
      </w:r>
      <w:proofErr w:type="spellEnd"/>
      <w:r>
        <w:rPr>
          <w:rFonts w:cs="Times New Roman"/>
          <w:bCs/>
          <w:color w:val="000000" w:themeColor="text1"/>
          <w:bdr w:val="none" w:sz="0" w:space="0" w:color="auto" w:frame="1"/>
          <w:shd w:val="clear" w:color="auto" w:fill="FFFFFF"/>
        </w:rPr>
        <w:t>,</w:t>
      </w:r>
      <w:r w:rsidRPr="00FA2A9A">
        <w:rPr>
          <w:rFonts w:cs="Times New Roman"/>
          <w:bCs/>
          <w:color w:val="000000" w:themeColor="text1"/>
          <w:bdr w:val="none" w:sz="0" w:space="0" w:color="auto" w:frame="1"/>
          <w:shd w:val="clear" w:color="auto" w:fill="FFFFFF"/>
        </w:rPr>
        <w:t xml:space="preserve"> 12.10</w:t>
      </w:r>
      <w:r>
        <w:rPr>
          <w:rFonts w:cs="Times New Roman"/>
          <w:color w:val="000000" w:themeColor="text1"/>
          <w:shd w:val="clear" w:color="auto" w:fill="FFFFFF"/>
        </w:rPr>
        <w:t>.2016 COM</w:t>
      </w:r>
      <w:r w:rsidRPr="00FA2A9A">
        <w:rPr>
          <w:rFonts w:cs="Times New Roman"/>
          <w:color w:val="000000" w:themeColor="text1"/>
          <w:shd w:val="clear" w:color="auto" w:fill="FFFFFF"/>
        </w:rPr>
        <w:t xml:space="preserve">(2016) 0670 </w:t>
      </w:r>
      <w:proofErr w:type="spellStart"/>
      <w:r w:rsidRPr="00FA2A9A">
        <w:rPr>
          <w:rFonts w:cs="Times New Roman"/>
          <w:color w:val="000000" w:themeColor="text1"/>
          <w:shd w:val="clear" w:color="auto" w:fill="FFFFFF"/>
        </w:rPr>
        <w:t>final</w:t>
      </w:r>
      <w:proofErr w:type="spellEnd"/>
      <w:r w:rsidRPr="00FA2A9A">
        <w:rPr>
          <w:rFonts w:cs="Times New Roman"/>
          <w:color w:val="000000" w:themeColor="text1"/>
          <w:shd w:val="clear" w:color="auto" w:fill="FFFFFF"/>
        </w:rPr>
        <w:t xml:space="preserve">, </w:t>
      </w:r>
      <w:r w:rsidRPr="00FA2A9A">
        <w:rPr>
          <w:rFonts w:cs="Times New Roman"/>
          <w:i/>
          <w:color w:val="000000" w:themeColor="text1"/>
          <w:shd w:val="clear" w:color="auto" w:fill="FFFFFF"/>
        </w:rPr>
        <w:t>op.cit.</w:t>
      </w:r>
      <w:r w:rsidR="006A2BEA">
        <w:rPr>
          <w:rFonts w:cs="Times New Roman"/>
          <w:color w:val="000000" w:themeColor="text1"/>
          <w:shd w:val="clear" w:color="auto" w:fill="FFFFFF"/>
        </w:rPr>
        <w:t xml:space="preserve"> (bilj. 49</w:t>
      </w:r>
      <w:r w:rsidRPr="00FA2A9A">
        <w:rPr>
          <w:rFonts w:cs="Times New Roman"/>
          <w:color w:val="000000" w:themeColor="text1"/>
          <w:shd w:val="clear" w:color="auto" w:fill="FFFFFF"/>
        </w:rPr>
        <w:t>), str. 4. i 5.;</w:t>
      </w:r>
      <w:r>
        <w:rPr>
          <w:rFonts w:cs="Times New Roman"/>
          <w:color w:val="000000" w:themeColor="text1"/>
          <w:shd w:val="clear" w:color="auto" w:fill="FFFFFF"/>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Commis</w:t>
      </w:r>
      <w:r>
        <w:rPr>
          <w:rFonts w:cs="Times New Roman"/>
        </w:rPr>
        <w:t>s</w:t>
      </w:r>
      <w:r w:rsidRPr="005C746A">
        <w:rPr>
          <w:rFonts w:cs="Times New Roman"/>
        </w:rPr>
        <w:t>ion</w:t>
      </w:r>
      <w:proofErr w:type="spellEnd"/>
      <w:r w:rsidRPr="005C746A">
        <w:rPr>
          <w:rFonts w:cs="Times New Roman"/>
        </w:rPr>
        <w:t xml:space="preserve"> t</w:t>
      </w:r>
      <w:r>
        <w:rPr>
          <w:rFonts w:cs="Times New Roman"/>
        </w:rPr>
        <w:t xml:space="preserve">o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parliament</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council</w:t>
      </w:r>
      <w:proofErr w:type="spellEnd"/>
      <w:r>
        <w:rPr>
          <w:rFonts w:cs="Times New Roman"/>
        </w:rPr>
        <w:t xml:space="preserve"> </w:t>
      </w:r>
      <w:proofErr w:type="spellStart"/>
      <w:r>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Pr>
          <w:rFonts w:cs="Times New Roman"/>
        </w:rPr>
        <w:t>Council</w:t>
      </w:r>
      <w:proofErr w:type="spellEnd"/>
      <w:r w:rsidRPr="00FA2A9A">
        <w:rPr>
          <w:rStyle w:val="Naglaeno"/>
          <w:rFonts w:cs="Times New Roman"/>
          <w:b w:val="0"/>
          <w:color w:val="000000" w:themeColor="text1"/>
          <w:bdr w:val="none" w:sz="0" w:space="0" w:color="auto" w:frame="1"/>
          <w:shd w:val="clear" w:color="auto" w:fill="FFFFFF"/>
        </w:rPr>
        <w:t xml:space="preserve">, </w:t>
      </w:r>
      <w:proofErr w:type="spellStart"/>
      <w:r w:rsidRPr="00FA2A9A">
        <w:rPr>
          <w:rStyle w:val="Naglaeno"/>
          <w:rFonts w:cs="Times New Roman"/>
          <w:b w:val="0"/>
          <w:i/>
          <w:color w:val="000000" w:themeColor="text1"/>
          <w:bdr w:val="none" w:sz="0" w:space="0" w:color="auto" w:frame="1"/>
          <w:shd w:val="clear" w:color="auto" w:fill="FFFFFF"/>
        </w:rPr>
        <w:t>Second</w:t>
      </w:r>
      <w:proofErr w:type="spellEnd"/>
      <w:r w:rsidRPr="00FA2A9A">
        <w:rPr>
          <w:rStyle w:val="Naglaeno"/>
          <w:rFonts w:cs="Times New Roman"/>
          <w:b w:val="0"/>
          <w:i/>
          <w:color w:val="000000" w:themeColor="text1"/>
          <w:bdr w:val="none" w:sz="0" w:space="0" w:color="auto" w:frame="1"/>
          <w:shd w:val="clear" w:color="auto" w:fill="FFFFFF"/>
        </w:rPr>
        <w:t xml:space="preserve"> Progress </w:t>
      </w:r>
      <w:proofErr w:type="spellStart"/>
      <w:r w:rsidRPr="00FA2A9A">
        <w:rPr>
          <w:rStyle w:val="Naglaeno"/>
          <w:rFonts w:cs="Times New Roman"/>
          <w:b w:val="0"/>
          <w:i/>
          <w:color w:val="000000" w:themeColor="text1"/>
          <w:bdr w:val="none" w:sz="0" w:space="0" w:color="auto" w:frame="1"/>
          <w:shd w:val="clear" w:color="auto" w:fill="FFFFFF"/>
        </w:rPr>
        <w:t>report</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FA2A9A">
        <w:rPr>
          <w:rStyle w:val="Naglaeno"/>
          <w:rFonts w:cs="Times New Roman"/>
          <w:b w:val="0"/>
          <w:i/>
          <w:color w:val="000000" w:themeColor="text1"/>
          <w:bdr w:val="none" w:sz="0" w:space="0" w:color="auto" w:frame="1"/>
          <w:shd w:val="clear" w:color="auto" w:fill="FFFFFF"/>
        </w:rPr>
        <w:t>towards</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FA2A9A">
        <w:rPr>
          <w:rStyle w:val="Naglaeno"/>
          <w:rFonts w:cs="Times New Roman"/>
          <w:b w:val="0"/>
          <w:i/>
          <w:color w:val="000000" w:themeColor="text1"/>
          <w:bdr w:val="none" w:sz="0" w:space="0" w:color="auto" w:frame="1"/>
          <w:shd w:val="clear" w:color="auto" w:fill="FFFFFF"/>
        </w:rPr>
        <w:t>an</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FA2A9A">
        <w:rPr>
          <w:rStyle w:val="Naglaeno"/>
          <w:rFonts w:cs="Times New Roman"/>
          <w:b w:val="0"/>
          <w:i/>
          <w:color w:val="000000" w:themeColor="text1"/>
          <w:bdr w:val="none" w:sz="0" w:space="0" w:color="auto" w:frame="1"/>
          <w:shd w:val="clear" w:color="auto" w:fill="FFFFFF"/>
        </w:rPr>
        <w:t>effective</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FA2A9A">
        <w:rPr>
          <w:rStyle w:val="Naglaeno"/>
          <w:rFonts w:cs="Times New Roman"/>
          <w:b w:val="0"/>
          <w:i/>
          <w:color w:val="000000" w:themeColor="text1"/>
          <w:bdr w:val="none" w:sz="0" w:space="0" w:color="auto" w:frame="1"/>
          <w:shd w:val="clear" w:color="auto" w:fill="FFFFFF"/>
        </w:rPr>
        <w:t>and</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FA2A9A">
        <w:rPr>
          <w:rStyle w:val="Naglaeno"/>
          <w:rFonts w:cs="Times New Roman"/>
          <w:b w:val="0"/>
          <w:i/>
          <w:color w:val="000000" w:themeColor="text1"/>
          <w:bdr w:val="none" w:sz="0" w:space="0" w:color="auto" w:frame="1"/>
          <w:shd w:val="clear" w:color="auto" w:fill="FFFFFF"/>
        </w:rPr>
        <w:t>genuine</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FA2A9A">
        <w:rPr>
          <w:rStyle w:val="Naglaeno"/>
          <w:rFonts w:cs="Times New Roman"/>
          <w:b w:val="0"/>
          <w:i/>
          <w:color w:val="000000" w:themeColor="text1"/>
          <w:bdr w:val="none" w:sz="0" w:space="0" w:color="auto" w:frame="1"/>
          <w:shd w:val="clear" w:color="auto" w:fill="FFFFFF"/>
        </w:rPr>
        <w:t>Security</w:t>
      </w:r>
      <w:proofErr w:type="spellEnd"/>
      <w:r w:rsidRPr="00FA2A9A">
        <w:rPr>
          <w:rStyle w:val="Naglaeno"/>
          <w:rFonts w:cs="Times New Roman"/>
          <w:b w:val="0"/>
          <w:i/>
          <w:color w:val="000000" w:themeColor="text1"/>
          <w:bdr w:val="none" w:sz="0" w:space="0" w:color="auto" w:frame="1"/>
          <w:shd w:val="clear" w:color="auto" w:fill="FFFFFF"/>
        </w:rPr>
        <w:t xml:space="preserve"> Union</w:t>
      </w:r>
      <w:r w:rsidRPr="00FA2A9A">
        <w:rPr>
          <w:rFonts w:cs="Times New Roman"/>
          <w:bCs/>
          <w:color w:val="000000" w:themeColor="text1"/>
          <w:bdr w:val="none" w:sz="0" w:space="0" w:color="auto" w:frame="1"/>
          <w:shd w:val="clear" w:color="auto" w:fill="FFFFFF"/>
        </w:rPr>
        <w:t>,</w:t>
      </w:r>
      <w:r>
        <w:rPr>
          <w:rFonts w:cs="Times New Roman"/>
          <w:bCs/>
          <w:color w:val="000000" w:themeColor="text1"/>
          <w:bdr w:val="none" w:sz="0" w:space="0" w:color="auto" w:frame="1"/>
          <w:shd w:val="clear" w:color="auto" w:fill="FFFFFF"/>
        </w:rPr>
        <w:t xml:space="preserve"> </w:t>
      </w:r>
      <w:proofErr w:type="spellStart"/>
      <w:r w:rsidRPr="00FA2A9A">
        <w:rPr>
          <w:rFonts w:cs="Times New Roman"/>
          <w:bCs/>
          <w:color w:val="000000" w:themeColor="text1"/>
          <w:bdr w:val="none" w:sz="0" w:space="0" w:color="auto" w:frame="1"/>
          <w:shd w:val="clear" w:color="auto" w:fill="FFFFFF"/>
        </w:rPr>
        <w:t>Brussels</w:t>
      </w:r>
      <w:proofErr w:type="spellEnd"/>
      <w:r>
        <w:rPr>
          <w:rFonts w:cs="Times New Roman"/>
          <w:bCs/>
          <w:color w:val="000000" w:themeColor="text1"/>
          <w:bdr w:val="none" w:sz="0" w:space="0" w:color="auto" w:frame="1"/>
          <w:shd w:val="clear" w:color="auto" w:fill="FFFFFF"/>
        </w:rPr>
        <w:t xml:space="preserve"> </w:t>
      </w:r>
      <w:r w:rsidRPr="00FA2A9A">
        <w:rPr>
          <w:rFonts w:cs="Times New Roman"/>
          <w:bCs/>
          <w:color w:val="000000" w:themeColor="text1"/>
          <w:bdr w:val="none" w:sz="0" w:space="0" w:color="auto" w:frame="1"/>
          <w:shd w:val="clear" w:color="auto" w:fill="FFFFFF"/>
        </w:rPr>
        <w:t>16.11.20</w:t>
      </w:r>
      <w:r>
        <w:rPr>
          <w:rFonts w:cs="Times New Roman"/>
          <w:color w:val="000000" w:themeColor="text1"/>
          <w:shd w:val="clear" w:color="auto" w:fill="FFFFFF"/>
        </w:rPr>
        <w:t>16 COM</w:t>
      </w:r>
      <w:r w:rsidRPr="00FA2A9A">
        <w:rPr>
          <w:rFonts w:cs="Times New Roman"/>
          <w:color w:val="000000" w:themeColor="text1"/>
          <w:shd w:val="clear" w:color="auto" w:fill="FFFFFF"/>
        </w:rPr>
        <w:t xml:space="preserve">(2016) 0732 </w:t>
      </w:r>
      <w:proofErr w:type="spellStart"/>
      <w:r w:rsidRPr="00FA2A9A">
        <w:rPr>
          <w:rFonts w:cs="Times New Roman"/>
          <w:color w:val="000000" w:themeColor="text1"/>
          <w:shd w:val="clear" w:color="auto" w:fill="FFFFFF"/>
        </w:rPr>
        <w:t>final</w:t>
      </w:r>
      <w:proofErr w:type="spellEnd"/>
    </w:p>
  </w:footnote>
  <w:footnote w:id="68">
    <w:p w14:paraId="39094702" w14:textId="12A6CF48" w:rsidR="00731A06" w:rsidRPr="00FA2A9A" w:rsidRDefault="00731A06" w:rsidP="000F761C">
      <w:pPr>
        <w:pStyle w:val="Tekstfusnote"/>
        <w:spacing w:before="0"/>
        <w:rPr>
          <w:rFonts w:cs="Times New Roman"/>
        </w:rPr>
      </w:pPr>
      <w:r w:rsidRPr="00FA2A9A">
        <w:rPr>
          <w:rStyle w:val="Referencafusnote"/>
          <w:rFonts w:cs="Times New Roman"/>
        </w:rPr>
        <w:footnoteRef/>
      </w:r>
      <w:r>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Commis</w:t>
      </w:r>
      <w:r>
        <w:rPr>
          <w:rFonts w:cs="Times New Roman"/>
        </w:rPr>
        <w:t>s</w:t>
      </w:r>
      <w:r w:rsidRPr="005C746A">
        <w:rPr>
          <w:rFonts w:cs="Times New Roman"/>
        </w:rPr>
        <w:t>ion</w:t>
      </w:r>
      <w:proofErr w:type="spellEnd"/>
      <w:r w:rsidRPr="005C746A">
        <w:rPr>
          <w:rFonts w:cs="Times New Roman"/>
        </w:rPr>
        <w:t xml:space="preserve"> t</w:t>
      </w:r>
      <w:r>
        <w:rPr>
          <w:rFonts w:cs="Times New Roman"/>
        </w:rPr>
        <w:t xml:space="preserve">o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parliament</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council</w:t>
      </w:r>
      <w:proofErr w:type="spellEnd"/>
      <w:r>
        <w:rPr>
          <w:rFonts w:cs="Times New Roman"/>
        </w:rPr>
        <w:t xml:space="preserve"> </w:t>
      </w:r>
      <w:proofErr w:type="spellStart"/>
      <w:r>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Pr>
          <w:rFonts w:cs="Times New Roman"/>
        </w:rPr>
        <w:t>Council</w:t>
      </w:r>
      <w:proofErr w:type="spellEnd"/>
      <w:r w:rsidRPr="00FA2A9A">
        <w:rPr>
          <w:rFonts w:cs="Times New Roman"/>
        </w:rPr>
        <w:t xml:space="preserve">, </w:t>
      </w:r>
      <w:r w:rsidRPr="006A2BEA">
        <w:rPr>
          <w:rFonts w:cs="Times New Roman"/>
          <w:i/>
        </w:rPr>
        <w:t xml:space="preserve">Fifth </w:t>
      </w:r>
      <w:proofErr w:type="spellStart"/>
      <w:r w:rsidRPr="006A2BEA">
        <w:rPr>
          <w:rFonts w:cs="Times New Roman"/>
          <w:i/>
        </w:rPr>
        <w:t>progress</w:t>
      </w:r>
      <w:proofErr w:type="spellEnd"/>
      <w:r w:rsidRPr="006A2BEA">
        <w:rPr>
          <w:rFonts w:cs="Times New Roman"/>
          <w:i/>
        </w:rPr>
        <w:t xml:space="preserve"> </w:t>
      </w:r>
      <w:proofErr w:type="spellStart"/>
      <w:r w:rsidRPr="006A2BEA">
        <w:rPr>
          <w:rFonts w:cs="Times New Roman"/>
          <w:i/>
        </w:rPr>
        <w:t>report</w:t>
      </w:r>
      <w:proofErr w:type="spellEnd"/>
      <w:r w:rsidRPr="006A2BEA">
        <w:rPr>
          <w:rFonts w:cs="Times New Roman"/>
          <w:i/>
        </w:rPr>
        <w:t xml:space="preserve"> </w:t>
      </w:r>
      <w:proofErr w:type="spellStart"/>
      <w:r w:rsidRPr="006A2BEA">
        <w:rPr>
          <w:rFonts w:cs="Times New Roman"/>
          <w:i/>
        </w:rPr>
        <w:t>towards</w:t>
      </w:r>
      <w:proofErr w:type="spellEnd"/>
      <w:r w:rsidRPr="006A2BEA">
        <w:rPr>
          <w:rFonts w:cs="Times New Roman"/>
          <w:i/>
        </w:rPr>
        <w:t xml:space="preserve"> </w:t>
      </w:r>
      <w:proofErr w:type="spellStart"/>
      <w:r w:rsidRPr="006A2BEA">
        <w:rPr>
          <w:rFonts w:cs="Times New Roman"/>
          <w:i/>
        </w:rPr>
        <w:t>an</w:t>
      </w:r>
      <w:proofErr w:type="spellEnd"/>
      <w:r w:rsidRPr="006A2BEA">
        <w:rPr>
          <w:rFonts w:cs="Times New Roman"/>
          <w:i/>
        </w:rPr>
        <w:t xml:space="preserve"> </w:t>
      </w:r>
      <w:proofErr w:type="spellStart"/>
      <w:r w:rsidRPr="006A2BEA">
        <w:rPr>
          <w:rFonts w:cs="Times New Roman"/>
          <w:i/>
        </w:rPr>
        <w:t>effective</w:t>
      </w:r>
      <w:proofErr w:type="spellEnd"/>
      <w:r w:rsidRPr="006A2BEA">
        <w:rPr>
          <w:rFonts w:cs="Times New Roman"/>
          <w:i/>
        </w:rPr>
        <w:t xml:space="preserve"> </w:t>
      </w:r>
      <w:proofErr w:type="spellStart"/>
      <w:r w:rsidRPr="006A2BEA">
        <w:rPr>
          <w:rFonts w:cs="Times New Roman"/>
          <w:i/>
        </w:rPr>
        <w:t>and</w:t>
      </w:r>
      <w:proofErr w:type="spellEnd"/>
      <w:r w:rsidRPr="006A2BEA">
        <w:rPr>
          <w:rFonts w:cs="Times New Roman"/>
          <w:i/>
        </w:rPr>
        <w:t xml:space="preserve"> </w:t>
      </w:r>
      <w:proofErr w:type="spellStart"/>
      <w:r w:rsidRPr="006A2BEA">
        <w:rPr>
          <w:rFonts w:cs="Times New Roman"/>
          <w:i/>
        </w:rPr>
        <w:t>genuine</w:t>
      </w:r>
      <w:proofErr w:type="spellEnd"/>
      <w:r w:rsidRPr="006A2BEA">
        <w:rPr>
          <w:rFonts w:cs="Times New Roman"/>
          <w:i/>
        </w:rPr>
        <w:t xml:space="preserve"> </w:t>
      </w:r>
      <w:proofErr w:type="spellStart"/>
      <w:r w:rsidRPr="006A2BEA">
        <w:rPr>
          <w:rFonts w:cs="Times New Roman"/>
          <w:i/>
        </w:rPr>
        <w:t>Security</w:t>
      </w:r>
      <w:proofErr w:type="spellEnd"/>
      <w:r w:rsidRPr="006A2BEA">
        <w:rPr>
          <w:rFonts w:cs="Times New Roman"/>
          <w:i/>
        </w:rPr>
        <w:t xml:space="preserve"> Union, </w:t>
      </w:r>
      <w:proofErr w:type="spellStart"/>
      <w:r w:rsidRPr="006A2BEA">
        <w:rPr>
          <w:rFonts w:cs="Times New Roman"/>
          <w:i/>
        </w:rPr>
        <w:t>Brussels</w:t>
      </w:r>
      <w:proofErr w:type="spellEnd"/>
      <w:r>
        <w:rPr>
          <w:rFonts w:cs="Times New Roman"/>
        </w:rPr>
        <w:t>, 2.3.2017 COM</w:t>
      </w:r>
      <w:r w:rsidRPr="00FA2A9A">
        <w:rPr>
          <w:rFonts w:cs="Times New Roman"/>
        </w:rPr>
        <w:t xml:space="preserve">(2017) 203 </w:t>
      </w:r>
      <w:proofErr w:type="spellStart"/>
      <w:r w:rsidRPr="00FA2A9A">
        <w:rPr>
          <w:rFonts w:cs="Times New Roman"/>
        </w:rPr>
        <w:t>final</w:t>
      </w:r>
      <w:proofErr w:type="spellEnd"/>
      <w:r w:rsidRPr="00FA2A9A">
        <w:rPr>
          <w:rFonts w:cs="Times New Roman"/>
        </w:rPr>
        <w:t xml:space="preserve">, </w:t>
      </w:r>
      <w:proofErr w:type="spellStart"/>
      <w:r w:rsidRPr="00FA2A9A">
        <w:rPr>
          <w:rFonts w:cs="Times New Roman"/>
          <w:i/>
        </w:rPr>
        <w:t>op</w:t>
      </w:r>
      <w:proofErr w:type="spellEnd"/>
      <w:r w:rsidRPr="00FA2A9A">
        <w:rPr>
          <w:rFonts w:cs="Times New Roman"/>
          <w:i/>
        </w:rPr>
        <w:t xml:space="preserve">. </w:t>
      </w:r>
      <w:proofErr w:type="spellStart"/>
      <w:r w:rsidRPr="00FA2A9A">
        <w:rPr>
          <w:rFonts w:cs="Times New Roman"/>
          <w:i/>
        </w:rPr>
        <w:t>cit</w:t>
      </w:r>
      <w:proofErr w:type="spellEnd"/>
      <w:r w:rsidRPr="00FA2A9A">
        <w:rPr>
          <w:rFonts w:cs="Times New Roman"/>
          <w:i/>
        </w:rPr>
        <w:t>.</w:t>
      </w:r>
      <w:r w:rsidR="006A2BEA">
        <w:rPr>
          <w:rFonts w:cs="Times New Roman"/>
        </w:rPr>
        <w:t xml:space="preserve"> (bilj. 43</w:t>
      </w:r>
      <w:r w:rsidRPr="00FA2A9A">
        <w:rPr>
          <w:rFonts w:cs="Times New Roman"/>
        </w:rPr>
        <w:t>), str. 6. i 7.</w:t>
      </w:r>
    </w:p>
  </w:footnote>
  <w:footnote w:id="69">
    <w:p w14:paraId="33F5DE4F" w14:textId="5A5C82E8" w:rsidR="00731A06" w:rsidRPr="00FA2A9A" w:rsidRDefault="00731A06" w:rsidP="000F761C">
      <w:pPr>
        <w:pStyle w:val="Tekstfusnote"/>
        <w:spacing w:before="0"/>
        <w:rPr>
          <w:rFonts w:cs="Times New Roman"/>
          <w:lang w:val="pt-PT"/>
        </w:rPr>
      </w:pPr>
      <w:r w:rsidRPr="00FA2A9A">
        <w:rPr>
          <w:rStyle w:val="Referencafusnote"/>
          <w:rFonts w:cs="Times New Roman"/>
        </w:rPr>
        <w:footnoteRef/>
      </w:r>
      <w:r>
        <w:rPr>
          <w:rStyle w:val="Naglaeno"/>
          <w:rFonts w:cs="Times New Roman"/>
          <w:b w:val="0"/>
          <w:i/>
          <w:color w:val="000000" w:themeColor="text1"/>
          <w:bdr w:val="none" w:sz="0" w:space="0" w:color="auto" w:frame="1"/>
          <w:shd w:val="clear" w:color="auto" w:fill="FFFFFF"/>
        </w:rPr>
        <w:t xml:space="preserve"> </w:t>
      </w:r>
      <w:r w:rsidRPr="00FA2A9A">
        <w:rPr>
          <w:rStyle w:val="Naglaeno"/>
          <w:rFonts w:cs="Times New Roman"/>
          <w:b w:val="0"/>
          <w:i/>
          <w:color w:val="000000" w:themeColor="text1"/>
          <w:bdr w:val="none" w:sz="0" w:space="0" w:color="auto" w:frame="1"/>
          <w:shd w:val="clear" w:color="auto" w:fill="FFFFFF"/>
        </w:rPr>
        <w:t xml:space="preserve">Prijedlog </w:t>
      </w:r>
      <w:r>
        <w:rPr>
          <w:rStyle w:val="Naglaeno"/>
          <w:rFonts w:cs="Times New Roman"/>
          <w:b w:val="0"/>
          <w:i/>
          <w:color w:val="000000" w:themeColor="text1"/>
          <w:bdr w:val="none" w:sz="0" w:space="0" w:color="auto" w:frame="1"/>
          <w:shd w:val="clear" w:color="auto" w:fill="FFFFFF"/>
        </w:rPr>
        <w:t>Direktive Europskog parlamenta i Vijeća</w:t>
      </w:r>
      <w:r w:rsidRPr="00FA2A9A">
        <w:rPr>
          <w:rStyle w:val="Naglaeno"/>
          <w:rFonts w:cs="Times New Roman"/>
          <w:b w:val="0"/>
          <w:i/>
          <w:color w:val="000000" w:themeColor="text1"/>
          <w:bdr w:val="none" w:sz="0" w:space="0" w:color="auto" w:frame="1"/>
          <w:shd w:val="clear" w:color="auto" w:fill="FFFFFF"/>
        </w:rPr>
        <w:t xml:space="preserve"> o suzbijanju terorizma i zamjeni Okvirne odluke Vijeća 2002/475/PUP o suzbijanju terorizma</w:t>
      </w:r>
      <w:r w:rsidRPr="00FA2A9A">
        <w:rPr>
          <w:rFonts w:cs="Times New Roman"/>
          <w:b/>
          <w:bCs/>
          <w:color w:val="000000" w:themeColor="text1"/>
          <w:bdr w:val="none" w:sz="0" w:space="0" w:color="auto" w:frame="1"/>
          <w:shd w:val="clear" w:color="auto" w:fill="FFFFFF"/>
        </w:rPr>
        <w:t xml:space="preserve"> , </w:t>
      </w:r>
      <w:proofErr w:type="spellStart"/>
      <w:r w:rsidRPr="00FA2A9A">
        <w:rPr>
          <w:rFonts w:cs="Times New Roman"/>
          <w:bCs/>
          <w:color w:val="000000" w:themeColor="text1"/>
          <w:bdr w:val="none" w:sz="0" w:space="0" w:color="auto" w:frame="1"/>
          <w:shd w:val="clear" w:color="auto" w:fill="FFFFFF"/>
        </w:rPr>
        <w:t>Brussels</w:t>
      </w:r>
      <w:proofErr w:type="spellEnd"/>
      <w:r w:rsidRPr="00FA2A9A">
        <w:rPr>
          <w:rFonts w:cs="Times New Roman"/>
          <w:bCs/>
          <w:color w:val="000000" w:themeColor="text1"/>
          <w:bdr w:val="none" w:sz="0" w:space="0" w:color="auto" w:frame="1"/>
          <w:shd w:val="clear" w:color="auto" w:fill="FFFFFF"/>
        </w:rPr>
        <w:t>, 2.12.20</w:t>
      </w:r>
      <w:r w:rsidRPr="00FA2A9A">
        <w:rPr>
          <w:rFonts w:cs="Times New Roman"/>
          <w:color w:val="000000" w:themeColor="text1"/>
          <w:shd w:val="clear" w:color="auto" w:fill="FFFFFF"/>
        </w:rPr>
        <w:t xml:space="preserve">15. COM (2015)  0625 </w:t>
      </w:r>
      <w:proofErr w:type="spellStart"/>
      <w:r w:rsidRPr="00FA2A9A">
        <w:rPr>
          <w:rFonts w:cs="Times New Roman"/>
          <w:color w:val="000000" w:themeColor="text1"/>
          <w:shd w:val="clear" w:color="auto" w:fill="FFFFFF"/>
        </w:rPr>
        <w:t>final</w:t>
      </w:r>
      <w:proofErr w:type="spellEnd"/>
      <w:r w:rsidRPr="00FA2A9A">
        <w:rPr>
          <w:rFonts w:cs="Times New Roman"/>
          <w:color w:val="000000" w:themeColor="text1"/>
          <w:shd w:val="clear" w:color="auto" w:fill="FFFFFF"/>
        </w:rPr>
        <w:t xml:space="preserve"> - 2015/0281 (COD)</w:t>
      </w:r>
    </w:p>
  </w:footnote>
  <w:footnote w:id="70">
    <w:p w14:paraId="7A5E5A95" w14:textId="6C58A3DB" w:rsidR="00731A06" w:rsidRPr="008C0A97" w:rsidRDefault="00731A06" w:rsidP="000F761C">
      <w:pPr>
        <w:pStyle w:val="Tekstfusnote"/>
        <w:spacing w:before="0"/>
        <w:rPr>
          <w:rFonts w:cs="Times New Roman"/>
        </w:rPr>
      </w:pPr>
      <w:r w:rsidRPr="00FA2A9A">
        <w:rPr>
          <w:rStyle w:val="Referencafusnote"/>
          <w:rFonts w:cs="Times New Roman"/>
        </w:rPr>
        <w:footnoteRef/>
      </w:r>
      <w:r>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w:t>
      </w:r>
      <w:r>
        <w:rPr>
          <w:rFonts w:cs="Times New Roman"/>
        </w:rPr>
        <w:t>s</w:t>
      </w:r>
      <w:r w:rsidRPr="005C746A">
        <w:rPr>
          <w:rFonts w:cs="Times New Roman"/>
        </w:rPr>
        <w:t>sion</w:t>
      </w:r>
      <w:proofErr w:type="spellEnd"/>
      <w:r w:rsidRPr="005C746A">
        <w:rPr>
          <w:rFonts w:cs="Times New Roman"/>
        </w:rPr>
        <w:t xml:space="preserve"> t</w:t>
      </w:r>
      <w:r>
        <w:rPr>
          <w:rFonts w:cs="Times New Roman"/>
        </w:rPr>
        <w:t xml:space="preserve">o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parliament</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council</w:t>
      </w:r>
      <w:proofErr w:type="spellEnd"/>
      <w:r>
        <w:rPr>
          <w:rFonts w:cs="Times New Roman"/>
        </w:rPr>
        <w:t xml:space="preserve"> </w:t>
      </w:r>
      <w:proofErr w:type="spellStart"/>
      <w:r>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Pr>
          <w:rFonts w:cs="Times New Roman"/>
        </w:rPr>
        <w:t>Council</w:t>
      </w:r>
      <w:proofErr w:type="spellEnd"/>
      <w:r w:rsidRPr="00FA2A9A">
        <w:rPr>
          <w:rStyle w:val="Naglaeno"/>
          <w:rFonts w:cs="Times New Roman"/>
          <w:b w:val="0"/>
          <w:color w:val="000000" w:themeColor="text1"/>
          <w:bdr w:val="none" w:sz="0" w:space="0" w:color="auto" w:frame="1"/>
          <w:shd w:val="clear" w:color="auto" w:fill="FFFFFF"/>
        </w:rPr>
        <w:t xml:space="preserve">, </w:t>
      </w:r>
      <w:r w:rsidRPr="00EA7D74">
        <w:rPr>
          <w:rStyle w:val="Naglaeno"/>
          <w:rFonts w:cs="Times New Roman"/>
          <w:b w:val="0"/>
          <w:i/>
          <w:color w:val="000000" w:themeColor="text1"/>
          <w:bdr w:val="none" w:sz="0" w:space="0" w:color="auto" w:frame="1"/>
          <w:shd w:val="clear" w:color="auto" w:fill="FFFFFF"/>
        </w:rPr>
        <w:t xml:space="preserve">First </w:t>
      </w:r>
      <w:proofErr w:type="spellStart"/>
      <w:r w:rsidRPr="00EA7D74">
        <w:rPr>
          <w:rStyle w:val="Naglaeno"/>
          <w:rFonts w:cs="Times New Roman"/>
          <w:b w:val="0"/>
          <w:i/>
          <w:color w:val="000000" w:themeColor="text1"/>
          <w:bdr w:val="none" w:sz="0" w:space="0" w:color="auto" w:frame="1"/>
          <w:shd w:val="clear" w:color="auto" w:fill="FFFFFF"/>
        </w:rPr>
        <w:t>progress</w:t>
      </w:r>
      <w:proofErr w:type="spellEnd"/>
      <w:r w:rsidRPr="00EA7D74">
        <w:rPr>
          <w:rStyle w:val="Naglaeno"/>
          <w:rFonts w:cs="Times New Roman"/>
          <w:b w:val="0"/>
          <w:i/>
          <w:color w:val="000000" w:themeColor="text1"/>
          <w:bdr w:val="none" w:sz="0" w:space="0" w:color="auto" w:frame="1"/>
          <w:shd w:val="clear" w:color="auto" w:fill="FFFFFF"/>
        </w:rPr>
        <w:t xml:space="preserve"> </w:t>
      </w:r>
      <w:proofErr w:type="spellStart"/>
      <w:r w:rsidRPr="00EA7D74">
        <w:rPr>
          <w:rStyle w:val="Naglaeno"/>
          <w:rFonts w:cs="Times New Roman"/>
          <w:b w:val="0"/>
          <w:i/>
          <w:color w:val="000000" w:themeColor="text1"/>
          <w:bdr w:val="none" w:sz="0" w:space="0" w:color="auto" w:frame="1"/>
          <w:shd w:val="clear" w:color="auto" w:fill="FFFFFF"/>
        </w:rPr>
        <w:t>report</w:t>
      </w:r>
      <w:proofErr w:type="spellEnd"/>
      <w:r w:rsidRPr="00EA7D74">
        <w:rPr>
          <w:rStyle w:val="Naglaeno"/>
          <w:rFonts w:cs="Times New Roman"/>
          <w:b w:val="0"/>
          <w:i/>
          <w:color w:val="000000" w:themeColor="text1"/>
          <w:bdr w:val="none" w:sz="0" w:space="0" w:color="auto" w:frame="1"/>
          <w:shd w:val="clear" w:color="auto" w:fill="FFFFFF"/>
        </w:rPr>
        <w:t xml:space="preserve"> </w:t>
      </w:r>
      <w:proofErr w:type="spellStart"/>
      <w:r w:rsidRPr="00EA7D74">
        <w:rPr>
          <w:rStyle w:val="Naglaeno"/>
          <w:rFonts w:cs="Times New Roman"/>
          <w:b w:val="0"/>
          <w:i/>
          <w:color w:val="000000" w:themeColor="text1"/>
          <w:bdr w:val="none" w:sz="0" w:space="0" w:color="auto" w:frame="1"/>
          <w:shd w:val="clear" w:color="auto" w:fill="FFFFFF"/>
        </w:rPr>
        <w:t>towards</w:t>
      </w:r>
      <w:proofErr w:type="spellEnd"/>
      <w:r w:rsidRPr="00EA7D74">
        <w:rPr>
          <w:rStyle w:val="Naglaeno"/>
          <w:rFonts w:cs="Times New Roman"/>
          <w:b w:val="0"/>
          <w:i/>
          <w:color w:val="000000" w:themeColor="text1"/>
          <w:bdr w:val="none" w:sz="0" w:space="0" w:color="auto" w:frame="1"/>
          <w:shd w:val="clear" w:color="auto" w:fill="FFFFFF"/>
        </w:rPr>
        <w:t xml:space="preserve"> </w:t>
      </w:r>
      <w:proofErr w:type="spellStart"/>
      <w:r w:rsidRPr="00EA7D74">
        <w:rPr>
          <w:rStyle w:val="Naglaeno"/>
          <w:rFonts w:cs="Times New Roman"/>
          <w:b w:val="0"/>
          <w:i/>
          <w:color w:val="000000" w:themeColor="text1"/>
          <w:bdr w:val="none" w:sz="0" w:space="0" w:color="auto" w:frame="1"/>
          <w:shd w:val="clear" w:color="auto" w:fill="FFFFFF"/>
        </w:rPr>
        <w:t>an</w:t>
      </w:r>
      <w:proofErr w:type="spellEnd"/>
      <w:r w:rsidRPr="00EA7D74">
        <w:rPr>
          <w:rStyle w:val="Naglaeno"/>
          <w:rFonts w:cs="Times New Roman"/>
          <w:b w:val="0"/>
          <w:i/>
          <w:color w:val="000000" w:themeColor="text1"/>
          <w:bdr w:val="none" w:sz="0" w:space="0" w:color="auto" w:frame="1"/>
          <w:shd w:val="clear" w:color="auto" w:fill="FFFFFF"/>
        </w:rPr>
        <w:t xml:space="preserve"> </w:t>
      </w:r>
      <w:proofErr w:type="spellStart"/>
      <w:r w:rsidRPr="00EA7D74">
        <w:rPr>
          <w:rStyle w:val="Naglaeno"/>
          <w:rFonts w:cs="Times New Roman"/>
          <w:b w:val="0"/>
          <w:i/>
          <w:color w:val="000000" w:themeColor="text1"/>
          <w:bdr w:val="none" w:sz="0" w:space="0" w:color="auto" w:frame="1"/>
          <w:shd w:val="clear" w:color="auto" w:fill="FFFFFF"/>
        </w:rPr>
        <w:t>effective</w:t>
      </w:r>
      <w:proofErr w:type="spellEnd"/>
      <w:r w:rsidRPr="00EA7D74">
        <w:rPr>
          <w:rStyle w:val="Naglaeno"/>
          <w:rFonts w:cs="Times New Roman"/>
          <w:b w:val="0"/>
          <w:i/>
          <w:color w:val="000000" w:themeColor="text1"/>
          <w:bdr w:val="none" w:sz="0" w:space="0" w:color="auto" w:frame="1"/>
          <w:shd w:val="clear" w:color="auto" w:fill="FFFFFF"/>
        </w:rPr>
        <w:t xml:space="preserve"> </w:t>
      </w:r>
      <w:proofErr w:type="spellStart"/>
      <w:r w:rsidRPr="00EA7D74">
        <w:rPr>
          <w:rStyle w:val="Naglaeno"/>
          <w:rFonts w:cs="Times New Roman"/>
          <w:b w:val="0"/>
          <w:i/>
          <w:color w:val="000000" w:themeColor="text1"/>
          <w:bdr w:val="none" w:sz="0" w:space="0" w:color="auto" w:frame="1"/>
          <w:shd w:val="clear" w:color="auto" w:fill="FFFFFF"/>
        </w:rPr>
        <w:t>and</w:t>
      </w:r>
      <w:proofErr w:type="spellEnd"/>
      <w:r w:rsidRPr="00EA7D74">
        <w:rPr>
          <w:rStyle w:val="Naglaeno"/>
          <w:rFonts w:cs="Times New Roman"/>
          <w:b w:val="0"/>
          <w:i/>
          <w:color w:val="000000" w:themeColor="text1"/>
          <w:bdr w:val="none" w:sz="0" w:space="0" w:color="auto" w:frame="1"/>
          <w:shd w:val="clear" w:color="auto" w:fill="FFFFFF"/>
        </w:rPr>
        <w:t xml:space="preserve"> </w:t>
      </w:r>
      <w:proofErr w:type="spellStart"/>
      <w:r w:rsidRPr="00EA7D74">
        <w:rPr>
          <w:rStyle w:val="Naglaeno"/>
          <w:rFonts w:cs="Times New Roman"/>
          <w:b w:val="0"/>
          <w:i/>
          <w:color w:val="000000" w:themeColor="text1"/>
          <w:bdr w:val="none" w:sz="0" w:space="0" w:color="auto" w:frame="1"/>
          <w:shd w:val="clear" w:color="auto" w:fill="FFFFFF"/>
        </w:rPr>
        <w:t>genuine</w:t>
      </w:r>
      <w:proofErr w:type="spellEnd"/>
      <w:r w:rsidRPr="00EA7D74">
        <w:rPr>
          <w:rStyle w:val="Naglaeno"/>
          <w:rFonts w:cs="Times New Roman"/>
          <w:b w:val="0"/>
          <w:i/>
          <w:color w:val="000000" w:themeColor="text1"/>
          <w:bdr w:val="none" w:sz="0" w:space="0" w:color="auto" w:frame="1"/>
          <w:shd w:val="clear" w:color="auto" w:fill="FFFFFF"/>
        </w:rPr>
        <w:t xml:space="preserve"> </w:t>
      </w:r>
      <w:proofErr w:type="spellStart"/>
      <w:r w:rsidRPr="00EA7D74">
        <w:rPr>
          <w:rStyle w:val="Naglaeno"/>
          <w:rFonts w:cs="Times New Roman"/>
          <w:b w:val="0"/>
          <w:i/>
          <w:color w:val="000000" w:themeColor="text1"/>
          <w:bdr w:val="none" w:sz="0" w:space="0" w:color="auto" w:frame="1"/>
          <w:shd w:val="clear" w:color="auto" w:fill="FFFFFF"/>
        </w:rPr>
        <w:t>Security</w:t>
      </w:r>
      <w:proofErr w:type="spellEnd"/>
      <w:r w:rsidRPr="00EA7D74">
        <w:rPr>
          <w:rStyle w:val="Naglaeno"/>
          <w:rFonts w:cs="Times New Roman"/>
          <w:b w:val="0"/>
          <w:i/>
          <w:color w:val="000000" w:themeColor="text1"/>
          <w:bdr w:val="none" w:sz="0" w:space="0" w:color="auto" w:frame="1"/>
          <w:shd w:val="clear" w:color="auto" w:fill="FFFFFF"/>
        </w:rPr>
        <w:t xml:space="preserve"> Union</w:t>
      </w:r>
      <w:r w:rsidRPr="00FA2A9A">
        <w:rPr>
          <w:rFonts w:cs="Times New Roman"/>
          <w:bCs/>
          <w:color w:val="000000" w:themeColor="text1"/>
          <w:bdr w:val="none" w:sz="0" w:space="0" w:color="auto" w:frame="1"/>
          <w:shd w:val="clear" w:color="auto" w:fill="FFFFFF"/>
        </w:rPr>
        <w:t xml:space="preserve">, </w:t>
      </w:r>
      <w:proofErr w:type="spellStart"/>
      <w:r w:rsidRPr="00FA2A9A">
        <w:rPr>
          <w:rFonts w:cs="Times New Roman"/>
          <w:bCs/>
          <w:color w:val="000000" w:themeColor="text1"/>
          <w:bdr w:val="none" w:sz="0" w:space="0" w:color="auto" w:frame="1"/>
          <w:shd w:val="clear" w:color="auto" w:fill="FFFFFF"/>
        </w:rPr>
        <w:t>Brussels</w:t>
      </w:r>
      <w:proofErr w:type="spellEnd"/>
      <w:r>
        <w:rPr>
          <w:rFonts w:cs="Times New Roman"/>
          <w:bCs/>
          <w:color w:val="000000" w:themeColor="text1"/>
          <w:bdr w:val="none" w:sz="0" w:space="0" w:color="auto" w:frame="1"/>
          <w:shd w:val="clear" w:color="auto" w:fill="FFFFFF"/>
        </w:rPr>
        <w:t>,</w:t>
      </w:r>
      <w:r w:rsidRPr="00FA2A9A">
        <w:rPr>
          <w:rFonts w:cs="Times New Roman"/>
          <w:bCs/>
          <w:color w:val="000000" w:themeColor="text1"/>
          <w:bdr w:val="none" w:sz="0" w:space="0" w:color="auto" w:frame="1"/>
          <w:shd w:val="clear" w:color="auto" w:fill="FFFFFF"/>
        </w:rPr>
        <w:t xml:space="preserve"> 12.10</w:t>
      </w:r>
      <w:r>
        <w:rPr>
          <w:rFonts w:cs="Times New Roman"/>
          <w:color w:val="000000" w:themeColor="text1"/>
          <w:shd w:val="clear" w:color="auto" w:fill="FFFFFF"/>
        </w:rPr>
        <w:t>.2016 COM</w:t>
      </w:r>
      <w:r w:rsidRPr="00FA2A9A">
        <w:rPr>
          <w:rFonts w:cs="Times New Roman"/>
          <w:color w:val="000000" w:themeColor="text1"/>
          <w:shd w:val="clear" w:color="auto" w:fill="FFFFFF"/>
        </w:rPr>
        <w:t xml:space="preserve">(2016) 0670 </w:t>
      </w:r>
      <w:proofErr w:type="spellStart"/>
      <w:r w:rsidRPr="00FA2A9A">
        <w:rPr>
          <w:rFonts w:cs="Times New Roman"/>
          <w:color w:val="000000" w:themeColor="text1"/>
          <w:shd w:val="clear" w:color="auto" w:fill="FFFFFF"/>
        </w:rPr>
        <w:t>final</w:t>
      </w:r>
      <w:proofErr w:type="spellEnd"/>
      <w:r w:rsidRPr="00FA2A9A">
        <w:rPr>
          <w:rFonts w:cs="Times New Roman"/>
          <w:color w:val="000000" w:themeColor="text1"/>
          <w:shd w:val="clear" w:color="auto" w:fill="FFFFFF"/>
        </w:rPr>
        <w:t xml:space="preserve">, </w:t>
      </w:r>
      <w:r w:rsidRPr="00FA2A9A">
        <w:rPr>
          <w:rFonts w:cs="Times New Roman"/>
          <w:i/>
          <w:color w:val="000000" w:themeColor="text1"/>
          <w:shd w:val="clear" w:color="auto" w:fill="FFFFFF"/>
        </w:rPr>
        <w:t>op.cit.</w:t>
      </w:r>
      <w:r w:rsidR="00C717E2">
        <w:rPr>
          <w:rFonts w:cs="Times New Roman"/>
          <w:color w:val="000000" w:themeColor="text1"/>
          <w:shd w:val="clear" w:color="auto" w:fill="FFFFFF"/>
        </w:rPr>
        <w:t xml:space="preserve"> (bilj. 49</w:t>
      </w:r>
      <w:r w:rsidRPr="00FA2A9A">
        <w:rPr>
          <w:rFonts w:cs="Times New Roman"/>
          <w:color w:val="000000" w:themeColor="text1"/>
          <w:shd w:val="clear" w:color="auto" w:fill="FFFFFF"/>
        </w:rPr>
        <w:t>), str. 3.;</w:t>
      </w:r>
      <w:r>
        <w:rPr>
          <w:rFonts w:cs="Times New Roman"/>
          <w:color w:val="000000" w:themeColor="text1"/>
          <w:shd w:val="clear" w:color="auto" w:fill="FFFFFF"/>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w:t>
      </w:r>
      <w:r>
        <w:rPr>
          <w:rFonts w:cs="Times New Roman"/>
        </w:rPr>
        <w:t>s</w:t>
      </w:r>
      <w:r w:rsidRPr="005C746A">
        <w:rPr>
          <w:rFonts w:cs="Times New Roman"/>
        </w:rPr>
        <w:t>sion</w:t>
      </w:r>
      <w:proofErr w:type="spellEnd"/>
      <w:r w:rsidRPr="005C746A">
        <w:rPr>
          <w:rFonts w:cs="Times New Roman"/>
        </w:rPr>
        <w:t xml:space="preserve"> t</w:t>
      </w:r>
      <w:r>
        <w:rPr>
          <w:rFonts w:cs="Times New Roman"/>
        </w:rPr>
        <w:t xml:space="preserve">o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parliament</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council</w:t>
      </w:r>
      <w:proofErr w:type="spellEnd"/>
      <w:r>
        <w:rPr>
          <w:rFonts w:cs="Times New Roman"/>
        </w:rPr>
        <w:t xml:space="preserve"> </w:t>
      </w:r>
      <w:proofErr w:type="spellStart"/>
      <w:r>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Pr>
          <w:rFonts w:cs="Times New Roman"/>
        </w:rPr>
        <w:t>Council</w:t>
      </w:r>
      <w:proofErr w:type="spellEnd"/>
      <w:r w:rsidRPr="00FA2A9A">
        <w:rPr>
          <w:rStyle w:val="Naglaeno"/>
          <w:rFonts w:cs="Times New Roman"/>
          <w:b w:val="0"/>
          <w:color w:val="000000" w:themeColor="text1"/>
          <w:bdr w:val="none" w:sz="0" w:space="0" w:color="auto" w:frame="1"/>
          <w:shd w:val="clear" w:color="auto" w:fill="FFFFFF"/>
        </w:rPr>
        <w:t xml:space="preserve">, </w:t>
      </w:r>
      <w:proofErr w:type="spellStart"/>
      <w:r w:rsidRPr="00FA2A9A">
        <w:rPr>
          <w:rStyle w:val="Naglaeno"/>
          <w:rFonts w:cs="Times New Roman"/>
          <w:b w:val="0"/>
          <w:i/>
          <w:color w:val="000000" w:themeColor="text1"/>
          <w:bdr w:val="none" w:sz="0" w:space="0" w:color="auto" w:frame="1"/>
          <w:shd w:val="clear" w:color="auto" w:fill="FFFFFF"/>
        </w:rPr>
        <w:t>Second</w:t>
      </w:r>
      <w:proofErr w:type="spellEnd"/>
      <w:r w:rsidRPr="00FA2A9A">
        <w:rPr>
          <w:rStyle w:val="Naglaeno"/>
          <w:rFonts w:cs="Times New Roman"/>
          <w:b w:val="0"/>
          <w:i/>
          <w:color w:val="000000" w:themeColor="text1"/>
          <w:bdr w:val="none" w:sz="0" w:space="0" w:color="auto" w:frame="1"/>
          <w:shd w:val="clear" w:color="auto" w:fill="FFFFFF"/>
        </w:rPr>
        <w:t xml:space="preserve"> Progress </w:t>
      </w:r>
      <w:proofErr w:type="spellStart"/>
      <w:r w:rsidRPr="00FA2A9A">
        <w:rPr>
          <w:rStyle w:val="Naglaeno"/>
          <w:rFonts w:cs="Times New Roman"/>
          <w:b w:val="0"/>
          <w:i/>
          <w:color w:val="000000" w:themeColor="text1"/>
          <w:bdr w:val="none" w:sz="0" w:space="0" w:color="auto" w:frame="1"/>
          <w:shd w:val="clear" w:color="auto" w:fill="FFFFFF"/>
        </w:rPr>
        <w:t>report</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FA2A9A">
        <w:rPr>
          <w:rStyle w:val="Naglaeno"/>
          <w:rFonts w:cs="Times New Roman"/>
          <w:b w:val="0"/>
          <w:i/>
          <w:color w:val="000000" w:themeColor="text1"/>
          <w:bdr w:val="none" w:sz="0" w:space="0" w:color="auto" w:frame="1"/>
          <w:shd w:val="clear" w:color="auto" w:fill="FFFFFF"/>
        </w:rPr>
        <w:t>towards</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FA2A9A">
        <w:rPr>
          <w:rStyle w:val="Naglaeno"/>
          <w:rFonts w:cs="Times New Roman"/>
          <w:b w:val="0"/>
          <w:i/>
          <w:color w:val="000000" w:themeColor="text1"/>
          <w:bdr w:val="none" w:sz="0" w:space="0" w:color="auto" w:frame="1"/>
          <w:shd w:val="clear" w:color="auto" w:fill="FFFFFF"/>
        </w:rPr>
        <w:t>an</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FA2A9A">
        <w:rPr>
          <w:rStyle w:val="Naglaeno"/>
          <w:rFonts w:cs="Times New Roman"/>
          <w:b w:val="0"/>
          <w:i/>
          <w:color w:val="000000" w:themeColor="text1"/>
          <w:bdr w:val="none" w:sz="0" w:space="0" w:color="auto" w:frame="1"/>
          <w:shd w:val="clear" w:color="auto" w:fill="FFFFFF"/>
        </w:rPr>
        <w:t>effective</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FA2A9A">
        <w:rPr>
          <w:rStyle w:val="Naglaeno"/>
          <w:rFonts w:cs="Times New Roman"/>
          <w:b w:val="0"/>
          <w:i/>
          <w:color w:val="000000" w:themeColor="text1"/>
          <w:bdr w:val="none" w:sz="0" w:space="0" w:color="auto" w:frame="1"/>
          <w:shd w:val="clear" w:color="auto" w:fill="FFFFFF"/>
        </w:rPr>
        <w:t>and</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FA2A9A">
        <w:rPr>
          <w:rStyle w:val="Naglaeno"/>
          <w:rFonts w:cs="Times New Roman"/>
          <w:b w:val="0"/>
          <w:i/>
          <w:color w:val="000000" w:themeColor="text1"/>
          <w:bdr w:val="none" w:sz="0" w:space="0" w:color="auto" w:frame="1"/>
          <w:shd w:val="clear" w:color="auto" w:fill="FFFFFF"/>
        </w:rPr>
        <w:t>genuine</w:t>
      </w:r>
      <w:proofErr w:type="spellEnd"/>
      <w:r>
        <w:rPr>
          <w:rStyle w:val="Naglaeno"/>
          <w:rFonts w:cs="Times New Roman"/>
          <w:b w:val="0"/>
          <w:i/>
          <w:color w:val="000000" w:themeColor="text1"/>
          <w:bdr w:val="none" w:sz="0" w:space="0" w:color="auto" w:frame="1"/>
          <w:shd w:val="clear" w:color="auto" w:fill="FFFFFF"/>
        </w:rPr>
        <w:t xml:space="preserve"> </w:t>
      </w:r>
      <w:proofErr w:type="spellStart"/>
      <w:r w:rsidRPr="00FA2A9A">
        <w:rPr>
          <w:rStyle w:val="Naglaeno"/>
          <w:rFonts w:cs="Times New Roman"/>
          <w:b w:val="0"/>
          <w:i/>
          <w:color w:val="000000" w:themeColor="text1"/>
          <w:bdr w:val="none" w:sz="0" w:space="0" w:color="auto" w:frame="1"/>
          <w:shd w:val="clear" w:color="auto" w:fill="FFFFFF"/>
        </w:rPr>
        <w:t>Security</w:t>
      </w:r>
      <w:proofErr w:type="spellEnd"/>
      <w:r w:rsidRPr="00FA2A9A">
        <w:rPr>
          <w:rStyle w:val="Naglaeno"/>
          <w:rFonts w:cs="Times New Roman"/>
          <w:b w:val="0"/>
          <w:i/>
          <w:color w:val="000000" w:themeColor="text1"/>
          <w:bdr w:val="none" w:sz="0" w:space="0" w:color="auto" w:frame="1"/>
          <w:shd w:val="clear" w:color="auto" w:fill="FFFFFF"/>
        </w:rPr>
        <w:t xml:space="preserve"> Union</w:t>
      </w:r>
      <w:r w:rsidRPr="00FA2A9A">
        <w:rPr>
          <w:rFonts w:cs="Times New Roman"/>
          <w:bCs/>
          <w:color w:val="000000" w:themeColor="text1"/>
          <w:bdr w:val="none" w:sz="0" w:space="0" w:color="auto" w:frame="1"/>
          <w:shd w:val="clear" w:color="auto" w:fill="FFFFFF"/>
        </w:rPr>
        <w:t>,</w:t>
      </w:r>
      <w:r>
        <w:rPr>
          <w:rFonts w:cs="Times New Roman"/>
          <w:bCs/>
          <w:color w:val="000000" w:themeColor="text1"/>
          <w:bdr w:val="none" w:sz="0" w:space="0" w:color="auto" w:frame="1"/>
          <w:shd w:val="clear" w:color="auto" w:fill="FFFFFF"/>
        </w:rPr>
        <w:t xml:space="preserve"> </w:t>
      </w:r>
      <w:proofErr w:type="spellStart"/>
      <w:r w:rsidRPr="00FA2A9A">
        <w:rPr>
          <w:rFonts w:cs="Times New Roman"/>
          <w:bCs/>
          <w:color w:val="000000" w:themeColor="text1"/>
          <w:bdr w:val="none" w:sz="0" w:space="0" w:color="auto" w:frame="1"/>
          <w:shd w:val="clear" w:color="auto" w:fill="FFFFFF"/>
        </w:rPr>
        <w:t>Brussels</w:t>
      </w:r>
      <w:proofErr w:type="spellEnd"/>
      <w:r>
        <w:rPr>
          <w:rFonts w:cs="Times New Roman"/>
          <w:bCs/>
          <w:color w:val="000000" w:themeColor="text1"/>
          <w:bdr w:val="none" w:sz="0" w:space="0" w:color="auto" w:frame="1"/>
          <w:shd w:val="clear" w:color="auto" w:fill="FFFFFF"/>
        </w:rPr>
        <w:t xml:space="preserve">, </w:t>
      </w:r>
      <w:r w:rsidRPr="00FA2A9A">
        <w:rPr>
          <w:rFonts w:cs="Times New Roman"/>
          <w:bCs/>
          <w:color w:val="000000" w:themeColor="text1"/>
          <w:bdr w:val="none" w:sz="0" w:space="0" w:color="auto" w:frame="1"/>
          <w:shd w:val="clear" w:color="auto" w:fill="FFFFFF"/>
        </w:rPr>
        <w:t>16.11.20</w:t>
      </w:r>
      <w:r>
        <w:rPr>
          <w:rFonts w:cs="Times New Roman"/>
          <w:color w:val="000000" w:themeColor="text1"/>
          <w:shd w:val="clear" w:color="auto" w:fill="FFFFFF"/>
        </w:rPr>
        <w:t>16 COM</w:t>
      </w:r>
      <w:r w:rsidRPr="00FA2A9A">
        <w:rPr>
          <w:rFonts w:cs="Times New Roman"/>
          <w:color w:val="000000" w:themeColor="text1"/>
          <w:shd w:val="clear" w:color="auto" w:fill="FFFFFF"/>
        </w:rPr>
        <w:t xml:space="preserve">(2016) 0732 </w:t>
      </w:r>
      <w:proofErr w:type="spellStart"/>
      <w:r w:rsidRPr="00FA2A9A">
        <w:rPr>
          <w:rFonts w:cs="Times New Roman"/>
          <w:color w:val="000000" w:themeColor="text1"/>
          <w:shd w:val="clear" w:color="auto" w:fill="FFFFFF"/>
        </w:rPr>
        <w:t>final</w:t>
      </w:r>
      <w:proofErr w:type="spellEnd"/>
    </w:p>
  </w:footnote>
  <w:footnote w:id="71">
    <w:p w14:paraId="10C5F6D3" w14:textId="75104587" w:rsidR="00731A06" w:rsidRPr="00182D17" w:rsidRDefault="00731A06" w:rsidP="000F761C">
      <w:pPr>
        <w:pStyle w:val="Tekstfusnote"/>
        <w:spacing w:before="0"/>
        <w:rPr>
          <w:rFonts w:cs="Times New Roman"/>
        </w:rPr>
      </w:pPr>
      <w:r w:rsidRPr="00182D17">
        <w:rPr>
          <w:rStyle w:val="Referencafusnote"/>
          <w:rFonts w:cs="Times New Roman"/>
        </w:rPr>
        <w:footnoteRef/>
      </w:r>
      <w:r>
        <w:rPr>
          <w:rFonts w:cs="Times New Roman"/>
        </w:rPr>
        <w:t xml:space="preserve">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Commis</w:t>
      </w:r>
      <w:r>
        <w:rPr>
          <w:rFonts w:cs="Times New Roman"/>
        </w:rPr>
        <w:t>s</w:t>
      </w:r>
      <w:r w:rsidRPr="005C746A">
        <w:rPr>
          <w:rFonts w:cs="Times New Roman"/>
        </w:rPr>
        <w:t>ion</w:t>
      </w:r>
      <w:proofErr w:type="spellEnd"/>
      <w:r w:rsidRPr="005C746A">
        <w:rPr>
          <w:rFonts w:cs="Times New Roman"/>
        </w:rPr>
        <w:t xml:space="preserve"> t</w:t>
      </w:r>
      <w:r>
        <w:rPr>
          <w:rFonts w:cs="Times New Roman"/>
        </w:rPr>
        <w:t xml:space="preserve">o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parliament</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council</w:t>
      </w:r>
      <w:proofErr w:type="spellEnd"/>
      <w:r>
        <w:rPr>
          <w:rFonts w:cs="Times New Roman"/>
        </w:rPr>
        <w:t xml:space="preserve"> </w:t>
      </w:r>
      <w:proofErr w:type="spellStart"/>
      <w:r>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Pr>
          <w:rFonts w:cs="Times New Roman"/>
        </w:rPr>
        <w:t>Council</w:t>
      </w:r>
      <w:proofErr w:type="spellEnd"/>
      <w:r w:rsidRPr="00182D17">
        <w:rPr>
          <w:rStyle w:val="Naglaeno"/>
          <w:rFonts w:cs="Times New Roman"/>
          <w:b w:val="0"/>
          <w:color w:val="000000" w:themeColor="text1"/>
          <w:bdr w:val="none" w:sz="0" w:space="0" w:color="auto" w:frame="1"/>
          <w:shd w:val="clear" w:color="auto" w:fill="FFFFFF"/>
        </w:rPr>
        <w:t xml:space="preserve">, </w:t>
      </w:r>
      <w:r w:rsidRPr="00EA7D74">
        <w:rPr>
          <w:rStyle w:val="Naglaeno"/>
          <w:rFonts w:cs="Times New Roman"/>
          <w:b w:val="0"/>
          <w:i/>
          <w:color w:val="000000" w:themeColor="text1"/>
          <w:bdr w:val="none" w:sz="0" w:space="0" w:color="auto" w:frame="1"/>
          <w:shd w:val="clear" w:color="auto" w:fill="FFFFFF"/>
        </w:rPr>
        <w:t xml:space="preserve">Third </w:t>
      </w:r>
      <w:proofErr w:type="spellStart"/>
      <w:r w:rsidRPr="00EA7D74">
        <w:rPr>
          <w:rStyle w:val="Naglaeno"/>
          <w:rFonts w:cs="Times New Roman"/>
          <w:b w:val="0"/>
          <w:i/>
          <w:color w:val="000000" w:themeColor="text1"/>
          <w:bdr w:val="none" w:sz="0" w:space="0" w:color="auto" w:frame="1"/>
          <w:shd w:val="clear" w:color="auto" w:fill="FFFFFF"/>
        </w:rPr>
        <w:t>progress</w:t>
      </w:r>
      <w:proofErr w:type="spellEnd"/>
      <w:r w:rsidRPr="00EA7D74">
        <w:rPr>
          <w:rStyle w:val="Naglaeno"/>
          <w:rFonts w:cs="Times New Roman"/>
          <w:b w:val="0"/>
          <w:i/>
          <w:color w:val="000000" w:themeColor="text1"/>
          <w:bdr w:val="none" w:sz="0" w:space="0" w:color="auto" w:frame="1"/>
          <w:shd w:val="clear" w:color="auto" w:fill="FFFFFF"/>
        </w:rPr>
        <w:t xml:space="preserve"> </w:t>
      </w:r>
      <w:proofErr w:type="spellStart"/>
      <w:r w:rsidRPr="00EA7D74">
        <w:rPr>
          <w:rStyle w:val="Naglaeno"/>
          <w:rFonts w:cs="Times New Roman"/>
          <w:b w:val="0"/>
          <w:i/>
          <w:color w:val="000000" w:themeColor="text1"/>
          <w:bdr w:val="none" w:sz="0" w:space="0" w:color="auto" w:frame="1"/>
          <w:shd w:val="clear" w:color="auto" w:fill="FFFFFF"/>
        </w:rPr>
        <w:t>report</w:t>
      </w:r>
      <w:proofErr w:type="spellEnd"/>
      <w:r w:rsidRPr="00EA7D74">
        <w:rPr>
          <w:rStyle w:val="Naglaeno"/>
          <w:rFonts w:cs="Times New Roman"/>
          <w:b w:val="0"/>
          <w:i/>
          <w:color w:val="000000" w:themeColor="text1"/>
          <w:bdr w:val="none" w:sz="0" w:space="0" w:color="auto" w:frame="1"/>
          <w:shd w:val="clear" w:color="auto" w:fill="FFFFFF"/>
        </w:rPr>
        <w:t xml:space="preserve"> </w:t>
      </w:r>
      <w:proofErr w:type="spellStart"/>
      <w:r w:rsidRPr="00EA7D74">
        <w:rPr>
          <w:rStyle w:val="Naglaeno"/>
          <w:rFonts w:cs="Times New Roman"/>
          <w:b w:val="0"/>
          <w:i/>
          <w:color w:val="000000" w:themeColor="text1"/>
          <w:bdr w:val="none" w:sz="0" w:space="0" w:color="auto" w:frame="1"/>
          <w:shd w:val="clear" w:color="auto" w:fill="FFFFFF"/>
        </w:rPr>
        <w:t>towards</w:t>
      </w:r>
      <w:proofErr w:type="spellEnd"/>
      <w:r w:rsidRPr="00EA7D74">
        <w:rPr>
          <w:rStyle w:val="Naglaeno"/>
          <w:rFonts w:cs="Times New Roman"/>
          <w:b w:val="0"/>
          <w:i/>
          <w:color w:val="000000" w:themeColor="text1"/>
          <w:bdr w:val="none" w:sz="0" w:space="0" w:color="auto" w:frame="1"/>
          <w:shd w:val="clear" w:color="auto" w:fill="FFFFFF"/>
        </w:rPr>
        <w:t xml:space="preserve"> </w:t>
      </w:r>
      <w:proofErr w:type="spellStart"/>
      <w:r w:rsidRPr="00EA7D74">
        <w:rPr>
          <w:rStyle w:val="Naglaeno"/>
          <w:rFonts w:cs="Times New Roman"/>
          <w:b w:val="0"/>
          <w:i/>
          <w:color w:val="000000" w:themeColor="text1"/>
          <w:bdr w:val="none" w:sz="0" w:space="0" w:color="auto" w:frame="1"/>
          <w:shd w:val="clear" w:color="auto" w:fill="FFFFFF"/>
        </w:rPr>
        <w:t>an</w:t>
      </w:r>
      <w:proofErr w:type="spellEnd"/>
      <w:r w:rsidRPr="00EA7D74">
        <w:rPr>
          <w:rStyle w:val="Naglaeno"/>
          <w:rFonts w:cs="Times New Roman"/>
          <w:b w:val="0"/>
          <w:i/>
          <w:color w:val="000000" w:themeColor="text1"/>
          <w:bdr w:val="none" w:sz="0" w:space="0" w:color="auto" w:frame="1"/>
          <w:shd w:val="clear" w:color="auto" w:fill="FFFFFF"/>
        </w:rPr>
        <w:t xml:space="preserve"> </w:t>
      </w:r>
      <w:proofErr w:type="spellStart"/>
      <w:r w:rsidRPr="00EA7D74">
        <w:rPr>
          <w:rStyle w:val="Naglaeno"/>
          <w:rFonts w:cs="Times New Roman"/>
          <w:b w:val="0"/>
          <w:i/>
          <w:color w:val="000000" w:themeColor="text1"/>
          <w:bdr w:val="none" w:sz="0" w:space="0" w:color="auto" w:frame="1"/>
          <w:shd w:val="clear" w:color="auto" w:fill="FFFFFF"/>
        </w:rPr>
        <w:t>effective</w:t>
      </w:r>
      <w:proofErr w:type="spellEnd"/>
      <w:r w:rsidRPr="00EA7D74">
        <w:rPr>
          <w:rStyle w:val="Naglaeno"/>
          <w:rFonts w:cs="Times New Roman"/>
          <w:b w:val="0"/>
          <w:i/>
          <w:color w:val="000000" w:themeColor="text1"/>
          <w:bdr w:val="none" w:sz="0" w:space="0" w:color="auto" w:frame="1"/>
          <w:shd w:val="clear" w:color="auto" w:fill="FFFFFF"/>
        </w:rPr>
        <w:t xml:space="preserve"> </w:t>
      </w:r>
      <w:proofErr w:type="spellStart"/>
      <w:r w:rsidRPr="00EA7D74">
        <w:rPr>
          <w:rStyle w:val="Naglaeno"/>
          <w:rFonts w:cs="Times New Roman"/>
          <w:b w:val="0"/>
          <w:i/>
          <w:color w:val="000000" w:themeColor="text1"/>
          <w:bdr w:val="none" w:sz="0" w:space="0" w:color="auto" w:frame="1"/>
          <w:shd w:val="clear" w:color="auto" w:fill="FFFFFF"/>
        </w:rPr>
        <w:t>and</w:t>
      </w:r>
      <w:proofErr w:type="spellEnd"/>
      <w:r w:rsidRPr="00EA7D74">
        <w:rPr>
          <w:rStyle w:val="Naglaeno"/>
          <w:rFonts w:cs="Times New Roman"/>
          <w:b w:val="0"/>
          <w:i/>
          <w:color w:val="000000" w:themeColor="text1"/>
          <w:bdr w:val="none" w:sz="0" w:space="0" w:color="auto" w:frame="1"/>
          <w:shd w:val="clear" w:color="auto" w:fill="FFFFFF"/>
        </w:rPr>
        <w:t xml:space="preserve"> </w:t>
      </w:r>
      <w:proofErr w:type="spellStart"/>
      <w:r w:rsidRPr="00EA7D74">
        <w:rPr>
          <w:rStyle w:val="Naglaeno"/>
          <w:rFonts w:cs="Times New Roman"/>
          <w:b w:val="0"/>
          <w:i/>
          <w:color w:val="000000" w:themeColor="text1"/>
          <w:bdr w:val="none" w:sz="0" w:space="0" w:color="auto" w:frame="1"/>
          <w:shd w:val="clear" w:color="auto" w:fill="FFFFFF"/>
        </w:rPr>
        <w:t>genuine</w:t>
      </w:r>
      <w:proofErr w:type="spellEnd"/>
      <w:r w:rsidRPr="00EA7D74">
        <w:rPr>
          <w:rStyle w:val="Naglaeno"/>
          <w:rFonts w:cs="Times New Roman"/>
          <w:b w:val="0"/>
          <w:i/>
          <w:color w:val="000000" w:themeColor="text1"/>
          <w:bdr w:val="none" w:sz="0" w:space="0" w:color="auto" w:frame="1"/>
          <w:shd w:val="clear" w:color="auto" w:fill="FFFFFF"/>
        </w:rPr>
        <w:t xml:space="preserve"> </w:t>
      </w:r>
      <w:proofErr w:type="spellStart"/>
      <w:r w:rsidRPr="00EA7D74">
        <w:rPr>
          <w:rStyle w:val="Naglaeno"/>
          <w:rFonts w:cs="Times New Roman"/>
          <w:b w:val="0"/>
          <w:i/>
          <w:color w:val="000000" w:themeColor="text1"/>
          <w:bdr w:val="none" w:sz="0" w:space="0" w:color="auto" w:frame="1"/>
          <w:shd w:val="clear" w:color="auto" w:fill="FFFFFF"/>
        </w:rPr>
        <w:t>Security</w:t>
      </w:r>
      <w:proofErr w:type="spellEnd"/>
      <w:r w:rsidRPr="00EA7D74">
        <w:rPr>
          <w:rStyle w:val="Naglaeno"/>
          <w:rFonts w:cs="Times New Roman"/>
          <w:b w:val="0"/>
          <w:i/>
          <w:color w:val="000000" w:themeColor="text1"/>
          <w:bdr w:val="none" w:sz="0" w:space="0" w:color="auto" w:frame="1"/>
          <w:shd w:val="clear" w:color="auto" w:fill="FFFFFF"/>
        </w:rPr>
        <w:t xml:space="preserve"> Union</w:t>
      </w:r>
      <w:r w:rsidRPr="00182D17">
        <w:rPr>
          <w:rFonts w:cs="Times New Roman"/>
          <w:b/>
          <w:bCs/>
          <w:color w:val="000000" w:themeColor="text1"/>
          <w:bdr w:val="none" w:sz="0" w:space="0" w:color="auto" w:frame="1"/>
          <w:shd w:val="clear" w:color="auto" w:fill="FFFFFF"/>
        </w:rPr>
        <w:t xml:space="preserve">, </w:t>
      </w:r>
      <w:proofErr w:type="spellStart"/>
      <w:r>
        <w:rPr>
          <w:rFonts w:cs="Times New Roman"/>
        </w:rPr>
        <w:t>Brussels</w:t>
      </w:r>
      <w:proofErr w:type="spellEnd"/>
      <w:r>
        <w:rPr>
          <w:rFonts w:cs="Times New Roman"/>
        </w:rPr>
        <w:t>, 21.12.2016 COM</w:t>
      </w:r>
      <w:r w:rsidRPr="00182D17">
        <w:rPr>
          <w:rFonts w:cs="Times New Roman"/>
        </w:rPr>
        <w:t xml:space="preserve">(2016) 831 </w:t>
      </w:r>
      <w:proofErr w:type="spellStart"/>
      <w:r w:rsidRPr="00182D17">
        <w:rPr>
          <w:rFonts w:cs="Times New Roman"/>
        </w:rPr>
        <w:t>final</w:t>
      </w:r>
      <w:proofErr w:type="spellEnd"/>
      <w:r w:rsidRPr="00182D17">
        <w:rPr>
          <w:rFonts w:cs="Times New Roman"/>
        </w:rPr>
        <w:t xml:space="preserve">, </w:t>
      </w:r>
      <w:proofErr w:type="spellStart"/>
      <w:r w:rsidRPr="00182D17">
        <w:rPr>
          <w:rFonts w:cs="Times New Roman"/>
          <w:i/>
        </w:rPr>
        <w:t>op</w:t>
      </w:r>
      <w:proofErr w:type="spellEnd"/>
      <w:r w:rsidRPr="00182D17">
        <w:rPr>
          <w:rFonts w:cs="Times New Roman"/>
          <w:i/>
        </w:rPr>
        <w:t xml:space="preserve">. </w:t>
      </w:r>
      <w:proofErr w:type="spellStart"/>
      <w:r w:rsidRPr="00182D17">
        <w:rPr>
          <w:rFonts w:cs="Times New Roman"/>
          <w:i/>
        </w:rPr>
        <w:t>cit</w:t>
      </w:r>
      <w:proofErr w:type="spellEnd"/>
      <w:r w:rsidRPr="00182D17">
        <w:rPr>
          <w:rFonts w:cs="Times New Roman"/>
          <w:i/>
        </w:rPr>
        <w:t>.</w:t>
      </w:r>
      <w:r w:rsidR="00C717E2">
        <w:rPr>
          <w:rFonts w:cs="Times New Roman"/>
        </w:rPr>
        <w:t xml:space="preserve"> (bilj. 39</w:t>
      </w:r>
      <w:r w:rsidRPr="00182D17">
        <w:rPr>
          <w:rFonts w:cs="Times New Roman"/>
        </w:rPr>
        <w:t xml:space="preserve">), str. 3.; </w:t>
      </w:r>
      <w:proofErr w:type="spellStart"/>
      <w:r w:rsidRPr="005C746A">
        <w:rPr>
          <w:rFonts w:cs="Times New Roman"/>
        </w:rPr>
        <w:t>Communication</w:t>
      </w:r>
      <w:proofErr w:type="spellEnd"/>
      <w:r w:rsidRPr="005C746A">
        <w:rPr>
          <w:rFonts w:cs="Times New Roman"/>
        </w:rPr>
        <w:t xml:space="preserve"> </w:t>
      </w:r>
      <w:proofErr w:type="spellStart"/>
      <w:r w:rsidRPr="005C746A">
        <w:rPr>
          <w:rFonts w:cs="Times New Roman"/>
        </w:rPr>
        <w:t>from</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sidRPr="005C746A">
        <w:rPr>
          <w:rFonts w:cs="Times New Roman"/>
        </w:rPr>
        <w:t>Commision</w:t>
      </w:r>
      <w:proofErr w:type="spellEnd"/>
      <w:r w:rsidRPr="005C746A">
        <w:rPr>
          <w:rFonts w:cs="Times New Roman"/>
        </w:rPr>
        <w:t xml:space="preserve"> t</w:t>
      </w:r>
      <w:r>
        <w:rPr>
          <w:rFonts w:cs="Times New Roman"/>
        </w:rPr>
        <w:t xml:space="preserve">o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parliament</w:t>
      </w:r>
      <w:proofErr w:type="spellEnd"/>
      <w:r>
        <w:rPr>
          <w:rFonts w:cs="Times New Roman"/>
        </w:rPr>
        <w:t xml:space="preserve">, </w:t>
      </w:r>
      <w:proofErr w:type="spellStart"/>
      <w:r>
        <w:rPr>
          <w:rFonts w:cs="Times New Roman"/>
        </w:rPr>
        <w:t>the</w:t>
      </w:r>
      <w:proofErr w:type="spellEnd"/>
      <w:r>
        <w:rPr>
          <w:rFonts w:cs="Times New Roman"/>
        </w:rPr>
        <w:t xml:space="preserve"> </w:t>
      </w:r>
      <w:proofErr w:type="spellStart"/>
      <w:r>
        <w:rPr>
          <w:rFonts w:cs="Times New Roman"/>
        </w:rPr>
        <w:t>European</w:t>
      </w:r>
      <w:proofErr w:type="spellEnd"/>
      <w:r>
        <w:rPr>
          <w:rFonts w:cs="Times New Roman"/>
        </w:rPr>
        <w:t xml:space="preserve"> </w:t>
      </w:r>
      <w:proofErr w:type="spellStart"/>
      <w:r>
        <w:rPr>
          <w:rFonts w:cs="Times New Roman"/>
        </w:rPr>
        <w:t>council</w:t>
      </w:r>
      <w:proofErr w:type="spellEnd"/>
      <w:r>
        <w:rPr>
          <w:rFonts w:cs="Times New Roman"/>
        </w:rPr>
        <w:t xml:space="preserve"> </w:t>
      </w:r>
      <w:proofErr w:type="spellStart"/>
      <w:r>
        <w:rPr>
          <w:rFonts w:cs="Times New Roman"/>
        </w:rPr>
        <w:t>and</w:t>
      </w:r>
      <w:proofErr w:type="spellEnd"/>
      <w:r w:rsidRPr="005C746A">
        <w:rPr>
          <w:rFonts w:cs="Times New Roman"/>
        </w:rPr>
        <w:t xml:space="preserve"> </w:t>
      </w:r>
      <w:proofErr w:type="spellStart"/>
      <w:r w:rsidRPr="005C746A">
        <w:rPr>
          <w:rFonts w:cs="Times New Roman"/>
        </w:rPr>
        <w:t>the</w:t>
      </w:r>
      <w:proofErr w:type="spellEnd"/>
      <w:r w:rsidRPr="005C746A">
        <w:rPr>
          <w:rFonts w:cs="Times New Roman"/>
        </w:rPr>
        <w:t xml:space="preserve"> </w:t>
      </w:r>
      <w:proofErr w:type="spellStart"/>
      <w:r>
        <w:rPr>
          <w:rFonts w:cs="Times New Roman"/>
        </w:rPr>
        <w:t>Council</w:t>
      </w:r>
      <w:proofErr w:type="spellEnd"/>
      <w:r w:rsidRPr="00182D17">
        <w:rPr>
          <w:rFonts w:cs="Times New Roman"/>
        </w:rPr>
        <w:t xml:space="preserve">, </w:t>
      </w:r>
      <w:r w:rsidRPr="00182D17">
        <w:rPr>
          <w:rFonts w:cs="Times New Roman"/>
          <w:i/>
        </w:rPr>
        <w:t xml:space="preserve">Fifth </w:t>
      </w:r>
      <w:proofErr w:type="spellStart"/>
      <w:r w:rsidRPr="00182D17">
        <w:rPr>
          <w:rFonts w:cs="Times New Roman"/>
          <w:i/>
        </w:rPr>
        <w:t>progress</w:t>
      </w:r>
      <w:proofErr w:type="spellEnd"/>
      <w:r>
        <w:rPr>
          <w:rFonts w:cs="Times New Roman"/>
          <w:i/>
        </w:rPr>
        <w:t xml:space="preserve"> </w:t>
      </w:r>
      <w:proofErr w:type="spellStart"/>
      <w:r w:rsidRPr="00182D17">
        <w:rPr>
          <w:rFonts w:cs="Times New Roman"/>
          <w:i/>
        </w:rPr>
        <w:t>report</w:t>
      </w:r>
      <w:proofErr w:type="spellEnd"/>
      <w:r>
        <w:rPr>
          <w:rFonts w:cs="Times New Roman"/>
          <w:i/>
        </w:rPr>
        <w:t xml:space="preserve"> </w:t>
      </w:r>
      <w:proofErr w:type="spellStart"/>
      <w:r w:rsidRPr="00182D17">
        <w:rPr>
          <w:rFonts w:cs="Times New Roman"/>
          <w:i/>
        </w:rPr>
        <w:t>towards</w:t>
      </w:r>
      <w:proofErr w:type="spellEnd"/>
      <w:r>
        <w:rPr>
          <w:rFonts w:cs="Times New Roman"/>
          <w:i/>
        </w:rPr>
        <w:t xml:space="preserve"> </w:t>
      </w:r>
      <w:proofErr w:type="spellStart"/>
      <w:r w:rsidRPr="00182D17">
        <w:rPr>
          <w:rFonts w:cs="Times New Roman"/>
          <w:i/>
        </w:rPr>
        <w:t>an</w:t>
      </w:r>
      <w:proofErr w:type="spellEnd"/>
      <w:r>
        <w:rPr>
          <w:rFonts w:cs="Times New Roman"/>
          <w:i/>
        </w:rPr>
        <w:t xml:space="preserve"> </w:t>
      </w:r>
      <w:proofErr w:type="spellStart"/>
      <w:r w:rsidRPr="00182D17">
        <w:rPr>
          <w:rFonts w:cs="Times New Roman"/>
          <w:i/>
        </w:rPr>
        <w:t>effective</w:t>
      </w:r>
      <w:proofErr w:type="spellEnd"/>
      <w:r>
        <w:rPr>
          <w:rFonts w:cs="Times New Roman"/>
          <w:i/>
        </w:rPr>
        <w:t xml:space="preserve"> </w:t>
      </w:r>
      <w:proofErr w:type="spellStart"/>
      <w:r w:rsidRPr="00182D17">
        <w:rPr>
          <w:rFonts w:cs="Times New Roman"/>
          <w:i/>
        </w:rPr>
        <w:t>and</w:t>
      </w:r>
      <w:proofErr w:type="spellEnd"/>
      <w:r>
        <w:rPr>
          <w:rFonts w:cs="Times New Roman"/>
          <w:i/>
        </w:rPr>
        <w:t xml:space="preserve"> </w:t>
      </w:r>
      <w:proofErr w:type="spellStart"/>
      <w:r w:rsidRPr="00182D17">
        <w:rPr>
          <w:rFonts w:cs="Times New Roman"/>
          <w:i/>
        </w:rPr>
        <w:t>genuine</w:t>
      </w:r>
      <w:proofErr w:type="spellEnd"/>
      <w:r>
        <w:rPr>
          <w:rFonts w:cs="Times New Roman"/>
          <w:i/>
        </w:rPr>
        <w:t xml:space="preserve"> </w:t>
      </w:r>
      <w:proofErr w:type="spellStart"/>
      <w:r w:rsidRPr="00182D17">
        <w:rPr>
          <w:rFonts w:cs="Times New Roman"/>
          <w:i/>
        </w:rPr>
        <w:t>Security</w:t>
      </w:r>
      <w:proofErr w:type="spellEnd"/>
      <w:r w:rsidRPr="00182D17">
        <w:rPr>
          <w:rFonts w:cs="Times New Roman"/>
          <w:i/>
        </w:rPr>
        <w:t xml:space="preserve"> Union, </w:t>
      </w:r>
      <w:proofErr w:type="spellStart"/>
      <w:r>
        <w:rPr>
          <w:rFonts w:cs="Times New Roman"/>
        </w:rPr>
        <w:t>Brussels</w:t>
      </w:r>
      <w:proofErr w:type="spellEnd"/>
      <w:r>
        <w:rPr>
          <w:rFonts w:cs="Times New Roman"/>
        </w:rPr>
        <w:t>, 2.3.2017 COM</w:t>
      </w:r>
      <w:r w:rsidRPr="00182D17">
        <w:rPr>
          <w:rFonts w:cs="Times New Roman"/>
        </w:rPr>
        <w:t xml:space="preserve">(2017) 203 </w:t>
      </w:r>
      <w:proofErr w:type="spellStart"/>
      <w:r w:rsidRPr="00182D17">
        <w:rPr>
          <w:rFonts w:cs="Times New Roman"/>
        </w:rPr>
        <w:t>final</w:t>
      </w:r>
      <w:proofErr w:type="spellEnd"/>
    </w:p>
  </w:footnote>
  <w:footnote w:id="72">
    <w:p w14:paraId="159AB753" w14:textId="75C2B9C7" w:rsidR="00731A06" w:rsidRPr="00C9009A" w:rsidRDefault="00731A06" w:rsidP="000F761C">
      <w:pPr>
        <w:pStyle w:val="Tekstfusnote"/>
        <w:spacing w:before="0"/>
        <w:rPr>
          <w:rFonts w:cs="Times New Roman"/>
        </w:rPr>
      </w:pPr>
      <w:r>
        <w:rPr>
          <w:rStyle w:val="Referencafusnote"/>
        </w:rPr>
        <w:footnoteRef/>
      </w:r>
      <w:r>
        <w:rPr>
          <w:rFonts w:cs="Times New Roman"/>
        </w:rPr>
        <w:t xml:space="preserve"> </w:t>
      </w:r>
      <w:r w:rsidRPr="00C9009A">
        <w:rPr>
          <w:rFonts w:cs="Times New Roman"/>
        </w:rPr>
        <w:t xml:space="preserve">Iako Republika Irska i Ujedinjeno Kraljevstvo nisu dio </w:t>
      </w:r>
      <w:proofErr w:type="spellStart"/>
      <w:r w:rsidRPr="00C9009A">
        <w:rPr>
          <w:rFonts w:cs="Times New Roman"/>
        </w:rPr>
        <w:t>schengenske</w:t>
      </w:r>
      <w:proofErr w:type="spellEnd"/>
      <w:r w:rsidRPr="00C9009A">
        <w:rPr>
          <w:rFonts w:cs="Times New Roman"/>
        </w:rPr>
        <w:t xml:space="preserve"> pravne stečevine, a na kojoj se temelje akcije </w:t>
      </w:r>
      <w:proofErr w:type="spellStart"/>
      <w:r w:rsidRPr="00C9009A">
        <w:rPr>
          <w:rFonts w:cs="Times New Roman"/>
        </w:rPr>
        <w:t>Triton</w:t>
      </w:r>
      <w:proofErr w:type="spellEnd"/>
      <w:r w:rsidRPr="00C9009A">
        <w:rPr>
          <w:rFonts w:cs="Times New Roman"/>
        </w:rPr>
        <w:t xml:space="preserve"> i </w:t>
      </w:r>
      <w:proofErr w:type="spellStart"/>
      <w:r w:rsidRPr="00C9009A">
        <w:rPr>
          <w:rFonts w:cs="Times New Roman"/>
        </w:rPr>
        <w:t>Poseidon</w:t>
      </w:r>
      <w:proofErr w:type="spellEnd"/>
      <w:r w:rsidRPr="00C9009A">
        <w:rPr>
          <w:rFonts w:cs="Times New Roman"/>
        </w:rPr>
        <w:t xml:space="preserve"> budući da se odnose na zaštitu vanjskih granica, pa je stoga očito da u tome nisu sudjelovale, to ne isključuje mogućnost njihovog možebitnog kasnijeg sudjelovanja u vidu davanja plovila ili zrakoplova</w:t>
      </w:r>
      <w:r>
        <w:rPr>
          <w:rFonts w:cs="Times New Roman"/>
        </w:rPr>
        <w:t>.</w:t>
      </w:r>
    </w:p>
  </w:footnote>
  <w:footnote w:id="73">
    <w:p w14:paraId="6B77A73E" w14:textId="77777777" w:rsidR="00731A06" w:rsidRPr="00C9009A" w:rsidRDefault="00731A06" w:rsidP="000F761C">
      <w:pPr>
        <w:spacing w:before="0" w:after="0" w:line="240" w:lineRule="auto"/>
        <w:rPr>
          <w:rFonts w:eastAsia="Times New Roman" w:cs="Times New Roman"/>
          <w:sz w:val="20"/>
          <w:szCs w:val="20"/>
          <w:lang w:eastAsia="hr-HR"/>
        </w:rPr>
      </w:pPr>
      <w:r w:rsidRPr="00C9009A">
        <w:rPr>
          <w:rStyle w:val="Referencafusnote"/>
          <w:rFonts w:cs="Times New Roman"/>
          <w:sz w:val="20"/>
          <w:szCs w:val="20"/>
        </w:rPr>
        <w:footnoteRef/>
      </w:r>
      <w:r>
        <w:rPr>
          <w:rFonts w:eastAsia="Times New Roman" w:cs="Times New Roman"/>
          <w:sz w:val="20"/>
          <w:szCs w:val="20"/>
          <w:lang w:eastAsia="hr-HR"/>
        </w:rPr>
        <w:t xml:space="preserve"> </w:t>
      </w:r>
      <w:r w:rsidRPr="00DD759D">
        <w:rPr>
          <w:rFonts w:eastAsia="Times New Roman" w:cs="Times New Roman"/>
          <w:i/>
          <w:sz w:val="20"/>
          <w:szCs w:val="20"/>
          <w:lang w:eastAsia="hr-HR"/>
        </w:rPr>
        <w:t>Odluka Vijeća (EU) 2015/1523 od 14. rujna 2015. o uvođenju privremenih mjera u području međunarodne zaštite u korist Italije i Grčke</w:t>
      </w:r>
    </w:p>
  </w:footnote>
  <w:footnote w:id="74">
    <w:p w14:paraId="6857E949" w14:textId="0A59FF0D" w:rsidR="00731A06" w:rsidRPr="00EA0248" w:rsidRDefault="00731A06" w:rsidP="000F761C">
      <w:pPr>
        <w:pStyle w:val="Tekstfusnote"/>
        <w:spacing w:before="0"/>
        <w:rPr>
          <w:rFonts w:cs="Times New Roman"/>
        </w:rPr>
      </w:pPr>
      <w:r w:rsidRPr="00EA0248">
        <w:rPr>
          <w:rStyle w:val="Referencafusnote"/>
        </w:rPr>
        <w:footnoteRef/>
      </w:r>
      <w:hyperlink r:id="rId7" w:history="1">
        <w:r w:rsidRPr="00EA0248">
          <w:rPr>
            <w:rStyle w:val="Hiperveza"/>
            <w:rFonts w:cs="Times New Roman"/>
            <w:color w:val="auto"/>
          </w:rPr>
          <w:t>http://www.unhcr.org/news/latest/2016/10/580f3e684/mediterranean-death-toll-soars-2016-deadliest-year.html</w:t>
        </w:r>
      </w:hyperlink>
      <w:r w:rsidRPr="00EA0248">
        <w:rPr>
          <w:rFonts w:cs="Times New Roman"/>
        </w:rPr>
        <w:t xml:space="preserve">, </w:t>
      </w:r>
      <w:r w:rsidR="00C717E2">
        <w:rPr>
          <w:rFonts w:cs="Times New Roman"/>
        </w:rPr>
        <w:t>[</w:t>
      </w:r>
      <w:r w:rsidRPr="00EA0248">
        <w:rPr>
          <w:rFonts w:cs="Times New Roman"/>
        </w:rPr>
        <w:t>6. travnja. 2017.</w:t>
      </w:r>
      <w:r w:rsidR="00C717E2">
        <w:rPr>
          <w:rFonts w:cs="Times New Roman"/>
        </w:rPr>
        <w:t>]</w:t>
      </w:r>
    </w:p>
  </w:footnote>
  <w:footnote w:id="75">
    <w:p w14:paraId="0F9D87CA" w14:textId="70DFA536" w:rsidR="00731A06" w:rsidRPr="00F75362" w:rsidRDefault="00731A06" w:rsidP="000F761C">
      <w:pPr>
        <w:pStyle w:val="Tekstfusnote"/>
        <w:spacing w:before="0"/>
        <w:rPr>
          <w:rFonts w:cs="Times New Roman"/>
        </w:rPr>
      </w:pPr>
      <w:r>
        <w:rPr>
          <w:rStyle w:val="Referencafusnote"/>
        </w:rPr>
        <w:footnoteRef/>
      </w:r>
      <w:r>
        <w:rPr>
          <w:rFonts w:cs="Times New Roman"/>
          <w:u w:val="single"/>
        </w:rPr>
        <w:t xml:space="preserve"> </w:t>
      </w:r>
      <w:r w:rsidRPr="003913DE">
        <w:rPr>
          <w:rFonts w:cs="Times New Roman"/>
          <w:u w:val="single"/>
        </w:rPr>
        <w:t>http://www.bbc.com/news/world-europe-34131911</w:t>
      </w:r>
      <w:r w:rsidRPr="00F75362">
        <w:rPr>
          <w:rFonts w:cs="Times New Roman"/>
        </w:rPr>
        <w:t xml:space="preserve">, </w:t>
      </w:r>
      <w:r w:rsidR="00C717E2">
        <w:rPr>
          <w:rFonts w:cs="Times New Roman"/>
        </w:rPr>
        <w:t>[</w:t>
      </w:r>
      <w:r w:rsidRPr="00F75362">
        <w:rPr>
          <w:rFonts w:cs="Times New Roman"/>
        </w:rPr>
        <w:t>6. travnja 2017.</w:t>
      </w:r>
      <w:r w:rsidR="00C717E2">
        <w:rPr>
          <w:rFonts w:cs="Times New Roman"/>
        </w:rPr>
        <w:t>]</w:t>
      </w:r>
    </w:p>
  </w:footnote>
  <w:footnote w:id="76">
    <w:p w14:paraId="296F03EF" w14:textId="77777777" w:rsidR="00731A06" w:rsidRPr="002E7E5D" w:rsidRDefault="00731A06" w:rsidP="000F761C">
      <w:pPr>
        <w:spacing w:before="0" w:after="0" w:line="240" w:lineRule="auto"/>
        <w:rPr>
          <w:rFonts w:eastAsia="Times New Roman" w:cs="Times New Roman"/>
          <w:sz w:val="20"/>
          <w:szCs w:val="20"/>
          <w:lang w:eastAsia="hr-HR"/>
        </w:rPr>
      </w:pPr>
      <w:r w:rsidRPr="00F75362">
        <w:rPr>
          <w:rStyle w:val="Referencafusnote"/>
          <w:rFonts w:cs="Times New Roman"/>
          <w:sz w:val="20"/>
          <w:szCs w:val="20"/>
        </w:rPr>
        <w:footnoteRef/>
      </w:r>
      <w:r w:rsidRPr="00F75362">
        <w:rPr>
          <w:rFonts w:eastAsia="Times New Roman" w:cs="Times New Roman"/>
          <w:sz w:val="20"/>
          <w:szCs w:val="20"/>
          <w:lang w:eastAsia="hr-HR"/>
        </w:rPr>
        <w:t xml:space="preserve"> </w:t>
      </w:r>
      <w:r w:rsidRPr="00DD759D">
        <w:rPr>
          <w:rFonts w:eastAsia="Times New Roman" w:cs="Times New Roman"/>
          <w:i/>
          <w:sz w:val="20"/>
          <w:szCs w:val="20"/>
          <w:lang w:eastAsia="hr-HR"/>
        </w:rPr>
        <w:t>Prijedlog Uredbe Europskog Parlamenta i Vijeća o uspostavi mehanizma premještanja u krizama i izmjeni Uredbe (EU) br.604/2013 Europskog parlamenta i Vijeća od 26. lipnja 2013. o utvrđivanju kriterija i mehanizama za određivanje države članice odgovorne za razmatranje zahtjeva za međunarodnu zaštitu koji je u jednoj od država članica podnio državljanin treće zemlje ili osoba bez državljanstva</w:t>
      </w:r>
      <w:r w:rsidRPr="00F75362">
        <w:rPr>
          <w:rFonts w:eastAsia="Times New Roman" w:cs="Times New Roman"/>
          <w:sz w:val="20"/>
          <w:szCs w:val="20"/>
          <w:lang w:eastAsia="hr-HR"/>
        </w:rPr>
        <w:t>, Bruxelles, 9.9.2015. COM(2</w:t>
      </w:r>
      <w:r>
        <w:rPr>
          <w:rFonts w:eastAsia="Times New Roman" w:cs="Times New Roman"/>
          <w:sz w:val="20"/>
          <w:szCs w:val="20"/>
          <w:lang w:eastAsia="hr-HR"/>
        </w:rPr>
        <w:t xml:space="preserve">015) 450 </w:t>
      </w:r>
      <w:proofErr w:type="spellStart"/>
      <w:r>
        <w:rPr>
          <w:rFonts w:eastAsia="Times New Roman" w:cs="Times New Roman"/>
          <w:sz w:val="20"/>
          <w:szCs w:val="20"/>
          <w:lang w:eastAsia="hr-HR"/>
        </w:rPr>
        <w:t>final</w:t>
      </w:r>
      <w:proofErr w:type="spellEnd"/>
      <w:r>
        <w:rPr>
          <w:rFonts w:eastAsia="Times New Roman" w:cs="Times New Roman"/>
          <w:sz w:val="20"/>
          <w:szCs w:val="20"/>
          <w:lang w:eastAsia="hr-HR"/>
        </w:rPr>
        <w:t>, 2015/0208 (COD)</w:t>
      </w:r>
    </w:p>
  </w:footnote>
  <w:footnote w:id="77">
    <w:p w14:paraId="22F6C077" w14:textId="53B897E3" w:rsidR="00731A06" w:rsidRPr="00FD1B9E" w:rsidRDefault="00731A06" w:rsidP="0051665E">
      <w:pPr>
        <w:spacing w:before="0" w:after="0" w:line="240" w:lineRule="auto"/>
        <w:rPr>
          <w:rFonts w:eastAsia="Times New Roman" w:cs="Times New Roman"/>
          <w:sz w:val="20"/>
          <w:szCs w:val="20"/>
          <w:lang w:eastAsia="hr-HR"/>
        </w:rPr>
      </w:pPr>
      <w:r w:rsidRPr="00B72E85">
        <w:rPr>
          <w:rStyle w:val="Referencafusnote"/>
        </w:rPr>
        <w:footnoteRef/>
      </w:r>
      <w:r>
        <w:rPr>
          <w:rFonts w:eastAsia="Times New Roman" w:cs="Times New Roman"/>
          <w:i/>
          <w:sz w:val="20"/>
          <w:szCs w:val="20"/>
          <w:lang w:eastAsia="hr-HR"/>
        </w:rPr>
        <w:t xml:space="preserve"> </w:t>
      </w:r>
      <w:r w:rsidRPr="00DD759D">
        <w:rPr>
          <w:rFonts w:eastAsia="Times New Roman" w:cs="Times New Roman"/>
          <w:i/>
          <w:sz w:val="20"/>
          <w:szCs w:val="20"/>
          <w:lang w:eastAsia="hr-HR"/>
        </w:rPr>
        <w:t>Uredba (EU) br. 604/2013 Europskog parlamenta i Vijeća od 27. lipnja 2013. o uvođenju kriterija i mehanizama za utvrđivanje države članice odgovorne za ispitivanje zahtjeva za međunarodnu zaštitu podnesenog u jednoj od država članica od strane državljanina treće zemlje ili osobe bez državljanstva</w:t>
      </w:r>
      <w:r w:rsidR="00C717E2">
        <w:rPr>
          <w:rFonts w:eastAsia="Times New Roman" w:cs="Times New Roman"/>
          <w:sz w:val="20"/>
          <w:szCs w:val="20"/>
          <w:lang w:eastAsia="hr-HR"/>
        </w:rPr>
        <w:t xml:space="preserve">, </w:t>
      </w:r>
      <w:r w:rsidRPr="00FD1B9E">
        <w:rPr>
          <w:rFonts w:eastAsia="Times New Roman" w:cs="Times New Roman"/>
          <w:sz w:val="20"/>
          <w:szCs w:val="20"/>
          <w:lang w:eastAsia="hr-HR"/>
        </w:rPr>
        <w:t>pr</w:t>
      </w:r>
      <w:r w:rsidR="00C717E2">
        <w:rPr>
          <w:rFonts w:eastAsia="Times New Roman" w:cs="Times New Roman"/>
          <w:sz w:val="20"/>
          <w:szCs w:val="20"/>
          <w:lang w:eastAsia="hr-HR"/>
        </w:rPr>
        <w:t>einačena</w:t>
      </w:r>
      <w:r w:rsidRPr="00FD1B9E">
        <w:rPr>
          <w:rFonts w:eastAsia="Times New Roman" w:cs="Times New Roman"/>
          <w:sz w:val="20"/>
          <w:szCs w:val="20"/>
          <w:lang w:eastAsia="hr-HR"/>
        </w:rPr>
        <w:t xml:space="preserve"> (pr</w:t>
      </w:r>
      <w:r>
        <w:rPr>
          <w:rFonts w:eastAsia="Times New Roman" w:cs="Times New Roman"/>
          <w:sz w:val="20"/>
          <w:szCs w:val="20"/>
          <w:lang w:eastAsia="hr-HR"/>
        </w:rPr>
        <w:t>imjenjivo od 1. siječnja 2014.)</w:t>
      </w:r>
    </w:p>
  </w:footnote>
  <w:footnote w:id="78">
    <w:p w14:paraId="6F426A7F" w14:textId="4D34E5A8" w:rsidR="00731A06" w:rsidRPr="00FD1B9E" w:rsidRDefault="00731A06" w:rsidP="0051665E">
      <w:pPr>
        <w:spacing w:before="0" w:after="0" w:line="240" w:lineRule="auto"/>
        <w:rPr>
          <w:rFonts w:eastAsia="Times New Roman" w:cs="Times New Roman"/>
          <w:sz w:val="20"/>
          <w:szCs w:val="20"/>
          <w:lang w:eastAsia="hr-HR"/>
        </w:rPr>
      </w:pPr>
      <w:r w:rsidRPr="00FD1B9E">
        <w:rPr>
          <w:rStyle w:val="Referencafusnote"/>
          <w:rFonts w:cs="Times New Roman"/>
          <w:sz w:val="20"/>
          <w:szCs w:val="20"/>
        </w:rPr>
        <w:footnoteRef/>
      </w:r>
      <w:r>
        <w:rPr>
          <w:rFonts w:eastAsia="Times New Roman" w:cs="Times New Roman"/>
          <w:i/>
          <w:sz w:val="20"/>
          <w:szCs w:val="20"/>
          <w:lang w:eastAsia="hr-HR"/>
        </w:rPr>
        <w:t xml:space="preserve"> </w:t>
      </w:r>
      <w:r w:rsidRPr="00DD759D">
        <w:rPr>
          <w:rFonts w:eastAsia="Times New Roman" w:cs="Times New Roman"/>
          <w:i/>
          <w:sz w:val="20"/>
          <w:szCs w:val="20"/>
          <w:lang w:eastAsia="hr-HR"/>
        </w:rPr>
        <w:t>Uredba Vijeća (EZ) br. 2725/2000 od 11. prosinca 2000. o osnivanju sustava „</w:t>
      </w:r>
      <w:proofErr w:type="spellStart"/>
      <w:r w:rsidRPr="00DD759D">
        <w:rPr>
          <w:rFonts w:eastAsia="Times New Roman" w:cs="Times New Roman"/>
          <w:i/>
          <w:sz w:val="20"/>
          <w:szCs w:val="20"/>
          <w:lang w:eastAsia="hr-HR"/>
        </w:rPr>
        <w:t>Eurodac</w:t>
      </w:r>
      <w:proofErr w:type="spellEnd"/>
      <w:r w:rsidRPr="00DD759D">
        <w:rPr>
          <w:rFonts w:eastAsia="Times New Roman" w:cs="Times New Roman"/>
          <w:i/>
          <w:sz w:val="20"/>
          <w:szCs w:val="20"/>
          <w:lang w:eastAsia="hr-HR"/>
        </w:rPr>
        <w:t xml:space="preserve">” za usporedbu otisaka prstiju za učinkovitu primjenu </w:t>
      </w:r>
      <w:proofErr w:type="spellStart"/>
      <w:r w:rsidRPr="00DD759D">
        <w:rPr>
          <w:rFonts w:eastAsia="Times New Roman" w:cs="Times New Roman"/>
          <w:i/>
          <w:sz w:val="20"/>
          <w:szCs w:val="20"/>
          <w:lang w:eastAsia="hr-HR"/>
        </w:rPr>
        <w:t>Dublinske</w:t>
      </w:r>
      <w:proofErr w:type="spellEnd"/>
      <w:r w:rsidRPr="00DD759D">
        <w:rPr>
          <w:rFonts w:eastAsia="Times New Roman" w:cs="Times New Roman"/>
          <w:i/>
          <w:sz w:val="20"/>
          <w:szCs w:val="20"/>
          <w:lang w:eastAsia="hr-HR"/>
        </w:rPr>
        <w:t xml:space="preserve"> konvencije</w:t>
      </w:r>
    </w:p>
  </w:footnote>
  <w:footnote w:id="79">
    <w:p w14:paraId="61FC7F19" w14:textId="015B4DAE" w:rsidR="00731A06" w:rsidRPr="00FD1B9E" w:rsidRDefault="00731A06" w:rsidP="0051665E">
      <w:pPr>
        <w:spacing w:before="0" w:after="0" w:line="240" w:lineRule="auto"/>
        <w:rPr>
          <w:rFonts w:eastAsia="Times New Roman" w:cs="Times New Roman"/>
          <w:sz w:val="20"/>
          <w:szCs w:val="20"/>
          <w:lang w:eastAsia="hr-HR"/>
        </w:rPr>
      </w:pPr>
      <w:r w:rsidRPr="00FD1B9E">
        <w:rPr>
          <w:rStyle w:val="Referencafusnote"/>
          <w:rFonts w:cs="Times New Roman"/>
          <w:sz w:val="20"/>
          <w:szCs w:val="20"/>
        </w:rPr>
        <w:footnoteRef/>
      </w:r>
      <w:r>
        <w:rPr>
          <w:rFonts w:cs="Times New Roman"/>
          <w:i/>
          <w:sz w:val="20"/>
          <w:szCs w:val="20"/>
        </w:rPr>
        <w:t xml:space="preserve"> </w:t>
      </w:r>
      <w:r w:rsidRPr="00DD759D">
        <w:rPr>
          <w:rFonts w:cs="Times New Roman"/>
          <w:i/>
          <w:sz w:val="20"/>
          <w:szCs w:val="20"/>
        </w:rPr>
        <w:t>U</w:t>
      </w:r>
      <w:r w:rsidRPr="00DD759D">
        <w:rPr>
          <w:rFonts w:eastAsia="Times New Roman" w:cs="Times New Roman"/>
          <w:i/>
          <w:sz w:val="20"/>
          <w:szCs w:val="20"/>
          <w:lang w:eastAsia="hr-HR"/>
        </w:rPr>
        <w:t>redba (EU) br. 603/2013 Europskog parlamenta i Vijeća od 26. lipnja 2013. o osnivanju sustava „</w:t>
      </w:r>
      <w:proofErr w:type="spellStart"/>
      <w:r w:rsidRPr="00DD759D">
        <w:rPr>
          <w:rFonts w:eastAsia="Times New Roman" w:cs="Times New Roman"/>
          <w:i/>
          <w:sz w:val="20"/>
          <w:szCs w:val="20"/>
          <w:lang w:eastAsia="hr-HR"/>
        </w:rPr>
        <w:t>Eurodac</w:t>
      </w:r>
      <w:proofErr w:type="spellEnd"/>
      <w:r w:rsidRPr="00DD759D">
        <w:rPr>
          <w:rFonts w:eastAsia="Times New Roman" w:cs="Times New Roman"/>
          <w:i/>
          <w:sz w:val="20"/>
          <w:szCs w:val="20"/>
          <w:lang w:eastAsia="hr-HR"/>
        </w:rPr>
        <w:t xml:space="preserve">” za usporedbu otisaka prstiju za učinkovitu primjenu Uredbe (EU) br. 604/2013 o uvođenju kriterija i mehanizama za utvrđivanje države članice odgovorne za ispitivanje zahtjeva za međunarodnu zaštitu podnesenog u jednoj od država članica od strane državljanina treće zemlje ili osobe bez državljanstva i o zahtjevima tijela za provedbu zakona država članica i </w:t>
      </w:r>
      <w:proofErr w:type="spellStart"/>
      <w:r w:rsidRPr="00DD759D">
        <w:rPr>
          <w:rFonts w:eastAsia="Times New Roman" w:cs="Times New Roman"/>
          <w:i/>
          <w:sz w:val="20"/>
          <w:szCs w:val="20"/>
          <w:lang w:eastAsia="hr-HR"/>
        </w:rPr>
        <w:t>Europola</w:t>
      </w:r>
      <w:proofErr w:type="spellEnd"/>
      <w:r w:rsidRPr="00DD759D">
        <w:rPr>
          <w:rFonts w:eastAsia="Times New Roman" w:cs="Times New Roman"/>
          <w:i/>
          <w:sz w:val="20"/>
          <w:szCs w:val="20"/>
          <w:lang w:eastAsia="hr-HR"/>
        </w:rPr>
        <w:t xml:space="preserve"> za usporedbu podataka s podacima u sustavu „</w:t>
      </w:r>
      <w:proofErr w:type="spellStart"/>
      <w:r w:rsidRPr="00DD759D">
        <w:rPr>
          <w:rFonts w:eastAsia="Times New Roman" w:cs="Times New Roman"/>
          <w:i/>
          <w:sz w:val="20"/>
          <w:szCs w:val="20"/>
          <w:lang w:eastAsia="hr-HR"/>
        </w:rPr>
        <w:t>Eurodac</w:t>
      </w:r>
      <w:proofErr w:type="spellEnd"/>
      <w:r w:rsidRPr="00DD759D">
        <w:rPr>
          <w:rFonts w:eastAsia="Times New Roman" w:cs="Times New Roman"/>
          <w:i/>
          <w:sz w:val="20"/>
          <w:szCs w:val="20"/>
          <w:lang w:eastAsia="hr-HR"/>
        </w:rPr>
        <w:t>” radi provedbe zakona, i o izmjenama Uredbe (EU) br. 1077/2011 o osnivanju Europske agencije za operativno upravljanje opsežnim informacijskim sustavima u području slobode, sigurnosti i pravde</w:t>
      </w:r>
      <w:r w:rsidRPr="00FD1B9E">
        <w:rPr>
          <w:rFonts w:eastAsia="Times New Roman" w:cs="Times New Roman"/>
          <w:sz w:val="20"/>
          <w:szCs w:val="20"/>
          <w:lang w:eastAsia="hr-HR"/>
        </w:rPr>
        <w:t xml:space="preserve"> (preinačena) (p</w:t>
      </w:r>
      <w:r>
        <w:rPr>
          <w:rFonts w:eastAsia="Times New Roman" w:cs="Times New Roman"/>
          <w:sz w:val="20"/>
          <w:szCs w:val="20"/>
          <w:lang w:eastAsia="hr-HR"/>
        </w:rPr>
        <w:t>rimjenjivo od 20. srpnja 2015.)</w:t>
      </w:r>
    </w:p>
  </w:footnote>
  <w:footnote w:id="80">
    <w:p w14:paraId="2EA4D0C1" w14:textId="231E6C26" w:rsidR="00731A06" w:rsidRPr="00464397" w:rsidRDefault="00731A06" w:rsidP="00B71A19">
      <w:pPr>
        <w:pStyle w:val="Tekstfusnote"/>
        <w:spacing w:before="0"/>
        <w:rPr>
          <w:rFonts w:cs="Times New Roman"/>
        </w:rPr>
      </w:pPr>
      <w:r>
        <w:rPr>
          <w:rStyle w:val="Referencafusnote"/>
        </w:rPr>
        <w:footnoteRef/>
      </w:r>
      <w:r>
        <w:rPr>
          <w:rFonts w:cs="Times New Roman"/>
        </w:rPr>
        <w:t xml:space="preserve"> </w:t>
      </w:r>
      <w:r w:rsidRPr="00464397">
        <w:rPr>
          <w:rFonts w:cs="Times New Roman"/>
        </w:rPr>
        <w:t>Izjava zamjenika direktora UNHCR-a, Izvješće o napretku u području preseljenja, sastanak Stalnog odbora Izvršnog odbora za program Visokog po</w:t>
      </w:r>
      <w:r>
        <w:rPr>
          <w:rFonts w:cs="Times New Roman"/>
        </w:rPr>
        <w:t>vjerenika, Ženeva, 26.-28. lipnja</w:t>
      </w:r>
      <w:r w:rsidRPr="00464397">
        <w:rPr>
          <w:rFonts w:cs="Times New Roman"/>
        </w:rPr>
        <w:t xml:space="preserve"> 2012.</w:t>
      </w:r>
    </w:p>
  </w:footnote>
  <w:footnote w:id="81">
    <w:p w14:paraId="03E93A75" w14:textId="77777777" w:rsidR="00731A06" w:rsidRPr="00464397" w:rsidRDefault="00731A06" w:rsidP="00240AED">
      <w:pPr>
        <w:pStyle w:val="Tekstfusnote"/>
        <w:spacing w:before="0"/>
        <w:ind w:left="240" w:hanging="240"/>
        <w:rPr>
          <w:rFonts w:cs="Times New Roman"/>
        </w:rPr>
      </w:pPr>
      <w:r>
        <w:rPr>
          <w:rStyle w:val="Referencafusnote"/>
          <w:sz w:val="18"/>
        </w:rPr>
        <w:footnoteRef/>
      </w:r>
      <w:r>
        <w:tab/>
      </w:r>
      <w:r w:rsidRPr="00DD759D">
        <w:rPr>
          <w:rFonts w:cs="Times New Roman"/>
          <w:i/>
        </w:rPr>
        <w:t>Uredba 1052/2013 od 22. listopada 2013. o uspostavi Europskog sustava nadzora granica (EUROSUR): sustav razmjene informacija namijenjen poboljšanju upravljanja vanjskim granicama EU-a, SL L 295</w:t>
      </w:r>
      <w:r>
        <w:rPr>
          <w:rFonts w:cs="Times New Roman"/>
        </w:rPr>
        <w:t xml:space="preserve">, 6. studenog </w:t>
      </w:r>
      <w:r w:rsidRPr="00464397">
        <w:rPr>
          <w:rFonts w:cs="Times New Roman"/>
        </w:rPr>
        <w:t xml:space="preserve">2013., str. 1. EUROSUR omogućuje dijeljenje graničnih podataka gotovo u realnom vremenu među članovima mreže, koji se sastoje od zemalja </w:t>
      </w:r>
      <w:proofErr w:type="spellStart"/>
      <w:r w:rsidRPr="00464397">
        <w:rPr>
          <w:rFonts w:cs="Times New Roman"/>
        </w:rPr>
        <w:t>schengenskog</w:t>
      </w:r>
      <w:proofErr w:type="spellEnd"/>
      <w:r w:rsidRPr="00464397">
        <w:rPr>
          <w:rFonts w:cs="Times New Roman"/>
        </w:rPr>
        <w:t xml:space="preserve"> prostora i </w:t>
      </w:r>
      <w:proofErr w:type="spellStart"/>
      <w:r w:rsidRPr="00464397">
        <w:rPr>
          <w:rFonts w:cs="Times New Roman"/>
        </w:rPr>
        <w:t>Frontexa</w:t>
      </w:r>
      <w:proofErr w:type="spellEnd"/>
      <w:r w:rsidRPr="00464397">
        <w:rPr>
          <w:rFonts w:cs="Times New Roman"/>
        </w:rPr>
        <w:t xml:space="preserve">. Budući da je EUROSUR svojevrstan razvoj </w:t>
      </w:r>
      <w:proofErr w:type="spellStart"/>
      <w:r w:rsidRPr="00464397">
        <w:rPr>
          <w:rFonts w:cs="Times New Roman"/>
        </w:rPr>
        <w:t>schengenske</w:t>
      </w:r>
      <w:proofErr w:type="spellEnd"/>
      <w:r w:rsidRPr="00464397">
        <w:rPr>
          <w:rFonts w:cs="Times New Roman"/>
        </w:rPr>
        <w:t xml:space="preserve"> pravne stečevine u kojoj Irska i Ujedinjena Kraljevina ne sudjeluju, te države članice nisu dio EUROSUR-a. Ograničenu suradnju na regionalnoj razini predviđenu člankom 19. Uredbe trenutačno ispituje Sud (predmet C-88/14 koji je u tijeku).</w:t>
      </w:r>
    </w:p>
  </w:footnote>
  <w:footnote w:id="82">
    <w:p w14:paraId="257452C7" w14:textId="77777777" w:rsidR="00731A06" w:rsidRPr="00464397" w:rsidRDefault="00731A06" w:rsidP="00240AED">
      <w:pPr>
        <w:spacing w:before="0" w:after="0" w:line="240" w:lineRule="auto"/>
        <w:rPr>
          <w:rFonts w:eastAsia="Times New Roman" w:cs="Times New Roman"/>
          <w:sz w:val="20"/>
          <w:szCs w:val="20"/>
          <w:lang w:eastAsia="hr-HR"/>
        </w:rPr>
      </w:pPr>
      <w:r w:rsidRPr="00464397">
        <w:rPr>
          <w:rStyle w:val="Referencafusnote"/>
          <w:rFonts w:cs="Times New Roman"/>
          <w:sz w:val="20"/>
          <w:szCs w:val="20"/>
        </w:rPr>
        <w:footnoteRef/>
      </w:r>
      <w:r>
        <w:rPr>
          <w:rFonts w:eastAsia="Times New Roman" w:cs="Times New Roman"/>
          <w:sz w:val="20"/>
          <w:szCs w:val="20"/>
          <w:lang w:eastAsia="hr-HR"/>
        </w:rPr>
        <w:t xml:space="preserve"> </w:t>
      </w:r>
      <w:proofErr w:type="spellStart"/>
      <w:r w:rsidRPr="00246505">
        <w:rPr>
          <w:rFonts w:eastAsia="Times New Roman" w:cs="Times New Roman"/>
          <w:i/>
          <w:sz w:val="20"/>
          <w:szCs w:val="20"/>
          <w:lang w:eastAsia="hr-HR"/>
        </w:rPr>
        <w:t>Communication</w:t>
      </w:r>
      <w:proofErr w:type="spellEnd"/>
      <w:r w:rsidRPr="00246505">
        <w:rPr>
          <w:rFonts w:eastAsia="Times New Roman" w:cs="Times New Roman"/>
          <w:i/>
          <w:sz w:val="20"/>
          <w:szCs w:val="20"/>
          <w:lang w:eastAsia="hr-HR"/>
        </w:rPr>
        <w:t xml:space="preserve"> </w:t>
      </w:r>
      <w:proofErr w:type="spellStart"/>
      <w:r w:rsidRPr="00246505">
        <w:rPr>
          <w:rFonts w:eastAsia="Times New Roman" w:cs="Times New Roman"/>
          <w:i/>
          <w:sz w:val="20"/>
          <w:szCs w:val="20"/>
          <w:lang w:eastAsia="hr-HR"/>
        </w:rPr>
        <w:t>from</w:t>
      </w:r>
      <w:proofErr w:type="spellEnd"/>
      <w:r w:rsidRPr="00246505">
        <w:rPr>
          <w:rFonts w:eastAsia="Times New Roman" w:cs="Times New Roman"/>
          <w:i/>
          <w:sz w:val="20"/>
          <w:szCs w:val="20"/>
          <w:lang w:eastAsia="hr-HR"/>
        </w:rPr>
        <w:t xml:space="preserve"> </w:t>
      </w:r>
      <w:proofErr w:type="spellStart"/>
      <w:r w:rsidRPr="00246505">
        <w:rPr>
          <w:rFonts w:eastAsia="Times New Roman" w:cs="Times New Roman"/>
          <w:i/>
          <w:sz w:val="20"/>
          <w:szCs w:val="20"/>
          <w:lang w:eastAsia="hr-HR"/>
        </w:rPr>
        <w:t>the</w:t>
      </w:r>
      <w:proofErr w:type="spellEnd"/>
      <w:r w:rsidRPr="00246505">
        <w:rPr>
          <w:rFonts w:eastAsia="Times New Roman" w:cs="Times New Roman"/>
          <w:i/>
          <w:sz w:val="20"/>
          <w:szCs w:val="20"/>
          <w:lang w:eastAsia="hr-HR"/>
        </w:rPr>
        <w:t xml:space="preserve"> </w:t>
      </w:r>
      <w:proofErr w:type="spellStart"/>
      <w:r w:rsidRPr="00246505">
        <w:rPr>
          <w:rFonts w:eastAsia="Times New Roman" w:cs="Times New Roman"/>
          <w:i/>
          <w:sz w:val="20"/>
          <w:szCs w:val="20"/>
          <w:lang w:eastAsia="hr-HR"/>
        </w:rPr>
        <w:t>Commission</w:t>
      </w:r>
      <w:proofErr w:type="spellEnd"/>
      <w:r w:rsidRPr="00246505">
        <w:rPr>
          <w:rFonts w:eastAsia="Times New Roman" w:cs="Times New Roman"/>
          <w:i/>
          <w:sz w:val="20"/>
          <w:szCs w:val="20"/>
          <w:lang w:eastAsia="hr-HR"/>
        </w:rPr>
        <w:t xml:space="preserve"> to </w:t>
      </w:r>
      <w:proofErr w:type="spellStart"/>
      <w:r w:rsidRPr="00246505">
        <w:rPr>
          <w:rFonts w:eastAsia="Times New Roman" w:cs="Times New Roman"/>
          <w:i/>
          <w:sz w:val="20"/>
          <w:szCs w:val="20"/>
          <w:lang w:eastAsia="hr-HR"/>
        </w:rPr>
        <w:t>the</w:t>
      </w:r>
      <w:proofErr w:type="spellEnd"/>
      <w:r w:rsidRPr="00246505">
        <w:rPr>
          <w:rFonts w:eastAsia="Times New Roman" w:cs="Times New Roman"/>
          <w:i/>
          <w:sz w:val="20"/>
          <w:szCs w:val="20"/>
          <w:lang w:eastAsia="hr-HR"/>
        </w:rPr>
        <w:t xml:space="preserve"> </w:t>
      </w:r>
      <w:proofErr w:type="spellStart"/>
      <w:r w:rsidRPr="00246505">
        <w:rPr>
          <w:rFonts w:eastAsia="Times New Roman" w:cs="Times New Roman"/>
          <w:i/>
          <w:sz w:val="20"/>
          <w:szCs w:val="20"/>
          <w:lang w:eastAsia="hr-HR"/>
        </w:rPr>
        <w:t>European</w:t>
      </w:r>
      <w:proofErr w:type="spellEnd"/>
      <w:r w:rsidRPr="00246505">
        <w:rPr>
          <w:rFonts w:eastAsia="Times New Roman" w:cs="Times New Roman"/>
          <w:i/>
          <w:sz w:val="20"/>
          <w:szCs w:val="20"/>
          <w:lang w:eastAsia="hr-HR"/>
        </w:rPr>
        <w:t xml:space="preserve"> </w:t>
      </w:r>
      <w:proofErr w:type="spellStart"/>
      <w:r w:rsidRPr="00246505">
        <w:rPr>
          <w:rFonts w:eastAsia="Times New Roman" w:cs="Times New Roman"/>
          <w:i/>
          <w:sz w:val="20"/>
          <w:szCs w:val="20"/>
          <w:lang w:eastAsia="hr-HR"/>
        </w:rPr>
        <w:t>parliament</w:t>
      </w:r>
      <w:proofErr w:type="spellEnd"/>
      <w:r w:rsidRPr="00246505">
        <w:rPr>
          <w:rFonts w:eastAsia="Times New Roman" w:cs="Times New Roman"/>
          <w:i/>
          <w:sz w:val="20"/>
          <w:szCs w:val="20"/>
          <w:lang w:eastAsia="hr-HR"/>
        </w:rPr>
        <w:t xml:space="preserve"> </w:t>
      </w:r>
      <w:proofErr w:type="spellStart"/>
      <w:r w:rsidRPr="00246505">
        <w:rPr>
          <w:rFonts w:eastAsia="Times New Roman" w:cs="Times New Roman"/>
          <w:i/>
          <w:sz w:val="20"/>
          <w:szCs w:val="20"/>
          <w:lang w:eastAsia="hr-HR"/>
        </w:rPr>
        <w:t>and</w:t>
      </w:r>
      <w:proofErr w:type="spellEnd"/>
      <w:r w:rsidRPr="00246505">
        <w:rPr>
          <w:rFonts w:eastAsia="Times New Roman" w:cs="Times New Roman"/>
          <w:i/>
          <w:sz w:val="20"/>
          <w:szCs w:val="20"/>
          <w:lang w:eastAsia="hr-HR"/>
        </w:rPr>
        <w:t xml:space="preserve"> </w:t>
      </w:r>
      <w:proofErr w:type="spellStart"/>
      <w:r w:rsidRPr="00246505">
        <w:rPr>
          <w:rFonts w:eastAsia="Times New Roman" w:cs="Times New Roman"/>
          <w:i/>
          <w:sz w:val="20"/>
          <w:szCs w:val="20"/>
          <w:lang w:eastAsia="hr-HR"/>
        </w:rPr>
        <w:t>the</w:t>
      </w:r>
      <w:proofErr w:type="spellEnd"/>
      <w:r w:rsidRPr="00246505">
        <w:rPr>
          <w:rFonts w:eastAsia="Times New Roman" w:cs="Times New Roman"/>
          <w:i/>
          <w:sz w:val="20"/>
          <w:szCs w:val="20"/>
          <w:lang w:eastAsia="hr-HR"/>
        </w:rPr>
        <w:t xml:space="preserve"> </w:t>
      </w:r>
      <w:proofErr w:type="spellStart"/>
      <w:r w:rsidRPr="00246505">
        <w:rPr>
          <w:rFonts w:eastAsia="Times New Roman" w:cs="Times New Roman"/>
          <w:i/>
          <w:sz w:val="20"/>
          <w:szCs w:val="20"/>
          <w:lang w:eastAsia="hr-HR"/>
        </w:rPr>
        <w:t>Council</w:t>
      </w:r>
      <w:proofErr w:type="spellEnd"/>
      <w:r w:rsidRPr="00464397">
        <w:rPr>
          <w:rFonts w:eastAsia="Times New Roman" w:cs="Times New Roman"/>
          <w:sz w:val="20"/>
          <w:szCs w:val="20"/>
          <w:lang w:eastAsia="hr-HR"/>
        </w:rPr>
        <w:t>,</w:t>
      </w:r>
      <w:r>
        <w:rPr>
          <w:rFonts w:eastAsia="Times New Roman" w:cs="Times New Roman"/>
          <w:sz w:val="20"/>
          <w:szCs w:val="20"/>
          <w:lang w:eastAsia="hr-HR"/>
        </w:rPr>
        <w:t xml:space="preserve"> </w:t>
      </w:r>
      <w:proofErr w:type="spellStart"/>
      <w:r>
        <w:rPr>
          <w:rFonts w:eastAsia="Times New Roman" w:cs="Times New Roman"/>
          <w:i/>
          <w:sz w:val="20"/>
          <w:szCs w:val="20"/>
          <w:lang w:eastAsia="hr-HR"/>
        </w:rPr>
        <w:t>Stronger</w:t>
      </w:r>
      <w:proofErr w:type="spellEnd"/>
      <w:r>
        <w:rPr>
          <w:rFonts w:eastAsia="Times New Roman" w:cs="Times New Roman"/>
          <w:i/>
          <w:sz w:val="20"/>
          <w:szCs w:val="20"/>
          <w:lang w:eastAsia="hr-HR"/>
        </w:rPr>
        <w:t xml:space="preserve"> </w:t>
      </w:r>
      <w:proofErr w:type="spellStart"/>
      <w:r>
        <w:rPr>
          <w:rFonts w:eastAsia="Times New Roman" w:cs="Times New Roman"/>
          <w:i/>
          <w:sz w:val="20"/>
          <w:szCs w:val="20"/>
          <w:lang w:eastAsia="hr-HR"/>
        </w:rPr>
        <w:t>and</w:t>
      </w:r>
      <w:proofErr w:type="spellEnd"/>
      <w:r>
        <w:rPr>
          <w:rFonts w:eastAsia="Times New Roman" w:cs="Times New Roman"/>
          <w:i/>
          <w:sz w:val="20"/>
          <w:szCs w:val="20"/>
          <w:lang w:eastAsia="hr-HR"/>
        </w:rPr>
        <w:t xml:space="preserve"> </w:t>
      </w:r>
      <w:proofErr w:type="spellStart"/>
      <w:r>
        <w:rPr>
          <w:rFonts w:eastAsia="Times New Roman" w:cs="Times New Roman"/>
          <w:i/>
          <w:sz w:val="20"/>
          <w:szCs w:val="20"/>
          <w:lang w:eastAsia="hr-HR"/>
        </w:rPr>
        <w:t>smarter</w:t>
      </w:r>
      <w:proofErr w:type="spellEnd"/>
      <w:r>
        <w:rPr>
          <w:rFonts w:eastAsia="Times New Roman" w:cs="Times New Roman"/>
          <w:i/>
          <w:sz w:val="20"/>
          <w:szCs w:val="20"/>
          <w:lang w:eastAsia="hr-HR"/>
        </w:rPr>
        <w:t xml:space="preserve"> </w:t>
      </w:r>
      <w:proofErr w:type="spellStart"/>
      <w:r>
        <w:rPr>
          <w:rFonts w:eastAsia="Times New Roman" w:cs="Times New Roman"/>
          <w:i/>
          <w:sz w:val="20"/>
          <w:szCs w:val="20"/>
          <w:lang w:eastAsia="hr-HR"/>
        </w:rPr>
        <w:t>information</w:t>
      </w:r>
      <w:proofErr w:type="spellEnd"/>
      <w:r>
        <w:rPr>
          <w:rFonts w:eastAsia="Times New Roman" w:cs="Times New Roman"/>
          <w:i/>
          <w:sz w:val="20"/>
          <w:szCs w:val="20"/>
          <w:lang w:eastAsia="hr-HR"/>
        </w:rPr>
        <w:t xml:space="preserve"> </w:t>
      </w:r>
      <w:proofErr w:type="spellStart"/>
      <w:r>
        <w:rPr>
          <w:rFonts w:eastAsia="Times New Roman" w:cs="Times New Roman"/>
          <w:i/>
          <w:sz w:val="20"/>
          <w:szCs w:val="20"/>
          <w:lang w:eastAsia="hr-HR"/>
        </w:rPr>
        <w:t>systems</w:t>
      </w:r>
      <w:proofErr w:type="spellEnd"/>
      <w:r>
        <w:rPr>
          <w:rFonts w:eastAsia="Times New Roman" w:cs="Times New Roman"/>
          <w:i/>
          <w:sz w:val="20"/>
          <w:szCs w:val="20"/>
          <w:lang w:eastAsia="hr-HR"/>
        </w:rPr>
        <w:t xml:space="preserve"> for </w:t>
      </w:r>
      <w:proofErr w:type="spellStart"/>
      <w:r>
        <w:rPr>
          <w:rFonts w:eastAsia="Times New Roman" w:cs="Times New Roman"/>
          <w:i/>
          <w:sz w:val="20"/>
          <w:szCs w:val="20"/>
          <w:lang w:eastAsia="hr-HR"/>
        </w:rPr>
        <w:t>borders</w:t>
      </w:r>
      <w:proofErr w:type="spellEnd"/>
      <w:r>
        <w:rPr>
          <w:rFonts w:eastAsia="Times New Roman" w:cs="Times New Roman"/>
          <w:i/>
          <w:sz w:val="20"/>
          <w:szCs w:val="20"/>
          <w:lang w:eastAsia="hr-HR"/>
        </w:rPr>
        <w:t xml:space="preserve"> </w:t>
      </w:r>
      <w:proofErr w:type="spellStart"/>
      <w:r>
        <w:rPr>
          <w:rFonts w:eastAsia="Times New Roman" w:cs="Times New Roman"/>
          <w:i/>
          <w:sz w:val="20"/>
          <w:szCs w:val="20"/>
          <w:lang w:eastAsia="hr-HR"/>
        </w:rPr>
        <w:t>and</w:t>
      </w:r>
      <w:proofErr w:type="spellEnd"/>
      <w:r>
        <w:rPr>
          <w:rFonts w:eastAsia="Times New Roman" w:cs="Times New Roman"/>
          <w:i/>
          <w:sz w:val="20"/>
          <w:szCs w:val="20"/>
          <w:lang w:eastAsia="hr-HR"/>
        </w:rPr>
        <w:t xml:space="preserve"> </w:t>
      </w:r>
      <w:proofErr w:type="spellStart"/>
      <w:r>
        <w:rPr>
          <w:rFonts w:eastAsia="Times New Roman" w:cs="Times New Roman"/>
          <w:i/>
          <w:sz w:val="20"/>
          <w:szCs w:val="20"/>
          <w:lang w:eastAsia="hr-HR"/>
        </w:rPr>
        <w:t>security</w:t>
      </w:r>
      <w:proofErr w:type="spellEnd"/>
      <w:r>
        <w:rPr>
          <w:rFonts w:eastAsia="Times New Roman" w:cs="Times New Roman"/>
          <w:sz w:val="20"/>
          <w:szCs w:val="20"/>
          <w:lang w:eastAsia="hr-HR"/>
        </w:rPr>
        <w:t>,</w:t>
      </w:r>
      <w:r w:rsidRPr="00464397">
        <w:rPr>
          <w:rFonts w:eastAsia="Times New Roman" w:cs="Times New Roman"/>
          <w:sz w:val="20"/>
          <w:szCs w:val="20"/>
          <w:lang w:eastAsia="hr-HR"/>
        </w:rPr>
        <w:t xml:space="preserve"> </w:t>
      </w:r>
      <w:proofErr w:type="spellStart"/>
      <w:r w:rsidRPr="00464397">
        <w:rPr>
          <w:rFonts w:eastAsia="Times New Roman" w:cs="Times New Roman"/>
          <w:sz w:val="20"/>
          <w:szCs w:val="20"/>
          <w:lang w:eastAsia="hr-HR"/>
        </w:rPr>
        <w:t>Bru</w:t>
      </w:r>
      <w:r>
        <w:rPr>
          <w:rFonts w:eastAsia="Times New Roman" w:cs="Times New Roman"/>
          <w:sz w:val="20"/>
          <w:szCs w:val="20"/>
          <w:lang w:eastAsia="hr-HR"/>
        </w:rPr>
        <w:t>sse</w:t>
      </w:r>
      <w:r w:rsidRPr="00464397">
        <w:rPr>
          <w:rFonts w:eastAsia="Times New Roman" w:cs="Times New Roman"/>
          <w:sz w:val="20"/>
          <w:szCs w:val="20"/>
          <w:lang w:eastAsia="hr-HR"/>
        </w:rPr>
        <w:t>l</w:t>
      </w:r>
      <w:r>
        <w:rPr>
          <w:rFonts w:eastAsia="Times New Roman" w:cs="Times New Roman"/>
          <w:sz w:val="20"/>
          <w:szCs w:val="20"/>
          <w:lang w:eastAsia="hr-HR"/>
        </w:rPr>
        <w:t>s</w:t>
      </w:r>
      <w:proofErr w:type="spellEnd"/>
      <w:r w:rsidRPr="00464397">
        <w:rPr>
          <w:rFonts w:eastAsia="Times New Roman" w:cs="Times New Roman"/>
          <w:sz w:val="20"/>
          <w:szCs w:val="20"/>
          <w:lang w:eastAsia="hr-HR"/>
        </w:rPr>
        <w:t xml:space="preserve">, 6.4.2016., COM(2016) 205 </w:t>
      </w:r>
      <w:proofErr w:type="spellStart"/>
      <w:r w:rsidRPr="00464397">
        <w:rPr>
          <w:rFonts w:eastAsia="Times New Roman" w:cs="Times New Roman"/>
          <w:sz w:val="20"/>
          <w:szCs w:val="20"/>
          <w:lang w:eastAsia="hr-HR"/>
        </w:rPr>
        <w:t>final</w:t>
      </w:r>
      <w:proofErr w:type="spellEnd"/>
    </w:p>
  </w:footnote>
  <w:footnote w:id="83">
    <w:p w14:paraId="788FC968" w14:textId="405CA8B0" w:rsidR="00731A06" w:rsidRDefault="00731A06" w:rsidP="00FC2622">
      <w:pPr>
        <w:pStyle w:val="Tekstfusnote"/>
        <w:spacing w:before="0"/>
      </w:pPr>
      <w:r>
        <w:rPr>
          <w:rStyle w:val="Referencafusnote"/>
        </w:rPr>
        <w:footnoteRef/>
      </w:r>
      <w:r>
        <w:t xml:space="preserve"> Lalić Novak, G., </w:t>
      </w:r>
      <w:r w:rsidRPr="00FC2622">
        <w:rPr>
          <w:i/>
        </w:rPr>
        <w:t>Europeizacija hrvatskog sustava azila: mehanizmi i instrumenti utjecaja Europske unije na javne politike i institucije</w:t>
      </w:r>
      <w:r>
        <w:t>, pregledni rad, Zagreb, 2013., str. 242.</w:t>
      </w:r>
    </w:p>
  </w:footnote>
  <w:footnote w:id="84">
    <w:p w14:paraId="7A985F93" w14:textId="77777777" w:rsidR="00731A06" w:rsidRDefault="00731A06" w:rsidP="00240AED">
      <w:pPr>
        <w:pStyle w:val="Tekstfusnote"/>
        <w:spacing w:before="0"/>
      </w:pPr>
      <w:r>
        <w:rPr>
          <w:rStyle w:val="Referencafusnote"/>
        </w:rPr>
        <w:footnoteRef/>
      </w:r>
      <w:r>
        <w:t xml:space="preserve"> </w:t>
      </w:r>
      <w:proofErr w:type="spellStart"/>
      <w:r w:rsidRPr="00246505">
        <w:rPr>
          <w:rFonts w:eastAsia="Times New Roman" w:cs="Times New Roman"/>
          <w:i/>
          <w:lang w:eastAsia="hr-HR"/>
        </w:rPr>
        <w:t>Communication</w:t>
      </w:r>
      <w:proofErr w:type="spellEnd"/>
      <w:r w:rsidRPr="00246505">
        <w:rPr>
          <w:rFonts w:eastAsia="Times New Roman" w:cs="Times New Roman"/>
          <w:i/>
          <w:lang w:eastAsia="hr-HR"/>
        </w:rPr>
        <w:t xml:space="preserve"> </w:t>
      </w:r>
      <w:proofErr w:type="spellStart"/>
      <w:r w:rsidRPr="00246505">
        <w:rPr>
          <w:rFonts w:eastAsia="Times New Roman" w:cs="Times New Roman"/>
          <w:i/>
          <w:lang w:eastAsia="hr-HR"/>
        </w:rPr>
        <w:t>from</w:t>
      </w:r>
      <w:proofErr w:type="spellEnd"/>
      <w:r w:rsidRPr="00246505">
        <w:rPr>
          <w:rFonts w:eastAsia="Times New Roman" w:cs="Times New Roman"/>
          <w:i/>
          <w:lang w:eastAsia="hr-HR"/>
        </w:rPr>
        <w:t xml:space="preserve"> </w:t>
      </w:r>
      <w:proofErr w:type="spellStart"/>
      <w:r w:rsidRPr="00246505">
        <w:rPr>
          <w:rFonts w:eastAsia="Times New Roman" w:cs="Times New Roman"/>
          <w:i/>
          <w:lang w:eastAsia="hr-HR"/>
        </w:rPr>
        <w:t>the</w:t>
      </w:r>
      <w:proofErr w:type="spellEnd"/>
      <w:r w:rsidRPr="00246505">
        <w:rPr>
          <w:rFonts w:eastAsia="Times New Roman" w:cs="Times New Roman"/>
          <w:i/>
          <w:lang w:eastAsia="hr-HR"/>
        </w:rPr>
        <w:t xml:space="preserve"> </w:t>
      </w:r>
      <w:proofErr w:type="spellStart"/>
      <w:r w:rsidRPr="00246505">
        <w:rPr>
          <w:rFonts w:eastAsia="Times New Roman" w:cs="Times New Roman"/>
          <w:i/>
          <w:lang w:eastAsia="hr-HR"/>
        </w:rPr>
        <w:t>Commission</w:t>
      </w:r>
      <w:proofErr w:type="spellEnd"/>
      <w:r w:rsidRPr="00246505">
        <w:rPr>
          <w:rFonts w:eastAsia="Times New Roman" w:cs="Times New Roman"/>
          <w:i/>
          <w:lang w:eastAsia="hr-HR"/>
        </w:rPr>
        <w:t xml:space="preserve"> to </w:t>
      </w:r>
      <w:proofErr w:type="spellStart"/>
      <w:r w:rsidRPr="00246505">
        <w:rPr>
          <w:rFonts w:eastAsia="Times New Roman" w:cs="Times New Roman"/>
          <w:i/>
          <w:lang w:eastAsia="hr-HR"/>
        </w:rPr>
        <w:t>the</w:t>
      </w:r>
      <w:proofErr w:type="spellEnd"/>
      <w:r w:rsidRPr="00246505">
        <w:rPr>
          <w:rFonts w:eastAsia="Times New Roman" w:cs="Times New Roman"/>
          <w:i/>
          <w:lang w:eastAsia="hr-HR"/>
        </w:rPr>
        <w:t xml:space="preserve"> </w:t>
      </w:r>
      <w:proofErr w:type="spellStart"/>
      <w:r w:rsidRPr="00246505">
        <w:rPr>
          <w:rFonts w:eastAsia="Times New Roman" w:cs="Times New Roman"/>
          <w:i/>
          <w:lang w:eastAsia="hr-HR"/>
        </w:rPr>
        <w:t>European</w:t>
      </w:r>
      <w:proofErr w:type="spellEnd"/>
      <w:r w:rsidRPr="00246505">
        <w:rPr>
          <w:rFonts w:eastAsia="Times New Roman" w:cs="Times New Roman"/>
          <w:i/>
          <w:lang w:eastAsia="hr-HR"/>
        </w:rPr>
        <w:t xml:space="preserve"> </w:t>
      </w:r>
      <w:proofErr w:type="spellStart"/>
      <w:r w:rsidRPr="00246505">
        <w:rPr>
          <w:rFonts w:eastAsia="Times New Roman" w:cs="Times New Roman"/>
          <w:i/>
          <w:lang w:eastAsia="hr-HR"/>
        </w:rPr>
        <w:t>parliament</w:t>
      </w:r>
      <w:proofErr w:type="spellEnd"/>
      <w:r w:rsidRPr="00246505">
        <w:rPr>
          <w:rFonts w:eastAsia="Times New Roman" w:cs="Times New Roman"/>
          <w:i/>
          <w:lang w:eastAsia="hr-HR"/>
        </w:rPr>
        <w:t xml:space="preserve"> </w:t>
      </w:r>
      <w:proofErr w:type="spellStart"/>
      <w:r w:rsidRPr="00246505">
        <w:rPr>
          <w:rFonts w:eastAsia="Times New Roman" w:cs="Times New Roman"/>
          <w:i/>
          <w:lang w:eastAsia="hr-HR"/>
        </w:rPr>
        <w:t>and</w:t>
      </w:r>
      <w:proofErr w:type="spellEnd"/>
      <w:r w:rsidRPr="00246505">
        <w:rPr>
          <w:rFonts w:eastAsia="Times New Roman" w:cs="Times New Roman"/>
          <w:i/>
          <w:lang w:eastAsia="hr-HR"/>
        </w:rPr>
        <w:t xml:space="preserve"> </w:t>
      </w:r>
      <w:proofErr w:type="spellStart"/>
      <w:r w:rsidRPr="00246505">
        <w:rPr>
          <w:rFonts w:eastAsia="Times New Roman" w:cs="Times New Roman"/>
          <w:i/>
          <w:lang w:eastAsia="hr-HR"/>
        </w:rPr>
        <w:t>the</w:t>
      </w:r>
      <w:proofErr w:type="spellEnd"/>
      <w:r w:rsidRPr="00246505">
        <w:rPr>
          <w:rFonts w:eastAsia="Times New Roman" w:cs="Times New Roman"/>
          <w:i/>
          <w:lang w:eastAsia="hr-HR"/>
        </w:rPr>
        <w:t xml:space="preserve"> </w:t>
      </w:r>
      <w:proofErr w:type="spellStart"/>
      <w:r w:rsidRPr="00246505">
        <w:rPr>
          <w:rFonts w:eastAsia="Times New Roman" w:cs="Times New Roman"/>
          <w:i/>
          <w:lang w:eastAsia="hr-HR"/>
        </w:rPr>
        <w:t>Council</w:t>
      </w:r>
      <w:proofErr w:type="spellEnd"/>
      <w:r>
        <w:rPr>
          <w:rFonts w:eastAsia="Times New Roman" w:cs="Times New Roman"/>
          <w:lang w:eastAsia="hr-HR"/>
        </w:rPr>
        <w:t xml:space="preserve">, </w:t>
      </w:r>
      <w:proofErr w:type="spellStart"/>
      <w:r>
        <w:rPr>
          <w:rFonts w:eastAsia="Times New Roman" w:cs="Times New Roman"/>
          <w:i/>
          <w:lang w:eastAsia="hr-HR"/>
        </w:rPr>
        <w:t>Towards</w:t>
      </w:r>
      <w:proofErr w:type="spellEnd"/>
      <w:r>
        <w:rPr>
          <w:rFonts w:eastAsia="Times New Roman" w:cs="Times New Roman"/>
          <w:i/>
          <w:lang w:eastAsia="hr-HR"/>
        </w:rPr>
        <w:t xml:space="preserve"> a </w:t>
      </w:r>
      <w:proofErr w:type="spellStart"/>
      <w:r>
        <w:rPr>
          <w:rFonts w:eastAsia="Times New Roman" w:cs="Times New Roman"/>
          <w:i/>
          <w:lang w:eastAsia="hr-HR"/>
        </w:rPr>
        <w:t>reform</w:t>
      </w:r>
      <w:proofErr w:type="spellEnd"/>
      <w:r>
        <w:rPr>
          <w:rFonts w:eastAsia="Times New Roman" w:cs="Times New Roman"/>
          <w:i/>
          <w:lang w:eastAsia="hr-HR"/>
        </w:rPr>
        <w:t xml:space="preserve"> </w:t>
      </w:r>
      <w:proofErr w:type="spellStart"/>
      <w:r>
        <w:rPr>
          <w:rFonts w:eastAsia="Times New Roman" w:cs="Times New Roman"/>
          <w:i/>
          <w:lang w:eastAsia="hr-HR"/>
        </w:rPr>
        <w:t>of</w:t>
      </w:r>
      <w:proofErr w:type="spellEnd"/>
      <w:r>
        <w:rPr>
          <w:rFonts w:eastAsia="Times New Roman" w:cs="Times New Roman"/>
          <w:i/>
          <w:lang w:eastAsia="hr-HR"/>
        </w:rPr>
        <w:t xml:space="preserve"> </w:t>
      </w:r>
      <w:proofErr w:type="spellStart"/>
      <w:r>
        <w:rPr>
          <w:rFonts w:eastAsia="Times New Roman" w:cs="Times New Roman"/>
          <w:i/>
          <w:lang w:eastAsia="hr-HR"/>
        </w:rPr>
        <w:t>the</w:t>
      </w:r>
      <w:proofErr w:type="spellEnd"/>
      <w:r>
        <w:rPr>
          <w:rFonts w:eastAsia="Times New Roman" w:cs="Times New Roman"/>
          <w:i/>
          <w:lang w:eastAsia="hr-HR"/>
        </w:rPr>
        <w:t xml:space="preserve"> </w:t>
      </w:r>
      <w:proofErr w:type="spellStart"/>
      <w:r>
        <w:rPr>
          <w:rFonts w:eastAsia="Times New Roman" w:cs="Times New Roman"/>
          <w:i/>
          <w:lang w:eastAsia="hr-HR"/>
        </w:rPr>
        <w:t>common</w:t>
      </w:r>
      <w:proofErr w:type="spellEnd"/>
      <w:r>
        <w:rPr>
          <w:rFonts w:eastAsia="Times New Roman" w:cs="Times New Roman"/>
          <w:i/>
          <w:lang w:eastAsia="hr-HR"/>
        </w:rPr>
        <w:t xml:space="preserve"> </w:t>
      </w:r>
      <w:proofErr w:type="spellStart"/>
      <w:r>
        <w:rPr>
          <w:rFonts w:eastAsia="Times New Roman" w:cs="Times New Roman"/>
          <w:i/>
          <w:lang w:eastAsia="hr-HR"/>
        </w:rPr>
        <w:t>european</w:t>
      </w:r>
      <w:proofErr w:type="spellEnd"/>
      <w:r>
        <w:rPr>
          <w:rFonts w:eastAsia="Times New Roman" w:cs="Times New Roman"/>
          <w:i/>
          <w:lang w:eastAsia="hr-HR"/>
        </w:rPr>
        <w:t xml:space="preserve"> </w:t>
      </w:r>
      <w:proofErr w:type="spellStart"/>
      <w:r>
        <w:rPr>
          <w:rFonts w:eastAsia="Times New Roman" w:cs="Times New Roman"/>
          <w:i/>
          <w:lang w:eastAsia="hr-HR"/>
        </w:rPr>
        <w:t>asylum</w:t>
      </w:r>
      <w:proofErr w:type="spellEnd"/>
      <w:r>
        <w:rPr>
          <w:rFonts w:eastAsia="Times New Roman" w:cs="Times New Roman"/>
          <w:i/>
          <w:lang w:eastAsia="hr-HR"/>
        </w:rPr>
        <w:t xml:space="preserve"> </w:t>
      </w:r>
      <w:proofErr w:type="spellStart"/>
      <w:r>
        <w:rPr>
          <w:rFonts w:eastAsia="Times New Roman" w:cs="Times New Roman"/>
          <w:i/>
          <w:lang w:eastAsia="hr-HR"/>
        </w:rPr>
        <w:t>system</w:t>
      </w:r>
      <w:proofErr w:type="spellEnd"/>
      <w:r>
        <w:rPr>
          <w:rFonts w:eastAsia="Times New Roman" w:cs="Times New Roman"/>
          <w:i/>
          <w:lang w:eastAsia="hr-HR"/>
        </w:rPr>
        <w:t xml:space="preserve"> </w:t>
      </w:r>
      <w:proofErr w:type="spellStart"/>
      <w:r>
        <w:rPr>
          <w:rFonts w:eastAsia="Times New Roman" w:cs="Times New Roman"/>
          <w:i/>
          <w:lang w:eastAsia="hr-HR"/>
        </w:rPr>
        <w:t>and</w:t>
      </w:r>
      <w:proofErr w:type="spellEnd"/>
      <w:r>
        <w:rPr>
          <w:rFonts w:eastAsia="Times New Roman" w:cs="Times New Roman"/>
          <w:i/>
          <w:lang w:eastAsia="hr-HR"/>
        </w:rPr>
        <w:t xml:space="preserve"> </w:t>
      </w:r>
      <w:proofErr w:type="spellStart"/>
      <w:r>
        <w:rPr>
          <w:rFonts w:eastAsia="Times New Roman" w:cs="Times New Roman"/>
          <w:i/>
          <w:lang w:eastAsia="hr-HR"/>
        </w:rPr>
        <w:t>enhancing</w:t>
      </w:r>
      <w:proofErr w:type="spellEnd"/>
      <w:r>
        <w:rPr>
          <w:rFonts w:eastAsia="Times New Roman" w:cs="Times New Roman"/>
          <w:i/>
          <w:lang w:eastAsia="hr-HR"/>
        </w:rPr>
        <w:t xml:space="preserve"> </w:t>
      </w:r>
      <w:proofErr w:type="spellStart"/>
      <w:r>
        <w:rPr>
          <w:rFonts w:eastAsia="Times New Roman" w:cs="Times New Roman"/>
          <w:i/>
          <w:lang w:eastAsia="hr-HR"/>
        </w:rPr>
        <w:t>legal</w:t>
      </w:r>
      <w:proofErr w:type="spellEnd"/>
      <w:r>
        <w:rPr>
          <w:rFonts w:eastAsia="Times New Roman" w:cs="Times New Roman"/>
          <w:i/>
          <w:lang w:eastAsia="hr-HR"/>
        </w:rPr>
        <w:t xml:space="preserve"> </w:t>
      </w:r>
      <w:proofErr w:type="spellStart"/>
      <w:r>
        <w:rPr>
          <w:rFonts w:eastAsia="Times New Roman" w:cs="Times New Roman"/>
          <w:i/>
          <w:lang w:eastAsia="hr-HR"/>
        </w:rPr>
        <w:t>avenues</w:t>
      </w:r>
      <w:proofErr w:type="spellEnd"/>
      <w:r>
        <w:rPr>
          <w:rFonts w:eastAsia="Times New Roman" w:cs="Times New Roman"/>
          <w:i/>
          <w:lang w:eastAsia="hr-HR"/>
        </w:rPr>
        <w:t xml:space="preserve"> to Europe, </w:t>
      </w:r>
      <w:proofErr w:type="spellStart"/>
      <w:r w:rsidRPr="00246505">
        <w:rPr>
          <w:rFonts w:eastAsia="Times New Roman" w:cs="Times New Roman"/>
          <w:lang w:eastAsia="hr-HR"/>
        </w:rPr>
        <w:t>Brussels</w:t>
      </w:r>
      <w:proofErr w:type="spellEnd"/>
      <w:r>
        <w:rPr>
          <w:rFonts w:eastAsia="Times New Roman" w:cs="Times New Roman"/>
          <w:i/>
          <w:lang w:eastAsia="hr-HR"/>
        </w:rPr>
        <w:t>,</w:t>
      </w:r>
      <w:r>
        <w:rPr>
          <w:rFonts w:eastAsia="Times New Roman" w:cs="Times New Roman"/>
          <w:lang w:eastAsia="hr-HR"/>
        </w:rPr>
        <w:t xml:space="preserve"> 6. 4. 2016., COM(2016) 197 </w:t>
      </w:r>
      <w:proofErr w:type="spellStart"/>
      <w:r>
        <w:rPr>
          <w:rFonts w:eastAsia="Times New Roman" w:cs="Times New Roman"/>
          <w:lang w:eastAsia="hr-HR"/>
        </w:rPr>
        <w:t>final</w:t>
      </w:r>
      <w:proofErr w:type="spellEnd"/>
    </w:p>
  </w:footnote>
  <w:footnote w:id="85">
    <w:p w14:paraId="42978EF3" w14:textId="6BA7B209" w:rsidR="00731A06" w:rsidRPr="00AF1B86" w:rsidRDefault="00731A06" w:rsidP="00240AED">
      <w:pPr>
        <w:pStyle w:val="Tekstfusnote"/>
        <w:spacing w:before="0"/>
        <w:rPr>
          <w:rFonts w:cs="Times New Roman"/>
        </w:rPr>
      </w:pPr>
      <w:r>
        <w:rPr>
          <w:rStyle w:val="Referencafusnote"/>
        </w:rPr>
        <w:footnoteRef/>
      </w:r>
      <w:r>
        <w:rPr>
          <w:rFonts w:cs="Times New Roman"/>
        </w:rPr>
        <w:t xml:space="preserve"> </w:t>
      </w:r>
      <w:proofErr w:type="spellStart"/>
      <w:r w:rsidRPr="00AF1B86">
        <w:rPr>
          <w:rFonts w:cs="Times New Roman"/>
        </w:rPr>
        <w:t>Communication</w:t>
      </w:r>
      <w:proofErr w:type="spellEnd"/>
      <w:r>
        <w:rPr>
          <w:rFonts w:cs="Times New Roman"/>
        </w:rPr>
        <w:t xml:space="preserve"> </w:t>
      </w:r>
      <w:proofErr w:type="spellStart"/>
      <w:r w:rsidRPr="00AF1B86">
        <w:rPr>
          <w:rFonts w:cs="Times New Roman"/>
        </w:rPr>
        <w:t>from</w:t>
      </w:r>
      <w:proofErr w:type="spellEnd"/>
      <w:r w:rsidR="00C717E2">
        <w:rPr>
          <w:rFonts w:cs="Times New Roman"/>
        </w:rPr>
        <w:t xml:space="preserve"> </w:t>
      </w:r>
      <w:proofErr w:type="spellStart"/>
      <w:r w:rsidRPr="00AF1B86">
        <w:rPr>
          <w:rFonts w:cs="Times New Roman"/>
        </w:rPr>
        <w:t>the</w:t>
      </w:r>
      <w:proofErr w:type="spellEnd"/>
      <w:r>
        <w:rPr>
          <w:rFonts w:cs="Times New Roman"/>
        </w:rPr>
        <w:t xml:space="preserve"> </w:t>
      </w:r>
      <w:proofErr w:type="spellStart"/>
      <w:r>
        <w:rPr>
          <w:rFonts w:cs="Times New Roman"/>
        </w:rPr>
        <w:t>Commission</w:t>
      </w:r>
      <w:proofErr w:type="spellEnd"/>
      <w:r>
        <w:rPr>
          <w:rFonts w:cs="Times New Roman"/>
        </w:rPr>
        <w:t xml:space="preserve"> </w:t>
      </w:r>
      <w:r w:rsidRPr="00AF1B86">
        <w:rPr>
          <w:rFonts w:cs="Times New Roman"/>
        </w:rPr>
        <w:t xml:space="preserve">to </w:t>
      </w:r>
      <w:proofErr w:type="spellStart"/>
      <w:r w:rsidRPr="00AF1B86">
        <w:rPr>
          <w:rFonts w:cs="Times New Roman"/>
        </w:rPr>
        <w:t>the</w:t>
      </w:r>
      <w:proofErr w:type="spellEnd"/>
      <w:r>
        <w:rPr>
          <w:rFonts w:cs="Times New Roman"/>
        </w:rPr>
        <w:t xml:space="preserve"> </w:t>
      </w:r>
      <w:proofErr w:type="spellStart"/>
      <w:r w:rsidRPr="00AF1B86">
        <w:rPr>
          <w:rFonts w:cs="Times New Roman"/>
        </w:rPr>
        <w:t>European</w:t>
      </w:r>
      <w:proofErr w:type="spellEnd"/>
      <w:r>
        <w:rPr>
          <w:rFonts w:cs="Times New Roman"/>
        </w:rPr>
        <w:t xml:space="preserve"> </w:t>
      </w:r>
      <w:proofErr w:type="spellStart"/>
      <w:r>
        <w:rPr>
          <w:rFonts w:cs="Times New Roman"/>
        </w:rPr>
        <w:t>p</w:t>
      </w:r>
      <w:r w:rsidRPr="00AF1B86">
        <w:rPr>
          <w:rFonts w:cs="Times New Roman"/>
        </w:rPr>
        <w:t>arliament</w:t>
      </w:r>
      <w:proofErr w:type="spellEnd"/>
      <w:r>
        <w:rPr>
          <w:rFonts w:cs="Times New Roman"/>
        </w:rPr>
        <w:t xml:space="preserve"> </w:t>
      </w:r>
      <w:proofErr w:type="spellStart"/>
      <w:r w:rsidRPr="00AF1B86">
        <w:rPr>
          <w:rFonts w:cs="Times New Roman"/>
        </w:rPr>
        <w:t>and</w:t>
      </w:r>
      <w:proofErr w:type="spellEnd"/>
      <w:r>
        <w:rPr>
          <w:rFonts w:cs="Times New Roman"/>
        </w:rPr>
        <w:t xml:space="preserve"> </w:t>
      </w:r>
      <w:proofErr w:type="spellStart"/>
      <w:r w:rsidRPr="00AF1B86">
        <w:rPr>
          <w:rFonts w:cs="Times New Roman"/>
        </w:rPr>
        <w:t>theCouncil</w:t>
      </w:r>
      <w:proofErr w:type="spellEnd"/>
      <w:r w:rsidRPr="00AF1B86">
        <w:rPr>
          <w:rFonts w:cs="Times New Roman"/>
        </w:rPr>
        <w:t xml:space="preserve"> on </w:t>
      </w:r>
      <w:proofErr w:type="spellStart"/>
      <w:r w:rsidRPr="00AF1B86">
        <w:rPr>
          <w:rFonts w:cs="Times New Roman"/>
        </w:rPr>
        <w:t>the</w:t>
      </w:r>
      <w:proofErr w:type="spellEnd"/>
      <w:r>
        <w:rPr>
          <w:rFonts w:cs="Times New Roman"/>
        </w:rPr>
        <w:t xml:space="preserve"> </w:t>
      </w:r>
      <w:proofErr w:type="spellStart"/>
      <w:r w:rsidRPr="00AF1B86">
        <w:rPr>
          <w:rFonts w:cs="Times New Roman"/>
        </w:rPr>
        <w:t>implementation</w:t>
      </w:r>
      <w:proofErr w:type="spellEnd"/>
      <w:r>
        <w:rPr>
          <w:rFonts w:cs="Times New Roman"/>
        </w:rPr>
        <w:t xml:space="preserve"> </w:t>
      </w:r>
      <w:proofErr w:type="spellStart"/>
      <w:r w:rsidRPr="00AF1B86">
        <w:rPr>
          <w:rFonts w:cs="Times New Roman"/>
        </w:rPr>
        <w:t>of</w:t>
      </w:r>
      <w:proofErr w:type="spellEnd"/>
      <w:r>
        <w:rPr>
          <w:rFonts w:cs="Times New Roman"/>
        </w:rPr>
        <w:t xml:space="preserve"> </w:t>
      </w:r>
      <w:proofErr w:type="spellStart"/>
      <w:r w:rsidRPr="00AF1B86">
        <w:rPr>
          <w:rFonts w:cs="Times New Roman"/>
        </w:rPr>
        <w:t>Directive</w:t>
      </w:r>
      <w:proofErr w:type="spellEnd"/>
      <w:r w:rsidRPr="00AF1B86">
        <w:rPr>
          <w:rFonts w:cs="Times New Roman"/>
        </w:rPr>
        <w:t xml:space="preserve"> 2009/50/EC on </w:t>
      </w:r>
      <w:proofErr w:type="spellStart"/>
      <w:r w:rsidRPr="00AF1B86">
        <w:rPr>
          <w:rFonts w:cs="Times New Roman"/>
        </w:rPr>
        <w:t>the</w:t>
      </w:r>
      <w:proofErr w:type="spellEnd"/>
      <w:r>
        <w:rPr>
          <w:rFonts w:cs="Times New Roman"/>
        </w:rPr>
        <w:t xml:space="preserve"> </w:t>
      </w:r>
      <w:proofErr w:type="spellStart"/>
      <w:r w:rsidRPr="00AF1B86">
        <w:rPr>
          <w:rFonts w:cs="Times New Roman"/>
        </w:rPr>
        <w:t>conditions</w:t>
      </w:r>
      <w:proofErr w:type="spellEnd"/>
      <w:r>
        <w:rPr>
          <w:rFonts w:cs="Times New Roman"/>
        </w:rPr>
        <w:t xml:space="preserve"> </w:t>
      </w:r>
      <w:proofErr w:type="spellStart"/>
      <w:r w:rsidRPr="00AF1B86">
        <w:rPr>
          <w:rFonts w:cs="Times New Roman"/>
        </w:rPr>
        <w:t>of</w:t>
      </w:r>
      <w:proofErr w:type="spellEnd"/>
      <w:r>
        <w:rPr>
          <w:rFonts w:cs="Times New Roman"/>
        </w:rPr>
        <w:t xml:space="preserve"> </w:t>
      </w:r>
      <w:proofErr w:type="spellStart"/>
      <w:r w:rsidRPr="00AF1B86">
        <w:rPr>
          <w:rFonts w:cs="Times New Roman"/>
        </w:rPr>
        <w:t>entry</w:t>
      </w:r>
      <w:proofErr w:type="spellEnd"/>
      <w:r>
        <w:rPr>
          <w:rFonts w:cs="Times New Roman"/>
        </w:rPr>
        <w:t xml:space="preserve"> </w:t>
      </w:r>
      <w:proofErr w:type="spellStart"/>
      <w:r w:rsidRPr="00AF1B86">
        <w:rPr>
          <w:rFonts w:cs="Times New Roman"/>
        </w:rPr>
        <w:t>and</w:t>
      </w:r>
      <w:proofErr w:type="spellEnd"/>
      <w:r>
        <w:rPr>
          <w:rFonts w:cs="Times New Roman"/>
        </w:rPr>
        <w:t xml:space="preserve"> </w:t>
      </w:r>
      <w:proofErr w:type="spellStart"/>
      <w:r w:rsidRPr="00AF1B86">
        <w:rPr>
          <w:rFonts w:cs="Times New Roman"/>
        </w:rPr>
        <w:t>residence</w:t>
      </w:r>
      <w:proofErr w:type="spellEnd"/>
      <w:r>
        <w:rPr>
          <w:rFonts w:cs="Times New Roman"/>
        </w:rPr>
        <w:t xml:space="preserve"> </w:t>
      </w:r>
      <w:proofErr w:type="spellStart"/>
      <w:r w:rsidRPr="00AF1B86">
        <w:rPr>
          <w:rFonts w:cs="Times New Roman"/>
        </w:rPr>
        <w:t>of</w:t>
      </w:r>
      <w:proofErr w:type="spellEnd"/>
      <w:r>
        <w:rPr>
          <w:rFonts w:cs="Times New Roman"/>
        </w:rPr>
        <w:t xml:space="preserve"> </w:t>
      </w:r>
      <w:proofErr w:type="spellStart"/>
      <w:r w:rsidRPr="00AF1B86">
        <w:rPr>
          <w:rFonts w:cs="Times New Roman"/>
        </w:rPr>
        <w:t>third</w:t>
      </w:r>
      <w:proofErr w:type="spellEnd"/>
      <w:r w:rsidRPr="00AF1B86">
        <w:rPr>
          <w:rFonts w:cs="Times New Roman"/>
        </w:rPr>
        <w:t>-</w:t>
      </w:r>
      <w:proofErr w:type="spellStart"/>
      <w:r w:rsidRPr="00AF1B86">
        <w:rPr>
          <w:rFonts w:cs="Times New Roman"/>
        </w:rPr>
        <w:t>country</w:t>
      </w:r>
      <w:proofErr w:type="spellEnd"/>
      <w:r>
        <w:rPr>
          <w:rFonts w:cs="Times New Roman"/>
        </w:rPr>
        <w:t xml:space="preserve"> </w:t>
      </w:r>
      <w:proofErr w:type="spellStart"/>
      <w:r w:rsidRPr="00AF1B86">
        <w:rPr>
          <w:rFonts w:cs="Times New Roman"/>
        </w:rPr>
        <w:t>nationals</w:t>
      </w:r>
      <w:proofErr w:type="spellEnd"/>
      <w:r w:rsidRPr="00AF1B86">
        <w:rPr>
          <w:rFonts w:cs="Times New Roman"/>
        </w:rPr>
        <w:t xml:space="preserve"> for </w:t>
      </w:r>
      <w:proofErr w:type="spellStart"/>
      <w:r w:rsidRPr="00AF1B86">
        <w:rPr>
          <w:rFonts w:cs="Times New Roman"/>
        </w:rPr>
        <w:t>the</w:t>
      </w:r>
      <w:proofErr w:type="spellEnd"/>
      <w:r>
        <w:rPr>
          <w:rFonts w:cs="Times New Roman"/>
        </w:rPr>
        <w:t xml:space="preserve"> </w:t>
      </w:r>
      <w:proofErr w:type="spellStart"/>
      <w:r w:rsidRPr="00AF1B86">
        <w:rPr>
          <w:rFonts w:cs="Times New Roman"/>
        </w:rPr>
        <w:t>purpose</w:t>
      </w:r>
      <w:proofErr w:type="spellEnd"/>
      <w:r>
        <w:rPr>
          <w:rFonts w:cs="Times New Roman"/>
        </w:rPr>
        <w:t xml:space="preserve"> </w:t>
      </w:r>
      <w:proofErr w:type="spellStart"/>
      <w:r w:rsidRPr="00AF1B86">
        <w:rPr>
          <w:rFonts w:cs="Times New Roman"/>
        </w:rPr>
        <w:t>of</w:t>
      </w:r>
      <w:proofErr w:type="spellEnd"/>
      <w:r>
        <w:rPr>
          <w:rFonts w:cs="Times New Roman"/>
        </w:rPr>
        <w:t xml:space="preserve"> </w:t>
      </w:r>
      <w:proofErr w:type="spellStart"/>
      <w:r w:rsidRPr="00AF1B86">
        <w:rPr>
          <w:rFonts w:cs="Times New Roman"/>
        </w:rPr>
        <w:t>highly</w:t>
      </w:r>
      <w:proofErr w:type="spellEnd"/>
      <w:r>
        <w:rPr>
          <w:rFonts w:cs="Times New Roman"/>
        </w:rPr>
        <w:t xml:space="preserve"> </w:t>
      </w:r>
      <w:proofErr w:type="spellStart"/>
      <w:r w:rsidRPr="00AF1B86">
        <w:rPr>
          <w:rFonts w:cs="Times New Roman"/>
        </w:rPr>
        <w:t>quali</w:t>
      </w:r>
      <w:r>
        <w:rPr>
          <w:rFonts w:cs="Times New Roman"/>
        </w:rPr>
        <w:t>fied</w:t>
      </w:r>
      <w:proofErr w:type="spellEnd"/>
      <w:r>
        <w:rPr>
          <w:rFonts w:cs="Times New Roman"/>
        </w:rPr>
        <w:t xml:space="preserve"> </w:t>
      </w:r>
      <w:proofErr w:type="spellStart"/>
      <w:r>
        <w:rPr>
          <w:rFonts w:cs="Times New Roman"/>
        </w:rPr>
        <w:t>employment</w:t>
      </w:r>
      <w:proofErr w:type="spellEnd"/>
      <w:r>
        <w:rPr>
          <w:rFonts w:cs="Times New Roman"/>
        </w:rPr>
        <w:t xml:space="preserve"> (‘</w:t>
      </w:r>
      <w:r w:rsidRPr="00DD759D">
        <w:rPr>
          <w:rFonts w:cs="Times New Roman"/>
          <w:i/>
        </w:rPr>
        <w:t xml:space="preserve">EU </w:t>
      </w:r>
      <w:proofErr w:type="spellStart"/>
      <w:r w:rsidRPr="00DD759D">
        <w:rPr>
          <w:rFonts w:cs="Times New Roman"/>
          <w:i/>
        </w:rPr>
        <w:t>BlueCard</w:t>
      </w:r>
      <w:proofErr w:type="spellEnd"/>
      <w:r>
        <w:rPr>
          <w:rFonts w:cs="Times New Roman"/>
        </w:rPr>
        <w:t xml:space="preserve">’) </w:t>
      </w:r>
      <w:r w:rsidRPr="00AF1B86">
        <w:rPr>
          <w:rFonts w:cs="Times New Roman"/>
        </w:rPr>
        <w:t xml:space="preserve">COM(2014) 287 </w:t>
      </w:r>
      <w:proofErr w:type="spellStart"/>
      <w:r w:rsidRPr="00AF1B86">
        <w:rPr>
          <w:rFonts w:cs="Times New Roman"/>
        </w:rPr>
        <w:t>final</w:t>
      </w:r>
      <w:proofErr w:type="spellEnd"/>
      <w:r>
        <w:rPr>
          <w:rFonts w:cs="Times New Roman"/>
        </w:rPr>
        <w:t xml:space="preserve"> </w:t>
      </w:r>
      <w:proofErr w:type="spellStart"/>
      <w:r>
        <w:rPr>
          <w:rFonts w:cs="Times New Roman"/>
        </w:rPr>
        <w:t>of</w:t>
      </w:r>
      <w:proofErr w:type="spellEnd"/>
      <w:r>
        <w:rPr>
          <w:rFonts w:cs="Times New Roman"/>
        </w:rPr>
        <w:t xml:space="preserve"> 22.5.2014.</w:t>
      </w:r>
    </w:p>
  </w:footnote>
  <w:footnote w:id="86">
    <w:p w14:paraId="4B53E68E" w14:textId="23D4B935" w:rsidR="00731A06" w:rsidRDefault="00731A06" w:rsidP="00240AED">
      <w:pPr>
        <w:pStyle w:val="Tekstfusnote"/>
        <w:spacing w:before="0"/>
      </w:pPr>
      <w:r>
        <w:rPr>
          <w:rStyle w:val="Referencafusnote"/>
        </w:rPr>
        <w:footnoteRef/>
      </w:r>
      <w:r>
        <w:rPr>
          <w:rFonts w:cs="Times New Roman"/>
          <w:u w:val="single"/>
        </w:rPr>
        <w:t xml:space="preserve"> </w:t>
      </w:r>
      <w:r w:rsidRPr="00D97518">
        <w:rPr>
          <w:rFonts w:cs="Times New Roman"/>
          <w:u w:val="single"/>
        </w:rPr>
        <w:t>http://www.pravdareport.com/society/stories/20-12-2016/136464-germany_migrants-0/</w:t>
      </w:r>
      <w:r w:rsidRPr="005D2F5B">
        <w:rPr>
          <w:rFonts w:cs="Times New Roman"/>
        </w:rPr>
        <w:t xml:space="preserve">,  </w:t>
      </w:r>
      <w:r w:rsidR="00EC1431">
        <w:rPr>
          <w:rFonts w:cs="Times New Roman"/>
        </w:rPr>
        <w:t>[</w:t>
      </w:r>
      <w:r w:rsidRPr="005D2F5B">
        <w:rPr>
          <w:rFonts w:cs="Times New Roman"/>
        </w:rPr>
        <w:t>6. travnja 2017.</w:t>
      </w:r>
      <w:r w:rsidR="00EC1431">
        <w:rPr>
          <w:rFonts w:cs="Times New Roman"/>
        </w:rPr>
        <w:t>]</w:t>
      </w:r>
    </w:p>
  </w:footnote>
  <w:footnote w:id="87">
    <w:p w14:paraId="6CC0AD1A" w14:textId="1FDEFE69" w:rsidR="00731A06" w:rsidRPr="00520157" w:rsidRDefault="00731A06" w:rsidP="00240AED">
      <w:pPr>
        <w:pStyle w:val="Tekstfusnote"/>
        <w:spacing w:before="0"/>
        <w:rPr>
          <w:rFonts w:cs="Times New Roman"/>
        </w:rPr>
      </w:pPr>
      <w:r w:rsidRPr="008C6480">
        <w:rPr>
          <w:rStyle w:val="Referencafusnote"/>
          <w:rFonts w:cs="Times New Roman"/>
        </w:rPr>
        <w:footnoteRef/>
      </w:r>
      <w:r>
        <w:rPr>
          <w:rFonts w:cs="Times New Roman"/>
        </w:rPr>
        <w:t xml:space="preserve"> </w:t>
      </w:r>
      <w:proofErr w:type="spellStart"/>
      <w:r w:rsidRPr="00520157">
        <w:rPr>
          <w:rFonts w:cs="Times New Roman"/>
        </w:rPr>
        <w:t>Aon</w:t>
      </w:r>
      <w:proofErr w:type="spellEnd"/>
      <w:r w:rsidRPr="00520157">
        <w:rPr>
          <w:rFonts w:cs="Times New Roman"/>
        </w:rPr>
        <w:t xml:space="preserve"> </w:t>
      </w:r>
      <w:proofErr w:type="spellStart"/>
      <w:r w:rsidRPr="00520157">
        <w:rPr>
          <w:rFonts w:cs="Times New Roman"/>
        </w:rPr>
        <w:t>Risk</w:t>
      </w:r>
      <w:proofErr w:type="spellEnd"/>
      <w:r w:rsidRPr="00520157">
        <w:rPr>
          <w:rFonts w:cs="Times New Roman"/>
        </w:rPr>
        <w:t xml:space="preserve"> </w:t>
      </w:r>
      <w:proofErr w:type="spellStart"/>
      <w:r w:rsidRPr="00520157">
        <w:rPr>
          <w:rFonts w:cs="Times New Roman"/>
        </w:rPr>
        <w:t>Solutions</w:t>
      </w:r>
      <w:proofErr w:type="spellEnd"/>
      <w:r w:rsidRPr="00520157">
        <w:rPr>
          <w:rFonts w:cs="Times New Roman"/>
        </w:rPr>
        <w:t>, kao lider u istraživanju rizika (kao i terorističkih prijetnji), zapošljava više od 72 tisuće ljudi u 120 zemalja svijeta.</w:t>
      </w:r>
    </w:p>
  </w:footnote>
  <w:footnote w:id="88">
    <w:p w14:paraId="36BD9E48" w14:textId="77777777" w:rsidR="00731A06" w:rsidRPr="00520157" w:rsidRDefault="00731A06" w:rsidP="00240AED">
      <w:pPr>
        <w:pStyle w:val="Tekstfusnote"/>
        <w:spacing w:before="0"/>
        <w:rPr>
          <w:rFonts w:cs="Times New Roman"/>
        </w:rPr>
      </w:pPr>
      <w:r w:rsidRPr="00520157">
        <w:rPr>
          <w:rStyle w:val="Referencafusnote"/>
          <w:rFonts w:cs="Times New Roman"/>
        </w:rPr>
        <w:footnoteRef/>
      </w:r>
      <w:r w:rsidRPr="00520157">
        <w:rPr>
          <w:rFonts w:cs="Times New Roman"/>
        </w:rPr>
        <w:t xml:space="preserve"> Podaci o broju terorističkih napada i o BDP </w:t>
      </w:r>
      <w:proofErr w:type="spellStart"/>
      <w:r w:rsidRPr="00520157">
        <w:rPr>
          <w:rFonts w:cs="Times New Roman"/>
        </w:rPr>
        <w:t>per</w:t>
      </w:r>
      <w:proofErr w:type="spellEnd"/>
      <w:r w:rsidRPr="00520157">
        <w:rPr>
          <w:rFonts w:cs="Times New Roman"/>
        </w:rPr>
        <w:t xml:space="preserve"> </w:t>
      </w:r>
      <w:proofErr w:type="spellStart"/>
      <w:r w:rsidRPr="00520157">
        <w:rPr>
          <w:rFonts w:cs="Times New Roman"/>
        </w:rPr>
        <w:t>capita</w:t>
      </w:r>
      <w:proofErr w:type="spellEnd"/>
      <w:r w:rsidRPr="00520157">
        <w:rPr>
          <w:rFonts w:cs="Times New Roman"/>
        </w:rPr>
        <w:t xml:space="preserve"> po navedenim godinama uzeti su iz: </w:t>
      </w:r>
      <w:proofErr w:type="spellStart"/>
      <w:r w:rsidRPr="00520157">
        <w:rPr>
          <w:rFonts w:cs="Times New Roman"/>
        </w:rPr>
        <w:t>Mišević</w:t>
      </w:r>
      <w:proofErr w:type="spellEnd"/>
      <w:r w:rsidRPr="00520157">
        <w:rPr>
          <w:rFonts w:cs="Times New Roman"/>
        </w:rPr>
        <w:t xml:space="preserve">, P., </w:t>
      </w:r>
      <w:r w:rsidRPr="00520157">
        <w:rPr>
          <w:rFonts w:cs="Times New Roman"/>
          <w:i/>
        </w:rPr>
        <w:t>Utjecaj terorizma na priljev inozemnih direktnih investicija</w:t>
      </w:r>
      <w:r w:rsidRPr="00520157">
        <w:rPr>
          <w:rFonts w:cs="Times New Roman"/>
        </w:rPr>
        <w:t>, doktorski rad, Rijeka, 2016., str</w:t>
      </w:r>
      <w:r>
        <w:rPr>
          <w:rFonts w:cs="Times New Roman"/>
        </w:rPr>
        <w:t>. 133., 134., 152.</w:t>
      </w:r>
    </w:p>
  </w:footnote>
  <w:footnote w:id="89">
    <w:p w14:paraId="236DEFEC" w14:textId="48D2C129" w:rsidR="00731A06" w:rsidRPr="00520157" w:rsidRDefault="00731A06" w:rsidP="00240AED">
      <w:pPr>
        <w:pStyle w:val="Tekstfusnote"/>
        <w:spacing w:before="0"/>
        <w:rPr>
          <w:rFonts w:cs="Times New Roman"/>
        </w:rPr>
      </w:pPr>
      <w:r>
        <w:rPr>
          <w:rStyle w:val="Referencafusnote"/>
        </w:rPr>
        <w:footnoteRef/>
      </w:r>
      <w:r>
        <w:rPr>
          <w:rFonts w:cs="Times New Roman"/>
        </w:rPr>
        <w:t xml:space="preserve"> </w:t>
      </w:r>
      <w:r w:rsidRPr="00520157">
        <w:rPr>
          <w:rFonts w:cs="Times New Roman"/>
        </w:rPr>
        <w:t xml:space="preserve">Podaci o broju terorističkih napada i o BDP </w:t>
      </w:r>
      <w:proofErr w:type="spellStart"/>
      <w:r w:rsidRPr="00520157">
        <w:rPr>
          <w:rFonts w:cs="Times New Roman"/>
        </w:rPr>
        <w:t>per</w:t>
      </w:r>
      <w:proofErr w:type="spellEnd"/>
      <w:r w:rsidRPr="00520157">
        <w:rPr>
          <w:rFonts w:cs="Times New Roman"/>
        </w:rPr>
        <w:t xml:space="preserve"> </w:t>
      </w:r>
      <w:proofErr w:type="spellStart"/>
      <w:r w:rsidRPr="00520157">
        <w:rPr>
          <w:rFonts w:cs="Times New Roman"/>
        </w:rPr>
        <w:t>capita</w:t>
      </w:r>
      <w:proofErr w:type="spellEnd"/>
      <w:r w:rsidRPr="00520157">
        <w:rPr>
          <w:rFonts w:cs="Times New Roman"/>
        </w:rPr>
        <w:t xml:space="preserve"> po navedenim godinama uzeti su iz: </w:t>
      </w:r>
      <w:proofErr w:type="spellStart"/>
      <w:r w:rsidRPr="00520157">
        <w:rPr>
          <w:rFonts w:cs="Times New Roman"/>
        </w:rPr>
        <w:t>Mišević</w:t>
      </w:r>
      <w:proofErr w:type="spellEnd"/>
      <w:r w:rsidRPr="00520157">
        <w:rPr>
          <w:rFonts w:cs="Times New Roman"/>
        </w:rPr>
        <w:t xml:space="preserve">, P., </w:t>
      </w:r>
      <w:r w:rsidRPr="00520157">
        <w:rPr>
          <w:rFonts w:cs="Times New Roman"/>
          <w:i/>
        </w:rPr>
        <w:t>Utjecaj terorizma na priljev inozemnih direktnih investicija</w:t>
      </w:r>
      <w:r w:rsidRPr="00520157">
        <w:rPr>
          <w:rFonts w:cs="Times New Roman"/>
        </w:rPr>
        <w:t>, doktorski rad, Rijeka, 2016., str. 1</w:t>
      </w:r>
      <w:r>
        <w:rPr>
          <w:rFonts w:cs="Times New Roman"/>
        </w:rPr>
        <w:t>14., 115., 160. i 161.</w:t>
      </w:r>
    </w:p>
  </w:footnote>
  <w:footnote w:id="90">
    <w:p w14:paraId="4B99FA50" w14:textId="58491284" w:rsidR="00731A06" w:rsidRPr="005F3425" w:rsidRDefault="00731A06" w:rsidP="00240AED">
      <w:pPr>
        <w:pStyle w:val="Tekstfusnote"/>
        <w:spacing w:before="0"/>
        <w:rPr>
          <w:rFonts w:cs="Times New Roman"/>
        </w:rPr>
      </w:pPr>
      <w:r>
        <w:rPr>
          <w:rStyle w:val="Referencafusnote"/>
        </w:rPr>
        <w:footnoteRef/>
      </w:r>
      <w:r>
        <w:rPr>
          <w:rFonts w:cs="Times New Roman"/>
        </w:rPr>
        <w:t xml:space="preserve"> </w:t>
      </w:r>
      <w:r w:rsidRPr="00520157">
        <w:rPr>
          <w:rFonts w:cs="Times New Roman"/>
        </w:rPr>
        <w:t xml:space="preserve">Podaci o broju terorističkih napada i o BDP </w:t>
      </w:r>
      <w:proofErr w:type="spellStart"/>
      <w:r w:rsidRPr="00520157">
        <w:rPr>
          <w:rFonts w:cs="Times New Roman"/>
        </w:rPr>
        <w:t>per</w:t>
      </w:r>
      <w:proofErr w:type="spellEnd"/>
      <w:r w:rsidRPr="00520157">
        <w:rPr>
          <w:rFonts w:cs="Times New Roman"/>
        </w:rPr>
        <w:t xml:space="preserve"> </w:t>
      </w:r>
      <w:proofErr w:type="spellStart"/>
      <w:r w:rsidRPr="00520157">
        <w:rPr>
          <w:rFonts w:cs="Times New Roman"/>
        </w:rPr>
        <w:t>capita</w:t>
      </w:r>
      <w:proofErr w:type="spellEnd"/>
      <w:r w:rsidRPr="00520157">
        <w:rPr>
          <w:rFonts w:cs="Times New Roman"/>
        </w:rPr>
        <w:t xml:space="preserve"> po navedenim godinama uzeti su iz: </w:t>
      </w:r>
      <w:proofErr w:type="spellStart"/>
      <w:r w:rsidRPr="00520157">
        <w:rPr>
          <w:rFonts w:cs="Times New Roman"/>
        </w:rPr>
        <w:t>Mišević</w:t>
      </w:r>
      <w:proofErr w:type="spellEnd"/>
      <w:r w:rsidRPr="00520157">
        <w:rPr>
          <w:rFonts w:cs="Times New Roman"/>
        </w:rPr>
        <w:t xml:space="preserve">, P., </w:t>
      </w:r>
      <w:r w:rsidRPr="00520157">
        <w:rPr>
          <w:rFonts w:cs="Times New Roman"/>
          <w:i/>
        </w:rPr>
        <w:t>Utjecaj terorizma na priljev inozemnih direktnih investicija</w:t>
      </w:r>
      <w:r w:rsidRPr="00520157">
        <w:rPr>
          <w:rFonts w:cs="Times New Roman"/>
        </w:rPr>
        <w:t>, dokt</w:t>
      </w:r>
      <w:r>
        <w:rPr>
          <w:rFonts w:cs="Times New Roman"/>
        </w:rPr>
        <w:t xml:space="preserve">orski rad, Rijeka, 2016., str. 118., 128., 129. </w:t>
      </w:r>
    </w:p>
  </w:footnote>
  <w:footnote w:id="91">
    <w:p w14:paraId="6D24B723" w14:textId="06583CE1" w:rsidR="00731A06" w:rsidRPr="00240AED" w:rsidRDefault="00731A06" w:rsidP="00240AED">
      <w:pPr>
        <w:pStyle w:val="Tekstfusnote"/>
        <w:spacing w:before="0"/>
        <w:rPr>
          <w:rFonts w:cs="Times New Roman"/>
        </w:rPr>
      </w:pPr>
      <w:r>
        <w:rPr>
          <w:rStyle w:val="Referencafusnote"/>
        </w:rPr>
        <w:footnoteRef/>
      </w:r>
      <w:r>
        <w:rPr>
          <w:rFonts w:cs="Times New Roman"/>
        </w:rPr>
        <w:t xml:space="preserve"> </w:t>
      </w:r>
      <w:r w:rsidRPr="003913DE">
        <w:rPr>
          <w:rFonts w:cs="Times New Roman"/>
        </w:rPr>
        <w:t xml:space="preserve">Podaci o broju terorističkih napada i o BDP </w:t>
      </w:r>
      <w:proofErr w:type="spellStart"/>
      <w:r w:rsidRPr="003913DE">
        <w:rPr>
          <w:rFonts w:cs="Times New Roman"/>
        </w:rPr>
        <w:t>per</w:t>
      </w:r>
      <w:proofErr w:type="spellEnd"/>
      <w:r w:rsidRPr="003913DE">
        <w:rPr>
          <w:rFonts w:cs="Times New Roman"/>
        </w:rPr>
        <w:t xml:space="preserve"> </w:t>
      </w:r>
      <w:proofErr w:type="spellStart"/>
      <w:r w:rsidRPr="003913DE">
        <w:rPr>
          <w:rFonts w:cs="Times New Roman"/>
        </w:rPr>
        <w:t>capita</w:t>
      </w:r>
      <w:proofErr w:type="spellEnd"/>
      <w:r w:rsidRPr="003913DE">
        <w:rPr>
          <w:rFonts w:cs="Times New Roman"/>
        </w:rPr>
        <w:t xml:space="preserve"> po navedenim godinama uzeti su iz: </w:t>
      </w:r>
      <w:proofErr w:type="spellStart"/>
      <w:r w:rsidRPr="003913DE">
        <w:rPr>
          <w:rFonts w:cs="Times New Roman"/>
        </w:rPr>
        <w:t>Mišević</w:t>
      </w:r>
      <w:proofErr w:type="spellEnd"/>
      <w:r w:rsidRPr="003913DE">
        <w:rPr>
          <w:rFonts w:cs="Times New Roman"/>
        </w:rPr>
        <w:t xml:space="preserve">, P., </w:t>
      </w:r>
      <w:r w:rsidRPr="003913DE">
        <w:rPr>
          <w:rFonts w:cs="Times New Roman"/>
          <w:i/>
        </w:rPr>
        <w:t>Utjecaj terorizma na priljev inozemnih direktnih investicija</w:t>
      </w:r>
      <w:r w:rsidRPr="003913DE">
        <w:rPr>
          <w:rFonts w:cs="Times New Roman"/>
        </w:rPr>
        <w:t>, doktorski rad</w:t>
      </w:r>
      <w:r>
        <w:rPr>
          <w:rFonts w:cs="Times New Roman"/>
        </w:rPr>
        <w:t xml:space="preserve">, Rijeka, 2016., str. 122. </w:t>
      </w:r>
      <w:r w:rsidRPr="003913DE">
        <w:rPr>
          <w:rFonts w:cs="Times New Roman"/>
        </w:rPr>
        <w:t xml:space="preserve">i 155.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01B1"/>
    <w:multiLevelType w:val="hybridMultilevel"/>
    <w:tmpl w:val="69D0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A13605"/>
    <w:multiLevelType w:val="multilevel"/>
    <w:tmpl w:val="450C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76B5F"/>
    <w:multiLevelType w:val="hybridMultilevel"/>
    <w:tmpl w:val="DB0843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8D0B46"/>
    <w:multiLevelType w:val="hybridMultilevel"/>
    <w:tmpl w:val="8ACC588C"/>
    <w:lvl w:ilvl="0" w:tplc="FD761EF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C2810B9"/>
    <w:multiLevelType w:val="multilevel"/>
    <w:tmpl w:val="BB727FA4"/>
    <w:lvl w:ilvl="0">
      <w:start w:val="1"/>
      <w:numFmt w:val="decimal"/>
      <w:pStyle w:val="Naslov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BB80605"/>
    <w:multiLevelType w:val="multilevel"/>
    <w:tmpl w:val="4E30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4"/>
    <w:lvlOverride w:ilvl="0">
      <w:startOverride w:val="3"/>
    </w:lvlOverride>
    <w:lvlOverride w:ilvl="1">
      <w:startOverride w:val="3"/>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68F"/>
    <w:rsid w:val="00000F0E"/>
    <w:rsid w:val="000037DF"/>
    <w:rsid w:val="00004E23"/>
    <w:rsid w:val="000073AB"/>
    <w:rsid w:val="00013C09"/>
    <w:rsid w:val="000207DC"/>
    <w:rsid w:val="0002257E"/>
    <w:rsid w:val="000234DB"/>
    <w:rsid w:val="000235EC"/>
    <w:rsid w:val="000275B0"/>
    <w:rsid w:val="00031FE5"/>
    <w:rsid w:val="000372B2"/>
    <w:rsid w:val="0004009C"/>
    <w:rsid w:val="0004131A"/>
    <w:rsid w:val="00041B76"/>
    <w:rsid w:val="0004332F"/>
    <w:rsid w:val="00043C3C"/>
    <w:rsid w:val="00043C97"/>
    <w:rsid w:val="00044A25"/>
    <w:rsid w:val="00045BEA"/>
    <w:rsid w:val="00046370"/>
    <w:rsid w:val="00046D5D"/>
    <w:rsid w:val="0005196E"/>
    <w:rsid w:val="00052DFF"/>
    <w:rsid w:val="0005439F"/>
    <w:rsid w:val="00055C77"/>
    <w:rsid w:val="00055EC2"/>
    <w:rsid w:val="000679EF"/>
    <w:rsid w:val="00071642"/>
    <w:rsid w:val="00072305"/>
    <w:rsid w:val="0007260B"/>
    <w:rsid w:val="0007709B"/>
    <w:rsid w:val="00082590"/>
    <w:rsid w:val="00086507"/>
    <w:rsid w:val="00086EC1"/>
    <w:rsid w:val="00087A28"/>
    <w:rsid w:val="00091EF1"/>
    <w:rsid w:val="00094FD1"/>
    <w:rsid w:val="00097308"/>
    <w:rsid w:val="00097623"/>
    <w:rsid w:val="000A1DFF"/>
    <w:rsid w:val="000A306D"/>
    <w:rsid w:val="000A3D69"/>
    <w:rsid w:val="000A5EA1"/>
    <w:rsid w:val="000A7D64"/>
    <w:rsid w:val="000B1305"/>
    <w:rsid w:val="000B170E"/>
    <w:rsid w:val="000B27A5"/>
    <w:rsid w:val="000B30CA"/>
    <w:rsid w:val="000B4F00"/>
    <w:rsid w:val="000B6914"/>
    <w:rsid w:val="000C0677"/>
    <w:rsid w:val="000C177F"/>
    <w:rsid w:val="000C650B"/>
    <w:rsid w:val="000D06C7"/>
    <w:rsid w:val="000D095B"/>
    <w:rsid w:val="000D22A7"/>
    <w:rsid w:val="000D2BE2"/>
    <w:rsid w:val="000D431E"/>
    <w:rsid w:val="000D4B40"/>
    <w:rsid w:val="000E2578"/>
    <w:rsid w:val="000E2A07"/>
    <w:rsid w:val="000E4B23"/>
    <w:rsid w:val="000E4C22"/>
    <w:rsid w:val="000F0F8C"/>
    <w:rsid w:val="000F272D"/>
    <w:rsid w:val="000F62C5"/>
    <w:rsid w:val="000F761C"/>
    <w:rsid w:val="00100586"/>
    <w:rsid w:val="001038F0"/>
    <w:rsid w:val="0010451E"/>
    <w:rsid w:val="00110886"/>
    <w:rsid w:val="0011221F"/>
    <w:rsid w:val="00113831"/>
    <w:rsid w:val="00113927"/>
    <w:rsid w:val="001177EE"/>
    <w:rsid w:val="001362B2"/>
    <w:rsid w:val="00141F8F"/>
    <w:rsid w:val="0015156C"/>
    <w:rsid w:val="00151A79"/>
    <w:rsid w:val="0015325D"/>
    <w:rsid w:val="00154597"/>
    <w:rsid w:val="00155C14"/>
    <w:rsid w:val="00157444"/>
    <w:rsid w:val="0015771E"/>
    <w:rsid w:val="0016205D"/>
    <w:rsid w:val="00164B2A"/>
    <w:rsid w:val="00166297"/>
    <w:rsid w:val="00167509"/>
    <w:rsid w:val="00170289"/>
    <w:rsid w:val="00176619"/>
    <w:rsid w:val="0018021C"/>
    <w:rsid w:val="001831EB"/>
    <w:rsid w:val="00184E5D"/>
    <w:rsid w:val="00186639"/>
    <w:rsid w:val="00190CAD"/>
    <w:rsid w:val="001941B5"/>
    <w:rsid w:val="00194DF0"/>
    <w:rsid w:val="00195ABA"/>
    <w:rsid w:val="001A2920"/>
    <w:rsid w:val="001A4060"/>
    <w:rsid w:val="001A4D7D"/>
    <w:rsid w:val="001A6251"/>
    <w:rsid w:val="001B0E58"/>
    <w:rsid w:val="001B1FA2"/>
    <w:rsid w:val="001B2CAD"/>
    <w:rsid w:val="001B3340"/>
    <w:rsid w:val="001B53BC"/>
    <w:rsid w:val="001B59E6"/>
    <w:rsid w:val="001C021E"/>
    <w:rsid w:val="001C49A7"/>
    <w:rsid w:val="001D4B62"/>
    <w:rsid w:val="001D5DC2"/>
    <w:rsid w:val="001D6755"/>
    <w:rsid w:val="001D6E13"/>
    <w:rsid w:val="001E38C2"/>
    <w:rsid w:val="001E4632"/>
    <w:rsid w:val="001E4CF2"/>
    <w:rsid w:val="001F3582"/>
    <w:rsid w:val="001F7D61"/>
    <w:rsid w:val="00202ACD"/>
    <w:rsid w:val="0020533E"/>
    <w:rsid w:val="0021361E"/>
    <w:rsid w:val="00217F8F"/>
    <w:rsid w:val="002204D9"/>
    <w:rsid w:val="002216F8"/>
    <w:rsid w:val="00224BA4"/>
    <w:rsid w:val="00227D88"/>
    <w:rsid w:val="00230A1D"/>
    <w:rsid w:val="00232023"/>
    <w:rsid w:val="00232AD7"/>
    <w:rsid w:val="00234413"/>
    <w:rsid w:val="00235C26"/>
    <w:rsid w:val="0024049C"/>
    <w:rsid w:val="00240AED"/>
    <w:rsid w:val="002422DE"/>
    <w:rsid w:val="002428F8"/>
    <w:rsid w:val="00246505"/>
    <w:rsid w:val="002528F1"/>
    <w:rsid w:val="00253128"/>
    <w:rsid w:val="00253B77"/>
    <w:rsid w:val="00255AF2"/>
    <w:rsid w:val="00256067"/>
    <w:rsid w:val="002638B1"/>
    <w:rsid w:val="002638B6"/>
    <w:rsid w:val="00266105"/>
    <w:rsid w:val="002701C9"/>
    <w:rsid w:val="00271362"/>
    <w:rsid w:val="00273010"/>
    <w:rsid w:val="002827E3"/>
    <w:rsid w:val="00283C50"/>
    <w:rsid w:val="00284A5A"/>
    <w:rsid w:val="00284FC6"/>
    <w:rsid w:val="00286530"/>
    <w:rsid w:val="00294027"/>
    <w:rsid w:val="002A4357"/>
    <w:rsid w:val="002A4A1C"/>
    <w:rsid w:val="002A5F32"/>
    <w:rsid w:val="002B04D6"/>
    <w:rsid w:val="002B07E9"/>
    <w:rsid w:val="002B0AB8"/>
    <w:rsid w:val="002B1287"/>
    <w:rsid w:val="002B660E"/>
    <w:rsid w:val="002B6BDA"/>
    <w:rsid w:val="002D064E"/>
    <w:rsid w:val="002D08A0"/>
    <w:rsid w:val="002D1160"/>
    <w:rsid w:val="002D65CC"/>
    <w:rsid w:val="002D71AA"/>
    <w:rsid w:val="002D753B"/>
    <w:rsid w:val="002D76C5"/>
    <w:rsid w:val="002E159D"/>
    <w:rsid w:val="002E3185"/>
    <w:rsid w:val="002E4810"/>
    <w:rsid w:val="002E7E5D"/>
    <w:rsid w:val="002F05BB"/>
    <w:rsid w:val="00300B74"/>
    <w:rsid w:val="00304446"/>
    <w:rsid w:val="00304888"/>
    <w:rsid w:val="00306813"/>
    <w:rsid w:val="00310DBE"/>
    <w:rsid w:val="0031402C"/>
    <w:rsid w:val="0031527C"/>
    <w:rsid w:val="00315B99"/>
    <w:rsid w:val="00316DB0"/>
    <w:rsid w:val="00320339"/>
    <w:rsid w:val="00320E3A"/>
    <w:rsid w:val="00323A48"/>
    <w:rsid w:val="00325556"/>
    <w:rsid w:val="0033007C"/>
    <w:rsid w:val="00334CE5"/>
    <w:rsid w:val="003352BF"/>
    <w:rsid w:val="00336BC9"/>
    <w:rsid w:val="0034458B"/>
    <w:rsid w:val="00346E9B"/>
    <w:rsid w:val="00346F9E"/>
    <w:rsid w:val="0035269B"/>
    <w:rsid w:val="00354F73"/>
    <w:rsid w:val="00356FD8"/>
    <w:rsid w:val="0035790C"/>
    <w:rsid w:val="0035797E"/>
    <w:rsid w:val="0036027B"/>
    <w:rsid w:val="00360482"/>
    <w:rsid w:val="00366FFB"/>
    <w:rsid w:val="003670B7"/>
    <w:rsid w:val="00371482"/>
    <w:rsid w:val="003742F7"/>
    <w:rsid w:val="00381F25"/>
    <w:rsid w:val="00382460"/>
    <w:rsid w:val="003835C4"/>
    <w:rsid w:val="00383A08"/>
    <w:rsid w:val="00384222"/>
    <w:rsid w:val="003857AF"/>
    <w:rsid w:val="00386C11"/>
    <w:rsid w:val="00391215"/>
    <w:rsid w:val="003912D1"/>
    <w:rsid w:val="003913DE"/>
    <w:rsid w:val="00391FE7"/>
    <w:rsid w:val="00396C44"/>
    <w:rsid w:val="003A0623"/>
    <w:rsid w:val="003A0831"/>
    <w:rsid w:val="003A2E45"/>
    <w:rsid w:val="003A3577"/>
    <w:rsid w:val="003A3AD5"/>
    <w:rsid w:val="003A78CC"/>
    <w:rsid w:val="003B0183"/>
    <w:rsid w:val="003C137F"/>
    <w:rsid w:val="003C5254"/>
    <w:rsid w:val="003D17CE"/>
    <w:rsid w:val="003D3A78"/>
    <w:rsid w:val="003D67F9"/>
    <w:rsid w:val="003E2781"/>
    <w:rsid w:val="003E30F8"/>
    <w:rsid w:val="003E4645"/>
    <w:rsid w:val="003E4FC0"/>
    <w:rsid w:val="003E649D"/>
    <w:rsid w:val="003F061A"/>
    <w:rsid w:val="003F73F2"/>
    <w:rsid w:val="00400981"/>
    <w:rsid w:val="00401B14"/>
    <w:rsid w:val="004027D5"/>
    <w:rsid w:val="00403545"/>
    <w:rsid w:val="00405848"/>
    <w:rsid w:val="00407352"/>
    <w:rsid w:val="00411342"/>
    <w:rsid w:val="004202D8"/>
    <w:rsid w:val="0042036C"/>
    <w:rsid w:val="00421503"/>
    <w:rsid w:val="00422285"/>
    <w:rsid w:val="00427CAE"/>
    <w:rsid w:val="004301A3"/>
    <w:rsid w:val="00430F2A"/>
    <w:rsid w:val="004317A8"/>
    <w:rsid w:val="00431C74"/>
    <w:rsid w:val="00434027"/>
    <w:rsid w:val="00435753"/>
    <w:rsid w:val="00435EB7"/>
    <w:rsid w:val="00440519"/>
    <w:rsid w:val="00445898"/>
    <w:rsid w:val="004460CB"/>
    <w:rsid w:val="004464A8"/>
    <w:rsid w:val="00446520"/>
    <w:rsid w:val="00446FF9"/>
    <w:rsid w:val="0045073D"/>
    <w:rsid w:val="0045095C"/>
    <w:rsid w:val="004524AC"/>
    <w:rsid w:val="00453AFA"/>
    <w:rsid w:val="004547AA"/>
    <w:rsid w:val="0046112D"/>
    <w:rsid w:val="0046138A"/>
    <w:rsid w:val="00462AB2"/>
    <w:rsid w:val="00463275"/>
    <w:rsid w:val="00464397"/>
    <w:rsid w:val="00475C79"/>
    <w:rsid w:val="004765FE"/>
    <w:rsid w:val="004800CC"/>
    <w:rsid w:val="004810C8"/>
    <w:rsid w:val="004814A1"/>
    <w:rsid w:val="00483CAB"/>
    <w:rsid w:val="00484065"/>
    <w:rsid w:val="004864E4"/>
    <w:rsid w:val="00492607"/>
    <w:rsid w:val="00494B67"/>
    <w:rsid w:val="0049513C"/>
    <w:rsid w:val="00495740"/>
    <w:rsid w:val="00495A8B"/>
    <w:rsid w:val="004964B2"/>
    <w:rsid w:val="004A1A10"/>
    <w:rsid w:val="004A1A44"/>
    <w:rsid w:val="004A367E"/>
    <w:rsid w:val="004B05D9"/>
    <w:rsid w:val="004B2E55"/>
    <w:rsid w:val="004B3D54"/>
    <w:rsid w:val="004C3B94"/>
    <w:rsid w:val="004C4714"/>
    <w:rsid w:val="004C7E91"/>
    <w:rsid w:val="004D017B"/>
    <w:rsid w:val="004D7E16"/>
    <w:rsid w:val="004E0EA2"/>
    <w:rsid w:val="004E32B8"/>
    <w:rsid w:val="004E68C4"/>
    <w:rsid w:val="004E6B9A"/>
    <w:rsid w:val="004F0880"/>
    <w:rsid w:val="004F0B00"/>
    <w:rsid w:val="004F37FD"/>
    <w:rsid w:val="004F774E"/>
    <w:rsid w:val="00502094"/>
    <w:rsid w:val="00504135"/>
    <w:rsid w:val="005048E8"/>
    <w:rsid w:val="00506175"/>
    <w:rsid w:val="0051085D"/>
    <w:rsid w:val="00513783"/>
    <w:rsid w:val="0051665E"/>
    <w:rsid w:val="00520007"/>
    <w:rsid w:val="00520157"/>
    <w:rsid w:val="00520CDB"/>
    <w:rsid w:val="00520E6E"/>
    <w:rsid w:val="00525D7C"/>
    <w:rsid w:val="00530511"/>
    <w:rsid w:val="00545FE8"/>
    <w:rsid w:val="00546C74"/>
    <w:rsid w:val="00551FD4"/>
    <w:rsid w:val="00553193"/>
    <w:rsid w:val="00554A9B"/>
    <w:rsid w:val="00556128"/>
    <w:rsid w:val="005624D2"/>
    <w:rsid w:val="0056288A"/>
    <w:rsid w:val="00563020"/>
    <w:rsid w:val="00566F75"/>
    <w:rsid w:val="00570471"/>
    <w:rsid w:val="0057236A"/>
    <w:rsid w:val="00572DB6"/>
    <w:rsid w:val="00574652"/>
    <w:rsid w:val="00576E2E"/>
    <w:rsid w:val="00576FAA"/>
    <w:rsid w:val="005770B0"/>
    <w:rsid w:val="0057722A"/>
    <w:rsid w:val="00580B27"/>
    <w:rsid w:val="00581740"/>
    <w:rsid w:val="00584998"/>
    <w:rsid w:val="00586F5B"/>
    <w:rsid w:val="00587227"/>
    <w:rsid w:val="005A6D54"/>
    <w:rsid w:val="005B0629"/>
    <w:rsid w:val="005B159D"/>
    <w:rsid w:val="005B7F43"/>
    <w:rsid w:val="005C6B7A"/>
    <w:rsid w:val="005C7B0B"/>
    <w:rsid w:val="005D076C"/>
    <w:rsid w:val="005D1D0B"/>
    <w:rsid w:val="005D2F5B"/>
    <w:rsid w:val="005D367F"/>
    <w:rsid w:val="005D5656"/>
    <w:rsid w:val="005D612B"/>
    <w:rsid w:val="005D790D"/>
    <w:rsid w:val="005D7ADD"/>
    <w:rsid w:val="005E0282"/>
    <w:rsid w:val="005E747B"/>
    <w:rsid w:val="005E789E"/>
    <w:rsid w:val="005E7EBA"/>
    <w:rsid w:val="005F1BA1"/>
    <w:rsid w:val="005F3425"/>
    <w:rsid w:val="005F426B"/>
    <w:rsid w:val="005F5919"/>
    <w:rsid w:val="005F6586"/>
    <w:rsid w:val="00601658"/>
    <w:rsid w:val="00605745"/>
    <w:rsid w:val="00610152"/>
    <w:rsid w:val="00611AB4"/>
    <w:rsid w:val="006150E0"/>
    <w:rsid w:val="00615219"/>
    <w:rsid w:val="00617A76"/>
    <w:rsid w:val="00627CC2"/>
    <w:rsid w:val="00630A4B"/>
    <w:rsid w:val="00631373"/>
    <w:rsid w:val="006323B9"/>
    <w:rsid w:val="006331BF"/>
    <w:rsid w:val="0063434D"/>
    <w:rsid w:val="00637552"/>
    <w:rsid w:val="00637D1A"/>
    <w:rsid w:val="00640F5F"/>
    <w:rsid w:val="00645D63"/>
    <w:rsid w:val="0064654D"/>
    <w:rsid w:val="006536C8"/>
    <w:rsid w:val="00657C21"/>
    <w:rsid w:val="0066018C"/>
    <w:rsid w:val="006612D8"/>
    <w:rsid w:val="00661EF3"/>
    <w:rsid w:val="00662ABB"/>
    <w:rsid w:val="006633C3"/>
    <w:rsid w:val="00663D48"/>
    <w:rsid w:val="00667D4E"/>
    <w:rsid w:val="00674343"/>
    <w:rsid w:val="00677EA7"/>
    <w:rsid w:val="006832E9"/>
    <w:rsid w:val="006839EE"/>
    <w:rsid w:val="00684911"/>
    <w:rsid w:val="0068621E"/>
    <w:rsid w:val="00686B2D"/>
    <w:rsid w:val="006870EB"/>
    <w:rsid w:val="00695C63"/>
    <w:rsid w:val="0069731D"/>
    <w:rsid w:val="0069768F"/>
    <w:rsid w:val="006A2BEA"/>
    <w:rsid w:val="006B038B"/>
    <w:rsid w:val="006B25FF"/>
    <w:rsid w:val="006B2A69"/>
    <w:rsid w:val="006B38CC"/>
    <w:rsid w:val="006B4D47"/>
    <w:rsid w:val="006B52B2"/>
    <w:rsid w:val="006C001B"/>
    <w:rsid w:val="006C0D1E"/>
    <w:rsid w:val="006C230C"/>
    <w:rsid w:val="006C2D9C"/>
    <w:rsid w:val="006C5A0C"/>
    <w:rsid w:val="006C74FB"/>
    <w:rsid w:val="006C7D00"/>
    <w:rsid w:val="006D0751"/>
    <w:rsid w:val="006D44CA"/>
    <w:rsid w:val="006D46FD"/>
    <w:rsid w:val="006D53E6"/>
    <w:rsid w:val="006E0B33"/>
    <w:rsid w:val="006E43D1"/>
    <w:rsid w:val="006F1A36"/>
    <w:rsid w:val="006F5A6E"/>
    <w:rsid w:val="006F5AF6"/>
    <w:rsid w:val="007035AD"/>
    <w:rsid w:val="00704FDC"/>
    <w:rsid w:val="007060FF"/>
    <w:rsid w:val="0070786D"/>
    <w:rsid w:val="00711029"/>
    <w:rsid w:val="007110D0"/>
    <w:rsid w:val="00712568"/>
    <w:rsid w:val="0071395A"/>
    <w:rsid w:val="00716571"/>
    <w:rsid w:val="00723129"/>
    <w:rsid w:val="0072689B"/>
    <w:rsid w:val="00731A06"/>
    <w:rsid w:val="00732A05"/>
    <w:rsid w:val="00732EF6"/>
    <w:rsid w:val="00734780"/>
    <w:rsid w:val="00734863"/>
    <w:rsid w:val="00734B8B"/>
    <w:rsid w:val="00735408"/>
    <w:rsid w:val="007357E1"/>
    <w:rsid w:val="00736878"/>
    <w:rsid w:val="00741AD4"/>
    <w:rsid w:val="00742CB3"/>
    <w:rsid w:val="00743443"/>
    <w:rsid w:val="00744C81"/>
    <w:rsid w:val="00752172"/>
    <w:rsid w:val="0075354A"/>
    <w:rsid w:val="00755C25"/>
    <w:rsid w:val="007569F2"/>
    <w:rsid w:val="00760284"/>
    <w:rsid w:val="007653C4"/>
    <w:rsid w:val="0076594C"/>
    <w:rsid w:val="00767229"/>
    <w:rsid w:val="00770C4E"/>
    <w:rsid w:val="0077115B"/>
    <w:rsid w:val="00772D12"/>
    <w:rsid w:val="00773951"/>
    <w:rsid w:val="00774E49"/>
    <w:rsid w:val="00781316"/>
    <w:rsid w:val="007823A5"/>
    <w:rsid w:val="00783374"/>
    <w:rsid w:val="00783729"/>
    <w:rsid w:val="0078457A"/>
    <w:rsid w:val="007846D5"/>
    <w:rsid w:val="00784DA7"/>
    <w:rsid w:val="00794231"/>
    <w:rsid w:val="00795793"/>
    <w:rsid w:val="00797031"/>
    <w:rsid w:val="007A1CAF"/>
    <w:rsid w:val="007A28D2"/>
    <w:rsid w:val="007A33B1"/>
    <w:rsid w:val="007A386E"/>
    <w:rsid w:val="007A49FB"/>
    <w:rsid w:val="007A66CF"/>
    <w:rsid w:val="007A69EB"/>
    <w:rsid w:val="007B0EBE"/>
    <w:rsid w:val="007B59E9"/>
    <w:rsid w:val="007C0088"/>
    <w:rsid w:val="007C71B8"/>
    <w:rsid w:val="007D0FDE"/>
    <w:rsid w:val="007D222B"/>
    <w:rsid w:val="007D3101"/>
    <w:rsid w:val="007E3D8C"/>
    <w:rsid w:val="007E50A2"/>
    <w:rsid w:val="007F3D3B"/>
    <w:rsid w:val="00800C85"/>
    <w:rsid w:val="00806CF5"/>
    <w:rsid w:val="00807366"/>
    <w:rsid w:val="00813341"/>
    <w:rsid w:val="008137FA"/>
    <w:rsid w:val="0082042F"/>
    <w:rsid w:val="00820EE5"/>
    <w:rsid w:val="00821D7E"/>
    <w:rsid w:val="00822F05"/>
    <w:rsid w:val="00824AAD"/>
    <w:rsid w:val="008254BA"/>
    <w:rsid w:val="00825DA6"/>
    <w:rsid w:val="00827448"/>
    <w:rsid w:val="00827E9E"/>
    <w:rsid w:val="008318AE"/>
    <w:rsid w:val="00831D3E"/>
    <w:rsid w:val="0083209E"/>
    <w:rsid w:val="00832350"/>
    <w:rsid w:val="00834F0A"/>
    <w:rsid w:val="00842690"/>
    <w:rsid w:val="0084315A"/>
    <w:rsid w:val="00846812"/>
    <w:rsid w:val="0085129F"/>
    <w:rsid w:val="0085210D"/>
    <w:rsid w:val="00854EAA"/>
    <w:rsid w:val="00856DC1"/>
    <w:rsid w:val="00860FFF"/>
    <w:rsid w:val="00862504"/>
    <w:rsid w:val="008663F4"/>
    <w:rsid w:val="00870A0B"/>
    <w:rsid w:val="0087300C"/>
    <w:rsid w:val="008735C4"/>
    <w:rsid w:val="00875F96"/>
    <w:rsid w:val="0088012A"/>
    <w:rsid w:val="00880550"/>
    <w:rsid w:val="0088243E"/>
    <w:rsid w:val="008933FE"/>
    <w:rsid w:val="008A3756"/>
    <w:rsid w:val="008A4F33"/>
    <w:rsid w:val="008A526A"/>
    <w:rsid w:val="008A794A"/>
    <w:rsid w:val="008B1540"/>
    <w:rsid w:val="008B22E4"/>
    <w:rsid w:val="008B4221"/>
    <w:rsid w:val="008B4B91"/>
    <w:rsid w:val="008C3204"/>
    <w:rsid w:val="008C4A2E"/>
    <w:rsid w:val="008C59E7"/>
    <w:rsid w:val="008C5C47"/>
    <w:rsid w:val="008C6480"/>
    <w:rsid w:val="008C7470"/>
    <w:rsid w:val="008C7E74"/>
    <w:rsid w:val="008D1D06"/>
    <w:rsid w:val="008D2772"/>
    <w:rsid w:val="008D48ED"/>
    <w:rsid w:val="008D4F67"/>
    <w:rsid w:val="008E03A9"/>
    <w:rsid w:val="008E0618"/>
    <w:rsid w:val="008E260C"/>
    <w:rsid w:val="008E7189"/>
    <w:rsid w:val="008E7A75"/>
    <w:rsid w:val="008F066D"/>
    <w:rsid w:val="008F0E90"/>
    <w:rsid w:val="008F0EFE"/>
    <w:rsid w:val="008F1160"/>
    <w:rsid w:val="008F4C9E"/>
    <w:rsid w:val="009020A9"/>
    <w:rsid w:val="00902E49"/>
    <w:rsid w:val="00904D59"/>
    <w:rsid w:val="009132E1"/>
    <w:rsid w:val="009143A7"/>
    <w:rsid w:val="00914B19"/>
    <w:rsid w:val="009153A4"/>
    <w:rsid w:val="0091670B"/>
    <w:rsid w:val="00916D38"/>
    <w:rsid w:val="00920DBE"/>
    <w:rsid w:val="0092191E"/>
    <w:rsid w:val="00921ACC"/>
    <w:rsid w:val="009230FC"/>
    <w:rsid w:val="009278D7"/>
    <w:rsid w:val="00933F10"/>
    <w:rsid w:val="0093405E"/>
    <w:rsid w:val="00935E8D"/>
    <w:rsid w:val="00935EF9"/>
    <w:rsid w:val="00936340"/>
    <w:rsid w:val="00941EBE"/>
    <w:rsid w:val="00947FCC"/>
    <w:rsid w:val="009507EE"/>
    <w:rsid w:val="00954A54"/>
    <w:rsid w:val="00955BA3"/>
    <w:rsid w:val="00956450"/>
    <w:rsid w:val="00957452"/>
    <w:rsid w:val="00957B46"/>
    <w:rsid w:val="00964CA9"/>
    <w:rsid w:val="00965683"/>
    <w:rsid w:val="009742D2"/>
    <w:rsid w:val="00974FCB"/>
    <w:rsid w:val="00980B61"/>
    <w:rsid w:val="00980E6C"/>
    <w:rsid w:val="00985C3B"/>
    <w:rsid w:val="009A41F4"/>
    <w:rsid w:val="009A740D"/>
    <w:rsid w:val="009B029E"/>
    <w:rsid w:val="009B1848"/>
    <w:rsid w:val="009B4598"/>
    <w:rsid w:val="009C6FDD"/>
    <w:rsid w:val="009D176E"/>
    <w:rsid w:val="009D2F12"/>
    <w:rsid w:val="009D44B7"/>
    <w:rsid w:val="009D5818"/>
    <w:rsid w:val="009E0266"/>
    <w:rsid w:val="009E1218"/>
    <w:rsid w:val="009E33F5"/>
    <w:rsid w:val="009E3C33"/>
    <w:rsid w:val="009E60A5"/>
    <w:rsid w:val="009E6173"/>
    <w:rsid w:val="009E64D2"/>
    <w:rsid w:val="009E655E"/>
    <w:rsid w:val="009F1592"/>
    <w:rsid w:val="009F1626"/>
    <w:rsid w:val="009F7CCF"/>
    <w:rsid w:val="00A00F52"/>
    <w:rsid w:val="00A01F23"/>
    <w:rsid w:val="00A04749"/>
    <w:rsid w:val="00A05C77"/>
    <w:rsid w:val="00A06EBD"/>
    <w:rsid w:val="00A07453"/>
    <w:rsid w:val="00A11AC3"/>
    <w:rsid w:val="00A122F1"/>
    <w:rsid w:val="00A13375"/>
    <w:rsid w:val="00A15602"/>
    <w:rsid w:val="00A15674"/>
    <w:rsid w:val="00A230C8"/>
    <w:rsid w:val="00A237E5"/>
    <w:rsid w:val="00A247A9"/>
    <w:rsid w:val="00A24C45"/>
    <w:rsid w:val="00A25497"/>
    <w:rsid w:val="00A27568"/>
    <w:rsid w:val="00A27F8C"/>
    <w:rsid w:val="00A32090"/>
    <w:rsid w:val="00A32D48"/>
    <w:rsid w:val="00A35F62"/>
    <w:rsid w:val="00A37DAF"/>
    <w:rsid w:val="00A42491"/>
    <w:rsid w:val="00A4405E"/>
    <w:rsid w:val="00A45431"/>
    <w:rsid w:val="00A506CA"/>
    <w:rsid w:val="00A514C6"/>
    <w:rsid w:val="00A5157D"/>
    <w:rsid w:val="00A526D3"/>
    <w:rsid w:val="00A54F66"/>
    <w:rsid w:val="00A60A8C"/>
    <w:rsid w:val="00A62E83"/>
    <w:rsid w:val="00A64E43"/>
    <w:rsid w:val="00A71311"/>
    <w:rsid w:val="00A77703"/>
    <w:rsid w:val="00A825B5"/>
    <w:rsid w:val="00A86BA2"/>
    <w:rsid w:val="00A90EE4"/>
    <w:rsid w:val="00A91A43"/>
    <w:rsid w:val="00A91F46"/>
    <w:rsid w:val="00A9334E"/>
    <w:rsid w:val="00A94ACC"/>
    <w:rsid w:val="00A964B6"/>
    <w:rsid w:val="00AA2F32"/>
    <w:rsid w:val="00AA71E0"/>
    <w:rsid w:val="00AB1D7A"/>
    <w:rsid w:val="00AB3BE0"/>
    <w:rsid w:val="00AB545F"/>
    <w:rsid w:val="00AB6CF1"/>
    <w:rsid w:val="00AB6CF2"/>
    <w:rsid w:val="00AB7D63"/>
    <w:rsid w:val="00AC00B3"/>
    <w:rsid w:val="00AC3937"/>
    <w:rsid w:val="00AC583C"/>
    <w:rsid w:val="00AC5EEB"/>
    <w:rsid w:val="00AC5FA7"/>
    <w:rsid w:val="00AC647F"/>
    <w:rsid w:val="00AC7728"/>
    <w:rsid w:val="00AC78B7"/>
    <w:rsid w:val="00AD07C7"/>
    <w:rsid w:val="00AD0C98"/>
    <w:rsid w:val="00AD10E0"/>
    <w:rsid w:val="00AD2F54"/>
    <w:rsid w:val="00AD584D"/>
    <w:rsid w:val="00AE2303"/>
    <w:rsid w:val="00AE5FB2"/>
    <w:rsid w:val="00AE6C2F"/>
    <w:rsid w:val="00AF1B86"/>
    <w:rsid w:val="00AF316C"/>
    <w:rsid w:val="00AF33AA"/>
    <w:rsid w:val="00AF34CD"/>
    <w:rsid w:val="00AF6056"/>
    <w:rsid w:val="00B014C9"/>
    <w:rsid w:val="00B04454"/>
    <w:rsid w:val="00B05DB6"/>
    <w:rsid w:val="00B0620C"/>
    <w:rsid w:val="00B065CF"/>
    <w:rsid w:val="00B07EA4"/>
    <w:rsid w:val="00B1564E"/>
    <w:rsid w:val="00B16D24"/>
    <w:rsid w:val="00B21D3F"/>
    <w:rsid w:val="00B31594"/>
    <w:rsid w:val="00B315B8"/>
    <w:rsid w:val="00B3601C"/>
    <w:rsid w:val="00B36398"/>
    <w:rsid w:val="00B43262"/>
    <w:rsid w:val="00B432BC"/>
    <w:rsid w:val="00B50D89"/>
    <w:rsid w:val="00B50D9E"/>
    <w:rsid w:val="00B51A8E"/>
    <w:rsid w:val="00B51C62"/>
    <w:rsid w:val="00B574D8"/>
    <w:rsid w:val="00B616DF"/>
    <w:rsid w:val="00B62CCF"/>
    <w:rsid w:val="00B63929"/>
    <w:rsid w:val="00B639C7"/>
    <w:rsid w:val="00B643FE"/>
    <w:rsid w:val="00B704BF"/>
    <w:rsid w:val="00B70C55"/>
    <w:rsid w:val="00B71A19"/>
    <w:rsid w:val="00B7239B"/>
    <w:rsid w:val="00B72E85"/>
    <w:rsid w:val="00B76BB2"/>
    <w:rsid w:val="00B83C3D"/>
    <w:rsid w:val="00B8610C"/>
    <w:rsid w:val="00B86E86"/>
    <w:rsid w:val="00B926C8"/>
    <w:rsid w:val="00B92C85"/>
    <w:rsid w:val="00BA21A3"/>
    <w:rsid w:val="00BA7C47"/>
    <w:rsid w:val="00BB0508"/>
    <w:rsid w:val="00BB1307"/>
    <w:rsid w:val="00BB29C6"/>
    <w:rsid w:val="00BB775F"/>
    <w:rsid w:val="00BC1A71"/>
    <w:rsid w:val="00BC4046"/>
    <w:rsid w:val="00BC51E9"/>
    <w:rsid w:val="00BC54F9"/>
    <w:rsid w:val="00BC6782"/>
    <w:rsid w:val="00BD0D4F"/>
    <w:rsid w:val="00BD0EDE"/>
    <w:rsid w:val="00BD2798"/>
    <w:rsid w:val="00BD5275"/>
    <w:rsid w:val="00BD75F0"/>
    <w:rsid w:val="00BE0A61"/>
    <w:rsid w:val="00BE3DCA"/>
    <w:rsid w:val="00BF0048"/>
    <w:rsid w:val="00BF10BB"/>
    <w:rsid w:val="00BF1D8F"/>
    <w:rsid w:val="00BF7BCF"/>
    <w:rsid w:val="00C01B6E"/>
    <w:rsid w:val="00C02A45"/>
    <w:rsid w:val="00C02DA8"/>
    <w:rsid w:val="00C035D4"/>
    <w:rsid w:val="00C0581C"/>
    <w:rsid w:val="00C145DA"/>
    <w:rsid w:val="00C15074"/>
    <w:rsid w:val="00C15330"/>
    <w:rsid w:val="00C1735F"/>
    <w:rsid w:val="00C211C9"/>
    <w:rsid w:val="00C226E5"/>
    <w:rsid w:val="00C24C86"/>
    <w:rsid w:val="00C24EDC"/>
    <w:rsid w:val="00C30739"/>
    <w:rsid w:val="00C30984"/>
    <w:rsid w:val="00C3169A"/>
    <w:rsid w:val="00C3185A"/>
    <w:rsid w:val="00C3253B"/>
    <w:rsid w:val="00C337EE"/>
    <w:rsid w:val="00C34878"/>
    <w:rsid w:val="00C35B46"/>
    <w:rsid w:val="00C41246"/>
    <w:rsid w:val="00C412E2"/>
    <w:rsid w:val="00C42099"/>
    <w:rsid w:val="00C43725"/>
    <w:rsid w:val="00C4595B"/>
    <w:rsid w:val="00C46843"/>
    <w:rsid w:val="00C547AB"/>
    <w:rsid w:val="00C559B9"/>
    <w:rsid w:val="00C62BE4"/>
    <w:rsid w:val="00C63E85"/>
    <w:rsid w:val="00C640F0"/>
    <w:rsid w:val="00C70E53"/>
    <w:rsid w:val="00C717E2"/>
    <w:rsid w:val="00C72182"/>
    <w:rsid w:val="00C73D8E"/>
    <w:rsid w:val="00C76192"/>
    <w:rsid w:val="00C76DAF"/>
    <w:rsid w:val="00C777C5"/>
    <w:rsid w:val="00C814F6"/>
    <w:rsid w:val="00C81FF3"/>
    <w:rsid w:val="00C83451"/>
    <w:rsid w:val="00C851C4"/>
    <w:rsid w:val="00C85D7A"/>
    <w:rsid w:val="00C9009A"/>
    <w:rsid w:val="00C94E35"/>
    <w:rsid w:val="00C95A63"/>
    <w:rsid w:val="00C96ACD"/>
    <w:rsid w:val="00CA40FF"/>
    <w:rsid w:val="00CA6F43"/>
    <w:rsid w:val="00CA75CE"/>
    <w:rsid w:val="00CB01D1"/>
    <w:rsid w:val="00CB363C"/>
    <w:rsid w:val="00CB687D"/>
    <w:rsid w:val="00CB7BB2"/>
    <w:rsid w:val="00CC16B9"/>
    <w:rsid w:val="00CC1755"/>
    <w:rsid w:val="00CC4802"/>
    <w:rsid w:val="00CC514A"/>
    <w:rsid w:val="00CC644E"/>
    <w:rsid w:val="00CC687F"/>
    <w:rsid w:val="00CC738F"/>
    <w:rsid w:val="00CD0329"/>
    <w:rsid w:val="00CD0775"/>
    <w:rsid w:val="00CD461B"/>
    <w:rsid w:val="00CD531A"/>
    <w:rsid w:val="00CE06DD"/>
    <w:rsid w:val="00CE16E0"/>
    <w:rsid w:val="00CE305E"/>
    <w:rsid w:val="00CE4580"/>
    <w:rsid w:val="00CE584E"/>
    <w:rsid w:val="00CE5D14"/>
    <w:rsid w:val="00CE607C"/>
    <w:rsid w:val="00CF260B"/>
    <w:rsid w:val="00CF3D60"/>
    <w:rsid w:val="00CF430E"/>
    <w:rsid w:val="00D001C6"/>
    <w:rsid w:val="00D068FE"/>
    <w:rsid w:val="00D07D6A"/>
    <w:rsid w:val="00D155FA"/>
    <w:rsid w:val="00D22793"/>
    <w:rsid w:val="00D2367A"/>
    <w:rsid w:val="00D26EBE"/>
    <w:rsid w:val="00D32299"/>
    <w:rsid w:val="00D32FEA"/>
    <w:rsid w:val="00D33AD8"/>
    <w:rsid w:val="00D33C69"/>
    <w:rsid w:val="00D37092"/>
    <w:rsid w:val="00D375E5"/>
    <w:rsid w:val="00D425B4"/>
    <w:rsid w:val="00D43A8A"/>
    <w:rsid w:val="00D4435B"/>
    <w:rsid w:val="00D46A90"/>
    <w:rsid w:val="00D47EAC"/>
    <w:rsid w:val="00D51CA1"/>
    <w:rsid w:val="00D543D7"/>
    <w:rsid w:val="00D54A77"/>
    <w:rsid w:val="00D5684D"/>
    <w:rsid w:val="00D719A7"/>
    <w:rsid w:val="00D728CE"/>
    <w:rsid w:val="00D74BBC"/>
    <w:rsid w:val="00D76C51"/>
    <w:rsid w:val="00D77EA1"/>
    <w:rsid w:val="00D809F8"/>
    <w:rsid w:val="00D8264E"/>
    <w:rsid w:val="00D83CB6"/>
    <w:rsid w:val="00D87B88"/>
    <w:rsid w:val="00D90F50"/>
    <w:rsid w:val="00D922B4"/>
    <w:rsid w:val="00D94076"/>
    <w:rsid w:val="00D95818"/>
    <w:rsid w:val="00D95C6B"/>
    <w:rsid w:val="00D97518"/>
    <w:rsid w:val="00D97673"/>
    <w:rsid w:val="00DA155C"/>
    <w:rsid w:val="00DA2A41"/>
    <w:rsid w:val="00DA3B51"/>
    <w:rsid w:val="00DA500C"/>
    <w:rsid w:val="00DB174A"/>
    <w:rsid w:val="00DB59AE"/>
    <w:rsid w:val="00DC0543"/>
    <w:rsid w:val="00DC08B8"/>
    <w:rsid w:val="00DC3C9C"/>
    <w:rsid w:val="00DC7043"/>
    <w:rsid w:val="00DD674A"/>
    <w:rsid w:val="00DD759D"/>
    <w:rsid w:val="00DD7A5F"/>
    <w:rsid w:val="00DD7EDA"/>
    <w:rsid w:val="00DE6F80"/>
    <w:rsid w:val="00DF240F"/>
    <w:rsid w:val="00DF558A"/>
    <w:rsid w:val="00DF6B76"/>
    <w:rsid w:val="00E0004A"/>
    <w:rsid w:val="00E0401A"/>
    <w:rsid w:val="00E04E61"/>
    <w:rsid w:val="00E117B8"/>
    <w:rsid w:val="00E11C82"/>
    <w:rsid w:val="00E1358E"/>
    <w:rsid w:val="00E15FC4"/>
    <w:rsid w:val="00E20216"/>
    <w:rsid w:val="00E21A2B"/>
    <w:rsid w:val="00E2460F"/>
    <w:rsid w:val="00E24D59"/>
    <w:rsid w:val="00E26D85"/>
    <w:rsid w:val="00E309F4"/>
    <w:rsid w:val="00E3173F"/>
    <w:rsid w:val="00E3230E"/>
    <w:rsid w:val="00E33656"/>
    <w:rsid w:val="00E33984"/>
    <w:rsid w:val="00E36B6E"/>
    <w:rsid w:val="00E40219"/>
    <w:rsid w:val="00E4045C"/>
    <w:rsid w:val="00E47BB7"/>
    <w:rsid w:val="00E52BE7"/>
    <w:rsid w:val="00E60F09"/>
    <w:rsid w:val="00E61354"/>
    <w:rsid w:val="00E64CED"/>
    <w:rsid w:val="00E659FC"/>
    <w:rsid w:val="00E65E2C"/>
    <w:rsid w:val="00E67086"/>
    <w:rsid w:val="00E83748"/>
    <w:rsid w:val="00E84401"/>
    <w:rsid w:val="00E84A79"/>
    <w:rsid w:val="00E9540B"/>
    <w:rsid w:val="00E97773"/>
    <w:rsid w:val="00EA0248"/>
    <w:rsid w:val="00EA02BD"/>
    <w:rsid w:val="00EA0C39"/>
    <w:rsid w:val="00EA2C29"/>
    <w:rsid w:val="00EA726D"/>
    <w:rsid w:val="00EA7D74"/>
    <w:rsid w:val="00EB0607"/>
    <w:rsid w:val="00EB0AB8"/>
    <w:rsid w:val="00EB23FA"/>
    <w:rsid w:val="00EB5ADB"/>
    <w:rsid w:val="00EB5CB3"/>
    <w:rsid w:val="00EC1431"/>
    <w:rsid w:val="00EC299F"/>
    <w:rsid w:val="00EC3E77"/>
    <w:rsid w:val="00EC630C"/>
    <w:rsid w:val="00EC73D4"/>
    <w:rsid w:val="00EC76FD"/>
    <w:rsid w:val="00ED0311"/>
    <w:rsid w:val="00ED40FD"/>
    <w:rsid w:val="00EE1E19"/>
    <w:rsid w:val="00EE7C83"/>
    <w:rsid w:val="00EF073B"/>
    <w:rsid w:val="00EF1F9B"/>
    <w:rsid w:val="00EF226C"/>
    <w:rsid w:val="00EF2B38"/>
    <w:rsid w:val="00EF5261"/>
    <w:rsid w:val="00F011DE"/>
    <w:rsid w:val="00F02B07"/>
    <w:rsid w:val="00F0373F"/>
    <w:rsid w:val="00F0403D"/>
    <w:rsid w:val="00F05225"/>
    <w:rsid w:val="00F0555F"/>
    <w:rsid w:val="00F0759D"/>
    <w:rsid w:val="00F202F4"/>
    <w:rsid w:val="00F24886"/>
    <w:rsid w:val="00F31345"/>
    <w:rsid w:val="00F332D6"/>
    <w:rsid w:val="00F340F6"/>
    <w:rsid w:val="00F41A6D"/>
    <w:rsid w:val="00F41BCA"/>
    <w:rsid w:val="00F431C8"/>
    <w:rsid w:val="00F4595D"/>
    <w:rsid w:val="00F45AB3"/>
    <w:rsid w:val="00F5059D"/>
    <w:rsid w:val="00F52386"/>
    <w:rsid w:val="00F55566"/>
    <w:rsid w:val="00F61B2B"/>
    <w:rsid w:val="00F64CB4"/>
    <w:rsid w:val="00F67CF8"/>
    <w:rsid w:val="00F7354B"/>
    <w:rsid w:val="00F74A47"/>
    <w:rsid w:val="00F74A61"/>
    <w:rsid w:val="00F75362"/>
    <w:rsid w:val="00F82339"/>
    <w:rsid w:val="00F846F4"/>
    <w:rsid w:val="00F87E3B"/>
    <w:rsid w:val="00F93236"/>
    <w:rsid w:val="00F9403D"/>
    <w:rsid w:val="00F96CFC"/>
    <w:rsid w:val="00FA1F54"/>
    <w:rsid w:val="00FA2BDD"/>
    <w:rsid w:val="00FA7538"/>
    <w:rsid w:val="00FB4491"/>
    <w:rsid w:val="00FB6A5C"/>
    <w:rsid w:val="00FC0E3D"/>
    <w:rsid w:val="00FC2622"/>
    <w:rsid w:val="00FC2DD4"/>
    <w:rsid w:val="00FC38AA"/>
    <w:rsid w:val="00FC3FBB"/>
    <w:rsid w:val="00FC5848"/>
    <w:rsid w:val="00FC76C2"/>
    <w:rsid w:val="00FD12AF"/>
    <w:rsid w:val="00FD1B9E"/>
    <w:rsid w:val="00FD586D"/>
    <w:rsid w:val="00FE0736"/>
    <w:rsid w:val="00FE0D84"/>
    <w:rsid w:val="00FE1731"/>
    <w:rsid w:val="00FE185D"/>
    <w:rsid w:val="00FE5E75"/>
    <w:rsid w:val="00FE6AEE"/>
    <w:rsid w:val="00FE7D01"/>
    <w:rsid w:val="00FF0E5C"/>
    <w:rsid w:val="00FF1E8A"/>
    <w:rsid w:val="00FF3A1A"/>
    <w:rsid w:val="00FF3F75"/>
    <w:rsid w:val="00FF40DD"/>
    <w:rsid w:val="00FF4EA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9FC"/>
    <w:pPr>
      <w:spacing w:before="240" w:after="120" w:line="360" w:lineRule="auto"/>
      <w:jc w:val="both"/>
    </w:pPr>
    <w:rPr>
      <w:rFonts w:ascii="Times New Roman" w:hAnsi="Times New Roman"/>
      <w:sz w:val="24"/>
    </w:rPr>
  </w:style>
  <w:style w:type="paragraph" w:styleId="Naslov1">
    <w:name w:val="heading 1"/>
    <w:basedOn w:val="Normal"/>
    <w:next w:val="Normal"/>
    <w:link w:val="Naslov1Char"/>
    <w:uiPriority w:val="9"/>
    <w:qFormat/>
    <w:rsid w:val="00E659FC"/>
    <w:pPr>
      <w:keepNext/>
      <w:keepLines/>
      <w:numPr>
        <w:numId w:val="6"/>
      </w:numPr>
      <w:spacing w:before="480" w:after="360"/>
      <w:ind w:left="714" w:hanging="357"/>
      <w:outlineLvl w:val="0"/>
    </w:pPr>
    <w:rPr>
      <w:rFonts w:eastAsiaTheme="majorEastAsia" w:cstheme="majorBidi"/>
      <w:b/>
      <w:bCs/>
      <w:color w:val="000000" w:themeColor="text1"/>
      <w:szCs w:val="28"/>
    </w:rPr>
  </w:style>
  <w:style w:type="paragraph" w:styleId="Naslov2">
    <w:name w:val="heading 2"/>
    <w:basedOn w:val="Normal"/>
    <w:next w:val="Normal"/>
    <w:link w:val="Naslov2Char"/>
    <w:uiPriority w:val="9"/>
    <w:unhideWhenUsed/>
    <w:qFormat/>
    <w:rsid w:val="00E659FC"/>
    <w:pPr>
      <w:keepNext/>
      <w:keepLines/>
      <w:spacing w:before="480" w:after="360"/>
      <w:outlineLvl w:val="1"/>
    </w:pPr>
    <w:rPr>
      <w:rFonts w:eastAsiaTheme="majorEastAsia" w:cstheme="majorBidi"/>
      <w:b/>
      <w:bCs/>
      <w:color w:val="000000" w:themeColor="text1"/>
      <w:szCs w:val="26"/>
    </w:rPr>
  </w:style>
  <w:style w:type="paragraph" w:styleId="Naslov3">
    <w:name w:val="heading 3"/>
    <w:basedOn w:val="Normal"/>
    <w:next w:val="Normal"/>
    <w:link w:val="Naslov3Char"/>
    <w:uiPriority w:val="9"/>
    <w:unhideWhenUsed/>
    <w:qFormat/>
    <w:rsid w:val="0002257E"/>
    <w:pPr>
      <w:keepNext/>
      <w:keepLines/>
      <w:spacing w:before="360" w:after="240"/>
      <w:outlineLvl w:val="2"/>
    </w:pPr>
    <w:rPr>
      <w:rFonts w:eastAsia="Times New Roman" w:cstheme="majorBidi"/>
      <w:bCs/>
      <w:i/>
      <w:noProof/>
      <w:color w:val="000000" w:themeColor="text1"/>
      <w:lang w:eastAsia="hr-HR"/>
    </w:rPr>
  </w:style>
  <w:style w:type="paragraph" w:styleId="Naslov5">
    <w:name w:val="heading 5"/>
    <w:basedOn w:val="Normal"/>
    <w:link w:val="Naslov5Char"/>
    <w:uiPriority w:val="9"/>
    <w:qFormat/>
    <w:rsid w:val="00563020"/>
    <w:pPr>
      <w:spacing w:before="100" w:beforeAutospacing="1" w:after="100" w:afterAutospacing="1" w:line="240" w:lineRule="auto"/>
      <w:outlineLvl w:val="4"/>
    </w:pPr>
    <w:rPr>
      <w:rFonts w:eastAsia="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659FC"/>
    <w:rPr>
      <w:rFonts w:ascii="Times New Roman" w:eastAsiaTheme="majorEastAsia" w:hAnsi="Times New Roman" w:cstheme="majorBidi"/>
      <w:b/>
      <w:bCs/>
      <w:color w:val="000000" w:themeColor="text1"/>
      <w:sz w:val="24"/>
      <w:szCs w:val="28"/>
    </w:rPr>
  </w:style>
  <w:style w:type="character" w:customStyle="1" w:styleId="Naslov2Char">
    <w:name w:val="Naslov 2 Char"/>
    <w:basedOn w:val="Zadanifontodlomka"/>
    <w:link w:val="Naslov2"/>
    <w:uiPriority w:val="9"/>
    <w:rsid w:val="00E659FC"/>
    <w:rPr>
      <w:rFonts w:ascii="Times New Roman" w:eastAsiaTheme="majorEastAsia" w:hAnsi="Times New Roman" w:cstheme="majorBidi"/>
      <w:b/>
      <w:bCs/>
      <w:color w:val="000000" w:themeColor="text1"/>
      <w:sz w:val="24"/>
      <w:szCs w:val="26"/>
    </w:rPr>
  </w:style>
  <w:style w:type="character" w:customStyle="1" w:styleId="Naslov3Char">
    <w:name w:val="Naslov 3 Char"/>
    <w:basedOn w:val="Zadanifontodlomka"/>
    <w:link w:val="Naslov3"/>
    <w:uiPriority w:val="9"/>
    <w:rsid w:val="0002257E"/>
    <w:rPr>
      <w:rFonts w:ascii="Times New Roman" w:eastAsia="Times New Roman" w:hAnsi="Times New Roman" w:cstheme="majorBidi"/>
      <w:bCs/>
      <w:i/>
      <w:noProof/>
      <w:color w:val="000000" w:themeColor="text1"/>
      <w:sz w:val="24"/>
      <w:lang w:eastAsia="hr-HR"/>
    </w:rPr>
  </w:style>
  <w:style w:type="character" w:customStyle="1" w:styleId="Naslov5Char">
    <w:name w:val="Naslov 5 Char"/>
    <w:basedOn w:val="Zadanifontodlomka"/>
    <w:link w:val="Naslov5"/>
    <w:uiPriority w:val="9"/>
    <w:rsid w:val="00563020"/>
    <w:rPr>
      <w:rFonts w:ascii="Times New Roman" w:eastAsia="Times New Roman" w:hAnsi="Times New Roman" w:cs="Times New Roman"/>
      <w:b/>
      <w:bCs/>
      <w:sz w:val="20"/>
      <w:szCs w:val="20"/>
      <w:lang w:eastAsia="hr-HR"/>
    </w:rPr>
  </w:style>
  <w:style w:type="paragraph" w:styleId="Zaglavlje">
    <w:name w:val="header"/>
    <w:basedOn w:val="Normal"/>
    <w:link w:val="ZaglavljeChar"/>
    <w:uiPriority w:val="99"/>
    <w:unhideWhenUsed/>
    <w:rsid w:val="00FB6A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6A5C"/>
  </w:style>
  <w:style w:type="paragraph" w:styleId="Podnoje">
    <w:name w:val="footer"/>
    <w:basedOn w:val="Normal"/>
    <w:link w:val="PodnojeChar"/>
    <w:uiPriority w:val="99"/>
    <w:unhideWhenUsed/>
    <w:rsid w:val="00FB6A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B6A5C"/>
  </w:style>
  <w:style w:type="paragraph" w:styleId="Tekstfusnote">
    <w:name w:val="footnote text"/>
    <w:basedOn w:val="Normal"/>
    <w:link w:val="TekstfusnoteChar"/>
    <w:uiPriority w:val="99"/>
    <w:unhideWhenUsed/>
    <w:qFormat/>
    <w:rsid w:val="00E47BB7"/>
    <w:pPr>
      <w:spacing w:after="0" w:line="240" w:lineRule="auto"/>
    </w:pPr>
    <w:rPr>
      <w:sz w:val="20"/>
      <w:szCs w:val="20"/>
    </w:rPr>
  </w:style>
  <w:style w:type="character" w:customStyle="1" w:styleId="TekstfusnoteChar">
    <w:name w:val="Tekst fusnote Char"/>
    <w:basedOn w:val="Zadanifontodlomka"/>
    <w:link w:val="Tekstfusnote"/>
    <w:uiPriority w:val="99"/>
    <w:rsid w:val="00E47BB7"/>
    <w:rPr>
      <w:sz w:val="20"/>
      <w:szCs w:val="20"/>
    </w:rPr>
  </w:style>
  <w:style w:type="character" w:styleId="Referencafusnote">
    <w:name w:val="footnote reference"/>
    <w:aliases w:val="BVI fnr,Footnote symbol, BVI fnr,Footnote Reference text,Footnote Reference Superscript,Nota,Footnote,Appel note de bas de p,SUPERS"/>
    <w:basedOn w:val="Zadanifontodlomka"/>
    <w:link w:val="Odwo0142anieprzypisu"/>
    <w:uiPriority w:val="99"/>
    <w:unhideWhenUsed/>
    <w:qFormat/>
    <w:rsid w:val="00E47BB7"/>
    <w:rPr>
      <w:vertAlign w:val="superscript"/>
    </w:rPr>
  </w:style>
  <w:style w:type="paragraph" w:customStyle="1" w:styleId="Odwo0142anieprzypisu">
    <w:name w:val="Odwo&lt;0142&gt;anie przypisu"/>
    <w:aliases w:val="SUPER,BVI fnr Char1 Char,fr"/>
    <w:basedOn w:val="Normal"/>
    <w:link w:val="Referencafusnote"/>
    <w:uiPriority w:val="99"/>
    <w:rsid w:val="0066018C"/>
    <w:pPr>
      <w:spacing w:before="120" w:after="160" w:line="240" w:lineRule="exact"/>
    </w:pPr>
    <w:rPr>
      <w:vertAlign w:val="superscript"/>
    </w:rPr>
  </w:style>
  <w:style w:type="character" w:styleId="Istaknuto">
    <w:name w:val="Emphasis"/>
    <w:basedOn w:val="Zadanifontodlomka"/>
    <w:uiPriority w:val="20"/>
    <w:qFormat/>
    <w:rsid w:val="00E47BB7"/>
    <w:rPr>
      <w:i/>
      <w:iCs/>
    </w:rPr>
  </w:style>
  <w:style w:type="character" w:styleId="Hiperveza">
    <w:name w:val="Hyperlink"/>
    <w:basedOn w:val="Zadanifontodlomka"/>
    <w:uiPriority w:val="99"/>
    <w:unhideWhenUsed/>
    <w:rsid w:val="00E47BB7"/>
    <w:rPr>
      <w:color w:val="0000FF" w:themeColor="hyperlink"/>
      <w:u w:val="single"/>
    </w:rPr>
  </w:style>
  <w:style w:type="paragraph" w:customStyle="1" w:styleId="t-98-2">
    <w:name w:val="t-98-2"/>
    <w:basedOn w:val="Normal"/>
    <w:rsid w:val="00A27568"/>
    <w:pPr>
      <w:spacing w:before="100" w:beforeAutospacing="1" w:after="100" w:afterAutospacing="1" w:line="240" w:lineRule="auto"/>
    </w:pPr>
    <w:rPr>
      <w:rFonts w:eastAsia="Times New Roman" w:cs="Times New Roman"/>
      <w:szCs w:val="24"/>
      <w:lang w:eastAsia="hr-HR"/>
    </w:rPr>
  </w:style>
  <w:style w:type="paragraph" w:customStyle="1" w:styleId="li">
    <w:name w:val="li"/>
    <w:basedOn w:val="Normal"/>
    <w:rsid w:val="00A27568"/>
    <w:pPr>
      <w:spacing w:before="100" w:beforeAutospacing="1" w:after="100" w:afterAutospacing="1" w:line="240" w:lineRule="auto"/>
    </w:pPr>
    <w:rPr>
      <w:rFonts w:eastAsia="Times New Roman" w:cs="Times New Roman"/>
      <w:szCs w:val="24"/>
      <w:lang w:eastAsia="hr-HR"/>
    </w:rPr>
  </w:style>
  <w:style w:type="character" w:customStyle="1" w:styleId="num">
    <w:name w:val="num"/>
    <w:basedOn w:val="Zadanifontodlomka"/>
    <w:rsid w:val="00A27568"/>
  </w:style>
  <w:style w:type="character" w:customStyle="1" w:styleId="apple-converted-space">
    <w:name w:val="apple-converted-space"/>
    <w:basedOn w:val="Zadanifontodlomka"/>
    <w:rsid w:val="00880550"/>
  </w:style>
  <w:style w:type="paragraph" w:styleId="StandardWeb">
    <w:name w:val="Normal (Web)"/>
    <w:basedOn w:val="Normal"/>
    <w:uiPriority w:val="99"/>
    <w:unhideWhenUsed/>
    <w:rsid w:val="00BE3DCA"/>
    <w:pPr>
      <w:spacing w:before="100" w:beforeAutospacing="1" w:after="100" w:afterAutospacing="1" w:line="240" w:lineRule="auto"/>
    </w:pPr>
    <w:rPr>
      <w:rFonts w:eastAsia="Times New Roman" w:cs="Times New Roman"/>
      <w:szCs w:val="24"/>
      <w:lang w:eastAsia="hr-HR"/>
    </w:rPr>
  </w:style>
  <w:style w:type="paragraph" w:customStyle="1" w:styleId="Pagedecouverture">
    <w:name w:val="Page de couverture"/>
    <w:basedOn w:val="Normal"/>
    <w:next w:val="Normal"/>
    <w:rsid w:val="00C02A45"/>
    <w:pPr>
      <w:spacing w:after="0" w:line="240" w:lineRule="auto"/>
    </w:pPr>
    <w:rPr>
      <w:rFonts w:eastAsia="Calibri" w:cs="Times New Roman"/>
      <w:lang w:eastAsia="hr-HR" w:bidi="hr-HR"/>
    </w:rPr>
  </w:style>
  <w:style w:type="character" w:styleId="Naglaeno">
    <w:name w:val="Strong"/>
    <w:basedOn w:val="Zadanifontodlomka"/>
    <w:uiPriority w:val="22"/>
    <w:qFormat/>
    <w:rsid w:val="004547AA"/>
    <w:rPr>
      <w:b/>
      <w:bCs/>
    </w:rPr>
  </w:style>
  <w:style w:type="paragraph" w:customStyle="1" w:styleId="Text3">
    <w:name w:val="Text 3"/>
    <w:basedOn w:val="Normal"/>
    <w:rsid w:val="007653C4"/>
    <w:pPr>
      <w:tabs>
        <w:tab w:val="left" w:pos="2302"/>
      </w:tabs>
      <w:spacing w:after="240" w:line="240" w:lineRule="auto"/>
      <w:ind w:left="1916"/>
    </w:pPr>
    <w:rPr>
      <w:rFonts w:eastAsia="Times New Roman" w:cs="Times New Roman"/>
      <w:szCs w:val="20"/>
      <w:lang w:eastAsia="hr-HR" w:bidi="hr-HR"/>
    </w:rPr>
  </w:style>
  <w:style w:type="paragraph" w:styleId="Odlomakpopisa">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OdlomakpopisaChar"/>
    <w:uiPriority w:val="34"/>
    <w:qFormat/>
    <w:rsid w:val="00574652"/>
    <w:pPr>
      <w:ind w:left="720"/>
      <w:contextualSpacing/>
    </w:pPr>
    <w:rPr>
      <w:rFonts w:ascii="Calibri" w:eastAsia="MS Mincho" w:hAnsi="Calibri" w:cs="Times New Roman"/>
      <w:lang w:eastAsia="hr-HR" w:bidi="hr-HR"/>
    </w:rPr>
  </w:style>
  <w:style w:type="character" w:customStyle="1" w:styleId="OdlomakpopisaChar">
    <w:name w:val="Odlomak popisa Char"/>
    <w:aliases w:val="Dot pt Char,F5 List Paragraph Char,List Paragraph1 Char,No Spacing1 Char,List Paragraph Char Char Char Char,Indicator Text Char,Colorful List - Accent 11 Char,Numbered Para 1 Char,Bullet 1 Char,Bullet Points Char,MAIN CONTENT Char"/>
    <w:link w:val="Odlomakpopisa"/>
    <w:uiPriority w:val="34"/>
    <w:qFormat/>
    <w:locked/>
    <w:rsid w:val="00574652"/>
    <w:rPr>
      <w:rFonts w:ascii="Calibri" w:eastAsia="MS Mincho" w:hAnsi="Calibri" w:cs="Times New Roman"/>
      <w:lang w:eastAsia="hr-HR" w:bidi="hr-HR"/>
    </w:rPr>
  </w:style>
  <w:style w:type="table" w:styleId="Reetkatablice">
    <w:name w:val="Table Grid"/>
    <w:basedOn w:val="Obinatablica"/>
    <w:uiPriority w:val="59"/>
    <w:rsid w:val="003C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caption-text">
    <w:name w:val="wp-caption-text"/>
    <w:basedOn w:val="Normal"/>
    <w:rsid w:val="00563020"/>
    <w:pPr>
      <w:spacing w:before="100" w:beforeAutospacing="1" w:after="100" w:afterAutospacing="1" w:line="240" w:lineRule="auto"/>
    </w:pPr>
    <w:rPr>
      <w:rFonts w:eastAsia="Times New Roman" w:cs="Times New Roman"/>
      <w:szCs w:val="24"/>
      <w:lang w:eastAsia="hr-HR"/>
    </w:rPr>
  </w:style>
  <w:style w:type="paragraph" w:styleId="Tekstbalonia">
    <w:name w:val="Balloon Text"/>
    <w:basedOn w:val="Normal"/>
    <w:link w:val="TekstbaloniaChar"/>
    <w:uiPriority w:val="99"/>
    <w:semiHidden/>
    <w:unhideWhenUsed/>
    <w:rsid w:val="0056302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63020"/>
    <w:rPr>
      <w:rFonts w:ascii="Tahoma" w:hAnsi="Tahoma" w:cs="Tahoma"/>
      <w:sz w:val="16"/>
      <w:szCs w:val="16"/>
    </w:rPr>
  </w:style>
  <w:style w:type="paragraph" w:customStyle="1" w:styleId="NormalWeb10">
    <w:name w:val="Normal (Web)10"/>
    <w:basedOn w:val="Normal"/>
    <w:rsid w:val="00563020"/>
    <w:pPr>
      <w:spacing w:before="100" w:beforeAutospacing="1" w:after="100" w:afterAutospacing="1" w:line="240" w:lineRule="auto"/>
    </w:pPr>
    <w:rPr>
      <w:rFonts w:eastAsia="Times New Roman" w:cs="Times New Roman"/>
      <w:szCs w:val="24"/>
      <w:lang w:eastAsia="hr-HR" w:bidi="hr-HR"/>
    </w:rPr>
  </w:style>
  <w:style w:type="paragraph" w:customStyle="1" w:styleId="Normal12Hanging">
    <w:name w:val="Normal12Hanging"/>
    <w:basedOn w:val="Normal"/>
    <w:rsid w:val="00563020"/>
    <w:pPr>
      <w:widowControl w:val="0"/>
      <w:spacing w:after="240" w:line="240" w:lineRule="auto"/>
      <w:ind w:left="567" w:hanging="567"/>
    </w:pPr>
    <w:rPr>
      <w:rFonts w:eastAsia="Times New Roman" w:cs="Times New Roman"/>
      <w:szCs w:val="20"/>
      <w:lang w:eastAsia="hr-HR" w:bidi="hr-HR"/>
    </w:rPr>
  </w:style>
  <w:style w:type="character" w:customStyle="1" w:styleId="basicreference">
    <w:name w:val="basic_reference"/>
    <w:basedOn w:val="Zadanifontodlomka"/>
    <w:rsid w:val="00563020"/>
  </w:style>
  <w:style w:type="paragraph" w:customStyle="1" w:styleId="doc-ti">
    <w:name w:val="doc-ti"/>
    <w:basedOn w:val="Normal"/>
    <w:rsid w:val="001C49A7"/>
    <w:pPr>
      <w:spacing w:before="100" w:beforeAutospacing="1" w:after="100" w:afterAutospacing="1" w:line="240" w:lineRule="auto"/>
    </w:pPr>
    <w:rPr>
      <w:rFonts w:eastAsia="Times New Roman" w:cs="Times New Roman"/>
      <w:szCs w:val="24"/>
      <w:lang w:eastAsia="hr-HR"/>
    </w:rPr>
  </w:style>
  <w:style w:type="paragraph" w:customStyle="1" w:styleId="Default">
    <w:name w:val="Default"/>
    <w:rsid w:val="00141F8F"/>
    <w:pPr>
      <w:autoSpaceDE w:val="0"/>
      <w:autoSpaceDN w:val="0"/>
      <w:adjustRightInd w:val="0"/>
      <w:spacing w:after="0" w:line="240" w:lineRule="auto"/>
    </w:pPr>
    <w:rPr>
      <w:rFonts w:ascii="Times New Roman" w:hAnsi="Times New Roman" w:cs="Times New Roman"/>
      <w:color w:val="000000"/>
      <w:sz w:val="24"/>
      <w:szCs w:val="24"/>
    </w:rPr>
  </w:style>
  <w:style w:type="paragraph" w:styleId="Opisslike">
    <w:name w:val="caption"/>
    <w:basedOn w:val="Normal"/>
    <w:next w:val="Normal"/>
    <w:uiPriority w:val="35"/>
    <w:unhideWhenUsed/>
    <w:qFormat/>
    <w:rsid w:val="004E32B8"/>
    <w:pPr>
      <w:spacing w:before="0" w:after="200" w:line="240" w:lineRule="auto"/>
    </w:pPr>
    <w:rPr>
      <w:i/>
      <w:iCs/>
      <w:color w:val="1F497D" w:themeColor="text2"/>
      <w:sz w:val="18"/>
      <w:szCs w:val="18"/>
    </w:rPr>
  </w:style>
  <w:style w:type="paragraph" w:styleId="TOCNaslov">
    <w:name w:val="TOC Heading"/>
    <w:basedOn w:val="Naslov1"/>
    <w:next w:val="Normal"/>
    <w:uiPriority w:val="39"/>
    <w:unhideWhenUsed/>
    <w:qFormat/>
    <w:rsid w:val="00232AD7"/>
    <w:pPr>
      <w:numPr>
        <w:numId w:val="0"/>
      </w:numPr>
      <w:spacing w:after="0" w:line="276" w:lineRule="auto"/>
      <w:jc w:val="left"/>
      <w:outlineLvl w:val="9"/>
    </w:pPr>
    <w:rPr>
      <w:rFonts w:asciiTheme="majorHAnsi" w:hAnsiTheme="majorHAnsi"/>
      <w:color w:val="365F91" w:themeColor="accent1" w:themeShade="BF"/>
      <w:sz w:val="28"/>
      <w:lang w:val="en-US"/>
    </w:rPr>
  </w:style>
  <w:style w:type="paragraph" w:styleId="Sadraj1">
    <w:name w:val="toc 1"/>
    <w:basedOn w:val="Normal"/>
    <w:next w:val="Normal"/>
    <w:autoRedefine/>
    <w:uiPriority w:val="39"/>
    <w:unhideWhenUsed/>
    <w:rsid w:val="00232AD7"/>
    <w:pPr>
      <w:spacing w:before="120" w:after="0"/>
      <w:jc w:val="left"/>
    </w:pPr>
    <w:rPr>
      <w:rFonts w:asciiTheme="minorHAnsi" w:hAnsiTheme="minorHAnsi"/>
      <w:b/>
      <w:bCs/>
      <w:szCs w:val="24"/>
    </w:rPr>
  </w:style>
  <w:style w:type="paragraph" w:styleId="Sadraj2">
    <w:name w:val="toc 2"/>
    <w:basedOn w:val="Normal"/>
    <w:next w:val="Normal"/>
    <w:autoRedefine/>
    <w:uiPriority w:val="39"/>
    <w:unhideWhenUsed/>
    <w:rsid w:val="00232AD7"/>
    <w:pPr>
      <w:spacing w:before="0" w:after="0"/>
      <w:ind w:left="240"/>
      <w:jc w:val="left"/>
    </w:pPr>
    <w:rPr>
      <w:rFonts w:asciiTheme="minorHAnsi" w:hAnsiTheme="minorHAnsi"/>
      <w:b/>
      <w:bCs/>
      <w:sz w:val="22"/>
    </w:rPr>
  </w:style>
  <w:style w:type="paragraph" w:styleId="Sadraj3">
    <w:name w:val="toc 3"/>
    <w:basedOn w:val="Normal"/>
    <w:next w:val="Normal"/>
    <w:autoRedefine/>
    <w:uiPriority w:val="39"/>
    <w:unhideWhenUsed/>
    <w:rsid w:val="00232AD7"/>
    <w:pPr>
      <w:spacing w:before="0" w:after="0"/>
      <w:ind w:left="480"/>
      <w:jc w:val="left"/>
    </w:pPr>
    <w:rPr>
      <w:rFonts w:asciiTheme="minorHAnsi" w:hAnsiTheme="minorHAnsi"/>
      <w:sz w:val="22"/>
    </w:rPr>
  </w:style>
  <w:style w:type="paragraph" w:styleId="Sadraj4">
    <w:name w:val="toc 4"/>
    <w:basedOn w:val="Normal"/>
    <w:next w:val="Normal"/>
    <w:autoRedefine/>
    <w:uiPriority w:val="39"/>
    <w:semiHidden/>
    <w:unhideWhenUsed/>
    <w:rsid w:val="00232AD7"/>
    <w:pPr>
      <w:spacing w:before="0" w:after="0"/>
      <w:ind w:left="720"/>
      <w:jc w:val="left"/>
    </w:pPr>
    <w:rPr>
      <w:rFonts w:asciiTheme="minorHAnsi" w:hAnsiTheme="minorHAnsi"/>
      <w:sz w:val="20"/>
      <w:szCs w:val="20"/>
    </w:rPr>
  </w:style>
  <w:style w:type="paragraph" w:styleId="Sadraj5">
    <w:name w:val="toc 5"/>
    <w:basedOn w:val="Normal"/>
    <w:next w:val="Normal"/>
    <w:autoRedefine/>
    <w:uiPriority w:val="39"/>
    <w:semiHidden/>
    <w:unhideWhenUsed/>
    <w:rsid w:val="00232AD7"/>
    <w:pPr>
      <w:spacing w:before="0" w:after="0"/>
      <w:ind w:left="960"/>
      <w:jc w:val="left"/>
    </w:pPr>
    <w:rPr>
      <w:rFonts w:asciiTheme="minorHAnsi" w:hAnsiTheme="minorHAnsi"/>
      <w:sz w:val="20"/>
      <w:szCs w:val="20"/>
    </w:rPr>
  </w:style>
  <w:style w:type="paragraph" w:styleId="Sadraj6">
    <w:name w:val="toc 6"/>
    <w:basedOn w:val="Normal"/>
    <w:next w:val="Normal"/>
    <w:autoRedefine/>
    <w:uiPriority w:val="39"/>
    <w:semiHidden/>
    <w:unhideWhenUsed/>
    <w:rsid w:val="00232AD7"/>
    <w:pPr>
      <w:spacing w:before="0" w:after="0"/>
      <w:ind w:left="1200"/>
      <w:jc w:val="left"/>
    </w:pPr>
    <w:rPr>
      <w:rFonts w:asciiTheme="minorHAnsi" w:hAnsiTheme="minorHAnsi"/>
      <w:sz w:val="20"/>
      <w:szCs w:val="20"/>
    </w:rPr>
  </w:style>
  <w:style w:type="paragraph" w:styleId="Sadraj7">
    <w:name w:val="toc 7"/>
    <w:basedOn w:val="Normal"/>
    <w:next w:val="Normal"/>
    <w:autoRedefine/>
    <w:uiPriority w:val="39"/>
    <w:semiHidden/>
    <w:unhideWhenUsed/>
    <w:rsid w:val="00232AD7"/>
    <w:pPr>
      <w:spacing w:before="0" w:after="0"/>
      <w:ind w:left="1440"/>
      <w:jc w:val="left"/>
    </w:pPr>
    <w:rPr>
      <w:rFonts w:asciiTheme="minorHAnsi" w:hAnsiTheme="minorHAnsi"/>
      <w:sz w:val="20"/>
      <w:szCs w:val="20"/>
    </w:rPr>
  </w:style>
  <w:style w:type="paragraph" w:styleId="Sadraj8">
    <w:name w:val="toc 8"/>
    <w:basedOn w:val="Normal"/>
    <w:next w:val="Normal"/>
    <w:autoRedefine/>
    <w:uiPriority w:val="39"/>
    <w:semiHidden/>
    <w:unhideWhenUsed/>
    <w:rsid w:val="00232AD7"/>
    <w:pPr>
      <w:spacing w:before="0" w:after="0"/>
      <w:ind w:left="1680"/>
      <w:jc w:val="left"/>
    </w:pPr>
    <w:rPr>
      <w:rFonts w:asciiTheme="minorHAnsi" w:hAnsiTheme="minorHAnsi"/>
      <w:sz w:val="20"/>
      <w:szCs w:val="20"/>
    </w:rPr>
  </w:style>
  <w:style w:type="paragraph" w:styleId="Sadraj9">
    <w:name w:val="toc 9"/>
    <w:basedOn w:val="Normal"/>
    <w:next w:val="Normal"/>
    <w:autoRedefine/>
    <w:uiPriority w:val="39"/>
    <w:semiHidden/>
    <w:unhideWhenUsed/>
    <w:rsid w:val="00232AD7"/>
    <w:pPr>
      <w:spacing w:before="0" w:after="0"/>
      <w:ind w:left="1920"/>
      <w:jc w:val="left"/>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9FC"/>
    <w:pPr>
      <w:spacing w:before="240" w:after="120" w:line="360" w:lineRule="auto"/>
      <w:jc w:val="both"/>
    </w:pPr>
    <w:rPr>
      <w:rFonts w:ascii="Times New Roman" w:hAnsi="Times New Roman"/>
      <w:sz w:val="24"/>
    </w:rPr>
  </w:style>
  <w:style w:type="paragraph" w:styleId="Naslov1">
    <w:name w:val="heading 1"/>
    <w:basedOn w:val="Normal"/>
    <w:next w:val="Normal"/>
    <w:link w:val="Naslov1Char"/>
    <w:uiPriority w:val="9"/>
    <w:qFormat/>
    <w:rsid w:val="00E659FC"/>
    <w:pPr>
      <w:keepNext/>
      <w:keepLines/>
      <w:numPr>
        <w:numId w:val="6"/>
      </w:numPr>
      <w:spacing w:before="480" w:after="360"/>
      <w:ind w:left="714" w:hanging="357"/>
      <w:outlineLvl w:val="0"/>
    </w:pPr>
    <w:rPr>
      <w:rFonts w:eastAsiaTheme="majorEastAsia" w:cstheme="majorBidi"/>
      <w:b/>
      <w:bCs/>
      <w:color w:val="000000" w:themeColor="text1"/>
      <w:szCs w:val="28"/>
    </w:rPr>
  </w:style>
  <w:style w:type="paragraph" w:styleId="Naslov2">
    <w:name w:val="heading 2"/>
    <w:basedOn w:val="Normal"/>
    <w:next w:val="Normal"/>
    <w:link w:val="Naslov2Char"/>
    <w:uiPriority w:val="9"/>
    <w:unhideWhenUsed/>
    <w:qFormat/>
    <w:rsid w:val="00E659FC"/>
    <w:pPr>
      <w:keepNext/>
      <w:keepLines/>
      <w:spacing w:before="480" w:after="360"/>
      <w:outlineLvl w:val="1"/>
    </w:pPr>
    <w:rPr>
      <w:rFonts w:eastAsiaTheme="majorEastAsia" w:cstheme="majorBidi"/>
      <w:b/>
      <w:bCs/>
      <w:color w:val="000000" w:themeColor="text1"/>
      <w:szCs w:val="26"/>
    </w:rPr>
  </w:style>
  <w:style w:type="paragraph" w:styleId="Naslov3">
    <w:name w:val="heading 3"/>
    <w:basedOn w:val="Normal"/>
    <w:next w:val="Normal"/>
    <w:link w:val="Naslov3Char"/>
    <w:uiPriority w:val="9"/>
    <w:unhideWhenUsed/>
    <w:qFormat/>
    <w:rsid w:val="0002257E"/>
    <w:pPr>
      <w:keepNext/>
      <w:keepLines/>
      <w:spacing w:before="360" w:after="240"/>
      <w:outlineLvl w:val="2"/>
    </w:pPr>
    <w:rPr>
      <w:rFonts w:eastAsia="Times New Roman" w:cstheme="majorBidi"/>
      <w:bCs/>
      <w:i/>
      <w:noProof/>
      <w:color w:val="000000" w:themeColor="text1"/>
      <w:lang w:eastAsia="hr-HR"/>
    </w:rPr>
  </w:style>
  <w:style w:type="paragraph" w:styleId="Naslov5">
    <w:name w:val="heading 5"/>
    <w:basedOn w:val="Normal"/>
    <w:link w:val="Naslov5Char"/>
    <w:uiPriority w:val="9"/>
    <w:qFormat/>
    <w:rsid w:val="00563020"/>
    <w:pPr>
      <w:spacing w:before="100" w:beforeAutospacing="1" w:after="100" w:afterAutospacing="1" w:line="240" w:lineRule="auto"/>
      <w:outlineLvl w:val="4"/>
    </w:pPr>
    <w:rPr>
      <w:rFonts w:eastAsia="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659FC"/>
    <w:rPr>
      <w:rFonts w:ascii="Times New Roman" w:eastAsiaTheme="majorEastAsia" w:hAnsi="Times New Roman" w:cstheme="majorBidi"/>
      <w:b/>
      <w:bCs/>
      <w:color w:val="000000" w:themeColor="text1"/>
      <w:sz w:val="24"/>
      <w:szCs w:val="28"/>
    </w:rPr>
  </w:style>
  <w:style w:type="character" w:customStyle="1" w:styleId="Naslov2Char">
    <w:name w:val="Naslov 2 Char"/>
    <w:basedOn w:val="Zadanifontodlomka"/>
    <w:link w:val="Naslov2"/>
    <w:uiPriority w:val="9"/>
    <w:rsid w:val="00E659FC"/>
    <w:rPr>
      <w:rFonts w:ascii="Times New Roman" w:eastAsiaTheme="majorEastAsia" w:hAnsi="Times New Roman" w:cstheme="majorBidi"/>
      <w:b/>
      <w:bCs/>
      <w:color w:val="000000" w:themeColor="text1"/>
      <w:sz w:val="24"/>
      <w:szCs w:val="26"/>
    </w:rPr>
  </w:style>
  <w:style w:type="character" w:customStyle="1" w:styleId="Naslov3Char">
    <w:name w:val="Naslov 3 Char"/>
    <w:basedOn w:val="Zadanifontodlomka"/>
    <w:link w:val="Naslov3"/>
    <w:uiPriority w:val="9"/>
    <w:rsid w:val="0002257E"/>
    <w:rPr>
      <w:rFonts w:ascii="Times New Roman" w:eastAsia="Times New Roman" w:hAnsi="Times New Roman" w:cstheme="majorBidi"/>
      <w:bCs/>
      <w:i/>
      <w:noProof/>
      <w:color w:val="000000" w:themeColor="text1"/>
      <w:sz w:val="24"/>
      <w:lang w:eastAsia="hr-HR"/>
    </w:rPr>
  </w:style>
  <w:style w:type="character" w:customStyle="1" w:styleId="Naslov5Char">
    <w:name w:val="Naslov 5 Char"/>
    <w:basedOn w:val="Zadanifontodlomka"/>
    <w:link w:val="Naslov5"/>
    <w:uiPriority w:val="9"/>
    <w:rsid w:val="00563020"/>
    <w:rPr>
      <w:rFonts w:ascii="Times New Roman" w:eastAsia="Times New Roman" w:hAnsi="Times New Roman" w:cs="Times New Roman"/>
      <w:b/>
      <w:bCs/>
      <w:sz w:val="20"/>
      <w:szCs w:val="20"/>
      <w:lang w:eastAsia="hr-HR"/>
    </w:rPr>
  </w:style>
  <w:style w:type="paragraph" w:styleId="Zaglavlje">
    <w:name w:val="header"/>
    <w:basedOn w:val="Normal"/>
    <w:link w:val="ZaglavljeChar"/>
    <w:uiPriority w:val="99"/>
    <w:unhideWhenUsed/>
    <w:rsid w:val="00FB6A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6A5C"/>
  </w:style>
  <w:style w:type="paragraph" w:styleId="Podnoje">
    <w:name w:val="footer"/>
    <w:basedOn w:val="Normal"/>
    <w:link w:val="PodnojeChar"/>
    <w:uiPriority w:val="99"/>
    <w:unhideWhenUsed/>
    <w:rsid w:val="00FB6A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B6A5C"/>
  </w:style>
  <w:style w:type="paragraph" w:styleId="Tekstfusnote">
    <w:name w:val="footnote text"/>
    <w:basedOn w:val="Normal"/>
    <w:link w:val="TekstfusnoteChar"/>
    <w:uiPriority w:val="99"/>
    <w:unhideWhenUsed/>
    <w:qFormat/>
    <w:rsid w:val="00E47BB7"/>
    <w:pPr>
      <w:spacing w:after="0" w:line="240" w:lineRule="auto"/>
    </w:pPr>
    <w:rPr>
      <w:sz w:val="20"/>
      <w:szCs w:val="20"/>
    </w:rPr>
  </w:style>
  <w:style w:type="character" w:customStyle="1" w:styleId="TekstfusnoteChar">
    <w:name w:val="Tekst fusnote Char"/>
    <w:basedOn w:val="Zadanifontodlomka"/>
    <w:link w:val="Tekstfusnote"/>
    <w:uiPriority w:val="99"/>
    <w:rsid w:val="00E47BB7"/>
    <w:rPr>
      <w:sz w:val="20"/>
      <w:szCs w:val="20"/>
    </w:rPr>
  </w:style>
  <w:style w:type="character" w:styleId="Referencafusnote">
    <w:name w:val="footnote reference"/>
    <w:aliases w:val="BVI fnr,Footnote symbol, BVI fnr,Footnote Reference text,Footnote Reference Superscript,Nota,Footnote,Appel note de bas de p,SUPERS"/>
    <w:basedOn w:val="Zadanifontodlomka"/>
    <w:link w:val="Odwo0142anieprzypisu"/>
    <w:uiPriority w:val="99"/>
    <w:unhideWhenUsed/>
    <w:qFormat/>
    <w:rsid w:val="00E47BB7"/>
    <w:rPr>
      <w:vertAlign w:val="superscript"/>
    </w:rPr>
  </w:style>
  <w:style w:type="paragraph" w:customStyle="1" w:styleId="Odwo0142anieprzypisu">
    <w:name w:val="Odwo&lt;0142&gt;anie przypisu"/>
    <w:aliases w:val="SUPER,BVI fnr Char1 Char,fr"/>
    <w:basedOn w:val="Normal"/>
    <w:link w:val="Referencafusnote"/>
    <w:uiPriority w:val="99"/>
    <w:rsid w:val="0066018C"/>
    <w:pPr>
      <w:spacing w:before="120" w:after="160" w:line="240" w:lineRule="exact"/>
    </w:pPr>
    <w:rPr>
      <w:vertAlign w:val="superscript"/>
    </w:rPr>
  </w:style>
  <w:style w:type="character" w:styleId="Istaknuto">
    <w:name w:val="Emphasis"/>
    <w:basedOn w:val="Zadanifontodlomka"/>
    <w:uiPriority w:val="20"/>
    <w:qFormat/>
    <w:rsid w:val="00E47BB7"/>
    <w:rPr>
      <w:i/>
      <w:iCs/>
    </w:rPr>
  </w:style>
  <w:style w:type="character" w:styleId="Hiperveza">
    <w:name w:val="Hyperlink"/>
    <w:basedOn w:val="Zadanifontodlomka"/>
    <w:uiPriority w:val="99"/>
    <w:unhideWhenUsed/>
    <w:rsid w:val="00E47BB7"/>
    <w:rPr>
      <w:color w:val="0000FF" w:themeColor="hyperlink"/>
      <w:u w:val="single"/>
    </w:rPr>
  </w:style>
  <w:style w:type="paragraph" w:customStyle="1" w:styleId="t-98-2">
    <w:name w:val="t-98-2"/>
    <w:basedOn w:val="Normal"/>
    <w:rsid w:val="00A27568"/>
    <w:pPr>
      <w:spacing w:before="100" w:beforeAutospacing="1" w:after="100" w:afterAutospacing="1" w:line="240" w:lineRule="auto"/>
    </w:pPr>
    <w:rPr>
      <w:rFonts w:eastAsia="Times New Roman" w:cs="Times New Roman"/>
      <w:szCs w:val="24"/>
      <w:lang w:eastAsia="hr-HR"/>
    </w:rPr>
  </w:style>
  <w:style w:type="paragraph" w:customStyle="1" w:styleId="li">
    <w:name w:val="li"/>
    <w:basedOn w:val="Normal"/>
    <w:rsid w:val="00A27568"/>
    <w:pPr>
      <w:spacing w:before="100" w:beforeAutospacing="1" w:after="100" w:afterAutospacing="1" w:line="240" w:lineRule="auto"/>
    </w:pPr>
    <w:rPr>
      <w:rFonts w:eastAsia="Times New Roman" w:cs="Times New Roman"/>
      <w:szCs w:val="24"/>
      <w:lang w:eastAsia="hr-HR"/>
    </w:rPr>
  </w:style>
  <w:style w:type="character" w:customStyle="1" w:styleId="num">
    <w:name w:val="num"/>
    <w:basedOn w:val="Zadanifontodlomka"/>
    <w:rsid w:val="00A27568"/>
  </w:style>
  <w:style w:type="character" w:customStyle="1" w:styleId="apple-converted-space">
    <w:name w:val="apple-converted-space"/>
    <w:basedOn w:val="Zadanifontodlomka"/>
    <w:rsid w:val="00880550"/>
  </w:style>
  <w:style w:type="paragraph" w:styleId="StandardWeb">
    <w:name w:val="Normal (Web)"/>
    <w:basedOn w:val="Normal"/>
    <w:uiPriority w:val="99"/>
    <w:unhideWhenUsed/>
    <w:rsid w:val="00BE3DCA"/>
    <w:pPr>
      <w:spacing w:before="100" w:beforeAutospacing="1" w:after="100" w:afterAutospacing="1" w:line="240" w:lineRule="auto"/>
    </w:pPr>
    <w:rPr>
      <w:rFonts w:eastAsia="Times New Roman" w:cs="Times New Roman"/>
      <w:szCs w:val="24"/>
      <w:lang w:eastAsia="hr-HR"/>
    </w:rPr>
  </w:style>
  <w:style w:type="paragraph" w:customStyle="1" w:styleId="Pagedecouverture">
    <w:name w:val="Page de couverture"/>
    <w:basedOn w:val="Normal"/>
    <w:next w:val="Normal"/>
    <w:rsid w:val="00C02A45"/>
    <w:pPr>
      <w:spacing w:after="0" w:line="240" w:lineRule="auto"/>
    </w:pPr>
    <w:rPr>
      <w:rFonts w:eastAsia="Calibri" w:cs="Times New Roman"/>
      <w:lang w:eastAsia="hr-HR" w:bidi="hr-HR"/>
    </w:rPr>
  </w:style>
  <w:style w:type="character" w:styleId="Naglaeno">
    <w:name w:val="Strong"/>
    <w:basedOn w:val="Zadanifontodlomka"/>
    <w:uiPriority w:val="22"/>
    <w:qFormat/>
    <w:rsid w:val="004547AA"/>
    <w:rPr>
      <w:b/>
      <w:bCs/>
    </w:rPr>
  </w:style>
  <w:style w:type="paragraph" w:customStyle="1" w:styleId="Text3">
    <w:name w:val="Text 3"/>
    <w:basedOn w:val="Normal"/>
    <w:rsid w:val="007653C4"/>
    <w:pPr>
      <w:tabs>
        <w:tab w:val="left" w:pos="2302"/>
      </w:tabs>
      <w:spacing w:after="240" w:line="240" w:lineRule="auto"/>
      <w:ind w:left="1916"/>
    </w:pPr>
    <w:rPr>
      <w:rFonts w:eastAsia="Times New Roman" w:cs="Times New Roman"/>
      <w:szCs w:val="20"/>
      <w:lang w:eastAsia="hr-HR" w:bidi="hr-HR"/>
    </w:rPr>
  </w:style>
  <w:style w:type="paragraph" w:styleId="Odlomakpopisa">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OdlomakpopisaChar"/>
    <w:uiPriority w:val="34"/>
    <w:qFormat/>
    <w:rsid w:val="00574652"/>
    <w:pPr>
      <w:ind w:left="720"/>
      <w:contextualSpacing/>
    </w:pPr>
    <w:rPr>
      <w:rFonts w:ascii="Calibri" w:eastAsia="MS Mincho" w:hAnsi="Calibri" w:cs="Times New Roman"/>
      <w:lang w:eastAsia="hr-HR" w:bidi="hr-HR"/>
    </w:rPr>
  </w:style>
  <w:style w:type="character" w:customStyle="1" w:styleId="OdlomakpopisaChar">
    <w:name w:val="Odlomak popisa Char"/>
    <w:aliases w:val="Dot pt Char,F5 List Paragraph Char,List Paragraph1 Char,No Spacing1 Char,List Paragraph Char Char Char Char,Indicator Text Char,Colorful List - Accent 11 Char,Numbered Para 1 Char,Bullet 1 Char,Bullet Points Char,MAIN CONTENT Char"/>
    <w:link w:val="Odlomakpopisa"/>
    <w:uiPriority w:val="34"/>
    <w:qFormat/>
    <w:locked/>
    <w:rsid w:val="00574652"/>
    <w:rPr>
      <w:rFonts w:ascii="Calibri" w:eastAsia="MS Mincho" w:hAnsi="Calibri" w:cs="Times New Roman"/>
      <w:lang w:eastAsia="hr-HR" w:bidi="hr-HR"/>
    </w:rPr>
  </w:style>
  <w:style w:type="table" w:styleId="Reetkatablice">
    <w:name w:val="Table Grid"/>
    <w:basedOn w:val="Obinatablica"/>
    <w:uiPriority w:val="59"/>
    <w:rsid w:val="003C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caption-text">
    <w:name w:val="wp-caption-text"/>
    <w:basedOn w:val="Normal"/>
    <w:rsid w:val="00563020"/>
    <w:pPr>
      <w:spacing w:before="100" w:beforeAutospacing="1" w:after="100" w:afterAutospacing="1" w:line="240" w:lineRule="auto"/>
    </w:pPr>
    <w:rPr>
      <w:rFonts w:eastAsia="Times New Roman" w:cs="Times New Roman"/>
      <w:szCs w:val="24"/>
      <w:lang w:eastAsia="hr-HR"/>
    </w:rPr>
  </w:style>
  <w:style w:type="paragraph" w:styleId="Tekstbalonia">
    <w:name w:val="Balloon Text"/>
    <w:basedOn w:val="Normal"/>
    <w:link w:val="TekstbaloniaChar"/>
    <w:uiPriority w:val="99"/>
    <w:semiHidden/>
    <w:unhideWhenUsed/>
    <w:rsid w:val="0056302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63020"/>
    <w:rPr>
      <w:rFonts w:ascii="Tahoma" w:hAnsi="Tahoma" w:cs="Tahoma"/>
      <w:sz w:val="16"/>
      <w:szCs w:val="16"/>
    </w:rPr>
  </w:style>
  <w:style w:type="paragraph" w:customStyle="1" w:styleId="NormalWeb10">
    <w:name w:val="Normal (Web)10"/>
    <w:basedOn w:val="Normal"/>
    <w:rsid w:val="00563020"/>
    <w:pPr>
      <w:spacing w:before="100" w:beforeAutospacing="1" w:after="100" w:afterAutospacing="1" w:line="240" w:lineRule="auto"/>
    </w:pPr>
    <w:rPr>
      <w:rFonts w:eastAsia="Times New Roman" w:cs="Times New Roman"/>
      <w:szCs w:val="24"/>
      <w:lang w:eastAsia="hr-HR" w:bidi="hr-HR"/>
    </w:rPr>
  </w:style>
  <w:style w:type="paragraph" w:customStyle="1" w:styleId="Normal12Hanging">
    <w:name w:val="Normal12Hanging"/>
    <w:basedOn w:val="Normal"/>
    <w:rsid w:val="00563020"/>
    <w:pPr>
      <w:widowControl w:val="0"/>
      <w:spacing w:after="240" w:line="240" w:lineRule="auto"/>
      <w:ind w:left="567" w:hanging="567"/>
    </w:pPr>
    <w:rPr>
      <w:rFonts w:eastAsia="Times New Roman" w:cs="Times New Roman"/>
      <w:szCs w:val="20"/>
      <w:lang w:eastAsia="hr-HR" w:bidi="hr-HR"/>
    </w:rPr>
  </w:style>
  <w:style w:type="character" w:customStyle="1" w:styleId="basicreference">
    <w:name w:val="basic_reference"/>
    <w:basedOn w:val="Zadanifontodlomka"/>
    <w:rsid w:val="00563020"/>
  </w:style>
  <w:style w:type="paragraph" w:customStyle="1" w:styleId="doc-ti">
    <w:name w:val="doc-ti"/>
    <w:basedOn w:val="Normal"/>
    <w:rsid w:val="001C49A7"/>
    <w:pPr>
      <w:spacing w:before="100" w:beforeAutospacing="1" w:after="100" w:afterAutospacing="1" w:line="240" w:lineRule="auto"/>
    </w:pPr>
    <w:rPr>
      <w:rFonts w:eastAsia="Times New Roman" w:cs="Times New Roman"/>
      <w:szCs w:val="24"/>
      <w:lang w:eastAsia="hr-HR"/>
    </w:rPr>
  </w:style>
  <w:style w:type="paragraph" w:customStyle="1" w:styleId="Default">
    <w:name w:val="Default"/>
    <w:rsid w:val="00141F8F"/>
    <w:pPr>
      <w:autoSpaceDE w:val="0"/>
      <w:autoSpaceDN w:val="0"/>
      <w:adjustRightInd w:val="0"/>
      <w:spacing w:after="0" w:line="240" w:lineRule="auto"/>
    </w:pPr>
    <w:rPr>
      <w:rFonts w:ascii="Times New Roman" w:hAnsi="Times New Roman" w:cs="Times New Roman"/>
      <w:color w:val="000000"/>
      <w:sz w:val="24"/>
      <w:szCs w:val="24"/>
    </w:rPr>
  </w:style>
  <w:style w:type="paragraph" w:styleId="Opisslike">
    <w:name w:val="caption"/>
    <w:basedOn w:val="Normal"/>
    <w:next w:val="Normal"/>
    <w:uiPriority w:val="35"/>
    <w:unhideWhenUsed/>
    <w:qFormat/>
    <w:rsid w:val="004E32B8"/>
    <w:pPr>
      <w:spacing w:before="0" w:after="200" w:line="240" w:lineRule="auto"/>
    </w:pPr>
    <w:rPr>
      <w:i/>
      <w:iCs/>
      <w:color w:val="1F497D" w:themeColor="text2"/>
      <w:sz w:val="18"/>
      <w:szCs w:val="18"/>
    </w:rPr>
  </w:style>
  <w:style w:type="paragraph" w:styleId="TOCNaslov">
    <w:name w:val="TOC Heading"/>
    <w:basedOn w:val="Naslov1"/>
    <w:next w:val="Normal"/>
    <w:uiPriority w:val="39"/>
    <w:unhideWhenUsed/>
    <w:qFormat/>
    <w:rsid w:val="00232AD7"/>
    <w:pPr>
      <w:numPr>
        <w:numId w:val="0"/>
      </w:numPr>
      <w:spacing w:after="0" w:line="276" w:lineRule="auto"/>
      <w:jc w:val="left"/>
      <w:outlineLvl w:val="9"/>
    </w:pPr>
    <w:rPr>
      <w:rFonts w:asciiTheme="majorHAnsi" w:hAnsiTheme="majorHAnsi"/>
      <w:color w:val="365F91" w:themeColor="accent1" w:themeShade="BF"/>
      <w:sz w:val="28"/>
      <w:lang w:val="en-US"/>
    </w:rPr>
  </w:style>
  <w:style w:type="paragraph" w:styleId="Sadraj1">
    <w:name w:val="toc 1"/>
    <w:basedOn w:val="Normal"/>
    <w:next w:val="Normal"/>
    <w:autoRedefine/>
    <w:uiPriority w:val="39"/>
    <w:unhideWhenUsed/>
    <w:rsid w:val="00232AD7"/>
    <w:pPr>
      <w:spacing w:before="120" w:after="0"/>
      <w:jc w:val="left"/>
    </w:pPr>
    <w:rPr>
      <w:rFonts w:asciiTheme="minorHAnsi" w:hAnsiTheme="minorHAnsi"/>
      <w:b/>
      <w:bCs/>
      <w:szCs w:val="24"/>
    </w:rPr>
  </w:style>
  <w:style w:type="paragraph" w:styleId="Sadraj2">
    <w:name w:val="toc 2"/>
    <w:basedOn w:val="Normal"/>
    <w:next w:val="Normal"/>
    <w:autoRedefine/>
    <w:uiPriority w:val="39"/>
    <w:unhideWhenUsed/>
    <w:rsid w:val="00232AD7"/>
    <w:pPr>
      <w:spacing w:before="0" w:after="0"/>
      <w:ind w:left="240"/>
      <w:jc w:val="left"/>
    </w:pPr>
    <w:rPr>
      <w:rFonts w:asciiTheme="minorHAnsi" w:hAnsiTheme="minorHAnsi"/>
      <w:b/>
      <w:bCs/>
      <w:sz w:val="22"/>
    </w:rPr>
  </w:style>
  <w:style w:type="paragraph" w:styleId="Sadraj3">
    <w:name w:val="toc 3"/>
    <w:basedOn w:val="Normal"/>
    <w:next w:val="Normal"/>
    <w:autoRedefine/>
    <w:uiPriority w:val="39"/>
    <w:unhideWhenUsed/>
    <w:rsid w:val="00232AD7"/>
    <w:pPr>
      <w:spacing w:before="0" w:after="0"/>
      <w:ind w:left="480"/>
      <w:jc w:val="left"/>
    </w:pPr>
    <w:rPr>
      <w:rFonts w:asciiTheme="minorHAnsi" w:hAnsiTheme="minorHAnsi"/>
      <w:sz w:val="22"/>
    </w:rPr>
  </w:style>
  <w:style w:type="paragraph" w:styleId="Sadraj4">
    <w:name w:val="toc 4"/>
    <w:basedOn w:val="Normal"/>
    <w:next w:val="Normal"/>
    <w:autoRedefine/>
    <w:uiPriority w:val="39"/>
    <w:semiHidden/>
    <w:unhideWhenUsed/>
    <w:rsid w:val="00232AD7"/>
    <w:pPr>
      <w:spacing w:before="0" w:after="0"/>
      <w:ind w:left="720"/>
      <w:jc w:val="left"/>
    </w:pPr>
    <w:rPr>
      <w:rFonts w:asciiTheme="minorHAnsi" w:hAnsiTheme="minorHAnsi"/>
      <w:sz w:val="20"/>
      <w:szCs w:val="20"/>
    </w:rPr>
  </w:style>
  <w:style w:type="paragraph" w:styleId="Sadraj5">
    <w:name w:val="toc 5"/>
    <w:basedOn w:val="Normal"/>
    <w:next w:val="Normal"/>
    <w:autoRedefine/>
    <w:uiPriority w:val="39"/>
    <w:semiHidden/>
    <w:unhideWhenUsed/>
    <w:rsid w:val="00232AD7"/>
    <w:pPr>
      <w:spacing w:before="0" w:after="0"/>
      <w:ind w:left="960"/>
      <w:jc w:val="left"/>
    </w:pPr>
    <w:rPr>
      <w:rFonts w:asciiTheme="minorHAnsi" w:hAnsiTheme="minorHAnsi"/>
      <w:sz w:val="20"/>
      <w:szCs w:val="20"/>
    </w:rPr>
  </w:style>
  <w:style w:type="paragraph" w:styleId="Sadraj6">
    <w:name w:val="toc 6"/>
    <w:basedOn w:val="Normal"/>
    <w:next w:val="Normal"/>
    <w:autoRedefine/>
    <w:uiPriority w:val="39"/>
    <w:semiHidden/>
    <w:unhideWhenUsed/>
    <w:rsid w:val="00232AD7"/>
    <w:pPr>
      <w:spacing w:before="0" w:after="0"/>
      <w:ind w:left="1200"/>
      <w:jc w:val="left"/>
    </w:pPr>
    <w:rPr>
      <w:rFonts w:asciiTheme="minorHAnsi" w:hAnsiTheme="minorHAnsi"/>
      <w:sz w:val="20"/>
      <w:szCs w:val="20"/>
    </w:rPr>
  </w:style>
  <w:style w:type="paragraph" w:styleId="Sadraj7">
    <w:name w:val="toc 7"/>
    <w:basedOn w:val="Normal"/>
    <w:next w:val="Normal"/>
    <w:autoRedefine/>
    <w:uiPriority w:val="39"/>
    <w:semiHidden/>
    <w:unhideWhenUsed/>
    <w:rsid w:val="00232AD7"/>
    <w:pPr>
      <w:spacing w:before="0" w:after="0"/>
      <w:ind w:left="1440"/>
      <w:jc w:val="left"/>
    </w:pPr>
    <w:rPr>
      <w:rFonts w:asciiTheme="minorHAnsi" w:hAnsiTheme="minorHAnsi"/>
      <w:sz w:val="20"/>
      <w:szCs w:val="20"/>
    </w:rPr>
  </w:style>
  <w:style w:type="paragraph" w:styleId="Sadraj8">
    <w:name w:val="toc 8"/>
    <w:basedOn w:val="Normal"/>
    <w:next w:val="Normal"/>
    <w:autoRedefine/>
    <w:uiPriority w:val="39"/>
    <w:semiHidden/>
    <w:unhideWhenUsed/>
    <w:rsid w:val="00232AD7"/>
    <w:pPr>
      <w:spacing w:before="0" w:after="0"/>
      <w:ind w:left="1680"/>
      <w:jc w:val="left"/>
    </w:pPr>
    <w:rPr>
      <w:rFonts w:asciiTheme="minorHAnsi" w:hAnsiTheme="minorHAnsi"/>
      <w:sz w:val="20"/>
      <w:szCs w:val="20"/>
    </w:rPr>
  </w:style>
  <w:style w:type="paragraph" w:styleId="Sadraj9">
    <w:name w:val="toc 9"/>
    <w:basedOn w:val="Normal"/>
    <w:next w:val="Normal"/>
    <w:autoRedefine/>
    <w:uiPriority w:val="39"/>
    <w:semiHidden/>
    <w:unhideWhenUsed/>
    <w:rsid w:val="00232AD7"/>
    <w:pPr>
      <w:spacing w:before="0" w:after="0"/>
      <w:ind w:left="192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45519">
      <w:bodyDiv w:val="1"/>
      <w:marLeft w:val="0"/>
      <w:marRight w:val="0"/>
      <w:marTop w:val="0"/>
      <w:marBottom w:val="0"/>
      <w:divBdr>
        <w:top w:val="none" w:sz="0" w:space="0" w:color="auto"/>
        <w:left w:val="none" w:sz="0" w:space="0" w:color="auto"/>
        <w:bottom w:val="none" w:sz="0" w:space="0" w:color="auto"/>
        <w:right w:val="none" w:sz="0" w:space="0" w:color="auto"/>
      </w:divBdr>
    </w:div>
    <w:div w:id="590357392">
      <w:bodyDiv w:val="1"/>
      <w:marLeft w:val="0"/>
      <w:marRight w:val="0"/>
      <w:marTop w:val="0"/>
      <w:marBottom w:val="0"/>
      <w:divBdr>
        <w:top w:val="none" w:sz="0" w:space="0" w:color="auto"/>
        <w:left w:val="none" w:sz="0" w:space="0" w:color="auto"/>
        <w:bottom w:val="none" w:sz="0" w:space="0" w:color="auto"/>
        <w:right w:val="none" w:sz="0" w:space="0" w:color="auto"/>
      </w:divBdr>
    </w:div>
    <w:div w:id="733510268">
      <w:bodyDiv w:val="1"/>
      <w:marLeft w:val="0"/>
      <w:marRight w:val="0"/>
      <w:marTop w:val="0"/>
      <w:marBottom w:val="0"/>
      <w:divBdr>
        <w:top w:val="none" w:sz="0" w:space="0" w:color="auto"/>
        <w:left w:val="none" w:sz="0" w:space="0" w:color="auto"/>
        <w:bottom w:val="none" w:sz="0" w:space="0" w:color="auto"/>
        <w:right w:val="none" w:sz="0" w:space="0" w:color="auto"/>
      </w:divBdr>
      <w:divsChild>
        <w:div w:id="493761194">
          <w:marLeft w:val="0"/>
          <w:marRight w:val="0"/>
          <w:marTop w:val="0"/>
          <w:marBottom w:val="0"/>
          <w:divBdr>
            <w:top w:val="none" w:sz="0" w:space="0" w:color="auto"/>
            <w:left w:val="none" w:sz="0" w:space="0" w:color="auto"/>
            <w:bottom w:val="none" w:sz="0" w:space="0" w:color="auto"/>
            <w:right w:val="none" w:sz="0" w:space="0" w:color="auto"/>
          </w:divBdr>
        </w:div>
        <w:div w:id="1139226255">
          <w:marLeft w:val="0"/>
          <w:marRight w:val="0"/>
          <w:marTop w:val="0"/>
          <w:marBottom w:val="0"/>
          <w:divBdr>
            <w:top w:val="none" w:sz="0" w:space="0" w:color="auto"/>
            <w:left w:val="none" w:sz="0" w:space="0" w:color="auto"/>
            <w:bottom w:val="none" w:sz="0" w:space="0" w:color="auto"/>
            <w:right w:val="none" w:sz="0" w:space="0" w:color="auto"/>
          </w:divBdr>
        </w:div>
        <w:div w:id="688944558">
          <w:marLeft w:val="0"/>
          <w:marRight w:val="0"/>
          <w:marTop w:val="0"/>
          <w:marBottom w:val="0"/>
          <w:divBdr>
            <w:top w:val="none" w:sz="0" w:space="0" w:color="auto"/>
            <w:left w:val="none" w:sz="0" w:space="0" w:color="auto"/>
            <w:bottom w:val="none" w:sz="0" w:space="0" w:color="auto"/>
            <w:right w:val="none" w:sz="0" w:space="0" w:color="auto"/>
          </w:divBdr>
        </w:div>
        <w:div w:id="922101790">
          <w:marLeft w:val="0"/>
          <w:marRight w:val="0"/>
          <w:marTop w:val="0"/>
          <w:marBottom w:val="0"/>
          <w:divBdr>
            <w:top w:val="none" w:sz="0" w:space="0" w:color="auto"/>
            <w:left w:val="none" w:sz="0" w:space="0" w:color="auto"/>
            <w:bottom w:val="none" w:sz="0" w:space="0" w:color="auto"/>
            <w:right w:val="none" w:sz="0" w:space="0" w:color="auto"/>
          </w:divBdr>
        </w:div>
      </w:divsChild>
    </w:div>
    <w:div w:id="1290043181">
      <w:bodyDiv w:val="1"/>
      <w:marLeft w:val="0"/>
      <w:marRight w:val="0"/>
      <w:marTop w:val="0"/>
      <w:marBottom w:val="0"/>
      <w:divBdr>
        <w:top w:val="none" w:sz="0" w:space="0" w:color="auto"/>
        <w:left w:val="none" w:sz="0" w:space="0" w:color="auto"/>
        <w:bottom w:val="none" w:sz="0" w:space="0" w:color="auto"/>
        <w:right w:val="none" w:sz="0" w:space="0" w:color="auto"/>
      </w:divBdr>
      <w:divsChild>
        <w:div w:id="1179657739">
          <w:marLeft w:val="0"/>
          <w:marRight w:val="0"/>
          <w:marTop w:val="0"/>
          <w:marBottom w:val="0"/>
          <w:divBdr>
            <w:top w:val="none" w:sz="0" w:space="0" w:color="auto"/>
            <w:left w:val="none" w:sz="0" w:space="0" w:color="auto"/>
            <w:bottom w:val="none" w:sz="0" w:space="0" w:color="auto"/>
            <w:right w:val="none" w:sz="0" w:space="0" w:color="auto"/>
          </w:divBdr>
        </w:div>
        <w:div w:id="188102260">
          <w:marLeft w:val="0"/>
          <w:marRight w:val="0"/>
          <w:marTop w:val="0"/>
          <w:marBottom w:val="0"/>
          <w:divBdr>
            <w:top w:val="none" w:sz="0" w:space="0" w:color="auto"/>
            <w:left w:val="none" w:sz="0" w:space="0" w:color="auto"/>
            <w:bottom w:val="none" w:sz="0" w:space="0" w:color="auto"/>
            <w:right w:val="none" w:sz="0" w:space="0" w:color="auto"/>
          </w:divBdr>
        </w:div>
        <w:div w:id="504439028">
          <w:marLeft w:val="0"/>
          <w:marRight w:val="0"/>
          <w:marTop w:val="0"/>
          <w:marBottom w:val="0"/>
          <w:divBdr>
            <w:top w:val="none" w:sz="0" w:space="0" w:color="auto"/>
            <w:left w:val="none" w:sz="0" w:space="0" w:color="auto"/>
            <w:bottom w:val="none" w:sz="0" w:space="0" w:color="auto"/>
            <w:right w:val="none" w:sz="0" w:space="0" w:color="auto"/>
          </w:divBdr>
        </w:div>
        <w:div w:id="1200893086">
          <w:marLeft w:val="0"/>
          <w:marRight w:val="0"/>
          <w:marTop w:val="0"/>
          <w:marBottom w:val="0"/>
          <w:divBdr>
            <w:top w:val="none" w:sz="0" w:space="0" w:color="auto"/>
            <w:left w:val="none" w:sz="0" w:space="0" w:color="auto"/>
            <w:bottom w:val="none" w:sz="0" w:space="0" w:color="auto"/>
            <w:right w:val="none" w:sz="0" w:space="0" w:color="auto"/>
          </w:divBdr>
        </w:div>
      </w:divsChild>
    </w:div>
    <w:div w:id="1781149093">
      <w:bodyDiv w:val="1"/>
      <w:marLeft w:val="0"/>
      <w:marRight w:val="0"/>
      <w:marTop w:val="0"/>
      <w:marBottom w:val="0"/>
      <w:divBdr>
        <w:top w:val="none" w:sz="0" w:space="0" w:color="auto"/>
        <w:left w:val="none" w:sz="0" w:space="0" w:color="auto"/>
        <w:bottom w:val="none" w:sz="0" w:space="0" w:color="auto"/>
        <w:right w:val="none" w:sz="0" w:space="0" w:color="auto"/>
      </w:divBdr>
      <w:divsChild>
        <w:div w:id="15422493">
          <w:marLeft w:val="0"/>
          <w:marRight w:val="0"/>
          <w:marTop w:val="0"/>
          <w:marBottom w:val="0"/>
          <w:divBdr>
            <w:top w:val="none" w:sz="0" w:space="0" w:color="auto"/>
            <w:left w:val="none" w:sz="0" w:space="0" w:color="auto"/>
            <w:bottom w:val="none" w:sz="0" w:space="0" w:color="auto"/>
            <w:right w:val="none" w:sz="0" w:space="0" w:color="auto"/>
          </w:divBdr>
        </w:div>
        <w:div w:id="2010135302">
          <w:marLeft w:val="0"/>
          <w:marRight w:val="0"/>
          <w:marTop w:val="0"/>
          <w:marBottom w:val="0"/>
          <w:divBdr>
            <w:top w:val="none" w:sz="0" w:space="0" w:color="auto"/>
            <w:left w:val="none" w:sz="0" w:space="0" w:color="auto"/>
            <w:bottom w:val="none" w:sz="0" w:space="0" w:color="auto"/>
            <w:right w:val="none" w:sz="0" w:space="0" w:color="auto"/>
          </w:divBdr>
        </w:div>
      </w:divsChild>
    </w:div>
    <w:div w:id="19177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oparl.europa.eu/%20sides/getDoc.do?language=en&amp;type=IM-PRESS&amp;reference=20081119IPR4256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on.com/risk-serv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home-affairs/what-we-do/policies/borders-and-visas/schengen-information-system_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cworld.com/article/2876852/eu-air-passenger-database-about-to-take-flight-but-critics-want-it-grounded.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 TargetMode="External"/><Relationship Id="rId7" Type="http://schemas.openxmlformats.org/officeDocument/2006/relationships/hyperlink" Target="http://www.unhcr.org/news/latest/2016/10/580f3e684/mediterranean-death-toll-soars-2016-deadliest-year.html" TargetMode="External"/><Relationship Id="rId2" Type="http://schemas.openxmlformats.org/officeDocument/2006/relationships/hyperlink" Target="http://www.europarl.europa.eu/RegData/etudes/ATAG/2015/564355/EPRS_ATA(2015)564355_EN.pdf" TargetMode="External"/><Relationship Id="rId1" Type="http://schemas.openxmlformats.org/officeDocument/2006/relationships/hyperlink" Target="http://www.europarl.europa.eu/RegData/etudes/ATAG/2015/564355/EPRS_ATA(2015)564355_EN.pdf" TargetMode="External"/><Relationship Id="rId6" Type="http://schemas.openxmlformats.org/officeDocument/2006/relationships/hyperlink" Target="http://www.pcworld.com/%20article/%202876852/eu-air-passenger-database-about-to-take-flight-but-critics-want-it-grounded.html" TargetMode="External"/><Relationship Id="rId5" Type="http://schemas.openxmlformats.org/officeDocument/2006/relationships/hyperlink" Target="http://ec.europa.eu/home-affairs/what-we-do/policies/borders-and-visas/schengen-information-system_en" TargetMode="External"/><Relationship Id="rId4" Type="http://schemas.openxmlformats.org/officeDocument/2006/relationships/hyperlink" Target="http://www.aon.com/risk-services/"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5DF6-A569-4420-A2D2-47C4DC9A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72</Pages>
  <Words>19261</Words>
  <Characters>109790</Characters>
  <Application>Microsoft Office Word</Application>
  <DocSecurity>0</DocSecurity>
  <Lines>914</Lines>
  <Paragraphs>257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cp:revision>
  <cp:lastPrinted>2017-04-24T17:52:00Z</cp:lastPrinted>
  <dcterms:created xsi:type="dcterms:W3CDTF">2017-04-24T15:33:00Z</dcterms:created>
  <dcterms:modified xsi:type="dcterms:W3CDTF">2017-04-24T17:52:00Z</dcterms:modified>
</cp:coreProperties>
</file>