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FD4" w:rsidRPr="00E57855" w:rsidRDefault="00481FD4" w:rsidP="00DA708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7855">
        <w:rPr>
          <w:rFonts w:ascii="Times New Roman" w:hAnsi="Times New Roman" w:cs="Times New Roman"/>
          <w:sz w:val="24"/>
          <w:szCs w:val="24"/>
        </w:rPr>
        <w:t>Sveučilište u Zagrebu</w:t>
      </w:r>
    </w:p>
    <w:p w:rsidR="00532831" w:rsidRPr="00E57855" w:rsidRDefault="00481FD4" w:rsidP="00DA708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7855">
        <w:rPr>
          <w:rFonts w:ascii="Times New Roman" w:hAnsi="Times New Roman" w:cs="Times New Roman"/>
          <w:sz w:val="24"/>
          <w:szCs w:val="24"/>
        </w:rPr>
        <w:t>Stomatološki fakultet</w:t>
      </w:r>
    </w:p>
    <w:p w:rsidR="00481FD4" w:rsidRPr="00E57855" w:rsidRDefault="00481FD4" w:rsidP="00DA708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1FD4" w:rsidRPr="00E57855" w:rsidRDefault="00481FD4" w:rsidP="00DA708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1FD4" w:rsidRPr="00E57855" w:rsidRDefault="00481FD4" w:rsidP="00DA708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1FD4" w:rsidRPr="00E57855" w:rsidRDefault="00481FD4" w:rsidP="00DA708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1FD4" w:rsidRPr="00E57855" w:rsidRDefault="00481FD4" w:rsidP="00DA708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1FD4" w:rsidRPr="00E57855" w:rsidRDefault="00481FD4" w:rsidP="00DA708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7855">
        <w:rPr>
          <w:rFonts w:ascii="Times New Roman" w:hAnsi="Times New Roman" w:cs="Times New Roman"/>
          <w:sz w:val="24"/>
          <w:szCs w:val="24"/>
        </w:rPr>
        <w:t>Mateja Suk</w:t>
      </w:r>
    </w:p>
    <w:p w:rsidR="00481FD4" w:rsidRPr="00CD381D" w:rsidRDefault="007E62B7" w:rsidP="00DA708A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381D">
        <w:rPr>
          <w:rFonts w:ascii="Times New Roman" w:hAnsi="Times New Roman" w:cs="Times New Roman"/>
          <w:b/>
          <w:sz w:val="24"/>
          <w:szCs w:val="24"/>
        </w:rPr>
        <w:t>UČINKOVITOST LASERSKI AKTIVIRANOG ISPIRANJA U UKLANJANJU ZAOSTALOG BIOAKTIVNOG PUNILA IZ KORIJENSKOG KANALA NAKON REVIZIJE</w:t>
      </w:r>
    </w:p>
    <w:p w:rsidR="00481FD4" w:rsidRPr="00E57855" w:rsidRDefault="00481FD4" w:rsidP="00DA708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1FD4" w:rsidRPr="00E57855" w:rsidRDefault="00481FD4" w:rsidP="00DA708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1FD4" w:rsidRPr="00E57855" w:rsidRDefault="00481FD4" w:rsidP="00DA708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1FD4" w:rsidRPr="00E57855" w:rsidRDefault="00481FD4" w:rsidP="00DA708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1FD4" w:rsidRPr="00E57855" w:rsidRDefault="00481FD4" w:rsidP="00DA708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1FD4" w:rsidRPr="00E57855" w:rsidRDefault="00481FD4" w:rsidP="00DA708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1FD4" w:rsidRPr="00E57855" w:rsidRDefault="00481FD4" w:rsidP="00DA708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1FD4" w:rsidRPr="00E57855" w:rsidRDefault="00481FD4" w:rsidP="00DA708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7855">
        <w:rPr>
          <w:rFonts w:ascii="Times New Roman" w:hAnsi="Times New Roman" w:cs="Times New Roman"/>
          <w:sz w:val="24"/>
          <w:szCs w:val="24"/>
        </w:rPr>
        <w:t>Zagreb, 2016.</w:t>
      </w:r>
    </w:p>
    <w:p w:rsidR="00932E8B" w:rsidRPr="00FA787E" w:rsidRDefault="00481FD4" w:rsidP="00FA78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7855">
        <w:rPr>
          <w:rFonts w:ascii="Times New Roman" w:hAnsi="Times New Roman" w:cs="Times New Roman"/>
          <w:sz w:val="24"/>
          <w:szCs w:val="24"/>
        </w:rPr>
        <w:lastRenderedPageBreak/>
        <w:t xml:space="preserve">Ovaj rad izrađen je na Zavodu za endodonciju i restaurativnu stomatologiju Stomatološkog fakuteta Sveučilišta u Zagrebu u suradnji sa Zavodom za </w:t>
      </w:r>
      <w:r w:rsidR="00F21155">
        <w:rPr>
          <w:rFonts w:ascii="Times New Roman" w:hAnsi="Times New Roman" w:cs="Times New Roman"/>
          <w:sz w:val="24"/>
          <w:szCs w:val="24"/>
        </w:rPr>
        <w:t xml:space="preserve">kvalitetu </w:t>
      </w:r>
      <w:r w:rsidRPr="00E57855">
        <w:rPr>
          <w:rFonts w:ascii="Times New Roman" w:hAnsi="Times New Roman" w:cs="Times New Roman"/>
          <w:sz w:val="24"/>
          <w:szCs w:val="24"/>
        </w:rPr>
        <w:t>Fakulteta strojarstva i brodogradnje Sveučilišta u Zagrebu, pod</w:t>
      </w:r>
      <w:r w:rsidR="007E62B7" w:rsidRPr="00E57855">
        <w:rPr>
          <w:rFonts w:ascii="Times New Roman" w:hAnsi="Times New Roman" w:cs="Times New Roman"/>
          <w:sz w:val="24"/>
          <w:szCs w:val="24"/>
        </w:rPr>
        <w:t xml:space="preserve"> vodstvom </w:t>
      </w:r>
      <w:r w:rsidR="00F72B84">
        <w:rPr>
          <w:rFonts w:ascii="Times New Roman" w:hAnsi="Times New Roman" w:cs="Times New Roman"/>
          <w:sz w:val="24"/>
          <w:szCs w:val="24"/>
        </w:rPr>
        <w:t xml:space="preserve">doc. </w:t>
      </w:r>
      <w:r w:rsidR="007E62B7" w:rsidRPr="00E57855">
        <w:rPr>
          <w:rFonts w:ascii="Times New Roman" w:hAnsi="Times New Roman" w:cs="Times New Roman"/>
          <w:sz w:val="24"/>
          <w:szCs w:val="24"/>
        </w:rPr>
        <w:t>dr.sc.</w:t>
      </w:r>
      <w:r w:rsidR="0042597F">
        <w:rPr>
          <w:rFonts w:ascii="Times New Roman" w:hAnsi="Times New Roman" w:cs="Times New Roman"/>
          <w:sz w:val="24"/>
          <w:szCs w:val="24"/>
        </w:rPr>
        <w:t xml:space="preserve"> </w:t>
      </w:r>
      <w:r w:rsidR="007E62B7" w:rsidRPr="00E57855">
        <w:rPr>
          <w:rFonts w:ascii="Times New Roman" w:hAnsi="Times New Roman" w:cs="Times New Roman"/>
          <w:sz w:val="24"/>
          <w:szCs w:val="24"/>
        </w:rPr>
        <w:t>Ivone</w:t>
      </w:r>
      <w:r w:rsidR="00791053" w:rsidRPr="00E57855">
        <w:rPr>
          <w:rFonts w:ascii="Times New Roman" w:hAnsi="Times New Roman" w:cs="Times New Roman"/>
          <w:sz w:val="24"/>
          <w:szCs w:val="24"/>
        </w:rPr>
        <w:t xml:space="preserve"> Bago</w:t>
      </w:r>
      <w:r w:rsidR="00FA787E">
        <w:rPr>
          <w:rFonts w:ascii="Times New Roman" w:hAnsi="Times New Roman" w:cs="Times New Roman"/>
          <w:sz w:val="24"/>
          <w:szCs w:val="24"/>
        </w:rPr>
        <w:t xml:space="preserve"> Jurič</w:t>
      </w:r>
      <w:r w:rsidRPr="00E57855">
        <w:rPr>
          <w:rFonts w:ascii="Times New Roman" w:hAnsi="Times New Roman" w:cs="Times New Roman"/>
          <w:sz w:val="24"/>
          <w:szCs w:val="24"/>
        </w:rPr>
        <w:t xml:space="preserve"> i predan je na natječaj za dodjelu Rektor</w:t>
      </w:r>
      <w:r w:rsidR="00FA787E">
        <w:rPr>
          <w:rFonts w:ascii="Times New Roman" w:hAnsi="Times New Roman" w:cs="Times New Roman"/>
          <w:sz w:val="24"/>
          <w:szCs w:val="24"/>
        </w:rPr>
        <w:t>ove nagrade u akademskoj godini 2015./2016.</w:t>
      </w:r>
      <w:r w:rsidR="001A5AC1" w:rsidRPr="00E57855">
        <w:rPr>
          <w:rFonts w:ascii="Times New Roman" w:hAnsi="Times New Roman" w:cs="Times New Roman"/>
          <w:sz w:val="24"/>
          <w:szCs w:val="24"/>
        </w:rPr>
        <w:br/>
      </w:r>
      <w:r w:rsidR="001A5AC1" w:rsidRPr="00E57855">
        <w:rPr>
          <w:rFonts w:ascii="Times New Roman" w:hAnsi="Times New Roman" w:cs="Times New Roman"/>
          <w:sz w:val="24"/>
          <w:szCs w:val="24"/>
        </w:rPr>
        <w:br/>
      </w:r>
      <w:r w:rsidR="001A5AC1" w:rsidRPr="00E57855">
        <w:rPr>
          <w:rFonts w:ascii="Times New Roman" w:hAnsi="Times New Roman" w:cs="Times New Roman"/>
          <w:sz w:val="24"/>
          <w:szCs w:val="24"/>
        </w:rPr>
        <w:br/>
      </w:r>
    </w:p>
    <w:p w:rsidR="00932E8B" w:rsidRDefault="00932E8B">
      <w:pPr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p w:rsidR="00932E8B" w:rsidRPr="005B704D" w:rsidRDefault="005B704D" w:rsidP="00932E8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704D">
        <w:rPr>
          <w:rFonts w:ascii="Times New Roman" w:hAnsi="Times New Roman" w:cs="Times New Roman"/>
          <w:b/>
          <w:sz w:val="24"/>
          <w:szCs w:val="24"/>
        </w:rPr>
        <w:lastRenderedPageBreak/>
        <w:t>POPIS KRATICA I OZNAKA:</w:t>
      </w:r>
    </w:p>
    <w:p w:rsidR="00932E8B" w:rsidRPr="00932E8B" w:rsidRDefault="008E45E5" w:rsidP="00932E8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704D">
        <w:rPr>
          <w:rFonts w:ascii="Times New Roman" w:hAnsi="Times New Roman" w:cs="Times New Roman"/>
          <w:b/>
          <w:sz w:val="24"/>
          <w:szCs w:val="24"/>
        </w:rPr>
        <w:t>SEM</w:t>
      </w:r>
      <w:r w:rsidR="00A447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pregledna </w:t>
      </w:r>
      <w:r w:rsidRPr="00932E8B">
        <w:rPr>
          <w:rFonts w:ascii="Times New Roman" w:hAnsi="Times New Roman" w:cs="Times New Roman"/>
          <w:sz w:val="24"/>
          <w:szCs w:val="24"/>
        </w:rPr>
        <w:t>elektronska mikroskopija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D381D">
        <w:rPr>
          <w:rFonts w:ascii="Times New Roman" w:hAnsi="Times New Roman" w:cs="Times New Roman"/>
          <w:i/>
          <w:sz w:val="24"/>
          <w:szCs w:val="24"/>
        </w:rPr>
        <w:t>eng. scaning electronic microscopy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32E8B" w:rsidRPr="00932E8B" w:rsidRDefault="00932E8B" w:rsidP="00932E8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704D">
        <w:rPr>
          <w:rFonts w:ascii="Times New Roman" w:hAnsi="Times New Roman" w:cs="Times New Roman"/>
          <w:b/>
          <w:sz w:val="24"/>
          <w:szCs w:val="24"/>
        </w:rPr>
        <w:t>NaOCl</w:t>
      </w:r>
      <w:r w:rsidR="00A447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natrij</w:t>
      </w:r>
      <w:r w:rsidRPr="00932E8B">
        <w:rPr>
          <w:rFonts w:ascii="Times New Roman" w:hAnsi="Times New Roman" w:cs="Times New Roman"/>
          <w:sz w:val="24"/>
          <w:szCs w:val="24"/>
        </w:rPr>
        <w:t xml:space="preserve"> hipoklorit</w:t>
      </w:r>
    </w:p>
    <w:p w:rsidR="00932E8B" w:rsidRPr="00932E8B" w:rsidRDefault="00932E8B" w:rsidP="00932E8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704D">
        <w:rPr>
          <w:rFonts w:ascii="Times New Roman" w:hAnsi="Times New Roman" w:cs="Times New Roman"/>
          <w:b/>
          <w:sz w:val="24"/>
          <w:szCs w:val="24"/>
        </w:rPr>
        <w:t>EDTA</w:t>
      </w:r>
      <w:r w:rsidR="00A447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2E8B">
        <w:rPr>
          <w:rFonts w:ascii="Times New Roman" w:hAnsi="Times New Roman" w:cs="Times New Roman"/>
          <w:sz w:val="24"/>
          <w:szCs w:val="24"/>
        </w:rPr>
        <w:t>- etilediaminotetraoctena kiselina</w:t>
      </w:r>
    </w:p>
    <w:p w:rsidR="00932E8B" w:rsidRPr="00932E8B" w:rsidRDefault="00932E8B" w:rsidP="00932E8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704D">
        <w:rPr>
          <w:rFonts w:ascii="Times New Roman" w:hAnsi="Times New Roman" w:cs="Times New Roman"/>
          <w:b/>
          <w:sz w:val="24"/>
          <w:szCs w:val="24"/>
        </w:rPr>
        <w:t>Er:YAG</w:t>
      </w:r>
      <w:r w:rsidR="00A447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2E8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erbij:itrij,aluminij,garnet</w:t>
      </w:r>
      <w:r w:rsidRPr="00932E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CD381D">
        <w:rPr>
          <w:rFonts w:ascii="Times New Roman" w:hAnsi="Times New Roman" w:cs="Times New Roman"/>
          <w:i/>
          <w:sz w:val="24"/>
          <w:szCs w:val="24"/>
        </w:rPr>
        <w:t>eng. erbium: yttrium, aluminium, garnet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32E8B" w:rsidRPr="00932E8B" w:rsidRDefault="00932E8B" w:rsidP="00932E8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81D">
        <w:rPr>
          <w:rFonts w:ascii="Times New Roman" w:hAnsi="Times New Roman" w:cs="Times New Roman"/>
          <w:b/>
          <w:sz w:val="24"/>
          <w:szCs w:val="24"/>
        </w:rPr>
        <w:t>LAI</w:t>
      </w:r>
      <w:r w:rsidR="00A447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laserski aktivirano ispiranje</w:t>
      </w:r>
    </w:p>
    <w:p w:rsidR="00932E8B" w:rsidRDefault="00932E8B" w:rsidP="00932E8B">
      <w:pPr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704D">
        <w:rPr>
          <w:rFonts w:ascii="Times New Roman" w:hAnsi="Times New Roman" w:cs="Times New Roman"/>
          <w:b/>
          <w:sz w:val="24"/>
          <w:szCs w:val="24"/>
        </w:rPr>
        <w:t>PIPS</w:t>
      </w:r>
      <w:r w:rsidR="00A447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2E8B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foton inicirajuće fotoakustično strujanje (</w:t>
      </w:r>
      <w:r w:rsidRPr="00CD381D">
        <w:rPr>
          <w:rFonts w:ascii="Times New Roman" w:hAnsi="Times New Roman" w:cs="Times New Roman"/>
          <w:i/>
          <w:sz w:val="24"/>
          <w:szCs w:val="24"/>
        </w:rPr>
        <w:t>eng. photon-initiated photoacoustic streaming)</w:t>
      </w:r>
    </w:p>
    <w:p w:rsidR="00F47272" w:rsidRPr="00F47272" w:rsidRDefault="00B62242" w:rsidP="00932E8B">
      <w:pPr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Mik</w:t>
      </w:r>
      <w:r w:rsidR="00F47272">
        <w:rPr>
          <w:rFonts w:ascii="Times New Roman" w:hAnsi="Times New Roman" w:cs="Times New Roman"/>
          <w:b/>
          <w:sz w:val="24"/>
          <w:szCs w:val="24"/>
        </w:rPr>
        <w:t>ro-CT</w:t>
      </w:r>
      <w:r w:rsidR="00A447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7272">
        <w:rPr>
          <w:rFonts w:ascii="Times New Roman" w:hAnsi="Times New Roman" w:cs="Times New Roman"/>
          <w:b/>
          <w:sz w:val="24"/>
          <w:szCs w:val="24"/>
        </w:rPr>
        <w:t>-</w:t>
      </w:r>
      <w:r w:rsidR="00F47272">
        <w:rPr>
          <w:rFonts w:ascii="Times New Roman" w:hAnsi="Times New Roman" w:cs="Times New Roman"/>
          <w:sz w:val="24"/>
          <w:szCs w:val="24"/>
        </w:rPr>
        <w:t xml:space="preserve"> mikro kompjuterizirana tomografija (</w:t>
      </w:r>
      <w:r w:rsidR="00F47272" w:rsidRPr="00F47272">
        <w:rPr>
          <w:rFonts w:ascii="Times New Roman" w:hAnsi="Times New Roman" w:cs="Times New Roman"/>
          <w:i/>
          <w:sz w:val="24"/>
          <w:szCs w:val="24"/>
        </w:rPr>
        <w:t>engl. micro-computed tomography)</w:t>
      </w:r>
    </w:p>
    <w:p w:rsidR="00481FD4" w:rsidRPr="00E57855" w:rsidRDefault="00481FD4" w:rsidP="00DA708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1FD4" w:rsidRPr="00E57855" w:rsidRDefault="00481FD4" w:rsidP="00DA708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1FD4" w:rsidRPr="00E57855" w:rsidRDefault="00481FD4" w:rsidP="00DA708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1FD4" w:rsidRPr="00E57855" w:rsidRDefault="00481FD4" w:rsidP="00DA708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1FD4" w:rsidRPr="00E57855" w:rsidRDefault="00481FD4" w:rsidP="00DA708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1FD4" w:rsidRPr="00E57855" w:rsidRDefault="00481FD4" w:rsidP="00DA708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1FD4" w:rsidRPr="00E57855" w:rsidRDefault="00481FD4" w:rsidP="00DA708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1FD4" w:rsidRPr="00E57855" w:rsidRDefault="00481FD4" w:rsidP="00DA708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1FD4" w:rsidRPr="00E57855" w:rsidRDefault="00481FD4" w:rsidP="00DA708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267E" w:rsidRDefault="00A2267E" w:rsidP="00DA708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1FD4" w:rsidRPr="00634554" w:rsidRDefault="00481FD4" w:rsidP="00DA708A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4554">
        <w:rPr>
          <w:rFonts w:ascii="Times New Roman" w:hAnsi="Times New Roman" w:cs="Times New Roman"/>
          <w:b/>
          <w:sz w:val="24"/>
          <w:szCs w:val="24"/>
        </w:rPr>
        <w:lastRenderedPageBreak/>
        <w:t>SADRŽAJ:</w:t>
      </w:r>
    </w:p>
    <w:p w:rsidR="00481FD4" w:rsidRPr="00634554" w:rsidRDefault="00481FD4" w:rsidP="00DA708A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4554">
        <w:rPr>
          <w:rFonts w:ascii="Times New Roman" w:hAnsi="Times New Roman" w:cs="Times New Roman"/>
          <w:b/>
          <w:sz w:val="24"/>
          <w:szCs w:val="24"/>
        </w:rPr>
        <w:t>UVOD</w:t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 w:rsidRPr="0012574A">
        <w:rPr>
          <w:rFonts w:ascii="Times New Roman" w:hAnsi="Times New Roman" w:cs="Times New Roman"/>
          <w:sz w:val="24"/>
          <w:szCs w:val="24"/>
        </w:rPr>
        <w:t>1</w:t>
      </w:r>
    </w:p>
    <w:p w:rsidR="00481FD4" w:rsidRPr="00634554" w:rsidRDefault="003157D9" w:rsidP="00DA708A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4554">
        <w:rPr>
          <w:rFonts w:ascii="Times New Roman" w:hAnsi="Times New Roman" w:cs="Times New Roman"/>
          <w:b/>
          <w:sz w:val="24"/>
          <w:szCs w:val="24"/>
        </w:rPr>
        <w:t>HIPOTEZA</w:t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 w:rsidRPr="0012574A">
        <w:rPr>
          <w:rFonts w:ascii="Times New Roman" w:hAnsi="Times New Roman" w:cs="Times New Roman"/>
          <w:sz w:val="24"/>
          <w:szCs w:val="24"/>
        </w:rPr>
        <w:t>3</w:t>
      </w:r>
    </w:p>
    <w:p w:rsidR="00481FD4" w:rsidRPr="00634554" w:rsidRDefault="00481FD4" w:rsidP="00DA708A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4554">
        <w:rPr>
          <w:rFonts w:ascii="Times New Roman" w:hAnsi="Times New Roman" w:cs="Times New Roman"/>
          <w:b/>
          <w:sz w:val="24"/>
          <w:szCs w:val="24"/>
        </w:rPr>
        <w:t>MATERIJALI I METODE</w:t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 w:rsidRPr="0012574A">
        <w:rPr>
          <w:rFonts w:ascii="Times New Roman" w:hAnsi="Times New Roman" w:cs="Times New Roman"/>
          <w:sz w:val="24"/>
          <w:szCs w:val="24"/>
        </w:rPr>
        <w:t>4</w:t>
      </w:r>
    </w:p>
    <w:p w:rsidR="007E3DE1" w:rsidRPr="00E57855" w:rsidRDefault="00894B13" w:rsidP="00DA708A">
      <w:pPr>
        <w:pStyle w:val="ListParagraph"/>
        <w:numPr>
          <w:ilvl w:val="1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855">
        <w:rPr>
          <w:rFonts w:ascii="Times New Roman" w:hAnsi="Times New Roman" w:cs="Times New Roman"/>
          <w:sz w:val="24"/>
          <w:szCs w:val="24"/>
        </w:rPr>
        <w:t xml:space="preserve">Priprema </w:t>
      </w:r>
      <w:r w:rsidR="000E393E" w:rsidRPr="00E57855">
        <w:rPr>
          <w:rFonts w:ascii="Times New Roman" w:hAnsi="Times New Roman" w:cs="Times New Roman"/>
          <w:sz w:val="24"/>
          <w:szCs w:val="24"/>
        </w:rPr>
        <w:t>uzoraka</w:t>
      </w:r>
      <w:r w:rsidR="00396AF6">
        <w:rPr>
          <w:rFonts w:ascii="Times New Roman" w:hAnsi="Times New Roman" w:cs="Times New Roman"/>
          <w:sz w:val="24"/>
          <w:szCs w:val="24"/>
        </w:rPr>
        <w:t xml:space="preserve"> za istraživanje</w:t>
      </w:r>
      <w:r w:rsidR="0012574A">
        <w:rPr>
          <w:rFonts w:ascii="Times New Roman" w:hAnsi="Times New Roman" w:cs="Times New Roman"/>
          <w:sz w:val="24"/>
          <w:szCs w:val="24"/>
        </w:rPr>
        <w:t xml:space="preserve"> </w:t>
      </w:r>
      <w:r w:rsidR="0012574A">
        <w:rPr>
          <w:rFonts w:ascii="Times New Roman" w:hAnsi="Times New Roman" w:cs="Times New Roman"/>
          <w:sz w:val="24"/>
          <w:szCs w:val="24"/>
        </w:rPr>
        <w:tab/>
      </w:r>
      <w:r w:rsidR="0012574A">
        <w:rPr>
          <w:rFonts w:ascii="Times New Roman" w:hAnsi="Times New Roman" w:cs="Times New Roman"/>
          <w:sz w:val="24"/>
          <w:szCs w:val="24"/>
        </w:rPr>
        <w:tab/>
      </w:r>
      <w:r w:rsidR="0012574A">
        <w:rPr>
          <w:rFonts w:ascii="Times New Roman" w:hAnsi="Times New Roman" w:cs="Times New Roman"/>
          <w:sz w:val="24"/>
          <w:szCs w:val="24"/>
        </w:rPr>
        <w:tab/>
      </w:r>
      <w:r w:rsidR="0012574A">
        <w:rPr>
          <w:rFonts w:ascii="Times New Roman" w:hAnsi="Times New Roman" w:cs="Times New Roman"/>
          <w:sz w:val="24"/>
          <w:szCs w:val="24"/>
        </w:rPr>
        <w:tab/>
      </w:r>
      <w:r w:rsidR="0012574A">
        <w:rPr>
          <w:rFonts w:ascii="Times New Roman" w:hAnsi="Times New Roman" w:cs="Times New Roman"/>
          <w:sz w:val="24"/>
          <w:szCs w:val="24"/>
        </w:rPr>
        <w:tab/>
      </w:r>
      <w:r w:rsidR="0012574A">
        <w:rPr>
          <w:rFonts w:ascii="Times New Roman" w:hAnsi="Times New Roman" w:cs="Times New Roman"/>
          <w:sz w:val="24"/>
          <w:szCs w:val="24"/>
        </w:rPr>
        <w:tab/>
        <w:t>4</w:t>
      </w:r>
    </w:p>
    <w:p w:rsidR="00894B13" w:rsidRPr="00E57855" w:rsidRDefault="00396AF6" w:rsidP="00DA708A">
      <w:pPr>
        <w:pStyle w:val="ListParagraph"/>
        <w:numPr>
          <w:ilvl w:val="1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Punjenje korijenskih kanala</w:t>
      </w:r>
      <w:r w:rsidR="0012574A">
        <w:rPr>
          <w:rFonts w:ascii="Times New Roman" w:hAnsi="Times New Roman" w:cs="Times New Roman"/>
          <w:sz w:val="24"/>
          <w:szCs w:val="24"/>
        </w:rPr>
        <w:tab/>
      </w:r>
      <w:r w:rsidR="0012574A">
        <w:rPr>
          <w:rFonts w:ascii="Times New Roman" w:hAnsi="Times New Roman" w:cs="Times New Roman"/>
          <w:sz w:val="24"/>
          <w:szCs w:val="24"/>
        </w:rPr>
        <w:tab/>
      </w:r>
      <w:r w:rsidR="0012574A">
        <w:rPr>
          <w:rFonts w:ascii="Times New Roman" w:hAnsi="Times New Roman" w:cs="Times New Roman"/>
          <w:sz w:val="24"/>
          <w:szCs w:val="24"/>
        </w:rPr>
        <w:tab/>
      </w:r>
      <w:r w:rsidR="0012574A">
        <w:rPr>
          <w:rFonts w:ascii="Times New Roman" w:hAnsi="Times New Roman" w:cs="Times New Roman"/>
          <w:sz w:val="24"/>
          <w:szCs w:val="24"/>
        </w:rPr>
        <w:tab/>
      </w:r>
      <w:r w:rsidR="0012574A">
        <w:rPr>
          <w:rFonts w:ascii="Times New Roman" w:hAnsi="Times New Roman" w:cs="Times New Roman"/>
          <w:sz w:val="24"/>
          <w:szCs w:val="24"/>
        </w:rPr>
        <w:tab/>
      </w:r>
      <w:r w:rsidR="0012574A">
        <w:rPr>
          <w:rFonts w:ascii="Times New Roman" w:hAnsi="Times New Roman" w:cs="Times New Roman"/>
          <w:sz w:val="24"/>
          <w:szCs w:val="24"/>
        </w:rPr>
        <w:tab/>
      </w:r>
      <w:r w:rsidR="0012574A">
        <w:rPr>
          <w:rFonts w:ascii="Times New Roman" w:hAnsi="Times New Roman" w:cs="Times New Roman"/>
          <w:sz w:val="24"/>
          <w:szCs w:val="24"/>
        </w:rPr>
        <w:tab/>
        <w:t>6</w:t>
      </w:r>
    </w:p>
    <w:p w:rsidR="00894B13" w:rsidRPr="00E57855" w:rsidRDefault="00396AF6" w:rsidP="00DA708A">
      <w:pPr>
        <w:pStyle w:val="ListParagraph"/>
        <w:numPr>
          <w:ilvl w:val="1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Revizija korijenskih kanala</w:t>
      </w:r>
      <w:r w:rsidR="0012574A">
        <w:rPr>
          <w:rFonts w:ascii="Times New Roman" w:hAnsi="Times New Roman" w:cs="Times New Roman"/>
          <w:sz w:val="24"/>
          <w:szCs w:val="24"/>
        </w:rPr>
        <w:tab/>
      </w:r>
      <w:r w:rsidR="0012574A">
        <w:rPr>
          <w:rFonts w:ascii="Times New Roman" w:hAnsi="Times New Roman" w:cs="Times New Roman"/>
          <w:sz w:val="24"/>
          <w:szCs w:val="24"/>
        </w:rPr>
        <w:tab/>
      </w:r>
      <w:r w:rsidR="0012574A">
        <w:rPr>
          <w:rFonts w:ascii="Times New Roman" w:hAnsi="Times New Roman" w:cs="Times New Roman"/>
          <w:sz w:val="24"/>
          <w:szCs w:val="24"/>
        </w:rPr>
        <w:tab/>
      </w:r>
      <w:r w:rsidR="0012574A">
        <w:rPr>
          <w:rFonts w:ascii="Times New Roman" w:hAnsi="Times New Roman" w:cs="Times New Roman"/>
          <w:sz w:val="24"/>
          <w:szCs w:val="24"/>
        </w:rPr>
        <w:tab/>
      </w:r>
      <w:r w:rsidR="0012574A">
        <w:rPr>
          <w:rFonts w:ascii="Times New Roman" w:hAnsi="Times New Roman" w:cs="Times New Roman"/>
          <w:sz w:val="24"/>
          <w:szCs w:val="24"/>
        </w:rPr>
        <w:tab/>
      </w:r>
      <w:r w:rsidR="0012574A">
        <w:rPr>
          <w:rFonts w:ascii="Times New Roman" w:hAnsi="Times New Roman" w:cs="Times New Roman"/>
          <w:sz w:val="24"/>
          <w:szCs w:val="24"/>
        </w:rPr>
        <w:tab/>
      </w:r>
      <w:r w:rsidR="0012574A">
        <w:rPr>
          <w:rFonts w:ascii="Times New Roman" w:hAnsi="Times New Roman" w:cs="Times New Roman"/>
          <w:sz w:val="24"/>
          <w:szCs w:val="24"/>
        </w:rPr>
        <w:tab/>
        <w:t>7</w:t>
      </w:r>
    </w:p>
    <w:p w:rsidR="0012574A" w:rsidRDefault="00396AF6" w:rsidP="00DA708A">
      <w:pPr>
        <w:pStyle w:val="ListParagraph"/>
        <w:numPr>
          <w:ilvl w:val="1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Laserski aktivirano ispiranje </w:t>
      </w:r>
      <w:r w:rsidR="00DF1276">
        <w:rPr>
          <w:rFonts w:ascii="Times New Roman" w:hAnsi="Times New Roman" w:cs="Times New Roman"/>
          <w:sz w:val="24"/>
          <w:szCs w:val="24"/>
        </w:rPr>
        <w:t xml:space="preserve">Er:YAG laserom </w:t>
      </w:r>
      <w:r>
        <w:rPr>
          <w:rFonts w:ascii="Times New Roman" w:hAnsi="Times New Roman" w:cs="Times New Roman"/>
          <w:sz w:val="24"/>
          <w:szCs w:val="24"/>
        </w:rPr>
        <w:t xml:space="preserve">uz uporabu </w:t>
      </w:r>
      <w:r w:rsidR="0012574A">
        <w:rPr>
          <w:rFonts w:ascii="Times New Roman" w:hAnsi="Times New Roman" w:cs="Times New Roman"/>
          <w:sz w:val="24"/>
          <w:szCs w:val="24"/>
        </w:rPr>
        <w:tab/>
      </w:r>
    </w:p>
    <w:p w:rsidR="00894B13" w:rsidRPr="00E57855" w:rsidRDefault="003845A8" w:rsidP="00F21155">
      <w:pPr>
        <w:pStyle w:val="ListParagraph"/>
        <w:spacing w:after="0" w:line="48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otopine </w:t>
      </w:r>
      <w:r w:rsidR="00396AF6">
        <w:rPr>
          <w:rFonts w:ascii="Times New Roman" w:hAnsi="Times New Roman" w:cs="Times New Roman"/>
          <w:sz w:val="24"/>
          <w:szCs w:val="24"/>
        </w:rPr>
        <w:t>natrij hipoklorita</w:t>
      </w:r>
      <w:r w:rsidR="00F21155">
        <w:rPr>
          <w:rFonts w:ascii="Times New Roman" w:hAnsi="Times New Roman" w:cs="Times New Roman"/>
          <w:sz w:val="24"/>
          <w:szCs w:val="24"/>
        </w:rPr>
        <w:tab/>
      </w:r>
      <w:r w:rsidR="00F21155">
        <w:rPr>
          <w:rFonts w:ascii="Times New Roman" w:hAnsi="Times New Roman" w:cs="Times New Roman"/>
          <w:sz w:val="24"/>
          <w:szCs w:val="24"/>
        </w:rPr>
        <w:tab/>
      </w:r>
      <w:r w:rsidR="00F21155">
        <w:rPr>
          <w:rFonts w:ascii="Times New Roman" w:hAnsi="Times New Roman" w:cs="Times New Roman"/>
          <w:sz w:val="24"/>
          <w:szCs w:val="24"/>
        </w:rPr>
        <w:tab/>
      </w:r>
      <w:r w:rsidR="00F21155">
        <w:rPr>
          <w:rFonts w:ascii="Times New Roman" w:hAnsi="Times New Roman" w:cs="Times New Roman"/>
          <w:sz w:val="24"/>
          <w:szCs w:val="24"/>
        </w:rPr>
        <w:tab/>
      </w:r>
      <w:r w:rsidR="00F21155">
        <w:rPr>
          <w:rFonts w:ascii="Times New Roman" w:hAnsi="Times New Roman" w:cs="Times New Roman"/>
          <w:sz w:val="24"/>
          <w:szCs w:val="24"/>
        </w:rPr>
        <w:tab/>
      </w:r>
      <w:r w:rsidR="00F21155">
        <w:rPr>
          <w:rFonts w:ascii="Times New Roman" w:hAnsi="Times New Roman" w:cs="Times New Roman"/>
          <w:sz w:val="24"/>
          <w:szCs w:val="24"/>
        </w:rPr>
        <w:tab/>
      </w:r>
      <w:r w:rsidR="00F21155">
        <w:rPr>
          <w:rFonts w:ascii="Times New Roman" w:hAnsi="Times New Roman" w:cs="Times New Roman"/>
          <w:sz w:val="24"/>
          <w:szCs w:val="24"/>
        </w:rPr>
        <w:tab/>
        <w:t>8</w:t>
      </w:r>
    </w:p>
    <w:p w:rsidR="00894B13" w:rsidRDefault="00B62242" w:rsidP="0012574A">
      <w:pPr>
        <w:pStyle w:val="ListParagraph"/>
        <w:numPr>
          <w:ilvl w:val="1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Mik</w:t>
      </w:r>
      <w:r w:rsidR="00396AF6">
        <w:rPr>
          <w:rFonts w:ascii="Times New Roman" w:hAnsi="Times New Roman" w:cs="Times New Roman"/>
          <w:sz w:val="24"/>
          <w:szCs w:val="24"/>
        </w:rPr>
        <w:t>ro-CT analiza</w:t>
      </w:r>
      <w:r w:rsidR="0012574A">
        <w:rPr>
          <w:rFonts w:ascii="Times New Roman" w:hAnsi="Times New Roman" w:cs="Times New Roman"/>
          <w:sz w:val="24"/>
          <w:szCs w:val="24"/>
        </w:rPr>
        <w:tab/>
      </w:r>
      <w:r w:rsidR="0012574A">
        <w:rPr>
          <w:rFonts w:ascii="Times New Roman" w:hAnsi="Times New Roman" w:cs="Times New Roman"/>
          <w:sz w:val="24"/>
          <w:szCs w:val="24"/>
        </w:rPr>
        <w:tab/>
      </w:r>
      <w:r w:rsidR="0012574A">
        <w:rPr>
          <w:rFonts w:ascii="Times New Roman" w:hAnsi="Times New Roman" w:cs="Times New Roman"/>
          <w:sz w:val="24"/>
          <w:szCs w:val="24"/>
        </w:rPr>
        <w:tab/>
      </w:r>
      <w:r w:rsidR="0012574A">
        <w:rPr>
          <w:rFonts w:ascii="Times New Roman" w:hAnsi="Times New Roman" w:cs="Times New Roman"/>
          <w:sz w:val="24"/>
          <w:szCs w:val="24"/>
        </w:rPr>
        <w:tab/>
      </w:r>
      <w:r w:rsidR="0012574A">
        <w:rPr>
          <w:rFonts w:ascii="Times New Roman" w:hAnsi="Times New Roman" w:cs="Times New Roman"/>
          <w:sz w:val="24"/>
          <w:szCs w:val="24"/>
        </w:rPr>
        <w:tab/>
      </w:r>
      <w:r w:rsidR="0012574A">
        <w:rPr>
          <w:rFonts w:ascii="Times New Roman" w:hAnsi="Times New Roman" w:cs="Times New Roman"/>
          <w:sz w:val="24"/>
          <w:szCs w:val="24"/>
        </w:rPr>
        <w:tab/>
      </w:r>
      <w:r w:rsidR="0012574A">
        <w:rPr>
          <w:rFonts w:ascii="Times New Roman" w:hAnsi="Times New Roman" w:cs="Times New Roman"/>
          <w:sz w:val="24"/>
          <w:szCs w:val="24"/>
        </w:rPr>
        <w:tab/>
      </w:r>
      <w:r w:rsidR="0012574A">
        <w:rPr>
          <w:rFonts w:ascii="Times New Roman" w:hAnsi="Times New Roman" w:cs="Times New Roman"/>
          <w:sz w:val="24"/>
          <w:szCs w:val="24"/>
        </w:rPr>
        <w:tab/>
        <w:t>9</w:t>
      </w:r>
    </w:p>
    <w:p w:rsidR="00634554" w:rsidRPr="00F94B79" w:rsidRDefault="00634554" w:rsidP="00F94B79">
      <w:pPr>
        <w:pStyle w:val="ListParagraph"/>
        <w:numPr>
          <w:ilvl w:val="1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Statistička obrada podataka</w:t>
      </w:r>
      <w:r w:rsidR="0012574A">
        <w:rPr>
          <w:rFonts w:ascii="Times New Roman" w:hAnsi="Times New Roman" w:cs="Times New Roman"/>
          <w:sz w:val="24"/>
          <w:szCs w:val="24"/>
        </w:rPr>
        <w:tab/>
      </w:r>
      <w:r w:rsidR="0012574A">
        <w:rPr>
          <w:rFonts w:ascii="Times New Roman" w:hAnsi="Times New Roman" w:cs="Times New Roman"/>
          <w:sz w:val="24"/>
          <w:szCs w:val="24"/>
        </w:rPr>
        <w:tab/>
      </w:r>
      <w:r w:rsidR="0012574A">
        <w:rPr>
          <w:rFonts w:ascii="Times New Roman" w:hAnsi="Times New Roman" w:cs="Times New Roman"/>
          <w:sz w:val="24"/>
          <w:szCs w:val="24"/>
        </w:rPr>
        <w:tab/>
      </w:r>
      <w:r w:rsidR="0012574A">
        <w:rPr>
          <w:rFonts w:ascii="Times New Roman" w:hAnsi="Times New Roman" w:cs="Times New Roman"/>
          <w:sz w:val="24"/>
          <w:szCs w:val="24"/>
        </w:rPr>
        <w:tab/>
      </w:r>
      <w:r w:rsidR="0012574A">
        <w:rPr>
          <w:rFonts w:ascii="Times New Roman" w:hAnsi="Times New Roman" w:cs="Times New Roman"/>
          <w:sz w:val="24"/>
          <w:szCs w:val="24"/>
        </w:rPr>
        <w:tab/>
      </w:r>
      <w:r w:rsidR="0012574A">
        <w:rPr>
          <w:rFonts w:ascii="Times New Roman" w:hAnsi="Times New Roman" w:cs="Times New Roman"/>
          <w:sz w:val="24"/>
          <w:szCs w:val="24"/>
        </w:rPr>
        <w:tab/>
      </w:r>
      <w:r w:rsidR="0012574A">
        <w:rPr>
          <w:rFonts w:ascii="Times New Roman" w:hAnsi="Times New Roman" w:cs="Times New Roman"/>
          <w:sz w:val="24"/>
          <w:szCs w:val="24"/>
        </w:rPr>
        <w:tab/>
      </w:r>
      <w:r w:rsidR="00FA787E">
        <w:rPr>
          <w:rFonts w:ascii="Times New Roman" w:hAnsi="Times New Roman" w:cs="Times New Roman"/>
          <w:sz w:val="24"/>
          <w:szCs w:val="24"/>
        </w:rPr>
        <w:t>10</w:t>
      </w:r>
    </w:p>
    <w:p w:rsidR="006D2214" w:rsidRPr="00634554" w:rsidRDefault="006D2214" w:rsidP="00DA708A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4554">
        <w:rPr>
          <w:rFonts w:ascii="Times New Roman" w:hAnsi="Times New Roman" w:cs="Times New Roman"/>
          <w:b/>
          <w:sz w:val="24"/>
          <w:szCs w:val="24"/>
        </w:rPr>
        <w:t>REZULTATI</w:t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FA787E">
        <w:rPr>
          <w:rFonts w:ascii="Times New Roman" w:hAnsi="Times New Roman" w:cs="Times New Roman"/>
          <w:sz w:val="24"/>
          <w:szCs w:val="24"/>
        </w:rPr>
        <w:t>11</w:t>
      </w:r>
    </w:p>
    <w:p w:rsidR="006D2214" w:rsidRPr="00634554" w:rsidRDefault="006D2214" w:rsidP="00DA708A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4554">
        <w:rPr>
          <w:rFonts w:ascii="Times New Roman" w:hAnsi="Times New Roman" w:cs="Times New Roman"/>
          <w:b/>
          <w:sz w:val="24"/>
          <w:szCs w:val="24"/>
        </w:rPr>
        <w:t>RASPRAVA</w:t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FA787E">
        <w:rPr>
          <w:rFonts w:ascii="Times New Roman" w:hAnsi="Times New Roman" w:cs="Times New Roman"/>
          <w:sz w:val="24"/>
          <w:szCs w:val="24"/>
        </w:rPr>
        <w:t>1</w:t>
      </w:r>
      <w:r w:rsidR="00F00067">
        <w:rPr>
          <w:rFonts w:ascii="Times New Roman" w:hAnsi="Times New Roman" w:cs="Times New Roman"/>
          <w:sz w:val="24"/>
          <w:szCs w:val="24"/>
        </w:rPr>
        <w:t>9</w:t>
      </w:r>
    </w:p>
    <w:p w:rsidR="006D2214" w:rsidRPr="00634554" w:rsidRDefault="006D2214" w:rsidP="00DA708A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4554">
        <w:rPr>
          <w:rFonts w:ascii="Times New Roman" w:hAnsi="Times New Roman" w:cs="Times New Roman"/>
          <w:b/>
          <w:sz w:val="24"/>
          <w:szCs w:val="24"/>
        </w:rPr>
        <w:t>ZAKLJUČAK</w:t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FA787E">
        <w:rPr>
          <w:rFonts w:ascii="Times New Roman" w:hAnsi="Times New Roman" w:cs="Times New Roman"/>
          <w:sz w:val="24"/>
          <w:szCs w:val="24"/>
        </w:rPr>
        <w:t>2</w:t>
      </w:r>
      <w:r w:rsidR="00F00067">
        <w:rPr>
          <w:rFonts w:ascii="Times New Roman" w:hAnsi="Times New Roman" w:cs="Times New Roman"/>
          <w:sz w:val="24"/>
          <w:szCs w:val="24"/>
        </w:rPr>
        <w:t>2</w:t>
      </w:r>
    </w:p>
    <w:p w:rsidR="006D2214" w:rsidRPr="00634554" w:rsidRDefault="006D2214" w:rsidP="00DA708A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4554">
        <w:rPr>
          <w:rFonts w:ascii="Times New Roman" w:hAnsi="Times New Roman" w:cs="Times New Roman"/>
          <w:b/>
          <w:sz w:val="24"/>
          <w:szCs w:val="24"/>
        </w:rPr>
        <w:t>ZAHVALE</w:t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F00067">
        <w:rPr>
          <w:rFonts w:ascii="Times New Roman" w:hAnsi="Times New Roman" w:cs="Times New Roman"/>
          <w:sz w:val="24"/>
          <w:szCs w:val="24"/>
        </w:rPr>
        <w:t>23</w:t>
      </w:r>
    </w:p>
    <w:p w:rsidR="006D2214" w:rsidRPr="00634554" w:rsidRDefault="00DF1276" w:rsidP="00DA708A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LITERATURA</w:t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FA787E">
        <w:rPr>
          <w:rFonts w:ascii="Times New Roman" w:hAnsi="Times New Roman" w:cs="Times New Roman"/>
          <w:sz w:val="24"/>
          <w:szCs w:val="24"/>
        </w:rPr>
        <w:t>2</w:t>
      </w:r>
      <w:r w:rsidR="00F00067">
        <w:rPr>
          <w:rFonts w:ascii="Times New Roman" w:hAnsi="Times New Roman" w:cs="Times New Roman"/>
          <w:sz w:val="24"/>
          <w:szCs w:val="24"/>
        </w:rPr>
        <w:t>4</w:t>
      </w:r>
    </w:p>
    <w:p w:rsidR="006D2214" w:rsidRPr="00634554" w:rsidRDefault="006D2214" w:rsidP="00DA708A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4554">
        <w:rPr>
          <w:rFonts w:ascii="Times New Roman" w:hAnsi="Times New Roman" w:cs="Times New Roman"/>
          <w:b/>
          <w:sz w:val="24"/>
          <w:szCs w:val="24"/>
        </w:rPr>
        <w:t>SAŽETAK</w:t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F00067">
        <w:rPr>
          <w:rFonts w:ascii="Times New Roman" w:hAnsi="Times New Roman" w:cs="Times New Roman"/>
          <w:sz w:val="24"/>
          <w:szCs w:val="24"/>
        </w:rPr>
        <w:t>29</w:t>
      </w:r>
    </w:p>
    <w:p w:rsidR="00EE06F4" w:rsidRPr="00634554" w:rsidRDefault="00A4476A" w:rsidP="00EE06F4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2214" w:rsidRPr="00634554">
        <w:rPr>
          <w:rFonts w:ascii="Times New Roman" w:hAnsi="Times New Roman" w:cs="Times New Roman"/>
          <w:b/>
          <w:sz w:val="24"/>
          <w:szCs w:val="24"/>
        </w:rPr>
        <w:t>SUMMARY</w:t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12574A">
        <w:rPr>
          <w:rFonts w:ascii="Times New Roman" w:hAnsi="Times New Roman" w:cs="Times New Roman"/>
          <w:b/>
          <w:sz w:val="24"/>
          <w:szCs w:val="24"/>
        </w:rPr>
        <w:tab/>
      </w:r>
      <w:r w:rsidR="00F00067">
        <w:rPr>
          <w:rFonts w:ascii="Times New Roman" w:hAnsi="Times New Roman" w:cs="Times New Roman"/>
          <w:sz w:val="24"/>
          <w:szCs w:val="24"/>
        </w:rPr>
        <w:t>31</w:t>
      </w:r>
      <w:bookmarkStart w:id="0" w:name="_GoBack"/>
      <w:bookmarkEnd w:id="0"/>
    </w:p>
    <w:p w:rsidR="001A5AC1" w:rsidRPr="00E57855" w:rsidRDefault="001A5AC1" w:rsidP="001A5AC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AC1" w:rsidRPr="00E57855" w:rsidRDefault="001A5AC1" w:rsidP="001A5AC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1A5AC1" w:rsidRPr="00E57855" w:rsidSect="00A2267E">
          <w:footerReference w:type="default" r:id="rId8"/>
          <w:pgSz w:w="11906" w:h="16838"/>
          <w:pgMar w:top="1440" w:right="1797" w:bottom="1440" w:left="1797" w:header="709" w:footer="709" w:gutter="0"/>
          <w:pgNumType w:start="1" w:chapStyle="1"/>
          <w:cols w:space="708"/>
          <w:docGrid w:linePitch="360"/>
        </w:sectPr>
      </w:pPr>
    </w:p>
    <w:p w:rsidR="006D2214" w:rsidRPr="00A4476A" w:rsidRDefault="006D2214" w:rsidP="00A4476A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476A">
        <w:rPr>
          <w:rFonts w:ascii="Times New Roman" w:hAnsi="Times New Roman" w:cs="Times New Roman"/>
          <w:b/>
          <w:sz w:val="24"/>
          <w:szCs w:val="24"/>
        </w:rPr>
        <w:lastRenderedPageBreak/>
        <w:t>UVOD</w:t>
      </w:r>
    </w:p>
    <w:p w:rsidR="00283321" w:rsidRPr="008778BB" w:rsidRDefault="00CD1C7E" w:rsidP="0065390C">
      <w:pPr>
        <w:pStyle w:val="ListParagraph"/>
        <w:spacing w:after="0" w:line="480" w:lineRule="auto"/>
        <w:ind w:left="360" w:firstLine="34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4284">
        <w:rPr>
          <w:rFonts w:ascii="Times New Roman" w:hAnsi="Times New Roman" w:cs="Times New Roman"/>
          <w:color w:val="000000" w:themeColor="text1"/>
          <w:sz w:val="24"/>
          <w:szCs w:val="24"/>
        </w:rPr>
        <w:t>Najčešć</w:t>
      </w:r>
      <w:r w:rsidR="007A4284" w:rsidRPr="007A42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razlozi neuspjeha endodontskog liječenja </w:t>
      </w:r>
      <w:r w:rsidRPr="007A42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 nedovoljno čišćenje i dezinfekcija </w:t>
      </w:r>
      <w:r w:rsidR="007A4284" w:rsidRPr="007A4284">
        <w:rPr>
          <w:rFonts w:ascii="Times New Roman" w:hAnsi="Times New Roman" w:cs="Times New Roman"/>
          <w:color w:val="000000" w:themeColor="text1"/>
          <w:sz w:val="24"/>
          <w:szCs w:val="24"/>
        </w:rPr>
        <w:t>korijenskih kanala</w:t>
      </w:r>
      <w:r w:rsidRPr="007A4284">
        <w:rPr>
          <w:rFonts w:ascii="Times New Roman" w:hAnsi="Times New Roman" w:cs="Times New Roman"/>
          <w:color w:val="000000" w:themeColor="text1"/>
          <w:sz w:val="24"/>
          <w:szCs w:val="24"/>
        </w:rPr>
        <w:t>, n</w:t>
      </w:r>
      <w:r w:rsidR="00101FBD" w:rsidRPr="007A4284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7A4284">
        <w:rPr>
          <w:rFonts w:ascii="Times New Roman" w:hAnsi="Times New Roman" w:cs="Times New Roman"/>
          <w:color w:val="000000" w:themeColor="text1"/>
          <w:sz w:val="24"/>
          <w:szCs w:val="24"/>
        </w:rPr>
        <w:t>adekvatn</w:t>
      </w:r>
      <w:r w:rsidR="006C69FF">
        <w:rPr>
          <w:rFonts w:ascii="Times New Roman" w:hAnsi="Times New Roman" w:cs="Times New Roman"/>
          <w:color w:val="000000" w:themeColor="text1"/>
          <w:sz w:val="24"/>
          <w:szCs w:val="24"/>
        </w:rPr>
        <w:t>o punjenje</w:t>
      </w:r>
      <w:r w:rsidR="007A4284" w:rsidRPr="007A42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kanala (nenapunjeni kanali, prepunjenje ili potpunjenje kanala) i </w:t>
      </w:r>
      <w:r w:rsidRPr="007A42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nekvalitetna </w:t>
      </w:r>
      <w:r w:rsidR="007A4284" w:rsidRPr="007A42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ili nepravovremena </w:t>
      </w:r>
      <w:r w:rsidRPr="007A4284">
        <w:rPr>
          <w:rFonts w:ascii="Times New Roman" w:hAnsi="Times New Roman" w:cs="Times New Roman"/>
          <w:color w:val="000000" w:themeColor="text1"/>
          <w:sz w:val="24"/>
          <w:szCs w:val="24"/>
        </w:rPr>
        <w:t>koronarna resta</w:t>
      </w:r>
      <w:r w:rsidR="001C6264">
        <w:rPr>
          <w:rFonts w:ascii="Times New Roman" w:hAnsi="Times New Roman" w:cs="Times New Roman"/>
          <w:color w:val="000000" w:themeColor="text1"/>
          <w:sz w:val="24"/>
          <w:szCs w:val="24"/>
        </w:rPr>
        <w:t>uracija zuba (1-</w:t>
      </w:r>
      <w:r w:rsidR="005B704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7A42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Revizija je postupak otvaranja endodontski liječenog zuba i uklanjanja materijala za punjenje (cement i gutaperka) </w:t>
      </w:r>
      <w:r w:rsidR="007A4284" w:rsidRPr="007A4284">
        <w:rPr>
          <w:rFonts w:ascii="Times New Roman" w:hAnsi="Times New Roman" w:cs="Times New Roman"/>
          <w:color w:val="000000" w:themeColor="text1"/>
          <w:sz w:val="24"/>
          <w:szCs w:val="24"/>
        </w:rPr>
        <w:t>iz korijenskog kanala s ciljem ponovne instrumentacije i dezinfekcije</w:t>
      </w:r>
      <w:r w:rsidRPr="007A42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kanalnog sustava zuba kako bi se ostvarili uvjeti za cijeljenje peria</w:t>
      </w:r>
      <w:r w:rsidR="005B704D">
        <w:rPr>
          <w:rFonts w:ascii="Times New Roman" w:hAnsi="Times New Roman" w:cs="Times New Roman"/>
          <w:color w:val="000000" w:themeColor="text1"/>
          <w:sz w:val="24"/>
          <w:szCs w:val="24"/>
        </w:rPr>
        <w:t>pikalnog procesa (5</w:t>
      </w:r>
      <w:r w:rsidRPr="007A4284">
        <w:rPr>
          <w:rFonts w:ascii="Times New Roman" w:hAnsi="Times New Roman" w:cs="Times New Roman"/>
          <w:color w:val="000000" w:themeColor="text1"/>
          <w:sz w:val="24"/>
          <w:szCs w:val="24"/>
        </w:rPr>
        <w:t>). Materija</w:t>
      </w:r>
      <w:r w:rsidR="00936BC7" w:rsidRPr="007A4284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Pr="007A42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 korijenskog kanala je moguće ukloniti ručnim</w:t>
      </w:r>
      <w:r w:rsidRPr="00E57855">
        <w:rPr>
          <w:rFonts w:ascii="Times New Roman" w:hAnsi="Times New Roman" w:cs="Times New Roman"/>
          <w:sz w:val="24"/>
          <w:szCs w:val="24"/>
        </w:rPr>
        <w:t>, rotirajućim ili ultrazvučnim instrum</w:t>
      </w:r>
      <w:r w:rsidR="00C3412D">
        <w:rPr>
          <w:rFonts w:ascii="Times New Roman" w:hAnsi="Times New Roman" w:cs="Times New Roman"/>
          <w:sz w:val="24"/>
          <w:szCs w:val="24"/>
        </w:rPr>
        <w:t>entima (6-</w:t>
      </w:r>
      <w:r w:rsidR="005B704D">
        <w:rPr>
          <w:rFonts w:ascii="Times New Roman" w:hAnsi="Times New Roman" w:cs="Times New Roman"/>
          <w:sz w:val="24"/>
          <w:szCs w:val="24"/>
        </w:rPr>
        <w:t>8</w:t>
      </w:r>
      <w:r w:rsidR="008778BB">
        <w:rPr>
          <w:rFonts w:ascii="Times New Roman" w:hAnsi="Times New Roman" w:cs="Times New Roman"/>
          <w:sz w:val="24"/>
          <w:szCs w:val="24"/>
        </w:rPr>
        <w:t>). R</w:t>
      </w:r>
      <w:r w:rsidRPr="00E57855">
        <w:rPr>
          <w:rFonts w:ascii="Times New Roman" w:hAnsi="Times New Roman" w:cs="Times New Roman"/>
          <w:sz w:val="24"/>
          <w:szCs w:val="24"/>
        </w:rPr>
        <w:t>otirajući nikal-titanski instrumenti</w:t>
      </w:r>
      <w:r w:rsidR="00EE19D5" w:rsidRPr="00E57855">
        <w:rPr>
          <w:rFonts w:ascii="Times New Roman" w:hAnsi="Times New Roman" w:cs="Times New Roman"/>
          <w:sz w:val="24"/>
          <w:szCs w:val="24"/>
        </w:rPr>
        <w:t xml:space="preserve"> (NiTi) </w:t>
      </w:r>
      <w:r w:rsidR="0079267E">
        <w:rPr>
          <w:rFonts w:ascii="Times New Roman" w:hAnsi="Times New Roman" w:cs="Times New Roman"/>
          <w:sz w:val="24"/>
          <w:szCs w:val="24"/>
        </w:rPr>
        <w:t>su brži i učinkovitiji</w:t>
      </w:r>
      <w:r w:rsidR="00EE19D5" w:rsidRPr="00E5785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3412D">
        <w:rPr>
          <w:rFonts w:ascii="Times New Roman" w:hAnsi="Times New Roman" w:cs="Times New Roman"/>
          <w:sz w:val="24"/>
          <w:szCs w:val="24"/>
        </w:rPr>
        <w:t>(9-</w:t>
      </w:r>
      <w:r w:rsidR="005B704D">
        <w:rPr>
          <w:rFonts w:ascii="Times New Roman" w:hAnsi="Times New Roman" w:cs="Times New Roman"/>
          <w:sz w:val="24"/>
          <w:szCs w:val="24"/>
        </w:rPr>
        <w:t>11</w:t>
      </w:r>
      <w:r w:rsidR="00EE19D5" w:rsidRPr="00E57855">
        <w:rPr>
          <w:rFonts w:ascii="Times New Roman" w:hAnsi="Times New Roman" w:cs="Times New Roman"/>
          <w:sz w:val="24"/>
          <w:szCs w:val="24"/>
        </w:rPr>
        <w:t>).</w:t>
      </w:r>
      <w:r w:rsidR="00283321" w:rsidRPr="00E5785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83321" w:rsidRPr="007A4284">
        <w:rPr>
          <w:rFonts w:ascii="Times New Roman" w:hAnsi="Times New Roman" w:cs="Times New Roman"/>
          <w:color w:val="000000" w:themeColor="text1"/>
          <w:sz w:val="24"/>
          <w:szCs w:val="24"/>
        </w:rPr>
        <w:t>Međutim,</w:t>
      </w:r>
      <w:r w:rsidR="00283321" w:rsidRPr="00E5785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01FBD" w:rsidRPr="00E57855">
        <w:rPr>
          <w:rFonts w:ascii="Times New Roman" w:hAnsi="Times New Roman" w:cs="Times New Roman"/>
          <w:sz w:val="24"/>
          <w:szCs w:val="24"/>
        </w:rPr>
        <w:t>istraživanja su pokazala</w:t>
      </w:r>
      <w:r w:rsidR="0079267E">
        <w:rPr>
          <w:rFonts w:ascii="Times New Roman" w:hAnsi="Times New Roman" w:cs="Times New Roman"/>
          <w:sz w:val="24"/>
          <w:szCs w:val="24"/>
        </w:rPr>
        <w:t>,</w:t>
      </w:r>
      <w:r w:rsidR="00101FBD" w:rsidRPr="00E57855">
        <w:rPr>
          <w:rFonts w:ascii="Times New Roman" w:hAnsi="Times New Roman" w:cs="Times New Roman"/>
          <w:sz w:val="24"/>
          <w:szCs w:val="24"/>
        </w:rPr>
        <w:t xml:space="preserve"> da neovisno o </w:t>
      </w:r>
      <w:r w:rsidR="006C69FF">
        <w:rPr>
          <w:rFonts w:ascii="Times New Roman" w:hAnsi="Times New Roman" w:cs="Times New Roman"/>
          <w:sz w:val="24"/>
          <w:szCs w:val="24"/>
        </w:rPr>
        <w:t xml:space="preserve">tehnici </w:t>
      </w:r>
      <w:r w:rsidR="00101FBD" w:rsidRPr="00E57855">
        <w:rPr>
          <w:rFonts w:ascii="Times New Roman" w:hAnsi="Times New Roman" w:cs="Times New Roman"/>
          <w:sz w:val="24"/>
          <w:szCs w:val="24"/>
        </w:rPr>
        <w:t>revizije</w:t>
      </w:r>
      <w:r w:rsidR="00410F4E" w:rsidRPr="00E57855">
        <w:rPr>
          <w:rFonts w:ascii="Times New Roman" w:hAnsi="Times New Roman" w:cs="Times New Roman"/>
          <w:sz w:val="24"/>
          <w:szCs w:val="24"/>
        </w:rPr>
        <w:t xml:space="preserve">, materijal za punjenje </w:t>
      </w:r>
      <w:r w:rsidR="00283321" w:rsidRPr="00E57855">
        <w:rPr>
          <w:rFonts w:ascii="Times New Roman" w:hAnsi="Times New Roman" w:cs="Times New Roman"/>
          <w:sz w:val="24"/>
          <w:szCs w:val="24"/>
        </w:rPr>
        <w:t>često zaostaje u korijenskom kanalu</w:t>
      </w:r>
      <w:r w:rsidR="00C3412D">
        <w:rPr>
          <w:rFonts w:ascii="Times New Roman" w:hAnsi="Times New Roman" w:cs="Times New Roman"/>
          <w:sz w:val="24"/>
          <w:szCs w:val="24"/>
        </w:rPr>
        <w:t xml:space="preserve"> (12-</w:t>
      </w:r>
      <w:r w:rsidR="005B704D">
        <w:rPr>
          <w:rFonts w:ascii="Times New Roman" w:hAnsi="Times New Roman" w:cs="Times New Roman"/>
          <w:sz w:val="24"/>
          <w:szCs w:val="24"/>
        </w:rPr>
        <w:t>14</w:t>
      </w:r>
      <w:r w:rsidR="006C69FF">
        <w:rPr>
          <w:rFonts w:ascii="Times New Roman" w:hAnsi="Times New Roman" w:cs="Times New Roman"/>
          <w:sz w:val="24"/>
          <w:szCs w:val="24"/>
        </w:rPr>
        <w:t xml:space="preserve">) i </w:t>
      </w:r>
      <w:r w:rsidR="006C69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tako </w:t>
      </w:r>
      <w:r w:rsidR="008778BB" w:rsidRPr="008778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može ograničiti djelovanje irigansa u korijenskom kanalu i </w:t>
      </w:r>
      <w:r w:rsidR="007926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spriječiti </w:t>
      </w:r>
      <w:r w:rsidR="008778BB" w:rsidRPr="008778BB">
        <w:rPr>
          <w:rFonts w:ascii="Times New Roman" w:hAnsi="Times New Roman" w:cs="Times New Roman"/>
          <w:color w:val="000000" w:themeColor="text1"/>
          <w:sz w:val="24"/>
          <w:szCs w:val="24"/>
        </w:rPr>
        <w:t>uklanjanje zaostalog nekrotičnog tkiva i mikroorganizama unutar materijala</w:t>
      </w:r>
      <w:r w:rsidR="005B70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(15).</w:t>
      </w:r>
      <w:r w:rsidR="008778BB" w:rsidRPr="008778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76029" w:rsidRPr="00E57855" w:rsidRDefault="008778BB" w:rsidP="0065390C">
      <w:pPr>
        <w:pStyle w:val="ListParagraph"/>
        <w:spacing w:after="0" w:line="48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Materijali</w:t>
      </w:r>
      <w:r w:rsidR="000214A8" w:rsidRPr="00E57855">
        <w:rPr>
          <w:rFonts w:ascii="Times New Roman" w:hAnsi="Times New Roman" w:cs="Times New Roman"/>
          <w:sz w:val="24"/>
          <w:szCs w:val="24"/>
        </w:rPr>
        <w:t xml:space="preserve"> za punjenje korijenskog k</w:t>
      </w:r>
      <w:r w:rsidR="00B22975" w:rsidRPr="00E57855">
        <w:rPr>
          <w:rFonts w:ascii="Times New Roman" w:hAnsi="Times New Roman" w:cs="Times New Roman"/>
          <w:sz w:val="24"/>
          <w:szCs w:val="24"/>
        </w:rPr>
        <w:t xml:space="preserve">anala </w:t>
      </w:r>
      <w:r w:rsidR="0079267E">
        <w:rPr>
          <w:rFonts w:ascii="Times New Roman" w:hAnsi="Times New Roman" w:cs="Times New Roman"/>
          <w:sz w:val="24"/>
          <w:szCs w:val="24"/>
        </w:rPr>
        <w:t xml:space="preserve">temeljeni </w:t>
      </w:r>
      <w:r w:rsidR="00B22975" w:rsidRPr="00E57855">
        <w:rPr>
          <w:rFonts w:ascii="Times New Roman" w:hAnsi="Times New Roman" w:cs="Times New Roman"/>
          <w:sz w:val="24"/>
          <w:szCs w:val="24"/>
        </w:rPr>
        <w:t xml:space="preserve">na </w:t>
      </w:r>
      <w:r w:rsidR="0079267E">
        <w:rPr>
          <w:rFonts w:ascii="Times New Roman" w:hAnsi="Times New Roman" w:cs="Times New Roman"/>
          <w:sz w:val="24"/>
          <w:szCs w:val="24"/>
        </w:rPr>
        <w:t>kalcij silikatu (</w:t>
      </w:r>
      <w:r w:rsidR="0079267E" w:rsidRPr="0079267E">
        <w:rPr>
          <w:rFonts w:ascii="Times New Roman" w:hAnsi="Times New Roman" w:cs="Times New Roman"/>
          <w:sz w:val="24"/>
          <w:szCs w:val="24"/>
        </w:rPr>
        <w:t>MTA Plus (Prevest Denpro, Heidelberg, Njemačka), MTA Fillapex (Angelus, Londrina, Brazil), iRoot SP (Innovative Bioceramix, Vancouver, Kanada), EndoSequenc</w:t>
      </w:r>
      <w:r w:rsidR="00C3412D">
        <w:rPr>
          <w:rFonts w:ascii="Times New Roman" w:hAnsi="Times New Roman" w:cs="Times New Roman"/>
          <w:sz w:val="24"/>
          <w:szCs w:val="24"/>
        </w:rPr>
        <w:t>e BC (Brassler, Savannah, SAD</w:t>
      </w:r>
      <w:r w:rsidR="0079267E" w:rsidRPr="0079267E">
        <w:rPr>
          <w:rFonts w:ascii="Times New Roman" w:hAnsi="Times New Roman" w:cs="Times New Roman"/>
          <w:sz w:val="24"/>
          <w:szCs w:val="24"/>
        </w:rPr>
        <w:t>)</w:t>
      </w:r>
      <w:r w:rsidR="0079267E">
        <w:rPr>
          <w:rFonts w:ascii="Times New Roman" w:hAnsi="Times New Roman" w:cs="Times New Roman"/>
          <w:sz w:val="24"/>
          <w:szCs w:val="24"/>
        </w:rPr>
        <w:t>)</w:t>
      </w:r>
      <w:r w:rsidR="00B22975" w:rsidRPr="00E578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="0022097C">
        <w:rPr>
          <w:rFonts w:ascii="Times New Roman" w:hAnsi="Times New Roman" w:cs="Times New Roman"/>
          <w:sz w:val="24"/>
          <w:szCs w:val="24"/>
        </w:rPr>
        <w:t>intenzivno istražuju u posljednjem desetljeću</w:t>
      </w:r>
      <w:r w:rsidR="0079267E">
        <w:rPr>
          <w:rFonts w:ascii="Times New Roman" w:hAnsi="Times New Roman" w:cs="Times New Roman"/>
          <w:sz w:val="24"/>
          <w:szCs w:val="24"/>
        </w:rPr>
        <w:t>. Oni su bioaktivni</w:t>
      </w:r>
      <w:r w:rsidR="00CA3EE0" w:rsidRPr="00E57855">
        <w:rPr>
          <w:rFonts w:ascii="Times New Roman" w:hAnsi="Times New Roman" w:cs="Times New Roman"/>
          <w:sz w:val="24"/>
          <w:szCs w:val="24"/>
        </w:rPr>
        <w:t xml:space="preserve">, </w:t>
      </w:r>
      <w:r w:rsidR="0079267E">
        <w:rPr>
          <w:rFonts w:ascii="Times New Roman" w:hAnsi="Times New Roman" w:cs="Times New Roman"/>
          <w:sz w:val="24"/>
          <w:szCs w:val="24"/>
        </w:rPr>
        <w:t>biokompatibilni, netoksični, posjeduju dimenzijsku</w:t>
      </w:r>
      <w:r w:rsidR="000214A8" w:rsidRPr="00E57855">
        <w:rPr>
          <w:rFonts w:ascii="Times New Roman" w:hAnsi="Times New Roman" w:cs="Times New Roman"/>
          <w:sz w:val="24"/>
          <w:szCs w:val="24"/>
        </w:rPr>
        <w:t xml:space="preserve"> </w:t>
      </w:r>
      <w:r w:rsidR="0079267E">
        <w:rPr>
          <w:rFonts w:ascii="Times New Roman" w:hAnsi="Times New Roman" w:cs="Times New Roman"/>
          <w:sz w:val="24"/>
          <w:szCs w:val="24"/>
        </w:rPr>
        <w:t>stabilnost</w:t>
      </w:r>
      <w:r w:rsidR="00CA3EE0" w:rsidRPr="00E57855">
        <w:rPr>
          <w:rFonts w:ascii="Times New Roman" w:hAnsi="Times New Roman" w:cs="Times New Roman"/>
          <w:sz w:val="24"/>
          <w:szCs w:val="24"/>
        </w:rPr>
        <w:t xml:space="preserve"> unutar biološkog okoliša</w:t>
      </w:r>
      <w:r w:rsidR="000214A8" w:rsidRPr="00E57855">
        <w:rPr>
          <w:rFonts w:ascii="Times New Roman" w:hAnsi="Times New Roman" w:cs="Times New Roman"/>
          <w:sz w:val="24"/>
          <w:szCs w:val="24"/>
        </w:rPr>
        <w:t xml:space="preserve"> </w:t>
      </w:r>
      <w:r w:rsidR="008C2FB9" w:rsidRPr="00E57855">
        <w:rPr>
          <w:rFonts w:ascii="Times New Roman" w:hAnsi="Times New Roman" w:cs="Times New Roman"/>
          <w:sz w:val="24"/>
          <w:szCs w:val="24"/>
        </w:rPr>
        <w:t xml:space="preserve">i </w:t>
      </w:r>
      <w:r w:rsidR="0079267E">
        <w:rPr>
          <w:rFonts w:ascii="Times New Roman" w:hAnsi="Times New Roman" w:cs="Times New Roman"/>
          <w:sz w:val="24"/>
          <w:szCs w:val="24"/>
        </w:rPr>
        <w:t>uzrokuju manje</w:t>
      </w:r>
      <w:r w:rsidR="008C2FB9" w:rsidRPr="00E57855">
        <w:rPr>
          <w:rFonts w:ascii="Times New Roman" w:hAnsi="Times New Roman" w:cs="Times New Roman"/>
          <w:sz w:val="24"/>
          <w:szCs w:val="24"/>
        </w:rPr>
        <w:t xml:space="preserve"> boli i upale kod prepunjenja </w:t>
      </w:r>
      <w:r w:rsidR="00C3412D">
        <w:rPr>
          <w:rFonts w:ascii="Times New Roman" w:hAnsi="Times New Roman" w:cs="Times New Roman"/>
          <w:sz w:val="24"/>
          <w:szCs w:val="24"/>
        </w:rPr>
        <w:t>(16-</w:t>
      </w:r>
      <w:r w:rsidR="005B704D">
        <w:rPr>
          <w:rFonts w:ascii="Times New Roman" w:hAnsi="Times New Roman" w:cs="Times New Roman"/>
          <w:sz w:val="24"/>
          <w:szCs w:val="24"/>
        </w:rPr>
        <w:t>20</w:t>
      </w:r>
      <w:r w:rsidR="000214A8" w:rsidRPr="00E57855">
        <w:rPr>
          <w:rFonts w:ascii="Times New Roman" w:hAnsi="Times New Roman" w:cs="Times New Roman"/>
          <w:sz w:val="24"/>
          <w:szCs w:val="24"/>
        </w:rPr>
        <w:t>)</w:t>
      </w:r>
      <w:r w:rsidR="00CA3EE0" w:rsidRPr="00E57855">
        <w:rPr>
          <w:rFonts w:ascii="Times New Roman" w:hAnsi="Times New Roman" w:cs="Times New Roman"/>
          <w:sz w:val="24"/>
          <w:szCs w:val="24"/>
        </w:rPr>
        <w:t xml:space="preserve">. </w:t>
      </w:r>
      <w:r w:rsidR="000214A8" w:rsidRPr="00E57855">
        <w:rPr>
          <w:rFonts w:ascii="Times New Roman" w:hAnsi="Times New Roman" w:cs="Times New Roman"/>
          <w:sz w:val="24"/>
          <w:szCs w:val="24"/>
        </w:rPr>
        <w:t>Dokazano je da postižu bolju snagu svezivanja za dentin od materijala na bazi cink-o</w:t>
      </w:r>
      <w:r w:rsidR="005B704D">
        <w:rPr>
          <w:rFonts w:ascii="Times New Roman" w:hAnsi="Times New Roman" w:cs="Times New Roman"/>
          <w:sz w:val="24"/>
          <w:szCs w:val="24"/>
        </w:rPr>
        <w:t>ksid-eugenola (21</w:t>
      </w:r>
      <w:r w:rsidR="000214A8" w:rsidRPr="00E57855">
        <w:rPr>
          <w:rFonts w:ascii="Times New Roman" w:hAnsi="Times New Roman" w:cs="Times New Roman"/>
          <w:sz w:val="24"/>
          <w:szCs w:val="24"/>
        </w:rPr>
        <w:t>)</w:t>
      </w:r>
      <w:r w:rsidR="008C2FB9" w:rsidRPr="00E57855">
        <w:rPr>
          <w:rFonts w:ascii="Times New Roman" w:hAnsi="Times New Roman" w:cs="Times New Roman"/>
          <w:sz w:val="24"/>
          <w:szCs w:val="24"/>
        </w:rPr>
        <w:t>, a</w:t>
      </w:r>
      <w:r w:rsidR="000214A8" w:rsidRPr="00E57855">
        <w:rPr>
          <w:rFonts w:ascii="Times New Roman" w:hAnsi="Times New Roman" w:cs="Times New Roman"/>
          <w:sz w:val="24"/>
          <w:szCs w:val="24"/>
        </w:rPr>
        <w:t xml:space="preserve"> neki od njih potiču biomineralizaciju </w:t>
      </w:r>
      <w:r w:rsidR="00C76029" w:rsidRPr="00E57855">
        <w:rPr>
          <w:rFonts w:ascii="Times New Roman" w:hAnsi="Times New Roman" w:cs="Times New Roman"/>
          <w:sz w:val="24"/>
          <w:szCs w:val="24"/>
        </w:rPr>
        <w:t>uz precipitaciju hidroksiapatita koji učvršćuje svezu dentina i punila</w:t>
      </w:r>
      <w:r w:rsidR="00A5405A" w:rsidRPr="00E57855">
        <w:rPr>
          <w:rFonts w:ascii="Times New Roman" w:hAnsi="Times New Roman" w:cs="Times New Roman"/>
          <w:sz w:val="24"/>
          <w:szCs w:val="24"/>
        </w:rPr>
        <w:t xml:space="preserve"> (</w:t>
      </w:r>
      <w:r w:rsidR="005B704D">
        <w:rPr>
          <w:rFonts w:ascii="Times New Roman" w:hAnsi="Times New Roman" w:cs="Times New Roman"/>
          <w:sz w:val="24"/>
          <w:szCs w:val="24"/>
        </w:rPr>
        <w:t>22, 23</w:t>
      </w:r>
      <w:r w:rsidR="00A5405A" w:rsidRPr="00E57855">
        <w:rPr>
          <w:rFonts w:ascii="Times New Roman" w:hAnsi="Times New Roman" w:cs="Times New Roman"/>
          <w:sz w:val="24"/>
          <w:szCs w:val="24"/>
        </w:rPr>
        <w:t xml:space="preserve">). </w:t>
      </w:r>
      <w:r w:rsidR="00C76029" w:rsidRPr="00E57855">
        <w:rPr>
          <w:rFonts w:ascii="Times New Roman" w:hAnsi="Times New Roman" w:cs="Times New Roman"/>
          <w:sz w:val="24"/>
          <w:szCs w:val="24"/>
        </w:rPr>
        <w:t xml:space="preserve">To objašnjava rezultate prethodnih istraživanja o otežanoj reviziji kalcij-silikatnih punila </w:t>
      </w:r>
      <w:r w:rsidR="0022097C">
        <w:rPr>
          <w:rFonts w:ascii="Times New Roman" w:hAnsi="Times New Roman" w:cs="Times New Roman"/>
          <w:sz w:val="24"/>
          <w:szCs w:val="24"/>
        </w:rPr>
        <w:t>ručnim i strojnim</w:t>
      </w:r>
      <w:r w:rsidR="00C76029" w:rsidRPr="00E57855">
        <w:rPr>
          <w:rFonts w:ascii="Times New Roman" w:hAnsi="Times New Roman" w:cs="Times New Roman"/>
          <w:sz w:val="24"/>
          <w:szCs w:val="24"/>
        </w:rPr>
        <w:t xml:space="preserve"> tehnikama reviz</w:t>
      </w:r>
      <w:r w:rsidR="00C3412D">
        <w:rPr>
          <w:rFonts w:ascii="Times New Roman" w:hAnsi="Times New Roman" w:cs="Times New Roman"/>
          <w:sz w:val="24"/>
          <w:szCs w:val="24"/>
        </w:rPr>
        <w:t>ije (</w:t>
      </w:r>
      <w:r w:rsidR="008F431C">
        <w:rPr>
          <w:rFonts w:ascii="Times New Roman" w:hAnsi="Times New Roman" w:cs="Times New Roman"/>
          <w:sz w:val="24"/>
          <w:szCs w:val="24"/>
        </w:rPr>
        <w:t>24, 25</w:t>
      </w:r>
      <w:r w:rsidR="00C76029" w:rsidRPr="00E57855">
        <w:rPr>
          <w:rFonts w:ascii="Times New Roman" w:hAnsi="Times New Roman" w:cs="Times New Roman"/>
          <w:sz w:val="24"/>
          <w:szCs w:val="24"/>
        </w:rPr>
        <w:t>).</w:t>
      </w:r>
    </w:p>
    <w:p w:rsidR="00791D49" w:rsidRDefault="008C2FB9" w:rsidP="0065390C">
      <w:pPr>
        <w:pStyle w:val="ListParagraph"/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57855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E38CC" w:rsidRPr="00E57855" w:rsidRDefault="008C2FB9" w:rsidP="0065390C">
      <w:pPr>
        <w:pStyle w:val="ListParagraph"/>
        <w:spacing w:after="0" w:line="48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E57855">
        <w:rPr>
          <w:rFonts w:ascii="Times New Roman" w:hAnsi="Times New Roman" w:cs="Times New Roman"/>
          <w:sz w:val="24"/>
          <w:szCs w:val="24"/>
        </w:rPr>
        <w:t>Laserski aktiviran</w:t>
      </w:r>
      <w:r w:rsidR="005F21BA" w:rsidRPr="00E57855">
        <w:rPr>
          <w:rFonts w:ascii="Times New Roman" w:hAnsi="Times New Roman" w:cs="Times New Roman"/>
          <w:sz w:val="24"/>
          <w:szCs w:val="24"/>
        </w:rPr>
        <w:t xml:space="preserve">o ispiranje (LAI) je fototermička, </w:t>
      </w:r>
      <w:r w:rsidRPr="00E57855">
        <w:rPr>
          <w:rFonts w:ascii="Times New Roman" w:hAnsi="Times New Roman" w:cs="Times New Roman"/>
          <w:sz w:val="24"/>
          <w:szCs w:val="24"/>
        </w:rPr>
        <w:t xml:space="preserve">fotoakustična </w:t>
      </w:r>
      <w:r w:rsidR="005F21BA" w:rsidRPr="00E57855">
        <w:rPr>
          <w:rFonts w:ascii="Times New Roman" w:hAnsi="Times New Roman" w:cs="Times New Roman"/>
          <w:sz w:val="24"/>
          <w:szCs w:val="24"/>
        </w:rPr>
        <w:t xml:space="preserve">ili fotomehanička </w:t>
      </w:r>
      <w:r w:rsidRPr="00E57855">
        <w:rPr>
          <w:rFonts w:ascii="Times New Roman" w:hAnsi="Times New Roman" w:cs="Times New Roman"/>
          <w:sz w:val="24"/>
          <w:szCs w:val="24"/>
        </w:rPr>
        <w:t>aktivacija sredstva za ispir</w:t>
      </w:r>
      <w:r w:rsidR="003C389F">
        <w:rPr>
          <w:rFonts w:ascii="Times New Roman" w:hAnsi="Times New Roman" w:cs="Times New Roman"/>
          <w:sz w:val="24"/>
          <w:szCs w:val="24"/>
        </w:rPr>
        <w:t>anja u korijenskom kanalu erbij-</w:t>
      </w:r>
      <w:r w:rsidRPr="00E57855">
        <w:rPr>
          <w:rFonts w:ascii="Times New Roman" w:hAnsi="Times New Roman" w:cs="Times New Roman"/>
          <w:sz w:val="24"/>
          <w:szCs w:val="24"/>
        </w:rPr>
        <w:t>laserima (</w:t>
      </w:r>
      <w:r w:rsidR="005F21BA" w:rsidRPr="00E57855">
        <w:rPr>
          <w:rFonts w:ascii="Times New Roman" w:hAnsi="Times New Roman" w:cs="Times New Roman"/>
          <w:sz w:val="24"/>
          <w:szCs w:val="24"/>
        </w:rPr>
        <w:t xml:space="preserve">Er:YAG, Er,Cr:YSGG laser). </w:t>
      </w:r>
      <w:r w:rsidR="00C31582" w:rsidRPr="00E57855">
        <w:rPr>
          <w:rFonts w:ascii="Times New Roman" w:hAnsi="Times New Roman" w:cs="Times New Roman"/>
          <w:sz w:val="24"/>
          <w:szCs w:val="24"/>
        </w:rPr>
        <w:t>Valne duljine erbij-lasera dobro se apsobiraju u vodi zbog čega</w:t>
      </w:r>
      <w:r w:rsidR="005F21BA" w:rsidRPr="00E57855">
        <w:rPr>
          <w:rFonts w:ascii="Times New Roman" w:hAnsi="Times New Roman" w:cs="Times New Roman"/>
          <w:sz w:val="24"/>
          <w:szCs w:val="24"/>
        </w:rPr>
        <w:t>,</w:t>
      </w:r>
      <w:r w:rsidR="003C389F">
        <w:rPr>
          <w:rFonts w:ascii="Times New Roman" w:hAnsi="Times New Roman" w:cs="Times New Roman"/>
          <w:sz w:val="24"/>
          <w:szCs w:val="24"/>
        </w:rPr>
        <w:t xml:space="preserve"> pri manjim energijama, izazvaju</w:t>
      </w:r>
      <w:r w:rsidR="005F21BA" w:rsidRPr="00E57855">
        <w:rPr>
          <w:rFonts w:ascii="Times New Roman" w:hAnsi="Times New Roman" w:cs="Times New Roman"/>
          <w:sz w:val="24"/>
          <w:szCs w:val="24"/>
        </w:rPr>
        <w:t xml:space="preserve"> kavitacije sredstva za ispiranje uz posljedično stvaranje hidrodinamskog učinka </w:t>
      </w:r>
      <w:r w:rsidR="009E38CC" w:rsidRPr="00E57855">
        <w:rPr>
          <w:rFonts w:ascii="Times New Roman" w:hAnsi="Times New Roman" w:cs="Times New Roman"/>
          <w:sz w:val="24"/>
          <w:szCs w:val="24"/>
        </w:rPr>
        <w:t xml:space="preserve">u </w:t>
      </w:r>
      <w:r w:rsidR="005F21BA" w:rsidRPr="00E57855">
        <w:rPr>
          <w:rFonts w:ascii="Times New Roman" w:hAnsi="Times New Roman" w:cs="Times New Roman"/>
          <w:sz w:val="24"/>
          <w:szCs w:val="24"/>
        </w:rPr>
        <w:t>korijenskom kanalu (</w:t>
      </w:r>
      <w:r w:rsidR="008F431C"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  <w:r w:rsidR="005F21BA" w:rsidRPr="008E45E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C31582" w:rsidRPr="008E45E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31582" w:rsidRPr="00E57855">
        <w:rPr>
          <w:rFonts w:ascii="Times New Roman" w:hAnsi="Times New Roman" w:cs="Times New Roman"/>
          <w:sz w:val="24"/>
          <w:szCs w:val="24"/>
        </w:rPr>
        <w:t xml:space="preserve"> </w:t>
      </w:r>
      <w:r w:rsidR="009E38CC" w:rsidRPr="00E57855">
        <w:rPr>
          <w:rFonts w:ascii="Times New Roman" w:hAnsi="Times New Roman" w:cs="Times New Roman"/>
          <w:sz w:val="24"/>
          <w:szCs w:val="24"/>
        </w:rPr>
        <w:t xml:space="preserve">Ako se </w:t>
      </w:r>
      <w:r w:rsidR="003C389F">
        <w:rPr>
          <w:rFonts w:ascii="Times New Roman" w:hAnsi="Times New Roman" w:cs="Times New Roman"/>
          <w:sz w:val="24"/>
          <w:szCs w:val="24"/>
        </w:rPr>
        <w:t xml:space="preserve">Er:YAG </w:t>
      </w:r>
      <w:r w:rsidR="009E38CC" w:rsidRPr="00E57855">
        <w:rPr>
          <w:rFonts w:ascii="Times New Roman" w:hAnsi="Times New Roman" w:cs="Times New Roman"/>
          <w:sz w:val="24"/>
          <w:szCs w:val="24"/>
        </w:rPr>
        <w:t>laser rabi pri manjim energijama (20</w:t>
      </w:r>
      <w:r w:rsidR="0022097C">
        <w:rPr>
          <w:rFonts w:ascii="Times New Roman" w:hAnsi="Times New Roman" w:cs="Times New Roman"/>
          <w:sz w:val="24"/>
          <w:szCs w:val="24"/>
        </w:rPr>
        <w:t xml:space="preserve"> mJ) </w:t>
      </w:r>
      <w:r w:rsidR="009E38CC" w:rsidRPr="00E57855">
        <w:rPr>
          <w:rFonts w:ascii="Times New Roman" w:hAnsi="Times New Roman" w:cs="Times New Roman"/>
          <w:sz w:val="24"/>
          <w:szCs w:val="24"/>
        </w:rPr>
        <w:t>i vrlo kratkim pulsevima (50 μs), intrakanalne kavitacije i udarni valovi nastaju kao rezultat fotoakustičkog i fotomehaničkog učinka, a postupak se naziva fotonsko inicirajuće fotoakustičko strujanje (engl: photon-initiated photoacoustic streaming; PIPS). U</w:t>
      </w:r>
      <w:r w:rsidR="005F21BA" w:rsidRPr="00E57855">
        <w:rPr>
          <w:rFonts w:ascii="Times New Roman" w:hAnsi="Times New Roman" w:cs="Times New Roman"/>
          <w:sz w:val="24"/>
          <w:szCs w:val="24"/>
        </w:rPr>
        <w:t>činkovitost LAI-a u uklanjanju zaostatnog sloja</w:t>
      </w:r>
      <w:r w:rsidR="00120D43">
        <w:rPr>
          <w:rFonts w:ascii="Times New Roman" w:hAnsi="Times New Roman" w:cs="Times New Roman"/>
          <w:color w:val="000000" w:themeColor="text1"/>
          <w:sz w:val="24"/>
          <w:szCs w:val="24"/>
        </w:rPr>
        <w:t>, debrisa</w:t>
      </w:r>
      <w:r w:rsidR="005F21BA" w:rsidRPr="00120D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bakterijskog biofilma</w:t>
      </w:r>
      <w:r w:rsidR="009E38CC" w:rsidRPr="00E57855">
        <w:rPr>
          <w:rFonts w:ascii="Times New Roman" w:hAnsi="Times New Roman" w:cs="Times New Roman"/>
          <w:sz w:val="24"/>
          <w:szCs w:val="24"/>
        </w:rPr>
        <w:t xml:space="preserve"> iz korijenskog kanala je dokazana u prethodnim istraživanjima</w:t>
      </w:r>
      <w:r w:rsidR="0022097C">
        <w:rPr>
          <w:rFonts w:ascii="Times New Roman" w:hAnsi="Times New Roman" w:cs="Times New Roman"/>
          <w:sz w:val="24"/>
          <w:szCs w:val="24"/>
        </w:rPr>
        <w:t xml:space="preserve"> (</w:t>
      </w:r>
      <w:r w:rsidR="00C3412D">
        <w:rPr>
          <w:rFonts w:ascii="Times New Roman" w:hAnsi="Times New Roman" w:cs="Times New Roman"/>
          <w:sz w:val="24"/>
          <w:szCs w:val="24"/>
        </w:rPr>
        <w:t>27-</w:t>
      </w:r>
      <w:r w:rsidR="008F431C">
        <w:rPr>
          <w:rFonts w:ascii="Times New Roman" w:hAnsi="Times New Roman" w:cs="Times New Roman"/>
          <w:sz w:val="24"/>
          <w:szCs w:val="24"/>
        </w:rPr>
        <w:t>29</w:t>
      </w:r>
      <w:r w:rsidR="0022097C">
        <w:rPr>
          <w:rFonts w:ascii="Times New Roman" w:hAnsi="Times New Roman" w:cs="Times New Roman"/>
          <w:sz w:val="24"/>
          <w:szCs w:val="24"/>
        </w:rPr>
        <w:t>)</w:t>
      </w:r>
      <w:r w:rsidR="009E38CC" w:rsidRPr="00E578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96AF6" w:rsidRDefault="009E38CC" w:rsidP="0065390C">
      <w:pPr>
        <w:pStyle w:val="ListParagraph"/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57855">
        <w:rPr>
          <w:rFonts w:ascii="Times New Roman" w:hAnsi="Times New Roman" w:cs="Times New Roman"/>
          <w:sz w:val="24"/>
          <w:szCs w:val="24"/>
        </w:rPr>
        <w:tab/>
      </w:r>
      <w:r w:rsidR="00396AF6">
        <w:rPr>
          <w:rFonts w:ascii="Times New Roman" w:hAnsi="Times New Roman" w:cs="Times New Roman"/>
          <w:sz w:val="24"/>
          <w:szCs w:val="24"/>
        </w:rPr>
        <w:t xml:space="preserve">Svrha ovog </w:t>
      </w:r>
      <w:r w:rsidR="00396AF6" w:rsidRPr="009E38CC">
        <w:rPr>
          <w:rFonts w:ascii="Times New Roman" w:hAnsi="Times New Roman" w:cs="Times New Roman"/>
          <w:i/>
          <w:sz w:val="24"/>
          <w:szCs w:val="24"/>
        </w:rPr>
        <w:t>in vitro</w:t>
      </w:r>
      <w:r w:rsidR="00396AF6">
        <w:rPr>
          <w:rFonts w:ascii="Times New Roman" w:hAnsi="Times New Roman" w:cs="Times New Roman"/>
          <w:sz w:val="24"/>
          <w:szCs w:val="24"/>
        </w:rPr>
        <w:t xml:space="preserve"> istraživanja bila je ispitati smanjuje li naknadna uporaba PIPS-a</w:t>
      </w:r>
      <w:r w:rsidR="003C389F">
        <w:rPr>
          <w:rFonts w:ascii="Times New Roman" w:hAnsi="Times New Roman" w:cs="Times New Roman"/>
          <w:sz w:val="24"/>
          <w:szCs w:val="24"/>
        </w:rPr>
        <w:t>,</w:t>
      </w:r>
      <w:r w:rsidR="00396AF6">
        <w:rPr>
          <w:rFonts w:ascii="Times New Roman" w:hAnsi="Times New Roman" w:cs="Times New Roman"/>
          <w:sz w:val="24"/>
          <w:szCs w:val="24"/>
        </w:rPr>
        <w:t xml:space="preserve"> nakon revizije ProTaper Universal strojnom instrumentacijom</w:t>
      </w:r>
      <w:r w:rsidR="003C389F">
        <w:rPr>
          <w:rFonts w:ascii="Times New Roman" w:hAnsi="Times New Roman" w:cs="Times New Roman"/>
          <w:sz w:val="24"/>
          <w:szCs w:val="24"/>
        </w:rPr>
        <w:t>,</w:t>
      </w:r>
      <w:r w:rsidR="00396AF6">
        <w:rPr>
          <w:rFonts w:ascii="Times New Roman" w:hAnsi="Times New Roman" w:cs="Times New Roman"/>
          <w:sz w:val="24"/>
          <w:szCs w:val="24"/>
        </w:rPr>
        <w:t xml:space="preserve"> količinu zaostale gutaperke i cementa</w:t>
      </w:r>
      <w:r w:rsidR="0022097C">
        <w:rPr>
          <w:rFonts w:ascii="Times New Roman" w:hAnsi="Times New Roman" w:cs="Times New Roman"/>
          <w:sz w:val="24"/>
          <w:szCs w:val="24"/>
        </w:rPr>
        <w:t xml:space="preserve"> u korijenskom kanalu</w:t>
      </w:r>
      <w:r w:rsidR="00396AF6">
        <w:rPr>
          <w:rFonts w:ascii="Times New Roman" w:hAnsi="Times New Roman" w:cs="Times New Roman"/>
          <w:sz w:val="24"/>
          <w:szCs w:val="24"/>
        </w:rPr>
        <w:t xml:space="preserve">. Također, </w:t>
      </w:r>
      <w:r w:rsidR="003C389F">
        <w:rPr>
          <w:rFonts w:ascii="Times New Roman" w:hAnsi="Times New Roman" w:cs="Times New Roman"/>
          <w:sz w:val="24"/>
          <w:szCs w:val="24"/>
        </w:rPr>
        <w:t>ispitati</w:t>
      </w:r>
      <w:r w:rsidR="00396AF6">
        <w:rPr>
          <w:rFonts w:ascii="Times New Roman" w:hAnsi="Times New Roman" w:cs="Times New Roman"/>
          <w:sz w:val="24"/>
          <w:szCs w:val="24"/>
        </w:rPr>
        <w:t xml:space="preserve"> postoji li razlika u </w:t>
      </w:r>
      <w:r w:rsidR="0022097C">
        <w:rPr>
          <w:rFonts w:ascii="Times New Roman" w:hAnsi="Times New Roman" w:cs="Times New Roman"/>
          <w:sz w:val="24"/>
          <w:szCs w:val="24"/>
        </w:rPr>
        <w:t>količini uklonjenog materijala</w:t>
      </w:r>
      <w:r w:rsidR="00396AF6">
        <w:rPr>
          <w:rFonts w:ascii="Times New Roman" w:hAnsi="Times New Roman" w:cs="Times New Roman"/>
          <w:sz w:val="24"/>
          <w:szCs w:val="24"/>
        </w:rPr>
        <w:t xml:space="preserve"> </w:t>
      </w:r>
      <w:r w:rsidR="0022097C">
        <w:rPr>
          <w:rFonts w:ascii="Times New Roman" w:hAnsi="Times New Roman" w:cs="Times New Roman"/>
          <w:sz w:val="24"/>
          <w:szCs w:val="24"/>
        </w:rPr>
        <w:t xml:space="preserve">rotacijskom tehnikom revizije </w:t>
      </w:r>
      <w:r w:rsidR="00396AF6">
        <w:rPr>
          <w:rFonts w:ascii="Times New Roman" w:hAnsi="Times New Roman" w:cs="Times New Roman"/>
          <w:sz w:val="24"/>
          <w:szCs w:val="24"/>
        </w:rPr>
        <w:t xml:space="preserve">u odnosu na vrstu </w:t>
      </w:r>
      <w:r w:rsidR="0022097C">
        <w:rPr>
          <w:rFonts w:ascii="Times New Roman" w:hAnsi="Times New Roman" w:cs="Times New Roman"/>
          <w:sz w:val="24"/>
          <w:szCs w:val="24"/>
        </w:rPr>
        <w:t>cementa</w:t>
      </w:r>
      <w:r w:rsidR="00396AF6">
        <w:rPr>
          <w:rFonts w:ascii="Times New Roman" w:hAnsi="Times New Roman" w:cs="Times New Roman"/>
          <w:sz w:val="24"/>
          <w:szCs w:val="24"/>
        </w:rPr>
        <w:t xml:space="preserve"> za punjenje (epoksi smola i punila na bazi kalcij silikata).</w:t>
      </w:r>
    </w:p>
    <w:p w:rsidR="00C31582" w:rsidRPr="00E57855" w:rsidRDefault="00C31582" w:rsidP="0065390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1582" w:rsidRPr="00E57855" w:rsidRDefault="00C31582" w:rsidP="00DA708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1D49" w:rsidRDefault="00791D49" w:rsidP="002160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91D49" w:rsidRDefault="00791D49" w:rsidP="002160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91D49" w:rsidRDefault="00791D49" w:rsidP="002160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2267E" w:rsidRDefault="00A2267E" w:rsidP="00A2267E">
      <w:pPr>
        <w:rPr>
          <w:rFonts w:ascii="Times New Roman" w:hAnsi="Times New Roman" w:cs="Times New Roman"/>
          <w:sz w:val="24"/>
          <w:szCs w:val="24"/>
        </w:rPr>
      </w:pPr>
    </w:p>
    <w:p w:rsidR="00A2267E" w:rsidRDefault="00A2267E" w:rsidP="00A2267E">
      <w:pPr>
        <w:rPr>
          <w:rFonts w:ascii="Times New Roman" w:hAnsi="Times New Roman" w:cs="Times New Roman"/>
          <w:sz w:val="24"/>
          <w:szCs w:val="24"/>
        </w:rPr>
      </w:pPr>
    </w:p>
    <w:p w:rsidR="00263FF4" w:rsidRPr="00A2267E" w:rsidRDefault="00263FF4" w:rsidP="00A2267E">
      <w:pPr>
        <w:rPr>
          <w:rFonts w:ascii="Times New Roman" w:hAnsi="Times New Roman" w:cs="Times New Roman"/>
          <w:b/>
          <w:sz w:val="24"/>
          <w:szCs w:val="24"/>
        </w:rPr>
      </w:pPr>
      <w:r w:rsidRPr="00CD381D">
        <w:rPr>
          <w:rFonts w:ascii="Times New Roman" w:hAnsi="Times New Roman" w:cs="Times New Roman"/>
          <w:b/>
          <w:sz w:val="24"/>
          <w:szCs w:val="24"/>
        </w:rPr>
        <w:lastRenderedPageBreak/>
        <w:t>2. HIPOTEZA</w:t>
      </w:r>
    </w:p>
    <w:p w:rsidR="00A2267E" w:rsidRDefault="00A2267E" w:rsidP="0065390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AF6" w:rsidRPr="00A4476A" w:rsidRDefault="00396AF6" w:rsidP="0065390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76A">
        <w:rPr>
          <w:rFonts w:ascii="Times New Roman" w:hAnsi="Times New Roman" w:cs="Times New Roman"/>
          <w:sz w:val="24"/>
          <w:szCs w:val="24"/>
        </w:rPr>
        <w:t xml:space="preserve">NULTA HIPOTEZA: </w:t>
      </w:r>
    </w:p>
    <w:p w:rsidR="00396AF6" w:rsidRDefault="00396AF6" w:rsidP="0065390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Naknadna upora</w:t>
      </w:r>
      <w:r w:rsidR="003157D9">
        <w:rPr>
          <w:rFonts w:ascii="Times New Roman" w:hAnsi="Times New Roman" w:cs="Times New Roman"/>
          <w:sz w:val="24"/>
          <w:szCs w:val="24"/>
        </w:rPr>
        <w:t>ba PIPS-a nakon revizije strojnom</w:t>
      </w:r>
      <w:r>
        <w:rPr>
          <w:rFonts w:ascii="Times New Roman" w:hAnsi="Times New Roman" w:cs="Times New Roman"/>
          <w:sz w:val="24"/>
          <w:szCs w:val="24"/>
        </w:rPr>
        <w:t xml:space="preserve"> ProTaper Universal tehni</w:t>
      </w:r>
      <w:r w:rsidR="003157D9">
        <w:rPr>
          <w:rFonts w:ascii="Times New Roman" w:hAnsi="Times New Roman" w:cs="Times New Roman"/>
          <w:sz w:val="24"/>
          <w:szCs w:val="24"/>
        </w:rPr>
        <w:t>kom</w:t>
      </w:r>
      <w:r>
        <w:rPr>
          <w:rFonts w:ascii="Times New Roman" w:hAnsi="Times New Roman" w:cs="Times New Roman"/>
          <w:sz w:val="24"/>
          <w:szCs w:val="24"/>
        </w:rPr>
        <w:t xml:space="preserve"> instrumentacije neće smanjiti količinu zaostale gutaperke i cementa u korijenskom kanalu.</w:t>
      </w:r>
    </w:p>
    <w:p w:rsidR="00396AF6" w:rsidRDefault="00396AF6" w:rsidP="0065390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Neće biti razlike u količini zaostalog materijala za punjenje (epoksi smole i punila na bazi kalcij silaikata) nakon strojne revizije korijenskog kanala.</w:t>
      </w:r>
    </w:p>
    <w:p w:rsidR="0065390C" w:rsidRDefault="0065390C" w:rsidP="0065390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6AF6" w:rsidRPr="00A4476A" w:rsidRDefault="00396AF6" w:rsidP="0065390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76A">
        <w:rPr>
          <w:rFonts w:ascii="Times New Roman" w:hAnsi="Times New Roman" w:cs="Times New Roman"/>
          <w:sz w:val="24"/>
          <w:szCs w:val="24"/>
        </w:rPr>
        <w:t xml:space="preserve">RADNA HIPOTEZA: </w:t>
      </w:r>
    </w:p>
    <w:p w:rsidR="00396AF6" w:rsidRDefault="00396AF6" w:rsidP="0065390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Naknadna upora</w:t>
      </w:r>
      <w:r w:rsidR="003157D9">
        <w:rPr>
          <w:rFonts w:ascii="Times New Roman" w:hAnsi="Times New Roman" w:cs="Times New Roman"/>
          <w:sz w:val="24"/>
          <w:szCs w:val="24"/>
        </w:rPr>
        <w:t xml:space="preserve">ba PIPS-a nakon revizije strojnom ProTaper Universal tehnikom </w:t>
      </w:r>
      <w:r>
        <w:rPr>
          <w:rFonts w:ascii="Times New Roman" w:hAnsi="Times New Roman" w:cs="Times New Roman"/>
          <w:sz w:val="24"/>
          <w:szCs w:val="24"/>
        </w:rPr>
        <w:t xml:space="preserve">instrumentacije </w:t>
      </w:r>
      <w:r w:rsidR="003C389F">
        <w:rPr>
          <w:rFonts w:ascii="Times New Roman" w:hAnsi="Times New Roman" w:cs="Times New Roman"/>
          <w:sz w:val="24"/>
          <w:szCs w:val="24"/>
        </w:rPr>
        <w:t xml:space="preserve">vjerojatno će </w:t>
      </w:r>
      <w:r>
        <w:rPr>
          <w:rFonts w:ascii="Times New Roman" w:hAnsi="Times New Roman" w:cs="Times New Roman"/>
          <w:sz w:val="24"/>
          <w:szCs w:val="24"/>
        </w:rPr>
        <w:t>smanjit</w:t>
      </w:r>
      <w:r w:rsidR="003C389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količinu zaostale gutaperke i cementa u korijenskom kanalu.</w:t>
      </w:r>
    </w:p>
    <w:p w:rsidR="00396AF6" w:rsidRDefault="003C389F" w:rsidP="0065390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Količina </w:t>
      </w:r>
      <w:r w:rsidR="00396AF6">
        <w:rPr>
          <w:rFonts w:ascii="Times New Roman" w:hAnsi="Times New Roman" w:cs="Times New Roman"/>
          <w:sz w:val="24"/>
          <w:szCs w:val="24"/>
        </w:rPr>
        <w:t>zaostalog materijala za punjenje (epoksi smole i punila na ba</w:t>
      </w:r>
      <w:r>
        <w:rPr>
          <w:rFonts w:ascii="Times New Roman" w:hAnsi="Times New Roman" w:cs="Times New Roman"/>
          <w:sz w:val="24"/>
          <w:szCs w:val="24"/>
        </w:rPr>
        <w:t>zi kalcij sil</w:t>
      </w:r>
      <w:r w:rsidR="00396AF6">
        <w:rPr>
          <w:rFonts w:ascii="Times New Roman" w:hAnsi="Times New Roman" w:cs="Times New Roman"/>
          <w:sz w:val="24"/>
          <w:szCs w:val="24"/>
        </w:rPr>
        <w:t xml:space="preserve">ikata) </w:t>
      </w:r>
      <w:r>
        <w:rPr>
          <w:rFonts w:ascii="Times New Roman" w:hAnsi="Times New Roman" w:cs="Times New Roman"/>
          <w:sz w:val="24"/>
          <w:szCs w:val="24"/>
        </w:rPr>
        <w:t xml:space="preserve">razlikovat će se </w:t>
      </w:r>
      <w:r w:rsidR="00396AF6">
        <w:rPr>
          <w:rFonts w:ascii="Times New Roman" w:hAnsi="Times New Roman" w:cs="Times New Roman"/>
          <w:sz w:val="24"/>
          <w:szCs w:val="24"/>
        </w:rPr>
        <w:t>nakon strojne revizije korijenskog kanala.</w:t>
      </w:r>
    </w:p>
    <w:p w:rsidR="001F35FF" w:rsidRPr="00E57855" w:rsidRDefault="001F35FF" w:rsidP="0065390C">
      <w:pPr>
        <w:pStyle w:val="ListParagraph"/>
        <w:spacing w:after="0" w:line="48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1F35FF" w:rsidRPr="00E57855" w:rsidRDefault="001F35FF" w:rsidP="0065390C">
      <w:pPr>
        <w:pStyle w:val="ListParagraph"/>
        <w:spacing w:after="0" w:line="48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1F35FF" w:rsidRPr="00E57855" w:rsidRDefault="001F35FF" w:rsidP="00DA708A">
      <w:pPr>
        <w:pStyle w:val="ListParagraph"/>
        <w:spacing w:line="48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1F35FF" w:rsidRPr="00E57855" w:rsidRDefault="001F35FF" w:rsidP="00DA708A">
      <w:pPr>
        <w:pStyle w:val="ListParagraph"/>
        <w:spacing w:line="48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1F35FF" w:rsidRPr="00E57855" w:rsidRDefault="001F35FF" w:rsidP="00DA708A">
      <w:pPr>
        <w:pStyle w:val="ListParagraph"/>
        <w:spacing w:line="48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1F35FF" w:rsidRPr="00E57855" w:rsidRDefault="001F35FF" w:rsidP="00DA708A">
      <w:pPr>
        <w:pStyle w:val="ListParagraph"/>
        <w:spacing w:line="48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1F35FF" w:rsidRPr="00E57855" w:rsidRDefault="001F35FF" w:rsidP="00DA708A">
      <w:pPr>
        <w:pStyle w:val="ListParagraph"/>
        <w:spacing w:line="48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1F35FF" w:rsidRPr="00E57855" w:rsidRDefault="001F35FF" w:rsidP="00DA708A">
      <w:pPr>
        <w:pStyle w:val="ListParagraph"/>
        <w:spacing w:line="48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1F35FF" w:rsidRPr="00E57855" w:rsidRDefault="001F35FF" w:rsidP="00DA708A">
      <w:pPr>
        <w:pStyle w:val="ListParagraph"/>
        <w:spacing w:line="48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1F35FF" w:rsidRPr="00E57855" w:rsidRDefault="001F35FF" w:rsidP="00DA708A">
      <w:pPr>
        <w:pStyle w:val="ListParagraph"/>
        <w:spacing w:line="48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B22975" w:rsidRPr="00CD381D" w:rsidRDefault="00396AF6" w:rsidP="00B22975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1F35FF" w:rsidRPr="00CD381D">
        <w:rPr>
          <w:rFonts w:ascii="Times New Roman" w:hAnsi="Times New Roman" w:cs="Times New Roman"/>
          <w:b/>
          <w:sz w:val="24"/>
          <w:szCs w:val="24"/>
        </w:rPr>
        <w:lastRenderedPageBreak/>
        <w:t>3. MATERIJALI I METODE</w:t>
      </w:r>
    </w:p>
    <w:p w:rsidR="0065390C" w:rsidRDefault="00C92449" w:rsidP="0065390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855">
        <w:rPr>
          <w:rFonts w:ascii="Times New Roman" w:hAnsi="Times New Roman" w:cs="Times New Roman"/>
          <w:b/>
          <w:sz w:val="24"/>
          <w:szCs w:val="24"/>
        </w:rPr>
        <w:t xml:space="preserve">3.1. Priprema </w:t>
      </w:r>
      <w:r w:rsidR="00AD48D8" w:rsidRPr="00E57855">
        <w:rPr>
          <w:rFonts w:ascii="Times New Roman" w:hAnsi="Times New Roman" w:cs="Times New Roman"/>
          <w:b/>
          <w:sz w:val="24"/>
          <w:szCs w:val="24"/>
        </w:rPr>
        <w:t>uzoraka</w:t>
      </w:r>
      <w:r w:rsidR="00380DE4" w:rsidRPr="00E57855">
        <w:rPr>
          <w:rFonts w:ascii="Times New Roman" w:hAnsi="Times New Roman" w:cs="Times New Roman"/>
          <w:b/>
          <w:sz w:val="24"/>
          <w:szCs w:val="24"/>
        </w:rPr>
        <w:t xml:space="preserve"> za istraživanje</w:t>
      </w:r>
    </w:p>
    <w:p w:rsidR="00380DE4" w:rsidRDefault="0065390C" w:rsidP="0065390C">
      <w:pPr>
        <w:spacing w:after="0"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380DE4" w:rsidRPr="00E57855">
        <w:rPr>
          <w:rFonts w:ascii="Times New Roman" w:hAnsi="Times New Roman" w:cs="Times New Roman"/>
          <w:sz w:val="24"/>
          <w:szCs w:val="24"/>
        </w:rPr>
        <w:t>Etičko povjerenstvo Stomatološkog fakulteta Sveučilišta u Zagrebu odobrilo je provođenje istraživanja pod rednim brojem 05-PA-26-11/2015</w:t>
      </w:r>
      <w:r w:rsidR="00B22975" w:rsidRPr="00E57855">
        <w:rPr>
          <w:rFonts w:ascii="Times New Roman" w:hAnsi="Times New Roman" w:cs="Times New Roman"/>
          <w:sz w:val="24"/>
          <w:szCs w:val="24"/>
        </w:rPr>
        <w:t>.</w:t>
      </w:r>
    </w:p>
    <w:p w:rsidR="00B97B43" w:rsidRDefault="008A7085" w:rsidP="0065390C">
      <w:pPr>
        <w:spacing w:after="0" w:line="48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istraživanju je korišteno 30</w:t>
      </w:r>
      <w:r w:rsidR="001F35FF" w:rsidRPr="00E57855">
        <w:rPr>
          <w:rFonts w:ascii="Times New Roman" w:hAnsi="Times New Roman" w:cs="Times New Roman"/>
          <w:sz w:val="24"/>
          <w:szCs w:val="24"/>
        </w:rPr>
        <w:t xml:space="preserve"> </w:t>
      </w:r>
      <w:r w:rsidR="00B97B43">
        <w:rPr>
          <w:rFonts w:ascii="Times New Roman" w:hAnsi="Times New Roman" w:cs="Times New Roman"/>
          <w:sz w:val="24"/>
          <w:szCs w:val="24"/>
        </w:rPr>
        <w:t xml:space="preserve">trajnih jednokorijenskih mandibularnih </w:t>
      </w:r>
      <w:r w:rsidR="001F35FF" w:rsidRPr="00E57855">
        <w:rPr>
          <w:rFonts w:ascii="Times New Roman" w:hAnsi="Times New Roman" w:cs="Times New Roman"/>
          <w:sz w:val="24"/>
          <w:szCs w:val="24"/>
        </w:rPr>
        <w:t xml:space="preserve">i maksilarnih </w:t>
      </w:r>
      <w:r w:rsidR="00B97B43">
        <w:rPr>
          <w:rFonts w:ascii="Times New Roman" w:hAnsi="Times New Roman" w:cs="Times New Roman"/>
          <w:sz w:val="24"/>
          <w:szCs w:val="24"/>
        </w:rPr>
        <w:t xml:space="preserve">ljudskih </w:t>
      </w:r>
      <w:r w:rsidR="001F35FF" w:rsidRPr="00E57855">
        <w:rPr>
          <w:rFonts w:ascii="Times New Roman" w:hAnsi="Times New Roman" w:cs="Times New Roman"/>
          <w:sz w:val="24"/>
          <w:szCs w:val="24"/>
        </w:rPr>
        <w:t xml:space="preserve">zubi </w:t>
      </w:r>
      <w:r w:rsidR="00380DE4" w:rsidRPr="00E57855">
        <w:rPr>
          <w:rFonts w:ascii="Times New Roman" w:hAnsi="Times New Roman" w:cs="Times New Roman"/>
          <w:sz w:val="24"/>
          <w:szCs w:val="24"/>
        </w:rPr>
        <w:t xml:space="preserve">(drugi incizivi i premolari) </w:t>
      </w:r>
      <w:r w:rsidR="00B97B43" w:rsidRPr="00E57855">
        <w:rPr>
          <w:rFonts w:ascii="Times New Roman" w:hAnsi="Times New Roman" w:cs="Times New Roman"/>
          <w:sz w:val="24"/>
          <w:szCs w:val="24"/>
        </w:rPr>
        <w:t>izvađeni</w:t>
      </w:r>
      <w:r w:rsidR="003845A8">
        <w:rPr>
          <w:rFonts w:ascii="Times New Roman" w:hAnsi="Times New Roman" w:cs="Times New Roman"/>
          <w:sz w:val="24"/>
          <w:szCs w:val="24"/>
        </w:rPr>
        <w:t>h</w:t>
      </w:r>
      <w:r w:rsidR="00B97B43" w:rsidRPr="00E57855">
        <w:rPr>
          <w:rFonts w:ascii="Times New Roman" w:hAnsi="Times New Roman" w:cs="Times New Roman"/>
          <w:sz w:val="24"/>
          <w:szCs w:val="24"/>
        </w:rPr>
        <w:t xml:space="preserve"> zbog parodontnih ili ortodontskih razloga. </w:t>
      </w:r>
      <w:r w:rsidR="00B97B43">
        <w:rPr>
          <w:rFonts w:ascii="Times New Roman" w:hAnsi="Times New Roman" w:cs="Times New Roman"/>
          <w:sz w:val="24"/>
          <w:szCs w:val="24"/>
        </w:rPr>
        <w:t>Svi</w:t>
      </w:r>
      <w:r w:rsidR="00F47272">
        <w:rPr>
          <w:rFonts w:ascii="Times New Roman" w:hAnsi="Times New Roman" w:cs="Times New Roman"/>
          <w:sz w:val="24"/>
          <w:szCs w:val="24"/>
        </w:rPr>
        <w:t xml:space="preserve"> zubi su imali potpuno razvijen</w:t>
      </w:r>
      <w:r w:rsidR="00B97B43">
        <w:rPr>
          <w:rFonts w:ascii="Times New Roman" w:hAnsi="Times New Roman" w:cs="Times New Roman"/>
          <w:sz w:val="24"/>
          <w:szCs w:val="24"/>
        </w:rPr>
        <w:t xml:space="preserve"> korijen bez znakova eksterne resorpcije, karijesa korijena i</w:t>
      </w:r>
      <w:r w:rsidR="00B97B43" w:rsidRPr="00914574">
        <w:rPr>
          <w:rFonts w:ascii="Times New Roman" w:hAnsi="Times New Roman" w:cs="Times New Roman"/>
          <w:sz w:val="24"/>
          <w:szCs w:val="24"/>
        </w:rPr>
        <w:t xml:space="preserve"> bez prethodnog endodontskog liječenja.</w:t>
      </w:r>
      <w:r w:rsidR="00B97B43">
        <w:rPr>
          <w:rFonts w:ascii="Times New Roman" w:hAnsi="Times New Roman" w:cs="Times New Roman"/>
          <w:sz w:val="24"/>
          <w:szCs w:val="24"/>
        </w:rPr>
        <w:t xml:space="preserve"> </w:t>
      </w:r>
      <w:r w:rsidR="001F35FF" w:rsidRPr="00B97B43">
        <w:rPr>
          <w:rFonts w:ascii="Times New Roman" w:hAnsi="Times New Roman" w:cs="Times New Roman"/>
          <w:sz w:val="24"/>
          <w:szCs w:val="24"/>
        </w:rPr>
        <w:t>Zubi su</w:t>
      </w:r>
      <w:r w:rsidR="003845A8">
        <w:rPr>
          <w:rFonts w:ascii="Times New Roman" w:hAnsi="Times New Roman" w:cs="Times New Roman"/>
          <w:sz w:val="24"/>
          <w:szCs w:val="24"/>
        </w:rPr>
        <w:t>,,</w:t>
      </w:r>
      <w:r w:rsidR="001F35FF" w:rsidRPr="00B97B43">
        <w:rPr>
          <w:rFonts w:ascii="Times New Roman" w:hAnsi="Times New Roman" w:cs="Times New Roman"/>
          <w:sz w:val="24"/>
          <w:szCs w:val="24"/>
        </w:rPr>
        <w:t xml:space="preserve"> nakon vađenja</w:t>
      </w:r>
      <w:r w:rsidR="003845A8">
        <w:rPr>
          <w:rFonts w:ascii="Times New Roman" w:hAnsi="Times New Roman" w:cs="Times New Roman"/>
          <w:sz w:val="24"/>
          <w:szCs w:val="24"/>
        </w:rPr>
        <w:t>,</w:t>
      </w:r>
      <w:r w:rsidR="001F35FF" w:rsidRPr="00B97B43">
        <w:rPr>
          <w:rFonts w:ascii="Times New Roman" w:hAnsi="Times New Roman" w:cs="Times New Roman"/>
          <w:sz w:val="24"/>
          <w:szCs w:val="24"/>
        </w:rPr>
        <w:t xml:space="preserve"> pohranjeni</w:t>
      </w:r>
      <w:r w:rsidR="006A6F27" w:rsidRPr="00B97B43">
        <w:rPr>
          <w:rFonts w:ascii="Times New Roman" w:hAnsi="Times New Roman" w:cs="Times New Roman"/>
          <w:sz w:val="24"/>
          <w:szCs w:val="24"/>
        </w:rPr>
        <w:t xml:space="preserve"> u 0,5</w:t>
      </w:r>
      <w:r w:rsidR="003845A8">
        <w:rPr>
          <w:rFonts w:ascii="Times New Roman" w:hAnsi="Times New Roman" w:cs="Times New Roman"/>
          <w:sz w:val="24"/>
          <w:szCs w:val="24"/>
        </w:rPr>
        <w:t>% otopinu kloramin</w:t>
      </w:r>
      <w:r w:rsidR="00506638" w:rsidRPr="00B97B43">
        <w:rPr>
          <w:rFonts w:ascii="Times New Roman" w:hAnsi="Times New Roman" w:cs="Times New Roman"/>
          <w:sz w:val="24"/>
          <w:szCs w:val="24"/>
        </w:rPr>
        <w:t xml:space="preserve">. </w:t>
      </w:r>
      <w:r w:rsidR="00B97B43">
        <w:rPr>
          <w:rFonts w:ascii="Times New Roman" w:hAnsi="Times New Roman" w:cs="Times New Roman"/>
          <w:sz w:val="24"/>
          <w:szCs w:val="24"/>
        </w:rPr>
        <w:t>Meko tkivo parodontnog ligamenta i kamenac na površini korijenova odstranjeni su ručnim kiretam</w:t>
      </w:r>
      <w:r w:rsidR="003845A8">
        <w:rPr>
          <w:rFonts w:ascii="Times New Roman" w:hAnsi="Times New Roman" w:cs="Times New Roman"/>
          <w:sz w:val="24"/>
          <w:szCs w:val="24"/>
        </w:rPr>
        <w:t>a (ASA Dental, Bozzano, Brazil)</w:t>
      </w:r>
      <w:r w:rsidR="00506638" w:rsidRPr="00B97B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4173" w:rsidRDefault="00084173" w:rsidP="0065390C">
      <w:pPr>
        <w:spacing w:after="0" w:line="48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914574">
        <w:rPr>
          <w:rFonts w:ascii="Times New Roman" w:hAnsi="Times New Roman" w:cs="Times New Roman"/>
          <w:sz w:val="24"/>
          <w:szCs w:val="24"/>
        </w:rPr>
        <w:t>Zubi su trepanirani dijamantnim fisurnim svrdlom</w:t>
      </w:r>
      <w:r>
        <w:rPr>
          <w:rFonts w:ascii="Times New Roman" w:hAnsi="Times New Roman" w:cs="Times New Roman"/>
          <w:sz w:val="24"/>
          <w:szCs w:val="24"/>
        </w:rPr>
        <w:t xml:space="preserve"> br.016 (Komet, Rock Hill, SC, SAD) </w:t>
      </w:r>
      <w:r w:rsidRPr="00914574">
        <w:rPr>
          <w:rFonts w:ascii="Times New Roman" w:hAnsi="Times New Roman" w:cs="Times New Roman"/>
          <w:sz w:val="24"/>
          <w:szCs w:val="24"/>
        </w:rPr>
        <w:t>montiranim na turbinu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uz vodeno hlađenje. </w:t>
      </w:r>
      <w:r w:rsidR="00506638" w:rsidRPr="00B97B43">
        <w:rPr>
          <w:rFonts w:ascii="Times New Roman" w:hAnsi="Times New Roman" w:cs="Times New Roman"/>
          <w:sz w:val="24"/>
          <w:szCs w:val="24"/>
        </w:rPr>
        <w:t xml:space="preserve">Kruna zuba je </w:t>
      </w:r>
      <w:r w:rsidR="00C416AC" w:rsidRPr="00B97B43">
        <w:rPr>
          <w:rFonts w:ascii="Times New Roman" w:hAnsi="Times New Roman" w:cs="Times New Roman"/>
          <w:sz w:val="24"/>
          <w:szCs w:val="24"/>
        </w:rPr>
        <w:t xml:space="preserve">djelomično </w:t>
      </w:r>
      <w:r w:rsidR="00506638" w:rsidRPr="00B97B43">
        <w:rPr>
          <w:rFonts w:ascii="Times New Roman" w:hAnsi="Times New Roman" w:cs="Times New Roman"/>
          <w:sz w:val="24"/>
          <w:szCs w:val="24"/>
        </w:rPr>
        <w:t>odrezana dijamantnim fisurnim svrdlom br. 016 (Komet, Rock Hill, SC,</w:t>
      </w:r>
      <w:r w:rsidR="00E2346F" w:rsidRPr="00B97B43">
        <w:rPr>
          <w:rFonts w:ascii="Times New Roman" w:hAnsi="Times New Roman" w:cs="Times New Roman"/>
          <w:sz w:val="24"/>
          <w:szCs w:val="24"/>
        </w:rPr>
        <w:t xml:space="preserve"> SAD</w:t>
      </w:r>
      <w:r w:rsidR="00506638" w:rsidRPr="00B97B43">
        <w:rPr>
          <w:rFonts w:ascii="Times New Roman" w:hAnsi="Times New Roman" w:cs="Times New Roman"/>
          <w:sz w:val="24"/>
          <w:szCs w:val="24"/>
        </w:rPr>
        <w:t xml:space="preserve">) uz vodeno </w:t>
      </w:r>
      <w:r>
        <w:rPr>
          <w:rFonts w:ascii="Times New Roman" w:hAnsi="Times New Roman" w:cs="Times New Roman"/>
          <w:sz w:val="24"/>
          <w:szCs w:val="24"/>
        </w:rPr>
        <w:t>hlađenje kako bi se postigla r</w:t>
      </w:r>
      <w:r w:rsidR="006A6F27" w:rsidRPr="00B97B43">
        <w:rPr>
          <w:rFonts w:ascii="Times New Roman" w:hAnsi="Times New Roman" w:cs="Times New Roman"/>
          <w:sz w:val="24"/>
          <w:szCs w:val="24"/>
        </w:rPr>
        <w:t>adna duljina (RD) od 1</w:t>
      </w:r>
      <w:r w:rsidR="00C416AC" w:rsidRPr="00B97B43">
        <w:rPr>
          <w:rFonts w:ascii="Times New Roman" w:hAnsi="Times New Roman" w:cs="Times New Roman"/>
          <w:sz w:val="24"/>
          <w:szCs w:val="24"/>
        </w:rPr>
        <w:t>6</w:t>
      </w:r>
      <w:r w:rsidR="00E2346F" w:rsidRPr="00B97B43">
        <w:rPr>
          <w:rFonts w:ascii="Times New Roman" w:hAnsi="Times New Roman" w:cs="Times New Roman"/>
          <w:sz w:val="24"/>
          <w:szCs w:val="24"/>
        </w:rPr>
        <w:t xml:space="preserve"> mm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06638" w:rsidRPr="00B97B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Radna duljina je </w:t>
      </w:r>
      <w:r w:rsidR="00506638" w:rsidRPr="00B97B43">
        <w:rPr>
          <w:rFonts w:ascii="Times New Roman" w:hAnsi="Times New Roman" w:cs="Times New Roman"/>
          <w:sz w:val="24"/>
          <w:szCs w:val="24"/>
        </w:rPr>
        <w:t xml:space="preserve">određena proširivačem veličine </w:t>
      </w:r>
      <w:r w:rsidR="003845A8">
        <w:rPr>
          <w:rFonts w:ascii="Times New Roman" w:hAnsi="Times New Roman" w:cs="Times New Roman"/>
          <w:sz w:val="24"/>
          <w:szCs w:val="24"/>
        </w:rPr>
        <w:t>#</w:t>
      </w:r>
      <w:r w:rsidR="00506638" w:rsidRPr="00B97B43">
        <w:rPr>
          <w:rFonts w:ascii="Times New Roman" w:hAnsi="Times New Roman" w:cs="Times New Roman"/>
          <w:sz w:val="24"/>
          <w:szCs w:val="24"/>
        </w:rPr>
        <w:t xml:space="preserve">10 ili </w:t>
      </w:r>
      <w:r w:rsidR="003845A8">
        <w:rPr>
          <w:rFonts w:ascii="Times New Roman" w:hAnsi="Times New Roman" w:cs="Times New Roman"/>
          <w:sz w:val="24"/>
          <w:szCs w:val="24"/>
        </w:rPr>
        <w:t>#</w:t>
      </w:r>
      <w:r w:rsidR="00506638" w:rsidRPr="00B97B43">
        <w:rPr>
          <w:rFonts w:ascii="Times New Roman" w:hAnsi="Times New Roman" w:cs="Times New Roman"/>
          <w:sz w:val="24"/>
          <w:szCs w:val="24"/>
        </w:rPr>
        <w:t>15 (Dentsply/Maillefer, Ballaigues,</w:t>
      </w:r>
      <w:r w:rsidR="00F47272">
        <w:rPr>
          <w:rFonts w:ascii="Times New Roman" w:hAnsi="Times New Roman" w:cs="Times New Roman"/>
          <w:sz w:val="24"/>
          <w:szCs w:val="24"/>
        </w:rPr>
        <w:t xml:space="preserve"> </w:t>
      </w:r>
      <w:r w:rsidR="00E2346F" w:rsidRPr="00B97B43">
        <w:rPr>
          <w:rFonts w:ascii="Times New Roman" w:hAnsi="Times New Roman" w:cs="Times New Roman"/>
          <w:sz w:val="24"/>
          <w:szCs w:val="24"/>
        </w:rPr>
        <w:t>Švicarska</w:t>
      </w:r>
      <w:r w:rsidR="00506638" w:rsidRPr="00B97B43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Zubi kroz čije korijenske kanale se nije moglo proći proširivačem #8, te preširoki korijenski kanali kroz koje se moglo slobodno pr</w:t>
      </w:r>
      <w:r w:rsidR="00E73E8F">
        <w:rPr>
          <w:rFonts w:ascii="Times New Roman" w:hAnsi="Times New Roman" w:cs="Times New Roman"/>
          <w:sz w:val="24"/>
          <w:szCs w:val="24"/>
        </w:rPr>
        <w:t>oći proširivačem #20 nisu uključ</w:t>
      </w:r>
      <w:r>
        <w:rPr>
          <w:rFonts w:ascii="Times New Roman" w:hAnsi="Times New Roman" w:cs="Times New Roman"/>
          <w:sz w:val="24"/>
          <w:szCs w:val="24"/>
        </w:rPr>
        <w:t>eni u istraživanje.</w:t>
      </w:r>
    </w:p>
    <w:p w:rsidR="00713A36" w:rsidRPr="00E57855" w:rsidRDefault="00F47272" w:rsidP="0065390C">
      <w:pPr>
        <w:pStyle w:val="ListParagraph"/>
        <w:spacing w:after="0" w:line="48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506638" w:rsidRPr="00E57855">
        <w:rPr>
          <w:rFonts w:ascii="Times New Roman" w:hAnsi="Times New Roman" w:cs="Times New Roman"/>
          <w:sz w:val="24"/>
          <w:szCs w:val="24"/>
        </w:rPr>
        <w:t>orijenski kanali su instrumentirani sekvencom strojne ProTaper</w:t>
      </w:r>
      <w:r w:rsidR="00E2346F" w:rsidRPr="00E57855">
        <w:rPr>
          <w:rFonts w:ascii="Times New Roman" w:hAnsi="Times New Roman" w:cs="Times New Roman"/>
          <w:sz w:val="24"/>
          <w:szCs w:val="24"/>
        </w:rPr>
        <w:t xml:space="preserve"> Universal</w:t>
      </w:r>
      <w:r w:rsidR="00506638" w:rsidRPr="00E57855">
        <w:rPr>
          <w:rFonts w:ascii="Times New Roman" w:hAnsi="Times New Roman" w:cs="Times New Roman"/>
          <w:sz w:val="24"/>
          <w:szCs w:val="24"/>
        </w:rPr>
        <w:t xml:space="preserve"> te</w:t>
      </w:r>
      <w:r w:rsidR="00C416AC" w:rsidRPr="00E57855">
        <w:rPr>
          <w:rFonts w:ascii="Times New Roman" w:hAnsi="Times New Roman" w:cs="Times New Roman"/>
          <w:sz w:val="24"/>
          <w:szCs w:val="24"/>
        </w:rPr>
        <w:t>hnike instrumentacije (</w:t>
      </w:r>
      <w:r w:rsidR="00506638" w:rsidRPr="00E57855">
        <w:rPr>
          <w:rFonts w:ascii="Times New Roman" w:hAnsi="Times New Roman" w:cs="Times New Roman"/>
          <w:sz w:val="24"/>
          <w:szCs w:val="24"/>
        </w:rPr>
        <w:t xml:space="preserve">Maillefer, </w:t>
      </w:r>
      <w:r w:rsidR="00C416AC" w:rsidRPr="00E57855">
        <w:rPr>
          <w:rFonts w:ascii="Times New Roman" w:hAnsi="Times New Roman" w:cs="Times New Roman"/>
          <w:sz w:val="24"/>
          <w:szCs w:val="24"/>
        </w:rPr>
        <w:t>Ballaigues, Švicarska</w:t>
      </w:r>
      <w:r w:rsidR="00506638" w:rsidRPr="00E57855">
        <w:rPr>
          <w:rFonts w:ascii="Times New Roman" w:hAnsi="Times New Roman" w:cs="Times New Roman"/>
          <w:sz w:val="24"/>
          <w:szCs w:val="24"/>
        </w:rPr>
        <w:t xml:space="preserve">). Brzina rotacije bila je 300 okretaja u minuti. Korijenski kanali su instrumentirani ProTaper instrumentima </w:t>
      </w:r>
      <w:r w:rsidR="00010BDF">
        <w:rPr>
          <w:rFonts w:ascii="Times New Roman" w:hAnsi="Times New Roman" w:cs="Times New Roman"/>
          <w:sz w:val="24"/>
          <w:szCs w:val="24"/>
        </w:rPr>
        <w:t>SX, S1, S2,</w:t>
      </w:r>
      <w:r w:rsidR="00506638" w:rsidRPr="00E57855">
        <w:rPr>
          <w:rFonts w:ascii="Times New Roman" w:hAnsi="Times New Roman" w:cs="Times New Roman"/>
          <w:sz w:val="24"/>
          <w:szCs w:val="24"/>
        </w:rPr>
        <w:t xml:space="preserve"> F1, F2 i F3</w:t>
      </w:r>
      <w:r w:rsidR="00C416AC" w:rsidRPr="00E57855">
        <w:rPr>
          <w:rFonts w:ascii="Times New Roman" w:hAnsi="Times New Roman" w:cs="Times New Roman"/>
          <w:sz w:val="24"/>
          <w:szCs w:val="24"/>
        </w:rPr>
        <w:t xml:space="preserve"> (master apical file, MAF)</w:t>
      </w:r>
      <w:r w:rsidR="00010BDF">
        <w:rPr>
          <w:rFonts w:ascii="Times New Roman" w:hAnsi="Times New Roman" w:cs="Times New Roman"/>
          <w:sz w:val="24"/>
          <w:szCs w:val="24"/>
        </w:rPr>
        <w:t xml:space="preserve"> prema protokolu proizvođača</w:t>
      </w:r>
      <w:r w:rsidR="00506638" w:rsidRPr="00E57855">
        <w:rPr>
          <w:rFonts w:ascii="Times New Roman" w:hAnsi="Times New Roman" w:cs="Times New Roman"/>
          <w:sz w:val="24"/>
          <w:szCs w:val="24"/>
        </w:rPr>
        <w:t xml:space="preserve">. Između svakog instrumenta, korijenski kanali su isprani s 1 ml 2,5%-tnog NaOCl-a (pripremljeno na Zavodu za restaurativnu stomatologiju i endodonciju </w:t>
      </w:r>
      <w:r w:rsidR="00506638" w:rsidRPr="00E57855">
        <w:rPr>
          <w:rFonts w:ascii="Times New Roman" w:hAnsi="Times New Roman" w:cs="Times New Roman"/>
          <w:sz w:val="24"/>
          <w:szCs w:val="24"/>
        </w:rPr>
        <w:lastRenderedPageBreak/>
        <w:t xml:space="preserve">Stomatološkog fakulteta Sveučilišta </w:t>
      </w:r>
      <w:r w:rsidR="00C416AC" w:rsidRPr="00E57855">
        <w:rPr>
          <w:rFonts w:ascii="Times New Roman" w:hAnsi="Times New Roman" w:cs="Times New Roman"/>
          <w:sz w:val="24"/>
          <w:szCs w:val="24"/>
        </w:rPr>
        <w:t>u Zagrebu, Republika Hrvatska) pomoću 30G igle</w:t>
      </w:r>
      <w:r w:rsidR="00506638" w:rsidRPr="00E57855">
        <w:rPr>
          <w:rFonts w:ascii="Times New Roman" w:hAnsi="Times New Roman" w:cs="Times New Roman"/>
          <w:sz w:val="24"/>
          <w:szCs w:val="24"/>
        </w:rPr>
        <w:t xml:space="preserve"> (BD, Microlance, Becton Dickinson, Madrid,</w:t>
      </w:r>
      <w:r w:rsidR="00E2346F" w:rsidRPr="00E57855">
        <w:rPr>
          <w:rFonts w:ascii="Times New Roman" w:hAnsi="Times New Roman" w:cs="Times New Roman"/>
          <w:sz w:val="24"/>
          <w:szCs w:val="24"/>
        </w:rPr>
        <w:t xml:space="preserve"> Španjolska</w:t>
      </w:r>
      <w:r w:rsidR="00506638" w:rsidRPr="00E57855">
        <w:rPr>
          <w:rFonts w:ascii="Times New Roman" w:hAnsi="Times New Roman" w:cs="Times New Roman"/>
          <w:sz w:val="24"/>
          <w:szCs w:val="24"/>
        </w:rPr>
        <w:t xml:space="preserve">) i </w:t>
      </w:r>
      <w:r w:rsidR="00C416AC" w:rsidRPr="00010BDF">
        <w:rPr>
          <w:rFonts w:ascii="Times New Roman" w:hAnsi="Times New Roman" w:cs="Times New Roman"/>
          <w:sz w:val="24"/>
          <w:szCs w:val="24"/>
        </w:rPr>
        <w:t>šprice</w:t>
      </w:r>
      <w:r w:rsidR="00506638" w:rsidRPr="00010BDF">
        <w:rPr>
          <w:rFonts w:ascii="Times New Roman" w:hAnsi="Times New Roman" w:cs="Times New Roman"/>
          <w:sz w:val="24"/>
          <w:szCs w:val="24"/>
        </w:rPr>
        <w:t xml:space="preserve"> od 5 mL.</w:t>
      </w:r>
      <w:r w:rsidR="00506638" w:rsidRPr="00E57855">
        <w:rPr>
          <w:rFonts w:ascii="Times New Roman" w:hAnsi="Times New Roman" w:cs="Times New Roman"/>
          <w:sz w:val="24"/>
          <w:szCs w:val="24"/>
        </w:rPr>
        <w:t xml:space="preserve"> </w:t>
      </w:r>
      <w:r w:rsidR="00C416AC" w:rsidRPr="00E57855">
        <w:rPr>
          <w:rFonts w:ascii="Times New Roman" w:hAnsi="Times New Roman" w:cs="Times New Roman"/>
          <w:sz w:val="24"/>
          <w:szCs w:val="24"/>
        </w:rPr>
        <w:t xml:space="preserve">Koronarni rezervoar za unos irigansa napravljen </w:t>
      </w:r>
      <w:r w:rsidR="00010BDF">
        <w:rPr>
          <w:rFonts w:ascii="Times New Roman" w:hAnsi="Times New Roman" w:cs="Times New Roman"/>
          <w:sz w:val="24"/>
          <w:szCs w:val="24"/>
        </w:rPr>
        <w:t xml:space="preserve">je </w:t>
      </w:r>
      <w:r w:rsidR="00F206CF">
        <w:rPr>
          <w:rFonts w:ascii="Times New Roman" w:hAnsi="Times New Roman" w:cs="Times New Roman"/>
          <w:sz w:val="24"/>
          <w:szCs w:val="24"/>
        </w:rPr>
        <w:t>Gates Gliden svrdlom veličine 5 (VDW, Minhen</w:t>
      </w:r>
      <w:r w:rsidR="00C416AC" w:rsidRPr="00E57855">
        <w:rPr>
          <w:rFonts w:ascii="Times New Roman" w:hAnsi="Times New Roman" w:cs="Times New Roman"/>
          <w:sz w:val="24"/>
          <w:szCs w:val="24"/>
        </w:rPr>
        <w:t>, Njemačka) uz vodeno hlađenje</w:t>
      </w:r>
      <w:r w:rsidR="008F431C">
        <w:rPr>
          <w:rFonts w:ascii="Times New Roman" w:hAnsi="Times New Roman" w:cs="Times New Roman"/>
          <w:sz w:val="24"/>
          <w:szCs w:val="24"/>
        </w:rPr>
        <w:t xml:space="preserve"> (29</w:t>
      </w:r>
      <w:r w:rsidR="005B704D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>Z</w:t>
      </w:r>
      <w:r w:rsidR="00830BDF">
        <w:rPr>
          <w:rFonts w:ascii="Times New Roman" w:hAnsi="Times New Roman" w:cs="Times New Roman"/>
          <w:sz w:val="24"/>
          <w:szCs w:val="24"/>
        </w:rPr>
        <w:t>aostatni sloj je uklonjen ispiranjem s</w:t>
      </w:r>
      <w:r w:rsidR="00506638" w:rsidRPr="00E57855">
        <w:rPr>
          <w:rFonts w:ascii="Times New Roman" w:hAnsi="Times New Roman" w:cs="Times New Roman"/>
          <w:sz w:val="24"/>
          <w:szCs w:val="24"/>
        </w:rPr>
        <w:t xml:space="preserve"> 1 mL 15%-tne </w:t>
      </w:r>
      <w:r w:rsidR="00830BDF">
        <w:rPr>
          <w:rFonts w:ascii="Times New Roman" w:hAnsi="Times New Roman" w:cs="Times New Roman"/>
          <w:sz w:val="24"/>
          <w:szCs w:val="24"/>
        </w:rPr>
        <w:t xml:space="preserve">otopine </w:t>
      </w:r>
      <w:r w:rsidR="00506638" w:rsidRPr="00E57855">
        <w:rPr>
          <w:rFonts w:ascii="Times New Roman" w:hAnsi="Times New Roman" w:cs="Times New Roman"/>
          <w:sz w:val="24"/>
          <w:szCs w:val="24"/>
        </w:rPr>
        <w:t>etilendiaminotetraoctene kiseline (Calsinase, Lege artis, Dettenhausen,</w:t>
      </w:r>
      <w:r w:rsidR="00E2346F" w:rsidRPr="00E57855">
        <w:rPr>
          <w:rFonts w:ascii="Times New Roman" w:hAnsi="Times New Roman" w:cs="Times New Roman"/>
          <w:sz w:val="24"/>
          <w:szCs w:val="24"/>
        </w:rPr>
        <w:t xml:space="preserve"> Njemačka</w:t>
      </w:r>
      <w:r w:rsidR="00C26D46">
        <w:rPr>
          <w:rFonts w:ascii="Times New Roman" w:hAnsi="Times New Roman" w:cs="Times New Roman"/>
          <w:sz w:val="24"/>
          <w:szCs w:val="24"/>
        </w:rPr>
        <w:t>) tijekom 3</w:t>
      </w:r>
      <w:r w:rsidR="00830BDF">
        <w:rPr>
          <w:rFonts w:ascii="Times New Roman" w:hAnsi="Times New Roman" w:cs="Times New Roman"/>
          <w:sz w:val="24"/>
          <w:szCs w:val="24"/>
        </w:rPr>
        <w:t xml:space="preserve"> min,</w:t>
      </w:r>
      <w:r w:rsidR="00506638" w:rsidRPr="00E57855">
        <w:rPr>
          <w:rFonts w:ascii="Times New Roman" w:hAnsi="Times New Roman" w:cs="Times New Roman"/>
          <w:sz w:val="24"/>
          <w:szCs w:val="24"/>
        </w:rPr>
        <w:t xml:space="preserve"> 1 mL 2,5%-tnog NaOCl-a i 1 mL fiziološke otopine (Zavod za transfuzijsku medicinu, Zagreb, Republika Hrv</w:t>
      </w:r>
      <w:r w:rsidR="00830BDF">
        <w:rPr>
          <w:rFonts w:ascii="Times New Roman" w:hAnsi="Times New Roman" w:cs="Times New Roman"/>
          <w:sz w:val="24"/>
          <w:szCs w:val="24"/>
        </w:rPr>
        <w:t>atska) pomoću 30G igle</w:t>
      </w:r>
      <w:r w:rsidR="00C416AC" w:rsidRPr="00E57855">
        <w:rPr>
          <w:rFonts w:ascii="Times New Roman" w:hAnsi="Times New Roman" w:cs="Times New Roman"/>
          <w:sz w:val="24"/>
          <w:szCs w:val="24"/>
        </w:rPr>
        <w:t xml:space="preserve"> i </w:t>
      </w:r>
      <w:r w:rsidR="00830BDF">
        <w:rPr>
          <w:rFonts w:ascii="Times New Roman" w:hAnsi="Times New Roman" w:cs="Times New Roman"/>
          <w:sz w:val="24"/>
          <w:szCs w:val="24"/>
        </w:rPr>
        <w:t>šprice</w:t>
      </w:r>
      <w:r w:rsidR="00C416AC" w:rsidRPr="00E57855">
        <w:rPr>
          <w:rFonts w:ascii="Times New Roman" w:hAnsi="Times New Roman" w:cs="Times New Roman"/>
          <w:sz w:val="24"/>
          <w:szCs w:val="24"/>
        </w:rPr>
        <w:t xml:space="preserve"> od 2</w:t>
      </w:r>
      <w:r w:rsidR="00506638" w:rsidRPr="00E57855">
        <w:rPr>
          <w:rFonts w:ascii="Times New Roman" w:hAnsi="Times New Roman" w:cs="Times New Roman"/>
          <w:sz w:val="24"/>
          <w:szCs w:val="24"/>
        </w:rPr>
        <w:t xml:space="preserve"> mL</w:t>
      </w:r>
      <w:r w:rsidR="00E2346F" w:rsidRPr="00E5785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29</w:t>
      </w:r>
      <w:r w:rsidR="005B704D">
        <w:rPr>
          <w:rFonts w:ascii="Times New Roman" w:hAnsi="Times New Roman" w:cs="Times New Roman"/>
          <w:sz w:val="24"/>
          <w:szCs w:val="24"/>
        </w:rPr>
        <w:t xml:space="preserve">). </w:t>
      </w:r>
      <w:r w:rsidR="00506638" w:rsidRPr="00E57855">
        <w:rPr>
          <w:rFonts w:ascii="Times New Roman" w:hAnsi="Times New Roman" w:cs="Times New Roman"/>
          <w:sz w:val="24"/>
          <w:szCs w:val="24"/>
        </w:rPr>
        <w:t xml:space="preserve">Korijenski kanali su osušeni sterilnim F3 papirnatim štapićima (ProTaper Universal, Maillefer, </w:t>
      </w:r>
      <w:r w:rsidR="00C416AC" w:rsidRPr="00E57855">
        <w:rPr>
          <w:rFonts w:ascii="Times New Roman" w:hAnsi="Times New Roman" w:cs="Times New Roman"/>
          <w:sz w:val="24"/>
          <w:szCs w:val="24"/>
        </w:rPr>
        <w:t>Ballaigues, Švicarska</w:t>
      </w:r>
      <w:r w:rsidR="00713A36" w:rsidRPr="00E57855">
        <w:rPr>
          <w:rFonts w:ascii="Times New Roman" w:hAnsi="Times New Roman" w:cs="Times New Roman"/>
          <w:sz w:val="24"/>
          <w:szCs w:val="24"/>
        </w:rPr>
        <w:t>)</w:t>
      </w:r>
    </w:p>
    <w:p w:rsidR="00506638" w:rsidRPr="00E57855" w:rsidRDefault="00506638" w:rsidP="0065390C">
      <w:pPr>
        <w:pStyle w:val="ListParagraph"/>
        <w:spacing w:after="0" w:line="48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0A7F95" w:rsidRDefault="000A7F95" w:rsidP="0065390C">
      <w:pPr>
        <w:pStyle w:val="ListParagraph"/>
        <w:spacing w:after="0" w:line="480" w:lineRule="auto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63FF4" w:rsidRPr="00E57855" w:rsidRDefault="00F47272" w:rsidP="0065390C">
      <w:pPr>
        <w:pStyle w:val="ListParagraph"/>
        <w:spacing w:after="0" w:line="480" w:lineRule="auto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3.2</w:t>
      </w:r>
      <w:r w:rsidR="00263FF4" w:rsidRPr="00E57855">
        <w:rPr>
          <w:rFonts w:ascii="Times New Roman" w:hAnsi="Times New Roman" w:cs="Times New Roman"/>
          <w:b/>
          <w:sz w:val="24"/>
          <w:szCs w:val="24"/>
        </w:rPr>
        <w:t>. Punjenje korijenskih kanala</w:t>
      </w:r>
    </w:p>
    <w:p w:rsidR="00C416AC" w:rsidRPr="00E57855" w:rsidRDefault="00C416AC" w:rsidP="00DA708A">
      <w:pPr>
        <w:pStyle w:val="ListParagraph"/>
        <w:spacing w:line="48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E2346F" w:rsidRDefault="00506638" w:rsidP="00DA708A">
      <w:pPr>
        <w:pStyle w:val="ListParagraph"/>
        <w:spacing w:line="48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E57855">
        <w:rPr>
          <w:rFonts w:ascii="Times New Roman" w:hAnsi="Times New Roman" w:cs="Times New Roman"/>
          <w:sz w:val="24"/>
          <w:szCs w:val="24"/>
        </w:rPr>
        <w:t xml:space="preserve">Uzorci su nasumično podijeljeni u </w:t>
      </w:r>
      <w:r w:rsidR="008326A8" w:rsidRPr="00E57855">
        <w:rPr>
          <w:rFonts w:ascii="Times New Roman" w:hAnsi="Times New Roman" w:cs="Times New Roman"/>
          <w:sz w:val="24"/>
          <w:szCs w:val="24"/>
        </w:rPr>
        <w:t xml:space="preserve">tri </w:t>
      </w:r>
      <w:r w:rsidRPr="00E57855">
        <w:rPr>
          <w:rFonts w:ascii="Times New Roman" w:hAnsi="Times New Roman" w:cs="Times New Roman"/>
          <w:sz w:val="24"/>
          <w:szCs w:val="24"/>
        </w:rPr>
        <w:t>skupine</w:t>
      </w:r>
      <w:r w:rsidR="00E2346F" w:rsidRPr="00E57855">
        <w:rPr>
          <w:rFonts w:ascii="Times New Roman" w:hAnsi="Times New Roman" w:cs="Times New Roman"/>
          <w:sz w:val="24"/>
          <w:szCs w:val="24"/>
        </w:rPr>
        <w:t xml:space="preserve"> ovisno o materijalu za punjenje korijenskih kanala</w:t>
      </w:r>
      <w:r w:rsidR="008A7085">
        <w:rPr>
          <w:rFonts w:ascii="Times New Roman" w:hAnsi="Times New Roman" w:cs="Times New Roman"/>
          <w:sz w:val="24"/>
          <w:szCs w:val="24"/>
        </w:rPr>
        <w:t xml:space="preserve"> (n=10</w:t>
      </w:r>
      <w:r w:rsidRPr="00E57855">
        <w:rPr>
          <w:rFonts w:ascii="Times New Roman" w:hAnsi="Times New Roman" w:cs="Times New Roman"/>
          <w:sz w:val="24"/>
          <w:szCs w:val="24"/>
        </w:rPr>
        <w:t>)</w:t>
      </w:r>
      <w:r w:rsidR="003845A8">
        <w:rPr>
          <w:rFonts w:ascii="Times New Roman" w:hAnsi="Times New Roman" w:cs="Times New Roman"/>
          <w:sz w:val="24"/>
          <w:szCs w:val="24"/>
        </w:rPr>
        <w:t>. Korijenski kanali su u svim skupinama punjeni tehnikom hladne lateralne kondenzacije.</w:t>
      </w:r>
      <w:r w:rsidR="00E2346F" w:rsidRPr="00E578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45A8" w:rsidRDefault="007254B4" w:rsidP="00DA708A">
      <w:pPr>
        <w:pStyle w:val="ListParagraph"/>
        <w:spacing w:line="48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E57855">
        <w:rPr>
          <w:rFonts w:ascii="Times New Roman" w:hAnsi="Times New Roman" w:cs="Times New Roman"/>
          <w:i/>
          <w:sz w:val="24"/>
          <w:szCs w:val="24"/>
        </w:rPr>
        <w:t>I. Skupina</w:t>
      </w:r>
      <w:r w:rsidRPr="00E5785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845A8" w:rsidRDefault="003845A8" w:rsidP="003845A8">
      <w:pPr>
        <w:pStyle w:val="ListParagraph"/>
        <w:spacing w:line="48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Uzorci su napunjeni </w:t>
      </w:r>
      <w:r w:rsidR="004632CD" w:rsidRPr="00E57855">
        <w:rPr>
          <w:rFonts w:ascii="Times New Roman" w:hAnsi="Times New Roman" w:cs="Times New Roman"/>
          <w:sz w:val="24"/>
          <w:szCs w:val="24"/>
        </w:rPr>
        <w:t>gutape</w:t>
      </w:r>
      <w:r w:rsidR="00F3221E" w:rsidRPr="00E57855">
        <w:rPr>
          <w:rFonts w:ascii="Times New Roman" w:hAnsi="Times New Roman" w:cs="Times New Roman"/>
          <w:sz w:val="24"/>
          <w:szCs w:val="24"/>
        </w:rPr>
        <w:t>r</w:t>
      </w:r>
      <w:r w:rsidR="004632CD" w:rsidRPr="00E57855">
        <w:rPr>
          <w:rFonts w:ascii="Times New Roman" w:hAnsi="Times New Roman" w:cs="Times New Roman"/>
          <w:sz w:val="24"/>
          <w:szCs w:val="24"/>
        </w:rPr>
        <w:t xml:space="preserve">kom i </w:t>
      </w:r>
      <w:r>
        <w:rPr>
          <w:rFonts w:ascii="Times New Roman" w:hAnsi="Times New Roman" w:cs="Times New Roman"/>
          <w:sz w:val="24"/>
          <w:szCs w:val="24"/>
        </w:rPr>
        <w:t xml:space="preserve">Endosequence BC punilom </w:t>
      </w:r>
      <w:r w:rsidR="003A686E" w:rsidRPr="00E57855">
        <w:rPr>
          <w:rFonts w:ascii="Times New Roman" w:hAnsi="Times New Roman" w:cs="Times New Roman"/>
          <w:sz w:val="24"/>
          <w:szCs w:val="24"/>
        </w:rPr>
        <w:t xml:space="preserve">(Brassler, </w:t>
      </w:r>
      <w:r w:rsidR="00C26D46">
        <w:rPr>
          <w:rFonts w:ascii="Times New Roman" w:hAnsi="Times New Roman" w:cs="Times New Roman"/>
          <w:sz w:val="24"/>
          <w:szCs w:val="24"/>
        </w:rPr>
        <w:t>Savannah,</w:t>
      </w:r>
      <w:r w:rsidR="000A7F95">
        <w:rPr>
          <w:rFonts w:ascii="Times New Roman" w:hAnsi="Times New Roman" w:cs="Times New Roman"/>
          <w:sz w:val="24"/>
          <w:szCs w:val="24"/>
        </w:rPr>
        <w:t xml:space="preserve"> </w:t>
      </w:r>
      <w:r w:rsidR="003A686E" w:rsidRPr="00E57855">
        <w:rPr>
          <w:rFonts w:ascii="Times New Roman" w:hAnsi="Times New Roman" w:cs="Times New Roman"/>
          <w:sz w:val="24"/>
          <w:szCs w:val="24"/>
        </w:rPr>
        <w:t>SAD)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845A8">
        <w:rPr>
          <w:rFonts w:ascii="Times New Roman" w:hAnsi="Times New Roman" w:cs="Times New Roman"/>
          <w:sz w:val="24"/>
          <w:szCs w:val="24"/>
        </w:rPr>
        <w:t xml:space="preserve"> </w:t>
      </w:r>
      <w:r w:rsidRPr="00E57855">
        <w:rPr>
          <w:rFonts w:ascii="Times New Roman" w:hAnsi="Times New Roman" w:cs="Times New Roman"/>
          <w:sz w:val="24"/>
          <w:szCs w:val="24"/>
        </w:rPr>
        <w:t xml:space="preserve">Endosequence BC </w:t>
      </w:r>
      <w:r>
        <w:rPr>
          <w:rFonts w:ascii="Times New Roman" w:hAnsi="Times New Roman" w:cs="Times New Roman"/>
          <w:sz w:val="24"/>
          <w:szCs w:val="24"/>
        </w:rPr>
        <w:t xml:space="preserve">punilo je jednokomponentno punilo koje </w:t>
      </w:r>
      <w:r w:rsidRPr="00E57855">
        <w:rPr>
          <w:rFonts w:ascii="Times New Roman" w:hAnsi="Times New Roman" w:cs="Times New Roman"/>
          <w:sz w:val="24"/>
          <w:szCs w:val="24"/>
        </w:rPr>
        <w:t xml:space="preserve">se sastoji od kalcij silikata, monobazičnog kalcij fofata, </w:t>
      </w:r>
      <w:r>
        <w:rPr>
          <w:rFonts w:ascii="Times New Roman" w:hAnsi="Times New Roman" w:cs="Times New Roman"/>
          <w:sz w:val="24"/>
          <w:szCs w:val="24"/>
        </w:rPr>
        <w:t xml:space="preserve">kalcij hidroksida, </w:t>
      </w:r>
      <w:r w:rsidRPr="00E57855">
        <w:rPr>
          <w:rFonts w:ascii="Times New Roman" w:hAnsi="Times New Roman" w:cs="Times New Roman"/>
          <w:sz w:val="24"/>
          <w:szCs w:val="24"/>
        </w:rPr>
        <w:t>cirkonij oksida i tantal oksida.</w:t>
      </w:r>
      <w:r>
        <w:rPr>
          <w:rFonts w:ascii="Times New Roman" w:hAnsi="Times New Roman" w:cs="Times New Roman"/>
          <w:sz w:val="24"/>
          <w:szCs w:val="24"/>
        </w:rPr>
        <w:t xml:space="preserve"> Dolazi u kompletu s gutaperka štapićima obloženim biokeramikom koniciteta 4%.</w:t>
      </w:r>
    </w:p>
    <w:p w:rsidR="00E2346F" w:rsidRPr="00E57855" w:rsidRDefault="003845A8" w:rsidP="003845A8">
      <w:pPr>
        <w:pStyle w:val="ListParagraph"/>
        <w:spacing w:after="0" w:line="48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Punilo je uneseno u korijenski kanal </w:t>
      </w:r>
      <w:r w:rsidR="005A3DFC">
        <w:rPr>
          <w:rFonts w:ascii="Times New Roman" w:hAnsi="Times New Roman" w:cs="Times New Roman"/>
          <w:sz w:val="24"/>
          <w:szCs w:val="24"/>
        </w:rPr>
        <w:t xml:space="preserve">pripadajućim </w:t>
      </w:r>
      <w:r>
        <w:rPr>
          <w:rFonts w:ascii="Times New Roman" w:hAnsi="Times New Roman" w:cs="Times New Roman"/>
          <w:sz w:val="24"/>
          <w:szCs w:val="24"/>
        </w:rPr>
        <w:t>plastičnim nastavkom</w:t>
      </w:r>
      <w:r w:rsidR="005A3DFC">
        <w:rPr>
          <w:rFonts w:ascii="Times New Roman" w:hAnsi="Times New Roman" w:cs="Times New Roman"/>
          <w:sz w:val="24"/>
          <w:szCs w:val="24"/>
        </w:rPr>
        <w:t xml:space="preserve"> u kompletu</w:t>
      </w:r>
      <w:r>
        <w:rPr>
          <w:rFonts w:ascii="Times New Roman" w:hAnsi="Times New Roman" w:cs="Times New Roman"/>
          <w:sz w:val="24"/>
          <w:szCs w:val="24"/>
        </w:rPr>
        <w:t>, čiji je vrh postavljen</w:t>
      </w:r>
      <w:r w:rsidRPr="000A7F95">
        <w:rPr>
          <w:rFonts w:ascii="Times New Roman" w:hAnsi="Times New Roman" w:cs="Times New Roman"/>
          <w:sz w:val="24"/>
          <w:szCs w:val="24"/>
        </w:rPr>
        <w:t xml:space="preserve"> 2 mm od radne duljine. </w:t>
      </w:r>
      <w:r>
        <w:rPr>
          <w:rFonts w:ascii="Times New Roman" w:hAnsi="Times New Roman" w:cs="Times New Roman"/>
          <w:sz w:val="24"/>
          <w:szCs w:val="24"/>
        </w:rPr>
        <w:t xml:space="preserve">U korijenski kanal je unesena </w:t>
      </w:r>
      <w:r w:rsidRPr="000A7F95">
        <w:rPr>
          <w:rFonts w:ascii="Times New Roman" w:hAnsi="Times New Roman" w:cs="Times New Roman"/>
          <w:sz w:val="24"/>
          <w:szCs w:val="24"/>
        </w:rPr>
        <w:t xml:space="preserve">„master point“ gutaperka veličine </w:t>
      </w:r>
      <w:r>
        <w:rPr>
          <w:rFonts w:ascii="Times New Roman" w:hAnsi="Times New Roman" w:cs="Times New Roman"/>
          <w:sz w:val="24"/>
          <w:szCs w:val="24"/>
        </w:rPr>
        <w:t>#</w:t>
      </w:r>
      <w:r w:rsidRPr="000A7F95">
        <w:rPr>
          <w:rFonts w:ascii="Times New Roman" w:hAnsi="Times New Roman" w:cs="Times New Roman"/>
          <w:sz w:val="24"/>
          <w:szCs w:val="24"/>
        </w:rPr>
        <w:t>30 (</w:t>
      </w:r>
      <w:r w:rsidRPr="00C26D46">
        <w:rPr>
          <w:rFonts w:ascii="Times New Roman" w:hAnsi="Times New Roman" w:cs="Times New Roman"/>
          <w:sz w:val="24"/>
          <w:szCs w:val="24"/>
        </w:rPr>
        <w:t>EndoSequence, Brassler, Savannah, SAD</w:t>
      </w:r>
      <w:r>
        <w:rPr>
          <w:rFonts w:ascii="Times New Roman" w:hAnsi="Times New Roman" w:cs="Times New Roman"/>
          <w:sz w:val="24"/>
          <w:szCs w:val="24"/>
        </w:rPr>
        <w:t>) do radne duljine</w:t>
      </w:r>
      <w:r w:rsidRPr="000A7F9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Za lateralnu kondenzaciju</w:t>
      </w:r>
      <w:r w:rsidRPr="000A7F95"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</w:rPr>
        <w:t>orišten je ručni spreader #</w:t>
      </w:r>
      <w:r w:rsidRPr="000A7F95">
        <w:rPr>
          <w:rFonts w:ascii="Times New Roman" w:hAnsi="Times New Roman" w:cs="Times New Roman"/>
          <w:sz w:val="24"/>
          <w:szCs w:val="24"/>
        </w:rPr>
        <w:t>25 (</w:t>
      </w:r>
      <w:proofErr w:type="spellStart"/>
      <w:r w:rsidRPr="000A7F95">
        <w:rPr>
          <w:rFonts w:ascii="Times New Roman" w:hAnsi="Times New Roman" w:cs="Times New Roman"/>
          <w:sz w:val="24"/>
          <w:szCs w:val="24"/>
          <w:lang w:val="en-GB" w:eastAsia="de-DE"/>
        </w:rPr>
        <w:t>Anataeos</w:t>
      </w:r>
      <w:proofErr w:type="spellEnd"/>
      <w:r w:rsidRPr="000A7F95">
        <w:rPr>
          <w:rFonts w:ascii="Times New Roman" w:hAnsi="Times New Roman" w:cs="Times New Roman"/>
          <w:sz w:val="24"/>
          <w:szCs w:val="24"/>
          <w:lang w:eastAsia="de-DE"/>
        </w:rPr>
        <w:t xml:space="preserve">, </w:t>
      </w:r>
      <w:r w:rsidRPr="000A7F95">
        <w:rPr>
          <w:rFonts w:ascii="Times New Roman" w:hAnsi="Times New Roman" w:cs="Times New Roman"/>
          <w:sz w:val="24"/>
          <w:szCs w:val="24"/>
          <w:lang w:val="en-GB" w:eastAsia="de-DE"/>
        </w:rPr>
        <w:t>M</w:t>
      </w:r>
      <w:r w:rsidRPr="000A7F95">
        <w:rPr>
          <w:rFonts w:ascii="Times New Roman" w:hAnsi="Times New Roman" w:cs="Times New Roman"/>
          <w:sz w:val="24"/>
          <w:szCs w:val="24"/>
          <w:lang w:eastAsia="de-DE"/>
        </w:rPr>
        <w:t>ü</w:t>
      </w:r>
      <w:proofErr w:type="spellStart"/>
      <w:r w:rsidRPr="000A7F95">
        <w:rPr>
          <w:rFonts w:ascii="Times New Roman" w:hAnsi="Times New Roman" w:cs="Times New Roman"/>
          <w:sz w:val="24"/>
          <w:szCs w:val="24"/>
          <w:lang w:val="en-GB" w:eastAsia="de-DE"/>
        </w:rPr>
        <w:t>nchen</w:t>
      </w:r>
      <w:proofErr w:type="spellEnd"/>
      <w:r w:rsidRPr="000A7F95">
        <w:rPr>
          <w:rFonts w:ascii="Times New Roman" w:hAnsi="Times New Roman" w:cs="Times New Roman"/>
          <w:sz w:val="24"/>
          <w:szCs w:val="24"/>
          <w:lang w:eastAsia="de-DE"/>
        </w:rPr>
        <w:t xml:space="preserve">, </w:t>
      </w:r>
      <w:proofErr w:type="spellStart"/>
      <w:r w:rsidRPr="000A7F95">
        <w:rPr>
          <w:rFonts w:ascii="Times New Roman" w:hAnsi="Times New Roman" w:cs="Times New Roman"/>
          <w:sz w:val="24"/>
          <w:szCs w:val="24"/>
          <w:lang w:val="en-GB" w:eastAsia="de-DE"/>
        </w:rPr>
        <w:t>Njema</w:t>
      </w:r>
      <w:proofErr w:type="spellEnd"/>
      <w:r w:rsidRPr="000A7F95">
        <w:rPr>
          <w:rFonts w:ascii="Times New Roman" w:hAnsi="Times New Roman" w:cs="Times New Roman"/>
          <w:sz w:val="24"/>
          <w:szCs w:val="24"/>
          <w:lang w:eastAsia="de-DE"/>
        </w:rPr>
        <w:t>čka</w:t>
      </w:r>
      <w:r w:rsidRPr="000A7F95">
        <w:rPr>
          <w:rFonts w:ascii="Times New Roman" w:hAnsi="Times New Roman" w:cs="Times New Roman"/>
          <w:sz w:val="24"/>
          <w:szCs w:val="24"/>
        </w:rPr>
        <w:t>) te dodatni gutaperka štap</w:t>
      </w:r>
      <w:r>
        <w:rPr>
          <w:rFonts w:ascii="Times New Roman" w:hAnsi="Times New Roman" w:cs="Times New Roman"/>
          <w:sz w:val="24"/>
          <w:szCs w:val="24"/>
        </w:rPr>
        <w:t>ići veličine #</w:t>
      </w:r>
      <w:r w:rsidRPr="000A7F95">
        <w:rPr>
          <w:rFonts w:ascii="Times New Roman" w:hAnsi="Times New Roman" w:cs="Times New Roman"/>
          <w:sz w:val="24"/>
          <w:szCs w:val="24"/>
        </w:rPr>
        <w:t xml:space="preserve">20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C26D46">
        <w:rPr>
          <w:rFonts w:ascii="Times New Roman" w:hAnsi="Times New Roman" w:cs="Times New Roman"/>
          <w:sz w:val="24"/>
          <w:szCs w:val="24"/>
        </w:rPr>
        <w:t>Endosequence</w:t>
      </w:r>
      <w:r>
        <w:rPr>
          <w:rFonts w:ascii="Times New Roman" w:hAnsi="Times New Roman" w:cs="Times New Roman"/>
          <w:sz w:val="24"/>
          <w:szCs w:val="24"/>
        </w:rPr>
        <w:t xml:space="preserve">), koji su </w:t>
      </w:r>
      <w:r w:rsidRPr="000A7F95">
        <w:rPr>
          <w:rFonts w:ascii="Times New Roman" w:hAnsi="Times New Roman" w:cs="Times New Roman"/>
          <w:sz w:val="24"/>
          <w:szCs w:val="24"/>
        </w:rPr>
        <w:t xml:space="preserve">prije unošenja u korijenski kanal </w:t>
      </w:r>
      <w:r w:rsidR="005A3DFC">
        <w:rPr>
          <w:rFonts w:ascii="Times New Roman" w:hAnsi="Times New Roman" w:cs="Times New Roman"/>
          <w:sz w:val="24"/>
          <w:szCs w:val="24"/>
        </w:rPr>
        <w:t xml:space="preserve">tanko </w:t>
      </w:r>
      <w:r w:rsidRPr="000A7F95">
        <w:rPr>
          <w:rFonts w:ascii="Times New Roman" w:hAnsi="Times New Roman" w:cs="Times New Roman"/>
          <w:sz w:val="24"/>
          <w:szCs w:val="24"/>
        </w:rPr>
        <w:t xml:space="preserve">obloženi punilom. </w:t>
      </w:r>
    </w:p>
    <w:p w:rsidR="003845A8" w:rsidRDefault="007254B4" w:rsidP="003845A8">
      <w:pPr>
        <w:pStyle w:val="ListParagraph"/>
        <w:spacing w:line="48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E57855">
        <w:rPr>
          <w:rFonts w:ascii="Times New Roman" w:hAnsi="Times New Roman" w:cs="Times New Roman"/>
          <w:i/>
          <w:sz w:val="24"/>
          <w:szCs w:val="24"/>
        </w:rPr>
        <w:t>II. Skupina</w:t>
      </w:r>
      <w:r w:rsidRPr="00E5785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845A8" w:rsidRDefault="003845A8" w:rsidP="003845A8">
      <w:pPr>
        <w:pStyle w:val="ListParagraph"/>
        <w:spacing w:line="48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Uzorci su napunjeni </w:t>
      </w:r>
      <w:r w:rsidR="004632CD" w:rsidRPr="00E57855">
        <w:rPr>
          <w:rFonts w:ascii="Times New Roman" w:hAnsi="Times New Roman" w:cs="Times New Roman"/>
          <w:sz w:val="24"/>
          <w:szCs w:val="24"/>
        </w:rPr>
        <w:t xml:space="preserve">gutaperkom i </w:t>
      </w:r>
      <w:r w:rsidR="00EC24B0" w:rsidRPr="00E57855">
        <w:rPr>
          <w:rFonts w:ascii="Times New Roman" w:hAnsi="Times New Roman" w:cs="Times New Roman"/>
          <w:sz w:val="24"/>
          <w:szCs w:val="24"/>
        </w:rPr>
        <w:t>MTA Fillapex (Angelus Soluco</w:t>
      </w:r>
      <w:r w:rsidR="00684785" w:rsidRPr="00E57855">
        <w:rPr>
          <w:rFonts w:ascii="Times New Roman" w:hAnsi="Times New Roman" w:cs="Times New Roman"/>
          <w:sz w:val="24"/>
          <w:szCs w:val="24"/>
        </w:rPr>
        <w:t xml:space="preserve">es Odontologicas, Londrina, </w:t>
      </w:r>
      <w:r w:rsidR="00EC24B0" w:rsidRPr="00E57855">
        <w:rPr>
          <w:rFonts w:ascii="Times New Roman" w:hAnsi="Times New Roman" w:cs="Times New Roman"/>
          <w:sz w:val="24"/>
          <w:szCs w:val="24"/>
        </w:rPr>
        <w:t>Brazil)</w:t>
      </w:r>
      <w:r>
        <w:rPr>
          <w:rFonts w:ascii="Times New Roman" w:hAnsi="Times New Roman" w:cs="Times New Roman"/>
          <w:sz w:val="24"/>
          <w:szCs w:val="24"/>
        </w:rPr>
        <w:t xml:space="preserve"> punilom. </w:t>
      </w:r>
      <w:r w:rsidRPr="00E57855">
        <w:rPr>
          <w:rFonts w:ascii="Times New Roman" w:hAnsi="Times New Roman" w:cs="Times New Roman"/>
          <w:sz w:val="24"/>
          <w:szCs w:val="24"/>
        </w:rPr>
        <w:t xml:space="preserve">MTA Fillapex je </w:t>
      </w:r>
      <w:r>
        <w:rPr>
          <w:rFonts w:ascii="Times New Roman" w:hAnsi="Times New Roman" w:cs="Times New Roman"/>
          <w:sz w:val="24"/>
          <w:szCs w:val="24"/>
        </w:rPr>
        <w:t xml:space="preserve">dvokomponentno smolasto </w:t>
      </w:r>
      <w:r w:rsidRPr="00E57855">
        <w:rPr>
          <w:rFonts w:ascii="Times New Roman" w:hAnsi="Times New Roman" w:cs="Times New Roman"/>
          <w:sz w:val="24"/>
          <w:szCs w:val="24"/>
        </w:rPr>
        <w:t xml:space="preserve">punilo </w:t>
      </w:r>
      <w:r>
        <w:rPr>
          <w:rFonts w:ascii="Times New Roman" w:hAnsi="Times New Roman" w:cs="Times New Roman"/>
          <w:sz w:val="24"/>
          <w:szCs w:val="24"/>
        </w:rPr>
        <w:t xml:space="preserve">koje </w:t>
      </w:r>
      <w:r w:rsidRPr="00E57855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 xml:space="preserve">sastoji </w:t>
      </w:r>
      <w:r w:rsidRPr="00E57855">
        <w:rPr>
          <w:rFonts w:ascii="Times New Roman" w:hAnsi="Times New Roman" w:cs="Times New Roman"/>
          <w:sz w:val="24"/>
          <w:szCs w:val="24"/>
        </w:rPr>
        <w:t>od 13</w:t>
      </w:r>
      <w:r>
        <w:rPr>
          <w:rFonts w:ascii="Times New Roman" w:hAnsi="Times New Roman" w:cs="Times New Roman"/>
          <w:sz w:val="24"/>
          <w:szCs w:val="24"/>
        </w:rPr>
        <w:t>,2</w:t>
      </w:r>
      <w:r w:rsidRPr="00E57855">
        <w:rPr>
          <w:rFonts w:ascii="Times New Roman" w:hAnsi="Times New Roman" w:cs="Times New Roman"/>
          <w:sz w:val="24"/>
          <w:szCs w:val="24"/>
        </w:rPr>
        <w:t xml:space="preserve">% mineral trioksid agergata (MTA), salicilatne smole, prirodne smole, bizmuta i silicija. </w:t>
      </w:r>
    </w:p>
    <w:p w:rsidR="003845A8" w:rsidRPr="000A7F95" w:rsidRDefault="003845A8" w:rsidP="003845A8">
      <w:pPr>
        <w:pStyle w:val="ListParagraph"/>
        <w:spacing w:line="48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E57855">
        <w:rPr>
          <w:rFonts w:ascii="Times New Roman" w:hAnsi="Times New Roman" w:cs="Times New Roman"/>
          <w:sz w:val="24"/>
          <w:szCs w:val="24"/>
        </w:rPr>
        <w:t>Nakon miješanja dvije paste, materija</w:t>
      </w:r>
      <w:r>
        <w:rPr>
          <w:rFonts w:ascii="Times New Roman" w:hAnsi="Times New Roman" w:cs="Times New Roman"/>
          <w:sz w:val="24"/>
          <w:szCs w:val="24"/>
        </w:rPr>
        <w:t xml:space="preserve">l je u korijenski kanal unesen </w:t>
      </w:r>
      <w:r w:rsidRPr="00E57855">
        <w:rPr>
          <w:rFonts w:ascii="Times New Roman" w:hAnsi="Times New Roman" w:cs="Times New Roman"/>
          <w:sz w:val="24"/>
          <w:szCs w:val="24"/>
        </w:rPr>
        <w:t xml:space="preserve"> „master point“ gutaperkom veličine 30 (F3, ProTaper Universal, Maillefer,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7855">
        <w:rPr>
          <w:rFonts w:ascii="Times New Roman" w:hAnsi="Times New Roman" w:cs="Times New Roman"/>
          <w:sz w:val="24"/>
          <w:szCs w:val="24"/>
        </w:rPr>
        <w:t xml:space="preserve">Ballaigues, Švicarska), koja je postavljena do radne duljine. </w:t>
      </w:r>
      <w:r>
        <w:rPr>
          <w:rFonts w:ascii="Times New Roman" w:hAnsi="Times New Roman" w:cs="Times New Roman"/>
          <w:sz w:val="24"/>
          <w:szCs w:val="24"/>
        </w:rPr>
        <w:t>Za lateralnu kondenzaciju</w:t>
      </w:r>
      <w:r w:rsidRPr="000A7F95">
        <w:rPr>
          <w:rFonts w:ascii="Times New Roman" w:hAnsi="Times New Roman" w:cs="Times New Roman"/>
          <w:sz w:val="24"/>
          <w:szCs w:val="24"/>
        </w:rPr>
        <w:t xml:space="preserve"> korišten </w:t>
      </w:r>
      <w:r w:rsidRPr="000A7F95">
        <w:rPr>
          <w:rFonts w:ascii="Times New Roman" w:hAnsi="Times New Roman" w:cs="Times New Roman"/>
          <w:sz w:val="24"/>
          <w:szCs w:val="24"/>
        </w:rPr>
        <w:lastRenderedPageBreak/>
        <w:t>je ručni spreader br. 25 (</w:t>
      </w:r>
      <w:proofErr w:type="spellStart"/>
      <w:r w:rsidRPr="000A7F95">
        <w:rPr>
          <w:rFonts w:ascii="Times New Roman" w:hAnsi="Times New Roman" w:cs="Times New Roman"/>
          <w:sz w:val="24"/>
          <w:szCs w:val="24"/>
          <w:lang w:val="en-GB" w:eastAsia="de-DE"/>
        </w:rPr>
        <w:t>Anataeos</w:t>
      </w:r>
      <w:proofErr w:type="spellEnd"/>
      <w:r w:rsidRPr="000A7F95">
        <w:rPr>
          <w:rFonts w:ascii="Times New Roman" w:hAnsi="Times New Roman" w:cs="Times New Roman"/>
          <w:sz w:val="24"/>
          <w:szCs w:val="24"/>
          <w:lang w:eastAsia="de-DE"/>
        </w:rPr>
        <w:t xml:space="preserve">, </w:t>
      </w:r>
      <w:r w:rsidRPr="000A7F95">
        <w:rPr>
          <w:rFonts w:ascii="Times New Roman" w:hAnsi="Times New Roman" w:cs="Times New Roman"/>
          <w:sz w:val="24"/>
          <w:szCs w:val="24"/>
          <w:lang w:val="en-GB" w:eastAsia="de-DE"/>
        </w:rPr>
        <w:t>M</w:t>
      </w:r>
      <w:r w:rsidRPr="000A7F95">
        <w:rPr>
          <w:rFonts w:ascii="Times New Roman" w:hAnsi="Times New Roman" w:cs="Times New Roman"/>
          <w:sz w:val="24"/>
          <w:szCs w:val="24"/>
          <w:lang w:eastAsia="de-DE"/>
        </w:rPr>
        <w:t>ü</w:t>
      </w:r>
      <w:proofErr w:type="spellStart"/>
      <w:r w:rsidRPr="000A7F95">
        <w:rPr>
          <w:rFonts w:ascii="Times New Roman" w:hAnsi="Times New Roman" w:cs="Times New Roman"/>
          <w:sz w:val="24"/>
          <w:szCs w:val="24"/>
          <w:lang w:val="en-GB" w:eastAsia="de-DE"/>
        </w:rPr>
        <w:t>nchen</w:t>
      </w:r>
      <w:proofErr w:type="spellEnd"/>
      <w:r w:rsidRPr="000A7F95">
        <w:rPr>
          <w:rFonts w:ascii="Times New Roman" w:hAnsi="Times New Roman" w:cs="Times New Roman"/>
          <w:sz w:val="24"/>
          <w:szCs w:val="24"/>
          <w:lang w:eastAsia="de-DE"/>
        </w:rPr>
        <w:t xml:space="preserve">, </w:t>
      </w:r>
      <w:proofErr w:type="spellStart"/>
      <w:r w:rsidRPr="000A7F95">
        <w:rPr>
          <w:rFonts w:ascii="Times New Roman" w:hAnsi="Times New Roman" w:cs="Times New Roman"/>
          <w:sz w:val="24"/>
          <w:szCs w:val="24"/>
          <w:lang w:val="en-GB" w:eastAsia="de-DE"/>
        </w:rPr>
        <w:t>Njema</w:t>
      </w:r>
      <w:proofErr w:type="spellEnd"/>
      <w:r w:rsidRPr="000A7F95">
        <w:rPr>
          <w:rFonts w:ascii="Times New Roman" w:hAnsi="Times New Roman" w:cs="Times New Roman"/>
          <w:sz w:val="24"/>
          <w:szCs w:val="24"/>
          <w:lang w:eastAsia="de-DE"/>
        </w:rPr>
        <w:t>čka</w:t>
      </w:r>
      <w:r w:rsidRPr="000A7F95">
        <w:rPr>
          <w:rFonts w:ascii="Times New Roman" w:hAnsi="Times New Roman" w:cs="Times New Roman"/>
          <w:sz w:val="24"/>
          <w:szCs w:val="24"/>
        </w:rPr>
        <w:t>) te dodatni gutaperka štap</w:t>
      </w:r>
      <w:r>
        <w:rPr>
          <w:rFonts w:ascii="Times New Roman" w:hAnsi="Times New Roman" w:cs="Times New Roman"/>
          <w:sz w:val="24"/>
          <w:szCs w:val="24"/>
        </w:rPr>
        <w:t>ići veličine #25</w:t>
      </w:r>
      <w:r w:rsidRPr="000A7F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(DiaDent, Seul, Koreja), koji su </w:t>
      </w:r>
      <w:r w:rsidRPr="000A7F95">
        <w:rPr>
          <w:rFonts w:ascii="Times New Roman" w:hAnsi="Times New Roman" w:cs="Times New Roman"/>
          <w:sz w:val="24"/>
          <w:szCs w:val="24"/>
        </w:rPr>
        <w:t xml:space="preserve">prije unošenja u korijenski kanal obloženi punilom. </w:t>
      </w:r>
    </w:p>
    <w:p w:rsidR="003845A8" w:rsidRDefault="007254B4" w:rsidP="00DA708A">
      <w:pPr>
        <w:pStyle w:val="ListParagraph"/>
        <w:spacing w:line="48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E57855">
        <w:rPr>
          <w:rFonts w:ascii="Times New Roman" w:hAnsi="Times New Roman" w:cs="Times New Roman"/>
          <w:i/>
          <w:sz w:val="24"/>
          <w:szCs w:val="24"/>
        </w:rPr>
        <w:t>III. Skupina</w:t>
      </w:r>
      <w:r w:rsidRPr="00E5785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747FC" w:rsidRDefault="003845A8" w:rsidP="00DA708A">
      <w:pPr>
        <w:pStyle w:val="ListParagraph"/>
        <w:spacing w:line="48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3845A8">
        <w:rPr>
          <w:rFonts w:ascii="Times New Roman" w:hAnsi="Times New Roman" w:cs="Times New Roman"/>
          <w:sz w:val="24"/>
          <w:szCs w:val="24"/>
        </w:rPr>
        <w:t xml:space="preserve">Uzorci </w:t>
      </w:r>
      <w:r>
        <w:rPr>
          <w:rFonts w:ascii="Times New Roman" w:hAnsi="Times New Roman" w:cs="Times New Roman"/>
          <w:sz w:val="24"/>
          <w:szCs w:val="24"/>
        </w:rPr>
        <w:t xml:space="preserve">su punjeni </w:t>
      </w:r>
      <w:r w:rsidR="004632CD" w:rsidRPr="00E57855">
        <w:rPr>
          <w:rFonts w:ascii="Times New Roman" w:hAnsi="Times New Roman" w:cs="Times New Roman"/>
          <w:sz w:val="24"/>
          <w:szCs w:val="24"/>
        </w:rPr>
        <w:t>gutaperkom i</w:t>
      </w:r>
      <w:r w:rsidR="003A686E" w:rsidRPr="00E57855">
        <w:rPr>
          <w:rFonts w:ascii="Times New Roman" w:hAnsi="Times New Roman" w:cs="Times New Roman"/>
          <w:sz w:val="24"/>
          <w:szCs w:val="24"/>
        </w:rPr>
        <w:t xml:space="preserve"> </w:t>
      </w:r>
      <w:r w:rsidR="00EC24B0" w:rsidRPr="00E57855">
        <w:rPr>
          <w:rFonts w:ascii="Times New Roman" w:hAnsi="Times New Roman" w:cs="Times New Roman"/>
          <w:sz w:val="24"/>
          <w:szCs w:val="24"/>
        </w:rPr>
        <w:t>AH Plus punilom</w:t>
      </w:r>
      <w:r w:rsidR="00886AC9" w:rsidRPr="00E57855">
        <w:rPr>
          <w:rFonts w:ascii="Times New Roman" w:hAnsi="Times New Roman" w:cs="Times New Roman"/>
          <w:sz w:val="24"/>
          <w:szCs w:val="24"/>
        </w:rPr>
        <w:t xml:space="preserve"> (</w:t>
      </w:r>
      <w:r w:rsidR="003F366A" w:rsidRPr="00E57855">
        <w:rPr>
          <w:rFonts w:ascii="Times New Roman" w:hAnsi="Times New Roman" w:cs="Times New Roman"/>
          <w:sz w:val="24"/>
          <w:szCs w:val="24"/>
        </w:rPr>
        <w:t>Dentsply DeTrey, Konstanz, Njemačka)</w:t>
      </w:r>
      <w:r w:rsidR="00E5624F">
        <w:rPr>
          <w:rFonts w:ascii="Times New Roman" w:hAnsi="Times New Roman" w:cs="Times New Roman"/>
          <w:sz w:val="24"/>
          <w:szCs w:val="24"/>
        </w:rPr>
        <w:t xml:space="preserve">. </w:t>
      </w:r>
      <w:r w:rsidR="00047B91">
        <w:rPr>
          <w:rFonts w:ascii="Times New Roman" w:hAnsi="Times New Roman" w:cs="Times New Roman"/>
          <w:sz w:val="24"/>
          <w:szCs w:val="24"/>
        </w:rPr>
        <w:t>AH Plus punilo je</w:t>
      </w:r>
      <w:r w:rsidR="009A0EC1">
        <w:rPr>
          <w:rFonts w:ascii="Times New Roman" w:hAnsi="Times New Roman" w:cs="Times New Roman"/>
          <w:sz w:val="24"/>
          <w:szCs w:val="24"/>
        </w:rPr>
        <w:t xml:space="preserve"> dvokomponentno punilo (dvije paste) </w:t>
      </w:r>
      <w:r>
        <w:rPr>
          <w:rFonts w:ascii="Times New Roman" w:hAnsi="Times New Roman" w:cs="Times New Roman"/>
          <w:sz w:val="24"/>
          <w:szCs w:val="24"/>
        </w:rPr>
        <w:t xml:space="preserve">koje se sastoji od </w:t>
      </w:r>
      <w:r w:rsidR="004747FC">
        <w:rPr>
          <w:rFonts w:ascii="Times New Roman" w:hAnsi="Times New Roman" w:cs="Times New Roman"/>
          <w:sz w:val="24"/>
          <w:szCs w:val="24"/>
        </w:rPr>
        <w:t xml:space="preserve">epoksi smole, cirkonij oksida, kalcij tungstata, dibenzil amina. </w:t>
      </w:r>
    </w:p>
    <w:p w:rsidR="00263FF4" w:rsidRPr="00E57855" w:rsidRDefault="00713A36" w:rsidP="00DA708A">
      <w:pPr>
        <w:pStyle w:val="ListParagraph"/>
        <w:spacing w:line="48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E57855">
        <w:rPr>
          <w:rFonts w:ascii="Times New Roman" w:hAnsi="Times New Roman" w:cs="Times New Roman"/>
          <w:sz w:val="24"/>
          <w:szCs w:val="24"/>
        </w:rPr>
        <w:t xml:space="preserve">Korijenski kanali </w:t>
      </w:r>
      <w:r w:rsidR="009A0EC1">
        <w:rPr>
          <w:rFonts w:ascii="Times New Roman" w:hAnsi="Times New Roman" w:cs="Times New Roman"/>
          <w:sz w:val="24"/>
          <w:szCs w:val="24"/>
        </w:rPr>
        <w:t xml:space="preserve">su </w:t>
      </w:r>
      <w:r w:rsidRPr="00E57855">
        <w:rPr>
          <w:rFonts w:ascii="Times New Roman" w:hAnsi="Times New Roman" w:cs="Times New Roman"/>
          <w:sz w:val="24"/>
          <w:szCs w:val="24"/>
        </w:rPr>
        <w:t xml:space="preserve">punjeni </w:t>
      </w:r>
      <w:r w:rsidR="004747FC">
        <w:rPr>
          <w:rFonts w:ascii="Times New Roman" w:hAnsi="Times New Roman" w:cs="Times New Roman"/>
          <w:sz w:val="24"/>
          <w:szCs w:val="24"/>
        </w:rPr>
        <w:t>tehnikom opisanom</w:t>
      </w:r>
      <w:r w:rsidR="00B730C4" w:rsidRPr="00E57855">
        <w:rPr>
          <w:rFonts w:ascii="Times New Roman" w:hAnsi="Times New Roman" w:cs="Times New Roman"/>
          <w:sz w:val="24"/>
          <w:szCs w:val="24"/>
        </w:rPr>
        <w:t xml:space="preserve"> u </w:t>
      </w:r>
      <w:r w:rsidR="006F3F0D">
        <w:rPr>
          <w:rFonts w:ascii="Times New Roman" w:hAnsi="Times New Roman" w:cs="Times New Roman"/>
          <w:sz w:val="24"/>
          <w:szCs w:val="24"/>
        </w:rPr>
        <w:t>S</w:t>
      </w:r>
      <w:r w:rsidR="00B730C4" w:rsidRPr="00E57855">
        <w:rPr>
          <w:rFonts w:ascii="Times New Roman" w:hAnsi="Times New Roman" w:cs="Times New Roman"/>
          <w:sz w:val="24"/>
          <w:szCs w:val="24"/>
        </w:rPr>
        <w:t>kupini</w:t>
      </w:r>
      <w:r w:rsidR="006F3F0D">
        <w:rPr>
          <w:rFonts w:ascii="Times New Roman" w:hAnsi="Times New Roman" w:cs="Times New Roman"/>
          <w:sz w:val="24"/>
          <w:szCs w:val="24"/>
        </w:rPr>
        <w:t xml:space="preserve"> II</w:t>
      </w:r>
      <w:r w:rsidR="00B730C4" w:rsidRPr="00E57855">
        <w:rPr>
          <w:rFonts w:ascii="Times New Roman" w:hAnsi="Times New Roman" w:cs="Times New Roman"/>
          <w:sz w:val="24"/>
          <w:szCs w:val="24"/>
        </w:rPr>
        <w:t>.</w:t>
      </w:r>
    </w:p>
    <w:p w:rsidR="00047B91" w:rsidRDefault="00047B91" w:rsidP="00DA708A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730C4" w:rsidRPr="00E57855" w:rsidRDefault="00E5624F" w:rsidP="00E5624F">
      <w:pPr>
        <w:pStyle w:val="ListParagraph"/>
        <w:spacing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730C4" w:rsidRPr="00E57855">
        <w:rPr>
          <w:rFonts w:ascii="Times New Roman" w:hAnsi="Times New Roman" w:cs="Times New Roman"/>
          <w:sz w:val="24"/>
          <w:szCs w:val="24"/>
        </w:rPr>
        <w:t xml:space="preserve">Pristupni kaviteti svih uzoraka zatvoreni </w:t>
      </w:r>
      <w:r w:rsidR="004747FC">
        <w:rPr>
          <w:rFonts w:ascii="Times New Roman" w:hAnsi="Times New Roman" w:cs="Times New Roman"/>
          <w:sz w:val="24"/>
          <w:szCs w:val="24"/>
        </w:rPr>
        <w:t xml:space="preserve">su </w:t>
      </w:r>
      <w:r w:rsidR="00B730C4" w:rsidRPr="00E57855">
        <w:rPr>
          <w:rFonts w:ascii="Times New Roman" w:hAnsi="Times New Roman" w:cs="Times New Roman"/>
          <w:sz w:val="24"/>
          <w:szCs w:val="24"/>
        </w:rPr>
        <w:t>materijalom</w:t>
      </w:r>
      <w:r w:rsidR="004747FC">
        <w:rPr>
          <w:rFonts w:ascii="Times New Roman" w:hAnsi="Times New Roman" w:cs="Times New Roman"/>
          <w:sz w:val="24"/>
          <w:szCs w:val="24"/>
        </w:rPr>
        <w:t xml:space="preserve"> za privremeno punjenje</w:t>
      </w:r>
      <w:r w:rsidR="00B730C4" w:rsidRPr="00E578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6F3F0D">
        <w:rPr>
          <w:rFonts w:ascii="Times New Roman" w:hAnsi="Times New Roman" w:cs="Times New Roman"/>
          <w:sz w:val="24"/>
          <w:szCs w:val="24"/>
        </w:rPr>
        <w:t>(Caviton, GC, Toki</w:t>
      </w:r>
      <w:r w:rsidR="00047B91">
        <w:rPr>
          <w:rFonts w:ascii="Times New Roman" w:hAnsi="Times New Roman" w:cs="Times New Roman"/>
          <w:sz w:val="24"/>
          <w:szCs w:val="24"/>
        </w:rPr>
        <w:t>o, Japan) i</w:t>
      </w:r>
      <w:r w:rsidR="00B730C4" w:rsidRPr="00E57855">
        <w:rPr>
          <w:rFonts w:ascii="Times New Roman" w:hAnsi="Times New Roman" w:cs="Times New Roman"/>
          <w:sz w:val="24"/>
          <w:szCs w:val="24"/>
        </w:rPr>
        <w:t xml:space="preserve"> uzorci </w:t>
      </w:r>
      <w:r w:rsidR="00047B91">
        <w:rPr>
          <w:rFonts w:ascii="Times New Roman" w:hAnsi="Times New Roman" w:cs="Times New Roman"/>
          <w:sz w:val="24"/>
          <w:szCs w:val="24"/>
        </w:rPr>
        <w:t xml:space="preserve">su </w:t>
      </w:r>
      <w:r w:rsidR="00B730C4" w:rsidRPr="00E57855">
        <w:rPr>
          <w:rFonts w:ascii="Times New Roman" w:hAnsi="Times New Roman" w:cs="Times New Roman"/>
          <w:sz w:val="24"/>
          <w:szCs w:val="24"/>
        </w:rPr>
        <w:t xml:space="preserve">pohranjeni sedam dana u </w:t>
      </w:r>
      <w:r w:rsidR="004747FC">
        <w:rPr>
          <w:rFonts w:ascii="Times New Roman" w:hAnsi="Times New Roman" w:cs="Times New Roman"/>
          <w:sz w:val="24"/>
          <w:szCs w:val="24"/>
        </w:rPr>
        <w:t xml:space="preserve">inkubatoru na </w:t>
      </w:r>
      <w:r w:rsidR="00B730C4" w:rsidRPr="00E57855">
        <w:rPr>
          <w:rFonts w:ascii="Times New Roman" w:hAnsi="Times New Roman" w:cs="Times New Roman"/>
          <w:sz w:val="24"/>
          <w:szCs w:val="24"/>
        </w:rPr>
        <w:t>100% vlage na 37˚C.</w:t>
      </w:r>
    </w:p>
    <w:p w:rsidR="00B730C4" w:rsidRPr="00E57855" w:rsidRDefault="00B730C4" w:rsidP="00DA708A">
      <w:pPr>
        <w:pStyle w:val="ListParagraph"/>
        <w:spacing w:line="48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E578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3A36" w:rsidRPr="00E57855" w:rsidRDefault="006F3F0D" w:rsidP="00DA708A">
      <w:pPr>
        <w:pStyle w:val="ListParagraph"/>
        <w:spacing w:line="480" w:lineRule="auto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3.3</w:t>
      </w:r>
      <w:r w:rsidR="00713A36" w:rsidRPr="00E57855">
        <w:rPr>
          <w:rFonts w:ascii="Times New Roman" w:hAnsi="Times New Roman" w:cs="Times New Roman"/>
          <w:b/>
          <w:sz w:val="24"/>
          <w:szCs w:val="24"/>
        </w:rPr>
        <w:t xml:space="preserve">. Revizija </w:t>
      </w:r>
      <w:r w:rsidR="00465F49" w:rsidRPr="00E57855">
        <w:rPr>
          <w:rFonts w:ascii="Times New Roman" w:hAnsi="Times New Roman" w:cs="Times New Roman"/>
          <w:b/>
          <w:sz w:val="24"/>
          <w:szCs w:val="24"/>
        </w:rPr>
        <w:t>korijenskih kanala</w:t>
      </w:r>
    </w:p>
    <w:p w:rsidR="00B730C4" w:rsidRPr="00E57855" w:rsidRDefault="00263FF4" w:rsidP="00DA708A">
      <w:pPr>
        <w:pStyle w:val="ListParagraph"/>
        <w:spacing w:line="48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E578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474E" w:rsidRPr="00E57855" w:rsidRDefault="004A6D69" w:rsidP="00DA708A">
      <w:pPr>
        <w:pStyle w:val="ListParagraph"/>
        <w:spacing w:line="48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Napunjeni korijenski kanali su revidirani strojnom rotacijskom tehnikom </w:t>
      </w:r>
      <w:r w:rsidRPr="00E57855">
        <w:rPr>
          <w:rFonts w:ascii="Times New Roman" w:hAnsi="Times New Roman" w:cs="Times New Roman"/>
          <w:sz w:val="24"/>
          <w:szCs w:val="24"/>
        </w:rPr>
        <w:t xml:space="preserve">ProTaper Universal (Dentsply/Maillefer, Baillaigues, Švicarska) </w:t>
      </w:r>
      <w:r>
        <w:rPr>
          <w:rFonts w:ascii="Times New Roman" w:hAnsi="Times New Roman" w:cs="Times New Roman"/>
          <w:sz w:val="24"/>
          <w:szCs w:val="24"/>
        </w:rPr>
        <w:t xml:space="preserve">(instrumenti D1, D2, D3) </w:t>
      </w:r>
      <w:r w:rsidRPr="00E57855">
        <w:rPr>
          <w:rFonts w:ascii="Times New Roman" w:hAnsi="Times New Roman" w:cs="Times New Roman"/>
          <w:sz w:val="24"/>
          <w:szCs w:val="24"/>
        </w:rPr>
        <w:t xml:space="preserve">prema </w:t>
      </w:r>
      <w:r>
        <w:rPr>
          <w:rFonts w:ascii="Times New Roman" w:hAnsi="Times New Roman" w:cs="Times New Roman"/>
          <w:sz w:val="24"/>
          <w:szCs w:val="24"/>
        </w:rPr>
        <w:t>protokolu</w:t>
      </w:r>
      <w:r w:rsidRPr="00E57855">
        <w:rPr>
          <w:rFonts w:ascii="Times New Roman" w:hAnsi="Times New Roman" w:cs="Times New Roman"/>
          <w:sz w:val="24"/>
          <w:szCs w:val="24"/>
        </w:rPr>
        <w:t xml:space="preserve"> proizvođača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F0D">
        <w:rPr>
          <w:rFonts w:ascii="Times New Roman" w:hAnsi="Times New Roman" w:cs="Times New Roman"/>
          <w:sz w:val="24"/>
          <w:szCs w:val="24"/>
        </w:rPr>
        <w:t>(11</w:t>
      </w:r>
      <w:r w:rsidR="005B704D">
        <w:rPr>
          <w:rFonts w:ascii="Times New Roman" w:hAnsi="Times New Roman" w:cs="Times New Roman"/>
          <w:sz w:val="24"/>
          <w:szCs w:val="24"/>
        </w:rPr>
        <w:t xml:space="preserve">). </w:t>
      </w:r>
      <w:r w:rsidR="00E5624F">
        <w:rPr>
          <w:rFonts w:ascii="Times New Roman" w:hAnsi="Times New Roman" w:cs="Times New Roman"/>
          <w:sz w:val="24"/>
          <w:szCs w:val="24"/>
        </w:rPr>
        <w:t>Parametri rada bili su: brzina</w:t>
      </w:r>
      <w:r w:rsidR="001A5AC1" w:rsidRPr="00E57855">
        <w:rPr>
          <w:rFonts w:ascii="Times New Roman" w:hAnsi="Times New Roman" w:cs="Times New Roman"/>
          <w:sz w:val="24"/>
          <w:szCs w:val="24"/>
        </w:rPr>
        <w:t xml:space="preserve"> rotacije </w:t>
      </w:r>
      <w:r w:rsidR="005B4D66" w:rsidRPr="004A6D69">
        <w:rPr>
          <w:rFonts w:ascii="Times New Roman" w:hAnsi="Times New Roman" w:cs="Times New Roman"/>
          <w:sz w:val="24"/>
          <w:szCs w:val="24"/>
        </w:rPr>
        <w:t xml:space="preserve">300 </w:t>
      </w:r>
      <w:r w:rsidR="001A5AC1" w:rsidRPr="00E57855">
        <w:rPr>
          <w:rFonts w:ascii="Times New Roman" w:hAnsi="Times New Roman" w:cs="Times New Roman"/>
          <w:sz w:val="24"/>
          <w:szCs w:val="24"/>
        </w:rPr>
        <w:t xml:space="preserve"> </w:t>
      </w:r>
      <w:r w:rsidR="0088474E" w:rsidRPr="00E57855">
        <w:rPr>
          <w:rFonts w:ascii="Times New Roman" w:hAnsi="Times New Roman" w:cs="Times New Roman"/>
          <w:sz w:val="24"/>
          <w:szCs w:val="24"/>
        </w:rPr>
        <w:t>i torque 2 N/cm</w:t>
      </w:r>
      <w:r w:rsidR="0088474E" w:rsidRPr="00E5785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8474E" w:rsidRPr="00E57855">
        <w:rPr>
          <w:rFonts w:ascii="Times New Roman" w:hAnsi="Times New Roman" w:cs="Times New Roman"/>
          <w:sz w:val="24"/>
          <w:szCs w:val="24"/>
        </w:rPr>
        <w:t>.</w:t>
      </w:r>
      <w:r w:rsidR="00371BF6" w:rsidRPr="00E578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Instrument </w:t>
      </w:r>
      <w:r w:rsidR="00371BF6" w:rsidRPr="00E57855">
        <w:rPr>
          <w:rFonts w:ascii="Times New Roman" w:hAnsi="Times New Roman" w:cs="Times New Roman"/>
          <w:sz w:val="24"/>
          <w:szCs w:val="24"/>
        </w:rPr>
        <w:t xml:space="preserve">D1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="00B730C4" w:rsidRPr="00E57855">
        <w:rPr>
          <w:rFonts w:ascii="Times New Roman" w:hAnsi="Times New Roman" w:cs="Times New Roman"/>
          <w:sz w:val="24"/>
          <w:szCs w:val="24"/>
        </w:rPr>
        <w:t xml:space="preserve">korišten </w:t>
      </w:r>
      <w:r w:rsidR="00371BF6" w:rsidRPr="00E57855">
        <w:rPr>
          <w:rFonts w:ascii="Times New Roman" w:hAnsi="Times New Roman" w:cs="Times New Roman"/>
          <w:sz w:val="24"/>
          <w:szCs w:val="24"/>
        </w:rPr>
        <w:t xml:space="preserve">za uklanjanje </w:t>
      </w:r>
      <w:r>
        <w:rPr>
          <w:rFonts w:ascii="Times New Roman" w:hAnsi="Times New Roman" w:cs="Times New Roman"/>
          <w:sz w:val="24"/>
          <w:szCs w:val="24"/>
        </w:rPr>
        <w:t>punila</w:t>
      </w:r>
      <w:r w:rsidR="00371BF6" w:rsidRPr="00E57855">
        <w:rPr>
          <w:rFonts w:ascii="Times New Roman" w:hAnsi="Times New Roman" w:cs="Times New Roman"/>
          <w:sz w:val="24"/>
          <w:szCs w:val="24"/>
        </w:rPr>
        <w:t xml:space="preserve"> </w:t>
      </w:r>
      <w:r w:rsidR="00F3221E" w:rsidRPr="00E57855">
        <w:rPr>
          <w:rFonts w:ascii="Times New Roman" w:hAnsi="Times New Roman" w:cs="Times New Roman"/>
          <w:sz w:val="24"/>
          <w:szCs w:val="24"/>
        </w:rPr>
        <w:t xml:space="preserve">iz </w:t>
      </w:r>
      <w:r w:rsidR="0088474E" w:rsidRPr="00E57855">
        <w:rPr>
          <w:rFonts w:ascii="Times New Roman" w:hAnsi="Times New Roman" w:cs="Times New Roman"/>
          <w:sz w:val="24"/>
          <w:szCs w:val="24"/>
        </w:rPr>
        <w:t>cervikalnog</w:t>
      </w:r>
      <w:r w:rsidR="00F3221E" w:rsidRPr="00E57855">
        <w:rPr>
          <w:rFonts w:ascii="Times New Roman" w:hAnsi="Times New Roman" w:cs="Times New Roman"/>
          <w:sz w:val="24"/>
          <w:szCs w:val="24"/>
        </w:rPr>
        <w:t xml:space="preserve"> dijela </w:t>
      </w:r>
      <w:r w:rsidR="00B730C4" w:rsidRPr="00E57855">
        <w:rPr>
          <w:rFonts w:ascii="Times New Roman" w:hAnsi="Times New Roman" w:cs="Times New Roman"/>
          <w:sz w:val="24"/>
          <w:szCs w:val="24"/>
        </w:rPr>
        <w:t>korijenskog kanala, a instrumenti</w:t>
      </w:r>
      <w:r w:rsidR="00F3221E" w:rsidRPr="00E57855">
        <w:rPr>
          <w:rFonts w:ascii="Times New Roman" w:hAnsi="Times New Roman" w:cs="Times New Roman"/>
          <w:sz w:val="24"/>
          <w:szCs w:val="24"/>
        </w:rPr>
        <w:t xml:space="preserve"> </w:t>
      </w:r>
      <w:r w:rsidR="00371BF6" w:rsidRPr="00E57855">
        <w:rPr>
          <w:rFonts w:ascii="Times New Roman" w:hAnsi="Times New Roman" w:cs="Times New Roman"/>
          <w:sz w:val="24"/>
          <w:szCs w:val="24"/>
        </w:rPr>
        <w:t>D</w:t>
      </w:r>
      <w:r w:rsidR="00F3221E" w:rsidRPr="00E57855">
        <w:rPr>
          <w:rFonts w:ascii="Times New Roman" w:hAnsi="Times New Roman" w:cs="Times New Roman"/>
          <w:sz w:val="24"/>
          <w:szCs w:val="24"/>
        </w:rPr>
        <w:t xml:space="preserve">2 i </w:t>
      </w:r>
      <w:r w:rsidR="00B730C4" w:rsidRPr="00E57855">
        <w:rPr>
          <w:rFonts w:ascii="Times New Roman" w:hAnsi="Times New Roman" w:cs="Times New Roman"/>
          <w:sz w:val="24"/>
          <w:szCs w:val="24"/>
        </w:rPr>
        <w:t xml:space="preserve">D3 za uklanjanje punila iz </w:t>
      </w:r>
      <w:r w:rsidR="00371BF6" w:rsidRPr="00E57855">
        <w:rPr>
          <w:rFonts w:ascii="Times New Roman" w:hAnsi="Times New Roman" w:cs="Times New Roman"/>
          <w:sz w:val="24"/>
          <w:szCs w:val="24"/>
        </w:rPr>
        <w:t>srednje i apikalne trećine</w:t>
      </w:r>
      <w:r w:rsidR="00B730C4" w:rsidRPr="00E57855">
        <w:rPr>
          <w:rFonts w:ascii="Times New Roman" w:hAnsi="Times New Roman" w:cs="Times New Roman"/>
          <w:sz w:val="24"/>
          <w:szCs w:val="24"/>
        </w:rPr>
        <w:t xml:space="preserve"> kanala</w:t>
      </w:r>
      <w:r w:rsidR="00371BF6" w:rsidRPr="00E57855">
        <w:rPr>
          <w:rFonts w:ascii="Times New Roman" w:hAnsi="Times New Roman" w:cs="Times New Roman"/>
          <w:sz w:val="24"/>
          <w:szCs w:val="24"/>
        </w:rPr>
        <w:t xml:space="preserve">. </w:t>
      </w:r>
      <w:r w:rsidR="00E5624F">
        <w:rPr>
          <w:rFonts w:ascii="Times New Roman" w:hAnsi="Times New Roman" w:cs="Times New Roman"/>
          <w:sz w:val="24"/>
          <w:szCs w:val="24"/>
        </w:rPr>
        <w:t>Nakon toga, k</w:t>
      </w:r>
      <w:r w:rsidR="00B730C4" w:rsidRPr="00E57855">
        <w:rPr>
          <w:rFonts w:ascii="Times New Roman" w:hAnsi="Times New Roman" w:cs="Times New Roman"/>
          <w:sz w:val="24"/>
          <w:szCs w:val="24"/>
        </w:rPr>
        <w:t xml:space="preserve">orijenski kanali su </w:t>
      </w:r>
      <w:r w:rsidR="0088474E" w:rsidRPr="00E57855">
        <w:rPr>
          <w:rFonts w:ascii="Times New Roman" w:hAnsi="Times New Roman" w:cs="Times New Roman"/>
          <w:sz w:val="24"/>
          <w:szCs w:val="24"/>
        </w:rPr>
        <w:t>obrađeni</w:t>
      </w:r>
      <w:r w:rsidR="00371BF6" w:rsidRPr="00E57855">
        <w:rPr>
          <w:rFonts w:ascii="Times New Roman" w:hAnsi="Times New Roman" w:cs="Times New Roman"/>
          <w:sz w:val="24"/>
          <w:szCs w:val="24"/>
        </w:rPr>
        <w:t xml:space="preserve"> </w:t>
      </w:r>
      <w:r w:rsidR="00B730C4" w:rsidRPr="00E57855">
        <w:rPr>
          <w:rFonts w:ascii="Times New Roman" w:hAnsi="Times New Roman" w:cs="Times New Roman"/>
          <w:sz w:val="24"/>
          <w:szCs w:val="24"/>
        </w:rPr>
        <w:t>instrumentima</w:t>
      </w:r>
      <w:r w:rsidR="00371BF6" w:rsidRPr="00E57855">
        <w:rPr>
          <w:rFonts w:ascii="Times New Roman" w:hAnsi="Times New Roman" w:cs="Times New Roman"/>
          <w:sz w:val="24"/>
          <w:szCs w:val="24"/>
        </w:rPr>
        <w:t xml:space="preserve"> </w:t>
      </w:r>
      <w:r w:rsidR="00E5624F">
        <w:rPr>
          <w:rFonts w:ascii="Times New Roman" w:hAnsi="Times New Roman" w:cs="Times New Roman"/>
          <w:sz w:val="24"/>
          <w:szCs w:val="24"/>
        </w:rPr>
        <w:t>F3 (veličina 30/0,</w:t>
      </w:r>
      <w:r w:rsidR="00392360" w:rsidRPr="00E57855">
        <w:rPr>
          <w:rFonts w:ascii="Times New Roman" w:hAnsi="Times New Roman" w:cs="Times New Roman"/>
          <w:sz w:val="24"/>
          <w:szCs w:val="24"/>
        </w:rPr>
        <w:t>09</w:t>
      </w:r>
      <w:r w:rsidR="00B730C4" w:rsidRPr="00E57855">
        <w:rPr>
          <w:rFonts w:ascii="Times New Roman" w:hAnsi="Times New Roman" w:cs="Times New Roman"/>
          <w:sz w:val="24"/>
          <w:szCs w:val="24"/>
        </w:rPr>
        <w:t xml:space="preserve">) i </w:t>
      </w:r>
      <w:r w:rsidR="00392360" w:rsidRPr="00E57855">
        <w:rPr>
          <w:rFonts w:ascii="Times New Roman" w:hAnsi="Times New Roman" w:cs="Times New Roman"/>
          <w:sz w:val="24"/>
          <w:szCs w:val="24"/>
        </w:rPr>
        <w:t>F4 (veličina 40</w:t>
      </w:r>
      <w:r w:rsidR="00B730C4" w:rsidRPr="00E57855">
        <w:rPr>
          <w:rFonts w:ascii="Times New Roman" w:hAnsi="Times New Roman" w:cs="Times New Roman"/>
          <w:sz w:val="24"/>
          <w:szCs w:val="24"/>
        </w:rPr>
        <w:t>/</w:t>
      </w:r>
      <w:r w:rsidR="00E5624F">
        <w:rPr>
          <w:rFonts w:ascii="Times New Roman" w:hAnsi="Times New Roman" w:cs="Times New Roman"/>
          <w:sz w:val="24"/>
          <w:szCs w:val="24"/>
        </w:rPr>
        <w:t>0,</w:t>
      </w:r>
      <w:r w:rsidR="00392360" w:rsidRPr="00E57855">
        <w:rPr>
          <w:rFonts w:ascii="Times New Roman" w:hAnsi="Times New Roman" w:cs="Times New Roman"/>
          <w:sz w:val="24"/>
          <w:szCs w:val="24"/>
        </w:rPr>
        <w:t>06)</w:t>
      </w:r>
      <w:r w:rsidR="0088474E" w:rsidRPr="00E57855">
        <w:rPr>
          <w:rFonts w:ascii="Times New Roman" w:hAnsi="Times New Roman" w:cs="Times New Roman"/>
          <w:sz w:val="24"/>
          <w:szCs w:val="24"/>
        </w:rPr>
        <w:t xml:space="preserve"> do pune radne duljine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6F3F0D">
        <w:rPr>
          <w:rFonts w:ascii="Times New Roman" w:hAnsi="Times New Roman" w:cs="Times New Roman"/>
          <w:sz w:val="24"/>
          <w:szCs w:val="24"/>
        </w:rPr>
        <w:t>11</w:t>
      </w:r>
      <w:r w:rsidR="005B704D">
        <w:rPr>
          <w:rFonts w:ascii="Times New Roman" w:hAnsi="Times New Roman" w:cs="Times New Roman"/>
          <w:sz w:val="24"/>
          <w:szCs w:val="24"/>
        </w:rPr>
        <w:t xml:space="preserve">). </w:t>
      </w:r>
      <w:r w:rsidR="0088474E" w:rsidRPr="00E57855">
        <w:rPr>
          <w:rFonts w:ascii="Times New Roman" w:hAnsi="Times New Roman" w:cs="Times New Roman"/>
          <w:sz w:val="24"/>
          <w:szCs w:val="24"/>
        </w:rPr>
        <w:t>Tijekom instrumentacije nije korišteno otapalo</w:t>
      </w:r>
      <w:r w:rsidR="00D06438">
        <w:rPr>
          <w:rFonts w:ascii="Times New Roman" w:hAnsi="Times New Roman" w:cs="Times New Roman"/>
          <w:sz w:val="24"/>
          <w:szCs w:val="24"/>
        </w:rPr>
        <w:t xml:space="preserve"> (11)</w:t>
      </w:r>
      <w:r w:rsidR="0088474E" w:rsidRPr="00E57855">
        <w:rPr>
          <w:rFonts w:ascii="Times New Roman" w:hAnsi="Times New Roman" w:cs="Times New Roman"/>
          <w:sz w:val="24"/>
          <w:szCs w:val="24"/>
        </w:rPr>
        <w:t xml:space="preserve">. </w:t>
      </w:r>
      <w:r w:rsidR="00E5624F" w:rsidRPr="00E5624F">
        <w:rPr>
          <w:rFonts w:ascii="Times New Roman" w:hAnsi="Times New Roman" w:cs="Times New Roman"/>
          <w:sz w:val="24"/>
          <w:szCs w:val="24"/>
        </w:rPr>
        <w:t>Kako bi se standardizirao postupak revizije</w:t>
      </w:r>
      <w:r w:rsidR="00E5624F">
        <w:rPr>
          <w:rFonts w:ascii="Times New Roman" w:hAnsi="Times New Roman" w:cs="Times New Roman"/>
          <w:sz w:val="24"/>
          <w:szCs w:val="24"/>
        </w:rPr>
        <w:t>,</w:t>
      </w:r>
      <w:r w:rsidR="00E5624F" w:rsidRPr="00E5624F">
        <w:rPr>
          <w:rFonts w:ascii="Times New Roman" w:hAnsi="Times New Roman" w:cs="Times New Roman"/>
          <w:sz w:val="24"/>
          <w:szCs w:val="24"/>
        </w:rPr>
        <w:t xml:space="preserve"> </w:t>
      </w:r>
      <w:r w:rsidR="00E5624F">
        <w:rPr>
          <w:rFonts w:ascii="Times New Roman" w:hAnsi="Times New Roman" w:cs="Times New Roman"/>
          <w:sz w:val="24"/>
          <w:szCs w:val="24"/>
        </w:rPr>
        <w:t>s</w:t>
      </w:r>
      <w:r w:rsidR="0088474E" w:rsidRPr="00E5624F">
        <w:rPr>
          <w:rFonts w:ascii="Times New Roman" w:hAnsi="Times New Roman" w:cs="Times New Roman"/>
          <w:sz w:val="24"/>
          <w:szCs w:val="24"/>
        </w:rPr>
        <w:t>vaki instrument je korišten za reviziju i instrumentaciju tri kor</w:t>
      </w:r>
      <w:r w:rsidR="00E5624F">
        <w:rPr>
          <w:rFonts w:ascii="Times New Roman" w:hAnsi="Times New Roman" w:cs="Times New Roman"/>
          <w:sz w:val="24"/>
          <w:szCs w:val="24"/>
        </w:rPr>
        <w:t>ijenska kanala, a</w:t>
      </w:r>
      <w:r w:rsidR="0088474E" w:rsidRPr="00E5624F">
        <w:rPr>
          <w:rFonts w:ascii="Times New Roman" w:hAnsi="Times New Roman" w:cs="Times New Roman"/>
          <w:sz w:val="24"/>
          <w:szCs w:val="24"/>
        </w:rPr>
        <w:t xml:space="preserve"> svaki ins</w:t>
      </w:r>
      <w:r w:rsidR="005B4D66" w:rsidRPr="00E5624F">
        <w:rPr>
          <w:rFonts w:ascii="Times New Roman" w:hAnsi="Times New Roman" w:cs="Times New Roman"/>
          <w:sz w:val="24"/>
          <w:szCs w:val="24"/>
        </w:rPr>
        <w:t xml:space="preserve">trument </w:t>
      </w:r>
      <w:r w:rsidRPr="00E5624F">
        <w:rPr>
          <w:rFonts w:ascii="Times New Roman" w:hAnsi="Times New Roman" w:cs="Times New Roman"/>
          <w:sz w:val="24"/>
          <w:szCs w:val="24"/>
        </w:rPr>
        <w:t xml:space="preserve">je u </w:t>
      </w:r>
      <w:r w:rsidR="00E5624F">
        <w:rPr>
          <w:rFonts w:ascii="Times New Roman" w:hAnsi="Times New Roman" w:cs="Times New Roman"/>
          <w:sz w:val="24"/>
          <w:szCs w:val="24"/>
        </w:rPr>
        <w:t xml:space="preserve">pojedinom </w:t>
      </w:r>
      <w:r w:rsidRPr="00E5624F">
        <w:rPr>
          <w:rFonts w:ascii="Times New Roman" w:hAnsi="Times New Roman" w:cs="Times New Roman"/>
          <w:sz w:val="24"/>
          <w:szCs w:val="24"/>
        </w:rPr>
        <w:t xml:space="preserve">korijenskom kanalu </w:t>
      </w:r>
      <w:r w:rsidR="005B4D66" w:rsidRPr="00E5624F">
        <w:rPr>
          <w:rFonts w:ascii="Times New Roman" w:hAnsi="Times New Roman" w:cs="Times New Roman"/>
          <w:sz w:val="24"/>
          <w:szCs w:val="24"/>
        </w:rPr>
        <w:t xml:space="preserve">korišten </w:t>
      </w:r>
      <w:r w:rsidR="00E5624F">
        <w:rPr>
          <w:rFonts w:ascii="Times New Roman" w:hAnsi="Times New Roman" w:cs="Times New Roman"/>
          <w:sz w:val="24"/>
          <w:szCs w:val="24"/>
        </w:rPr>
        <w:t>pet puta</w:t>
      </w:r>
      <w:r w:rsidR="0088474E" w:rsidRPr="00E5624F">
        <w:rPr>
          <w:rFonts w:ascii="Times New Roman" w:hAnsi="Times New Roman" w:cs="Times New Roman"/>
          <w:sz w:val="24"/>
          <w:szCs w:val="24"/>
        </w:rPr>
        <w:t>.</w:t>
      </w:r>
      <w:r w:rsidR="0088474E" w:rsidRPr="00E578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2360" w:rsidRPr="00E57855" w:rsidRDefault="00371BF6" w:rsidP="00DA708A">
      <w:pPr>
        <w:pStyle w:val="ListParagraph"/>
        <w:spacing w:line="48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E5785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88474E" w:rsidRPr="00E57855">
        <w:rPr>
          <w:rFonts w:ascii="Times New Roman" w:hAnsi="Times New Roman" w:cs="Times New Roman"/>
          <w:sz w:val="24"/>
          <w:szCs w:val="24"/>
        </w:rPr>
        <w:t>Korijenski kanali su na</w:t>
      </w:r>
      <w:r w:rsidR="00D06438">
        <w:rPr>
          <w:rFonts w:ascii="Times New Roman" w:hAnsi="Times New Roman" w:cs="Times New Roman"/>
          <w:sz w:val="24"/>
          <w:szCs w:val="24"/>
        </w:rPr>
        <w:t xml:space="preserve">kon obrade završno isprani </w:t>
      </w:r>
      <w:r w:rsidR="0088474E" w:rsidRPr="00E57855">
        <w:rPr>
          <w:rFonts w:ascii="Times New Roman" w:hAnsi="Times New Roman" w:cs="Times New Roman"/>
          <w:sz w:val="24"/>
          <w:szCs w:val="24"/>
        </w:rPr>
        <w:t xml:space="preserve"> s </w:t>
      </w:r>
      <w:r w:rsidR="00392360" w:rsidRPr="00E57855">
        <w:rPr>
          <w:rFonts w:ascii="Times New Roman" w:hAnsi="Times New Roman" w:cs="Times New Roman"/>
          <w:sz w:val="24"/>
          <w:szCs w:val="24"/>
        </w:rPr>
        <w:t>1 ml 2,5%-tnog NaOCl-</w:t>
      </w:r>
      <w:r w:rsidR="0088474E" w:rsidRPr="00E57855">
        <w:rPr>
          <w:rFonts w:ascii="Times New Roman" w:hAnsi="Times New Roman" w:cs="Times New Roman"/>
          <w:sz w:val="24"/>
          <w:szCs w:val="24"/>
        </w:rPr>
        <w:t>a</w:t>
      </w:r>
      <w:r w:rsidR="00D06438">
        <w:rPr>
          <w:rFonts w:ascii="Times New Roman" w:hAnsi="Times New Roman" w:cs="Times New Roman"/>
          <w:sz w:val="24"/>
          <w:szCs w:val="24"/>
        </w:rPr>
        <w:t xml:space="preserve"> iglom i špricom. Nakon toga je u kanal unesena 15%-na etilendiaminotetraoctena kiselina</w:t>
      </w:r>
      <w:r w:rsidR="00392360" w:rsidRPr="00E57855">
        <w:rPr>
          <w:rFonts w:ascii="Times New Roman" w:hAnsi="Times New Roman" w:cs="Times New Roman"/>
          <w:sz w:val="24"/>
          <w:szCs w:val="24"/>
        </w:rPr>
        <w:t xml:space="preserve"> </w:t>
      </w:r>
      <w:r w:rsidR="0088474E" w:rsidRPr="00E57855">
        <w:rPr>
          <w:rFonts w:ascii="Times New Roman" w:hAnsi="Times New Roman" w:cs="Times New Roman"/>
          <w:sz w:val="24"/>
          <w:szCs w:val="24"/>
        </w:rPr>
        <w:t>(EDTA</w:t>
      </w:r>
      <w:r w:rsidR="00D06438">
        <w:rPr>
          <w:rFonts w:ascii="Times New Roman" w:hAnsi="Times New Roman" w:cs="Times New Roman"/>
          <w:sz w:val="24"/>
          <w:szCs w:val="24"/>
        </w:rPr>
        <w:t xml:space="preserve">), i ostavljena je u kanalu </w:t>
      </w:r>
      <w:r w:rsidR="00392360" w:rsidRPr="00E57855">
        <w:rPr>
          <w:rFonts w:ascii="Times New Roman" w:hAnsi="Times New Roman" w:cs="Times New Roman"/>
          <w:sz w:val="24"/>
          <w:szCs w:val="24"/>
        </w:rPr>
        <w:t xml:space="preserve">3 min, nakon čega su </w:t>
      </w:r>
      <w:r w:rsidR="00D06438">
        <w:rPr>
          <w:rFonts w:ascii="Times New Roman" w:hAnsi="Times New Roman" w:cs="Times New Roman"/>
          <w:sz w:val="24"/>
          <w:szCs w:val="24"/>
        </w:rPr>
        <w:t>kanali isprani 1 mL 2,5%-tnim</w:t>
      </w:r>
      <w:r w:rsidR="00392360" w:rsidRPr="00E57855">
        <w:rPr>
          <w:rFonts w:ascii="Times New Roman" w:hAnsi="Times New Roman" w:cs="Times New Roman"/>
          <w:sz w:val="24"/>
          <w:szCs w:val="24"/>
        </w:rPr>
        <w:t xml:space="preserve"> NaOCl-</w:t>
      </w:r>
      <w:r w:rsidR="00D06438">
        <w:rPr>
          <w:rFonts w:ascii="Times New Roman" w:hAnsi="Times New Roman" w:cs="Times New Roman"/>
          <w:sz w:val="24"/>
          <w:szCs w:val="24"/>
        </w:rPr>
        <w:t>om</w:t>
      </w:r>
      <w:r w:rsidR="005B4D66" w:rsidRPr="00E57855">
        <w:rPr>
          <w:rFonts w:ascii="Times New Roman" w:hAnsi="Times New Roman" w:cs="Times New Roman"/>
          <w:sz w:val="24"/>
          <w:szCs w:val="24"/>
        </w:rPr>
        <w:t xml:space="preserve"> </w:t>
      </w:r>
      <w:r w:rsidR="005A3DFC">
        <w:rPr>
          <w:rFonts w:ascii="Times New Roman" w:hAnsi="Times New Roman" w:cs="Times New Roman"/>
          <w:sz w:val="24"/>
          <w:szCs w:val="24"/>
        </w:rPr>
        <w:t xml:space="preserve">iglom i špricom </w:t>
      </w:r>
      <w:r w:rsidR="005B4D66" w:rsidRPr="00E57855">
        <w:rPr>
          <w:rFonts w:ascii="Times New Roman" w:hAnsi="Times New Roman" w:cs="Times New Roman"/>
          <w:sz w:val="24"/>
          <w:szCs w:val="24"/>
        </w:rPr>
        <w:t xml:space="preserve">te </w:t>
      </w:r>
      <w:r w:rsidR="003A686E" w:rsidRPr="00E57855">
        <w:rPr>
          <w:rFonts w:ascii="Times New Roman" w:hAnsi="Times New Roman" w:cs="Times New Roman"/>
          <w:sz w:val="24"/>
          <w:szCs w:val="24"/>
        </w:rPr>
        <w:t>osušeni sterilnim papirnatim štapićima</w:t>
      </w:r>
      <w:r w:rsidR="0088474E" w:rsidRPr="00E57855">
        <w:rPr>
          <w:rFonts w:ascii="Times New Roman" w:hAnsi="Times New Roman" w:cs="Times New Roman"/>
          <w:sz w:val="24"/>
          <w:szCs w:val="24"/>
        </w:rPr>
        <w:t xml:space="preserve"> (ProTaper Universal, Maillefer)</w:t>
      </w:r>
      <w:r w:rsidR="005A3DFC">
        <w:rPr>
          <w:rFonts w:ascii="Times New Roman" w:hAnsi="Times New Roman" w:cs="Times New Roman"/>
          <w:sz w:val="24"/>
          <w:szCs w:val="24"/>
        </w:rPr>
        <w:t>,</w:t>
      </w:r>
      <w:r w:rsidR="0088474E" w:rsidRPr="00E57855">
        <w:rPr>
          <w:rFonts w:ascii="Times New Roman" w:hAnsi="Times New Roman" w:cs="Times New Roman"/>
          <w:sz w:val="24"/>
          <w:szCs w:val="24"/>
        </w:rPr>
        <w:t xml:space="preserve"> (</w:t>
      </w:r>
      <w:r w:rsidR="006F3F0D">
        <w:rPr>
          <w:rFonts w:ascii="Times New Roman" w:hAnsi="Times New Roman" w:cs="Times New Roman"/>
          <w:sz w:val="24"/>
          <w:szCs w:val="24"/>
        </w:rPr>
        <w:t>11</w:t>
      </w:r>
      <w:r w:rsidR="005B704D">
        <w:rPr>
          <w:rFonts w:ascii="Times New Roman" w:hAnsi="Times New Roman" w:cs="Times New Roman"/>
          <w:sz w:val="24"/>
          <w:szCs w:val="24"/>
        </w:rPr>
        <w:t>).</w:t>
      </w:r>
      <w:r w:rsidR="003A686E" w:rsidRPr="00E578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30C4" w:rsidRPr="00E57855" w:rsidRDefault="00B730C4" w:rsidP="00DA708A">
      <w:pPr>
        <w:pStyle w:val="ListParagraph"/>
        <w:spacing w:line="48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B730C4" w:rsidRPr="00E57855" w:rsidRDefault="00B730C4" w:rsidP="00DA708A">
      <w:pPr>
        <w:pStyle w:val="ListParagraph"/>
        <w:spacing w:line="48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3A686E" w:rsidRPr="00E57855" w:rsidRDefault="006F3F0D" w:rsidP="00DA708A">
      <w:pPr>
        <w:pStyle w:val="ListParagraph"/>
        <w:spacing w:line="48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3.4</w:t>
      </w:r>
      <w:r w:rsidR="003A686E" w:rsidRPr="00E57855">
        <w:rPr>
          <w:rFonts w:ascii="Times New Roman" w:hAnsi="Times New Roman" w:cs="Times New Roman"/>
          <w:b/>
          <w:sz w:val="24"/>
          <w:szCs w:val="24"/>
        </w:rPr>
        <w:t>.</w:t>
      </w:r>
      <w:r w:rsidR="003A686E" w:rsidRPr="00E57855">
        <w:rPr>
          <w:rFonts w:ascii="Times New Roman" w:hAnsi="Times New Roman" w:cs="Times New Roman"/>
          <w:b/>
          <w:sz w:val="24"/>
          <w:szCs w:val="24"/>
        </w:rPr>
        <w:tab/>
      </w:r>
      <w:r w:rsidR="00211687">
        <w:rPr>
          <w:rFonts w:ascii="Times New Roman" w:hAnsi="Times New Roman" w:cs="Times New Roman"/>
          <w:b/>
          <w:sz w:val="24"/>
          <w:szCs w:val="24"/>
        </w:rPr>
        <w:t>Laserski aktivirano ispiranje Er:YAG laserom</w:t>
      </w:r>
      <w:r w:rsidR="007F24A3" w:rsidRPr="00E57855">
        <w:rPr>
          <w:rFonts w:ascii="Times New Roman" w:hAnsi="Times New Roman" w:cs="Times New Roman"/>
          <w:b/>
          <w:sz w:val="24"/>
          <w:szCs w:val="24"/>
        </w:rPr>
        <w:t xml:space="preserve"> uz uporabu </w:t>
      </w:r>
      <w:r w:rsidR="00D06438">
        <w:rPr>
          <w:rFonts w:ascii="Times New Roman" w:hAnsi="Times New Roman" w:cs="Times New Roman"/>
          <w:b/>
          <w:sz w:val="24"/>
          <w:szCs w:val="24"/>
        </w:rPr>
        <w:t xml:space="preserve">otopine </w:t>
      </w:r>
      <w:r w:rsidR="004A6D69">
        <w:rPr>
          <w:rFonts w:ascii="Times New Roman" w:hAnsi="Times New Roman" w:cs="Times New Roman"/>
          <w:b/>
          <w:sz w:val="24"/>
          <w:szCs w:val="24"/>
        </w:rPr>
        <w:t>natrij hipoklorita</w:t>
      </w:r>
    </w:p>
    <w:p w:rsidR="004A6D69" w:rsidRDefault="004A6D69" w:rsidP="00DA708A">
      <w:pPr>
        <w:pStyle w:val="ListParagraph"/>
        <w:spacing w:after="0" w:line="48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D06438" w:rsidRPr="00E57855" w:rsidRDefault="007F24A3" w:rsidP="00D06438">
      <w:pPr>
        <w:pStyle w:val="ListParagraph"/>
        <w:spacing w:after="0" w:line="48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7855">
        <w:rPr>
          <w:rFonts w:ascii="Times New Roman" w:hAnsi="Times New Roman" w:cs="Times New Roman"/>
          <w:sz w:val="24"/>
          <w:szCs w:val="24"/>
        </w:rPr>
        <w:t xml:space="preserve">Nakon mehaničke revizije, korijenski kanali su isprani </w:t>
      </w:r>
      <w:r w:rsidR="004A6D69">
        <w:rPr>
          <w:rFonts w:ascii="Times New Roman" w:hAnsi="Times New Roman" w:cs="Times New Roman"/>
          <w:sz w:val="24"/>
          <w:szCs w:val="24"/>
        </w:rPr>
        <w:t xml:space="preserve">2,5%-tnim </w:t>
      </w:r>
      <w:r w:rsidRPr="00E57855">
        <w:rPr>
          <w:rFonts w:ascii="Times New Roman" w:hAnsi="Times New Roman" w:cs="Times New Roman"/>
          <w:sz w:val="24"/>
          <w:szCs w:val="24"/>
        </w:rPr>
        <w:t>NaOCl-om uz aktivaciju Er:YAG laserom (LightWalker</w:t>
      </w:r>
      <w:r w:rsidRPr="00E57855">
        <w:rPr>
          <w:rFonts w:ascii="Times New Roman" w:hAnsi="Times New Roman" w:cs="Times New Roman"/>
          <w:sz w:val="24"/>
          <w:szCs w:val="24"/>
          <w:lang w:val="bs-Latn-BA"/>
        </w:rPr>
        <w:t xml:space="preserve">, </w:t>
      </w:r>
      <w:r w:rsidRPr="00E57855">
        <w:rPr>
          <w:rFonts w:ascii="Times New Roman" w:hAnsi="Times New Roman" w:cs="Times New Roman"/>
          <w:sz w:val="24"/>
          <w:szCs w:val="24"/>
        </w:rPr>
        <w:t>Fotona</w:t>
      </w:r>
      <w:r w:rsidRPr="00E57855">
        <w:rPr>
          <w:rFonts w:ascii="Times New Roman" w:hAnsi="Times New Roman" w:cs="Times New Roman"/>
          <w:sz w:val="24"/>
          <w:szCs w:val="24"/>
          <w:lang w:val="bs-Latn-BA"/>
        </w:rPr>
        <w:t xml:space="preserve">, </w:t>
      </w:r>
      <w:r w:rsidRPr="00E57855">
        <w:rPr>
          <w:rFonts w:ascii="Times New Roman" w:hAnsi="Times New Roman" w:cs="Times New Roman"/>
          <w:sz w:val="24"/>
          <w:szCs w:val="24"/>
        </w:rPr>
        <w:t>Ljubljana</w:t>
      </w:r>
      <w:r w:rsidRPr="00E57855">
        <w:rPr>
          <w:rFonts w:ascii="Times New Roman" w:hAnsi="Times New Roman" w:cs="Times New Roman"/>
          <w:sz w:val="24"/>
          <w:szCs w:val="24"/>
          <w:lang w:val="bs-Latn-BA"/>
        </w:rPr>
        <w:t xml:space="preserve">, </w:t>
      </w:r>
      <w:r w:rsidRPr="00E57855">
        <w:rPr>
          <w:rFonts w:ascii="Times New Roman" w:hAnsi="Times New Roman" w:cs="Times New Roman"/>
          <w:sz w:val="24"/>
          <w:szCs w:val="24"/>
        </w:rPr>
        <w:t>Slovenija</w:t>
      </w:r>
      <w:r w:rsidRPr="00E57855">
        <w:rPr>
          <w:rFonts w:ascii="Times New Roman" w:hAnsi="Times New Roman" w:cs="Times New Roman"/>
          <w:sz w:val="24"/>
          <w:szCs w:val="24"/>
          <w:lang w:val="bs-Latn-BA"/>
        </w:rPr>
        <w:t>)</w:t>
      </w:r>
      <w:r w:rsidRPr="00E57855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="00D06438">
        <w:rPr>
          <w:rFonts w:ascii="Times New Roman" w:hAnsi="Times New Roman" w:cs="Times New Roman"/>
          <w:sz w:val="24"/>
          <w:szCs w:val="24"/>
          <w:lang w:val="bs-Latn-BA"/>
        </w:rPr>
        <w:t>po</w:t>
      </w:r>
      <w:r w:rsidRPr="00E57855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Pr="00E57855">
        <w:rPr>
          <w:rFonts w:ascii="Times New Roman" w:hAnsi="Times New Roman" w:cs="Times New Roman"/>
          <w:sz w:val="24"/>
          <w:szCs w:val="24"/>
        </w:rPr>
        <w:t>protokolu</w:t>
      </w:r>
      <w:r w:rsidRPr="00E57855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6F3F0D">
        <w:rPr>
          <w:rFonts w:ascii="Times New Roman" w:hAnsi="Times New Roman" w:cs="Times New Roman"/>
          <w:sz w:val="24"/>
          <w:szCs w:val="24"/>
        </w:rPr>
        <w:t>foton</w:t>
      </w:r>
      <w:r w:rsidRPr="00E57855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Pr="00E57855">
        <w:rPr>
          <w:rFonts w:ascii="Times New Roman" w:hAnsi="Times New Roman" w:cs="Times New Roman"/>
          <w:sz w:val="24"/>
          <w:szCs w:val="24"/>
        </w:rPr>
        <w:t>iniciraju</w:t>
      </w:r>
      <w:r w:rsidRPr="00E57855">
        <w:rPr>
          <w:rFonts w:ascii="Times New Roman" w:hAnsi="Times New Roman" w:cs="Times New Roman"/>
          <w:sz w:val="24"/>
          <w:szCs w:val="24"/>
          <w:lang w:val="bs-Latn-BA"/>
        </w:rPr>
        <w:t>ć</w:t>
      </w:r>
      <w:r w:rsidRPr="00E57855">
        <w:rPr>
          <w:rFonts w:ascii="Times New Roman" w:hAnsi="Times New Roman" w:cs="Times New Roman"/>
          <w:sz w:val="24"/>
          <w:szCs w:val="24"/>
        </w:rPr>
        <w:t>eg</w:t>
      </w:r>
      <w:r w:rsidRPr="00E57855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Pr="00E57855">
        <w:rPr>
          <w:rFonts w:ascii="Times New Roman" w:hAnsi="Times New Roman" w:cs="Times New Roman"/>
          <w:sz w:val="24"/>
          <w:szCs w:val="24"/>
        </w:rPr>
        <w:t>fotoakusti</w:t>
      </w:r>
      <w:r w:rsidRPr="00E57855">
        <w:rPr>
          <w:rFonts w:ascii="Times New Roman" w:hAnsi="Times New Roman" w:cs="Times New Roman"/>
          <w:sz w:val="24"/>
          <w:szCs w:val="24"/>
          <w:lang w:val="bs-Latn-BA"/>
        </w:rPr>
        <w:t>č</w:t>
      </w:r>
      <w:r w:rsidRPr="00E57855">
        <w:rPr>
          <w:rFonts w:ascii="Times New Roman" w:hAnsi="Times New Roman" w:cs="Times New Roman"/>
          <w:sz w:val="24"/>
          <w:szCs w:val="24"/>
        </w:rPr>
        <w:t>kog</w:t>
      </w:r>
      <w:r w:rsidRPr="00E57855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Pr="00E57855">
        <w:rPr>
          <w:rFonts w:ascii="Times New Roman" w:hAnsi="Times New Roman" w:cs="Times New Roman"/>
          <w:sz w:val="24"/>
          <w:szCs w:val="24"/>
        </w:rPr>
        <w:t>strujanja</w:t>
      </w:r>
      <w:r w:rsidRPr="00E57855">
        <w:rPr>
          <w:rFonts w:ascii="Times New Roman" w:hAnsi="Times New Roman" w:cs="Times New Roman"/>
          <w:sz w:val="24"/>
          <w:szCs w:val="24"/>
          <w:lang w:val="bs-Latn-BA"/>
        </w:rPr>
        <w:t xml:space="preserve"> (</w:t>
      </w:r>
      <w:r w:rsidRPr="00E57855">
        <w:rPr>
          <w:rFonts w:ascii="Times New Roman" w:hAnsi="Times New Roman" w:cs="Times New Roman"/>
          <w:sz w:val="24"/>
          <w:szCs w:val="24"/>
        </w:rPr>
        <w:t>PIPS</w:t>
      </w:r>
      <w:r w:rsidRPr="00E57855">
        <w:rPr>
          <w:rFonts w:ascii="Times New Roman" w:hAnsi="Times New Roman" w:cs="Times New Roman"/>
          <w:sz w:val="24"/>
          <w:szCs w:val="24"/>
          <w:lang w:val="bs-Latn-BA"/>
        </w:rPr>
        <w:t>)</w:t>
      </w:r>
      <w:r w:rsidR="00D06438">
        <w:rPr>
          <w:rFonts w:ascii="Times New Roman" w:hAnsi="Times New Roman" w:cs="Times New Roman"/>
          <w:sz w:val="24"/>
          <w:szCs w:val="24"/>
          <w:lang w:val="bs-Latn-BA"/>
        </w:rPr>
        <w:t xml:space="preserve"> (29)</w:t>
      </w:r>
      <w:r w:rsidRPr="00E57855">
        <w:rPr>
          <w:rFonts w:ascii="Times New Roman" w:hAnsi="Times New Roman" w:cs="Times New Roman"/>
          <w:sz w:val="24"/>
          <w:szCs w:val="24"/>
          <w:lang w:val="bs-Latn-BA"/>
        </w:rPr>
        <w:t xml:space="preserve">. </w:t>
      </w:r>
      <w:r w:rsidR="00EC7BDE" w:rsidRPr="00E57855">
        <w:rPr>
          <w:rFonts w:ascii="Times New Roman" w:hAnsi="Times New Roman" w:cs="Times New Roman"/>
          <w:sz w:val="24"/>
          <w:szCs w:val="24"/>
        </w:rPr>
        <w:t xml:space="preserve">U korijenski kanal </w:t>
      </w:r>
      <w:r w:rsidR="004A6D69">
        <w:rPr>
          <w:rFonts w:ascii="Times New Roman" w:hAnsi="Times New Roman" w:cs="Times New Roman"/>
          <w:sz w:val="24"/>
          <w:szCs w:val="24"/>
        </w:rPr>
        <w:t xml:space="preserve">je </w:t>
      </w:r>
      <w:r w:rsidR="00EC7BDE" w:rsidRPr="00E57855">
        <w:rPr>
          <w:rFonts w:ascii="Times New Roman" w:hAnsi="Times New Roman" w:cs="Times New Roman"/>
          <w:sz w:val="24"/>
          <w:szCs w:val="24"/>
        </w:rPr>
        <w:t xml:space="preserve">kontinuirano injicirano 5 mL 2,5%-tnog NaOCl-a 30G iglom </w:t>
      </w:r>
      <w:r w:rsidR="004A6D69">
        <w:rPr>
          <w:rFonts w:ascii="Times New Roman" w:hAnsi="Times New Roman" w:cs="Times New Roman"/>
          <w:sz w:val="24"/>
          <w:szCs w:val="24"/>
        </w:rPr>
        <w:t>(</w:t>
      </w:r>
      <w:r w:rsidR="004A6D69" w:rsidRPr="00E57855">
        <w:rPr>
          <w:rFonts w:ascii="Times New Roman" w:hAnsi="Times New Roman" w:cs="Times New Roman"/>
          <w:sz w:val="24"/>
          <w:szCs w:val="24"/>
        </w:rPr>
        <w:t>BD, Microlance, Becton Dickinson, Madrid, Španjolska</w:t>
      </w:r>
      <w:r w:rsidR="004A6D69">
        <w:rPr>
          <w:rFonts w:ascii="Times New Roman" w:hAnsi="Times New Roman" w:cs="Times New Roman"/>
          <w:sz w:val="24"/>
          <w:szCs w:val="24"/>
        </w:rPr>
        <w:t>)</w:t>
      </w:r>
      <w:r w:rsidR="004A6D69" w:rsidRPr="00E57855">
        <w:rPr>
          <w:rFonts w:ascii="Times New Roman" w:hAnsi="Times New Roman" w:cs="Times New Roman"/>
          <w:sz w:val="24"/>
          <w:szCs w:val="24"/>
        </w:rPr>
        <w:t xml:space="preserve"> </w:t>
      </w:r>
      <w:r w:rsidR="00D06438">
        <w:rPr>
          <w:rFonts w:ascii="Times New Roman" w:hAnsi="Times New Roman" w:cs="Times New Roman"/>
          <w:sz w:val="24"/>
          <w:szCs w:val="24"/>
        </w:rPr>
        <w:t>i špricom</w:t>
      </w:r>
      <w:r w:rsidR="00EC7BDE" w:rsidRPr="00E57855">
        <w:rPr>
          <w:rFonts w:ascii="Times New Roman" w:hAnsi="Times New Roman" w:cs="Times New Roman"/>
          <w:sz w:val="24"/>
          <w:szCs w:val="24"/>
        </w:rPr>
        <w:t xml:space="preserve">. Tekućina je aktivirana </w:t>
      </w:r>
      <w:r w:rsidR="006F3F0D">
        <w:rPr>
          <w:rFonts w:ascii="Times New Roman" w:hAnsi="Times New Roman" w:cs="Times New Roman"/>
          <w:sz w:val="24"/>
          <w:szCs w:val="24"/>
        </w:rPr>
        <w:t xml:space="preserve">60 sekundi </w:t>
      </w:r>
      <w:r w:rsidR="00EC7BDE" w:rsidRPr="00E578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laserskim </w:t>
      </w:r>
      <w:r w:rsidR="00EC7BDE" w:rsidRPr="00E57855">
        <w:rPr>
          <w:rFonts w:ascii="Times New Roman" w:hAnsi="Times New Roman" w:cs="Times New Roman"/>
          <w:sz w:val="24"/>
          <w:szCs w:val="24"/>
        </w:rPr>
        <w:t>endodontskim fiber nastavkom promjera 600 µm, koji je postavljen na ulaz u korijenski kanal te je pomican kružno u ulazu korijenskog kanala prilikom obasjavanja</w:t>
      </w:r>
      <w:r w:rsidR="005B704D">
        <w:rPr>
          <w:rFonts w:ascii="Times New Roman" w:hAnsi="Times New Roman" w:cs="Times New Roman"/>
          <w:sz w:val="24"/>
          <w:szCs w:val="24"/>
        </w:rPr>
        <w:t>.</w:t>
      </w:r>
      <w:r w:rsidR="00EC7BDE" w:rsidRPr="00E57855">
        <w:rPr>
          <w:rFonts w:ascii="Times New Roman" w:hAnsi="Times New Roman" w:cs="Times New Roman"/>
          <w:sz w:val="24"/>
          <w:szCs w:val="24"/>
        </w:rPr>
        <w:t xml:space="preserve"> </w:t>
      </w:r>
      <w:r w:rsidR="00D06438" w:rsidRPr="00E57855">
        <w:rPr>
          <w:rFonts w:ascii="Times New Roman" w:hAnsi="Times New Roman" w:cs="Times New Roman"/>
          <w:sz w:val="24"/>
          <w:szCs w:val="24"/>
          <w:lang w:val="bs-Latn-BA"/>
        </w:rPr>
        <w:t>Fizikalni parametri lasera su bili</w:t>
      </w:r>
      <w:r w:rsidR="00D06438" w:rsidRPr="00E57855">
        <w:rPr>
          <w:rFonts w:ascii="Times New Roman" w:hAnsi="Times New Roman" w:cs="Times New Roman"/>
          <w:sz w:val="24"/>
          <w:szCs w:val="24"/>
        </w:rPr>
        <w:t xml:space="preserve">: </w:t>
      </w:r>
      <w:r w:rsidR="00D06438">
        <w:rPr>
          <w:rFonts w:ascii="Times New Roman" w:hAnsi="Times New Roman" w:cs="Times New Roman"/>
          <w:sz w:val="24"/>
          <w:szCs w:val="24"/>
          <w:shd w:val="clear" w:color="auto" w:fill="FFFFFF"/>
        </w:rPr>
        <w:t>λ: 2940 nm, energija pulsa</w:t>
      </w:r>
      <w:r w:rsidR="00D06438" w:rsidRPr="00E57855">
        <w:rPr>
          <w:rFonts w:ascii="Times New Roman" w:hAnsi="Times New Roman" w:cs="Times New Roman"/>
          <w:sz w:val="24"/>
          <w:szCs w:val="24"/>
          <w:shd w:val="clear" w:color="auto" w:fill="FFFFFF"/>
        </w:rPr>
        <w:t>: 20 mJ, frekvencija: 15 Hz, trajanje pulsa: 50 μs, gustoća energije: 2,06 J/cm</w:t>
      </w:r>
      <w:r w:rsidR="00D06438" w:rsidRPr="00E57855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="00D06438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 xml:space="preserve"> </w:t>
      </w:r>
      <w:r w:rsidR="00D06438" w:rsidRPr="00D06438">
        <w:rPr>
          <w:rFonts w:ascii="Times New Roman" w:hAnsi="Times New Roman" w:cs="Times New Roman"/>
          <w:sz w:val="24"/>
          <w:szCs w:val="24"/>
          <w:shd w:val="clear" w:color="auto" w:fill="FFFFFF"/>
        </w:rPr>
        <w:t>(30).</w:t>
      </w:r>
      <w:r w:rsidR="00D06438" w:rsidRPr="00E578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:rsidR="00EC7BDE" w:rsidRPr="00E57855" w:rsidRDefault="00EC7BDE" w:rsidP="00DA708A">
      <w:pPr>
        <w:pStyle w:val="ListParagraph"/>
        <w:spacing w:after="0" w:line="48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F24A3" w:rsidRPr="00E57855" w:rsidRDefault="007F24A3" w:rsidP="00DA708A">
      <w:pPr>
        <w:pStyle w:val="ListParagraph"/>
        <w:spacing w:line="48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A2267E" w:rsidRDefault="00A2267E" w:rsidP="00A2267E">
      <w:pPr>
        <w:rPr>
          <w:rFonts w:ascii="Times New Roman" w:hAnsi="Times New Roman" w:cs="Times New Roman"/>
          <w:b/>
          <w:sz w:val="24"/>
          <w:szCs w:val="24"/>
        </w:rPr>
      </w:pPr>
    </w:p>
    <w:p w:rsidR="005A3DFC" w:rsidRDefault="005A3DF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416AC" w:rsidRPr="00A2267E" w:rsidRDefault="00EB0B0A" w:rsidP="00A2267E">
      <w:pPr>
        <w:rPr>
          <w:rFonts w:ascii="Times New Roman" w:hAnsi="Times New Roman" w:cs="Times New Roman"/>
          <w:b/>
          <w:sz w:val="24"/>
          <w:szCs w:val="24"/>
        </w:rPr>
      </w:pPr>
      <w:r w:rsidRPr="00A2267E">
        <w:rPr>
          <w:rFonts w:ascii="Times New Roman" w:hAnsi="Times New Roman" w:cs="Times New Roman"/>
          <w:b/>
          <w:sz w:val="24"/>
          <w:szCs w:val="24"/>
        </w:rPr>
        <w:lastRenderedPageBreak/>
        <w:t>3.5</w:t>
      </w:r>
      <w:r w:rsidR="00B62242" w:rsidRPr="00A2267E">
        <w:rPr>
          <w:rFonts w:ascii="Times New Roman" w:hAnsi="Times New Roman" w:cs="Times New Roman"/>
          <w:b/>
          <w:sz w:val="24"/>
          <w:szCs w:val="24"/>
        </w:rPr>
        <w:t>. Mik</w:t>
      </w:r>
      <w:r w:rsidR="00C416AC" w:rsidRPr="00A2267E">
        <w:rPr>
          <w:rFonts w:ascii="Times New Roman" w:hAnsi="Times New Roman" w:cs="Times New Roman"/>
          <w:b/>
          <w:sz w:val="24"/>
          <w:szCs w:val="24"/>
        </w:rPr>
        <w:t>ro-CT analiza</w:t>
      </w:r>
    </w:p>
    <w:p w:rsidR="00A2267E" w:rsidRDefault="00B62242" w:rsidP="00EE3B66">
      <w:pPr>
        <w:spacing w:after="0"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E3B66" w:rsidRDefault="00B62242" w:rsidP="00A2267E">
      <w:pPr>
        <w:spacing w:after="0" w:line="48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B62242">
        <w:rPr>
          <w:rFonts w:ascii="Times New Roman" w:hAnsi="Times New Roman" w:cs="Times New Roman"/>
          <w:sz w:val="24"/>
          <w:szCs w:val="24"/>
        </w:rPr>
        <w:t xml:space="preserve">Volumen </w:t>
      </w:r>
      <w:r>
        <w:rPr>
          <w:rFonts w:ascii="Times New Roman" w:hAnsi="Times New Roman" w:cs="Times New Roman"/>
          <w:sz w:val="24"/>
          <w:szCs w:val="24"/>
        </w:rPr>
        <w:t xml:space="preserve">materijala u korijenskom kanalu izmjeren je nakon punjenja korijenskog kanala, </w:t>
      </w:r>
      <w:r w:rsidR="00EE3B66">
        <w:rPr>
          <w:rFonts w:ascii="Times New Roman" w:hAnsi="Times New Roman" w:cs="Times New Roman"/>
          <w:sz w:val="24"/>
          <w:szCs w:val="24"/>
        </w:rPr>
        <w:t xml:space="preserve">nakon </w:t>
      </w:r>
      <w:r>
        <w:rPr>
          <w:rFonts w:ascii="Times New Roman" w:hAnsi="Times New Roman" w:cs="Times New Roman"/>
          <w:sz w:val="24"/>
          <w:szCs w:val="24"/>
        </w:rPr>
        <w:t>ProTaper revizije i nakon PIPS-a, za svaki uzorak.</w:t>
      </w:r>
      <w:r w:rsidRPr="00B622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2242" w:rsidRPr="00B62242" w:rsidRDefault="00EE3B66" w:rsidP="00EE3B66">
      <w:pPr>
        <w:spacing w:after="0"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Mjerenje je provedeno</w:t>
      </w:r>
      <w:r w:rsidR="00B62242" w:rsidRPr="00B62242">
        <w:rPr>
          <w:rFonts w:ascii="Times New Roman" w:hAnsi="Times New Roman" w:cs="Times New Roman"/>
          <w:sz w:val="24"/>
          <w:szCs w:val="24"/>
        </w:rPr>
        <w:t xml:space="preserve"> </w:t>
      </w:r>
      <w:r w:rsidR="00B62242">
        <w:rPr>
          <w:rFonts w:ascii="Times New Roman" w:hAnsi="Times New Roman" w:cs="Times New Roman"/>
          <w:sz w:val="24"/>
          <w:szCs w:val="24"/>
        </w:rPr>
        <w:t>mi</w:t>
      </w:r>
      <w:r>
        <w:rPr>
          <w:rFonts w:ascii="Times New Roman" w:hAnsi="Times New Roman" w:cs="Times New Roman"/>
          <w:sz w:val="24"/>
          <w:szCs w:val="24"/>
        </w:rPr>
        <w:t>k</w:t>
      </w:r>
      <w:r w:rsidR="00B62242">
        <w:rPr>
          <w:rFonts w:ascii="Times New Roman" w:hAnsi="Times New Roman" w:cs="Times New Roman"/>
          <w:sz w:val="24"/>
          <w:szCs w:val="24"/>
        </w:rPr>
        <w:t>ro-</w:t>
      </w:r>
      <w:r>
        <w:rPr>
          <w:rFonts w:ascii="Times New Roman" w:hAnsi="Times New Roman" w:cs="Times New Roman"/>
          <w:sz w:val="24"/>
          <w:szCs w:val="24"/>
        </w:rPr>
        <w:t>CT uređajem</w:t>
      </w:r>
      <w:r w:rsidR="00B62242" w:rsidRPr="00B62242">
        <w:rPr>
          <w:rFonts w:ascii="Times New Roman" w:hAnsi="Times New Roman" w:cs="Times New Roman"/>
          <w:sz w:val="24"/>
          <w:szCs w:val="24"/>
        </w:rPr>
        <w:t xml:space="preserve"> (NIKON XT H 225</w:t>
      </w:r>
      <w:r w:rsidR="00B62242">
        <w:rPr>
          <w:rFonts w:ascii="Times New Roman" w:hAnsi="Times New Roman" w:cs="Times New Roman"/>
          <w:sz w:val="24"/>
          <w:szCs w:val="24"/>
        </w:rPr>
        <w:t>)</w:t>
      </w:r>
      <w:r w:rsidR="00B62242" w:rsidRPr="00B62242">
        <w:rPr>
          <w:rFonts w:ascii="Times New Roman" w:hAnsi="Times New Roman" w:cs="Times New Roman"/>
          <w:sz w:val="24"/>
          <w:szCs w:val="24"/>
        </w:rPr>
        <w:t xml:space="preserve"> u Nacionalnom laboratoriju za duljinu Fakulteta strojarstva i brodogradnje u Zagrebu</w:t>
      </w:r>
      <w:r w:rsidR="00B6224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Karakteristike uređaja su: volframov izvor</w:t>
      </w:r>
      <w:r w:rsidR="00B62242" w:rsidRPr="00B622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dimenzija 0,7 μm i 14 bitni digitalnim detektor</w:t>
      </w:r>
      <w:r w:rsidR="00B62242" w:rsidRPr="00B62242">
        <w:rPr>
          <w:rFonts w:ascii="Times New Roman" w:hAnsi="Times New Roman" w:cs="Times New Roman"/>
          <w:sz w:val="24"/>
          <w:szCs w:val="24"/>
        </w:rPr>
        <w:t xml:space="preserve"> dimenzija 400 mm x 300 mm s veličinom piksela od 127 μm. Uzorci su mjereni pri 80 kV i 60 μA s e</w:t>
      </w:r>
      <w:r w:rsidR="005A3DFC">
        <w:rPr>
          <w:rFonts w:ascii="Times New Roman" w:hAnsi="Times New Roman" w:cs="Times New Roman"/>
          <w:sz w:val="24"/>
          <w:szCs w:val="24"/>
        </w:rPr>
        <w:t>kspozicijom u trajanju 1 s</w:t>
      </w:r>
      <w:r w:rsidR="00B62242" w:rsidRPr="00B62242">
        <w:rPr>
          <w:rFonts w:ascii="Times New Roman" w:hAnsi="Times New Roman" w:cs="Times New Roman"/>
          <w:sz w:val="24"/>
          <w:szCs w:val="24"/>
        </w:rPr>
        <w:t>, pri čemu je prikupljeno 1600 projekcija. Geometrijsko povećanje iznosilo je</w:t>
      </w:r>
      <w:r>
        <w:rPr>
          <w:rFonts w:ascii="Times New Roman" w:hAnsi="Times New Roman" w:cs="Times New Roman"/>
          <w:sz w:val="24"/>
          <w:szCs w:val="24"/>
        </w:rPr>
        <w:t xml:space="preserve"> ≈100 puta</w:t>
      </w:r>
      <w:r w:rsidR="00B62242" w:rsidRPr="00B62242">
        <w:rPr>
          <w:rFonts w:ascii="Times New Roman" w:hAnsi="Times New Roman" w:cs="Times New Roman"/>
          <w:sz w:val="24"/>
          <w:szCs w:val="24"/>
        </w:rPr>
        <w:t xml:space="preserve"> što rezultira strukturnom rezolucijom voxela u iznosu od 1,2 μm. Svi su uzorci mjereni na istoj poziciji unutar mjernog volumena CT uređaja, te s istim radiografskim parametrima. Dimenzija voxela je umjerena odvojenim skeniranjem umjerenog etalona s dvije sfere, čime je ostvarena mjeriteljska sljedivost za konkretne uzorke. Rekonstrukcija mjernog volumena, kao i naknadna obrada podataka, na jednak su način učinjene na svim uzorcima: smanjenje utjecaja apsorpcije zračenja primjenom Hanning filtera, smanjenje šuma primjenom medijan filtera, nakon čega su pronađene površine uzorka (granica zrak-uzorak) primjenom adaptivnog, lokalno promjenjivog algoritma. Rezultati su iskazani postotno, kao udio volumena </w:t>
      </w:r>
      <w:r>
        <w:rPr>
          <w:rFonts w:ascii="Times New Roman" w:hAnsi="Times New Roman" w:cs="Times New Roman"/>
          <w:sz w:val="24"/>
          <w:szCs w:val="24"/>
        </w:rPr>
        <w:t>punila</w:t>
      </w:r>
      <w:r w:rsidR="00B62242" w:rsidRPr="00B62242">
        <w:rPr>
          <w:rFonts w:ascii="Times New Roman" w:hAnsi="Times New Roman" w:cs="Times New Roman"/>
          <w:sz w:val="24"/>
          <w:szCs w:val="24"/>
        </w:rPr>
        <w:t xml:space="preserve"> u osnovnom materijalu (zubu). </w:t>
      </w:r>
    </w:p>
    <w:p w:rsidR="00C416AC" w:rsidRPr="00E57855" w:rsidRDefault="00C416AC" w:rsidP="00B62242">
      <w:pPr>
        <w:pStyle w:val="ListParagraph"/>
        <w:spacing w:after="0" w:line="480" w:lineRule="auto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16AC" w:rsidRPr="00E57855" w:rsidRDefault="00C416AC" w:rsidP="00DA708A">
      <w:pPr>
        <w:pStyle w:val="ListParagraph"/>
        <w:spacing w:line="480" w:lineRule="auto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2967" w:rsidRDefault="007A2967" w:rsidP="00A2267E">
      <w:pPr>
        <w:rPr>
          <w:rFonts w:ascii="Times New Roman" w:hAnsi="Times New Roman" w:cs="Times New Roman"/>
          <w:b/>
          <w:sz w:val="24"/>
          <w:szCs w:val="24"/>
        </w:rPr>
      </w:pPr>
    </w:p>
    <w:p w:rsidR="007A2967" w:rsidRDefault="007A2967" w:rsidP="007A296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7A2967" w:rsidRDefault="007A2967">
      <w:pPr>
        <w:rPr>
          <w:rFonts w:ascii="Times New Roman" w:hAnsi="Times New Roman" w:cs="Times New Roman"/>
          <w:b/>
          <w:sz w:val="24"/>
          <w:szCs w:val="24"/>
        </w:rPr>
      </w:pPr>
    </w:p>
    <w:p w:rsidR="008008F8" w:rsidRDefault="008008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52DEB" w:rsidRPr="007A2967" w:rsidRDefault="00CD381D" w:rsidP="007A296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A2967">
        <w:rPr>
          <w:rFonts w:ascii="Times New Roman" w:hAnsi="Times New Roman" w:cs="Times New Roman"/>
          <w:b/>
          <w:sz w:val="24"/>
          <w:szCs w:val="24"/>
        </w:rPr>
        <w:lastRenderedPageBreak/>
        <w:t>3.6. STATISTIČKA OBRADA PODATAKA</w:t>
      </w:r>
    </w:p>
    <w:p w:rsidR="00FF67A5" w:rsidRDefault="00FF67A5" w:rsidP="007A2967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4870" w:rsidRPr="007A2967" w:rsidRDefault="00FF67A5" w:rsidP="007A2967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44870" w:rsidRPr="007A2967">
        <w:rPr>
          <w:rFonts w:ascii="Times New Roman" w:eastAsia="Times New Roman" w:hAnsi="Times New Roman" w:cs="Times New Roman"/>
          <w:sz w:val="24"/>
          <w:szCs w:val="24"/>
        </w:rPr>
        <w:t xml:space="preserve">U analizi između ispitivanih </w:t>
      </w:r>
      <w:r w:rsidR="00F23121" w:rsidRPr="007A2967">
        <w:rPr>
          <w:rFonts w:ascii="Times New Roman" w:eastAsia="Times New Roman" w:hAnsi="Times New Roman" w:cs="Times New Roman"/>
          <w:sz w:val="24"/>
          <w:szCs w:val="24"/>
        </w:rPr>
        <w:t>skupina i tehnika revizije</w:t>
      </w:r>
      <w:r w:rsidR="00944870" w:rsidRPr="007A2967">
        <w:rPr>
          <w:rFonts w:ascii="Times New Roman" w:eastAsia="Times New Roman" w:hAnsi="Times New Roman" w:cs="Times New Roman"/>
          <w:sz w:val="24"/>
          <w:szCs w:val="24"/>
        </w:rPr>
        <w:t xml:space="preserve"> koristio se Kruskal-Wallisov test uz dodatno post-hoc testiranje Mann-Whitney U testom. Sve P vrijednosti manje od 0,05 su smatrane značajnima. U statističkoj analizi koristila se programska podrška IBM SPSS Statistics verzija 23.0 (</w:t>
      </w:r>
      <w:r w:rsidR="00F00067">
        <w:fldChar w:fldCharType="begin"/>
      </w:r>
      <w:r w:rsidR="00F00067">
        <w:instrText xml:space="preserve"> HYPERLINK "http://w</w:instrText>
      </w:r>
      <w:r w:rsidR="00F00067">
        <w:instrText xml:space="preserve">ww.spss.com" \t "_blank" </w:instrText>
      </w:r>
      <w:r w:rsidR="00F00067">
        <w:fldChar w:fldCharType="separate"/>
      </w:r>
      <w:r w:rsidR="00944870" w:rsidRPr="007A2967">
        <w:rPr>
          <w:rFonts w:ascii="Times New Roman" w:eastAsia="Times New Roman" w:hAnsi="Times New Roman" w:cs="Times New Roman"/>
          <w:sz w:val="24"/>
          <w:szCs w:val="24"/>
          <w:u w:val="single"/>
        </w:rPr>
        <w:t>www.spss.com</w:t>
      </w:r>
      <w:r w:rsidR="00F00067">
        <w:rPr>
          <w:rFonts w:ascii="Times New Roman" w:eastAsia="Times New Roman" w:hAnsi="Times New Roman" w:cs="Times New Roman"/>
          <w:sz w:val="24"/>
          <w:szCs w:val="24"/>
          <w:u w:val="single"/>
        </w:rPr>
        <w:fldChar w:fldCharType="end"/>
      </w:r>
      <w:r w:rsidR="00944870" w:rsidRPr="007A2967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944870" w:rsidRPr="00944870" w:rsidRDefault="00944870" w:rsidP="0094487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050C5" w:rsidRDefault="006050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A5AC1" w:rsidRPr="00CD381D" w:rsidRDefault="001A5AC1" w:rsidP="00CD381D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381D">
        <w:rPr>
          <w:rFonts w:ascii="Times New Roman" w:hAnsi="Times New Roman" w:cs="Times New Roman"/>
          <w:b/>
          <w:sz w:val="24"/>
          <w:szCs w:val="24"/>
        </w:rPr>
        <w:lastRenderedPageBreak/>
        <w:t>4. REZULTATI</w:t>
      </w:r>
    </w:p>
    <w:p w:rsidR="005A3DFC" w:rsidRDefault="005A3DFC" w:rsidP="00A2267E">
      <w:pPr>
        <w:pStyle w:val="ListParagraph"/>
        <w:spacing w:after="0" w:line="48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Mikro CT prikaz zaostatne gutaperke na stjenkama kanala za sve tri skupine neposredno nakon punjenja, revizije i PIPS-a (Slike 1, 2, 3).</w:t>
      </w:r>
    </w:p>
    <w:p w:rsidR="008A7085" w:rsidRDefault="006050C5" w:rsidP="00A2267E">
      <w:pPr>
        <w:pStyle w:val="ListParagraph"/>
        <w:spacing w:after="0" w:line="48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6050C5">
        <w:rPr>
          <w:rFonts w:ascii="Times New Roman" w:hAnsi="Times New Roman" w:cs="Times New Roman"/>
          <w:sz w:val="24"/>
          <w:szCs w:val="24"/>
        </w:rPr>
        <w:t xml:space="preserve">Tablica 1. prikazuje </w:t>
      </w:r>
      <w:r w:rsidR="00C64E62">
        <w:rPr>
          <w:rFonts w:ascii="Times New Roman" w:hAnsi="Times New Roman" w:cs="Times New Roman"/>
          <w:sz w:val="24"/>
          <w:szCs w:val="24"/>
        </w:rPr>
        <w:t xml:space="preserve">minimalne i maksimalne vrijednosti i medijan volumena punila nakon ProTaper revizije i PIPS-a u svim skupinama. Dokazana je statistički značajna razlika u količini zaostalog </w:t>
      </w:r>
      <w:r w:rsidR="0042597F">
        <w:rPr>
          <w:rFonts w:ascii="Times New Roman" w:hAnsi="Times New Roman" w:cs="Times New Roman"/>
          <w:sz w:val="24"/>
          <w:szCs w:val="24"/>
        </w:rPr>
        <w:t xml:space="preserve">punila između </w:t>
      </w:r>
      <w:r w:rsidR="005A3DFC">
        <w:rPr>
          <w:rFonts w:ascii="Times New Roman" w:hAnsi="Times New Roman" w:cs="Times New Roman"/>
          <w:sz w:val="24"/>
          <w:szCs w:val="24"/>
        </w:rPr>
        <w:t>sve tri ispitivane</w:t>
      </w:r>
      <w:r w:rsidR="000014B9">
        <w:rPr>
          <w:rFonts w:ascii="Times New Roman" w:hAnsi="Times New Roman" w:cs="Times New Roman"/>
          <w:sz w:val="24"/>
          <w:szCs w:val="24"/>
        </w:rPr>
        <w:t xml:space="preserve"> </w:t>
      </w:r>
      <w:r w:rsidR="005A3DFC">
        <w:rPr>
          <w:rFonts w:ascii="Times New Roman" w:hAnsi="Times New Roman" w:cs="Times New Roman"/>
          <w:sz w:val="24"/>
          <w:szCs w:val="24"/>
        </w:rPr>
        <w:t>skupine</w:t>
      </w:r>
      <w:r w:rsidR="0042597F">
        <w:rPr>
          <w:rFonts w:ascii="Times New Roman" w:hAnsi="Times New Roman" w:cs="Times New Roman"/>
          <w:sz w:val="24"/>
          <w:szCs w:val="24"/>
        </w:rPr>
        <w:t xml:space="preserve">, </w:t>
      </w:r>
      <w:r w:rsidR="008A7085">
        <w:rPr>
          <w:rFonts w:ascii="Times New Roman" w:hAnsi="Times New Roman" w:cs="Times New Roman"/>
          <w:sz w:val="24"/>
          <w:szCs w:val="24"/>
        </w:rPr>
        <w:t xml:space="preserve">nakon svake faze revizije </w:t>
      </w:r>
      <w:r w:rsidR="005839A2">
        <w:rPr>
          <w:rFonts w:ascii="Times New Roman" w:hAnsi="Times New Roman" w:cs="Times New Roman"/>
          <w:sz w:val="24"/>
          <w:szCs w:val="24"/>
        </w:rPr>
        <w:t>(ProTaper revizija, PIPS)</w:t>
      </w:r>
      <w:r w:rsidR="005A3DFC">
        <w:rPr>
          <w:rFonts w:ascii="Times New Roman" w:hAnsi="Times New Roman" w:cs="Times New Roman"/>
          <w:sz w:val="24"/>
          <w:szCs w:val="24"/>
        </w:rPr>
        <w:t>,</w:t>
      </w:r>
      <w:r w:rsidR="005839A2">
        <w:rPr>
          <w:rFonts w:ascii="Times New Roman" w:hAnsi="Times New Roman" w:cs="Times New Roman"/>
          <w:sz w:val="24"/>
          <w:szCs w:val="24"/>
        </w:rPr>
        <w:t xml:space="preserve"> </w:t>
      </w:r>
      <w:r w:rsidR="005A3DFC">
        <w:rPr>
          <w:rFonts w:ascii="Times New Roman" w:hAnsi="Times New Roman" w:cs="Times New Roman"/>
          <w:sz w:val="24"/>
          <w:szCs w:val="24"/>
        </w:rPr>
        <w:t>(p&lt;0,001).</w:t>
      </w:r>
    </w:p>
    <w:p w:rsidR="000909D5" w:rsidRPr="000014B9" w:rsidRDefault="000014B9" w:rsidP="00D100EE">
      <w:pPr>
        <w:spacing w:after="0" w:line="48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Tablica 2. prikazuje s</w:t>
      </w:r>
      <w:r w:rsidRPr="000014B9">
        <w:rPr>
          <w:rFonts w:ascii="Times New Roman" w:hAnsi="Times New Roman" w:cs="Times New Roman"/>
          <w:sz w:val="24"/>
          <w:szCs w:val="24"/>
        </w:rPr>
        <w:t>manjenje volumena punila nakon ProTaper revizije</w:t>
      </w:r>
      <w:r w:rsidR="00FF18F2">
        <w:rPr>
          <w:rFonts w:ascii="Times New Roman" w:hAnsi="Times New Roman" w:cs="Times New Roman"/>
          <w:sz w:val="24"/>
          <w:szCs w:val="24"/>
        </w:rPr>
        <w:t xml:space="preserve"> (u odnosu na početni volumen)</w:t>
      </w:r>
      <w:r w:rsidRPr="000014B9">
        <w:rPr>
          <w:rFonts w:ascii="Times New Roman" w:hAnsi="Times New Roman" w:cs="Times New Roman"/>
          <w:sz w:val="24"/>
          <w:szCs w:val="24"/>
        </w:rPr>
        <w:t xml:space="preserve"> i PIPS-a </w:t>
      </w:r>
      <w:r w:rsidR="00FF18F2">
        <w:rPr>
          <w:rFonts w:ascii="Times New Roman" w:hAnsi="Times New Roman" w:cs="Times New Roman"/>
          <w:sz w:val="24"/>
          <w:szCs w:val="24"/>
        </w:rPr>
        <w:t>(u odnosu volumen nakon ProTaper revizije)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A3DFC">
        <w:rPr>
          <w:rFonts w:ascii="Times New Roman" w:hAnsi="Times New Roman" w:cs="Times New Roman"/>
          <w:sz w:val="24"/>
          <w:szCs w:val="24"/>
        </w:rPr>
        <w:t xml:space="preserve">ProTaper revizija </w:t>
      </w:r>
      <w:r w:rsidR="00D100EE">
        <w:rPr>
          <w:rFonts w:ascii="Times New Roman" w:hAnsi="Times New Roman" w:cs="Times New Roman"/>
          <w:sz w:val="24"/>
          <w:szCs w:val="24"/>
        </w:rPr>
        <w:t xml:space="preserve">i PIPS su </w:t>
      </w:r>
      <w:r w:rsidR="005A3DFC">
        <w:rPr>
          <w:rFonts w:ascii="Times New Roman" w:hAnsi="Times New Roman" w:cs="Times New Roman"/>
          <w:sz w:val="24"/>
          <w:szCs w:val="24"/>
        </w:rPr>
        <w:t>značaj</w:t>
      </w:r>
      <w:r w:rsidR="00D100EE">
        <w:rPr>
          <w:rFonts w:ascii="Times New Roman" w:hAnsi="Times New Roman" w:cs="Times New Roman"/>
          <w:sz w:val="24"/>
          <w:szCs w:val="24"/>
        </w:rPr>
        <w:t>no smanjili</w:t>
      </w:r>
      <w:r w:rsidR="005A3DFC">
        <w:rPr>
          <w:rFonts w:ascii="Times New Roman" w:hAnsi="Times New Roman" w:cs="Times New Roman"/>
          <w:sz w:val="24"/>
          <w:szCs w:val="24"/>
        </w:rPr>
        <w:t xml:space="preserve"> količinu punila u svim skupinama (p</w:t>
      </w:r>
      <w:r w:rsidR="00FF18F2">
        <w:rPr>
          <w:rFonts w:ascii="Times New Roman" w:hAnsi="Times New Roman" w:cs="Times New Roman"/>
          <w:sz w:val="24"/>
          <w:szCs w:val="24"/>
        </w:rPr>
        <w:t xml:space="preserve">&lt;0,001). </w:t>
      </w:r>
      <w:r>
        <w:rPr>
          <w:rFonts w:ascii="Times New Roman" w:hAnsi="Times New Roman" w:cs="Times New Roman"/>
          <w:sz w:val="24"/>
          <w:szCs w:val="24"/>
        </w:rPr>
        <w:t xml:space="preserve">ProTaper revizija je najuspješnija u uklanjanju MTA Fillapex punila, dok nije bilo </w:t>
      </w:r>
      <w:r w:rsidR="00B34C5D">
        <w:rPr>
          <w:rFonts w:ascii="Times New Roman" w:hAnsi="Times New Roman" w:cs="Times New Roman"/>
          <w:sz w:val="24"/>
          <w:szCs w:val="24"/>
        </w:rPr>
        <w:t xml:space="preserve">značajne razlike u uklanjanju Endosequence BC </w:t>
      </w:r>
      <w:r w:rsidR="00CB0DA2">
        <w:rPr>
          <w:rFonts w:ascii="Times New Roman" w:hAnsi="Times New Roman" w:cs="Times New Roman"/>
          <w:sz w:val="24"/>
          <w:szCs w:val="24"/>
        </w:rPr>
        <w:t>punila i AH Plus punila (Slika 4</w:t>
      </w:r>
      <w:r w:rsidR="00B34C5D">
        <w:rPr>
          <w:rFonts w:ascii="Times New Roman" w:hAnsi="Times New Roman" w:cs="Times New Roman"/>
          <w:sz w:val="24"/>
          <w:szCs w:val="24"/>
        </w:rPr>
        <w:t>).</w:t>
      </w:r>
      <w:r w:rsidR="00D100EE">
        <w:rPr>
          <w:rFonts w:ascii="Times New Roman" w:hAnsi="Times New Roman" w:cs="Times New Roman"/>
          <w:sz w:val="24"/>
          <w:szCs w:val="24"/>
        </w:rPr>
        <w:t xml:space="preserve"> </w:t>
      </w:r>
      <w:r w:rsidR="000909D5">
        <w:rPr>
          <w:rFonts w:ascii="Times New Roman" w:hAnsi="Times New Roman" w:cs="Times New Roman"/>
          <w:sz w:val="24"/>
          <w:szCs w:val="24"/>
        </w:rPr>
        <w:t>PIPS tehnika je najuspješnija u uklanjanju MTA Fillapex punila</w:t>
      </w:r>
      <w:r w:rsidR="00D100EE">
        <w:rPr>
          <w:rFonts w:ascii="Times New Roman" w:hAnsi="Times New Roman" w:cs="Times New Roman"/>
          <w:sz w:val="24"/>
          <w:szCs w:val="24"/>
        </w:rPr>
        <w:t xml:space="preserve"> (96,28%)</w:t>
      </w:r>
      <w:r w:rsidR="000909D5">
        <w:rPr>
          <w:rFonts w:ascii="Times New Roman" w:hAnsi="Times New Roman" w:cs="Times New Roman"/>
          <w:sz w:val="24"/>
          <w:szCs w:val="24"/>
        </w:rPr>
        <w:t>, potom Endosequence BC punila</w:t>
      </w:r>
      <w:r w:rsidR="00D100EE">
        <w:rPr>
          <w:rFonts w:ascii="Times New Roman" w:hAnsi="Times New Roman" w:cs="Times New Roman"/>
          <w:sz w:val="24"/>
          <w:szCs w:val="24"/>
        </w:rPr>
        <w:t xml:space="preserve"> (81,43%)</w:t>
      </w:r>
      <w:r w:rsidR="000909D5">
        <w:rPr>
          <w:rFonts w:ascii="Times New Roman" w:hAnsi="Times New Roman" w:cs="Times New Roman"/>
          <w:sz w:val="24"/>
          <w:szCs w:val="24"/>
        </w:rPr>
        <w:t xml:space="preserve">, a </w:t>
      </w:r>
      <w:r w:rsidR="00CB0DA2">
        <w:rPr>
          <w:rFonts w:ascii="Times New Roman" w:hAnsi="Times New Roman" w:cs="Times New Roman"/>
          <w:sz w:val="24"/>
          <w:szCs w:val="24"/>
        </w:rPr>
        <w:t>najmanje AH Plus punila</w:t>
      </w:r>
      <w:r w:rsidR="00D100EE">
        <w:rPr>
          <w:rFonts w:ascii="Times New Roman" w:hAnsi="Times New Roman" w:cs="Times New Roman"/>
          <w:sz w:val="24"/>
          <w:szCs w:val="24"/>
        </w:rPr>
        <w:t xml:space="preserve"> (71,45%)</w:t>
      </w:r>
      <w:r w:rsidR="00CB0DA2">
        <w:rPr>
          <w:rFonts w:ascii="Times New Roman" w:hAnsi="Times New Roman" w:cs="Times New Roman"/>
          <w:sz w:val="24"/>
          <w:szCs w:val="24"/>
        </w:rPr>
        <w:t xml:space="preserve"> (Slika 5</w:t>
      </w:r>
      <w:r w:rsidR="000909D5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0014B9" w:rsidRDefault="000014B9" w:rsidP="00A2267E">
      <w:pPr>
        <w:pStyle w:val="ListParagraph"/>
        <w:spacing w:after="0" w:line="48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8A7085" w:rsidRDefault="008A7085" w:rsidP="00A2267E">
      <w:pPr>
        <w:pStyle w:val="ListParagraph"/>
        <w:spacing w:line="480" w:lineRule="auto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008F8" w:rsidRDefault="008008F8" w:rsidP="008008F8">
      <w:pPr>
        <w:spacing w:after="0" w:line="48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6C4AF920">
            <wp:extent cx="5761355" cy="26517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265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08F8" w:rsidRPr="007A2967" w:rsidRDefault="008008F8" w:rsidP="008008F8">
      <w:pPr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A2967">
        <w:rPr>
          <w:rFonts w:ascii="Times New Roman" w:hAnsi="Times New Roman" w:cs="Times New Roman"/>
          <w:b/>
          <w:i/>
          <w:sz w:val="24"/>
          <w:szCs w:val="24"/>
        </w:rPr>
        <w:t xml:space="preserve">Slika </w:t>
      </w:r>
      <w:r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7A2967"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T</w:t>
      </w:r>
      <w:r w:rsidRPr="007A2967">
        <w:rPr>
          <w:rFonts w:ascii="Times New Roman" w:hAnsi="Times New Roman" w:cs="Times New Roman"/>
          <w:i/>
          <w:sz w:val="24"/>
          <w:szCs w:val="24"/>
        </w:rPr>
        <w:t xml:space="preserve">rodimenzionalni model zuba u skupini </w:t>
      </w:r>
      <w:r>
        <w:rPr>
          <w:rFonts w:ascii="Times New Roman" w:hAnsi="Times New Roman" w:cs="Times New Roman"/>
          <w:i/>
          <w:sz w:val="24"/>
          <w:szCs w:val="24"/>
        </w:rPr>
        <w:t>Endosequence BC: (a) nakon punje</w:t>
      </w:r>
      <w:r w:rsidRPr="007A2967">
        <w:rPr>
          <w:rFonts w:ascii="Times New Roman" w:hAnsi="Times New Roman" w:cs="Times New Roman"/>
          <w:i/>
          <w:sz w:val="24"/>
          <w:szCs w:val="24"/>
        </w:rPr>
        <w:t>nja; (b) nakon ProTaper revizije; (c) nakon PIPS-a</w:t>
      </w:r>
    </w:p>
    <w:p w:rsidR="00D100EE" w:rsidRDefault="00D100E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8008F8" w:rsidRDefault="008008F8" w:rsidP="008008F8">
      <w:pPr>
        <w:spacing w:after="0" w:line="48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51840FD2">
            <wp:extent cx="5761355" cy="32308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23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08F8" w:rsidRPr="007A2967" w:rsidRDefault="008008F8" w:rsidP="008008F8">
      <w:pPr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A2967">
        <w:rPr>
          <w:rFonts w:ascii="Times New Roman" w:hAnsi="Times New Roman" w:cs="Times New Roman"/>
          <w:b/>
          <w:i/>
          <w:sz w:val="24"/>
          <w:szCs w:val="24"/>
        </w:rPr>
        <w:t xml:space="preserve">Slika </w:t>
      </w:r>
      <w:r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7A2967"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T</w:t>
      </w:r>
      <w:r w:rsidRPr="007A2967">
        <w:rPr>
          <w:rFonts w:ascii="Times New Roman" w:hAnsi="Times New Roman" w:cs="Times New Roman"/>
          <w:i/>
          <w:sz w:val="24"/>
          <w:szCs w:val="24"/>
        </w:rPr>
        <w:t xml:space="preserve">rodimenzionalni model zuba u skupini </w:t>
      </w:r>
      <w:r>
        <w:rPr>
          <w:rFonts w:ascii="Times New Roman" w:hAnsi="Times New Roman" w:cs="Times New Roman"/>
          <w:i/>
          <w:sz w:val="24"/>
          <w:szCs w:val="24"/>
        </w:rPr>
        <w:t>MTA Fillapex: (a) nakon punje</w:t>
      </w:r>
      <w:r w:rsidRPr="007A2967">
        <w:rPr>
          <w:rFonts w:ascii="Times New Roman" w:hAnsi="Times New Roman" w:cs="Times New Roman"/>
          <w:i/>
          <w:sz w:val="24"/>
          <w:szCs w:val="24"/>
        </w:rPr>
        <w:t>nja; (b) nakon ProTaper revizije; (c) nakon PIPS-a</w:t>
      </w:r>
    </w:p>
    <w:p w:rsidR="008008F8" w:rsidRDefault="008008F8" w:rsidP="008008F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0867D6" w:rsidRDefault="000867D6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8008F8" w:rsidRDefault="008008F8" w:rsidP="008008F8">
      <w:pPr>
        <w:spacing w:line="48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74A23266">
            <wp:extent cx="5761355" cy="27495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08F8" w:rsidRPr="007A2967" w:rsidRDefault="008008F8" w:rsidP="008008F8">
      <w:pPr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A2967">
        <w:rPr>
          <w:rFonts w:ascii="Times New Roman" w:hAnsi="Times New Roman" w:cs="Times New Roman"/>
          <w:b/>
          <w:i/>
          <w:sz w:val="24"/>
          <w:szCs w:val="24"/>
        </w:rPr>
        <w:t>Slika 3.</w:t>
      </w:r>
      <w:r>
        <w:rPr>
          <w:rFonts w:ascii="Times New Roman" w:hAnsi="Times New Roman" w:cs="Times New Roman"/>
          <w:i/>
          <w:sz w:val="24"/>
          <w:szCs w:val="24"/>
        </w:rPr>
        <w:t xml:space="preserve"> T</w:t>
      </w:r>
      <w:r w:rsidRPr="007A2967">
        <w:rPr>
          <w:rFonts w:ascii="Times New Roman" w:hAnsi="Times New Roman" w:cs="Times New Roman"/>
          <w:i/>
          <w:sz w:val="24"/>
          <w:szCs w:val="24"/>
        </w:rPr>
        <w:t xml:space="preserve">rodimenzionalni model zuba u </w:t>
      </w:r>
      <w:r>
        <w:rPr>
          <w:rFonts w:ascii="Times New Roman" w:hAnsi="Times New Roman" w:cs="Times New Roman"/>
          <w:i/>
          <w:sz w:val="24"/>
          <w:szCs w:val="24"/>
        </w:rPr>
        <w:t>skupini AH Plus: (a) nakon punje</w:t>
      </w:r>
      <w:r w:rsidRPr="007A2967">
        <w:rPr>
          <w:rFonts w:ascii="Times New Roman" w:hAnsi="Times New Roman" w:cs="Times New Roman"/>
          <w:i/>
          <w:sz w:val="24"/>
          <w:szCs w:val="24"/>
        </w:rPr>
        <w:t>nja; (b) nakon ProTaper revizije; (c) nakon PIPS-a</w:t>
      </w:r>
    </w:p>
    <w:p w:rsidR="000867D6" w:rsidRDefault="000867D6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8A7085" w:rsidRPr="00E721DF" w:rsidRDefault="008A7085" w:rsidP="008A7085">
      <w:pPr>
        <w:spacing w:after="0"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E721DF">
        <w:rPr>
          <w:rFonts w:ascii="Times New Roman" w:hAnsi="Times New Roman" w:cs="Times New Roman"/>
          <w:b/>
          <w:i/>
          <w:sz w:val="24"/>
          <w:szCs w:val="24"/>
        </w:rPr>
        <w:lastRenderedPageBreak/>
        <w:t>Tablica 1</w:t>
      </w:r>
      <w:r w:rsidR="008008F8">
        <w:rPr>
          <w:rFonts w:ascii="Times New Roman" w:hAnsi="Times New Roman" w:cs="Times New Roman"/>
          <w:i/>
          <w:sz w:val="24"/>
          <w:szCs w:val="24"/>
        </w:rPr>
        <w:t>. V</w:t>
      </w:r>
      <w:r w:rsidRPr="00E721DF">
        <w:rPr>
          <w:rFonts w:ascii="Times New Roman" w:hAnsi="Times New Roman" w:cs="Times New Roman"/>
          <w:i/>
          <w:sz w:val="24"/>
          <w:szCs w:val="24"/>
        </w:rPr>
        <w:t>rijednosti zaostalog volumena materijala (mm</w:t>
      </w:r>
      <w:r w:rsidRPr="00E721DF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="002C4DEF">
        <w:rPr>
          <w:rFonts w:ascii="Times New Roman" w:hAnsi="Times New Roman" w:cs="Times New Roman"/>
          <w:i/>
          <w:sz w:val="24"/>
          <w:szCs w:val="24"/>
        </w:rPr>
        <w:t xml:space="preserve">) nakon punjenja, </w:t>
      </w:r>
      <w:r w:rsidRPr="00E721DF">
        <w:rPr>
          <w:rFonts w:ascii="Times New Roman" w:hAnsi="Times New Roman" w:cs="Times New Roman"/>
          <w:i/>
          <w:sz w:val="24"/>
          <w:szCs w:val="24"/>
        </w:rPr>
        <w:t xml:space="preserve">nakon ProTaper revizije i </w:t>
      </w:r>
      <w:r w:rsidR="002C4DEF">
        <w:rPr>
          <w:rFonts w:ascii="Times New Roman" w:hAnsi="Times New Roman" w:cs="Times New Roman"/>
          <w:i/>
          <w:sz w:val="24"/>
          <w:szCs w:val="24"/>
        </w:rPr>
        <w:t xml:space="preserve">nakon </w:t>
      </w:r>
      <w:r w:rsidRPr="00E721DF">
        <w:rPr>
          <w:rFonts w:ascii="Times New Roman" w:hAnsi="Times New Roman" w:cs="Times New Roman"/>
          <w:i/>
          <w:sz w:val="24"/>
          <w:szCs w:val="24"/>
        </w:rPr>
        <w:t>PIPS-a u svim skupinama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709"/>
        <w:gridCol w:w="1276"/>
        <w:gridCol w:w="1134"/>
        <w:gridCol w:w="850"/>
        <w:gridCol w:w="1134"/>
        <w:gridCol w:w="851"/>
        <w:gridCol w:w="850"/>
      </w:tblGrid>
      <w:tr w:rsidR="002C4DEF" w:rsidRPr="002C4DEF" w:rsidTr="002C4DEF">
        <w:trPr>
          <w:trHeight w:val="25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2F2F2"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Skupina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2F2F2"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2F2F2"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2F2F2"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Percentiles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2F2F2"/>
            <w:vAlign w:val="center"/>
            <w:hideMark/>
          </w:tcPr>
          <w:p w:rsidR="002C4DEF" w:rsidRPr="002C4DEF" w:rsidRDefault="008008F8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</w:t>
            </w:r>
          </w:p>
        </w:tc>
      </w:tr>
      <w:tr w:rsidR="002C4DEF" w:rsidRPr="002C4DEF" w:rsidTr="002C4DEF">
        <w:trPr>
          <w:trHeight w:val="480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25th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50th (Median)</w:t>
            </w:r>
          </w:p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mm</w:t>
            </w:r>
            <w:r w:rsidRPr="002C4DE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75th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C4DEF" w:rsidRPr="002C4DEF" w:rsidTr="002C4DEF">
        <w:trPr>
          <w:trHeight w:val="345"/>
        </w:trPr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Početni volumen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Endosequence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5,430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13,440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5,750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6,640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12,095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0,858</w:t>
            </w:r>
          </w:p>
        </w:tc>
      </w:tr>
      <w:tr w:rsidR="002C4DEF" w:rsidRPr="002C4DEF" w:rsidTr="002C4DEF">
        <w:trPr>
          <w:trHeight w:val="375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MTA Fillapex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4,130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13,740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7,433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8,600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12,830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2C4DEF" w:rsidRPr="002C4DEF" w:rsidTr="002C4DEF">
        <w:trPr>
          <w:trHeight w:val="360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AH Plus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5,380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16,600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6,455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7,570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11,550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2C4DEF" w:rsidRPr="002C4DEF" w:rsidTr="002C4DEF">
        <w:trPr>
          <w:trHeight w:val="375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ProTaper revizija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Endosequence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2,810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1,480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2,470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&lt;0,001</w:t>
            </w:r>
          </w:p>
        </w:tc>
      </w:tr>
      <w:tr w:rsidR="002C4DEF" w:rsidRPr="002C4DEF" w:rsidTr="002C4DEF">
        <w:trPr>
          <w:trHeight w:val="315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MTA Fillapex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0,810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0,210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0,393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2C4DEF" w:rsidRPr="002C4DEF" w:rsidTr="002C4DEF">
        <w:trPr>
          <w:trHeight w:val="360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AH Plus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4,690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2,710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2C4DEF" w:rsidRPr="002C4DEF" w:rsidTr="002C4DEF">
        <w:trPr>
          <w:trHeight w:val="330"/>
        </w:trPr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PIPS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Endosequence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1,090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0,220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0,480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1,045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&lt;0,001</w:t>
            </w:r>
          </w:p>
        </w:tc>
      </w:tr>
      <w:tr w:rsidR="002C4DEF" w:rsidRPr="002C4DEF" w:rsidTr="002C4DEF">
        <w:trPr>
          <w:trHeight w:val="300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MTA Fillapex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0,320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0,165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</w:tr>
      <w:tr w:rsidR="002C4DEF" w:rsidRPr="002C4DEF" w:rsidTr="002C4DEF">
        <w:trPr>
          <w:trHeight w:val="375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AH Plus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0,730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4,400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1,170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1,390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C4DE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2,540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C4DEF" w:rsidRPr="002C4DEF" w:rsidRDefault="002C4DEF" w:rsidP="002C4DE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</w:tr>
    </w:tbl>
    <w:p w:rsidR="002C4DEF" w:rsidRDefault="002C4DEF">
      <w:pPr>
        <w:rPr>
          <w:rFonts w:ascii="Times New Roman" w:hAnsi="Times New Roman" w:cs="Times New Roman"/>
          <w:b/>
          <w:sz w:val="24"/>
          <w:szCs w:val="24"/>
        </w:rPr>
      </w:pPr>
    </w:p>
    <w:p w:rsidR="00F00067" w:rsidRDefault="00F0006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B46068" w:rsidRDefault="008008F8" w:rsidP="002C4DEF">
      <w:pPr>
        <w:spacing w:after="0" w:line="48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Tablica 2</w:t>
      </w:r>
      <w:r w:rsidR="002C4DEF" w:rsidRPr="002C4DEF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2C4DEF" w:rsidRPr="002C4DEF">
        <w:rPr>
          <w:rFonts w:ascii="Times New Roman" w:hAnsi="Times New Roman" w:cs="Times New Roman"/>
          <w:i/>
          <w:sz w:val="24"/>
          <w:szCs w:val="24"/>
        </w:rPr>
        <w:t xml:space="preserve"> Smanjenje volumena punila (izražen u %) nakon </w:t>
      </w:r>
      <w:r w:rsidR="00B46068">
        <w:rPr>
          <w:rFonts w:ascii="Times New Roman" w:hAnsi="Times New Roman" w:cs="Times New Roman"/>
          <w:i/>
          <w:sz w:val="24"/>
          <w:szCs w:val="24"/>
        </w:rPr>
        <w:t xml:space="preserve">ProTaper revizije </w:t>
      </w:r>
    </w:p>
    <w:p w:rsidR="00A86C3D" w:rsidRDefault="00B46068" w:rsidP="002C4DEF">
      <w:pPr>
        <w:spacing w:after="0" w:line="48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(u odnosu na volumen nakon punjenja) i nakon </w:t>
      </w:r>
      <w:r w:rsidR="002C4DEF" w:rsidRPr="002C4DEF">
        <w:rPr>
          <w:rFonts w:ascii="Times New Roman" w:hAnsi="Times New Roman" w:cs="Times New Roman"/>
          <w:i/>
          <w:sz w:val="24"/>
          <w:szCs w:val="24"/>
        </w:rPr>
        <w:t xml:space="preserve">PIPS-a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="002C4DEF" w:rsidRPr="002C4DEF">
        <w:rPr>
          <w:rFonts w:ascii="Times New Roman" w:hAnsi="Times New Roman" w:cs="Times New Roman"/>
          <w:i/>
          <w:sz w:val="24"/>
          <w:szCs w:val="24"/>
        </w:rPr>
        <w:t>u odnosu na ProTaper reviziju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tbl>
      <w:tblPr>
        <w:tblW w:w="8920" w:type="dxa"/>
        <w:tblLook w:val="04A0" w:firstRow="1" w:lastRow="0" w:firstColumn="1" w:lastColumn="0" w:noHBand="0" w:noVBand="1"/>
      </w:tblPr>
      <w:tblGrid>
        <w:gridCol w:w="1465"/>
        <w:gridCol w:w="1335"/>
        <w:gridCol w:w="520"/>
        <w:gridCol w:w="1006"/>
        <w:gridCol w:w="1047"/>
        <w:gridCol w:w="960"/>
        <w:gridCol w:w="960"/>
        <w:gridCol w:w="960"/>
        <w:gridCol w:w="667"/>
      </w:tblGrid>
      <w:tr w:rsidR="00F00067" w:rsidRPr="00F00067" w:rsidTr="00F00067">
        <w:trPr>
          <w:trHeight w:val="300"/>
        </w:trPr>
        <w:tc>
          <w:tcPr>
            <w:tcW w:w="30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2F2F2"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proofErr w:type="spellStart"/>
            <w:r w:rsidRPr="00F0006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Skupina</w:t>
            </w:r>
            <w:proofErr w:type="spellEnd"/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2F2F2"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N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2F2F2"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Minimum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2F2F2"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Maximum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Percentiles</w:t>
            </w: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2F2F2"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P</w:t>
            </w:r>
          </w:p>
        </w:tc>
      </w:tr>
      <w:tr w:rsidR="00F00067" w:rsidRPr="00F00067" w:rsidTr="00F00067">
        <w:trPr>
          <w:trHeight w:val="480"/>
        </w:trPr>
        <w:tc>
          <w:tcPr>
            <w:tcW w:w="30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25th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50th (Median)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75th</w:t>
            </w:r>
          </w:p>
        </w:tc>
        <w:tc>
          <w:tcPr>
            <w:tcW w:w="5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</w:p>
        </w:tc>
      </w:tr>
      <w:tr w:rsidR="00F00067" w:rsidRPr="00F00067" w:rsidTr="00F00067">
        <w:trPr>
          <w:trHeight w:val="1200"/>
        </w:trPr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proofErr w:type="spellStart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Endosequence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proofErr w:type="spellStart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Smanjenje</w:t>
            </w:r>
            <w:proofErr w:type="spellEnd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volumena</w:t>
            </w:r>
            <w:proofErr w:type="spellEnd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nakon</w:t>
            </w:r>
            <w:proofErr w:type="spellEnd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ProTaper</w:t>
            </w:r>
            <w:proofErr w:type="spellEnd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revizije</w:t>
            </w:r>
            <w:proofErr w:type="spellEnd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(%)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63,03%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93,43%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67,89%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78,55%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88,55%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US" w:eastAsia="en-US"/>
              </w:rPr>
              <w:t>0,008</w:t>
            </w:r>
          </w:p>
        </w:tc>
      </w:tr>
      <w:tr w:rsidR="00F00067" w:rsidRPr="00F00067" w:rsidTr="00F00067">
        <w:trPr>
          <w:trHeight w:val="840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proofErr w:type="spellStart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Smanjenje</w:t>
            </w:r>
            <w:proofErr w:type="spellEnd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volumena</w:t>
            </w:r>
            <w:proofErr w:type="spellEnd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nakon</w:t>
            </w:r>
            <w:proofErr w:type="spellEnd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PIPS (%)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81,43%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100,00%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81,51%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96,43%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97,80%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</w:tr>
      <w:tr w:rsidR="00F00067" w:rsidRPr="00F00067" w:rsidTr="00F00067">
        <w:trPr>
          <w:trHeight w:val="1080"/>
        </w:trPr>
        <w:tc>
          <w:tcPr>
            <w:tcW w:w="15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MTA </w:t>
            </w:r>
            <w:proofErr w:type="spellStart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Fillapex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proofErr w:type="spellStart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Smanjenje</w:t>
            </w:r>
            <w:proofErr w:type="spellEnd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volumena</w:t>
            </w:r>
            <w:proofErr w:type="spellEnd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nakon</w:t>
            </w:r>
            <w:proofErr w:type="spellEnd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ProTaper</w:t>
            </w:r>
            <w:proofErr w:type="spellEnd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revizije</w:t>
            </w:r>
            <w:proofErr w:type="spellEnd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(%)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90,58%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100,00%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96,05%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97,73%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99,70%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US" w:eastAsia="en-US"/>
              </w:rPr>
              <w:t>0,012</w:t>
            </w:r>
          </w:p>
        </w:tc>
      </w:tr>
      <w:tr w:rsidR="00F00067" w:rsidRPr="00F00067" w:rsidTr="00F00067">
        <w:trPr>
          <w:trHeight w:val="870"/>
        </w:trPr>
        <w:tc>
          <w:tcPr>
            <w:tcW w:w="15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proofErr w:type="spellStart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Smanjenje</w:t>
            </w:r>
            <w:proofErr w:type="spellEnd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volumena</w:t>
            </w:r>
            <w:proofErr w:type="spellEnd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nakon</w:t>
            </w:r>
            <w:proofErr w:type="spellEnd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PIPS (%)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96,28%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100,00%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98,11%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99,25%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99,94%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</w:tr>
      <w:tr w:rsidR="00F00067" w:rsidRPr="00F00067" w:rsidTr="00F00067">
        <w:trPr>
          <w:trHeight w:val="1110"/>
        </w:trPr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AH Plus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proofErr w:type="spellStart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Smanjenje</w:t>
            </w:r>
            <w:proofErr w:type="spellEnd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volumena</w:t>
            </w:r>
            <w:proofErr w:type="spellEnd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nakon</w:t>
            </w:r>
            <w:proofErr w:type="spellEnd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ProTaper</w:t>
            </w:r>
            <w:proofErr w:type="spellEnd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revizije</w:t>
            </w:r>
            <w:proofErr w:type="spellEnd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(%)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69,89%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92,60%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70,65%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72,86%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84,36%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US" w:eastAsia="en-US"/>
              </w:rPr>
              <w:t>0,008</w:t>
            </w:r>
          </w:p>
        </w:tc>
      </w:tr>
      <w:tr w:rsidR="00F00067" w:rsidRPr="00F00067" w:rsidTr="00F00067">
        <w:trPr>
          <w:trHeight w:val="900"/>
        </w:trPr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proofErr w:type="spellStart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Smanjenje</w:t>
            </w:r>
            <w:proofErr w:type="spellEnd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volumena</w:t>
            </w:r>
            <w:proofErr w:type="spellEnd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nakon</w:t>
            </w:r>
            <w:proofErr w:type="spellEnd"/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PIPS (%)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71,45%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94,13%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71,98%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74,16%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F00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85,59%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00067" w:rsidRPr="00F00067" w:rsidRDefault="00F00067" w:rsidP="00F0006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val="en-US" w:eastAsia="en-US"/>
              </w:rPr>
            </w:pPr>
          </w:p>
        </w:tc>
      </w:tr>
    </w:tbl>
    <w:p w:rsidR="00F00067" w:rsidRDefault="00F00067" w:rsidP="002C4DEF">
      <w:pPr>
        <w:spacing w:after="0" w:line="480" w:lineRule="auto"/>
        <w:rPr>
          <w:rFonts w:ascii="Times New Roman" w:hAnsi="Times New Roman" w:cs="Times New Roman"/>
          <w:i/>
          <w:sz w:val="24"/>
          <w:szCs w:val="24"/>
        </w:rPr>
      </w:pPr>
    </w:p>
    <w:p w:rsidR="00E721DF" w:rsidRPr="00A2267E" w:rsidRDefault="008A7085" w:rsidP="00AB5321">
      <w:pPr>
        <w:spacing w:after="0"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2C4DEF">
        <w:rPr>
          <w:rFonts w:ascii="Times New Roman" w:hAnsi="Times New Roman" w:cs="Times New Roman"/>
          <w:i/>
          <w:sz w:val="24"/>
          <w:szCs w:val="24"/>
        </w:rPr>
        <w:br w:type="page"/>
      </w:r>
      <w:r w:rsidR="005839A2" w:rsidRPr="005839A2"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187A7569" wp14:editId="2CF6F21F">
            <wp:extent cx="4743450" cy="3724275"/>
            <wp:effectExtent l="1905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1882" cy="3723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21DF" w:rsidRPr="00E721DF">
        <w:t xml:space="preserve"> </w:t>
      </w:r>
    </w:p>
    <w:p w:rsidR="005839A2" w:rsidRPr="00E721DF" w:rsidRDefault="00CB0DA2" w:rsidP="00AB5321">
      <w:pPr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Slika 4</w:t>
      </w:r>
      <w:r w:rsidR="00E721DF" w:rsidRPr="00E721DF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E721DF" w:rsidRPr="00E721DF">
        <w:rPr>
          <w:rFonts w:ascii="Times New Roman" w:hAnsi="Times New Roman" w:cs="Times New Roman"/>
          <w:i/>
          <w:sz w:val="24"/>
          <w:szCs w:val="24"/>
        </w:rPr>
        <w:t xml:space="preserve"> Usporedba smanjenja volumena nakon ProTaper revizije za svaki testirani materijal</w:t>
      </w:r>
    </w:p>
    <w:p w:rsidR="005839A2" w:rsidRDefault="005839A2" w:rsidP="00AB532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321" w:rsidRDefault="00AB5321">
      <w:pPr>
        <w:rPr>
          <w:rFonts w:ascii="Times New Roman" w:hAnsi="Times New Roman" w:cs="Times New Roman"/>
          <w:sz w:val="24"/>
          <w:szCs w:val="24"/>
        </w:rPr>
      </w:pPr>
    </w:p>
    <w:p w:rsidR="00AB5321" w:rsidRDefault="00AB5321">
      <w:pPr>
        <w:rPr>
          <w:rFonts w:ascii="Times New Roman" w:hAnsi="Times New Roman" w:cs="Times New Roman"/>
          <w:sz w:val="24"/>
          <w:szCs w:val="24"/>
        </w:rPr>
      </w:pPr>
    </w:p>
    <w:p w:rsidR="00AB5321" w:rsidRDefault="00AB5321">
      <w:pPr>
        <w:rPr>
          <w:rFonts w:ascii="Times New Roman" w:hAnsi="Times New Roman" w:cs="Times New Roman"/>
          <w:sz w:val="24"/>
          <w:szCs w:val="24"/>
        </w:rPr>
      </w:pPr>
    </w:p>
    <w:p w:rsidR="00AB5321" w:rsidRDefault="00AB5321">
      <w:pPr>
        <w:rPr>
          <w:rFonts w:ascii="Times New Roman" w:hAnsi="Times New Roman" w:cs="Times New Roman"/>
          <w:sz w:val="24"/>
          <w:szCs w:val="24"/>
        </w:rPr>
      </w:pPr>
    </w:p>
    <w:p w:rsidR="00AB5321" w:rsidRDefault="00AB5321">
      <w:pPr>
        <w:rPr>
          <w:rFonts w:ascii="Times New Roman" w:hAnsi="Times New Roman" w:cs="Times New Roman"/>
          <w:sz w:val="24"/>
          <w:szCs w:val="24"/>
        </w:rPr>
      </w:pPr>
    </w:p>
    <w:p w:rsidR="00AB5321" w:rsidRDefault="00AB5321">
      <w:pPr>
        <w:rPr>
          <w:rFonts w:ascii="Times New Roman" w:hAnsi="Times New Roman" w:cs="Times New Roman"/>
          <w:sz w:val="24"/>
          <w:szCs w:val="24"/>
        </w:rPr>
      </w:pPr>
    </w:p>
    <w:p w:rsidR="00AB5321" w:rsidRDefault="00AB5321" w:rsidP="00A226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AB5321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23C8B791" wp14:editId="663703D3">
            <wp:extent cx="5143500" cy="4276725"/>
            <wp:effectExtent l="19050" t="0" r="0" b="0"/>
            <wp:docPr id="1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4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321" w:rsidRDefault="00CB0DA2" w:rsidP="00AB5321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Slika 5</w:t>
      </w:r>
      <w:r w:rsidR="00AB5321" w:rsidRPr="00E721DF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AB5321" w:rsidRPr="00E721DF">
        <w:rPr>
          <w:rFonts w:ascii="Times New Roman" w:hAnsi="Times New Roman" w:cs="Times New Roman"/>
          <w:i/>
          <w:sz w:val="24"/>
          <w:szCs w:val="24"/>
        </w:rPr>
        <w:t xml:space="preserve"> Usporedba smanjenja volumena nakon PIPS-a za svaki testirani materijal</w:t>
      </w:r>
      <w:r w:rsidR="00AB53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321" w:rsidRDefault="00AB53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F4DA1" w:rsidRPr="00AB5321" w:rsidRDefault="001A5AC1" w:rsidP="00AB532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D381D">
        <w:rPr>
          <w:rFonts w:ascii="Times New Roman" w:hAnsi="Times New Roman" w:cs="Times New Roman"/>
          <w:b/>
          <w:sz w:val="24"/>
          <w:szCs w:val="24"/>
        </w:rPr>
        <w:lastRenderedPageBreak/>
        <w:t>5.</w:t>
      </w:r>
      <w:r w:rsidR="00E721DF" w:rsidRPr="00CD38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381D">
        <w:rPr>
          <w:rFonts w:ascii="Times New Roman" w:hAnsi="Times New Roman" w:cs="Times New Roman"/>
          <w:b/>
          <w:sz w:val="24"/>
          <w:szCs w:val="24"/>
        </w:rPr>
        <w:t>RASPRAVA</w:t>
      </w:r>
    </w:p>
    <w:p w:rsidR="00791D49" w:rsidRDefault="00791D49" w:rsidP="00791D49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F4DA1" w:rsidRDefault="000F4DA1" w:rsidP="00791D49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Najčešći razlog perzistentnog periapikalnog procesa</w:t>
      </w:r>
      <w:r w:rsidR="00F95EF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nakon endodontskog liječenja zuba</w:t>
      </w:r>
      <w:r w:rsidR="00F95EF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su zaostalo nekrotično tkivo i bakterijski biofil</w:t>
      </w:r>
      <w:r w:rsidR="00223DCE">
        <w:rPr>
          <w:rFonts w:ascii="Times New Roman" w:hAnsi="Times New Roman" w:cs="Times New Roman"/>
          <w:sz w:val="24"/>
          <w:szCs w:val="24"/>
        </w:rPr>
        <w:t>m u korijenskom kanalu (31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A16B43">
        <w:rPr>
          <w:rFonts w:ascii="Times New Roman" w:hAnsi="Times New Roman" w:cs="Times New Roman"/>
          <w:sz w:val="24"/>
          <w:szCs w:val="24"/>
        </w:rPr>
        <w:t>Uspjeh</w:t>
      </w:r>
      <w:r>
        <w:rPr>
          <w:rFonts w:ascii="Times New Roman" w:hAnsi="Times New Roman" w:cs="Times New Roman"/>
          <w:sz w:val="24"/>
          <w:szCs w:val="24"/>
        </w:rPr>
        <w:t xml:space="preserve"> revizije je značajno manji od </w:t>
      </w:r>
      <w:r w:rsidR="00F95EF8">
        <w:rPr>
          <w:rFonts w:ascii="Times New Roman" w:hAnsi="Times New Roman" w:cs="Times New Roman"/>
          <w:sz w:val="24"/>
          <w:szCs w:val="24"/>
        </w:rPr>
        <w:t>primarnog endodontskog liječenja</w:t>
      </w:r>
      <w:r>
        <w:rPr>
          <w:rFonts w:ascii="Times New Roman" w:hAnsi="Times New Roman" w:cs="Times New Roman"/>
          <w:sz w:val="24"/>
          <w:szCs w:val="24"/>
        </w:rPr>
        <w:t xml:space="preserve"> i ovisi o potpunom uklanjanju materijala za pu</w:t>
      </w:r>
      <w:r w:rsidR="005B704D">
        <w:rPr>
          <w:rFonts w:ascii="Times New Roman" w:hAnsi="Times New Roman" w:cs="Times New Roman"/>
          <w:sz w:val="24"/>
          <w:szCs w:val="24"/>
        </w:rPr>
        <w:t>njenje iz korijenskog kanala (15</w:t>
      </w:r>
      <w:r>
        <w:rPr>
          <w:rFonts w:ascii="Times New Roman" w:hAnsi="Times New Roman" w:cs="Times New Roman"/>
          <w:sz w:val="24"/>
          <w:szCs w:val="24"/>
        </w:rPr>
        <w:t xml:space="preserve">) kako bi se ponovno instrumentirala i očistila inficirana područja kanalnog sustava zuba.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F4DA1" w:rsidRDefault="000F4DA1" w:rsidP="000F4DA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Prijašnja istraživanja </w:t>
      </w:r>
      <w:r w:rsidR="00F95EF8">
        <w:rPr>
          <w:rFonts w:ascii="Times New Roman" w:hAnsi="Times New Roman" w:cs="Times New Roman"/>
          <w:sz w:val="24"/>
          <w:szCs w:val="24"/>
        </w:rPr>
        <w:t xml:space="preserve">(3, 9, 11, 33) </w:t>
      </w:r>
      <w:r>
        <w:rPr>
          <w:rFonts w:ascii="Times New Roman" w:hAnsi="Times New Roman" w:cs="Times New Roman"/>
          <w:sz w:val="24"/>
          <w:szCs w:val="24"/>
        </w:rPr>
        <w:t>su pokazala da, neovisno o primijenjenoj tehnici revizije, materijal za punjenje često zaostaje u korijensk</w:t>
      </w:r>
      <w:r w:rsidR="005B704D">
        <w:rPr>
          <w:rFonts w:ascii="Times New Roman" w:hAnsi="Times New Roman" w:cs="Times New Roman"/>
          <w:sz w:val="24"/>
          <w:szCs w:val="24"/>
        </w:rPr>
        <w:t>om kanalu</w:t>
      </w:r>
      <w:r w:rsidR="00F95EF8">
        <w:rPr>
          <w:rFonts w:ascii="Times New Roman" w:hAnsi="Times New Roman" w:cs="Times New Roman"/>
          <w:sz w:val="24"/>
          <w:szCs w:val="24"/>
        </w:rPr>
        <w:t>.</w:t>
      </w:r>
      <w:r w:rsidR="005B70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je </w:t>
      </w:r>
      <w:r w:rsidR="00F95EF8">
        <w:rPr>
          <w:rFonts w:ascii="Times New Roman" w:hAnsi="Times New Roman" w:cs="Times New Roman"/>
          <w:sz w:val="24"/>
          <w:szCs w:val="24"/>
        </w:rPr>
        <w:t xml:space="preserve">djelomično </w:t>
      </w:r>
      <w:r w:rsidR="00FA787E">
        <w:rPr>
          <w:rFonts w:ascii="Times New Roman" w:hAnsi="Times New Roman" w:cs="Times New Roman"/>
          <w:sz w:val="24"/>
          <w:szCs w:val="24"/>
        </w:rPr>
        <w:t>dokazano i u ovom istraživanju</w:t>
      </w:r>
      <w:r>
        <w:rPr>
          <w:rFonts w:ascii="Times New Roman" w:hAnsi="Times New Roman" w:cs="Times New Roman"/>
          <w:sz w:val="24"/>
          <w:szCs w:val="24"/>
        </w:rPr>
        <w:t xml:space="preserve"> u kojem ProTaper </w:t>
      </w:r>
      <w:r w:rsidR="00F95EF8">
        <w:rPr>
          <w:rFonts w:ascii="Times New Roman" w:hAnsi="Times New Roman" w:cs="Times New Roman"/>
          <w:sz w:val="24"/>
          <w:szCs w:val="24"/>
        </w:rPr>
        <w:t>revizijom</w:t>
      </w:r>
      <w:r>
        <w:rPr>
          <w:rFonts w:ascii="Times New Roman" w:hAnsi="Times New Roman" w:cs="Times New Roman"/>
          <w:sz w:val="24"/>
          <w:szCs w:val="24"/>
        </w:rPr>
        <w:t xml:space="preserve"> nismo uspjeli potpuno ukloniti </w:t>
      </w:r>
      <w:r w:rsidR="00F95EF8">
        <w:rPr>
          <w:rFonts w:ascii="Times New Roman" w:hAnsi="Times New Roman" w:cs="Times New Roman"/>
          <w:sz w:val="24"/>
          <w:szCs w:val="24"/>
        </w:rPr>
        <w:t>biokeramičko punilo (EndoSequence BC) i punilo temeljeno na epoksi smoli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5EF8">
        <w:rPr>
          <w:rFonts w:ascii="Times New Roman" w:hAnsi="Times New Roman" w:cs="Times New Roman"/>
          <w:sz w:val="24"/>
          <w:szCs w:val="24"/>
        </w:rPr>
        <w:t>(</w:t>
      </w:r>
      <w:r w:rsidR="00223DCE">
        <w:rPr>
          <w:rFonts w:ascii="Times New Roman" w:hAnsi="Times New Roman" w:cs="Times New Roman"/>
          <w:sz w:val="24"/>
          <w:szCs w:val="24"/>
        </w:rPr>
        <w:t>AH Plus). N</w:t>
      </w:r>
      <w:r>
        <w:rPr>
          <w:rFonts w:ascii="Times New Roman" w:hAnsi="Times New Roman" w:cs="Times New Roman"/>
          <w:sz w:val="24"/>
          <w:szCs w:val="24"/>
        </w:rPr>
        <w:t xml:space="preserve">ajmanja količina preostalog punila </w:t>
      </w:r>
      <w:r w:rsidR="00FA787E">
        <w:rPr>
          <w:rFonts w:ascii="Times New Roman" w:hAnsi="Times New Roman" w:cs="Times New Roman"/>
          <w:sz w:val="24"/>
          <w:szCs w:val="24"/>
        </w:rPr>
        <w:t xml:space="preserve">na stjenkama uzoraka </w:t>
      </w:r>
      <w:r>
        <w:rPr>
          <w:rFonts w:ascii="Times New Roman" w:hAnsi="Times New Roman" w:cs="Times New Roman"/>
          <w:sz w:val="24"/>
          <w:szCs w:val="24"/>
        </w:rPr>
        <w:t>zabilj</w:t>
      </w:r>
      <w:r w:rsidR="00F95EF8">
        <w:rPr>
          <w:rFonts w:ascii="Times New Roman" w:hAnsi="Times New Roman" w:cs="Times New Roman"/>
          <w:sz w:val="24"/>
          <w:szCs w:val="24"/>
        </w:rPr>
        <w:t xml:space="preserve">ežena je u skupini MTA Fillapex </w:t>
      </w:r>
      <w:r w:rsidR="00FA787E">
        <w:rPr>
          <w:rFonts w:ascii="Times New Roman" w:hAnsi="Times New Roman" w:cs="Times New Roman"/>
          <w:sz w:val="24"/>
          <w:szCs w:val="24"/>
        </w:rPr>
        <w:t>(u jednom uzorku potpuno je uklonjen materijal sa stijenka kanala)</w:t>
      </w:r>
      <w:r>
        <w:rPr>
          <w:rFonts w:ascii="Times New Roman" w:hAnsi="Times New Roman" w:cs="Times New Roman"/>
          <w:sz w:val="24"/>
          <w:szCs w:val="24"/>
        </w:rPr>
        <w:t>. Slične rezultate o</w:t>
      </w:r>
      <w:r w:rsidR="00613E9B">
        <w:rPr>
          <w:rFonts w:ascii="Times New Roman" w:hAnsi="Times New Roman" w:cs="Times New Roman"/>
          <w:sz w:val="24"/>
          <w:szCs w:val="24"/>
        </w:rPr>
        <w:t>bjavili su Prasanna i sur. (14</w:t>
      </w:r>
      <w:r>
        <w:rPr>
          <w:rFonts w:ascii="Times New Roman" w:hAnsi="Times New Roman" w:cs="Times New Roman"/>
          <w:sz w:val="24"/>
          <w:szCs w:val="24"/>
        </w:rPr>
        <w:t xml:space="preserve">), koji su </w:t>
      </w:r>
      <w:r w:rsidR="00F95EF8">
        <w:rPr>
          <w:rFonts w:ascii="Times New Roman" w:hAnsi="Times New Roman" w:cs="Times New Roman"/>
          <w:sz w:val="24"/>
          <w:szCs w:val="24"/>
        </w:rPr>
        <w:t xml:space="preserve">pronašli značajno manju količinu </w:t>
      </w:r>
      <w:r>
        <w:rPr>
          <w:rFonts w:ascii="Times New Roman" w:hAnsi="Times New Roman" w:cs="Times New Roman"/>
          <w:sz w:val="24"/>
          <w:szCs w:val="24"/>
        </w:rPr>
        <w:t>MTA Fillapex punila</w:t>
      </w:r>
      <w:r w:rsidR="00F95EF8">
        <w:rPr>
          <w:rFonts w:ascii="Times New Roman" w:hAnsi="Times New Roman" w:cs="Times New Roman"/>
          <w:sz w:val="24"/>
          <w:szCs w:val="24"/>
        </w:rPr>
        <w:t xml:space="preserve"> nakon ProT</w:t>
      </w:r>
      <w:r w:rsidR="00FA787E">
        <w:rPr>
          <w:rFonts w:ascii="Times New Roman" w:hAnsi="Times New Roman" w:cs="Times New Roman"/>
          <w:sz w:val="24"/>
          <w:szCs w:val="24"/>
        </w:rPr>
        <w:t>aper revizije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5EF8">
        <w:rPr>
          <w:rFonts w:ascii="Times New Roman" w:hAnsi="Times New Roman" w:cs="Times New Roman"/>
          <w:sz w:val="24"/>
          <w:szCs w:val="24"/>
        </w:rPr>
        <w:t>u usporedbi s MTA Plus punilom</w:t>
      </w:r>
      <w:r>
        <w:rPr>
          <w:rFonts w:ascii="Times New Roman" w:hAnsi="Times New Roman" w:cs="Times New Roman"/>
          <w:sz w:val="24"/>
          <w:szCs w:val="24"/>
        </w:rPr>
        <w:t>. Rezultati se mogu objasniti slabom adhe</w:t>
      </w:r>
      <w:r w:rsidR="008F431C">
        <w:rPr>
          <w:rFonts w:ascii="Times New Roman" w:hAnsi="Times New Roman" w:cs="Times New Roman"/>
          <w:sz w:val="24"/>
          <w:szCs w:val="24"/>
        </w:rPr>
        <w:t>zijskom sposobno</w:t>
      </w:r>
      <w:r w:rsidR="00223DCE">
        <w:rPr>
          <w:rFonts w:ascii="Times New Roman" w:hAnsi="Times New Roman" w:cs="Times New Roman"/>
          <w:sz w:val="24"/>
          <w:szCs w:val="24"/>
        </w:rPr>
        <w:t>šću (33</w:t>
      </w:r>
      <w:r>
        <w:rPr>
          <w:rFonts w:ascii="Times New Roman" w:hAnsi="Times New Roman" w:cs="Times New Roman"/>
          <w:sz w:val="24"/>
          <w:szCs w:val="24"/>
        </w:rPr>
        <w:t>) i vjerojatno upitnom biomineralizacijom MTA Fillapexa</w:t>
      </w:r>
      <w:r w:rsidR="00223DCE">
        <w:rPr>
          <w:rFonts w:ascii="Times New Roman" w:hAnsi="Times New Roman" w:cs="Times New Roman"/>
          <w:sz w:val="24"/>
          <w:szCs w:val="24"/>
        </w:rPr>
        <w:t xml:space="preserve"> </w:t>
      </w:r>
      <w:r w:rsidR="00F95EF8">
        <w:rPr>
          <w:rFonts w:ascii="Times New Roman" w:hAnsi="Times New Roman" w:cs="Times New Roman"/>
          <w:sz w:val="24"/>
          <w:szCs w:val="24"/>
        </w:rPr>
        <w:t xml:space="preserve">u korijenskom kanalu </w:t>
      </w:r>
      <w:r w:rsidR="00223DCE">
        <w:rPr>
          <w:rFonts w:ascii="Times New Roman" w:hAnsi="Times New Roman" w:cs="Times New Roman"/>
          <w:sz w:val="24"/>
          <w:szCs w:val="24"/>
        </w:rPr>
        <w:t>(14)</w:t>
      </w:r>
      <w:r>
        <w:rPr>
          <w:rFonts w:ascii="Times New Roman" w:hAnsi="Times New Roman" w:cs="Times New Roman"/>
          <w:sz w:val="24"/>
          <w:szCs w:val="24"/>
        </w:rPr>
        <w:t>. Naime, MTA Fillapex sadrži samo 13,2% MTA, što bi, prema nekim autorima</w:t>
      </w:r>
      <w:r w:rsidR="00223DCE">
        <w:rPr>
          <w:rFonts w:ascii="Times New Roman" w:hAnsi="Times New Roman" w:cs="Times New Roman"/>
          <w:sz w:val="24"/>
          <w:szCs w:val="24"/>
        </w:rPr>
        <w:t xml:space="preserve"> (14)</w:t>
      </w:r>
      <w:r>
        <w:rPr>
          <w:rFonts w:ascii="Times New Roman" w:hAnsi="Times New Roman" w:cs="Times New Roman"/>
          <w:sz w:val="24"/>
          <w:szCs w:val="24"/>
        </w:rPr>
        <w:t>, mogla biti premala koncentraci</w:t>
      </w:r>
      <w:r w:rsidR="00FA787E">
        <w:rPr>
          <w:rFonts w:ascii="Times New Roman" w:hAnsi="Times New Roman" w:cs="Times New Roman"/>
          <w:sz w:val="24"/>
          <w:szCs w:val="24"/>
        </w:rPr>
        <w:t>ja za početak biomineralizacije</w:t>
      </w:r>
      <w:r>
        <w:rPr>
          <w:rFonts w:ascii="Times New Roman" w:hAnsi="Times New Roman" w:cs="Times New Roman"/>
          <w:sz w:val="24"/>
          <w:szCs w:val="24"/>
        </w:rPr>
        <w:t xml:space="preserve"> u usporedbi s materijalima ko</w:t>
      </w:r>
      <w:r w:rsidR="00223DCE">
        <w:rPr>
          <w:rFonts w:ascii="Times New Roman" w:hAnsi="Times New Roman" w:cs="Times New Roman"/>
          <w:sz w:val="24"/>
          <w:szCs w:val="24"/>
        </w:rPr>
        <w:t>ji sadrže 100% MTA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23DCE" w:rsidRDefault="000F4DA1" w:rsidP="000F4DA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Rezultati ovog istraživanja nisu pokazali razliku u </w:t>
      </w:r>
      <w:r w:rsidR="00F95EF8">
        <w:rPr>
          <w:rFonts w:ascii="Times New Roman" w:hAnsi="Times New Roman" w:cs="Times New Roman"/>
          <w:sz w:val="24"/>
          <w:szCs w:val="24"/>
        </w:rPr>
        <w:t xml:space="preserve">smanjenju </w:t>
      </w:r>
      <w:r w:rsidR="00FA787E">
        <w:rPr>
          <w:rFonts w:ascii="Times New Roman" w:hAnsi="Times New Roman" w:cs="Times New Roman"/>
          <w:sz w:val="24"/>
          <w:szCs w:val="24"/>
        </w:rPr>
        <w:t xml:space="preserve">između </w:t>
      </w:r>
      <w:r w:rsidR="00F95EF8">
        <w:rPr>
          <w:rFonts w:ascii="Times New Roman" w:hAnsi="Times New Roman" w:cs="Times New Roman"/>
          <w:sz w:val="24"/>
          <w:szCs w:val="24"/>
        </w:rPr>
        <w:t xml:space="preserve">volumena </w:t>
      </w:r>
      <w:r>
        <w:rPr>
          <w:rFonts w:ascii="Times New Roman" w:hAnsi="Times New Roman" w:cs="Times New Roman"/>
          <w:sz w:val="24"/>
          <w:szCs w:val="24"/>
        </w:rPr>
        <w:t xml:space="preserve">AH Plus punila i Endosequence BC punila nakon strojne revizije. Slični rezultati su </w:t>
      </w:r>
      <w:r w:rsidR="00F95EF8">
        <w:rPr>
          <w:rFonts w:ascii="Times New Roman" w:hAnsi="Times New Roman" w:cs="Times New Roman"/>
          <w:sz w:val="24"/>
          <w:szCs w:val="24"/>
        </w:rPr>
        <w:t>objavljeni</w:t>
      </w:r>
      <w:r>
        <w:rPr>
          <w:rFonts w:ascii="Times New Roman" w:hAnsi="Times New Roman" w:cs="Times New Roman"/>
          <w:sz w:val="24"/>
          <w:szCs w:val="24"/>
        </w:rPr>
        <w:t xml:space="preserve"> i u prethodnim radovima </w:t>
      </w:r>
      <w:r w:rsidR="00F95EF8">
        <w:rPr>
          <w:rFonts w:ascii="Times New Roman" w:hAnsi="Times New Roman" w:cs="Times New Roman"/>
          <w:sz w:val="24"/>
          <w:szCs w:val="24"/>
        </w:rPr>
        <w:t xml:space="preserve">(13, 25) </w:t>
      </w:r>
      <w:r>
        <w:rPr>
          <w:rFonts w:ascii="Times New Roman" w:hAnsi="Times New Roman" w:cs="Times New Roman"/>
          <w:sz w:val="24"/>
          <w:szCs w:val="24"/>
        </w:rPr>
        <w:t xml:space="preserve">u kojima </w:t>
      </w:r>
      <w:r w:rsidR="00FA787E">
        <w:rPr>
          <w:rFonts w:ascii="Times New Roman" w:hAnsi="Times New Roman" w:cs="Times New Roman"/>
          <w:sz w:val="24"/>
          <w:szCs w:val="24"/>
        </w:rPr>
        <w:t>nisu uspjeli potpuno ukloniti kalcij silikatno punilo</w:t>
      </w:r>
      <w:r w:rsidR="00F95EF8">
        <w:rPr>
          <w:rFonts w:ascii="Times New Roman" w:hAnsi="Times New Roman" w:cs="Times New Roman"/>
          <w:sz w:val="24"/>
          <w:szCs w:val="24"/>
        </w:rPr>
        <w:t xml:space="preserve"> iz korijenskog kanala rotacijskom </w:t>
      </w:r>
      <w:r w:rsidR="00FA787E">
        <w:rPr>
          <w:rFonts w:ascii="Times New Roman" w:hAnsi="Times New Roman" w:cs="Times New Roman"/>
          <w:sz w:val="24"/>
          <w:szCs w:val="24"/>
        </w:rPr>
        <w:t>tehnikom</w:t>
      </w:r>
      <w:r w:rsidR="00F95EF8">
        <w:rPr>
          <w:rFonts w:ascii="Times New Roman" w:hAnsi="Times New Roman" w:cs="Times New Roman"/>
          <w:sz w:val="24"/>
          <w:szCs w:val="24"/>
        </w:rPr>
        <w:t xml:space="preserve">. </w:t>
      </w:r>
      <w:r w:rsidR="008F431C">
        <w:rPr>
          <w:rFonts w:ascii="Times New Roman" w:hAnsi="Times New Roman" w:cs="Times New Roman"/>
          <w:sz w:val="24"/>
          <w:szCs w:val="24"/>
        </w:rPr>
        <w:t>Kim i sur. (25</w:t>
      </w:r>
      <w:r>
        <w:rPr>
          <w:rFonts w:ascii="Times New Roman" w:hAnsi="Times New Roman" w:cs="Times New Roman"/>
          <w:sz w:val="24"/>
          <w:szCs w:val="24"/>
        </w:rPr>
        <w:t xml:space="preserve">) su uspoređivali uspješnost revizije Endosequence BC i AH Plus punila </w:t>
      </w:r>
      <w:r w:rsidR="00F95EF8">
        <w:rPr>
          <w:rFonts w:ascii="Times New Roman" w:hAnsi="Times New Roman" w:cs="Times New Roman"/>
          <w:sz w:val="24"/>
          <w:szCs w:val="24"/>
        </w:rPr>
        <w:t xml:space="preserve">nakon strojne </w:t>
      </w:r>
      <w:r w:rsidR="00F95EF8">
        <w:rPr>
          <w:rFonts w:ascii="Times New Roman" w:hAnsi="Times New Roman" w:cs="Times New Roman"/>
          <w:sz w:val="24"/>
          <w:szCs w:val="24"/>
        </w:rPr>
        <w:lastRenderedPageBreak/>
        <w:t xml:space="preserve">revizije </w:t>
      </w:r>
      <w:r>
        <w:rPr>
          <w:rFonts w:ascii="Times New Roman" w:hAnsi="Times New Roman" w:cs="Times New Roman"/>
          <w:sz w:val="24"/>
          <w:szCs w:val="24"/>
        </w:rPr>
        <w:t>SEM-om</w:t>
      </w:r>
      <w:r w:rsidR="00F95EF8">
        <w:rPr>
          <w:rFonts w:ascii="Times New Roman" w:hAnsi="Times New Roman" w:cs="Times New Roman"/>
          <w:sz w:val="24"/>
          <w:szCs w:val="24"/>
        </w:rPr>
        <w:t>. Zaključili su</w:t>
      </w:r>
      <w:r>
        <w:rPr>
          <w:rFonts w:ascii="Times New Roman" w:hAnsi="Times New Roman" w:cs="Times New Roman"/>
          <w:sz w:val="24"/>
          <w:szCs w:val="24"/>
        </w:rPr>
        <w:t xml:space="preserve"> da oba materijala jednako duboko prodiru u dentinske tubuluse z</w:t>
      </w:r>
      <w:r w:rsidR="00223DCE">
        <w:rPr>
          <w:rFonts w:ascii="Times New Roman" w:hAnsi="Times New Roman" w:cs="Times New Roman"/>
          <w:sz w:val="24"/>
          <w:szCs w:val="24"/>
        </w:rPr>
        <w:t xml:space="preserve">bog čega imaju slična svojstva </w:t>
      </w:r>
      <w:r w:rsidR="00F95EF8">
        <w:rPr>
          <w:rFonts w:ascii="Times New Roman" w:hAnsi="Times New Roman" w:cs="Times New Roman"/>
          <w:sz w:val="24"/>
          <w:szCs w:val="24"/>
        </w:rPr>
        <w:t>tijekom</w:t>
      </w:r>
      <w:r w:rsidR="00223DCE">
        <w:rPr>
          <w:rFonts w:ascii="Times New Roman" w:hAnsi="Times New Roman" w:cs="Times New Roman"/>
          <w:sz w:val="24"/>
          <w:szCs w:val="24"/>
        </w:rPr>
        <w:t xml:space="preserve"> revizije</w:t>
      </w:r>
      <w:r w:rsidR="00F95EF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Ersav </w:t>
      </w:r>
      <w:r w:rsidR="00223DCE">
        <w:rPr>
          <w:rFonts w:ascii="Times New Roman" w:hAnsi="Times New Roman" w:cs="Times New Roman"/>
          <w:sz w:val="24"/>
          <w:szCs w:val="24"/>
        </w:rPr>
        <w:t>i sur. (34</w:t>
      </w:r>
      <w:r>
        <w:rPr>
          <w:rFonts w:ascii="Times New Roman" w:hAnsi="Times New Roman" w:cs="Times New Roman"/>
          <w:sz w:val="24"/>
          <w:szCs w:val="24"/>
        </w:rPr>
        <w:t>) također nisu pronašli razliku u količini z</w:t>
      </w:r>
      <w:r w:rsidR="007D6650">
        <w:rPr>
          <w:rFonts w:ascii="Times New Roman" w:hAnsi="Times New Roman" w:cs="Times New Roman"/>
          <w:sz w:val="24"/>
          <w:szCs w:val="24"/>
        </w:rPr>
        <w:t xml:space="preserve">aostalog AH Plus i Endosequence </w:t>
      </w:r>
      <w:r>
        <w:rPr>
          <w:rFonts w:ascii="Times New Roman" w:hAnsi="Times New Roman" w:cs="Times New Roman"/>
          <w:sz w:val="24"/>
          <w:szCs w:val="24"/>
        </w:rPr>
        <w:t xml:space="preserve">punila nakon ProTaper revizije koristeći radiografsku analizu rezultata.  </w:t>
      </w:r>
      <w:r w:rsidR="00223DCE">
        <w:rPr>
          <w:rFonts w:ascii="Times New Roman" w:hAnsi="Times New Roman" w:cs="Times New Roman"/>
          <w:sz w:val="24"/>
          <w:szCs w:val="24"/>
        </w:rPr>
        <w:t xml:space="preserve">Rezultati </w:t>
      </w:r>
      <w:r w:rsidR="007D6650">
        <w:rPr>
          <w:rFonts w:ascii="Times New Roman" w:hAnsi="Times New Roman" w:cs="Times New Roman"/>
          <w:sz w:val="24"/>
          <w:szCs w:val="24"/>
        </w:rPr>
        <w:t xml:space="preserve">navedenih radova </w:t>
      </w:r>
      <w:r w:rsidR="00223DCE">
        <w:rPr>
          <w:rFonts w:ascii="Times New Roman" w:hAnsi="Times New Roman" w:cs="Times New Roman"/>
          <w:sz w:val="24"/>
          <w:szCs w:val="24"/>
        </w:rPr>
        <w:t>se mogu objasniti</w:t>
      </w:r>
      <w:r>
        <w:rPr>
          <w:rFonts w:ascii="Times New Roman" w:hAnsi="Times New Roman" w:cs="Times New Roman"/>
          <w:sz w:val="24"/>
          <w:szCs w:val="24"/>
        </w:rPr>
        <w:t xml:space="preserve"> sličnom</w:t>
      </w:r>
      <w:r w:rsidR="00223DCE">
        <w:rPr>
          <w:rFonts w:ascii="Times New Roman" w:hAnsi="Times New Roman" w:cs="Times New Roman"/>
          <w:sz w:val="24"/>
          <w:szCs w:val="24"/>
        </w:rPr>
        <w:t xml:space="preserve"> snagom svezivanja (35</w:t>
      </w:r>
      <w:r>
        <w:rPr>
          <w:rFonts w:ascii="Times New Roman" w:hAnsi="Times New Roman" w:cs="Times New Roman"/>
          <w:sz w:val="24"/>
          <w:szCs w:val="24"/>
        </w:rPr>
        <w:t>) i sp</w:t>
      </w:r>
      <w:r w:rsidR="00223DCE">
        <w:rPr>
          <w:rFonts w:ascii="Times New Roman" w:hAnsi="Times New Roman" w:cs="Times New Roman"/>
          <w:sz w:val="24"/>
          <w:szCs w:val="24"/>
        </w:rPr>
        <w:t>osobnošću brtvljenja (36</w:t>
      </w:r>
      <w:r w:rsidR="00613E9B">
        <w:rPr>
          <w:rFonts w:ascii="Times New Roman" w:hAnsi="Times New Roman" w:cs="Times New Roman"/>
          <w:sz w:val="24"/>
          <w:szCs w:val="24"/>
        </w:rPr>
        <w:t xml:space="preserve">) </w:t>
      </w:r>
      <w:r w:rsidR="00223DCE">
        <w:rPr>
          <w:rFonts w:ascii="Times New Roman" w:hAnsi="Times New Roman" w:cs="Times New Roman"/>
          <w:sz w:val="24"/>
          <w:szCs w:val="24"/>
        </w:rPr>
        <w:t>AH Plus i Endosequence punila</w:t>
      </w:r>
      <w:r w:rsidR="00613E9B">
        <w:rPr>
          <w:rFonts w:ascii="Times New Roman" w:hAnsi="Times New Roman" w:cs="Times New Roman"/>
          <w:sz w:val="24"/>
          <w:szCs w:val="24"/>
        </w:rPr>
        <w:t>. Zuolo i sur. (12</w:t>
      </w:r>
      <w:r>
        <w:rPr>
          <w:rFonts w:ascii="Times New Roman" w:hAnsi="Times New Roman" w:cs="Times New Roman"/>
          <w:sz w:val="24"/>
          <w:szCs w:val="24"/>
        </w:rPr>
        <w:t xml:space="preserve">) su </w:t>
      </w:r>
      <w:r w:rsidR="007D6650">
        <w:rPr>
          <w:rFonts w:ascii="Times New Roman" w:hAnsi="Times New Roman" w:cs="Times New Roman"/>
          <w:sz w:val="24"/>
          <w:szCs w:val="24"/>
        </w:rPr>
        <w:t xml:space="preserve">objavili </w:t>
      </w:r>
      <w:r w:rsidR="00FA787E">
        <w:rPr>
          <w:rFonts w:ascii="Times New Roman" w:hAnsi="Times New Roman" w:cs="Times New Roman"/>
          <w:sz w:val="24"/>
          <w:szCs w:val="24"/>
        </w:rPr>
        <w:t xml:space="preserve">da se biokeramičko punilo </w:t>
      </w:r>
      <w:r>
        <w:rPr>
          <w:rFonts w:ascii="Times New Roman" w:hAnsi="Times New Roman" w:cs="Times New Roman"/>
          <w:sz w:val="24"/>
          <w:szCs w:val="24"/>
        </w:rPr>
        <w:t xml:space="preserve">(EndoSequenve BC) </w:t>
      </w:r>
      <w:r w:rsidR="00FA787E">
        <w:rPr>
          <w:rFonts w:ascii="Times New Roman" w:hAnsi="Times New Roman" w:cs="Times New Roman"/>
          <w:sz w:val="24"/>
          <w:szCs w:val="24"/>
        </w:rPr>
        <w:t xml:space="preserve">teško uklanja </w:t>
      </w:r>
      <w:r w:rsidR="007D6650">
        <w:rPr>
          <w:rFonts w:ascii="Times New Roman" w:hAnsi="Times New Roman" w:cs="Times New Roman"/>
          <w:sz w:val="24"/>
          <w:szCs w:val="24"/>
        </w:rPr>
        <w:t>recipročnim tehnikama revizije u usporedbi s punilima temeljenim na cink-oksidu.</w:t>
      </w:r>
    </w:p>
    <w:p w:rsidR="000F4DA1" w:rsidRDefault="000F4DA1" w:rsidP="000F4DA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Zbog </w:t>
      </w:r>
      <w:r w:rsidR="00FA787E">
        <w:rPr>
          <w:rFonts w:ascii="Times New Roman" w:hAnsi="Times New Roman" w:cs="Times New Roman"/>
          <w:sz w:val="24"/>
          <w:szCs w:val="24"/>
        </w:rPr>
        <w:t>nepotpuno</w:t>
      </w:r>
      <w:r>
        <w:rPr>
          <w:rFonts w:ascii="Times New Roman" w:hAnsi="Times New Roman" w:cs="Times New Roman"/>
          <w:sz w:val="24"/>
          <w:szCs w:val="24"/>
        </w:rPr>
        <w:t xml:space="preserve"> uklonjenog materijala za punjenje različitim tehnikama revizije, postoji potreba za dodatnim tehnikama uklanjanja preostalog materijala iz korijenskog kanala. U </w:t>
      </w:r>
      <w:r w:rsidR="00414609">
        <w:rPr>
          <w:rFonts w:ascii="Times New Roman" w:hAnsi="Times New Roman" w:cs="Times New Roman"/>
          <w:sz w:val="24"/>
          <w:szCs w:val="24"/>
        </w:rPr>
        <w:t xml:space="preserve">prethodnim radovima, autori su istraživali učinkovitost </w:t>
      </w:r>
      <w:r>
        <w:rPr>
          <w:rFonts w:ascii="Times New Roman" w:hAnsi="Times New Roman" w:cs="Times New Roman"/>
          <w:sz w:val="24"/>
          <w:szCs w:val="24"/>
        </w:rPr>
        <w:t xml:space="preserve">Self-Adjusting tehnika instrumentacije (SAF) </w:t>
      </w:r>
      <w:r w:rsidR="00414609">
        <w:rPr>
          <w:rFonts w:ascii="Times New Roman" w:hAnsi="Times New Roman" w:cs="Times New Roman"/>
          <w:sz w:val="24"/>
          <w:szCs w:val="24"/>
        </w:rPr>
        <w:t>i aktivnih tehnika</w:t>
      </w:r>
      <w:r>
        <w:rPr>
          <w:rFonts w:ascii="Times New Roman" w:hAnsi="Times New Roman" w:cs="Times New Roman"/>
          <w:sz w:val="24"/>
          <w:szCs w:val="24"/>
        </w:rPr>
        <w:t xml:space="preserve"> ispiranja (zvučno aktivirano ispiranje i pasivno ultrazvučno ispiranje) </w:t>
      </w:r>
      <w:r w:rsidR="00414609">
        <w:rPr>
          <w:rFonts w:ascii="Times New Roman" w:hAnsi="Times New Roman" w:cs="Times New Roman"/>
          <w:sz w:val="24"/>
          <w:szCs w:val="24"/>
        </w:rPr>
        <w:t xml:space="preserve">pri uklanjanju preostalog materijala nakon rotacijskih tehnika revizije </w:t>
      </w:r>
      <w:r w:rsidR="00223DCE">
        <w:rPr>
          <w:rFonts w:ascii="Times New Roman" w:hAnsi="Times New Roman" w:cs="Times New Roman"/>
          <w:sz w:val="24"/>
          <w:szCs w:val="24"/>
        </w:rPr>
        <w:t xml:space="preserve">(11, </w:t>
      </w:r>
      <w:r w:rsidR="00414609">
        <w:rPr>
          <w:rFonts w:ascii="Times New Roman" w:hAnsi="Times New Roman" w:cs="Times New Roman"/>
          <w:sz w:val="24"/>
          <w:szCs w:val="24"/>
        </w:rPr>
        <w:t xml:space="preserve">37, </w:t>
      </w:r>
      <w:r w:rsidR="00223DCE">
        <w:rPr>
          <w:rFonts w:ascii="Times New Roman" w:hAnsi="Times New Roman" w:cs="Times New Roman"/>
          <w:sz w:val="24"/>
          <w:szCs w:val="24"/>
        </w:rPr>
        <w:t>38</w:t>
      </w:r>
      <w:r>
        <w:rPr>
          <w:rFonts w:ascii="Times New Roman" w:hAnsi="Times New Roman" w:cs="Times New Roman"/>
          <w:sz w:val="24"/>
          <w:szCs w:val="24"/>
        </w:rPr>
        <w:t>). Primjena lasera u postu</w:t>
      </w:r>
      <w:r w:rsidR="00414609">
        <w:rPr>
          <w:rFonts w:ascii="Times New Roman" w:hAnsi="Times New Roman" w:cs="Times New Roman"/>
          <w:sz w:val="24"/>
          <w:szCs w:val="24"/>
        </w:rPr>
        <w:t>pku revizije</w:t>
      </w:r>
      <w:r w:rsidR="00FA787E">
        <w:rPr>
          <w:rFonts w:ascii="Times New Roman" w:hAnsi="Times New Roman" w:cs="Times New Roman"/>
          <w:sz w:val="24"/>
          <w:szCs w:val="24"/>
        </w:rPr>
        <w:t xml:space="preserve"> punjenja </w:t>
      </w:r>
      <w:r>
        <w:rPr>
          <w:rFonts w:ascii="Times New Roman" w:hAnsi="Times New Roman" w:cs="Times New Roman"/>
          <w:sz w:val="24"/>
          <w:szCs w:val="24"/>
        </w:rPr>
        <w:t xml:space="preserve"> istražena </w:t>
      </w:r>
      <w:r w:rsidR="00414609">
        <w:rPr>
          <w:rFonts w:ascii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hAnsi="Times New Roman" w:cs="Times New Roman"/>
          <w:sz w:val="24"/>
          <w:szCs w:val="24"/>
        </w:rPr>
        <w:t>u prethodnim r</w:t>
      </w:r>
      <w:r w:rsidR="00223DCE">
        <w:rPr>
          <w:rFonts w:ascii="Times New Roman" w:hAnsi="Times New Roman" w:cs="Times New Roman"/>
          <w:sz w:val="24"/>
          <w:szCs w:val="24"/>
        </w:rPr>
        <w:t>adovima (39, 40</w:t>
      </w:r>
      <w:r w:rsidR="00414609">
        <w:rPr>
          <w:rFonts w:ascii="Times New Roman" w:hAnsi="Times New Roman" w:cs="Times New Roman"/>
          <w:sz w:val="24"/>
          <w:szCs w:val="24"/>
        </w:rPr>
        <w:t>). Međutim, problem primjene Nd:YAG lasera je bio fototermički učinak na gutaperku</w:t>
      </w:r>
      <w:r>
        <w:rPr>
          <w:rFonts w:ascii="Times New Roman" w:hAnsi="Times New Roman" w:cs="Times New Roman"/>
          <w:sz w:val="24"/>
          <w:szCs w:val="24"/>
        </w:rPr>
        <w:t xml:space="preserve"> s karbonizacijom i djelomičnim otapanjem materijala </w:t>
      </w:r>
      <w:r w:rsidR="00414609">
        <w:rPr>
          <w:rFonts w:ascii="Times New Roman" w:hAnsi="Times New Roman" w:cs="Times New Roman"/>
          <w:sz w:val="24"/>
          <w:szCs w:val="24"/>
        </w:rPr>
        <w:t>i dentina što je rezultiralo slabim uklanjanjem iz kanala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3DCE">
        <w:rPr>
          <w:rFonts w:ascii="Times New Roman" w:hAnsi="Times New Roman" w:cs="Times New Roman"/>
          <w:sz w:val="24"/>
          <w:szCs w:val="24"/>
        </w:rPr>
        <w:t>(39</w:t>
      </w:r>
      <w:r>
        <w:rPr>
          <w:rFonts w:ascii="Times New Roman" w:hAnsi="Times New Roman" w:cs="Times New Roman"/>
          <w:sz w:val="24"/>
          <w:szCs w:val="24"/>
        </w:rPr>
        <w:t xml:space="preserve">). U ovom istraživanju </w:t>
      </w:r>
      <w:r w:rsidR="00414609">
        <w:rPr>
          <w:rFonts w:ascii="Times New Roman" w:hAnsi="Times New Roman" w:cs="Times New Roman"/>
          <w:sz w:val="24"/>
          <w:szCs w:val="24"/>
        </w:rPr>
        <w:t>korišten je Er:YAG laser pri su</w:t>
      </w:r>
      <w:r>
        <w:rPr>
          <w:rFonts w:ascii="Times New Roman" w:hAnsi="Times New Roman" w:cs="Times New Roman"/>
          <w:sz w:val="24"/>
          <w:szCs w:val="24"/>
        </w:rPr>
        <w:t>b</w:t>
      </w:r>
      <w:r w:rsidR="00414609">
        <w:rPr>
          <w:rFonts w:ascii="Times New Roman" w:hAnsi="Times New Roman" w:cs="Times New Roman"/>
          <w:sz w:val="24"/>
          <w:szCs w:val="24"/>
        </w:rPr>
        <w:t>ab</w:t>
      </w:r>
      <w:r>
        <w:rPr>
          <w:rFonts w:ascii="Times New Roman" w:hAnsi="Times New Roman" w:cs="Times New Roman"/>
          <w:sz w:val="24"/>
          <w:szCs w:val="24"/>
        </w:rPr>
        <w:t>lativnim energ</w:t>
      </w:r>
      <w:r w:rsidR="00FA787E">
        <w:rPr>
          <w:rFonts w:ascii="Times New Roman" w:hAnsi="Times New Roman" w:cs="Times New Roman"/>
          <w:sz w:val="24"/>
          <w:szCs w:val="24"/>
        </w:rPr>
        <w:t xml:space="preserve">ijama u kombinaciji s NaOCl-om PIPS protokolom (26) koji se </w:t>
      </w:r>
      <w:r>
        <w:rPr>
          <w:rFonts w:ascii="Times New Roman" w:hAnsi="Times New Roman" w:cs="Times New Roman"/>
          <w:sz w:val="24"/>
          <w:szCs w:val="24"/>
        </w:rPr>
        <w:t xml:space="preserve">temelji na stvaranju fotoakustičnih udarnih valova unutar irigansa </w:t>
      </w:r>
      <w:r w:rsidR="00414609">
        <w:rPr>
          <w:rFonts w:ascii="Times New Roman" w:hAnsi="Times New Roman" w:cs="Times New Roman"/>
          <w:sz w:val="24"/>
          <w:szCs w:val="24"/>
        </w:rPr>
        <w:t xml:space="preserve">što uzrokuje </w:t>
      </w:r>
      <w:r>
        <w:rPr>
          <w:rFonts w:ascii="Times New Roman" w:hAnsi="Times New Roman" w:cs="Times New Roman"/>
          <w:sz w:val="24"/>
          <w:szCs w:val="24"/>
        </w:rPr>
        <w:t>brzo pomicanje tekućine u kanalu sa stvaranjem sekundarnog kavitacijs</w:t>
      </w:r>
      <w:r w:rsidR="00FA787E">
        <w:rPr>
          <w:rFonts w:ascii="Times New Roman" w:hAnsi="Times New Roman" w:cs="Times New Roman"/>
          <w:sz w:val="24"/>
          <w:szCs w:val="24"/>
        </w:rPr>
        <w:t>kog učinka</w:t>
      </w:r>
      <w:r>
        <w:rPr>
          <w:rFonts w:ascii="Times New Roman" w:hAnsi="Times New Roman" w:cs="Times New Roman"/>
          <w:sz w:val="24"/>
          <w:szCs w:val="24"/>
        </w:rPr>
        <w:t xml:space="preserve">. Rezultati </w:t>
      </w:r>
      <w:r w:rsidR="00414609">
        <w:rPr>
          <w:rFonts w:ascii="Times New Roman" w:hAnsi="Times New Roman" w:cs="Times New Roman"/>
          <w:sz w:val="24"/>
          <w:szCs w:val="24"/>
        </w:rPr>
        <w:t xml:space="preserve">ovog istraživanja </w:t>
      </w:r>
      <w:r>
        <w:rPr>
          <w:rFonts w:ascii="Times New Roman" w:hAnsi="Times New Roman" w:cs="Times New Roman"/>
          <w:sz w:val="24"/>
          <w:szCs w:val="24"/>
        </w:rPr>
        <w:t>su pokazali značajno dodatno smanjenje volumena zaostalog materijala u korijenskim kanalima u svim skupinama</w:t>
      </w:r>
      <w:r w:rsidR="00FA787E">
        <w:rPr>
          <w:rFonts w:ascii="Times New Roman" w:hAnsi="Times New Roman" w:cs="Times New Roman"/>
          <w:sz w:val="24"/>
          <w:szCs w:val="24"/>
        </w:rPr>
        <w:t xml:space="preserve"> u odnosu na primjenu samo rotacijske PtoTaper tehnike</w:t>
      </w:r>
      <w:r>
        <w:rPr>
          <w:rFonts w:ascii="Times New Roman" w:hAnsi="Times New Roman" w:cs="Times New Roman"/>
          <w:sz w:val="24"/>
          <w:szCs w:val="24"/>
        </w:rPr>
        <w:t>. Prema našim saznanjima, dosad su objavljena samo dva rada o učinku PIPS-</w:t>
      </w:r>
      <w:r w:rsidR="00223DCE">
        <w:rPr>
          <w:rFonts w:ascii="Times New Roman" w:hAnsi="Times New Roman" w:cs="Times New Roman"/>
          <w:sz w:val="24"/>
          <w:szCs w:val="24"/>
        </w:rPr>
        <w:t>a u reviziji</w:t>
      </w:r>
      <w:r w:rsidR="00FA787E">
        <w:rPr>
          <w:rFonts w:ascii="Times New Roman" w:hAnsi="Times New Roman" w:cs="Times New Roman"/>
          <w:sz w:val="24"/>
          <w:szCs w:val="24"/>
        </w:rPr>
        <w:t xml:space="preserve"> punjenja</w:t>
      </w:r>
      <w:r w:rsidR="00223DCE">
        <w:rPr>
          <w:rFonts w:ascii="Times New Roman" w:hAnsi="Times New Roman" w:cs="Times New Roman"/>
          <w:sz w:val="24"/>
          <w:szCs w:val="24"/>
        </w:rPr>
        <w:t>. Keles i sur. (30</w:t>
      </w:r>
      <w:r>
        <w:rPr>
          <w:rFonts w:ascii="Times New Roman" w:hAnsi="Times New Roman" w:cs="Times New Roman"/>
          <w:sz w:val="24"/>
          <w:szCs w:val="24"/>
        </w:rPr>
        <w:t xml:space="preserve">) su uspoređivali PIPS, Er:YAG laserski aktivirano ispiranje (fiber </w:t>
      </w:r>
      <w:r>
        <w:rPr>
          <w:rFonts w:ascii="Times New Roman" w:hAnsi="Times New Roman" w:cs="Times New Roman"/>
          <w:sz w:val="24"/>
          <w:szCs w:val="24"/>
        </w:rPr>
        <w:lastRenderedPageBreak/>
        <w:t>nastavak 3 mm od radne duljine) i Nd:YAG laser u uklanjanju preostale gutaperke i AH Plus punila iz korijenskih kan</w:t>
      </w:r>
      <w:r w:rsidR="004C351B">
        <w:rPr>
          <w:rFonts w:ascii="Times New Roman" w:hAnsi="Times New Roman" w:cs="Times New Roman"/>
          <w:sz w:val="24"/>
          <w:szCs w:val="24"/>
        </w:rPr>
        <w:t>ala nakon rotacijske revizije. Njihovi r</w:t>
      </w:r>
      <w:r>
        <w:rPr>
          <w:rFonts w:ascii="Times New Roman" w:hAnsi="Times New Roman" w:cs="Times New Roman"/>
          <w:sz w:val="24"/>
          <w:szCs w:val="24"/>
        </w:rPr>
        <w:t>ezultati su pokazali značajno smanjenje preostalog materij</w:t>
      </w:r>
      <w:r w:rsidR="004C351B">
        <w:rPr>
          <w:rFonts w:ascii="Times New Roman" w:hAnsi="Times New Roman" w:cs="Times New Roman"/>
          <w:sz w:val="24"/>
          <w:szCs w:val="24"/>
        </w:rPr>
        <w:t>ala u svim skupinama. D</w:t>
      </w:r>
      <w:r>
        <w:rPr>
          <w:rFonts w:ascii="Times New Roman" w:hAnsi="Times New Roman" w:cs="Times New Roman"/>
          <w:sz w:val="24"/>
          <w:szCs w:val="24"/>
        </w:rPr>
        <w:t xml:space="preserve">ublje postavljanje fiber nastavka Er:YAG lasera (3 mm od radne duljine) pokazalo se najučinkovitijim protokolom. U drugom </w:t>
      </w:r>
      <w:r w:rsidR="004C351B">
        <w:rPr>
          <w:rFonts w:ascii="Times New Roman" w:hAnsi="Times New Roman" w:cs="Times New Roman"/>
          <w:sz w:val="24"/>
          <w:szCs w:val="24"/>
        </w:rPr>
        <w:t>istraživanju</w:t>
      </w:r>
      <w:r w:rsidR="00223DCE">
        <w:rPr>
          <w:rFonts w:ascii="Times New Roman" w:hAnsi="Times New Roman" w:cs="Times New Roman"/>
          <w:sz w:val="24"/>
          <w:szCs w:val="24"/>
        </w:rPr>
        <w:t xml:space="preserve"> Jiang</w:t>
      </w:r>
      <w:r w:rsidR="004C351B">
        <w:rPr>
          <w:rFonts w:ascii="Times New Roman" w:hAnsi="Times New Roman" w:cs="Times New Roman"/>
          <w:sz w:val="24"/>
          <w:szCs w:val="24"/>
        </w:rPr>
        <w:t>a</w:t>
      </w:r>
      <w:r w:rsidR="00223DCE">
        <w:rPr>
          <w:rFonts w:ascii="Times New Roman" w:hAnsi="Times New Roman" w:cs="Times New Roman"/>
          <w:sz w:val="24"/>
          <w:szCs w:val="24"/>
        </w:rPr>
        <w:t xml:space="preserve"> i sur. (38</w:t>
      </w:r>
      <w:r>
        <w:rPr>
          <w:rFonts w:ascii="Times New Roman" w:hAnsi="Times New Roman" w:cs="Times New Roman"/>
          <w:sz w:val="24"/>
          <w:szCs w:val="24"/>
        </w:rPr>
        <w:t>),</w:t>
      </w:r>
      <w:r w:rsidR="004C351B">
        <w:rPr>
          <w:rFonts w:ascii="Times New Roman" w:hAnsi="Times New Roman" w:cs="Times New Roman"/>
          <w:sz w:val="24"/>
          <w:szCs w:val="24"/>
        </w:rPr>
        <w:t xml:space="preserve"> PIPS protokol je bio superiorniji naspram</w:t>
      </w:r>
      <w:r>
        <w:rPr>
          <w:rFonts w:ascii="Times New Roman" w:hAnsi="Times New Roman" w:cs="Times New Roman"/>
          <w:sz w:val="24"/>
          <w:szCs w:val="24"/>
        </w:rPr>
        <w:t xml:space="preserve"> pasivno</w:t>
      </w:r>
      <w:r w:rsidR="004C351B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 ultrazvučno</w:t>
      </w:r>
      <w:r w:rsidR="004C351B">
        <w:rPr>
          <w:rFonts w:ascii="Times New Roman" w:hAnsi="Times New Roman" w:cs="Times New Roman"/>
          <w:sz w:val="24"/>
          <w:szCs w:val="24"/>
        </w:rPr>
        <w:t>g ispiranja</w:t>
      </w:r>
      <w:r>
        <w:rPr>
          <w:rFonts w:ascii="Times New Roman" w:hAnsi="Times New Roman" w:cs="Times New Roman"/>
          <w:sz w:val="24"/>
          <w:szCs w:val="24"/>
        </w:rPr>
        <w:t xml:space="preserve"> i zvučno</w:t>
      </w:r>
      <w:r w:rsidR="004C351B">
        <w:rPr>
          <w:rFonts w:ascii="Times New Roman" w:hAnsi="Times New Roman" w:cs="Times New Roman"/>
          <w:sz w:val="24"/>
          <w:szCs w:val="24"/>
        </w:rPr>
        <w:t>g ispiranja</w:t>
      </w:r>
      <w:r>
        <w:rPr>
          <w:rFonts w:ascii="Times New Roman" w:hAnsi="Times New Roman" w:cs="Times New Roman"/>
          <w:sz w:val="24"/>
          <w:szCs w:val="24"/>
        </w:rPr>
        <w:t xml:space="preserve"> u uklanjanju ostataka punila (AH Plus) nakon ProTaper revizije.   </w:t>
      </w:r>
    </w:p>
    <w:p w:rsidR="000F4DA1" w:rsidRPr="00235EA8" w:rsidRDefault="000F4DA1" w:rsidP="000F4DA1">
      <w:pPr>
        <w:spacing w:line="48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prijašnjim istraživanjima se količina zaostale gutaperke analizirala svjetlosnom mikroskopijom, vizualnom in</w:t>
      </w:r>
      <w:r w:rsidR="00223DCE">
        <w:rPr>
          <w:rFonts w:ascii="Times New Roman" w:hAnsi="Times New Roman" w:cs="Times New Roman"/>
          <w:sz w:val="24"/>
          <w:szCs w:val="24"/>
        </w:rPr>
        <w:t>spekcijom, SEM-om (34, 41</w:t>
      </w:r>
      <w:r w:rsidR="008F431C">
        <w:rPr>
          <w:rFonts w:ascii="Times New Roman" w:hAnsi="Times New Roman" w:cs="Times New Roman"/>
          <w:sz w:val="24"/>
          <w:szCs w:val="24"/>
        </w:rPr>
        <w:t xml:space="preserve">, </w:t>
      </w:r>
      <w:r w:rsidR="00223DCE">
        <w:rPr>
          <w:rFonts w:ascii="Times New Roman" w:hAnsi="Times New Roman" w:cs="Times New Roman"/>
          <w:sz w:val="24"/>
          <w:szCs w:val="24"/>
        </w:rPr>
        <w:t>42</w:t>
      </w:r>
      <w:r>
        <w:rPr>
          <w:rFonts w:ascii="Times New Roman" w:hAnsi="Times New Roman" w:cs="Times New Roman"/>
          <w:sz w:val="24"/>
          <w:szCs w:val="24"/>
        </w:rPr>
        <w:t xml:space="preserve">). Premda je to najjednostavniji i najdostupniji način provjere, nije dovoljno precizan jer nam daje dvodimenzionalnu sliku trodimenzionalne strukture (3D). </w:t>
      </w:r>
      <w:r w:rsidR="004C351B">
        <w:rPr>
          <w:rFonts w:ascii="Times New Roman" w:hAnsi="Times New Roman" w:cs="Times New Roman"/>
          <w:sz w:val="24"/>
          <w:szCs w:val="24"/>
        </w:rPr>
        <w:t>Zbog toga je u</w:t>
      </w:r>
      <w:r>
        <w:rPr>
          <w:rFonts w:ascii="Times New Roman" w:hAnsi="Times New Roman" w:cs="Times New Roman"/>
          <w:sz w:val="24"/>
          <w:szCs w:val="24"/>
        </w:rPr>
        <w:t xml:space="preserve"> ovom istraživanju korištena micro-CT tehnologija jer koristi algoritme koje omogućavaju 3D rekonstrukciju punjenog zuba te matematički točne izračune volum</w:t>
      </w:r>
      <w:r w:rsidR="00144F4B">
        <w:rPr>
          <w:rFonts w:ascii="Times New Roman" w:hAnsi="Times New Roman" w:cs="Times New Roman"/>
          <w:sz w:val="24"/>
          <w:szCs w:val="24"/>
        </w:rPr>
        <w:t>e</w:t>
      </w:r>
      <w:r w:rsidR="00223DCE">
        <w:rPr>
          <w:rFonts w:ascii="Times New Roman" w:hAnsi="Times New Roman" w:cs="Times New Roman"/>
          <w:sz w:val="24"/>
          <w:szCs w:val="24"/>
        </w:rPr>
        <w:t xml:space="preserve">na preostalog materijala (3, 11, </w:t>
      </w:r>
      <w:r w:rsidR="00144F4B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)</w:t>
      </w:r>
      <w:r w:rsidR="00144F4B">
        <w:rPr>
          <w:rFonts w:ascii="Times New Roman" w:hAnsi="Times New Roman" w:cs="Times New Roman"/>
          <w:sz w:val="24"/>
          <w:szCs w:val="24"/>
        </w:rPr>
        <w:t>.</w:t>
      </w:r>
    </w:p>
    <w:p w:rsidR="000F4DA1" w:rsidRDefault="000F4DA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57855" w:rsidRDefault="00B75D64" w:rsidP="000F4DA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5D6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ZAKLJUČAK </w:t>
      </w:r>
    </w:p>
    <w:p w:rsidR="00C23C64" w:rsidRPr="00BF07E8" w:rsidRDefault="00313360" w:rsidP="00BF07E8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7E8">
        <w:rPr>
          <w:rFonts w:ascii="Times New Roman" w:hAnsi="Times New Roman" w:cs="Times New Roman"/>
          <w:sz w:val="24"/>
          <w:szCs w:val="24"/>
        </w:rPr>
        <w:t xml:space="preserve">U okvirima ovog istraživanja, </w:t>
      </w:r>
      <w:r w:rsidR="00C23C64" w:rsidRPr="00BF07E8">
        <w:rPr>
          <w:rFonts w:ascii="Times New Roman" w:hAnsi="Times New Roman" w:cs="Times New Roman"/>
          <w:sz w:val="24"/>
          <w:szCs w:val="24"/>
        </w:rPr>
        <w:t xml:space="preserve">rotacijska tehnika revizije najlakše </w:t>
      </w:r>
      <w:r w:rsidR="00DD6D2B">
        <w:rPr>
          <w:rFonts w:ascii="Times New Roman" w:hAnsi="Times New Roman" w:cs="Times New Roman"/>
          <w:sz w:val="24"/>
          <w:szCs w:val="24"/>
        </w:rPr>
        <w:t>je uklonila</w:t>
      </w:r>
      <w:r w:rsidR="00C23C64" w:rsidRPr="00BF07E8">
        <w:rPr>
          <w:rFonts w:ascii="Times New Roman" w:hAnsi="Times New Roman" w:cs="Times New Roman"/>
          <w:sz w:val="24"/>
          <w:szCs w:val="24"/>
        </w:rPr>
        <w:t xml:space="preserve"> iz korijenskog kanala MTA Fillapex punilo, dok </w:t>
      </w:r>
      <w:r w:rsidR="00DD6D2B">
        <w:rPr>
          <w:rFonts w:ascii="Times New Roman" w:hAnsi="Times New Roman" w:cs="Times New Roman"/>
          <w:sz w:val="24"/>
          <w:szCs w:val="24"/>
        </w:rPr>
        <w:t>nije bilo</w:t>
      </w:r>
      <w:r w:rsidR="00C23C64" w:rsidRPr="00BF07E8">
        <w:rPr>
          <w:rFonts w:ascii="Times New Roman" w:hAnsi="Times New Roman" w:cs="Times New Roman"/>
          <w:sz w:val="24"/>
          <w:szCs w:val="24"/>
        </w:rPr>
        <w:t xml:space="preserve"> razlike u uklanjanju biokeramičkog punila EndoSequence BC i punila temeljenog na epoksi smolama (AH Plus).  </w:t>
      </w:r>
    </w:p>
    <w:p w:rsidR="00313360" w:rsidRPr="00BF07E8" w:rsidRDefault="0044208E" w:rsidP="00BF07E8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313360" w:rsidRPr="00BF07E8">
        <w:rPr>
          <w:rFonts w:ascii="Times New Roman" w:hAnsi="Times New Roman" w:cs="Times New Roman"/>
          <w:sz w:val="24"/>
          <w:szCs w:val="24"/>
        </w:rPr>
        <w:t xml:space="preserve">aknadna uporaba PIPS-a </w:t>
      </w:r>
      <w:r w:rsidR="00C23C64" w:rsidRPr="00BF07E8">
        <w:rPr>
          <w:rFonts w:ascii="Times New Roman" w:hAnsi="Times New Roman" w:cs="Times New Roman"/>
          <w:sz w:val="24"/>
          <w:szCs w:val="24"/>
        </w:rPr>
        <w:t xml:space="preserve">nakon rotacijske tehnike revizije </w:t>
      </w:r>
      <w:r w:rsidR="00313360" w:rsidRPr="00BF07E8">
        <w:rPr>
          <w:rFonts w:ascii="Times New Roman" w:hAnsi="Times New Roman" w:cs="Times New Roman"/>
          <w:sz w:val="24"/>
          <w:szCs w:val="24"/>
        </w:rPr>
        <w:t xml:space="preserve">značajno </w:t>
      </w:r>
      <w:r w:rsidR="00DD6D2B">
        <w:rPr>
          <w:rFonts w:ascii="Times New Roman" w:hAnsi="Times New Roman" w:cs="Times New Roman"/>
          <w:sz w:val="24"/>
          <w:szCs w:val="24"/>
        </w:rPr>
        <w:t>je smanjila</w:t>
      </w:r>
      <w:r w:rsidR="00313360" w:rsidRPr="00BF07E8">
        <w:rPr>
          <w:rFonts w:ascii="Times New Roman" w:hAnsi="Times New Roman" w:cs="Times New Roman"/>
          <w:sz w:val="24"/>
          <w:szCs w:val="24"/>
        </w:rPr>
        <w:t xml:space="preserve"> količinu </w:t>
      </w:r>
      <w:r w:rsidR="00B4129D">
        <w:rPr>
          <w:rFonts w:ascii="Times New Roman" w:hAnsi="Times New Roman" w:cs="Times New Roman"/>
          <w:sz w:val="24"/>
          <w:szCs w:val="24"/>
        </w:rPr>
        <w:t>svih ispitivanih materijala</w:t>
      </w:r>
      <w:r w:rsidR="00C23C64" w:rsidRPr="00BF07E8">
        <w:rPr>
          <w:rFonts w:ascii="Times New Roman" w:hAnsi="Times New Roman" w:cs="Times New Roman"/>
          <w:sz w:val="24"/>
          <w:szCs w:val="24"/>
        </w:rPr>
        <w:t xml:space="preserve"> za punjenje</w:t>
      </w:r>
      <w:r w:rsidR="00B4129D">
        <w:rPr>
          <w:rFonts w:ascii="Times New Roman" w:hAnsi="Times New Roman" w:cs="Times New Roman"/>
          <w:sz w:val="24"/>
          <w:szCs w:val="24"/>
        </w:rPr>
        <w:t>,</w:t>
      </w:r>
      <w:r w:rsidR="00C23C64" w:rsidRPr="00BF07E8">
        <w:rPr>
          <w:rFonts w:ascii="Times New Roman" w:hAnsi="Times New Roman" w:cs="Times New Roman"/>
          <w:sz w:val="24"/>
          <w:szCs w:val="24"/>
        </w:rPr>
        <w:t xml:space="preserve"> s potencijalom kompletnog uklanjanja MTA Fillapex i EndoSequence BC punila</w:t>
      </w:r>
      <w:r w:rsidR="00313360" w:rsidRPr="00BF07E8">
        <w:rPr>
          <w:rFonts w:ascii="Times New Roman" w:hAnsi="Times New Roman" w:cs="Times New Roman"/>
          <w:sz w:val="24"/>
          <w:szCs w:val="24"/>
        </w:rPr>
        <w:t>.</w:t>
      </w:r>
    </w:p>
    <w:p w:rsidR="00C23C64" w:rsidRDefault="00C23C64" w:rsidP="003E7F4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60" w:rsidRDefault="0031336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721DF" w:rsidRDefault="00B75D64" w:rsidP="003E7F4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7. ZAHVALE</w:t>
      </w:r>
    </w:p>
    <w:p w:rsidR="00E721DF" w:rsidRPr="00E721DF" w:rsidRDefault="00A4476A" w:rsidP="00E721DF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Zahvaljujem mentorici, </w:t>
      </w:r>
      <w:r w:rsidR="00F21155">
        <w:rPr>
          <w:rFonts w:ascii="Times New Roman" w:hAnsi="Times New Roman" w:cs="Times New Roman"/>
          <w:sz w:val="24"/>
          <w:szCs w:val="24"/>
        </w:rPr>
        <w:t xml:space="preserve">doc. </w:t>
      </w:r>
      <w:r w:rsidR="00E721DF" w:rsidRPr="00E721DF">
        <w:rPr>
          <w:rFonts w:ascii="Times New Roman" w:hAnsi="Times New Roman" w:cs="Times New Roman"/>
          <w:sz w:val="24"/>
          <w:szCs w:val="24"/>
        </w:rPr>
        <w:t>dr.sc. Ivoni Bago</w:t>
      </w:r>
      <w:r w:rsidR="00F21155">
        <w:rPr>
          <w:rFonts w:ascii="Times New Roman" w:hAnsi="Times New Roman" w:cs="Times New Roman"/>
          <w:sz w:val="24"/>
          <w:szCs w:val="24"/>
        </w:rPr>
        <w:t xml:space="preserve"> Jurič</w:t>
      </w:r>
      <w:r w:rsidR="00E721DF" w:rsidRPr="00E721DF">
        <w:rPr>
          <w:rFonts w:ascii="Times New Roman" w:hAnsi="Times New Roman" w:cs="Times New Roman"/>
          <w:sz w:val="24"/>
          <w:szCs w:val="24"/>
        </w:rPr>
        <w:t>, na uloženom vremenu, savjetima, razumijevanju i ugodnoj suradnji prilikom izrade ovog znanstvenog rada.</w:t>
      </w:r>
    </w:p>
    <w:p w:rsidR="00E721DF" w:rsidRPr="00E721DF" w:rsidRDefault="00E721DF" w:rsidP="00E721DF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21DF">
        <w:rPr>
          <w:rFonts w:ascii="Times New Roman" w:hAnsi="Times New Roman" w:cs="Times New Roman"/>
          <w:sz w:val="24"/>
          <w:szCs w:val="24"/>
        </w:rPr>
        <w:t>Zahvaljujem dr.sc. Marku Katiću, višem asistentu sa Zavoda za kvalitetu Fakulteta Strojarstva i brodogradnje Sveučilišta u Zagrebu</w:t>
      </w:r>
      <w:r w:rsidR="00634554">
        <w:rPr>
          <w:rFonts w:ascii="Times New Roman" w:hAnsi="Times New Roman" w:cs="Times New Roman"/>
          <w:sz w:val="24"/>
          <w:szCs w:val="24"/>
        </w:rPr>
        <w:t xml:space="preserve"> na uloženom vremenu i pomoći </w:t>
      </w:r>
      <w:r w:rsidRPr="00E721DF">
        <w:rPr>
          <w:rFonts w:ascii="Times New Roman" w:hAnsi="Times New Roman" w:cs="Times New Roman"/>
          <w:sz w:val="24"/>
          <w:szCs w:val="24"/>
        </w:rPr>
        <w:t>pri micro-CT analizi.</w:t>
      </w:r>
    </w:p>
    <w:p w:rsidR="00E721DF" w:rsidRPr="00E721DF" w:rsidRDefault="00E721DF" w:rsidP="00E721DF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21DF">
        <w:rPr>
          <w:rFonts w:ascii="Times New Roman" w:hAnsi="Times New Roman" w:cs="Times New Roman"/>
          <w:sz w:val="24"/>
          <w:szCs w:val="24"/>
        </w:rPr>
        <w:t>Zahvaljujem prof.dr.sc. Ivi</w:t>
      </w:r>
      <w:r w:rsidR="00A4476A">
        <w:rPr>
          <w:rFonts w:ascii="Times New Roman" w:hAnsi="Times New Roman" w:cs="Times New Roman"/>
          <w:sz w:val="24"/>
          <w:szCs w:val="24"/>
        </w:rPr>
        <w:t>ci Aniću na iskustvu i nesebično podijeljenim savjetima</w:t>
      </w:r>
      <w:r w:rsidR="00144F4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21DF" w:rsidRPr="00E721DF" w:rsidRDefault="00E721DF" w:rsidP="00E721DF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21DF">
        <w:rPr>
          <w:rFonts w:ascii="Times New Roman" w:hAnsi="Times New Roman" w:cs="Times New Roman"/>
          <w:sz w:val="24"/>
          <w:szCs w:val="24"/>
        </w:rPr>
        <w:t xml:space="preserve">Zahvaljujem prijateljima i </w:t>
      </w:r>
      <w:r w:rsidR="00144F4B">
        <w:rPr>
          <w:rFonts w:ascii="Times New Roman" w:hAnsi="Times New Roman" w:cs="Times New Roman"/>
          <w:sz w:val="24"/>
          <w:szCs w:val="24"/>
        </w:rPr>
        <w:t xml:space="preserve">članovima obitelji na podršci, </w:t>
      </w:r>
      <w:r w:rsidRPr="00E721DF">
        <w:rPr>
          <w:rFonts w:ascii="Times New Roman" w:hAnsi="Times New Roman" w:cs="Times New Roman"/>
          <w:sz w:val="24"/>
          <w:szCs w:val="24"/>
        </w:rPr>
        <w:t xml:space="preserve">strpljenju </w:t>
      </w:r>
      <w:r w:rsidR="00A4476A">
        <w:rPr>
          <w:rFonts w:ascii="Times New Roman" w:hAnsi="Times New Roman" w:cs="Times New Roman"/>
          <w:sz w:val="24"/>
          <w:szCs w:val="24"/>
        </w:rPr>
        <w:t>te</w:t>
      </w:r>
      <w:r w:rsidR="00144F4B">
        <w:rPr>
          <w:rFonts w:ascii="Times New Roman" w:hAnsi="Times New Roman" w:cs="Times New Roman"/>
          <w:sz w:val="24"/>
          <w:szCs w:val="24"/>
        </w:rPr>
        <w:t xml:space="preserve"> vjeri u mene i ovaj rad.</w:t>
      </w:r>
    </w:p>
    <w:p w:rsidR="00E721DF" w:rsidRPr="00E721DF" w:rsidRDefault="00E721DF" w:rsidP="00E721D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21DF" w:rsidRDefault="00E721DF" w:rsidP="003E7F4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21DF" w:rsidRDefault="00E721DF" w:rsidP="003E7F4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21DF" w:rsidRDefault="00E721DF" w:rsidP="003E7F4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21DF" w:rsidRDefault="00E721DF" w:rsidP="003E7F4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704D" w:rsidRDefault="005B704D" w:rsidP="003E7F4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704D" w:rsidRDefault="005B704D" w:rsidP="003E7F4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704D" w:rsidRDefault="005B704D" w:rsidP="003E7F4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704D" w:rsidRDefault="005B704D" w:rsidP="003E7F4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704D" w:rsidRDefault="005B704D" w:rsidP="003E7F4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704D" w:rsidRDefault="0012574A" w:rsidP="003E7F4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8. LITERATURA</w:t>
      </w:r>
    </w:p>
    <w:p w:rsidR="005B704D" w:rsidRPr="00FF67A5" w:rsidRDefault="005B704D" w:rsidP="00FF67A5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5">
        <w:rPr>
          <w:rFonts w:ascii="Times New Roman" w:hAnsi="Times New Roman" w:cs="Times New Roman"/>
          <w:sz w:val="24"/>
          <w:szCs w:val="24"/>
        </w:rPr>
        <w:t>Hulsmann M, Stotz S. Efficacy, cleaning ability and safety of different devices for gutta-percha removal in root canal retrea</w:t>
      </w:r>
      <w:r w:rsidR="00FF1F46" w:rsidRPr="00FF67A5">
        <w:rPr>
          <w:rFonts w:ascii="Times New Roman" w:hAnsi="Times New Roman" w:cs="Times New Roman"/>
          <w:sz w:val="24"/>
          <w:szCs w:val="24"/>
        </w:rPr>
        <w:t>tment. Int Endod J. 1997;30:227-33.</w:t>
      </w:r>
    </w:p>
    <w:p w:rsidR="005B704D" w:rsidRPr="00FF67A5" w:rsidRDefault="005B704D" w:rsidP="00FF67A5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5">
        <w:rPr>
          <w:rFonts w:ascii="Times New Roman" w:hAnsi="Times New Roman" w:cs="Times New Roman"/>
          <w:sz w:val="24"/>
          <w:szCs w:val="24"/>
        </w:rPr>
        <w:t>Silva EJ, Orlowsky NB, Herrera DR, Machado R, Krebs RL, Coutinho-Filho T</w:t>
      </w:r>
      <w:r w:rsidR="00FF1F46" w:rsidRPr="00FF67A5">
        <w:rPr>
          <w:rFonts w:ascii="Times New Roman" w:hAnsi="Times New Roman" w:cs="Times New Roman"/>
          <w:sz w:val="24"/>
          <w:szCs w:val="24"/>
        </w:rPr>
        <w:t xml:space="preserve"> </w:t>
      </w:r>
      <w:r w:rsidRPr="00FF67A5">
        <w:rPr>
          <w:rFonts w:ascii="Times New Roman" w:hAnsi="Times New Roman" w:cs="Times New Roman"/>
          <w:sz w:val="24"/>
          <w:szCs w:val="24"/>
        </w:rPr>
        <w:t>de S. Effectiveness of rotatory and reciprocating movements in root canal filling material removal. Braz Oral Res. 2015;29:1-6.</w:t>
      </w:r>
    </w:p>
    <w:p w:rsidR="005B704D" w:rsidRPr="00FF67A5" w:rsidRDefault="005B704D" w:rsidP="00FF67A5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5">
        <w:rPr>
          <w:rFonts w:ascii="Times New Roman" w:hAnsi="Times New Roman" w:cs="Times New Roman"/>
          <w:sz w:val="24"/>
          <w:szCs w:val="24"/>
        </w:rPr>
        <w:t>Rödig T, Reicherts P, Konietschke F, Dullin C, Hahn W, Hulsmann M. Efficacy of reciprocating and rotary NiTi instruments for retreatment of curved root canals assessed by micro</w:t>
      </w:r>
      <w:r w:rsidR="00FF1F46" w:rsidRPr="00FF67A5">
        <w:rPr>
          <w:rFonts w:ascii="Times New Roman" w:hAnsi="Times New Roman" w:cs="Times New Roman"/>
          <w:sz w:val="24"/>
          <w:szCs w:val="24"/>
        </w:rPr>
        <w:t>-CT. Int Endod J. 2014;47:942-</w:t>
      </w:r>
      <w:r w:rsidRPr="00FF67A5">
        <w:rPr>
          <w:rFonts w:ascii="Times New Roman" w:hAnsi="Times New Roman" w:cs="Times New Roman"/>
          <w:sz w:val="24"/>
          <w:szCs w:val="24"/>
        </w:rPr>
        <w:t>8.</w:t>
      </w:r>
    </w:p>
    <w:p w:rsidR="00C66FEB" w:rsidRPr="00FF67A5" w:rsidRDefault="00C66FEB" w:rsidP="00FF67A5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5">
        <w:rPr>
          <w:rFonts w:ascii="Times New Roman" w:hAnsi="Times New Roman" w:cs="Times New Roman"/>
          <w:sz w:val="24"/>
          <w:szCs w:val="24"/>
        </w:rPr>
        <w:t>Zamin C, Silva-Sousa YT, Souza-Gabriel AE, Messias DF, Sousa-</w:t>
      </w:r>
      <w:r w:rsidR="005B704D" w:rsidRPr="00FF67A5">
        <w:rPr>
          <w:rFonts w:ascii="Times New Roman" w:hAnsi="Times New Roman" w:cs="Times New Roman"/>
          <w:sz w:val="24"/>
          <w:szCs w:val="24"/>
        </w:rPr>
        <w:t>Neto MD. Fracture susceptibility of endodontically treated teeth</w:t>
      </w:r>
      <w:r w:rsidR="00FF1F46" w:rsidRPr="00FF67A5">
        <w:rPr>
          <w:rFonts w:ascii="Times New Roman" w:hAnsi="Times New Roman" w:cs="Times New Roman"/>
          <w:sz w:val="24"/>
          <w:szCs w:val="24"/>
        </w:rPr>
        <w:t>. Dent Traumatol. 2012;28:282-</w:t>
      </w:r>
      <w:r w:rsidR="005B704D" w:rsidRPr="00FF67A5">
        <w:rPr>
          <w:rFonts w:ascii="Times New Roman" w:hAnsi="Times New Roman" w:cs="Times New Roman"/>
          <w:sz w:val="24"/>
          <w:szCs w:val="24"/>
        </w:rPr>
        <w:t>6.</w:t>
      </w:r>
      <w:r w:rsidRPr="00FF67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704D" w:rsidRPr="00FF67A5" w:rsidRDefault="005B704D" w:rsidP="00FF67A5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5">
        <w:rPr>
          <w:rFonts w:ascii="Times New Roman" w:hAnsi="Times New Roman" w:cs="Times New Roman"/>
          <w:sz w:val="24"/>
          <w:szCs w:val="24"/>
        </w:rPr>
        <w:t>Haapsalo M, Shen Y, Ricucci D. Reasons for persistent and emerging post treatment endodontic disease.  Endodontics Topics. 2008;18:31-50.</w:t>
      </w:r>
    </w:p>
    <w:p w:rsidR="005B704D" w:rsidRPr="00FF67A5" w:rsidRDefault="005B704D" w:rsidP="00FF67A5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5">
        <w:rPr>
          <w:rFonts w:ascii="Times New Roman" w:hAnsi="Times New Roman" w:cs="Times New Roman"/>
          <w:sz w:val="24"/>
          <w:szCs w:val="24"/>
        </w:rPr>
        <w:t>Imura N, Zuolo ML, Ferreira MO, Novo NF. Effectiveness of the Canal Finder and hand instrumentation in removal of gutta-percha root fillings during root canal. Int Endod J. 1996;29:382-6.</w:t>
      </w:r>
    </w:p>
    <w:p w:rsidR="005B704D" w:rsidRPr="00FF67A5" w:rsidRDefault="005B704D" w:rsidP="00FF67A5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5">
        <w:rPr>
          <w:rFonts w:ascii="Times New Roman" w:hAnsi="Times New Roman" w:cs="Times New Roman"/>
          <w:sz w:val="24"/>
          <w:szCs w:val="24"/>
        </w:rPr>
        <w:t xml:space="preserve">Takahashi CM, Cunha RS, de Martin AS. </w:t>
      </w:r>
      <w:r w:rsidRPr="00FF67A5">
        <w:rPr>
          <w:rFonts w:ascii="Times New Roman" w:hAnsi="Times New Roman" w:cs="Times New Roman"/>
          <w:i/>
          <w:sz w:val="24"/>
          <w:szCs w:val="24"/>
        </w:rPr>
        <w:t>In vitro</w:t>
      </w:r>
      <w:r w:rsidRPr="00FF67A5">
        <w:rPr>
          <w:rFonts w:ascii="Times New Roman" w:hAnsi="Times New Roman" w:cs="Times New Roman"/>
          <w:sz w:val="24"/>
          <w:szCs w:val="24"/>
        </w:rPr>
        <w:t xml:space="preserve"> evaluation of the effectiveness od ProTaper univers</w:t>
      </w:r>
      <w:r w:rsidR="00FF1F46" w:rsidRPr="00FF67A5">
        <w:rPr>
          <w:rFonts w:ascii="Times New Roman" w:hAnsi="Times New Roman" w:cs="Times New Roman"/>
          <w:sz w:val="24"/>
          <w:szCs w:val="24"/>
        </w:rPr>
        <w:t>al rotary retreatment system for</w:t>
      </w:r>
      <w:r w:rsidRPr="00FF67A5">
        <w:rPr>
          <w:rFonts w:ascii="Times New Roman" w:hAnsi="Times New Roman" w:cs="Times New Roman"/>
          <w:sz w:val="24"/>
          <w:szCs w:val="24"/>
        </w:rPr>
        <w:t xml:space="preserve"> gutta-percha removal with or without a solvent. J Endod. 2009;35:1580-3.</w:t>
      </w:r>
    </w:p>
    <w:p w:rsidR="005B704D" w:rsidRPr="00FF67A5" w:rsidRDefault="005B704D" w:rsidP="00FF67A5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5">
        <w:rPr>
          <w:rFonts w:ascii="Times New Roman" w:hAnsi="Times New Roman" w:cs="Times New Roman"/>
          <w:sz w:val="24"/>
          <w:szCs w:val="24"/>
        </w:rPr>
        <w:t>Bramante CM, Fidelis NS, Assumpcao TS. Heat release, time required, and cleaning ability of Mtwo R and ProTaper universal retreatment systems in the removal of filling material. J Endod. 2010;36:1870-3.</w:t>
      </w:r>
    </w:p>
    <w:p w:rsidR="00A83098" w:rsidRPr="00FF67A5" w:rsidRDefault="00A83098" w:rsidP="00FF67A5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5">
        <w:rPr>
          <w:rFonts w:ascii="Times New Roman" w:hAnsi="Times New Roman" w:cs="Times New Roman"/>
          <w:sz w:val="24"/>
          <w:szCs w:val="24"/>
        </w:rPr>
        <w:lastRenderedPageBreak/>
        <w:t xml:space="preserve">Zuolo AS, Mello JE Jr., Cunha RS, Zuolo ML, Bueno CE. Efficacy od reciprocating and rotary techniques for removing filling material during root canal retreatment. Int Endod J. 2013;46:947-53. </w:t>
      </w:r>
    </w:p>
    <w:p w:rsidR="005B704D" w:rsidRPr="00FF67A5" w:rsidRDefault="005B704D" w:rsidP="00FF67A5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5">
        <w:rPr>
          <w:rFonts w:ascii="Times New Roman" w:hAnsi="Times New Roman" w:cs="Times New Roman"/>
          <w:sz w:val="24"/>
          <w:szCs w:val="24"/>
        </w:rPr>
        <w:t>Rödig T, Kupis J, Konietschke F, Dulin C, Drebenstedt S, Hülsmann M.  Comparison of hand and rotary instrumentati</w:t>
      </w:r>
      <w:r w:rsidR="00EF19A8" w:rsidRPr="00FF67A5">
        <w:rPr>
          <w:rFonts w:ascii="Times New Roman" w:hAnsi="Times New Roman" w:cs="Times New Roman"/>
          <w:sz w:val="24"/>
          <w:szCs w:val="24"/>
        </w:rPr>
        <w:t>o</w:t>
      </w:r>
      <w:r w:rsidRPr="00FF67A5">
        <w:rPr>
          <w:rFonts w:ascii="Times New Roman" w:hAnsi="Times New Roman" w:cs="Times New Roman"/>
          <w:sz w:val="24"/>
          <w:szCs w:val="24"/>
        </w:rPr>
        <w:t>n for removing gutta-percha from previously treated curved root canals: a micro</w:t>
      </w:r>
      <w:r w:rsidR="00EF19A8" w:rsidRPr="00FF67A5">
        <w:rPr>
          <w:rFonts w:ascii="Times New Roman" w:hAnsi="Times New Roman" w:cs="Times New Roman"/>
          <w:sz w:val="24"/>
          <w:szCs w:val="24"/>
        </w:rPr>
        <w:t>-</w:t>
      </w:r>
      <w:r w:rsidRPr="00FF67A5">
        <w:rPr>
          <w:rFonts w:ascii="Times New Roman" w:hAnsi="Times New Roman" w:cs="Times New Roman"/>
          <w:sz w:val="24"/>
          <w:szCs w:val="24"/>
        </w:rPr>
        <w:t xml:space="preserve">computed tomography study. Int Endod J. 2013;47:173-82. </w:t>
      </w:r>
    </w:p>
    <w:p w:rsidR="005B704D" w:rsidRPr="00FF67A5" w:rsidRDefault="00A83098" w:rsidP="00FF67A5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5">
        <w:rPr>
          <w:rFonts w:ascii="Times New Roman" w:hAnsi="Times New Roman" w:cs="Times New Roman"/>
          <w:sz w:val="24"/>
          <w:szCs w:val="24"/>
        </w:rPr>
        <w:t>Bernardes RA, Duarte MAH, Vivan RR, Alcalde MP, Vasconcelos BC, Bramante CM. Comparison of three retreatment techniques with ultrasonic activation in flattened canals using micro-computed tomography and scanning electron microscopy. Int Endod J. 2015</w:t>
      </w:r>
      <w:r w:rsidR="00FF1F46" w:rsidRPr="00FF67A5">
        <w:rPr>
          <w:rFonts w:ascii="Times New Roman" w:hAnsi="Times New Roman" w:cs="Times New Roman"/>
          <w:sz w:val="24"/>
          <w:szCs w:val="24"/>
        </w:rPr>
        <w:t>. [Epub Ahead of Print]</w:t>
      </w:r>
    </w:p>
    <w:p w:rsidR="005B704D" w:rsidRPr="00FF67A5" w:rsidRDefault="00A83098" w:rsidP="00FF67A5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5">
        <w:rPr>
          <w:rFonts w:ascii="Times New Roman" w:hAnsi="Times New Roman" w:cs="Times New Roman"/>
          <w:sz w:val="24"/>
          <w:szCs w:val="24"/>
        </w:rPr>
        <w:t>de Siqueira Zuolo A</w:t>
      </w:r>
      <w:r w:rsidR="005B704D" w:rsidRPr="00FF67A5">
        <w:rPr>
          <w:rFonts w:ascii="Times New Roman" w:hAnsi="Times New Roman" w:cs="Times New Roman"/>
          <w:sz w:val="24"/>
          <w:szCs w:val="24"/>
        </w:rPr>
        <w:t xml:space="preserve">, Zuolo ML, </w:t>
      </w:r>
      <w:r w:rsidRPr="00FF67A5">
        <w:rPr>
          <w:rFonts w:ascii="Times New Roman" w:hAnsi="Times New Roman" w:cs="Times New Roman"/>
          <w:sz w:val="24"/>
          <w:szCs w:val="24"/>
        </w:rPr>
        <w:t>de Silveira Bueno CE</w:t>
      </w:r>
      <w:r w:rsidR="005B704D" w:rsidRPr="00FF67A5">
        <w:rPr>
          <w:rFonts w:ascii="Times New Roman" w:hAnsi="Times New Roman" w:cs="Times New Roman"/>
          <w:sz w:val="24"/>
          <w:szCs w:val="24"/>
        </w:rPr>
        <w:t>; Chu R, Cunha RS. Evaluation of the efficacy of TRUShape and Reciproc file systems in the removal of root filling material: an ex vivo micro-computed tomographic study. J Endod. 2016:42:315-319.</w:t>
      </w:r>
    </w:p>
    <w:p w:rsidR="005B704D" w:rsidRPr="00FF67A5" w:rsidRDefault="005B704D" w:rsidP="00FF67A5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5">
        <w:rPr>
          <w:rFonts w:ascii="Times New Roman" w:hAnsi="Times New Roman" w:cs="Times New Roman"/>
          <w:sz w:val="24"/>
          <w:szCs w:val="24"/>
        </w:rPr>
        <w:t>Hess D, Solomon E, Spears R, i sur. Retreatability of a bioceramic root canal sealing mat</w:t>
      </w:r>
      <w:r w:rsidR="00FF1F46" w:rsidRPr="00FF67A5">
        <w:rPr>
          <w:rFonts w:ascii="Times New Roman" w:hAnsi="Times New Roman" w:cs="Times New Roman"/>
          <w:sz w:val="24"/>
          <w:szCs w:val="24"/>
        </w:rPr>
        <w:t>erial. J Endod. 2011;37:1547-</w:t>
      </w:r>
      <w:r w:rsidRPr="00FF67A5">
        <w:rPr>
          <w:rFonts w:ascii="Times New Roman" w:hAnsi="Times New Roman" w:cs="Times New Roman"/>
          <w:sz w:val="24"/>
          <w:szCs w:val="24"/>
        </w:rPr>
        <w:t>9.</w:t>
      </w:r>
    </w:p>
    <w:p w:rsidR="005B704D" w:rsidRPr="00FF67A5" w:rsidRDefault="005B704D" w:rsidP="00FF67A5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5">
        <w:rPr>
          <w:rFonts w:ascii="Times New Roman" w:hAnsi="Times New Roman" w:cs="Times New Roman"/>
          <w:sz w:val="24"/>
          <w:szCs w:val="24"/>
        </w:rPr>
        <w:t>Prasanna N, Grotra D, Sharma S. Retreatability of 2 Mineral Trioxide Aggregate –based root canal sealers: a cone beam computed tomography a</w:t>
      </w:r>
      <w:r w:rsidR="00FF1F46" w:rsidRPr="00FF67A5">
        <w:rPr>
          <w:rFonts w:ascii="Times New Roman" w:hAnsi="Times New Roman" w:cs="Times New Roman"/>
          <w:sz w:val="24"/>
          <w:szCs w:val="24"/>
        </w:rPr>
        <w:t>nalysis. J Endod. 2013;39:893-</w:t>
      </w:r>
      <w:r w:rsidRPr="00FF67A5">
        <w:rPr>
          <w:rFonts w:ascii="Times New Roman" w:hAnsi="Times New Roman" w:cs="Times New Roman"/>
          <w:sz w:val="24"/>
          <w:szCs w:val="24"/>
        </w:rPr>
        <w:t>6.</w:t>
      </w:r>
    </w:p>
    <w:p w:rsidR="005B704D" w:rsidRPr="00FF67A5" w:rsidRDefault="005B704D" w:rsidP="00FF67A5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5">
        <w:rPr>
          <w:rFonts w:ascii="Times New Roman" w:hAnsi="Times New Roman" w:cs="Times New Roman"/>
          <w:sz w:val="24"/>
          <w:szCs w:val="24"/>
        </w:rPr>
        <w:t>Ng YL, Mann V, Gulabivala K. Outcome of secondary root canal treatment: a systematic review of the literature. Int Endod J. 2008;41:1026-46.</w:t>
      </w:r>
    </w:p>
    <w:p w:rsidR="005B704D" w:rsidRPr="00FF67A5" w:rsidRDefault="005B704D" w:rsidP="00FF67A5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5">
        <w:rPr>
          <w:rFonts w:ascii="Times New Roman" w:hAnsi="Times New Roman" w:cs="Times New Roman"/>
          <w:sz w:val="24"/>
          <w:szCs w:val="24"/>
        </w:rPr>
        <w:t>Silv</w:t>
      </w:r>
      <w:r w:rsidR="00C66FEB" w:rsidRPr="00FF67A5">
        <w:rPr>
          <w:rFonts w:ascii="Times New Roman" w:hAnsi="Times New Roman" w:cs="Times New Roman"/>
          <w:sz w:val="24"/>
          <w:szCs w:val="24"/>
        </w:rPr>
        <w:t>a EJ, Rosa TP, Herrera DR</w:t>
      </w:r>
      <w:r w:rsidRPr="00FF67A5">
        <w:rPr>
          <w:rFonts w:ascii="Times New Roman" w:hAnsi="Times New Roman" w:cs="Times New Roman"/>
          <w:sz w:val="24"/>
          <w:szCs w:val="24"/>
        </w:rPr>
        <w:t>. Evaluation of cytotoxicity and physicochemical properties of calcium silicate-based endodontic sealer MTA</w:t>
      </w:r>
      <w:r w:rsidR="00C66FEB" w:rsidRPr="00FF67A5">
        <w:rPr>
          <w:rFonts w:ascii="Times New Roman" w:hAnsi="Times New Roman" w:cs="Times New Roman"/>
          <w:sz w:val="24"/>
          <w:szCs w:val="24"/>
        </w:rPr>
        <w:t xml:space="preserve"> Fillapex. J Endod. 2013;39:274-</w:t>
      </w:r>
      <w:r w:rsidRPr="00FF67A5">
        <w:rPr>
          <w:rFonts w:ascii="Times New Roman" w:hAnsi="Times New Roman" w:cs="Times New Roman"/>
          <w:sz w:val="24"/>
          <w:szCs w:val="24"/>
        </w:rPr>
        <w:t>7.</w:t>
      </w:r>
    </w:p>
    <w:p w:rsidR="005B704D" w:rsidRPr="00FF67A5" w:rsidRDefault="005B704D" w:rsidP="00FF67A5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5">
        <w:rPr>
          <w:rFonts w:ascii="Times New Roman" w:hAnsi="Times New Roman" w:cs="Times New Roman"/>
          <w:sz w:val="24"/>
          <w:szCs w:val="24"/>
        </w:rPr>
        <w:lastRenderedPageBreak/>
        <w:t>Gandolfi MG, Prati G. MTA and F-doped MTA cements used as sealers with warm gutta-percha. Long-term study of sealing ability. Int Endod J. 2010;43:889-901.</w:t>
      </w:r>
    </w:p>
    <w:p w:rsidR="005B704D" w:rsidRPr="00FF67A5" w:rsidRDefault="005B704D" w:rsidP="00FF67A5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5">
        <w:rPr>
          <w:rFonts w:ascii="Times New Roman" w:hAnsi="Times New Roman" w:cs="Times New Roman"/>
          <w:sz w:val="24"/>
          <w:szCs w:val="24"/>
        </w:rPr>
        <w:t>Well</w:t>
      </w:r>
      <w:r w:rsidR="00FF1F46" w:rsidRPr="00FF67A5">
        <w:rPr>
          <w:rFonts w:ascii="Times New Roman" w:hAnsi="Times New Roman" w:cs="Times New Roman"/>
          <w:sz w:val="24"/>
          <w:szCs w:val="24"/>
        </w:rPr>
        <w:t>er RN, Tay KC, Garrett LV, i sur</w:t>
      </w:r>
      <w:r w:rsidRPr="00FF67A5">
        <w:rPr>
          <w:rFonts w:ascii="Times New Roman" w:hAnsi="Times New Roman" w:cs="Times New Roman"/>
          <w:sz w:val="24"/>
          <w:szCs w:val="24"/>
        </w:rPr>
        <w:t>. Microscopic appearance and apical seal of root canals filled with gutta percha and ProRoot endo sealer after immersion in a phosphate-containing fluid. Int Endod J. 2008;41:977-86.</w:t>
      </w:r>
    </w:p>
    <w:p w:rsidR="005B704D" w:rsidRPr="00FF67A5" w:rsidRDefault="005B704D" w:rsidP="00FF67A5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5">
        <w:rPr>
          <w:rFonts w:ascii="Times New Roman" w:hAnsi="Times New Roman" w:cs="Times New Roman"/>
          <w:sz w:val="24"/>
          <w:szCs w:val="24"/>
        </w:rPr>
        <w:t>Rupare</w:t>
      </w:r>
      <w:r w:rsidR="00A83098" w:rsidRPr="00FF67A5">
        <w:rPr>
          <w:rFonts w:ascii="Times New Roman" w:hAnsi="Times New Roman" w:cs="Times New Roman"/>
          <w:sz w:val="24"/>
          <w:szCs w:val="24"/>
        </w:rPr>
        <w:t>l NB, Ruparel SB, Chen PB, i sur</w:t>
      </w:r>
      <w:r w:rsidRPr="00FF67A5">
        <w:rPr>
          <w:rFonts w:ascii="Times New Roman" w:hAnsi="Times New Roman" w:cs="Times New Roman"/>
          <w:sz w:val="24"/>
          <w:szCs w:val="24"/>
        </w:rPr>
        <w:t>. Direct effect of endodontic sealers on trigeminal neuronal activity. J Endod. 2014;40:683-7.</w:t>
      </w:r>
    </w:p>
    <w:p w:rsidR="005B704D" w:rsidRPr="00FF67A5" w:rsidRDefault="005B704D" w:rsidP="00FF67A5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5">
        <w:rPr>
          <w:rFonts w:ascii="Times New Roman" w:hAnsi="Times New Roman" w:cs="Times New Roman"/>
          <w:sz w:val="24"/>
          <w:szCs w:val="24"/>
        </w:rPr>
        <w:t>Gomes-Filho JE</w:t>
      </w:r>
      <w:r w:rsidR="00FF1F46" w:rsidRPr="00FF67A5">
        <w:rPr>
          <w:rFonts w:ascii="Times New Roman" w:hAnsi="Times New Roman" w:cs="Times New Roman"/>
          <w:sz w:val="24"/>
          <w:szCs w:val="24"/>
        </w:rPr>
        <w:t>, Watanabe S, Bernabe PFE, i sur</w:t>
      </w:r>
      <w:r w:rsidRPr="00FF67A5">
        <w:rPr>
          <w:rFonts w:ascii="Times New Roman" w:hAnsi="Times New Roman" w:cs="Times New Roman"/>
          <w:sz w:val="24"/>
          <w:szCs w:val="24"/>
        </w:rPr>
        <w:t>. A mineral trioxide aggregate sealer stimulated mineralization. J Endod. 2009;35:256-60.</w:t>
      </w:r>
    </w:p>
    <w:p w:rsidR="005B704D" w:rsidRPr="00FF67A5" w:rsidRDefault="005B704D" w:rsidP="00FF67A5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5">
        <w:rPr>
          <w:rFonts w:ascii="Times New Roman" w:hAnsi="Times New Roman" w:cs="Times New Roman"/>
          <w:sz w:val="24"/>
          <w:szCs w:val="24"/>
        </w:rPr>
        <w:t>H</w:t>
      </w:r>
      <w:r w:rsidR="00D06438" w:rsidRPr="00FF67A5">
        <w:rPr>
          <w:rFonts w:ascii="Times New Roman" w:hAnsi="Times New Roman" w:cs="Times New Roman"/>
          <w:sz w:val="24"/>
          <w:szCs w:val="24"/>
        </w:rPr>
        <w:t>uffman BP, Mai S, Pinna L, i sur</w:t>
      </w:r>
      <w:r w:rsidRPr="00FF67A5">
        <w:rPr>
          <w:rFonts w:ascii="Times New Roman" w:hAnsi="Times New Roman" w:cs="Times New Roman"/>
          <w:sz w:val="24"/>
          <w:szCs w:val="24"/>
        </w:rPr>
        <w:t>. Dislocation resistance of ProRoot Sealer, a calcium root canal sealer, from radicular dentine. Int Endod J. 2009;4:34-46.</w:t>
      </w:r>
    </w:p>
    <w:p w:rsidR="005B704D" w:rsidRPr="00FF67A5" w:rsidRDefault="005B704D" w:rsidP="00FF67A5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5">
        <w:rPr>
          <w:rFonts w:ascii="Times New Roman" w:hAnsi="Times New Roman" w:cs="Times New Roman"/>
          <w:sz w:val="24"/>
          <w:szCs w:val="24"/>
        </w:rPr>
        <w:t>Naga</w:t>
      </w:r>
      <w:r w:rsidR="00FF1F46" w:rsidRPr="00FF67A5">
        <w:rPr>
          <w:rFonts w:ascii="Times New Roman" w:hAnsi="Times New Roman" w:cs="Times New Roman"/>
          <w:sz w:val="24"/>
          <w:szCs w:val="24"/>
        </w:rPr>
        <w:t>s E, Uyanik MO, Eymirli A, i sur</w:t>
      </w:r>
      <w:r w:rsidRPr="00FF67A5">
        <w:rPr>
          <w:rFonts w:ascii="Times New Roman" w:hAnsi="Times New Roman" w:cs="Times New Roman"/>
          <w:sz w:val="24"/>
          <w:szCs w:val="24"/>
        </w:rPr>
        <w:t>. Dentin moisture conditions affect the adhesion of root canal sealers. J Endod. 2012;38:240–4.</w:t>
      </w:r>
    </w:p>
    <w:p w:rsidR="008F431C" w:rsidRPr="00FF67A5" w:rsidRDefault="005B704D" w:rsidP="00FF67A5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5">
        <w:rPr>
          <w:rFonts w:ascii="Times New Roman" w:hAnsi="Times New Roman" w:cs="Times New Roman"/>
          <w:sz w:val="24"/>
          <w:szCs w:val="24"/>
        </w:rPr>
        <w:t>Yang Q, Troczynski T, Liu DM. Influence of apatite seeds on the synthesis of calcium phosphate cement.</w:t>
      </w:r>
      <w:r w:rsidR="008F431C" w:rsidRPr="00FF67A5">
        <w:rPr>
          <w:rFonts w:ascii="Times New Roman" w:hAnsi="Times New Roman" w:cs="Times New Roman"/>
          <w:sz w:val="24"/>
          <w:szCs w:val="24"/>
        </w:rPr>
        <w:t xml:space="preserve"> Biomaterials. 2002;23:2751-60.</w:t>
      </w:r>
    </w:p>
    <w:p w:rsidR="005B704D" w:rsidRPr="00FF67A5" w:rsidRDefault="005B704D" w:rsidP="00FF67A5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5">
        <w:rPr>
          <w:rFonts w:ascii="Times New Roman" w:hAnsi="Times New Roman" w:cs="Times New Roman"/>
          <w:sz w:val="24"/>
          <w:szCs w:val="24"/>
        </w:rPr>
        <w:t>Uzunoglu E, Yilmaz Z, Su</w:t>
      </w:r>
      <w:r w:rsidR="00A83098" w:rsidRPr="00FF67A5">
        <w:rPr>
          <w:rFonts w:ascii="Times New Roman" w:hAnsi="Times New Roman" w:cs="Times New Roman"/>
          <w:sz w:val="24"/>
          <w:szCs w:val="24"/>
        </w:rPr>
        <w:t>ngur DD, Altundasar E</w:t>
      </w:r>
      <w:r w:rsidRPr="00FF67A5">
        <w:rPr>
          <w:rFonts w:ascii="Times New Roman" w:hAnsi="Times New Roman" w:cs="Times New Roman"/>
          <w:sz w:val="24"/>
          <w:szCs w:val="24"/>
        </w:rPr>
        <w:t>. Retreatability of root canals obturated using Gutta-Percha with Bioceramic, MTA and Resin-Based Sealers. Iran Endod J. 2015;10:93-8.</w:t>
      </w:r>
    </w:p>
    <w:p w:rsidR="005B704D" w:rsidRPr="00FF67A5" w:rsidRDefault="005B704D" w:rsidP="00FF67A5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5">
        <w:rPr>
          <w:rFonts w:ascii="Times New Roman" w:hAnsi="Times New Roman" w:cs="Times New Roman"/>
          <w:sz w:val="24"/>
          <w:szCs w:val="24"/>
        </w:rPr>
        <w:t>Kim H, Kim E, Lee SJ, Shin SJ. Comparisons of the retreatment efficacy of calcium silicate and epoxy resin-based sealers and residual sealer in dentinal tubules. J Endod. 2015;41:2025-2030.</w:t>
      </w:r>
    </w:p>
    <w:p w:rsidR="00FF67A5" w:rsidRPr="00FF67A5" w:rsidRDefault="005B704D" w:rsidP="00FF67A5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5">
        <w:rPr>
          <w:rFonts w:ascii="Times New Roman" w:hAnsi="Times New Roman" w:cs="Times New Roman"/>
          <w:sz w:val="24"/>
          <w:szCs w:val="24"/>
        </w:rPr>
        <w:t>De Moor RJ, Blanken J, Meire M, Verdaasdonk R. Laser induced explosive vapor and cavitation resulting in effective irrigation of the root canal. Part 2: evaluation of the effic</w:t>
      </w:r>
      <w:r w:rsidR="00FF1F46" w:rsidRPr="00FF67A5">
        <w:rPr>
          <w:rFonts w:ascii="Times New Roman" w:hAnsi="Times New Roman" w:cs="Times New Roman"/>
          <w:sz w:val="24"/>
          <w:szCs w:val="24"/>
        </w:rPr>
        <w:t>acy. Lasers Surg Med. 2009;41</w:t>
      </w:r>
      <w:r w:rsidRPr="00FF67A5">
        <w:rPr>
          <w:rFonts w:ascii="Times New Roman" w:hAnsi="Times New Roman" w:cs="Times New Roman"/>
          <w:sz w:val="24"/>
          <w:szCs w:val="24"/>
        </w:rPr>
        <w:t>:520-3.</w:t>
      </w:r>
    </w:p>
    <w:p w:rsidR="005B704D" w:rsidRPr="00FF67A5" w:rsidRDefault="005B704D" w:rsidP="00FF67A5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5">
        <w:rPr>
          <w:rFonts w:ascii="Times New Roman" w:hAnsi="Times New Roman" w:cs="Times New Roman"/>
          <w:sz w:val="24"/>
          <w:szCs w:val="24"/>
        </w:rPr>
        <w:lastRenderedPageBreak/>
        <w:t>De Moor RJ, Meire M, Goharkhay K, Moritz A, Vanobbergen J. Efficacy of ultrasonic versus laser-activated irrigation to remove artificially placed dentin d</w:t>
      </w:r>
      <w:r w:rsidR="00FF1F46" w:rsidRPr="00FF67A5">
        <w:rPr>
          <w:rFonts w:ascii="Times New Roman" w:hAnsi="Times New Roman" w:cs="Times New Roman"/>
          <w:sz w:val="24"/>
          <w:szCs w:val="24"/>
        </w:rPr>
        <w:t>ebris plugs. J Endod. 2010;36</w:t>
      </w:r>
      <w:r w:rsidRPr="00FF67A5">
        <w:rPr>
          <w:rFonts w:ascii="Times New Roman" w:hAnsi="Times New Roman" w:cs="Times New Roman"/>
          <w:sz w:val="24"/>
          <w:szCs w:val="24"/>
        </w:rPr>
        <w:t>:1580-3.</w:t>
      </w:r>
    </w:p>
    <w:p w:rsidR="005B704D" w:rsidRPr="00FF67A5" w:rsidRDefault="005B704D" w:rsidP="00FF67A5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5">
        <w:rPr>
          <w:rFonts w:ascii="Times New Roman" w:hAnsi="Times New Roman" w:cs="Times New Roman"/>
          <w:sz w:val="24"/>
          <w:szCs w:val="24"/>
        </w:rPr>
        <w:t>Ordinola-Zapata R, Bramante CM, Aprecio RM, Handysides R, Jaramillo DE. Biofilm removal by 6% sodium hypochlorite activated by different irrigation tec</w:t>
      </w:r>
      <w:r w:rsidR="00FF1F46" w:rsidRPr="00FF67A5">
        <w:rPr>
          <w:rFonts w:ascii="Times New Roman" w:hAnsi="Times New Roman" w:cs="Times New Roman"/>
          <w:sz w:val="24"/>
          <w:szCs w:val="24"/>
        </w:rPr>
        <w:t>hniques. Int Endod J. 2014;47</w:t>
      </w:r>
      <w:r w:rsidRPr="00FF67A5">
        <w:rPr>
          <w:rFonts w:ascii="Times New Roman" w:hAnsi="Times New Roman" w:cs="Times New Roman"/>
          <w:sz w:val="24"/>
          <w:szCs w:val="24"/>
        </w:rPr>
        <w:t>:659-66.</w:t>
      </w:r>
    </w:p>
    <w:p w:rsidR="005B704D" w:rsidRPr="00FF67A5" w:rsidRDefault="005B704D" w:rsidP="00FF67A5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5">
        <w:rPr>
          <w:rFonts w:ascii="Times New Roman" w:hAnsi="Times New Roman" w:cs="Times New Roman"/>
          <w:sz w:val="24"/>
          <w:szCs w:val="24"/>
        </w:rPr>
        <w:t xml:space="preserve">Balić M, Lucić R, Mehadžić K, </w:t>
      </w:r>
      <w:r w:rsidR="00FF1F46" w:rsidRPr="00FF67A5">
        <w:rPr>
          <w:rFonts w:ascii="Times New Roman" w:hAnsi="Times New Roman" w:cs="Times New Roman"/>
          <w:sz w:val="24"/>
          <w:szCs w:val="24"/>
        </w:rPr>
        <w:t>i sur</w:t>
      </w:r>
      <w:r w:rsidRPr="00FF67A5">
        <w:rPr>
          <w:rFonts w:ascii="Times New Roman" w:hAnsi="Times New Roman" w:cs="Times New Roman"/>
          <w:sz w:val="24"/>
          <w:szCs w:val="24"/>
        </w:rPr>
        <w:t>. The efficacy of photon-initiated photoacoustic streaming and sonic-activated irrigation combined with QMiX solution or sodium hypochlorite against intracanal E. faecalis bio</w:t>
      </w:r>
      <w:r w:rsidR="00FF1F46" w:rsidRPr="00FF67A5">
        <w:rPr>
          <w:rFonts w:ascii="Times New Roman" w:hAnsi="Times New Roman" w:cs="Times New Roman"/>
          <w:sz w:val="24"/>
          <w:szCs w:val="24"/>
        </w:rPr>
        <w:t>film. Lasers Med Sci. 2016;31</w:t>
      </w:r>
      <w:r w:rsidRPr="00FF67A5">
        <w:rPr>
          <w:rFonts w:ascii="Times New Roman" w:hAnsi="Times New Roman" w:cs="Times New Roman"/>
          <w:sz w:val="24"/>
          <w:szCs w:val="24"/>
        </w:rPr>
        <w:t>:335-42.</w:t>
      </w:r>
    </w:p>
    <w:p w:rsidR="005B704D" w:rsidRPr="00FF67A5" w:rsidRDefault="005B704D" w:rsidP="00FF67A5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5">
        <w:rPr>
          <w:rFonts w:ascii="Times New Roman" w:hAnsi="Times New Roman" w:cs="Times New Roman"/>
          <w:sz w:val="24"/>
          <w:szCs w:val="24"/>
        </w:rPr>
        <w:t>Keles A, Arslan H, Kamalak A, Akcay M, Sousa-Neto MD, Versiani MA. Removal of filling materials from oval-shaped canals using laser irr</w:t>
      </w:r>
      <w:r w:rsidR="000F1675" w:rsidRPr="00FF67A5">
        <w:rPr>
          <w:rFonts w:ascii="Times New Roman" w:hAnsi="Times New Roman" w:cs="Times New Roman"/>
          <w:sz w:val="24"/>
          <w:szCs w:val="24"/>
        </w:rPr>
        <w:t>adiation: A micro-computed tomog</w:t>
      </w:r>
      <w:r w:rsidRPr="00FF67A5">
        <w:rPr>
          <w:rFonts w:ascii="Times New Roman" w:hAnsi="Times New Roman" w:cs="Times New Roman"/>
          <w:sz w:val="24"/>
          <w:szCs w:val="24"/>
        </w:rPr>
        <w:t>raphi</w:t>
      </w:r>
      <w:r w:rsidR="00FF1F46" w:rsidRPr="00FF67A5">
        <w:rPr>
          <w:rFonts w:ascii="Times New Roman" w:hAnsi="Times New Roman" w:cs="Times New Roman"/>
          <w:sz w:val="24"/>
          <w:szCs w:val="24"/>
        </w:rPr>
        <w:t>c study. J Endod. 2015;41:219-2</w:t>
      </w:r>
      <w:r w:rsidRPr="00FF67A5">
        <w:rPr>
          <w:rFonts w:ascii="Times New Roman" w:hAnsi="Times New Roman" w:cs="Times New Roman"/>
          <w:sz w:val="24"/>
          <w:szCs w:val="24"/>
        </w:rPr>
        <w:t>4.</w:t>
      </w:r>
    </w:p>
    <w:p w:rsidR="005B704D" w:rsidRPr="00FF67A5" w:rsidRDefault="005B704D" w:rsidP="00FF67A5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5">
        <w:rPr>
          <w:rFonts w:ascii="Times New Roman" w:hAnsi="Times New Roman" w:cs="Times New Roman"/>
          <w:sz w:val="24"/>
          <w:szCs w:val="24"/>
        </w:rPr>
        <w:t>Stabholz A, Friedman S. Endodontic retreatment-case se</w:t>
      </w:r>
      <w:r w:rsidR="00A83098" w:rsidRPr="00FF67A5">
        <w:rPr>
          <w:rFonts w:ascii="Times New Roman" w:hAnsi="Times New Roman" w:cs="Times New Roman"/>
          <w:sz w:val="24"/>
          <w:szCs w:val="24"/>
        </w:rPr>
        <w:t>lection and technique. Part 2: T</w:t>
      </w:r>
      <w:r w:rsidRPr="00FF67A5">
        <w:rPr>
          <w:rFonts w:ascii="Times New Roman" w:hAnsi="Times New Roman" w:cs="Times New Roman"/>
          <w:sz w:val="24"/>
          <w:szCs w:val="24"/>
        </w:rPr>
        <w:t>re</w:t>
      </w:r>
      <w:r w:rsidR="00A83098" w:rsidRPr="00FF67A5">
        <w:rPr>
          <w:rFonts w:ascii="Times New Roman" w:hAnsi="Times New Roman" w:cs="Times New Roman"/>
          <w:sz w:val="24"/>
          <w:szCs w:val="24"/>
        </w:rPr>
        <w:t>a</w:t>
      </w:r>
      <w:r w:rsidRPr="00FF67A5">
        <w:rPr>
          <w:rFonts w:ascii="Times New Roman" w:hAnsi="Times New Roman" w:cs="Times New Roman"/>
          <w:sz w:val="24"/>
          <w:szCs w:val="24"/>
        </w:rPr>
        <w:t>tament planning for ret</w:t>
      </w:r>
      <w:r w:rsidR="00A83098" w:rsidRPr="00FF67A5">
        <w:rPr>
          <w:rFonts w:ascii="Times New Roman" w:hAnsi="Times New Roman" w:cs="Times New Roman"/>
          <w:sz w:val="24"/>
          <w:szCs w:val="24"/>
        </w:rPr>
        <w:t>reatment. J Endod. 1988;14:607-14</w:t>
      </w:r>
      <w:r w:rsidRPr="00FF67A5">
        <w:rPr>
          <w:rFonts w:ascii="Times New Roman" w:hAnsi="Times New Roman" w:cs="Times New Roman"/>
          <w:sz w:val="24"/>
          <w:szCs w:val="24"/>
        </w:rPr>
        <w:t>.</w:t>
      </w:r>
    </w:p>
    <w:p w:rsidR="005B704D" w:rsidRPr="00FF67A5" w:rsidRDefault="005B704D" w:rsidP="00FF67A5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5">
        <w:rPr>
          <w:rFonts w:ascii="Times New Roman" w:hAnsi="Times New Roman" w:cs="Times New Roman"/>
          <w:sz w:val="24"/>
          <w:szCs w:val="24"/>
        </w:rPr>
        <w:t>Gu LS, Ling JQ, Wei X, Huang XY. Efficacy of ProTaper Universal rotary retreatment system for gutta-percha removal from root c</w:t>
      </w:r>
      <w:r w:rsidR="00FF1F46" w:rsidRPr="00FF67A5">
        <w:rPr>
          <w:rFonts w:ascii="Times New Roman" w:hAnsi="Times New Roman" w:cs="Times New Roman"/>
          <w:sz w:val="24"/>
          <w:szCs w:val="24"/>
        </w:rPr>
        <w:t>anal. Int Endod J. 2008;41:288-</w:t>
      </w:r>
      <w:r w:rsidRPr="00FF67A5">
        <w:rPr>
          <w:rFonts w:ascii="Times New Roman" w:hAnsi="Times New Roman" w:cs="Times New Roman"/>
          <w:sz w:val="24"/>
          <w:szCs w:val="24"/>
        </w:rPr>
        <w:t>95.</w:t>
      </w:r>
    </w:p>
    <w:p w:rsidR="005B704D" w:rsidRPr="00FF67A5" w:rsidRDefault="005B704D" w:rsidP="00FF67A5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5">
        <w:rPr>
          <w:rFonts w:ascii="Times New Roman" w:hAnsi="Times New Roman" w:cs="Times New Roman"/>
          <w:sz w:val="24"/>
          <w:szCs w:val="24"/>
        </w:rPr>
        <w:t>Assmann E,</w:t>
      </w:r>
      <w:r w:rsidR="00FF1F46" w:rsidRPr="00FF67A5">
        <w:rPr>
          <w:rFonts w:ascii="Times New Roman" w:hAnsi="Times New Roman" w:cs="Times New Roman"/>
          <w:sz w:val="24"/>
          <w:szCs w:val="24"/>
        </w:rPr>
        <w:t xml:space="preserve"> Scarparo RK, Böttcher DE, i sur</w:t>
      </w:r>
      <w:r w:rsidRPr="00FF67A5">
        <w:rPr>
          <w:rFonts w:ascii="Times New Roman" w:hAnsi="Times New Roman" w:cs="Times New Roman"/>
          <w:sz w:val="24"/>
          <w:szCs w:val="24"/>
        </w:rPr>
        <w:t>. Dentin bond strength of two mineral trioxide aggregate-based and one epoxy resin-based</w:t>
      </w:r>
      <w:r w:rsidR="00FF1F46" w:rsidRPr="00FF67A5">
        <w:rPr>
          <w:rFonts w:ascii="Times New Roman" w:hAnsi="Times New Roman" w:cs="Times New Roman"/>
          <w:sz w:val="24"/>
          <w:szCs w:val="24"/>
        </w:rPr>
        <w:t xml:space="preserve"> sealers. J Endod. 2012;38:219-</w:t>
      </w:r>
      <w:r w:rsidRPr="00FF67A5">
        <w:rPr>
          <w:rFonts w:ascii="Times New Roman" w:hAnsi="Times New Roman" w:cs="Times New Roman"/>
          <w:sz w:val="24"/>
          <w:szCs w:val="24"/>
        </w:rPr>
        <w:t>21.</w:t>
      </w:r>
    </w:p>
    <w:p w:rsidR="005B704D" w:rsidRPr="00FF67A5" w:rsidRDefault="000F1675" w:rsidP="00FF67A5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5">
        <w:rPr>
          <w:rFonts w:ascii="Times New Roman" w:hAnsi="Times New Roman" w:cs="Times New Roman"/>
          <w:sz w:val="24"/>
          <w:szCs w:val="24"/>
        </w:rPr>
        <w:t>Erse</w:t>
      </w:r>
      <w:r w:rsidR="005B704D" w:rsidRPr="00FF67A5">
        <w:rPr>
          <w:rFonts w:ascii="Times New Roman" w:hAnsi="Times New Roman" w:cs="Times New Roman"/>
          <w:sz w:val="24"/>
          <w:szCs w:val="24"/>
        </w:rPr>
        <w:t>v H, Yılmaz B, Dinc¸ol ME, Dag˘ larog˘ lu R. The efficacy of ProTaper Universal rotary retreatment instrumentation to remove single gutta-percha cones cemented with several endodontic sea</w:t>
      </w:r>
      <w:r w:rsidR="00FF1F46" w:rsidRPr="00FF67A5">
        <w:rPr>
          <w:rFonts w:ascii="Times New Roman" w:hAnsi="Times New Roman" w:cs="Times New Roman"/>
          <w:sz w:val="24"/>
          <w:szCs w:val="24"/>
        </w:rPr>
        <w:t>lers. Int Endod J. 2012;45:756-</w:t>
      </w:r>
      <w:r w:rsidR="005B704D" w:rsidRPr="00FF67A5">
        <w:rPr>
          <w:rFonts w:ascii="Times New Roman" w:hAnsi="Times New Roman" w:cs="Times New Roman"/>
          <w:sz w:val="24"/>
          <w:szCs w:val="24"/>
        </w:rPr>
        <w:t>62.</w:t>
      </w:r>
    </w:p>
    <w:p w:rsidR="005B704D" w:rsidRPr="00FF67A5" w:rsidRDefault="005B704D" w:rsidP="00FF67A5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5">
        <w:rPr>
          <w:rFonts w:ascii="Times New Roman" w:hAnsi="Times New Roman" w:cs="Times New Roman"/>
          <w:sz w:val="24"/>
          <w:szCs w:val="24"/>
        </w:rPr>
        <w:lastRenderedPageBreak/>
        <w:t>Ersahan S, Aydin C. Dislocation resistance of iRoot SP, a calcium silicate-based sealer, from radicular de</w:t>
      </w:r>
      <w:r w:rsidR="00FF1F46" w:rsidRPr="00FF67A5">
        <w:rPr>
          <w:rFonts w:ascii="Times New Roman" w:hAnsi="Times New Roman" w:cs="Times New Roman"/>
          <w:sz w:val="24"/>
          <w:szCs w:val="24"/>
        </w:rPr>
        <w:t>ntine. J Endod. 2010;36:2000–</w:t>
      </w:r>
      <w:r w:rsidRPr="00FF67A5">
        <w:rPr>
          <w:rFonts w:ascii="Times New Roman" w:hAnsi="Times New Roman" w:cs="Times New Roman"/>
          <w:sz w:val="24"/>
          <w:szCs w:val="24"/>
        </w:rPr>
        <w:t>2.</w:t>
      </w:r>
    </w:p>
    <w:p w:rsidR="005B704D" w:rsidRPr="00FF67A5" w:rsidRDefault="005B704D" w:rsidP="00FF67A5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5">
        <w:rPr>
          <w:rFonts w:ascii="Times New Roman" w:hAnsi="Times New Roman" w:cs="Times New Roman"/>
          <w:sz w:val="24"/>
          <w:szCs w:val="24"/>
        </w:rPr>
        <w:t>Zhang W, Li Z, Peng B. Assess</w:t>
      </w:r>
      <w:r w:rsidR="000F1675" w:rsidRPr="00FF67A5">
        <w:rPr>
          <w:rFonts w:ascii="Times New Roman" w:hAnsi="Times New Roman" w:cs="Times New Roman"/>
          <w:sz w:val="24"/>
          <w:szCs w:val="24"/>
        </w:rPr>
        <w:t>ment of a new root canal sealer</w:t>
      </w:r>
      <w:r w:rsidRPr="00FF67A5">
        <w:rPr>
          <w:rFonts w:ascii="Times New Roman" w:hAnsi="Times New Roman" w:cs="Times New Roman"/>
          <w:sz w:val="24"/>
          <w:szCs w:val="24"/>
        </w:rPr>
        <w:t>s apical sealing ability. Oral Surg Oral Med Oral Pathol Oral Radiol Endod. 2009;</w:t>
      </w:r>
      <w:r w:rsidR="000F1675" w:rsidRPr="00FF67A5">
        <w:rPr>
          <w:rFonts w:ascii="Times New Roman" w:hAnsi="Times New Roman" w:cs="Times New Roman"/>
          <w:sz w:val="24"/>
          <w:szCs w:val="24"/>
        </w:rPr>
        <w:t>107:</w:t>
      </w:r>
      <w:r w:rsidRPr="00FF67A5">
        <w:rPr>
          <w:rFonts w:ascii="Times New Roman" w:hAnsi="Times New Roman" w:cs="Times New Roman"/>
          <w:sz w:val="24"/>
          <w:szCs w:val="24"/>
        </w:rPr>
        <w:t>79–82.</w:t>
      </w:r>
    </w:p>
    <w:p w:rsidR="005B704D" w:rsidRPr="00FF67A5" w:rsidRDefault="000F1675" w:rsidP="00FF67A5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5">
        <w:rPr>
          <w:rFonts w:ascii="Times New Roman" w:hAnsi="Times New Roman" w:cs="Times New Roman"/>
          <w:sz w:val="24"/>
          <w:szCs w:val="24"/>
        </w:rPr>
        <w:t xml:space="preserve">Keles </w:t>
      </w:r>
      <w:r w:rsidR="005B704D" w:rsidRPr="00FF67A5">
        <w:rPr>
          <w:rFonts w:ascii="Times New Roman" w:hAnsi="Times New Roman" w:cs="Times New Roman"/>
          <w:sz w:val="24"/>
          <w:szCs w:val="24"/>
        </w:rPr>
        <w:t>A, Alcin H, Kamalak A, Versiani MA. Oval-shaped canal retreatment with self</w:t>
      </w:r>
      <w:r w:rsidR="00FF1F46" w:rsidRPr="00FF67A5">
        <w:rPr>
          <w:rFonts w:ascii="Times New Roman" w:hAnsi="Times New Roman" w:cs="Times New Roman"/>
          <w:sz w:val="24"/>
          <w:szCs w:val="24"/>
        </w:rPr>
        <w:t xml:space="preserve"> </w:t>
      </w:r>
      <w:r w:rsidR="005B704D" w:rsidRPr="00FF67A5">
        <w:rPr>
          <w:rFonts w:ascii="Times New Roman" w:hAnsi="Times New Roman" w:cs="Times New Roman"/>
          <w:sz w:val="24"/>
          <w:szCs w:val="24"/>
        </w:rPr>
        <w:t>adjusting file: a micro-computed tomo</w:t>
      </w:r>
      <w:r w:rsidR="00FF1F46" w:rsidRPr="00FF67A5">
        <w:rPr>
          <w:rFonts w:ascii="Times New Roman" w:hAnsi="Times New Roman" w:cs="Times New Roman"/>
          <w:sz w:val="24"/>
          <w:szCs w:val="24"/>
        </w:rPr>
        <w:t>graphy study. Clin Oral Invest</w:t>
      </w:r>
      <w:r w:rsidR="005B704D" w:rsidRPr="00FF67A5">
        <w:rPr>
          <w:rFonts w:ascii="Times New Roman" w:hAnsi="Times New Roman" w:cs="Times New Roman"/>
          <w:sz w:val="24"/>
          <w:szCs w:val="24"/>
        </w:rPr>
        <w:t>. 2014;18:1147–53.</w:t>
      </w:r>
    </w:p>
    <w:p w:rsidR="005B704D" w:rsidRPr="00FF67A5" w:rsidRDefault="005B704D" w:rsidP="00FF67A5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5">
        <w:rPr>
          <w:rFonts w:ascii="Times New Roman" w:hAnsi="Times New Roman" w:cs="Times New Roman"/>
          <w:sz w:val="24"/>
          <w:szCs w:val="24"/>
        </w:rPr>
        <w:t xml:space="preserve">Jiang S, Zou T, Li D, Chang JW, Huang X, Zhang C. Effectiveness of Sonic, Ultrasonic, and Photon-Induced Photoacoustic Streaming Activation of NaOCl on Filling Material Removal Following Retreatment in Oval Canal Anatomy. Photomed Laser Surg. 2016;34:3-10. </w:t>
      </w:r>
    </w:p>
    <w:p w:rsidR="005B704D" w:rsidRPr="00FF67A5" w:rsidRDefault="005B704D" w:rsidP="00FF67A5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5">
        <w:rPr>
          <w:rFonts w:ascii="Times New Roman" w:hAnsi="Times New Roman" w:cs="Times New Roman"/>
          <w:sz w:val="24"/>
          <w:szCs w:val="24"/>
        </w:rPr>
        <w:t>Viducić D, Jukić S, Karlović Z, Bozić Z, Miletić I, Anić I. Removal of gutta-</w:t>
      </w:r>
      <w:r w:rsidR="00FF1F46" w:rsidRPr="00FF67A5">
        <w:rPr>
          <w:rFonts w:ascii="Times New Roman" w:hAnsi="Times New Roman" w:cs="Times New Roman"/>
          <w:sz w:val="24"/>
          <w:szCs w:val="24"/>
        </w:rPr>
        <w:t>percha from root canals using a</w:t>
      </w:r>
      <w:r w:rsidRPr="00FF67A5">
        <w:rPr>
          <w:rFonts w:ascii="Times New Roman" w:hAnsi="Times New Roman" w:cs="Times New Roman"/>
          <w:sz w:val="24"/>
          <w:szCs w:val="24"/>
        </w:rPr>
        <w:t xml:space="preserve"> Nd:YAG la</w:t>
      </w:r>
      <w:r w:rsidR="00FF1F46" w:rsidRPr="00FF67A5">
        <w:rPr>
          <w:rFonts w:ascii="Times New Roman" w:hAnsi="Times New Roman" w:cs="Times New Roman"/>
          <w:sz w:val="24"/>
          <w:szCs w:val="24"/>
        </w:rPr>
        <w:t>ser. Int Endod J. 2003;36:670-</w:t>
      </w:r>
      <w:r w:rsidRPr="00FF67A5">
        <w:rPr>
          <w:rFonts w:ascii="Times New Roman" w:hAnsi="Times New Roman" w:cs="Times New Roman"/>
          <w:sz w:val="24"/>
          <w:szCs w:val="24"/>
        </w:rPr>
        <w:t>3.</w:t>
      </w:r>
    </w:p>
    <w:p w:rsidR="005B704D" w:rsidRPr="00FF67A5" w:rsidRDefault="005B704D" w:rsidP="00FF67A5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5">
        <w:rPr>
          <w:rFonts w:ascii="Times New Roman" w:hAnsi="Times New Roman" w:cs="Times New Roman"/>
          <w:sz w:val="24"/>
          <w:szCs w:val="24"/>
        </w:rPr>
        <w:t xml:space="preserve">Farge P, Nahas P, Bonin P. </w:t>
      </w:r>
      <w:r w:rsidRPr="00FF67A5">
        <w:rPr>
          <w:rFonts w:ascii="Times New Roman" w:hAnsi="Times New Roman" w:cs="Times New Roman"/>
          <w:i/>
          <w:sz w:val="24"/>
          <w:szCs w:val="24"/>
        </w:rPr>
        <w:t>In vitro</w:t>
      </w:r>
      <w:r w:rsidRPr="00FF67A5">
        <w:rPr>
          <w:rFonts w:ascii="Times New Roman" w:hAnsi="Times New Roman" w:cs="Times New Roman"/>
          <w:sz w:val="24"/>
          <w:szCs w:val="24"/>
        </w:rPr>
        <w:t xml:space="preserve"> study of a Nd:YAP laser in endodontic retreatment. J Endod. 1998;24:359–63.</w:t>
      </w:r>
    </w:p>
    <w:p w:rsidR="005B704D" w:rsidRPr="00FF67A5" w:rsidRDefault="005B704D" w:rsidP="00FF67A5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5">
        <w:rPr>
          <w:rFonts w:ascii="Times New Roman" w:hAnsi="Times New Roman" w:cs="Times New Roman"/>
          <w:sz w:val="24"/>
          <w:szCs w:val="24"/>
        </w:rPr>
        <w:t>Baratto-Filho F, Ferreira EL, Fariniuk LF. Efficiency of the 0.04 taper ProFile during the retreatment of gutta-percha- filled root can</w:t>
      </w:r>
      <w:r w:rsidR="00FF1F46" w:rsidRPr="00FF67A5">
        <w:rPr>
          <w:rFonts w:ascii="Times New Roman" w:hAnsi="Times New Roman" w:cs="Times New Roman"/>
          <w:sz w:val="24"/>
          <w:szCs w:val="24"/>
        </w:rPr>
        <w:t>als. Int Endod J. 2002;35:651–</w:t>
      </w:r>
      <w:r w:rsidRPr="00FF67A5">
        <w:rPr>
          <w:rFonts w:ascii="Times New Roman" w:hAnsi="Times New Roman" w:cs="Times New Roman"/>
          <w:sz w:val="24"/>
          <w:szCs w:val="24"/>
        </w:rPr>
        <w:t>4.</w:t>
      </w:r>
    </w:p>
    <w:p w:rsidR="005B704D" w:rsidRPr="00FF67A5" w:rsidRDefault="005B704D" w:rsidP="00FF67A5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A5">
        <w:rPr>
          <w:rFonts w:ascii="Times New Roman" w:hAnsi="Times New Roman" w:cs="Times New Roman"/>
          <w:sz w:val="24"/>
          <w:szCs w:val="24"/>
        </w:rPr>
        <w:t>Giuliani V, Cochetti R, Pagavino G. Efficacy of ProTaper universal retreatment files in removing filling materials during root canal retre</w:t>
      </w:r>
      <w:r w:rsidR="00FF1F46" w:rsidRPr="00FF67A5">
        <w:rPr>
          <w:rFonts w:ascii="Times New Roman" w:hAnsi="Times New Roman" w:cs="Times New Roman"/>
          <w:sz w:val="24"/>
          <w:szCs w:val="24"/>
        </w:rPr>
        <w:t>atment. J Endod 2008;34:1381–</w:t>
      </w:r>
      <w:r w:rsidRPr="00FF67A5">
        <w:rPr>
          <w:rFonts w:ascii="Times New Roman" w:hAnsi="Times New Roman" w:cs="Times New Roman"/>
          <w:sz w:val="24"/>
          <w:szCs w:val="24"/>
        </w:rPr>
        <w:t>4.</w:t>
      </w:r>
    </w:p>
    <w:p w:rsidR="005E2315" w:rsidRDefault="005E231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20713" w:rsidRDefault="005B704D" w:rsidP="00D9793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9. </w:t>
      </w:r>
      <w:r w:rsidR="00475E45">
        <w:rPr>
          <w:rFonts w:ascii="Times New Roman" w:hAnsi="Times New Roman" w:cs="Times New Roman"/>
          <w:b/>
          <w:sz w:val="24"/>
          <w:szCs w:val="24"/>
        </w:rPr>
        <w:t>SAŽETAK</w:t>
      </w:r>
    </w:p>
    <w:p w:rsidR="00B75D64" w:rsidRPr="00F20713" w:rsidRDefault="00F20713" w:rsidP="00D97934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207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Mateja Suk</w:t>
      </w:r>
      <w:r w:rsidR="00B75D64" w:rsidRPr="00F207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F20713" w:rsidRPr="00F20713" w:rsidRDefault="00F20713" w:rsidP="00D9793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0713">
        <w:rPr>
          <w:rFonts w:ascii="Times New Roman" w:hAnsi="Times New Roman" w:cs="Times New Roman"/>
          <w:b/>
          <w:sz w:val="24"/>
          <w:szCs w:val="24"/>
        </w:rPr>
        <w:t>UČINKOVITOST LASERSKI AKTIVIRANOG ISPIRANJA U UKLANJANJU ZAOSTALOG BIOAKTIVNOG PUNILA IZ KORIJENSKOG KANALA NAKON REVIZIJE</w:t>
      </w:r>
    </w:p>
    <w:p w:rsidR="00F20713" w:rsidRDefault="00F20713" w:rsidP="00D97934">
      <w:pPr>
        <w:spacing w:after="0" w:line="48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Svrha ovog </w:t>
      </w:r>
      <w:r w:rsidRPr="009E38CC">
        <w:rPr>
          <w:rFonts w:ascii="Times New Roman" w:hAnsi="Times New Roman" w:cs="Times New Roman"/>
          <w:i/>
          <w:sz w:val="24"/>
          <w:szCs w:val="24"/>
        </w:rPr>
        <w:t>in vitro</w:t>
      </w:r>
      <w:r>
        <w:rPr>
          <w:rFonts w:ascii="Times New Roman" w:hAnsi="Times New Roman" w:cs="Times New Roman"/>
          <w:sz w:val="24"/>
          <w:szCs w:val="24"/>
        </w:rPr>
        <w:t xml:space="preserve"> istraživanja bila je ispitati učinkovitost laserski aktiviranog ispiranja </w:t>
      </w:r>
      <w:r w:rsidR="004E4E26">
        <w:rPr>
          <w:rFonts w:ascii="Times New Roman" w:hAnsi="Times New Roman" w:cs="Times New Roman"/>
          <w:sz w:val="24"/>
          <w:szCs w:val="24"/>
        </w:rPr>
        <w:t>(LAI)</w:t>
      </w:r>
      <w:r>
        <w:rPr>
          <w:rFonts w:ascii="Times New Roman" w:hAnsi="Times New Roman" w:cs="Times New Roman"/>
          <w:sz w:val="24"/>
          <w:szCs w:val="24"/>
        </w:rPr>
        <w:t xml:space="preserve"> u uklanjanju zaostale gutaperke i cementa nakon revizije strojnom ProTaper tehnikom in</w:t>
      </w:r>
      <w:r w:rsidR="005E2315">
        <w:rPr>
          <w:rFonts w:ascii="Times New Roman" w:hAnsi="Times New Roman" w:cs="Times New Roman"/>
          <w:sz w:val="24"/>
          <w:szCs w:val="24"/>
        </w:rPr>
        <w:t xml:space="preserve">strumentacije. Također, ispitati </w:t>
      </w:r>
      <w:r>
        <w:rPr>
          <w:rFonts w:ascii="Times New Roman" w:hAnsi="Times New Roman" w:cs="Times New Roman"/>
          <w:sz w:val="24"/>
          <w:szCs w:val="24"/>
        </w:rPr>
        <w:t xml:space="preserve">postoji li razlika u količini uklonjenog materijala u odnosu na vrstu cementa za punjenje (epoksi smola i punila na bazi kalcij silikata). </w:t>
      </w:r>
    </w:p>
    <w:p w:rsidR="005E2315" w:rsidRDefault="008A7085" w:rsidP="00D97934">
      <w:pPr>
        <w:spacing w:after="0"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D381D">
        <w:rPr>
          <w:rFonts w:ascii="Times New Roman" w:hAnsi="Times New Roman" w:cs="Times New Roman"/>
          <w:sz w:val="24"/>
          <w:szCs w:val="24"/>
          <w:lang w:val="bs-Latn-BA"/>
        </w:rPr>
        <w:t>U istraživanju je korišteno 30</w:t>
      </w:r>
      <w:r w:rsidR="00F20713" w:rsidRPr="00CD381D">
        <w:rPr>
          <w:rFonts w:ascii="Times New Roman" w:hAnsi="Times New Roman" w:cs="Times New Roman"/>
          <w:sz w:val="24"/>
          <w:szCs w:val="24"/>
          <w:lang w:val="bs-Latn-BA"/>
        </w:rPr>
        <w:t xml:space="preserve"> humanih, ekstrahiranih jednokorijenskih zuba. Nakon instrumentacije</w:t>
      </w:r>
      <w:r w:rsidR="005E4F0D" w:rsidRPr="00CD381D">
        <w:rPr>
          <w:rFonts w:ascii="Times New Roman" w:hAnsi="Times New Roman" w:cs="Times New Roman"/>
          <w:sz w:val="24"/>
          <w:szCs w:val="24"/>
          <w:lang w:val="bs-Latn-BA"/>
        </w:rPr>
        <w:t>, uzorci su nasumično podijeljeni u tri eksperimentalne skupine ovisno o cementu za punjenje: Skupina 1. EndoSequence BC Sealer (Brassle</w:t>
      </w:r>
      <w:r w:rsidR="005E2315">
        <w:rPr>
          <w:rFonts w:ascii="Times New Roman" w:hAnsi="Times New Roman" w:cs="Times New Roman"/>
          <w:sz w:val="24"/>
          <w:szCs w:val="24"/>
          <w:lang w:val="bs-Latn-BA"/>
        </w:rPr>
        <w:t>r</w:t>
      </w:r>
      <w:r w:rsidR="005E4F0D" w:rsidRPr="00CD381D">
        <w:rPr>
          <w:rFonts w:ascii="Times New Roman" w:hAnsi="Times New Roman" w:cs="Times New Roman"/>
          <w:sz w:val="24"/>
          <w:szCs w:val="24"/>
          <w:lang w:val="bs-Latn-BA"/>
        </w:rPr>
        <w:t xml:space="preserve">, SAD); Skupina 2. MTA Fillapex </w:t>
      </w:r>
      <w:r w:rsidR="005E4F0D" w:rsidRPr="00CD381D">
        <w:rPr>
          <w:rFonts w:ascii="Times New Roman" w:hAnsi="Times New Roman" w:cs="Times New Roman"/>
          <w:sz w:val="24"/>
          <w:szCs w:val="24"/>
        </w:rPr>
        <w:t xml:space="preserve">(Angelus Solucoes Odontologicas, Londrina, Brazil); Skupina 3. </w:t>
      </w:r>
      <w:r w:rsidR="004E4E26" w:rsidRPr="00CD381D">
        <w:rPr>
          <w:rFonts w:ascii="Times New Roman" w:hAnsi="Times New Roman" w:cs="Times New Roman"/>
          <w:sz w:val="24"/>
          <w:szCs w:val="24"/>
        </w:rPr>
        <w:t>AH Plus punilo</w:t>
      </w:r>
      <w:r w:rsidR="005E4F0D" w:rsidRPr="00CD381D">
        <w:rPr>
          <w:rFonts w:ascii="Times New Roman" w:hAnsi="Times New Roman" w:cs="Times New Roman"/>
          <w:sz w:val="24"/>
          <w:szCs w:val="24"/>
        </w:rPr>
        <w:t xml:space="preserve"> (Dentsply DeTrey, Konstanz, Njemačka). Korijenski kanali su u svim skupinama tehnikom hladne lateralne kondenzacije. Nakon sedam dana, korijenski kanali su revidirani rotacijskom tehnikom Pr</w:t>
      </w:r>
      <w:r w:rsidR="004E4E26" w:rsidRPr="00CD381D">
        <w:rPr>
          <w:rFonts w:ascii="Times New Roman" w:hAnsi="Times New Roman" w:cs="Times New Roman"/>
          <w:sz w:val="24"/>
          <w:szCs w:val="24"/>
        </w:rPr>
        <w:t>oTaper Universal</w:t>
      </w:r>
      <w:r w:rsidR="00DD6D2B">
        <w:rPr>
          <w:rFonts w:ascii="Times New Roman" w:hAnsi="Times New Roman" w:cs="Times New Roman"/>
          <w:sz w:val="24"/>
          <w:szCs w:val="24"/>
        </w:rPr>
        <w:t xml:space="preserve"> (</w:t>
      </w:r>
      <w:r w:rsidR="00DD6D2B" w:rsidRPr="00CD381D">
        <w:rPr>
          <w:rFonts w:ascii="Times New Roman" w:hAnsi="Times New Roman" w:cs="Times New Roman"/>
          <w:sz w:val="24"/>
          <w:szCs w:val="24"/>
        </w:rPr>
        <w:t>ProTaper Universal</w:t>
      </w:r>
      <w:r w:rsidR="00DD6D2B">
        <w:rPr>
          <w:rFonts w:ascii="Times New Roman" w:hAnsi="Times New Roman" w:cs="Times New Roman"/>
          <w:sz w:val="24"/>
          <w:szCs w:val="24"/>
        </w:rPr>
        <w:t xml:space="preserve"> Retreatment, Maillefer, Ballaigues, Switzerland)</w:t>
      </w:r>
      <w:r w:rsidR="004E4E26" w:rsidRPr="00CD381D">
        <w:rPr>
          <w:rFonts w:ascii="Times New Roman" w:hAnsi="Times New Roman" w:cs="Times New Roman"/>
          <w:sz w:val="24"/>
          <w:szCs w:val="24"/>
        </w:rPr>
        <w:t xml:space="preserve">, a potom tretirani </w:t>
      </w:r>
      <w:r w:rsidR="005E2315">
        <w:rPr>
          <w:rFonts w:ascii="Times New Roman" w:hAnsi="Times New Roman" w:cs="Times New Roman"/>
          <w:sz w:val="24"/>
          <w:szCs w:val="24"/>
        </w:rPr>
        <w:t>LAI-em</w:t>
      </w:r>
      <w:r w:rsidR="004E4E26" w:rsidRPr="00CD381D">
        <w:rPr>
          <w:rFonts w:ascii="Times New Roman" w:hAnsi="Times New Roman" w:cs="Times New Roman"/>
          <w:sz w:val="24"/>
          <w:szCs w:val="24"/>
        </w:rPr>
        <w:t xml:space="preserve"> pomoću Er:YAG lasera </w:t>
      </w:r>
      <w:r w:rsidR="00FF67A5">
        <w:rPr>
          <w:rFonts w:ascii="Times New Roman" w:hAnsi="Times New Roman" w:cs="Times New Roman"/>
          <w:sz w:val="24"/>
          <w:szCs w:val="24"/>
        </w:rPr>
        <w:t xml:space="preserve">po protokolu </w:t>
      </w:r>
      <w:r w:rsidR="00964746">
        <w:rPr>
          <w:rFonts w:ascii="Times New Roman" w:hAnsi="Times New Roman" w:cs="Times New Roman"/>
          <w:sz w:val="24"/>
          <w:szCs w:val="24"/>
        </w:rPr>
        <w:t>foton inicirajuće</w:t>
      </w:r>
      <w:r w:rsidR="00FF67A5">
        <w:rPr>
          <w:rFonts w:ascii="Times New Roman" w:hAnsi="Times New Roman" w:cs="Times New Roman"/>
          <w:sz w:val="24"/>
          <w:szCs w:val="24"/>
        </w:rPr>
        <w:t>g</w:t>
      </w:r>
      <w:r w:rsidR="00964746">
        <w:rPr>
          <w:rFonts w:ascii="Times New Roman" w:hAnsi="Times New Roman" w:cs="Times New Roman"/>
          <w:sz w:val="24"/>
          <w:szCs w:val="24"/>
        </w:rPr>
        <w:t xml:space="preserve"> fotoakustično</w:t>
      </w:r>
      <w:r w:rsidR="00FF67A5">
        <w:rPr>
          <w:rFonts w:ascii="Times New Roman" w:hAnsi="Times New Roman" w:cs="Times New Roman"/>
          <w:sz w:val="24"/>
          <w:szCs w:val="24"/>
        </w:rPr>
        <w:t>g strujanja</w:t>
      </w:r>
      <w:r w:rsidR="00964746">
        <w:rPr>
          <w:rFonts w:ascii="Times New Roman" w:hAnsi="Times New Roman" w:cs="Times New Roman"/>
          <w:sz w:val="24"/>
          <w:szCs w:val="24"/>
        </w:rPr>
        <w:t xml:space="preserve"> </w:t>
      </w:r>
      <w:r w:rsidR="00FF67A5">
        <w:rPr>
          <w:rFonts w:ascii="Times New Roman" w:hAnsi="Times New Roman" w:cs="Times New Roman"/>
          <w:sz w:val="24"/>
          <w:szCs w:val="24"/>
        </w:rPr>
        <w:t>(</w:t>
      </w:r>
      <w:r w:rsidR="00964746">
        <w:rPr>
          <w:rFonts w:ascii="Times New Roman" w:hAnsi="Times New Roman" w:cs="Times New Roman"/>
          <w:sz w:val="24"/>
          <w:szCs w:val="24"/>
        </w:rPr>
        <w:t>PIPS)</w:t>
      </w:r>
      <w:r w:rsidR="00FF67A5">
        <w:rPr>
          <w:rFonts w:ascii="Times New Roman" w:hAnsi="Times New Roman" w:cs="Times New Roman"/>
          <w:sz w:val="24"/>
          <w:szCs w:val="24"/>
        </w:rPr>
        <w:t>. Svi uzorci su snimani mik</w:t>
      </w:r>
      <w:r w:rsidR="004E4E26" w:rsidRPr="00CD381D">
        <w:rPr>
          <w:rFonts w:ascii="Times New Roman" w:hAnsi="Times New Roman" w:cs="Times New Roman"/>
          <w:sz w:val="24"/>
          <w:szCs w:val="24"/>
        </w:rPr>
        <w:t>ro-CT-om nakon punjenja korijenskog kanala, nakon</w:t>
      </w:r>
      <w:r w:rsidR="00964746">
        <w:rPr>
          <w:rFonts w:ascii="Times New Roman" w:hAnsi="Times New Roman" w:cs="Times New Roman"/>
          <w:sz w:val="24"/>
          <w:szCs w:val="24"/>
        </w:rPr>
        <w:t xml:space="preserve"> rotacijske revizije i nakon PIPS</w:t>
      </w:r>
      <w:r w:rsidR="00F94B79" w:rsidRPr="00CD381D">
        <w:rPr>
          <w:rFonts w:ascii="Times New Roman" w:hAnsi="Times New Roman" w:cs="Times New Roman"/>
          <w:sz w:val="24"/>
          <w:szCs w:val="24"/>
        </w:rPr>
        <w:t>-a.</w:t>
      </w:r>
      <w:r w:rsidR="005E23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4F0D" w:rsidRDefault="005E2315" w:rsidP="00D97934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Rezultati su pokazali značajno smanjenje količine punila u svim skupinama nakon</w:t>
      </w:r>
      <w:r w:rsidR="00964746">
        <w:rPr>
          <w:rFonts w:ascii="Times New Roman" w:hAnsi="Times New Roman" w:cs="Times New Roman"/>
          <w:sz w:val="24"/>
          <w:szCs w:val="24"/>
        </w:rPr>
        <w:t xml:space="preserve"> rotacijske revizije i PIPS</w:t>
      </w:r>
      <w:r>
        <w:rPr>
          <w:rFonts w:ascii="Times New Roman" w:hAnsi="Times New Roman" w:cs="Times New Roman"/>
          <w:sz w:val="24"/>
          <w:szCs w:val="24"/>
        </w:rPr>
        <w:t>-a (p&lt;0,0</w:t>
      </w:r>
      <w:r w:rsidR="0043152D">
        <w:rPr>
          <w:rFonts w:ascii="Times New Roman" w:hAnsi="Times New Roman" w:cs="Times New Roman"/>
          <w:sz w:val="24"/>
          <w:szCs w:val="24"/>
        </w:rPr>
        <w:t xml:space="preserve">5). Najveće smanjenje volumena </w:t>
      </w:r>
      <w:r w:rsidR="00D97934">
        <w:rPr>
          <w:rFonts w:ascii="Times New Roman" w:hAnsi="Times New Roman" w:cs="Times New Roman"/>
          <w:sz w:val="24"/>
          <w:szCs w:val="24"/>
        </w:rPr>
        <w:t xml:space="preserve">nakon ProTaper revizije </w:t>
      </w:r>
      <w:r w:rsidR="0043152D">
        <w:rPr>
          <w:rFonts w:ascii="Times New Roman" w:hAnsi="Times New Roman" w:cs="Times New Roman"/>
          <w:sz w:val="24"/>
          <w:szCs w:val="24"/>
        </w:rPr>
        <w:t xml:space="preserve">zabilježeno je u skupini MTA Fillapex (p&lt;0,001), a nije bilo razlike u </w:t>
      </w:r>
      <w:r w:rsidR="0043152D">
        <w:rPr>
          <w:rFonts w:ascii="Times New Roman" w:hAnsi="Times New Roman" w:cs="Times New Roman"/>
          <w:sz w:val="24"/>
          <w:szCs w:val="24"/>
        </w:rPr>
        <w:lastRenderedPageBreak/>
        <w:t xml:space="preserve">uklanjanju Endosequence i AH Plus punila (p=0,608). </w:t>
      </w:r>
      <w:r w:rsidR="002111E3">
        <w:rPr>
          <w:rFonts w:ascii="Times New Roman" w:hAnsi="Times New Roman" w:cs="Times New Roman"/>
          <w:sz w:val="24"/>
          <w:szCs w:val="24"/>
        </w:rPr>
        <w:t>Zabilježena je značajna razlika u uklanjanju materijala PIPS-om u svim skupinama.</w:t>
      </w:r>
      <w:r w:rsidR="004315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152D" w:rsidRDefault="0043152D" w:rsidP="00D9793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Rotacijska tehnika revizije </w:t>
      </w:r>
      <w:r w:rsidR="00DD6D2B">
        <w:rPr>
          <w:rFonts w:ascii="Times New Roman" w:hAnsi="Times New Roman" w:cs="Times New Roman"/>
          <w:sz w:val="24"/>
          <w:szCs w:val="24"/>
        </w:rPr>
        <w:t>je najlakše uklonila</w:t>
      </w:r>
      <w:r>
        <w:rPr>
          <w:rFonts w:ascii="Times New Roman" w:hAnsi="Times New Roman" w:cs="Times New Roman"/>
          <w:sz w:val="24"/>
          <w:szCs w:val="24"/>
        </w:rPr>
        <w:t xml:space="preserve"> iz korijenskog kana</w:t>
      </w:r>
      <w:r w:rsidR="00DD6D2B">
        <w:rPr>
          <w:rFonts w:ascii="Times New Roman" w:hAnsi="Times New Roman" w:cs="Times New Roman"/>
          <w:sz w:val="24"/>
          <w:szCs w:val="24"/>
        </w:rPr>
        <w:t>la MTA Fillapex punilo, dok nije bilo</w:t>
      </w:r>
      <w:r>
        <w:rPr>
          <w:rFonts w:ascii="Times New Roman" w:hAnsi="Times New Roman" w:cs="Times New Roman"/>
          <w:sz w:val="24"/>
          <w:szCs w:val="24"/>
        </w:rPr>
        <w:t xml:space="preserve"> razlike u uklanjanju EndoSequence BC i </w:t>
      </w:r>
      <w:r w:rsidR="002111E3">
        <w:rPr>
          <w:rFonts w:ascii="Times New Roman" w:hAnsi="Times New Roman" w:cs="Times New Roman"/>
          <w:sz w:val="24"/>
          <w:szCs w:val="24"/>
        </w:rPr>
        <w:t>AH Plus</w:t>
      </w:r>
      <w:r>
        <w:rPr>
          <w:rFonts w:ascii="Times New Roman" w:hAnsi="Times New Roman" w:cs="Times New Roman"/>
          <w:sz w:val="24"/>
          <w:szCs w:val="24"/>
        </w:rPr>
        <w:t xml:space="preserve">.  Naknadna uporaba </w:t>
      </w:r>
      <w:r w:rsidR="00964746">
        <w:rPr>
          <w:rFonts w:ascii="Times New Roman" w:hAnsi="Times New Roman" w:cs="Times New Roman"/>
          <w:sz w:val="24"/>
          <w:szCs w:val="24"/>
        </w:rPr>
        <w:t>PIPS</w:t>
      </w:r>
      <w:r w:rsidRPr="00313360">
        <w:rPr>
          <w:rFonts w:ascii="Times New Roman" w:hAnsi="Times New Roman" w:cs="Times New Roman"/>
          <w:sz w:val="24"/>
          <w:szCs w:val="24"/>
        </w:rPr>
        <w:t xml:space="preserve">-a nakon </w:t>
      </w:r>
      <w:r>
        <w:rPr>
          <w:rFonts w:ascii="Times New Roman" w:hAnsi="Times New Roman" w:cs="Times New Roman"/>
          <w:sz w:val="24"/>
          <w:szCs w:val="24"/>
        </w:rPr>
        <w:t>rotacijske</w:t>
      </w:r>
      <w:r w:rsidRPr="00313360">
        <w:rPr>
          <w:rFonts w:ascii="Times New Roman" w:hAnsi="Times New Roman" w:cs="Times New Roman"/>
          <w:sz w:val="24"/>
          <w:szCs w:val="24"/>
        </w:rPr>
        <w:t xml:space="preserve"> tehnike revizije značajno </w:t>
      </w:r>
      <w:r w:rsidR="00DD6D2B">
        <w:rPr>
          <w:rFonts w:ascii="Times New Roman" w:hAnsi="Times New Roman" w:cs="Times New Roman"/>
          <w:sz w:val="24"/>
          <w:szCs w:val="24"/>
        </w:rPr>
        <w:t>je smanjila</w:t>
      </w:r>
      <w:r w:rsidRPr="00313360">
        <w:rPr>
          <w:rFonts w:ascii="Times New Roman" w:hAnsi="Times New Roman" w:cs="Times New Roman"/>
          <w:sz w:val="24"/>
          <w:szCs w:val="24"/>
        </w:rPr>
        <w:t xml:space="preserve"> količinu </w:t>
      </w:r>
      <w:r>
        <w:rPr>
          <w:rFonts w:ascii="Times New Roman" w:hAnsi="Times New Roman" w:cs="Times New Roman"/>
          <w:sz w:val="24"/>
          <w:szCs w:val="24"/>
        </w:rPr>
        <w:t>materijala</w:t>
      </w:r>
      <w:r w:rsidR="002111E3">
        <w:rPr>
          <w:rFonts w:ascii="Times New Roman" w:hAnsi="Times New Roman" w:cs="Times New Roman"/>
          <w:sz w:val="24"/>
          <w:szCs w:val="24"/>
        </w:rPr>
        <w:t xml:space="preserve"> iz korijenskog kanala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21DF" w:rsidRDefault="000F1675" w:rsidP="00D97934">
      <w:pPr>
        <w:pStyle w:val="ListParagraph"/>
        <w:spacing w:line="48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0F1675">
        <w:rPr>
          <w:rFonts w:ascii="Times New Roman" w:hAnsi="Times New Roman" w:cs="Times New Roman"/>
          <w:b/>
          <w:sz w:val="24"/>
          <w:szCs w:val="24"/>
        </w:rPr>
        <w:t>Ključne riječi</w:t>
      </w:r>
      <w:r>
        <w:rPr>
          <w:rFonts w:ascii="Times New Roman" w:hAnsi="Times New Roman" w:cs="Times New Roman"/>
          <w:sz w:val="24"/>
          <w:szCs w:val="24"/>
        </w:rPr>
        <w:t xml:space="preserve">: kalcij </w:t>
      </w:r>
      <w:r w:rsidR="00F86DC9">
        <w:rPr>
          <w:rFonts w:ascii="Times New Roman" w:hAnsi="Times New Roman" w:cs="Times New Roman"/>
          <w:sz w:val="24"/>
          <w:szCs w:val="24"/>
        </w:rPr>
        <w:t>silikat, revizija, ProTaper, laserski aktivirano ispiranje</w:t>
      </w:r>
      <w:r>
        <w:rPr>
          <w:rFonts w:ascii="Times New Roman" w:hAnsi="Times New Roman" w:cs="Times New Roman"/>
          <w:sz w:val="24"/>
          <w:szCs w:val="24"/>
        </w:rPr>
        <w:t>, micro-CT</w:t>
      </w:r>
    </w:p>
    <w:p w:rsidR="0043152D" w:rsidRDefault="004315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721DF" w:rsidRDefault="00E721DF" w:rsidP="00D9793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34554">
        <w:rPr>
          <w:rFonts w:ascii="Times New Roman" w:hAnsi="Times New Roman" w:cs="Times New Roman"/>
          <w:b/>
          <w:sz w:val="24"/>
          <w:szCs w:val="24"/>
        </w:rPr>
        <w:lastRenderedPageBreak/>
        <w:t>10.</w:t>
      </w:r>
      <w:r w:rsidRPr="00634554">
        <w:rPr>
          <w:rFonts w:ascii="Times New Roman" w:hAnsi="Times New Roman" w:cs="Times New Roman"/>
          <w:b/>
          <w:sz w:val="24"/>
          <w:szCs w:val="24"/>
        </w:rPr>
        <w:tab/>
        <w:t xml:space="preserve">SUMMARY </w:t>
      </w:r>
    </w:p>
    <w:p w:rsidR="00D97934" w:rsidRDefault="00D97934" w:rsidP="00D9793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Mateja Suk</w:t>
      </w:r>
    </w:p>
    <w:p w:rsidR="00E721DF" w:rsidRPr="00D97934" w:rsidRDefault="00634554" w:rsidP="00D9793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34554">
        <w:rPr>
          <w:rFonts w:ascii="Times New Roman" w:hAnsi="Times New Roman" w:cs="Times New Roman"/>
          <w:b/>
          <w:sz w:val="24"/>
          <w:szCs w:val="24"/>
        </w:rPr>
        <w:t xml:space="preserve">EFFICACY </w:t>
      </w:r>
      <w:r w:rsidR="00D97934">
        <w:rPr>
          <w:rFonts w:ascii="Times New Roman" w:hAnsi="Times New Roman" w:cs="Times New Roman"/>
          <w:b/>
          <w:sz w:val="24"/>
          <w:szCs w:val="24"/>
        </w:rPr>
        <w:t xml:space="preserve">OF LASER ACTIVATED </w:t>
      </w:r>
      <w:r w:rsidR="00E721DF" w:rsidRPr="00634554">
        <w:rPr>
          <w:rFonts w:ascii="Times New Roman" w:hAnsi="Times New Roman" w:cs="Times New Roman"/>
          <w:b/>
          <w:sz w:val="24"/>
          <w:szCs w:val="24"/>
        </w:rPr>
        <w:t xml:space="preserve">IRRIGATION IN </w:t>
      </w:r>
      <w:r w:rsidR="00D97934">
        <w:rPr>
          <w:rFonts w:ascii="Times New Roman" w:hAnsi="Times New Roman" w:cs="Times New Roman"/>
          <w:b/>
          <w:sz w:val="24"/>
          <w:szCs w:val="24"/>
        </w:rPr>
        <w:t xml:space="preserve">THE REMOVAL OF REMNANTS OF BIOACTIVE </w:t>
      </w:r>
      <w:r w:rsidR="00E721DF" w:rsidRPr="00634554">
        <w:rPr>
          <w:rFonts w:ascii="Times New Roman" w:hAnsi="Times New Roman" w:cs="Times New Roman"/>
          <w:b/>
          <w:sz w:val="24"/>
          <w:szCs w:val="24"/>
        </w:rPr>
        <w:t xml:space="preserve">MATERIAL FROM ROOT CANAL AFTER RETREATMANT </w:t>
      </w:r>
    </w:p>
    <w:p w:rsidR="00E721DF" w:rsidRPr="00CD381D" w:rsidRDefault="00E721DF" w:rsidP="00D97934">
      <w:pPr>
        <w:spacing w:after="0"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D381D">
        <w:rPr>
          <w:rFonts w:ascii="Times New Roman" w:hAnsi="Times New Roman" w:cs="Times New Roman"/>
          <w:sz w:val="24"/>
          <w:szCs w:val="24"/>
        </w:rPr>
        <w:t xml:space="preserve">The aim of this </w:t>
      </w:r>
      <w:r w:rsidRPr="00897E81">
        <w:rPr>
          <w:rFonts w:ascii="Times New Roman" w:hAnsi="Times New Roman" w:cs="Times New Roman"/>
          <w:i/>
          <w:sz w:val="24"/>
          <w:szCs w:val="24"/>
        </w:rPr>
        <w:t>in vitro</w:t>
      </w:r>
      <w:r w:rsidRPr="00CD381D">
        <w:rPr>
          <w:rFonts w:ascii="Times New Roman" w:hAnsi="Times New Roman" w:cs="Times New Roman"/>
          <w:sz w:val="24"/>
          <w:szCs w:val="24"/>
        </w:rPr>
        <w:t xml:space="preserve"> study was to </w:t>
      </w:r>
      <w:r w:rsidR="00897E81">
        <w:rPr>
          <w:rFonts w:ascii="Times New Roman" w:hAnsi="Times New Roman" w:cs="Times New Roman"/>
          <w:sz w:val="24"/>
          <w:szCs w:val="24"/>
        </w:rPr>
        <w:t>evaluate</w:t>
      </w:r>
      <w:r w:rsidRPr="00CD381D">
        <w:rPr>
          <w:rFonts w:ascii="Times New Roman" w:hAnsi="Times New Roman" w:cs="Times New Roman"/>
          <w:sz w:val="24"/>
          <w:szCs w:val="24"/>
        </w:rPr>
        <w:t xml:space="preserve"> the efficacy of laser activated irrigation (LAI) in removing filling remnants from root-canals after </w:t>
      </w:r>
      <w:r w:rsidR="00897E81">
        <w:rPr>
          <w:rFonts w:ascii="Times New Roman" w:hAnsi="Times New Roman" w:cs="Times New Roman"/>
          <w:sz w:val="24"/>
          <w:szCs w:val="24"/>
        </w:rPr>
        <w:t xml:space="preserve">rotary ProTaper </w:t>
      </w:r>
      <w:r w:rsidRPr="00CD381D">
        <w:rPr>
          <w:rFonts w:ascii="Times New Roman" w:hAnsi="Times New Roman" w:cs="Times New Roman"/>
          <w:sz w:val="24"/>
          <w:szCs w:val="24"/>
        </w:rPr>
        <w:t>retreatmant</w:t>
      </w:r>
      <w:r w:rsidR="00D97934">
        <w:rPr>
          <w:rFonts w:ascii="Times New Roman" w:hAnsi="Times New Roman" w:cs="Times New Roman"/>
          <w:sz w:val="24"/>
          <w:szCs w:val="24"/>
        </w:rPr>
        <w:t>, and</w:t>
      </w:r>
      <w:r w:rsidRPr="00CD381D">
        <w:rPr>
          <w:rFonts w:ascii="Times New Roman" w:hAnsi="Times New Roman" w:cs="Times New Roman"/>
          <w:sz w:val="24"/>
          <w:szCs w:val="24"/>
        </w:rPr>
        <w:t xml:space="preserve"> </w:t>
      </w:r>
      <w:r w:rsidR="00897E81">
        <w:rPr>
          <w:rFonts w:ascii="Times New Roman" w:hAnsi="Times New Roman" w:cs="Times New Roman"/>
          <w:sz w:val="24"/>
          <w:szCs w:val="24"/>
        </w:rPr>
        <w:t>to examine if there was a difference</w:t>
      </w:r>
      <w:r w:rsidRPr="00CD381D">
        <w:rPr>
          <w:rFonts w:ascii="Times New Roman" w:hAnsi="Times New Roman" w:cs="Times New Roman"/>
          <w:sz w:val="24"/>
          <w:szCs w:val="24"/>
        </w:rPr>
        <w:t xml:space="preserve"> in the amount of residual material considering the type of sealer (epoxy resin and calcium silicate-based materials).</w:t>
      </w:r>
    </w:p>
    <w:p w:rsidR="00634554" w:rsidRDefault="000F1675" w:rsidP="00D97934">
      <w:pPr>
        <w:spacing w:after="0"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D381D">
        <w:rPr>
          <w:rFonts w:ascii="Times New Roman" w:hAnsi="Times New Roman" w:cs="Times New Roman"/>
          <w:sz w:val="24"/>
          <w:szCs w:val="24"/>
        </w:rPr>
        <w:t xml:space="preserve">Thirty </w:t>
      </w:r>
      <w:r w:rsidR="00E721DF" w:rsidRPr="00CD381D">
        <w:rPr>
          <w:rFonts w:ascii="Times New Roman" w:hAnsi="Times New Roman" w:cs="Times New Roman"/>
          <w:sz w:val="24"/>
          <w:szCs w:val="24"/>
        </w:rPr>
        <w:t xml:space="preserve">extracted, single-rooted human teeth were </w:t>
      </w:r>
      <w:r w:rsidR="00535404">
        <w:rPr>
          <w:rFonts w:ascii="Times New Roman" w:hAnsi="Times New Roman" w:cs="Times New Roman"/>
          <w:sz w:val="24"/>
          <w:szCs w:val="24"/>
        </w:rPr>
        <w:t>used in the study</w:t>
      </w:r>
      <w:r w:rsidR="00E721DF" w:rsidRPr="00CD381D">
        <w:rPr>
          <w:rFonts w:ascii="Times New Roman" w:hAnsi="Times New Roman" w:cs="Times New Roman"/>
          <w:sz w:val="24"/>
          <w:szCs w:val="24"/>
        </w:rPr>
        <w:t xml:space="preserve">. After </w:t>
      </w:r>
      <w:r w:rsidR="00897E81">
        <w:rPr>
          <w:rFonts w:ascii="Times New Roman" w:hAnsi="Times New Roman" w:cs="Times New Roman"/>
          <w:sz w:val="24"/>
          <w:szCs w:val="24"/>
        </w:rPr>
        <w:t>the instrumentation</w:t>
      </w:r>
      <w:r w:rsidR="00E721DF" w:rsidRPr="00CD381D">
        <w:rPr>
          <w:rFonts w:ascii="Times New Roman" w:hAnsi="Times New Roman" w:cs="Times New Roman"/>
          <w:sz w:val="24"/>
          <w:szCs w:val="24"/>
        </w:rPr>
        <w:t>, the specimens were randomly</w:t>
      </w:r>
      <w:r w:rsidR="00634554" w:rsidRPr="00CD381D">
        <w:rPr>
          <w:rFonts w:ascii="Times New Roman" w:hAnsi="Times New Roman" w:cs="Times New Roman"/>
          <w:sz w:val="24"/>
          <w:szCs w:val="24"/>
        </w:rPr>
        <w:t xml:space="preserve"> divided into three groups (n=10</w:t>
      </w:r>
      <w:r w:rsidR="00E721DF" w:rsidRPr="00CD381D">
        <w:rPr>
          <w:rFonts w:ascii="Times New Roman" w:hAnsi="Times New Roman" w:cs="Times New Roman"/>
          <w:sz w:val="24"/>
          <w:szCs w:val="24"/>
        </w:rPr>
        <w:t xml:space="preserve">) according to the sealer used: Group 1: EndoSequence BC Sealer (Brassle, USA); Group 2: MTA Fillapex (Angelus Solucoes Odontologicas, Londrina, Brasil); Group 3: AH Plus sealer (Dentsply DeTrey, Konstanz, Germany). </w:t>
      </w:r>
      <w:r w:rsidR="00897E81">
        <w:rPr>
          <w:rFonts w:ascii="Times New Roman" w:hAnsi="Times New Roman" w:cs="Times New Roman"/>
          <w:sz w:val="24"/>
          <w:szCs w:val="24"/>
        </w:rPr>
        <w:t xml:space="preserve">Root canal obturation </w:t>
      </w:r>
      <w:r w:rsidR="00E721DF" w:rsidRPr="00CD381D">
        <w:rPr>
          <w:rFonts w:ascii="Times New Roman" w:hAnsi="Times New Roman" w:cs="Times New Roman"/>
          <w:sz w:val="24"/>
          <w:szCs w:val="24"/>
        </w:rPr>
        <w:t>was performed using cold lateral condensat</w:t>
      </w:r>
      <w:r w:rsidR="00897E81">
        <w:rPr>
          <w:rFonts w:ascii="Times New Roman" w:hAnsi="Times New Roman" w:cs="Times New Roman"/>
          <w:sz w:val="24"/>
          <w:szCs w:val="24"/>
        </w:rPr>
        <w:t>ion technique. After seven days</w:t>
      </w:r>
      <w:r w:rsidR="00E721DF" w:rsidRPr="00CD381D">
        <w:rPr>
          <w:rFonts w:ascii="Times New Roman" w:hAnsi="Times New Roman" w:cs="Times New Roman"/>
          <w:sz w:val="24"/>
          <w:szCs w:val="24"/>
        </w:rPr>
        <w:t xml:space="preserve">, the </w:t>
      </w:r>
      <w:r w:rsidR="00535404">
        <w:rPr>
          <w:rFonts w:ascii="Times New Roman" w:hAnsi="Times New Roman" w:cs="Times New Roman"/>
          <w:sz w:val="24"/>
          <w:szCs w:val="24"/>
        </w:rPr>
        <w:t xml:space="preserve">root canals were retreated </w:t>
      </w:r>
      <w:r w:rsidR="00E721DF" w:rsidRPr="00CD381D">
        <w:rPr>
          <w:rFonts w:ascii="Times New Roman" w:hAnsi="Times New Roman" w:cs="Times New Roman"/>
          <w:sz w:val="24"/>
          <w:szCs w:val="24"/>
        </w:rPr>
        <w:t xml:space="preserve">with </w:t>
      </w:r>
      <w:r w:rsidR="00535404">
        <w:rPr>
          <w:rFonts w:ascii="Times New Roman" w:hAnsi="Times New Roman" w:cs="Times New Roman"/>
          <w:sz w:val="24"/>
          <w:szCs w:val="24"/>
        </w:rPr>
        <w:t xml:space="preserve">a </w:t>
      </w:r>
      <w:r w:rsidR="00E721DF" w:rsidRPr="00CD381D">
        <w:rPr>
          <w:rFonts w:ascii="Times New Roman" w:hAnsi="Times New Roman" w:cs="Times New Roman"/>
          <w:sz w:val="24"/>
          <w:szCs w:val="24"/>
        </w:rPr>
        <w:t>rotary retreatment system</w:t>
      </w:r>
      <w:r w:rsidR="00535404">
        <w:rPr>
          <w:rFonts w:ascii="Times New Roman" w:hAnsi="Times New Roman" w:cs="Times New Roman"/>
          <w:sz w:val="24"/>
          <w:szCs w:val="24"/>
        </w:rPr>
        <w:t xml:space="preserve"> (</w:t>
      </w:r>
      <w:r w:rsidR="00535404" w:rsidRPr="00CD381D">
        <w:rPr>
          <w:rFonts w:ascii="Times New Roman" w:hAnsi="Times New Roman" w:cs="Times New Roman"/>
          <w:sz w:val="24"/>
          <w:szCs w:val="24"/>
        </w:rPr>
        <w:t>ProTaper Universal</w:t>
      </w:r>
      <w:r w:rsidR="00535404">
        <w:rPr>
          <w:rFonts w:ascii="Times New Roman" w:hAnsi="Times New Roman" w:cs="Times New Roman"/>
          <w:sz w:val="24"/>
          <w:szCs w:val="24"/>
        </w:rPr>
        <w:t xml:space="preserve"> Retreatment, Maillefer, Ballaigues, Switzerland)</w:t>
      </w:r>
      <w:r w:rsidR="00E721DF" w:rsidRPr="00CD381D">
        <w:rPr>
          <w:rFonts w:ascii="Times New Roman" w:hAnsi="Times New Roman" w:cs="Times New Roman"/>
          <w:sz w:val="24"/>
          <w:szCs w:val="24"/>
        </w:rPr>
        <w:t xml:space="preserve">, and then </w:t>
      </w:r>
      <w:r w:rsidR="00535404">
        <w:rPr>
          <w:rFonts w:ascii="Times New Roman" w:hAnsi="Times New Roman" w:cs="Times New Roman"/>
          <w:sz w:val="24"/>
          <w:szCs w:val="24"/>
        </w:rPr>
        <w:t>canals were</w:t>
      </w:r>
      <w:r w:rsidR="00964746">
        <w:rPr>
          <w:rFonts w:ascii="Times New Roman" w:hAnsi="Times New Roman" w:cs="Times New Roman"/>
          <w:sz w:val="24"/>
          <w:szCs w:val="24"/>
        </w:rPr>
        <w:t xml:space="preserve"> treated</w:t>
      </w:r>
      <w:r w:rsidR="00E721DF" w:rsidRPr="00CD381D">
        <w:rPr>
          <w:rFonts w:ascii="Times New Roman" w:hAnsi="Times New Roman" w:cs="Times New Roman"/>
          <w:sz w:val="24"/>
          <w:szCs w:val="24"/>
        </w:rPr>
        <w:t xml:space="preserve"> with</w:t>
      </w:r>
      <w:r w:rsidR="00634554" w:rsidRPr="00CD381D">
        <w:rPr>
          <w:rFonts w:ascii="Times New Roman" w:hAnsi="Times New Roman" w:cs="Times New Roman"/>
          <w:sz w:val="24"/>
          <w:szCs w:val="24"/>
        </w:rPr>
        <w:t xml:space="preserve"> laser activated irrigation (LAI) by </w:t>
      </w:r>
      <w:r w:rsidR="00964746">
        <w:rPr>
          <w:rFonts w:ascii="Times New Roman" w:hAnsi="Times New Roman" w:cs="Times New Roman"/>
          <w:sz w:val="24"/>
          <w:szCs w:val="24"/>
        </w:rPr>
        <w:t>Er:YAG laser (photon initiated</w:t>
      </w:r>
      <w:r w:rsidR="00E721DF" w:rsidRPr="00CD381D">
        <w:rPr>
          <w:rFonts w:ascii="Times New Roman" w:hAnsi="Times New Roman" w:cs="Times New Roman"/>
          <w:sz w:val="24"/>
          <w:szCs w:val="24"/>
        </w:rPr>
        <w:t xml:space="preserve"> photoacoustic streaming</w:t>
      </w:r>
      <w:r w:rsidR="00964746">
        <w:rPr>
          <w:rFonts w:ascii="Times New Roman" w:hAnsi="Times New Roman" w:cs="Times New Roman"/>
          <w:sz w:val="24"/>
          <w:szCs w:val="24"/>
        </w:rPr>
        <w:t>, PIPS)</w:t>
      </w:r>
      <w:r w:rsidR="00E721DF" w:rsidRPr="00CD381D">
        <w:rPr>
          <w:rFonts w:ascii="Times New Roman" w:hAnsi="Times New Roman" w:cs="Times New Roman"/>
          <w:sz w:val="24"/>
          <w:szCs w:val="24"/>
        </w:rPr>
        <w:t xml:space="preserve">. The specimens were scanned in a micro-computed tomographic device after root canal filling, after </w:t>
      </w:r>
      <w:r w:rsidR="00DD6D2B">
        <w:rPr>
          <w:rFonts w:ascii="Times New Roman" w:hAnsi="Times New Roman" w:cs="Times New Roman"/>
          <w:sz w:val="24"/>
          <w:szCs w:val="24"/>
        </w:rPr>
        <w:t xml:space="preserve">the </w:t>
      </w:r>
      <w:r w:rsidR="00E721DF" w:rsidRPr="00CD381D">
        <w:rPr>
          <w:rFonts w:ascii="Times New Roman" w:hAnsi="Times New Roman" w:cs="Times New Roman"/>
          <w:sz w:val="24"/>
          <w:szCs w:val="24"/>
        </w:rPr>
        <w:t xml:space="preserve">retreatment </w:t>
      </w:r>
      <w:r w:rsidR="00964746">
        <w:rPr>
          <w:rFonts w:ascii="Times New Roman" w:hAnsi="Times New Roman" w:cs="Times New Roman"/>
          <w:sz w:val="24"/>
          <w:szCs w:val="24"/>
        </w:rPr>
        <w:t xml:space="preserve">with rotary system and after </w:t>
      </w:r>
      <w:r w:rsidR="00DD6D2B">
        <w:rPr>
          <w:rFonts w:ascii="Times New Roman" w:hAnsi="Times New Roman" w:cs="Times New Roman"/>
          <w:sz w:val="24"/>
          <w:szCs w:val="24"/>
        </w:rPr>
        <w:t xml:space="preserve">the </w:t>
      </w:r>
      <w:r w:rsidR="00964746">
        <w:rPr>
          <w:rFonts w:ascii="Times New Roman" w:hAnsi="Times New Roman" w:cs="Times New Roman"/>
          <w:sz w:val="24"/>
          <w:szCs w:val="24"/>
        </w:rPr>
        <w:t>PIPS</w:t>
      </w:r>
      <w:r w:rsidR="00634554" w:rsidRPr="00CD381D">
        <w:rPr>
          <w:rFonts w:ascii="Times New Roman" w:hAnsi="Times New Roman" w:cs="Times New Roman"/>
          <w:sz w:val="24"/>
          <w:szCs w:val="24"/>
        </w:rPr>
        <w:t>.</w:t>
      </w:r>
    </w:p>
    <w:p w:rsidR="00964746" w:rsidRDefault="00964746" w:rsidP="00A2267E">
      <w:pPr>
        <w:spacing w:after="0"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was significant reduction </w:t>
      </w:r>
      <w:r w:rsidR="00D56181">
        <w:rPr>
          <w:rFonts w:ascii="Times New Roman" w:hAnsi="Times New Roman" w:cs="Times New Roman"/>
          <w:sz w:val="24"/>
          <w:szCs w:val="24"/>
        </w:rPr>
        <w:t>in t</w:t>
      </w:r>
      <w:r>
        <w:rPr>
          <w:rFonts w:ascii="Times New Roman" w:hAnsi="Times New Roman" w:cs="Times New Roman"/>
          <w:sz w:val="24"/>
          <w:szCs w:val="24"/>
        </w:rPr>
        <w:t xml:space="preserve">he amount of filling material in all groups after </w:t>
      </w:r>
      <w:r w:rsidR="00DD6D2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rotary retreatment and </w:t>
      </w:r>
      <w:r w:rsidR="00DD6D2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PIPS (p&lt;0,05). The significant reduction was reported in </w:t>
      </w:r>
      <w:r w:rsidR="00DD6D2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MTA Fillapex group (p&lt;0,001), there was no difference in the removal efficacy between </w:t>
      </w:r>
      <w:r w:rsidR="00DD6D2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Endosequence </w:t>
      </w:r>
      <w:r w:rsidR="00DD6D2B">
        <w:rPr>
          <w:rFonts w:ascii="Times New Roman" w:hAnsi="Times New Roman" w:cs="Times New Roman"/>
          <w:sz w:val="24"/>
          <w:szCs w:val="24"/>
        </w:rPr>
        <w:t xml:space="preserve">BC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DD6D2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AH Plus (p=0,608). There was si</w:t>
      </w:r>
      <w:r w:rsidR="00D56181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nificant difference in the removal of all tested materials after the PIPS (p&lt;0,05).</w:t>
      </w:r>
    </w:p>
    <w:p w:rsidR="00964746" w:rsidRPr="00CD381D" w:rsidRDefault="00DD6D2B" w:rsidP="00A2267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The present study showed</w:t>
      </w:r>
      <w:r w:rsidR="00964746">
        <w:rPr>
          <w:rFonts w:ascii="Times New Roman" w:hAnsi="Times New Roman" w:cs="Times New Roman"/>
          <w:sz w:val="24"/>
          <w:szCs w:val="24"/>
        </w:rPr>
        <w:t xml:space="preserve"> that </w:t>
      </w:r>
      <w:r>
        <w:rPr>
          <w:rFonts w:ascii="Times New Roman" w:hAnsi="Times New Roman" w:cs="Times New Roman"/>
          <w:sz w:val="24"/>
          <w:szCs w:val="24"/>
        </w:rPr>
        <w:t>the MTA Fillapex was</w:t>
      </w:r>
      <w:r w:rsidR="009647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964746">
        <w:rPr>
          <w:rFonts w:ascii="Times New Roman" w:hAnsi="Times New Roman" w:cs="Times New Roman"/>
          <w:sz w:val="24"/>
          <w:szCs w:val="24"/>
        </w:rPr>
        <w:t>most easily retreated with rotary ProTaper system a</w:t>
      </w:r>
      <w:r>
        <w:rPr>
          <w:rFonts w:ascii="Times New Roman" w:hAnsi="Times New Roman" w:cs="Times New Roman"/>
          <w:sz w:val="24"/>
          <w:szCs w:val="24"/>
        </w:rPr>
        <w:t>nd Endosequence and AH Plus had</w:t>
      </w:r>
      <w:r w:rsidR="00964746">
        <w:rPr>
          <w:rFonts w:ascii="Times New Roman" w:hAnsi="Times New Roman" w:cs="Times New Roman"/>
          <w:sz w:val="24"/>
          <w:szCs w:val="24"/>
        </w:rPr>
        <w:t xml:space="preserve"> similar retreatment efficacy.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964746">
        <w:rPr>
          <w:rFonts w:ascii="Times New Roman" w:hAnsi="Times New Roman" w:cs="Times New Roman"/>
          <w:sz w:val="24"/>
          <w:szCs w:val="24"/>
        </w:rPr>
        <w:t>PIPS improve</w:t>
      </w:r>
      <w:r>
        <w:rPr>
          <w:rFonts w:ascii="Times New Roman" w:hAnsi="Times New Roman" w:cs="Times New Roman"/>
          <w:sz w:val="24"/>
          <w:szCs w:val="24"/>
        </w:rPr>
        <w:t>d the</w:t>
      </w:r>
      <w:r w:rsidR="00964746">
        <w:rPr>
          <w:rFonts w:ascii="Times New Roman" w:hAnsi="Times New Roman" w:cs="Times New Roman"/>
          <w:sz w:val="24"/>
          <w:szCs w:val="24"/>
        </w:rPr>
        <w:t xml:space="preserve"> removal of filling reminants after rotary retreatment. </w:t>
      </w:r>
    </w:p>
    <w:p w:rsidR="00D97934" w:rsidRDefault="00D97934" w:rsidP="00A2267E">
      <w:pPr>
        <w:pStyle w:val="ListParagraph"/>
        <w:spacing w:after="0" w:line="480" w:lineRule="auto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5D64" w:rsidRPr="00E57855" w:rsidRDefault="000F1675" w:rsidP="00A2267E">
      <w:pPr>
        <w:pStyle w:val="ListParagraph"/>
        <w:spacing w:after="0" w:line="48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634554">
        <w:rPr>
          <w:rFonts w:ascii="Times New Roman" w:hAnsi="Times New Roman" w:cs="Times New Roman"/>
          <w:b/>
          <w:sz w:val="24"/>
          <w:szCs w:val="24"/>
        </w:rPr>
        <w:t>Keywords</w:t>
      </w:r>
      <w:r>
        <w:rPr>
          <w:rFonts w:ascii="Times New Roman" w:hAnsi="Times New Roman" w:cs="Times New Roman"/>
          <w:sz w:val="24"/>
          <w:szCs w:val="24"/>
        </w:rPr>
        <w:t>: calcium sili</w:t>
      </w:r>
      <w:r w:rsidR="00F86DC9">
        <w:rPr>
          <w:rFonts w:ascii="Times New Roman" w:hAnsi="Times New Roman" w:cs="Times New Roman"/>
          <w:sz w:val="24"/>
          <w:szCs w:val="24"/>
        </w:rPr>
        <w:t>cate, retreatment, ProTaper, laser activated irrigation</w:t>
      </w:r>
      <w:r w:rsidR="00A2267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micro-CT</w:t>
      </w:r>
    </w:p>
    <w:sectPr w:rsidR="00B75D64" w:rsidRPr="00E57855" w:rsidSect="00A2267E">
      <w:headerReference w:type="default" r:id="rId14"/>
      <w:footerReference w:type="default" r:id="rId15"/>
      <w:pgSz w:w="11906" w:h="16838"/>
      <w:pgMar w:top="1440" w:right="1797" w:bottom="1440" w:left="1797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6B5" w:rsidRDefault="000E46B5" w:rsidP="00481FD4">
      <w:pPr>
        <w:spacing w:after="0" w:line="240" w:lineRule="auto"/>
      </w:pPr>
      <w:r>
        <w:separator/>
      </w:r>
    </w:p>
  </w:endnote>
  <w:endnote w:type="continuationSeparator" w:id="0">
    <w:p w:rsidR="000E46B5" w:rsidRDefault="000E46B5" w:rsidP="00481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195" w:rsidRDefault="002E7195">
    <w:pPr>
      <w:pStyle w:val="Footer"/>
      <w:jc w:val="right"/>
    </w:pPr>
  </w:p>
  <w:p w:rsidR="002E7195" w:rsidRDefault="002E719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49166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E7195" w:rsidRDefault="00B862E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0067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2E7195" w:rsidRDefault="002E719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6B5" w:rsidRDefault="000E46B5" w:rsidP="00481FD4">
      <w:pPr>
        <w:spacing w:after="0" w:line="240" w:lineRule="auto"/>
      </w:pPr>
      <w:r>
        <w:separator/>
      </w:r>
    </w:p>
  </w:footnote>
  <w:footnote w:type="continuationSeparator" w:id="0">
    <w:p w:rsidR="000E46B5" w:rsidRDefault="000E46B5" w:rsidP="00481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195" w:rsidRDefault="002E719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A5407"/>
    <w:multiLevelType w:val="hybridMultilevel"/>
    <w:tmpl w:val="C8F84C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E73F8"/>
    <w:multiLevelType w:val="hybridMultilevel"/>
    <w:tmpl w:val="A61E67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C4B27"/>
    <w:multiLevelType w:val="hybridMultilevel"/>
    <w:tmpl w:val="D0DE75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E2160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DCC321F"/>
    <w:multiLevelType w:val="hybridMultilevel"/>
    <w:tmpl w:val="01AEB9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5763C5"/>
    <w:multiLevelType w:val="hybridMultilevel"/>
    <w:tmpl w:val="7F4603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AC6493"/>
    <w:multiLevelType w:val="hybridMultilevel"/>
    <w:tmpl w:val="472E0D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81172D"/>
    <w:multiLevelType w:val="multilevel"/>
    <w:tmpl w:val="041A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FD4"/>
    <w:rsid w:val="000014B9"/>
    <w:rsid w:val="00010BDF"/>
    <w:rsid w:val="000214A8"/>
    <w:rsid w:val="00045959"/>
    <w:rsid w:val="00047B91"/>
    <w:rsid w:val="00077773"/>
    <w:rsid w:val="00084173"/>
    <w:rsid w:val="000867D6"/>
    <w:rsid w:val="000909D5"/>
    <w:rsid w:val="00094A95"/>
    <w:rsid w:val="000A7F95"/>
    <w:rsid w:val="000E393E"/>
    <w:rsid w:val="000E43E9"/>
    <w:rsid w:val="000E46B5"/>
    <w:rsid w:val="000E5A8D"/>
    <w:rsid w:val="000F1675"/>
    <w:rsid w:val="000F424B"/>
    <w:rsid w:val="000F4DA1"/>
    <w:rsid w:val="00101FBD"/>
    <w:rsid w:val="00120D43"/>
    <w:rsid w:val="0012574A"/>
    <w:rsid w:val="00125C3E"/>
    <w:rsid w:val="00144F4B"/>
    <w:rsid w:val="00163724"/>
    <w:rsid w:val="001A5AC1"/>
    <w:rsid w:val="001B199E"/>
    <w:rsid w:val="001C6264"/>
    <w:rsid w:val="001D5B53"/>
    <w:rsid w:val="001F0518"/>
    <w:rsid w:val="001F35FF"/>
    <w:rsid w:val="002111E3"/>
    <w:rsid w:val="00211687"/>
    <w:rsid w:val="00213ABC"/>
    <w:rsid w:val="002160F6"/>
    <w:rsid w:val="0021765A"/>
    <w:rsid w:val="0022097C"/>
    <w:rsid w:val="00223DCE"/>
    <w:rsid w:val="00235EA8"/>
    <w:rsid w:val="0024723B"/>
    <w:rsid w:val="002564BC"/>
    <w:rsid w:val="00263FF4"/>
    <w:rsid w:val="00275FFF"/>
    <w:rsid w:val="00276316"/>
    <w:rsid w:val="00281CD8"/>
    <w:rsid w:val="00283321"/>
    <w:rsid w:val="0028612D"/>
    <w:rsid w:val="002B2BCB"/>
    <w:rsid w:val="002C4DEF"/>
    <w:rsid w:val="002E139C"/>
    <w:rsid w:val="002E7195"/>
    <w:rsid w:val="00306991"/>
    <w:rsid w:val="00313360"/>
    <w:rsid w:val="003140ED"/>
    <w:rsid w:val="003157D9"/>
    <w:rsid w:val="00315C3C"/>
    <w:rsid w:val="003461D6"/>
    <w:rsid w:val="0034676D"/>
    <w:rsid w:val="00371BF6"/>
    <w:rsid w:val="00380DE4"/>
    <w:rsid w:val="003845A8"/>
    <w:rsid w:val="00392360"/>
    <w:rsid w:val="00396AF6"/>
    <w:rsid w:val="003A34D5"/>
    <w:rsid w:val="003A686E"/>
    <w:rsid w:val="003B1F0D"/>
    <w:rsid w:val="003C389F"/>
    <w:rsid w:val="003E68AA"/>
    <w:rsid w:val="003E7F44"/>
    <w:rsid w:val="003F366A"/>
    <w:rsid w:val="00410F4E"/>
    <w:rsid w:val="00414609"/>
    <w:rsid w:val="0042597F"/>
    <w:rsid w:val="0043152D"/>
    <w:rsid w:val="004375B1"/>
    <w:rsid w:val="0044208E"/>
    <w:rsid w:val="00460410"/>
    <w:rsid w:val="004632CD"/>
    <w:rsid w:val="00465F49"/>
    <w:rsid w:val="004747FC"/>
    <w:rsid w:val="00475E45"/>
    <w:rsid w:val="00481FD4"/>
    <w:rsid w:val="004A6D69"/>
    <w:rsid w:val="004C18F2"/>
    <w:rsid w:val="004C351B"/>
    <w:rsid w:val="004D280A"/>
    <w:rsid w:val="004E4E26"/>
    <w:rsid w:val="00506638"/>
    <w:rsid w:val="005278C4"/>
    <w:rsid w:val="00532831"/>
    <w:rsid w:val="00535404"/>
    <w:rsid w:val="00536B61"/>
    <w:rsid w:val="00560372"/>
    <w:rsid w:val="005839A2"/>
    <w:rsid w:val="005A3DFC"/>
    <w:rsid w:val="005B4D66"/>
    <w:rsid w:val="005B704D"/>
    <w:rsid w:val="005D3587"/>
    <w:rsid w:val="005E2315"/>
    <w:rsid w:val="005E4F0D"/>
    <w:rsid w:val="005F21BA"/>
    <w:rsid w:val="006050C5"/>
    <w:rsid w:val="00613E9B"/>
    <w:rsid w:val="00634554"/>
    <w:rsid w:val="00634699"/>
    <w:rsid w:val="00650F83"/>
    <w:rsid w:val="0065390C"/>
    <w:rsid w:val="00684785"/>
    <w:rsid w:val="006A6F27"/>
    <w:rsid w:val="006C69FF"/>
    <w:rsid w:val="006D2214"/>
    <w:rsid w:val="006E600B"/>
    <w:rsid w:val="006F3F0D"/>
    <w:rsid w:val="006F6DE5"/>
    <w:rsid w:val="007059E3"/>
    <w:rsid w:val="00713A36"/>
    <w:rsid w:val="00720D62"/>
    <w:rsid w:val="00724B46"/>
    <w:rsid w:val="007254B4"/>
    <w:rsid w:val="0076300A"/>
    <w:rsid w:val="00791053"/>
    <w:rsid w:val="00791D49"/>
    <w:rsid w:val="0079267E"/>
    <w:rsid w:val="00793388"/>
    <w:rsid w:val="007A2967"/>
    <w:rsid w:val="007A4284"/>
    <w:rsid w:val="007C5068"/>
    <w:rsid w:val="007D5B0A"/>
    <w:rsid w:val="007D6650"/>
    <w:rsid w:val="007E321E"/>
    <w:rsid w:val="007E3DE1"/>
    <w:rsid w:val="007E62B7"/>
    <w:rsid w:val="007F24A3"/>
    <w:rsid w:val="008008F8"/>
    <w:rsid w:val="008013D8"/>
    <w:rsid w:val="008065E3"/>
    <w:rsid w:val="008144FE"/>
    <w:rsid w:val="00827EB0"/>
    <w:rsid w:val="00830BDF"/>
    <w:rsid w:val="008326A8"/>
    <w:rsid w:val="008343A6"/>
    <w:rsid w:val="00850A56"/>
    <w:rsid w:val="00851E39"/>
    <w:rsid w:val="008778BB"/>
    <w:rsid w:val="0088474E"/>
    <w:rsid w:val="00886AC9"/>
    <w:rsid w:val="00886DFA"/>
    <w:rsid w:val="00891F12"/>
    <w:rsid w:val="00894B13"/>
    <w:rsid w:val="00897E81"/>
    <w:rsid w:val="008A7085"/>
    <w:rsid w:val="008B2B9F"/>
    <w:rsid w:val="008B6778"/>
    <w:rsid w:val="008C0274"/>
    <w:rsid w:val="008C2FB9"/>
    <w:rsid w:val="008D29A9"/>
    <w:rsid w:val="008E45E5"/>
    <w:rsid w:val="008E61DE"/>
    <w:rsid w:val="008F431C"/>
    <w:rsid w:val="008F7840"/>
    <w:rsid w:val="00901D00"/>
    <w:rsid w:val="00932E8B"/>
    <w:rsid w:val="00936BC7"/>
    <w:rsid w:val="0094067B"/>
    <w:rsid w:val="00944870"/>
    <w:rsid w:val="00963733"/>
    <w:rsid w:val="00964746"/>
    <w:rsid w:val="009716A0"/>
    <w:rsid w:val="00972706"/>
    <w:rsid w:val="009919EB"/>
    <w:rsid w:val="009A0EC1"/>
    <w:rsid w:val="009D2D26"/>
    <w:rsid w:val="009E38CC"/>
    <w:rsid w:val="00A0297C"/>
    <w:rsid w:val="00A2267E"/>
    <w:rsid w:val="00A25474"/>
    <w:rsid w:val="00A30DB6"/>
    <w:rsid w:val="00A35006"/>
    <w:rsid w:val="00A4476A"/>
    <w:rsid w:val="00A50E71"/>
    <w:rsid w:val="00A5405A"/>
    <w:rsid w:val="00A55422"/>
    <w:rsid w:val="00A75D70"/>
    <w:rsid w:val="00A80C77"/>
    <w:rsid w:val="00A83098"/>
    <w:rsid w:val="00A86C3D"/>
    <w:rsid w:val="00AA0976"/>
    <w:rsid w:val="00AA5616"/>
    <w:rsid w:val="00AB5321"/>
    <w:rsid w:val="00AC4CAA"/>
    <w:rsid w:val="00AD48D8"/>
    <w:rsid w:val="00B133DA"/>
    <w:rsid w:val="00B15F7C"/>
    <w:rsid w:val="00B22975"/>
    <w:rsid w:val="00B34C5D"/>
    <w:rsid w:val="00B4129D"/>
    <w:rsid w:val="00B46068"/>
    <w:rsid w:val="00B62242"/>
    <w:rsid w:val="00B730C4"/>
    <w:rsid w:val="00B75D64"/>
    <w:rsid w:val="00B80671"/>
    <w:rsid w:val="00B862E5"/>
    <w:rsid w:val="00B97B43"/>
    <w:rsid w:val="00BA65C7"/>
    <w:rsid w:val="00BE5CA3"/>
    <w:rsid w:val="00BF07E8"/>
    <w:rsid w:val="00BF5CC6"/>
    <w:rsid w:val="00BF61DF"/>
    <w:rsid w:val="00C10EBD"/>
    <w:rsid w:val="00C20C10"/>
    <w:rsid w:val="00C20CAC"/>
    <w:rsid w:val="00C23C64"/>
    <w:rsid w:val="00C26D46"/>
    <w:rsid w:val="00C31582"/>
    <w:rsid w:val="00C3412D"/>
    <w:rsid w:val="00C416AC"/>
    <w:rsid w:val="00C52DEB"/>
    <w:rsid w:val="00C54B4C"/>
    <w:rsid w:val="00C64E62"/>
    <w:rsid w:val="00C66FEB"/>
    <w:rsid w:val="00C746AF"/>
    <w:rsid w:val="00C76029"/>
    <w:rsid w:val="00C87787"/>
    <w:rsid w:val="00C92449"/>
    <w:rsid w:val="00CA3EE0"/>
    <w:rsid w:val="00CB0DA2"/>
    <w:rsid w:val="00CB2763"/>
    <w:rsid w:val="00CD1C7E"/>
    <w:rsid w:val="00CD381D"/>
    <w:rsid w:val="00CD7700"/>
    <w:rsid w:val="00D01EE9"/>
    <w:rsid w:val="00D06438"/>
    <w:rsid w:val="00D100EE"/>
    <w:rsid w:val="00D51FD7"/>
    <w:rsid w:val="00D55216"/>
    <w:rsid w:val="00D56181"/>
    <w:rsid w:val="00D97934"/>
    <w:rsid w:val="00DA708A"/>
    <w:rsid w:val="00DB45D6"/>
    <w:rsid w:val="00DB5E69"/>
    <w:rsid w:val="00DD4FFF"/>
    <w:rsid w:val="00DD6D2B"/>
    <w:rsid w:val="00DF1276"/>
    <w:rsid w:val="00E1765F"/>
    <w:rsid w:val="00E2346F"/>
    <w:rsid w:val="00E34532"/>
    <w:rsid w:val="00E43D22"/>
    <w:rsid w:val="00E5624F"/>
    <w:rsid w:val="00E56B51"/>
    <w:rsid w:val="00E57855"/>
    <w:rsid w:val="00E63060"/>
    <w:rsid w:val="00E721DF"/>
    <w:rsid w:val="00E73E8F"/>
    <w:rsid w:val="00E76872"/>
    <w:rsid w:val="00E94429"/>
    <w:rsid w:val="00EA2EDA"/>
    <w:rsid w:val="00EB0B0A"/>
    <w:rsid w:val="00EC24B0"/>
    <w:rsid w:val="00EC7BDE"/>
    <w:rsid w:val="00EE06F4"/>
    <w:rsid w:val="00EE19D5"/>
    <w:rsid w:val="00EE3B66"/>
    <w:rsid w:val="00EE532C"/>
    <w:rsid w:val="00EF19A8"/>
    <w:rsid w:val="00F00067"/>
    <w:rsid w:val="00F11E70"/>
    <w:rsid w:val="00F206CF"/>
    <w:rsid w:val="00F20713"/>
    <w:rsid w:val="00F21155"/>
    <w:rsid w:val="00F23121"/>
    <w:rsid w:val="00F3221E"/>
    <w:rsid w:val="00F47272"/>
    <w:rsid w:val="00F56602"/>
    <w:rsid w:val="00F67321"/>
    <w:rsid w:val="00F72B84"/>
    <w:rsid w:val="00F85C67"/>
    <w:rsid w:val="00F86DC9"/>
    <w:rsid w:val="00F93AAD"/>
    <w:rsid w:val="00F94B79"/>
    <w:rsid w:val="00F95EF8"/>
    <w:rsid w:val="00FA787E"/>
    <w:rsid w:val="00FC7C83"/>
    <w:rsid w:val="00FD2315"/>
    <w:rsid w:val="00FF18F2"/>
    <w:rsid w:val="00FF1F46"/>
    <w:rsid w:val="00FF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11D4A052-030C-4067-8CB9-6B806C7FF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1FD4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1FD4"/>
    <w:pPr>
      <w:keepNext/>
      <w:keepLines/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1FD4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1FD4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1FD4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1FD4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1FD4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1FD4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1FD4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1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FD4"/>
  </w:style>
  <w:style w:type="paragraph" w:styleId="Footer">
    <w:name w:val="footer"/>
    <w:basedOn w:val="Normal"/>
    <w:link w:val="FooterChar"/>
    <w:uiPriority w:val="99"/>
    <w:unhideWhenUsed/>
    <w:rsid w:val="00481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FD4"/>
  </w:style>
  <w:style w:type="paragraph" w:styleId="ListParagraph">
    <w:name w:val="List Paragraph"/>
    <w:basedOn w:val="Normal"/>
    <w:uiPriority w:val="34"/>
    <w:qFormat/>
    <w:rsid w:val="00481FD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81F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81F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1FD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1FD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1FD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1FD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1FD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1FD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1FD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4487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3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9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609FF-3ECE-4BE2-BBA0-5F5832C53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36</Pages>
  <Words>5157</Words>
  <Characters>29396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 mama</Company>
  <LinksUpToDate>false</LinksUpToDate>
  <CharactersWithSpaces>34485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Babetina</dc:creator>
  <cp:lastModifiedBy>Windows User</cp:lastModifiedBy>
  <cp:revision>3</cp:revision>
  <cp:lastPrinted>2016-04-29T09:32:00Z</cp:lastPrinted>
  <dcterms:created xsi:type="dcterms:W3CDTF">2016-04-29T09:40:00Z</dcterms:created>
  <dcterms:modified xsi:type="dcterms:W3CDTF">2016-04-29T09:59:00Z</dcterms:modified>
</cp:coreProperties>
</file>