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99" w:rsidRDefault="00CF410D" w:rsidP="002C1C99">
      <w:pPr>
        <w:spacing w:line="360" w:lineRule="auto"/>
        <w:rPr>
          <w:lang w:val="hr-HR"/>
        </w:rPr>
      </w:pPr>
      <w:r>
        <w:rPr>
          <w:lang w:val="hr-HR"/>
        </w:rPr>
        <w:t>SVEUČILIŠTE U ZAGREBU</w:t>
      </w:r>
    </w:p>
    <w:p w:rsidR="00CF410D" w:rsidRPr="00B06862" w:rsidRDefault="00CF410D" w:rsidP="002C1C99">
      <w:pPr>
        <w:spacing w:line="360" w:lineRule="auto"/>
        <w:rPr>
          <w:lang w:val="hr-HR"/>
        </w:rPr>
      </w:pPr>
      <w:r>
        <w:rPr>
          <w:lang w:val="hr-HR"/>
        </w:rPr>
        <w:t>FILOZOFSKI FAKULTET</w:t>
      </w: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outlineLvl w:val="0"/>
        <w:rPr>
          <w:sz w:val="32"/>
          <w:szCs w:val="32"/>
          <w:lang w:val="hr-HR"/>
        </w:rPr>
      </w:pPr>
    </w:p>
    <w:p w:rsidR="002452CA" w:rsidRDefault="002452CA" w:rsidP="002452CA">
      <w:pPr>
        <w:spacing w:line="360" w:lineRule="auto"/>
        <w:jc w:val="center"/>
        <w:rPr>
          <w:sz w:val="32"/>
          <w:szCs w:val="32"/>
          <w:lang w:val="hr-HR"/>
        </w:rPr>
      </w:pPr>
    </w:p>
    <w:p w:rsidR="002452CA" w:rsidRDefault="002452CA" w:rsidP="002452CA">
      <w:pPr>
        <w:spacing w:line="360" w:lineRule="auto"/>
        <w:jc w:val="center"/>
        <w:rPr>
          <w:sz w:val="32"/>
          <w:szCs w:val="32"/>
          <w:lang w:val="hr-HR"/>
        </w:rPr>
      </w:pPr>
    </w:p>
    <w:p w:rsidR="002452CA" w:rsidRDefault="002452CA" w:rsidP="002452CA">
      <w:pPr>
        <w:spacing w:line="360" w:lineRule="auto"/>
        <w:jc w:val="center"/>
        <w:rPr>
          <w:sz w:val="32"/>
          <w:szCs w:val="32"/>
          <w:lang w:val="hr-HR"/>
        </w:rPr>
      </w:pPr>
    </w:p>
    <w:p w:rsidR="002452CA" w:rsidRDefault="002452CA" w:rsidP="002452CA">
      <w:pPr>
        <w:spacing w:line="360" w:lineRule="auto"/>
        <w:jc w:val="center"/>
        <w:rPr>
          <w:lang w:val="hr-HR"/>
        </w:rPr>
      </w:pPr>
    </w:p>
    <w:p w:rsidR="00CF410D" w:rsidRPr="002452CA" w:rsidRDefault="002452CA" w:rsidP="002452CA">
      <w:pPr>
        <w:spacing w:line="360" w:lineRule="auto"/>
        <w:jc w:val="center"/>
        <w:rPr>
          <w:lang w:val="hr-HR"/>
        </w:rPr>
      </w:pPr>
      <w:r w:rsidRPr="002452CA">
        <w:rPr>
          <w:lang w:val="hr-HR"/>
        </w:rPr>
        <w:t>Maša Huzjak</w:t>
      </w:r>
    </w:p>
    <w:p w:rsidR="002C1C99" w:rsidRPr="002452CA" w:rsidRDefault="002C1C99" w:rsidP="002452CA">
      <w:pPr>
        <w:spacing w:line="360" w:lineRule="auto"/>
        <w:jc w:val="center"/>
        <w:rPr>
          <w:lang w:val="hr-HR"/>
        </w:rPr>
      </w:pPr>
      <w:r w:rsidRPr="002452CA">
        <w:rPr>
          <w:lang w:val="hr-HR"/>
        </w:rPr>
        <w:t xml:space="preserve">Shizoidno djevojaštvo: Postajati ženom u </w:t>
      </w:r>
      <w:r w:rsidR="00BF38B9" w:rsidRPr="002452CA">
        <w:rPr>
          <w:lang w:val="hr-HR"/>
        </w:rPr>
        <w:t>(</w:t>
      </w:r>
      <w:r w:rsidRPr="002452CA">
        <w:rPr>
          <w:lang w:val="hr-HR"/>
        </w:rPr>
        <w:t>suvremenoj</w:t>
      </w:r>
      <w:r w:rsidR="00BF38B9" w:rsidRPr="002452CA">
        <w:rPr>
          <w:lang w:val="hr-HR"/>
        </w:rPr>
        <w:t>)</w:t>
      </w:r>
      <w:r w:rsidRPr="002452CA">
        <w:rPr>
          <w:lang w:val="hr-HR"/>
        </w:rPr>
        <w:t xml:space="preserve"> popularnoj kulturi</w:t>
      </w:r>
    </w:p>
    <w:p w:rsidR="002C1C99" w:rsidRPr="00B06862" w:rsidRDefault="002C1C99" w:rsidP="002C1C99">
      <w:pPr>
        <w:spacing w:line="360" w:lineRule="auto"/>
        <w:jc w:val="center"/>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3E4A54" w:rsidRDefault="003E4A54" w:rsidP="002C1C99">
      <w:pPr>
        <w:spacing w:line="360" w:lineRule="auto"/>
        <w:rPr>
          <w:lang w:val="hr-HR"/>
        </w:rPr>
      </w:pPr>
    </w:p>
    <w:p w:rsidR="003E4A54" w:rsidRDefault="003E4A54"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C1C99" w:rsidRPr="00B06862" w:rsidRDefault="002C1C99" w:rsidP="002C1C99">
      <w:pPr>
        <w:spacing w:line="360" w:lineRule="auto"/>
        <w:rPr>
          <w:lang w:val="hr-HR"/>
        </w:rPr>
      </w:pPr>
    </w:p>
    <w:p w:rsidR="002452CA" w:rsidRDefault="002452CA" w:rsidP="002C1C99">
      <w:pPr>
        <w:spacing w:line="360" w:lineRule="auto"/>
        <w:jc w:val="center"/>
        <w:rPr>
          <w:lang w:val="hr-HR"/>
        </w:rPr>
      </w:pPr>
    </w:p>
    <w:p w:rsidR="002452CA" w:rsidRDefault="002452CA" w:rsidP="002C1C99">
      <w:pPr>
        <w:spacing w:line="360" w:lineRule="auto"/>
        <w:jc w:val="center"/>
        <w:rPr>
          <w:lang w:val="hr-HR"/>
        </w:rPr>
      </w:pPr>
    </w:p>
    <w:p w:rsidR="002C1C99" w:rsidRDefault="002C1C99" w:rsidP="002C1C99">
      <w:pPr>
        <w:spacing w:line="360" w:lineRule="auto"/>
        <w:jc w:val="center"/>
        <w:rPr>
          <w:lang w:val="hr-HR"/>
        </w:rPr>
      </w:pPr>
      <w:r>
        <w:rPr>
          <w:lang w:val="hr-HR"/>
        </w:rPr>
        <w:t>Zagreb, 2016</w:t>
      </w:r>
      <w:r w:rsidRPr="00B06862">
        <w:rPr>
          <w:lang w:val="hr-HR"/>
        </w:rPr>
        <w:t>.</w:t>
      </w:r>
    </w:p>
    <w:p w:rsidR="002452CA" w:rsidRPr="002612F6" w:rsidRDefault="002452CA" w:rsidP="002452CA">
      <w:pPr>
        <w:spacing w:line="360" w:lineRule="auto"/>
        <w:jc w:val="both"/>
        <w:rPr>
          <w:lang w:val="hr-HR"/>
        </w:rPr>
      </w:pPr>
      <w:r w:rsidRPr="002612F6">
        <w:rPr>
          <w:lang w:val="hr-HR"/>
        </w:rPr>
        <w:lastRenderedPageBreak/>
        <w:t xml:space="preserve">Ovaj rad izrađen je na </w:t>
      </w:r>
      <w:r w:rsidR="002612F6" w:rsidRPr="002612F6">
        <w:rPr>
          <w:lang w:val="hr-HR"/>
        </w:rPr>
        <w:t>Od</w:t>
      </w:r>
      <w:r w:rsidR="000D1727">
        <w:rPr>
          <w:lang w:val="hr-HR"/>
        </w:rPr>
        <w:t>s</w:t>
      </w:r>
      <w:r w:rsidR="002612F6" w:rsidRPr="002612F6">
        <w:rPr>
          <w:lang w:val="hr-HR"/>
        </w:rPr>
        <w:t>jeku za komparativnu književnost Filozofskog fakulteta</w:t>
      </w:r>
      <w:r w:rsidR="00E76E83" w:rsidRPr="002612F6">
        <w:rPr>
          <w:lang w:val="hr-HR"/>
        </w:rPr>
        <w:t xml:space="preserve"> Sveučilišta u Zagrebu</w:t>
      </w:r>
      <w:r w:rsidRPr="002612F6">
        <w:rPr>
          <w:lang w:val="hr-HR"/>
        </w:rPr>
        <w:t xml:space="preserve"> pod vodstvom </w:t>
      </w:r>
      <w:proofErr w:type="spellStart"/>
      <w:r w:rsidRPr="002612F6">
        <w:rPr>
          <w:lang w:val="hr-HR"/>
        </w:rPr>
        <w:t>dr</w:t>
      </w:r>
      <w:proofErr w:type="spellEnd"/>
      <w:r w:rsidRPr="002612F6">
        <w:rPr>
          <w:lang w:val="hr-HR"/>
        </w:rPr>
        <w:t xml:space="preserve">. </w:t>
      </w:r>
      <w:proofErr w:type="spellStart"/>
      <w:r w:rsidRPr="002612F6">
        <w:rPr>
          <w:lang w:val="hr-HR"/>
        </w:rPr>
        <w:t>sc</w:t>
      </w:r>
      <w:proofErr w:type="spellEnd"/>
      <w:r w:rsidRPr="002612F6">
        <w:rPr>
          <w:lang w:val="hr-HR"/>
        </w:rPr>
        <w:t>. Željke M</w:t>
      </w:r>
      <w:r w:rsidR="00E76E83" w:rsidRPr="002612F6">
        <w:rPr>
          <w:lang w:val="hr-HR"/>
        </w:rPr>
        <w:t>atijašević</w:t>
      </w:r>
      <w:r w:rsidR="008F516E">
        <w:rPr>
          <w:lang w:val="hr-HR"/>
        </w:rPr>
        <w:t xml:space="preserve">, red. </w:t>
      </w:r>
      <w:proofErr w:type="spellStart"/>
      <w:r w:rsidR="008F516E">
        <w:rPr>
          <w:lang w:val="hr-HR"/>
        </w:rPr>
        <w:t>prof</w:t>
      </w:r>
      <w:proofErr w:type="spellEnd"/>
      <w:r w:rsidR="008F516E">
        <w:rPr>
          <w:lang w:val="hr-HR"/>
        </w:rPr>
        <w:t>.</w:t>
      </w:r>
      <w:r w:rsidRPr="002612F6">
        <w:rPr>
          <w:lang w:val="hr-HR"/>
        </w:rPr>
        <w:t xml:space="preserve"> i predan je na natječaj za dodjelu Rektorove nagrade u akademskoj godini 2015./2016.</w:t>
      </w: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452CA" w:rsidRDefault="002452CA" w:rsidP="002C1C99">
      <w:pPr>
        <w:spacing w:line="480" w:lineRule="auto"/>
        <w:jc w:val="both"/>
        <w:rPr>
          <w:b/>
          <w:lang w:val="hr-HR"/>
        </w:rPr>
      </w:pPr>
    </w:p>
    <w:p w:rsidR="002C1C99" w:rsidRDefault="002C1C99" w:rsidP="005E33A6">
      <w:pPr>
        <w:spacing w:line="480" w:lineRule="auto"/>
        <w:jc w:val="both"/>
        <w:rPr>
          <w:lang w:val="hr-HR"/>
        </w:rPr>
      </w:pPr>
      <w:r>
        <w:rPr>
          <w:b/>
          <w:lang w:val="hr-HR"/>
        </w:rPr>
        <w:lastRenderedPageBreak/>
        <w:t>Sadržaj</w:t>
      </w:r>
    </w:p>
    <w:p w:rsidR="002C1C99" w:rsidRPr="005E33A6" w:rsidRDefault="005E33A6" w:rsidP="00870DBD">
      <w:pPr>
        <w:pStyle w:val="Odlomakpopisa"/>
        <w:numPr>
          <w:ilvl w:val="0"/>
          <w:numId w:val="1"/>
        </w:numPr>
        <w:spacing w:line="480" w:lineRule="auto"/>
        <w:ind w:left="1068"/>
        <w:jc w:val="both"/>
        <w:rPr>
          <w:lang w:val="hr-HR"/>
        </w:rPr>
      </w:pPr>
      <w:r w:rsidRPr="005E33A6">
        <w:rPr>
          <w:lang w:val="hr-HR"/>
        </w:rPr>
        <w:t>Uvod</w:t>
      </w:r>
      <w:r w:rsidR="00D9457E">
        <w:rPr>
          <w:lang w:val="hr-HR"/>
        </w:rPr>
        <w:t>...........................................................................................</w:t>
      </w:r>
      <w:r w:rsidR="002452CA" w:rsidRPr="005E33A6">
        <w:rPr>
          <w:lang w:val="hr-HR"/>
        </w:rPr>
        <w:t>1</w:t>
      </w:r>
    </w:p>
    <w:p w:rsidR="002612F6" w:rsidRPr="005E33A6" w:rsidRDefault="005E33A6" w:rsidP="00870DBD">
      <w:pPr>
        <w:pStyle w:val="Odlomakpopisa"/>
        <w:numPr>
          <w:ilvl w:val="0"/>
          <w:numId w:val="1"/>
        </w:numPr>
        <w:spacing w:line="480" w:lineRule="auto"/>
        <w:ind w:left="1068"/>
        <w:jc w:val="both"/>
        <w:rPr>
          <w:lang w:val="hr-HR"/>
        </w:rPr>
      </w:pPr>
      <w:r w:rsidRPr="005E33A6">
        <w:rPr>
          <w:lang w:val="hr-HR"/>
        </w:rPr>
        <w:t>Hipoteza i ciljevi rada</w:t>
      </w:r>
      <w:r w:rsidR="00D9457E">
        <w:rPr>
          <w:lang w:val="hr-HR"/>
        </w:rPr>
        <w:t>………………………………………….</w:t>
      </w:r>
      <w:r w:rsidR="00BE0E2F">
        <w:rPr>
          <w:lang w:val="hr-HR"/>
        </w:rPr>
        <w:t>4</w:t>
      </w:r>
    </w:p>
    <w:p w:rsidR="002612F6" w:rsidRPr="005E33A6" w:rsidRDefault="005E33A6" w:rsidP="00870DBD">
      <w:pPr>
        <w:pStyle w:val="Odlomakpopisa"/>
        <w:numPr>
          <w:ilvl w:val="0"/>
          <w:numId w:val="1"/>
        </w:numPr>
        <w:spacing w:line="480" w:lineRule="auto"/>
        <w:ind w:left="1068"/>
        <w:jc w:val="both"/>
        <w:rPr>
          <w:lang w:val="hr-HR"/>
        </w:rPr>
      </w:pPr>
      <w:r w:rsidRPr="005E33A6">
        <w:rPr>
          <w:lang w:val="hr-HR"/>
        </w:rPr>
        <w:t>Metodologija</w:t>
      </w:r>
      <w:r w:rsidR="00D9457E">
        <w:rPr>
          <w:lang w:val="hr-HR"/>
        </w:rPr>
        <w:t>…………………………………………………..</w:t>
      </w:r>
      <w:r w:rsidR="00E719EB">
        <w:rPr>
          <w:lang w:val="hr-HR"/>
        </w:rPr>
        <w:t>.</w:t>
      </w:r>
      <w:r w:rsidR="00BE0E2F">
        <w:rPr>
          <w:lang w:val="hr-HR"/>
        </w:rPr>
        <w:t>5</w:t>
      </w:r>
    </w:p>
    <w:p w:rsidR="004C3885" w:rsidRPr="005E33A6" w:rsidRDefault="004C3885" w:rsidP="00870DBD">
      <w:pPr>
        <w:pStyle w:val="Odlomakpopisa"/>
        <w:numPr>
          <w:ilvl w:val="0"/>
          <w:numId w:val="1"/>
        </w:numPr>
        <w:spacing w:line="480" w:lineRule="auto"/>
        <w:ind w:left="1068"/>
        <w:jc w:val="both"/>
        <w:rPr>
          <w:lang w:val="hr-HR"/>
        </w:rPr>
      </w:pPr>
      <w:r w:rsidRPr="005E33A6">
        <w:rPr>
          <w:lang w:val="hr-HR"/>
        </w:rPr>
        <w:t>Inherentno shizoidna</w:t>
      </w:r>
      <w:r w:rsidR="00E719EB">
        <w:rPr>
          <w:lang w:val="hr-HR"/>
        </w:rPr>
        <w:t>…………………………………………...</w:t>
      </w:r>
      <w:r w:rsidR="00BE0E2F">
        <w:rPr>
          <w:lang w:val="hr-HR"/>
        </w:rPr>
        <w:t>6</w:t>
      </w:r>
    </w:p>
    <w:p w:rsidR="00550D9B" w:rsidRDefault="002D4C45" w:rsidP="00870DBD">
      <w:pPr>
        <w:pStyle w:val="Odlomakpopisa"/>
        <w:numPr>
          <w:ilvl w:val="0"/>
          <w:numId w:val="1"/>
        </w:numPr>
        <w:spacing w:line="480" w:lineRule="auto"/>
        <w:ind w:left="1068"/>
        <w:jc w:val="both"/>
        <w:rPr>
          <w:lang w:val="hr-HR"/>
        </w:rPr>
      </w:pPr>
      <w:r w:rsidRPr="005E33A6">
        <w:rPr>
          <w:lang w:val="hr-HR"/>
        </w:rPr>
        <w:t>Stvaranje identiteta: U</w:t>
      </w:r>
      <w:r w:rsidR="000509D1" w:rsidRPr="005E33A6">
        <w:rPr>
          <w:lang w:val="hr-HR"/>
        </w:rPr>
        <w:t>sporedba</w:t>
      </w:r>
      <w:r w:rsidR="00E719EB">
        <w:rPr>
          <w:lang w:val="hr-HR"/>
        </w:rPr>
        <w:t>………………………………..</w:t>
      </w:r>
      <w:r w:rsidR="00226431">
        <w:rPr>
          <w:lang w:val="hr-HR"/>
        </w:rPr>
        <w:t>9</w:t>
      </w:r>
      <w:r w:rsidR="004C3885" w:rsidRPr="005E33A6">
        <w:rPr>
          <w:lang w:val="hr-HR"/>
        </w:rPr>
        <w:tab/>
      </w:r>
    </w:p>
    <w:p w:rsidR="00550D9B" w:rsidRDefault="005E33A6" w:rsidP="00870DBD">
      <w:pPr>
        <w:pStyle w:val="Odlomakpopisa"/>
        <w:spacing w:line="480" w:lineRule="auto"/>
        <w:ind w:left="1068"/>
        <w:jc w:val="both"/>
        <w:rPr>
          <w:lang w:val="hr-HR"/>
        </w:rPr>
      </w:pPr>
      <w:r w:rsidRPr="00550D9B">
        <w:rPr>
          <w:lang w:val="hr-HR"/>
        </w:rPr>
        <w:t xml:space="preserve">5.1. </w:t>
      </w:r>
      <w:r w:rsidR="000509D1" w:rsidRPr="00550D9B">
        <w:rPr>
          <w:lang w:val="hr-HR"/>
        </w:rPr>
        <w:t>Žena-tip</w:t>
      </w:r>
      <w:r w:rsidR="00E719EB">
        <w:rPr>
          <w:lang w:val="hr-HR"/>
        </w:rPr>
        <w:t>……………………………………………………</w:t>
      </w:r>
      <w:r w:rsidR="00226431">
        <w:rPr>
          <w:lang w:val="hr-HR"/>
        </w:rPr>
        <w:t>9</w:t>
      </w:r>
      <w:r w:rsidR="000509D1" w:rsidRPr="00550D9B">
        <w:rPr>
          <w:lang w:val="hr-HR"/>
        </w:rPr>
        <w:tab/>
      </w:r>
    </w:p>
    <w:p w:rsidR="005E33A6" w:rsidRPr="00550D9B" w:rsidRDefault="005E33A6" w:rsidP="00870DBD">
      <w:pPr>
        <w:pStyle w:val="Odlomakpopisa"/>
        <w:spacing w:line="480" w:lineRule="auto"/>
        <w:ind w:left="1068"/>
        <w:jc w:val="both"/>
        <w:rPr>
          <w:lang w:val="hr-HR"/>
        </w:rPr>
      </w:pPr>
      <w:r w:rsidRPr="00550D9B">
        <w:rPr>
          <w:lang w:val="hr-HR"/>
        </w:rPr>
        <w:t xml:space="preserve">5.2. </w:t>
      </w:r>
      <w:r w:rsidR="000509D1" w:rsidRPr="00550D9B">
        <w:rPr>
          <w:lang w:val="hr-HR"/>
        </w:rPr>
        <w:t>Žena-sve</w:t>
      </w:r>
      <w:r w:rsidR="00E719EB">
        <w:rPr>
          <w:lang w:val="hr-HR"/>
        </w:rPr>
        <w:t>…………………………………………………...</w:t>
      </w:r>
      <w:r w:rsidRPr="00550D9B">
        <w:rPr>
          <w:lang w:val="hr-HR"/>
        </w:rPr>
        <w:t>11</w:t>
      </w:r>
    </w:p>
    <w:p w:rsidR="00550D9B" w:rsidRDefault="00EB10D7" w:rsidP="00870DBD">
      <w:pPr>
        <w:pStyle w:val="Odlomakpopisa"/>
        <w:numPr>
          <w:ilvl w:val="0"/>
          <w:numId w:val="1"/>
        </w:numPr>
        <w:spacing w:line="480" w:lineRule="auto"/>
        <w:ind w:left="1068"/>
        <w:jc w:val="both"/>
        <w:rPr>
          <w:lang w:val="hr-HR"/>
        </w:rPr>
      </w:pPr>
      <w:r w:rsidRPr="005E33A6">
        <w:rPr>
          <w:lang w:val="hr-HR"/>
        </w:rPr>
        <w:t>Krajnosti</w:t>
      </w:r>
      <w:r w:rsidR="00F554A7" w:rsidRPr="005E33A6">
        <w:rPr>
          <w:lang w:val="hr-HR"/>
        </w:rPr>
        <w:t>?</w:t>
      </w:r>
      <w:r w:rsidR="00E719EB">
        <w:rPr>
          <w:lang w:val="hr-HR"/>
        </w:rPr>
        <w:t>....................................................................................</w:t>
      </w:r>
      <w:r w:rsidR="001371BC">
        <w:rPr>
          <w:lang w:val="hr-HR"/>
        </w:rPr>
        <w:t>13</w:t>
      </w:r>
      <w:r w:rsidR="002C1C99" w:rsidRPr="005E33A6">
        <w:rPr>
          <w:lang w:val="hr-HR"/>
        </w:rPr>
        <w:tab/>
      </w:r>
    </w:p>
    <w:p w:rsidR="00550D9B" w:rsidRDefault="005E33A6" w:rsidP="00870DBD">
      <w:pPr>
        <w:pStyle w:val="Odlomakpopisa"/>
        <w:spacing w:line="480" w:lineRule="auto"/>
        <w:ind w:left="1068"/>
        <w:jc w:val="both"/>
        <w:rPr>
          <w:lang w:val="hr-HR"/>
        </w:rPr>
      </w:pPr>
      <w:r w:rsidRPr="00550D9B">
        <w:rPr>
          <w:lang w:val="hr-HR"/>
        </w:rPr>
        <w:t xml:space="preserve">6.1. </w:t>
      </w:r>
      <w:r w:rsidR="008F5196" w:rsidRPr="00550D9B">
        <w:rPr>
          <w:lang w:val="hr-HR"/>
        </w:rPr>
        <w:t>„</w:t>
      </w:r>
      <w:proofErr w:type="spellStart"/>
      <w:r w:rsidR="00C155FC" w:rsidRPr="00550D9B">
        <w:rPr>
          <w:i/>
          <w:lang w:val="hr-HR"/>
        </w:rPr>
        <w:t>Cool</w:t>
      </w:r>
      <w:proofErr w:type="spellEnd"/>
      <w:r w:rsidR="00C155FC" w:rsidRPr="00550D9B">
        <w:rPr>
          <w:lang w:val="hr-HR"/>
        </w:rPr>
        <w:t xml:space="preserve"> cura</w:t>
      </w:r>
      <w:r w:rsidR="008F5196" w:rsidRPr="00550D9B">
        <w:rPr>
          <w:i/>
          <w:lang w:val="hr-HR"/>
        </w:rPr>
        <w:t>“</w:t>
      </w:r>
      <w:r w:rsidR="00E719EB">
        <w:rPr>
          <w:lang w:val="hr-HR"/>
        </w:rPr>
        <w:t>………………………………………………..</w:t>
      </w:r>
      <w:r w:rsidR="007E0D2F">
        <w:rPr>
          <w:lang w:val="hr-HR"/>
        </w:rPr>
        <w:t>14</w:t>
      </w:r>
      <w:r w:rsidR="00F554A7" w:rsidRPr="00550D9B">
        <w:rPr>
          <w:lang w:val="hr-HR"/>
        </w:rPr>
        <w:tab/>
      </w:r>
    </w:p>
    <w:p w:rsidR="005E33A6" w:rsidRPr="00550D9B" w:rsidRDefault="005E33A6" w:rsidP="00870DBD">
      <w:pPr>
        <w:pStyle w:val="Odlomakpopisa"/>
        <w:spacing w:line="480" w:lineRule="auto"/>
        <w:ind w:left="1068"/>
        <w:jc w:val="both"/>
        <w:rPr>
          <w:lang w:val="hr-HR"/>
        </w:rPr>
      </w:pPr>
      <w:r w:rsidRPr="00550D9B">
        <w:rPr>
          <w:lang w:val="hr-HR"/>
        </w:rPr>
        <w:t xml:space="preserve">6.2. </w:t>
      </w:r>
      <w:r w:rsidR="008F5196" w:rsidRPr="00550D9B">
        <w:rPr>
          <w:lang w:val="hr-HR"/>
        </w:rPr>
        <w:t>„Luda cura“</w:t>
      </w:r>
      <w:r w:rsidR="00E719EB">
        <w:rPr>
          <w:lang w:val="hr-HR"/>
        </w:rPr>
        <w:t>………………………………………………..</w:t>
      </w:r>
      <w:r w:rsidR="00B83A09">
        <w:rPr>
          <w:lang w:val="hr-HR"/>
        </w:rPr>
        <w:t>16</w:t>
      </w:r>
    </w:p>
    <w:p w:rsidR="00550D9B" w:rsidRDefault="002D4C45" w:rsidP="00870DBD">
      <w:pPr>
        <w:pStyle w:val="Odlomakpopisa"/>
        <w:numPr>
          <w:ilvl w:val="0"/>
          <w:numId w:val="1"/>
        </w:numPr>
        <w:spacing w:line="480" w:lineRule="auto"/>
        <w:ind w:left="1068"/>
        <w:jc w:val="both"/>
        <w:rPr>
          <w:lang w:val="hr-HR"/>
        </w:rPr>
      </w:pPr>
      <w:r w:rsidRPr="005E33A6">
        <w:rPr>
          <w:lang w:val="hr-HR"/>
        </w:rPr>
        <w:t xml:space="preserve">Stvaranje identiteta: </w:t>
      </w:r>
      <w:r w:rsidR="00CD269B" w:rsidRPr="005E33A6">
        <w:rPr>
          <w:lang w:val="hr-HR"/>
        </w:rPr>
        <w:t>Neka r</w:t>
      </w:r>
      <w:r w:rsidRPr="005E33A6">
        <w:rPr>
          <w:lang w:val="hr-HR"/>
        </w:rPr>
        <w:t>ješenj</w:t>
      </w:r>
      <w:r w:rsidR="00CD269B" w:rsidRPr="005E33A6">
        <w:rPr>
          <w:lang w:val="hr-HR"/>
        </w:rPr>
        <w:t>a</w:t>
      </w:r>
      <w:r w:rsidR="00E719EB">
        <w:rPr>
          <w:lang w:val="hr-HR"/>
        </w:rPr>
        <w:t>……………………………..</w:t>
      </w:r>
      <w:r w:rsidR="00B64B3C">
        <w:rPr>
          <w:lang w:val="hr-HR"/>
        </w:rPr>
        <w:t>17</w:t>
      </w:r>
      <w:r w:rsidR="00C7193F" w:rsidRPr="005E33A6">
        <w:rPr>
          <w:lang w:val="hr-HR"/>
        </w:rPr>
        <w:tab/>
      </w:r>
    </w:p>
    <w:p w:rsidR="00870DBD" w:rsidRDefault="005E33A6" w:rsidP="00870DBD">
      <w:pPr>
        <w:pStyle w:val="Odlomakpopisa"/>
        <w:spacing w:line="480" w:lineRule="auto"/>
        <w:ind w:left="1068"/>
        <w:jc w:val="both"/>
        <w:rPr>
          <w:lang w:val="hr-HR"/>
        </w:rPr>
      </w:pPr>
      <w:r w:rsidRPr="00550D9B">
        <w:rPr>
          <w:lang w:val="hr-HR"/>
        </w:rPr>
        <w:t xml:space="preserve">7.1. </w:t>
      </w:r>
      <w:r w:rsidR="00B70839" w:rsidRPr="00550D9B">
        <w:rPr>
          <w:lang w:val="hr-HR"/>
        </w:rPr>
        <w:t>Pluralizam</w:t>
      </w:r>
      <w:r w:rsidR="004A7410" w:rsidRPr="00550D9B">
        <w:rPr>
          <w:lang w:val="hr-HR"/>
        </w:rPr>
        <w:t xml:space="preserve"> glasova</w:t>
      </w:r>
      <w:r w:rsidR="00E719EB">
        <w:rPr>
          <w:lang w:val="hr-HR"/>
        </w:rPr>
        <w:t>…………………………………………</w:t>
      </w:r>
      <w:r w:rsidR="00FB711E">
        <w:rPr>
          <w:lang w:val="hr-HR"/>
        </w:rPr>
        <w:t>18</w:t>
      </w:r>
      <w:r w:rsidR="00496F67" w:rsidRPr="00550D9B">
        <w:rPr>
          <w:lang w:val="hr-HR"/>
        </w:rPr>
        <w:tab/>
      </w:r>
    </w:p>
    <w:p w:rsidR="005E33A6" w:rsidRPr="00550D9B" w:rsidRDefault="005E33A6" w:rsidP="00870DBD">
      <w:pPr>
        <w:pStyle w:val="Odlomakpopisa"/>
        <w:spacing w:line="480" w:lineRule="auto"/>
        <w:ind w:left="1068"/>
        <w:jc w:val="both"/>
        <w:rPr>
          <w:lang w:val="hr-HR"/>
        </w:rPr>
      </w:pPr>
      <w:r w:rsidRPr="00550D9B">
        <w:rPr>
          <w:lang w:val="hr-HR"/>
        </w:rPr>
        <w:t xml:space="preserve">7.2. </w:t>
      </w:r>
      <w:r w:rsidR="008F5196" w:rsidRPr="00550D9B">
        <w:rPr>
          <w:lang w:val="hr-HR"/>
        </w:rPr>
        <w:t>Za „početnice“</w:t>
      </w:r>
      <w:r w:rsidR="00E719EB">
        <w:rPr>
          <w:lang w:val="hr-HR"/>
        </w:rPr>
        <w:t>……………………………………………..</w:t>
      </w:r>
      <w:r w:rsidR="00FB711E">
        <w:rPr>
          <w:lang w:val="hr-HR"/>
        </w:rPr>
        <w:t>20</w:t>
      </w:r>
    </w:p>
    <w:p w:rsidR="00550D9B" w:rsidRDefault="002C1C99" w:rsidP="00870DBD">
      <w:pPr>
        <w:pStyle w:val="Odlomakpopisa"/>
        <w:numPr>
          <w:ilvl w:val="0"/>
          <w:numId w:val="1"/>
        </w:numPr>
        <w:spacing w:line="480" w:lineRule="auto"/>
        <w:ind w:left="1068"/>
        <w:jc w:val="both"/>
        <w:rPr>
          <w:lang w:val="hr-HR"/>
        </w:rPr>
      </w:pPr>
      <w:r w:rsidRPr="005E33A6">
        <w:rPr>
          <w:lang w:val="hr-HR"/>
        </w:rPr>
        <w:t>Zaključak</w:t>
      </w:r>
      <w:r w:rsidR="00E719EB">
        <w:rPr>
          <w:lang w:val="hr-HR"/>
        </w:rPr>
        <w:t>……………………………………………………….</w:t>
      </w:r>
      <w:r w:rsidR="00F42056">
        <w:rPr>
          <w:lang w:val="hr-HR"/>
        </w:rPr>
        <w:t>22</w:t>
      </w:r>
    </w:p>
    <w:p w:rsidR="005E33A6" w:rsidRPr="00550D9B" w:rsidRDefault="002612F6" w:rsidP="00870DBD">
      <w:pPr>
        <w:pStyle w:val="Odlomakpopisa"/>
        <w:numPr>
          <w:ilvl w:val="0"/>
          <w:numId w:val="1"/>
        </w:numPr>
        <w:spacing w:line="480" w:lineRule="auto"/>
        <w:ind w:left="1068"/>
        <w:jc w:val="both"/>
        <w:rPr>
          <w:lang w:val="hr-HR"/>
        </w:rPr>
      </w:pPr>
      <w:r w:rsidRPr="00550D9B">
        <w:rPr>
          <w:lang w:val="hr-HR"/>
        </w:rPr>
        <w:t>Zahvala</w:t>
      </w:r>
      <w:r w:rsidR="00E719EB">
        <w:rPr>
          <w:lang w:val="hr-HR"/>
        </w:rPr>
        <w:t>…………………………………………………………</w:t>
      </w:r>
      <w:r w:rsidR="00F42056">
        <w:rPr>
          <w:lang w:val="hr-HR"/>
        </w:rPr>
        <w:t>23</w:t>
      </w:r>
    </w:p>
    <w:p w:rsidR="005E33A6" w:rsidRDefault="002612F6" w:rsidP="00870DBD">
      <w:pPr>
        <w:pStyle w:val="Odlomakpopisa"/>
        <w:numPr>
          <w:ilvl w:val="0"/>
          <w:numId w:val="1"/>
        </w:numPr>
        <w:spacing w:line="480" w:lineRule="auto"/>
        <w:ind w:left="1068"/>
        <w:jc w:val="both"/>
        <w:rPr>
          <w:lang w:val="hr-HR"/>
        </w:rPr>
      </w:pPr>
      <w:r w:rsidRPr="005E33A6">
        <w:rPr>
          <w:lang w:val="hr-HR"/>
        </w:rPr>
        <w:t>Literatura</w:t>
      </w:r>
      <w:r w:rsidR="00E719EB">
        <w:rPr>
          <w:lang w:val="hr-HR"/>
        </w:rPr>
        <w:t>……………………………………………………….</w:t>
      </w:r>
      <w:r w:rsidR="00F42056">
        <w:rPr>
          <w:lang w:val="hr-HR"/>
        </w:rPr>
        <w:t>24</w:t>
      </w:r>
    </w:p>
    <w:p w:rsidR="005E33A6" w:rsidRDefault="002612F6" w:rsidP="00870DBD">
      <w:pPr>
        <w:pStyle w:val="Odlomakpopisa"/>
        <w:numPr>
          <w:ilvl w:val="0"/>
          <w:numId w:val="1"/>
        </w:numPr>
        <w:spacing w:line="480" w:lineRule="auto"/>
        <w:ind w:left="1068"/>
        <w:jc w:val="both"/>
        <w:rPr>
          <w:lang w:val="hr-HR"/>
        </w:rPr>
      </w:pPr>
      <w:r w:rsidRPr="005E33A6">
        <w:rPr>
          <w:lang w:val="hr-HR"/>
        </w:rPr>
        <w:t>Sažetak</w:t>
      </w:r>
      <w:r w:rsidR="00E719EB">
        <w:rPr>
          <w:lang w:val="hr-HR"/>
        </w:rPr>
        <w:t>…………………………………………………………</w:t>
      </w:r>
      <w:r w:rsidR="00F42056">
        <w:rPr>
          <w:lang w:val="hr-HR"/>
        </w:rPr>
        <w:t>27</w:t>
      </w:r>
    </w:p>
    <w:p w:rsidR="002C1C99" w:rsidRPr="00E719EB" w:rsidRDefault="002612F6" w:rsidP="00870DBD">
      <w:pPr>
        <w:pStyle w:val="Odlomakpopisa"/>
        <w:numPr>
          <w:ilvl w:val="0"/>
          <w:numId w:val="1"/>
        </w:numPr>
        <w:spacing w:line="480" w:lineRule="auto"/>
        <w:ind w:left="1068"/>
        <w:jc w:val="both"/>
      </w:pPr>
      <w:r w:rsidRPr="00E719EB">
        <w:t>Summary</w:t>
      </w:r>
      <w:r w:rsidR="00E719EB" w:rsidRPr="00E719EB">
        <w:t>……………………………………………………….</w:t>
      </w:r>
      <w:r w:rsidR="00F42056">
        <w:t>28</w:t>
      </w:r>
      <w:r w:rsidRPr="00E719EB">
        <w:tab/>
      </w:r>
      <w:r w:rsidR="002C1C99" w:rsidRPr="00E719EB">
        <w:tab/>
      </w:r>
      <w:r w:rsidR="002C1C99" w:rsidRPr="00E719EB">
        <w:tab/>
      </w:r>
      <w:r w:rsidR="002C1C99" w:rsidRPr="00E719EB">
        <w:tab/>
      </w:r>
      <w:r w:rsidR="002C1C99" w:rsidRPr="00E719EB">
        <w:tab/>
      </w:r>
      <w:r w:rsidR="002C1C99" w:rsidRPr="00E719EB">
        <w:tab/>
      </w:r>
      <w:r w:rsidR="002C1C99" w:rsidRPr="00E719EB">
        <w:tab/>
      </w:r>
      <w:r w:rsidR="002C1C99" w:rsidRPr="00E719EB">
        <w:tab/>
      </w:r>
    </w:p>
    <w:p w:rsidR="002C1C99" w:rsidRDefault="002C1C99" w:rsidP="00870DBD">
      <w:pPr>
        <w:spacing w:line="480" w:lineRule="auto"/>
        <w:ind w:left="708"/>
        <w:jc w:val="both"/>
        <w:rPr>
          <w:lang w:val="hr-HR"/>
        </w:rPr>
      </w:pPr>
      <w:r>
        <w:rPr>
          <w:lang w:val="hr-HR"/>
        </w:rPr>
        <w:tab/>
      </w:r>
    </w:p>
    <w:p w:rsidR="002C1C99" w:rsidRPr="00D67704" w:rsidRDefault="002C1C99" w:rsidP="00550D9B">
      <w:pPr>
        <w:spacing w:line="480" w:lineRule="auto"/>
        <w:ind w:left="360"/>
        <w:jc w:val="both"/>
        <w:rPr>
          <w:lang w:val="hr-HR"/>
        </w:rPr>
      </w:pPr>
      <w:r>
        <w:rPr>
          <w:lang w:val="hr-HR"/>
        </w:rPr>
        <w:tab/>
      </w:r>
    </w:p>
    <w:p w:rsidR="002C1C99" w:rsidRDefault="002C1C99" w:rsidP="00550D9B">
      <w:pPr>
        <w:spacing w:line="360" w:lineRule="auto"/>
        <w:ind w:left="360"/>
        <w:jc w:val="center"/>
        <w:rPr>
          <w:lang w:val="hr-HR"/>
        </w:rPr>
      </w:pPr>
    </w:p>
    <w:p w:rsidR="002C1C99" w:rsidRDefault="002C1C99" w:rsidP="002C1C99">
      <w:pPr>
        <w:spacing w:line="360" w:lineRule="auto"/>
        <w:jc w:val="center"/>
        <w:rPr>
          <w:lang w:val="hr-HR"/>
        </w:rPr>
      </w:pPr>
    </w:p>
    <w:p w:rsidR="002C1C99" w:rsidRDefault="002C1C99" w:rsidP="002C1C99">
      <w:pPr>
        <w:spacing w:line="360" w:lineRule="auto"/>
        <w:jc w:val="center"/>
        <w:rPr>
          <w:lang w:val="hr-HR"/>
        </w:rPr>
      </w:pPr>
    </w:p>
    <w:p w:rsidR="002C1C99" w:rsidRDefault="002C1C99" w:rsidP="002C1C99">
      <w:pPr>
        <w:spacing w:line="360" w:lineRule="auto"/>
        <w:jc w:val="center"/>
        <w:rPr>
          <w:lang w:val="hr-HR"/>
        </w:rPr>
      </w:pPr>
    </w:p>
    <w:p w:rsidR="009A55E4" w:rsidRDefault="009A55E4" w:rsidP="00870DBD">
      <w:pPr>
        <w:spacing w:line="480" w:lineRule="auto"/>
        <w:rPr>
          <w:i/>
          <w:lang w:val="hr-HR"/>
        </w:rPr>
        <w:sectPr w:rsidR="009A55E4" w:rsidSect="009A55E4">
          <w:footerReference w:type="default" r:id="rId8"/>
          <w:footerReference w:type="first" r:id="rId9"/>
          <w:pgSz w:w="11906" w:h="16838"/>
          <w:pgMar w:top="1417" w:right="1417" w:bottom="1417" w:left="1417" w:header="708" w:footer="708" w:gutter="0"/>
          <w:pgNumType w:start="0"/>
          <w:cols w:space="708"/>
          <w:docGrid w:linePitch="360"/>
        </w:sectPr>
      </w:pPr>
    </w:p>
    <w:p w:rsidR="00C74499" w:rsidRPr="00C74499" w:rsidRDefault="00EB7EDE" w:rsidP="00870DBD">
      <w:pPr>
        <w:spacing w:line="480" w:lineRule="auto"/>
        <w:jc w:val="center"/>
        <w:rPr>
          <w:lang w:val="hr-HR"/>
        </w:rPr>
      </w:pPr>
      <w:r>
        <w:rPr>
          <w:i/>
          <w:lang w:val="hr-HR"/>
        </w:rPr>
        <w:lastRenderedPageBreak/>
        <w:t>…neće reći o sebi, ja sam ovakva, ja sam onakva</w:t>
      </w:r>
      <w:r w:rsidR="00C74499">
        <w:rPr>
          <w:i/>
          <w:lang w:val="hr-HR"/>
        </w:rPr>
        <w:t>.</w:t>
      </w:r>
    </w:p>
    <w:p w:rsidR="00CE3CD0" w:rsidRDefault="003633A3" w:rsidP="00CE3CD0">
      <w:pPr>
        <w:spacing w:line="480" w:lineRule="auto"/>
        <w:jc w:val="right"/>
        <w:rPr>
          <w:lang w:val="hr-HR"/>
        </w:rPr>
      </w:pPr>
      <w:proofErr w:type="spellStart"/>
      <w:r>
        <w:rPr>
          <w:lang w:val="hr-HR"/>
        </w:rPr>
        <w:t>Virginia</w:t>
      </w:r>
      <w:proofErr w:type="spellEnd"/>
      <w:r>
        <w:rPr>
          <w:lang w:val="hr-HR"/>
        </w:rPr>
        <w:t xml:space="preserve"> Woolf, Gospođa </w:t>
      </w:r>
      <w:proofErr w:type="spellStart"/>
      <w:r>
        <w:rPr>
          <w:lang w:val="hr-HR"/>
        </w:rPr>
        <w:t>Dalloway</w:t>
      </w:r>
      <w:proofErr w:type="spellEnd"/>
      <w:r>
        <w:rPr>
          <w:rStyle w:val="Referencafusnote"/>
          <w:lang w:val="hr-HR"/>
        </w:rPr>
        <w:footnoteReference w:id="1"/>
      </w:r>
    </w:p>
    <w:p w:rsidR="00CE3CD0" w:rsidRDefault="00CE3CD0" w:rsidP="00CE3CD0">
      <w:pPr>
        <w:spacing w:line="480" w:lineRule="auto"/>
        <w:jc w:val="right"/>
        <w:rPr>
          <w:lang w:val="hr-HR"/>
        </w:rPr>
      </w:pPr>
    </w:p>
    <w:p w:rsidR="002C1C99" w:rsidRPr="00E6589C" w:rsidRDefault="00E6589C" w:rsidP="00E6589C">
      <w:pPr>
        <w:spacing w:line="480" w:lineRule="auto"/>
        <w:jc w:val="both"/>
        <w:rPr>
          <w:lang w:val="hr-HR"/>
        </w:rPr>
      </w:pPr>
      <w:r w:rsidRPr="00E6589C">
        <w:rPr>
          <w:b/>
          <w:lang w:val="hr-HR"/>
        </w:rPr>
        <w:t>1.</w:t>
      </w:r>
      <w:r>
        <w:rPr>
          <w:b/>
          <w:lang w:val="hr-HR"/>
        </w:rPr>
        <w:t xml:space="preserve"> </w:t>
      </w:r>
      <w:r w:rsidR="002C1C99" w:rsidRPr="00E6589C">
        <w:rPr>
          <w:b/>
          <w:lang w:val="hr-HR"/>
        </w:rPr>
        <w:t>Uvod</w:t>
      </w:r>
    </w:p>
    <w:p w:rsidR="008824AC" w:rsidRDefault="000E6665" w:rsidP="008824AC">
      <w:pPr>
        <w:spacing w:line="480" w:lineRule="auto"/>
        <w:jc w:val="both"/>
        <w:rPr>
          <w:lang w:val="hr-HR"/>
        </w:rPr>
      </w:pPr>
      <w:r>
        <w:rPr>
          <w:lang w:val="hr-HR"/>
        </w:rPr>
        <w:tab/>
      </w:r>
      <w:r w:rsidR="009120D5">
        <w:rPr>
          <w:lang w:val="hr-HR"/>
        </w:rPr>
        <w:t>Prelazak iz djetinjstva u „zrelost“</w:t>
      </w:r>
      <w:r>
        <w:rPr>
          <w:lang w:val="hr-HR"/>
        </w:rPr>
        <w:t xml:space="preserve">, </w:t>
      </w:r>
      <w:r w:rsidR="00CC03A6">
        <w:rPr>
          <w:lang w:val="hr-HR"/>
        </w:rPr>
        <w:t>tinejdžersko doba,</w:t>
      </w:r>
      <w:r w:rsidR="00EA53AC">
        <w:rPr>
          <w:lang w:val="hr-HR"/>
        </w:rPr>
        <w:t xml:space="preserve"> adolescencija,</w:t>
      </w:r>
      <w:r w:rsidR="00CC03A6">
        <w:rPr>
          <w:lang w:val="hr-HR"/>
        </w:rPr>
        <w:t xml:space="preserve"> </w:t>
      </w:r>
      <w:r>
        <w:rPr>
          <w:lang w:val="hr-HR"/>
        </w:rPr>
        <w:t>for</w:t>
      </w:r>
      <w:r w:rsidR="00CC03A6">
        <w:rPr>
          <w:lang w:val="hr-HR"/>
        </w:rPr>
        <w:t xml:space="preserve">mativno razdoblje </w:t>
      </w:r>
      <w:r>
        <w:rPr>
          <w:lang w:val="hr-HR"/>
        </w:rPr>
        <w:t xml:space="preserve">ili, najjednostavnije, </w:t>
      </w:r>
      <w:r w:rsidR="009120D5">
        <w:rPr>
          <w:lang w:val="hr-HR"/>
        </w:rPr>
        <w:t>odrastanje</w:t>
      </w:r>
      <w:r>
        <w:rPr>
          <w:lang w:val="hr-HR"/>
        </w:rPr>
        <w:t xml:space="preserve"> vrlo je složen proces. U njemu se</w:t>
      </w:r>
      <w:r w:rsidR="00CC03A6">
        <w:rPr>
          <w:lang w:val="hr-HR"/>
        </w:rPr>
        <w:t xml:space="preserve"> </w:t>
      </w:r>
      <w:r>
        <w:rPr>
          <w:lang w:val="hr-HR"/>
        </w:rPr>
        <w:t>kolektivna iskustva</w:t>
      </w:r>
      <w:r w:rsidR="00CC03A6">
        <w:rPr>
          <w:lang w:val="hr-HR"/>
        </w:rPr>
        <w:t xml:space="preserve"> –</w:t>
      </w:r>
      <w:r>
        <w:rPr>
          <w:lang w:val="hr-HR"/>
        </w:rPr>
        <w:t xml:space="preserve"> iskustva roditelja, braće i sestara, vršnjaka (razrednih </w:t>
      </w:r>
      <w:proofErr w:type="spellStart"/>
      <w:r>
        <w:rPr>
          <w:lang w:val="hr-HR"/>
        </w:rPr>
        <w:t>koleg</w:t>
      </w:r>
      <w:proofErr w:type="spellEnd"/>
      <w:r w:rsidR="00CC03A6">
        <w:rPr>
          <w:lang w:val="hr-HR"/>
        </w:rPr>
        <w:t>(</w:t>
      </w:r>
      <w:proofErr w:type="spellStart"/>
      <w:r w:rsidR="00CC03A6">
        <w:rPr>
          <w:lang w:val="hr-HR"/>
        </w:rPr>
        <w:t>ic</w:t>
      </w:r>
      <w:proofErr w:type="spellEnd"/>
      <w:r w:rsidR="00CC03A6">
        <w:rPr>
          <w:lang w:val="hr-HR"/>
        </w:rPr>
        <w:t>)</w:t>
      </w:r>
      <w:r>
        <w:rPr>
          <w:lang w:val="hr-HR"/>
        </w:rPr>
        <w:t xml:space="preserve">a, </w:t>
      </w:r>
      <w:r w:rsidR="00CC03A6">
        <w:rPr>
          <w:lang w:val="hr-HR"/>
        </w:rPr>
        <w:t xml:space="preserve">najboljih i ne tako dobrih </w:t>
      </w:r>
      <w:r>
        <w:rPr>
          <w:lang w:val="hr-HR"/>
        </w:rPr>
        <w:t>prijatelj</w:t>
      </w:r>
      <w:r w:rsidR="00CC03A6">
        <w:rPr>
          <w:lang w:val="hr-HR"/>
        </w:rPr>
        <w:t>(</w:t>
      </w:r>
      <w:proofErr w:type="spellStart"/>
      <w:r w:rsidR="00CC03A6">
        <w:rPr>
          <w:lang w:val="hr-HR"/>
        </w:rPr>
        <w:t>ic</w:t>
      </w:r>
      <w:proofErr w:type="spellEnd"/>
      <w:r w:rsidR="00CC03A6">
        <w:rPr>
          <w:lang w:val="hr-HR"/>
        </w:rPr>
        <w:t>)</w:t>
      </w:r>
      <w:r>
        <w:rPr>
          <w:lang w:val="hr-HR"/>
        </w:rPr>
        <w:t>a</w:t>
      </w:r>
      <w:r w:rsidR="00CC03A6">
        <w:rPr>
          <w:lang w:val="hr-HR"/>
        </w:rPr>
        <w:t>), dalekih uzora –</w:t>
      </w:r>
      <w:r>
        <w:rPr>
          <w:lang w:val="hr-HR"/>
        </w:rPr>
        <w:t xml:space="preserve"> </w:t>
      </w:r>
      <w:r w:rsidR="00CC03A6">
        <w:rPr>
          <w:lang w:val="hr-HR"/>
        </w:rPr>
        <w:t>isprepliću s</w:t>
      </w:r>
      <w:r>
        <w:rPr>
          <w:lang w:val="hr-HR"/>
        </w:rPr>
        <w:t xml:space="preserve"> individualni</w:t>
      </w:r>
      <w:r w:rsidR="00CC03A6">
        <w:rPr>
          <w:lang w:val="hr-HR"/>
        </w:rPr>
        <w:t>m</w:t>
      </w:r>
      <w:r>
        <w:rPr>
          <w:lang w:val="hr-HR"/>
        </w:rPr>
        <w:t xml:space="preserve"> doživljaji</w:t>
      </w:r>
      <w:r w:rsidR="00CC03A6">
        <w:rPr>
          <w:lang w:val="hr-HR"/>
        </w:rPr>
        <w:t>ma</w:t>
      </w:r>
      <w:r>
        <w:rPr>
          <w:lang w:val="hr-HR"/>
        </w:rPr>
        <w:t xml:space="preserve"> svijeta</w:t>
      </w:r>
      <w:r w:rsidR="00CC03A6">
        <w:rPr>
          <w:lang w:val="hr-HR"/>
        </w:rPr>
        <w:t xml:space="preserve"> toliko silovito da vrlo često nije moguće razabrati gdje jedno počinje, a drugo prestaje.</w:t>
      </w:r>
      <w:r w:rsidR="00952A80">
        <w:rPr>
          <w:lang w:val="hr-HR"/>
        </w:rPr>
        <w:t xml:space="preserve"> O</w:t>
      </w:r>
      <w:r w:rsidR="009120D5">
        <w:rPr>
          <w:lang w:val="hr-HR"/>
        </w:rPr>
        <w:t xml:space="preserve">d ovih općenitih </w:t>
      </w:r>
      <w:proofErr w:type="spellStart"/>
      <w:r w:rsidR="009120D5">
        <w:rPr>
          <w:lang w:val="hr-HR"/>
        </w:rPr>
        <w:t>označitelja</w:t>
      </w:r>
      <w:proofErr w:type="spellEnd"/>
      <w:r w:rsidR="009120D5">
        <w:rPr>
          <w:lang w:val="hr-HR"/>
        </w:rPr>
        <w:t xml:space="preserve"> </w:t>
      </w:r>
      <w:r w:rsidR="00952A80">
        <w:rPr>
          <w:lang w:val="hr-HR"/>
        </w:rPr>
        <w:t xml:space="preserve">još je kompleksnije </w:t>
      </w:r>
      <w:r w:rsidR="009120D5">
        <w:rPr>
          <w:lang w:val="hr-HR"/>
        </w:rPr>
        <w:t>djevojaštvo.</w:t>
      </w:r>
      <w:r w:rsidR="007A69AE">
        <w:rPr>
          <w:lang w:val="hr-HR"/>
        </w:rPr>
        <w:t xml:space="preserve"> Postavljeno </w:t>
      </w:r>
      <w:r w:rsidR="00643FA8">
        <w:rPr>
          <w:lang w:val="hr-HR"/>
        </w:rPr>
        <w:t>uz bok dječaštvu, djevojaštvo gotovo uvijek pretpostavlja vrlo usku sferu djelovanja i mišljenja dok percipiranje dječaštva često</w:t>
      </w:r>
      <w:r w:rsidR="003633A3">
        <w:rPr>
          <w:lang w:val="hr-HR"/>
        </w:rPr>
        <w:t xml:space="preserve"> koincidira upravo s odrastanjem</w:t>
      </w:r>
      <w:r w:rsidR="003633A3">
        <w:rPr>
          <w:rStyle w:val="Referencafusnote"/>
          <w:lang w:val="hr-HR"/>
        </w:rPr>
        <w:footnoteReference w:id="2"/>
      </w:r>
      <w:r w:rsidR="001D31EB">
        <w:rPr>
          <w:lang w:val="hr-HR"/>
        </w:rPr>
        <w:t>. Kao</w:t>
      </w:r>
      <w:r w:rsidR="00643FA8">
        <w:rPr>
          <w:lang w:val="hr-HR"/>
        </w:rPr>
        <w:t xml:space="preserve"> u svako žens</w:t>
      </w:r>
      <w:r w:rsidR="00952A80">
        <w:rPr>
          <w:lang w:val="hr-HR"/>
        </w:rPr>
        <w:t>ko iskustvo</w:t>
      </w:r>
      <w:r w:rsidR="001D31EB">
        <w:rPr>
          <w:lang w:val="hr-HR"/>
        </w:rPr>
        <w:t xml:space="preserve"> i</w:t>
      </w:r>
      <w:r w:rsidR="00643FA8">
        <w:rPr>
          <w:vertAlign w:val="superscript"/>
          <w:lang w:val="hr-HR"/>
        </w:rPr>
        <w:t xml:space="preserve"> </w:t>
      </w:r>
      <w:r w:rsidR="00643FA8">
        <w:rPr>
          <w:lang w:val="hr-HR"/>
        </w:rPr>
        <w:t>u odrastanje djevojaka upisana je partikularnost, nemogućnost da se sudjel</w:t>
      </w:r>
      <w:r w:rsidR="00CE3CD0">
        <w:rPr>
          <w:lang w:val="hr-HR"/>
        </w:rPr>
        <w:t>uje u određenom tipu „</w:t>
      </w:r>
      <w:r w:rsidR="00643FA8">
        <w:rPr>
          <w:lang w:val="hr-HR"/>
        </w:rPr>
        <w:t>muškog“ provođenja slobodnog vremena, da se posjeduje „m</w:t>
      </w:r>
      <w:r w:rsidR="00CE3CD0">
        <w:rPr>
          <w:lang w:val="hr-HR"/>
        </w:rPr>
        <w:t xml:space="preserve">uško“ znanje ili </w:t>
      </w:r>
      <w:r w:rsidR="00D7355A">
        <w:rPr>
          <w:lang w:val="hr-HR"/>
        </w:rPr>
        <w:t>razumije</w:t>
      </w:r>
      <w:r w:rsidR="00CE3CD0">
        <w:rPr>
          <w:lang w:val="hr-HR"/>
        </w:rPr>
        <w:t xml:space="preserve"> sva/„muška“</w:t>
      </w:r>
      <w:r w:rsidR="003633A3">
        <w:rPr>
          <w:lang w:val="hr-HR"/>
        </w:rPr>
        <w:t xml:space="preserve"> kultura</w:t>
      </w:r>
      <w:r w:rsidR="003633A3">
        <w:rPr>
          <w:rStyle w:val="Referencafusnote"/>
          <w:lang w:val="hr-HR"/>
        </w:rPr>
        <w:footnoteReference w:id="3"/>
      </w:r>
      <w:r w:rsidR="00643FA8">
        <w:rPr>
          <w:lang w:val="hr-HR"/>
        </w:rPr>
        <w:t>.</w:t>
      </w:r>
      <w:r w:rsidR="0070615C">
        <w:rPr>
          <w:lang w:val="hr-HR"/>
        </w:rPr>
        <w:t xml:space="preserve"> Izgradnja ženskog identiteta tako je od samog početka ograničena i osuđena na unaprijed dogovoreni set vrijednosti i reprezentacija. </w:t>
      </w:r>
      <w:r w:rsidR="007A69AE">
        <w:rPr>
          <w:lang w:val="hr-HR"/>
        </w:rPr>
        <w:t>Djevojke se uglavnom suptilno, ali i vrlo eksplicitno uči da budu žuđene, da im objektivizacija ne smet</w:t>
      </w:r>
      <w:r w:rsidR="003633A3">
        <w:rPr>
          <w:lang w:val="hr-HR"/>
        </w:rPr>
        <w:t>a i da same sebe objektiviziraju</w:t>
      </w:r>
      <w:r w:rsidR="007A69AE">
        <w:rPr>
          <w:lang w:val="hr-HR"/>
        </w:rPr>
        <w:t>. Muška je žudnja ono što ih definira, a bilo kakav oblik aktivnog izražavanja samih sebe</w:t>
      </w:r>
      <w:r w:rsidR="00217F0F">
        <w:rPr>
          <w:lang w:val="hr-HR"/>
        </w:rPr>
        <w:t xml:space="preserve"> reže se u korijenu ili otpisuje kao nevrijedan. Nije stoga čudno što je djevojaštvo opterećeno nizom </w:t>
      </w:r>
      <w:r w:rsidR="00217F0F">
        <w:rPr>
          <w:lang w:val="hr-HR"/>
        </w:rPr>
        <w:lastRenderedPageBreak/>
        <w:t>dodatnih nesigurnosti</w:t>
      </w:r>
      <w:r w:rsidR="003A0DBF">
        <w:rPr>
          <w:lang w:val="hr-HR"/>
        </w:rPr>
        <w:t>,</w:t>
      </w:r>
      <w:r w:rsidR="00B03531">
        <w:rPr>
          <w:lang w:val="hr-HR"/>
        </w:rPr>
        <w:t xml:space="preserve"> što se</w:t>
      </w:r>
      <w:r w:rsidR="00EA53AC">
        <w:rPr>
          <w:lang w:val="hr-HR"/>
        </w:rPr>
        <w:t xml:space="preserve"> </w:t>
      </w:r>
      <w:r w:rsidR="00EA53AC" w:rsidRPr="00486415">
        <w:rPr>
          <w:lang w:val="hr-HR"/>
        </w:rPr>
        <w:t>za razliku</w:t>
      </w:r>
      <w:r w:rsidR="00486415" w:rsidRPr="00486415">
        <w:rPr>
          <w:lang w:val="hr-HR"/>
        </w:rPr>
        <w:t xml:space="preserve"> od </w:t>
      </w:r>
      <w:r w:rsidR="00B03531" w:rsidRPr="00486415">
        <w:rPr>
          <w:lang w:val="hr-HR"/>
        </w:rPr>
        <w:t>dječaštva</w:t>
      </w:r>
      <w:r w:rsidR="00EA53AC">
        <w:rPr>
          <w:lang w:val="hr-HR"/>
        </w:rPr>
        <w:t xml:space="preserve"> čini </w:t>
      </w:r>
      <w:proofErr w:type="spellStart"/>
      <w:r w:rsidR="00EA53AC">
        <w:rPr>
          <w:lang w:val="hr-HR"/>
        </w:rPr>
        <w:t>nespoznatljivijim</w:t>
      </w:r>
      <w:proofErr w:type="spellEnd"/>
      <w:r w:rsidR="00EA53AC">
        <w:rPr>
          <w:lang w:val="hr-HR"/>
        </w:rPr>
        <w:t xml:space="preserve"> ili kompliciranijim.</w:t>
      </w:r>
      <w:r w:rsidR="008824AC">
        <w:rPr>
          <w:lang w:val="hr-HR"/>
        </w:rPr>
        <w:t xml:space="preserve"> </w:t>
      </w:r>
      <w:proofErr w:type="spellStart"/>
      <w:r w:rsidR="008824AC">
        <w:rPr>
          <w:lang w:val="hr-HR"/>
        </w:rPr>
        <w:t>Judith</w:t>
      </w:r>
      <w:proofErr w:type="spellEnd"/>
      <w:r w:rsidR="008824AC">
        <w:rPr>
          <w:lang w:val="hr-HR"/>
        </w:rPr>
        <w:t xml:space="preserve"> </w:t>
      </w:r>
      <w:proofErr w:type="spellStart"/>
      <w:r w:rsidR="008824AC">
        <w:rPr>
          <w:lang w:val="hr-HR"/>
        </w:rPr>
        <w:t>Butler</w:t>
      </w:r>
      <w:proofErr w:type="spellEnd"/>
      <w:r w:rsidR="008824AC">
        <w:rPr>
          <w:lang w:val="hr-HR"/>
        </w:rPr>
        <w:t xml:space="preserve"> upozorava: </w:t>
      </w:r>
    </w:p>
    <w:p w:rsidR="008824AC" w:rsidRPr="001C785C" w:rsidRDefault="008824AC" w:rsidP="008824AC">
      <w:pPr>
        <w:spacing w:line="360" w:lineRule="auto"/>
        <w:ind w:left="709"/>
        <w:jc w:val="both"/>
        <w:rPr>
          <w:sz w:val="22"/>
          <w:szCs w:val="22"/>
          <w:lang w:val="hr-HR"/>
        </w:rPr>
      </w:pPr>
      <w:r w:rsidRPr="001C785C">
        <w:rPr>
          <w:sz w:val="22"/>
          <w:szCs w:val="22"/>
          <w:lang w:val="hr-HR"/>
        </w:rPr>
        <w:t>Slažemo se da žene nisu upisane u povijest kulture i književnosti koje su pisali muškarci, da su utišane ili krivo predstavljene u štivu filozofije, biologije i fizike te da postoji skupina utjelovljenih bića društveno pozicioniranih kao „žene“ koja sada, pod nazivom feminizma</w:t>
      </w:r>
      <w:r>
        <w:rPr>
          <w:sz w:val="22"/>
          <w:szCs w:val="22"/>
          <w:lang w:val="hr-HR"/>
        </w:rPr>
        <w:t>,</w:t>
      </w:r>
      <w:r w:rsidRPr="001C785C">
        <w:rPr>
          <w:sz w:val="22"/>
          <w:szCs w:val="22"/>
          <w:lang w:val="hr-HR"/>
        </w:rPr>
        <w:t xml:space="preserve"> ima za reći nešto posve različito. </w:t>
      </w:r>
      <w:r>
        <w:rPr>
          <w:sz w:val="22"/>
          <w:szCs w:val="22"/>
          <w:lang w:val="hr-HR"/>
        </w:rPr>
        <w:t>No</w:t>
      </w:r>
      <w:r w:rsidRPr="001C785C">
        <w:rPr>
          <w:sz w:val="22"/>
          <w:szCs w:val="22"/>
          <w:lang w:val="hr-HR"/>
        </w:rPr>
        <w:t xml:space="preserve"> pitanje bivanja ženom teže je no što se prvobitno činilo, jer „žene“ nisu samo društvena kategorija nego i doživljeno </w:t>
      </w:r>
      <w:proofErr w:type="spellStart"/>
      <w:r w:rsidRPr="001C785C">
        <w:rPr>
          <w:sz w:val="22"/>
          <w:szCs w:val="22"/>
          <w:lang w:val="hr-HR"/>
        </w:rPr>
        <w:t>sebstvo</w:t>
      </w:r>
      <w:proofErr w:type="spellEnd"/>
      <w:r w:rsidRPr="001C785C">
        <w:rPr>
          <w:sz w:val="22"/>
          <w:szCs w:val="22"/>
          <w:lang w:val="hr-HR"/>
        </w:rPr>
        <w:t>, kulturom uvjetovan i konstruiran subjektivan identitet.</w:t>
      </w:r>
      <w:r w:rsidR="00C41376">
        <w:rPr>
          <w:sz w:val="22"/>
          <w:szCs w:val="22"/>
          <w:lang w:val="hr-HR"/>
        </w:rPr>
        <w:t xml:space="preserve"> (280</w:t>
      </w:r>
      <w:r w:rsidR="001B4EF6">
        <w:rPr>
          <w:sz w:val="22"/>
          <w:szCs w:val="22"/>
          <w:lang w:val="hr-HR"/>
        </w:rPr>
        <w:t>:</w:t>
      </w:r>
      <w:r>
        <w:rPr>
          <w:sz w:val="22"/>
          <w:szCs w:val="22"/>
          <w:lang w:val="hr-HR"/>
        </w:rPr>
        <w:t xml:space="preserve"> 1999)</w:t>
      </w:r>
      <w:r w:rsidRPr="001C785C">
        <w:rPr>
          <w:sz w:val="22"/>
          <w:szCs w:val="22"/>
          <w:lang w:val="hr-HR"/>
        </w:rPr>
        <w:t xml:space="preserve">     </w:t>
      </w:r>
    </w:p>
    <w:p w:rsidR="005E112A" w:rsidRDefault="008824AC" w:rsidP="002C1C99">
      <w:pPr>
        <w:spacing w:line="480" w:lineRule="auto"/>
        <w:jc w:val="both"/>
        <w:rPr>
          <w:lang w:val="hr-HR"/>
        </w:rPr>
      </w:pPr>
      <w:r>
        <w:rPr>
          <w:lang w:val="hr-HR"/>
        </w:rPr>
        <w:t xml:space="preserve">I dok njena misao ide u nešto </w:t>
      </w:r>
      <w:r w:rsidR="00EE58FF">
        <w:rPr>
          <w:lang w:val="hr-HR"/>
        </w:rPr>
        <w:t>progresivnijem</w:t>
      </w:r>
      <w:r>
        <w:rPr>
          <w:lang w:val="hr-HR"/>
        </w:rPr>
        <w:t xml:space="preserve"> smjeru</w:t>
      </w:r>
      <w:r w:rsidR="00E01960">
        <w:rPr>
          <w:lang w:val="hr-HR"/>
        </w:rPr>
        <w:t>, prema raščlanjivanju roda i prokazivanju njegove konstruiranosti, citirani uvodni odlomak jasno predočava dvostruku problematiku</w:t>
      </w:r>
      <w:r w:rsidR="00681279">
        <w:rPr>
          <w:lang w:val="hr-HR"/>
        </w:rPr>
        <w:t xml:space="preserve"> na kojoj se bazira</w:t>
      </w:r>
      <w:r w:rsidR="00E01960">
        <w:rPr>
          <w:lang w:val="hr-HR"/>
        </w:rPr>
        <w:t xml:space="preserve"> ov</w:t>
      </w:r>
      <w:r w:rsidR="00681279">
        <w:rPr>
          <w:lang w:val="hr-HR"/>
        </w:rPr>
        <w:t>aj</w:t>
      </w:r>
      <w:r w:rsidR="00EE58FF">
        <w:rPr>
          <w:lang w:val="hr-HR"/>
        </w:rPr>
        <w:t xml:space="preserve"> rad</w:t>
      </w:r>
      <w:r w:rsidR="00E01960">
        <w:rPr>
          <w:lang w:val="hr-HR"/>
        </w:rPr>
        <w:t xml:space="preserve"> – žene kao zasebna skupina, drugačija od muškaraca i ženski identitet kao točka u kojoj se ukrštavaju različiti čimbenici. </w:t>
      </w:r>
    </w:p>
    <w:p w:rsidR="00D274D0" w:rsidRDefault="0070615C" w:rsidP="005E112A">
      <w:pPr>
        <w:spacing w:line="480" w:lineRule="auto"/>
        <w:ind w:firstLine="708"/>
        <w:jc w:val="both"/>
        <w:rPr>
          <w:lang w:val="hr-HR"/>
        </w:rPr>
      </w:pPr>
      <w:r>
        <w:rPr>
          <w:lang w:val="hr-HR"/>
        </w:rPr>
        <w:t>Srećom, suvremena popularna kultura sve je više voljna</w:t>
      </w:r>
      <w:r w:rsidR="00681279">
        <w:rPr>
          <w:lang w:val="hr-HR"/>
        </w:rPr>
        <w:t xml:space="preserve"> baviti se upravo temom</w:t>
      </w:r>
      <w:r w:rsidR="00217F0F">
        <w:rPr>
          <w:lang w:val="hr-HR"/>
        </w:rPr>
        <w:t xml:space="preserve"> </w:t>
      </w:r>
      <w:r>
        <w:rPr>
          <w:lang w:val="hr-HR"/>
        </w:rPr>
        <w:t>„ženskog“, bilo kroz propitivanje monolitnih modela koji se bezrazložno perpetuiraju ili kroz uključivanje niza različitih identiteta kako bi raspon reprezentacija ženskosti bio što širi.</w:t>
      </w:r>
      <w:r w:rsidR="00167092">
        <w:rPr>
          <w:lang w:val="hr-HR"/>
        </w:rPr>
        <w:t xml:space="preserve"> </w:t>
      </w:r>
      <w:r w:rsidR="00217F0F">
        <w:rPr>
          <w:lang w:val="hr-HR"/>
        </w:rPr>
        <w:t xml:space="preserve">Prvenstveno je tome </w:t>
      </w:r>
      <w:r w:rsidR="00217F0F" w:rsidRPr="00486415">
        <w:rPr>
          <w:lang w:val="hr-HR"/>
        </w:rPr>
        <w:t>doprinio</w:t>
      </w:r>
      <w:r w:rsidR="00217F0F">
        <w:rPr>
          <w:lang w:val="hr-HR"/>
        </w:rPr>
        <w:t xml:space="preserve"> Internet na kojem su djevojke/žene bez cenzure mogle prenositi svoja iskustva isprva kao komentatorice, a potom i kao stvarateljice sadržaja. Televizija se također pokazala medijem prijemčivim za promjene (što je, opet, u</w:t>
      </w:r>
      <w:r w:rsidR="00FD43D6">
        <w:rPr>
          <w:lang w:val="hr-HR"/>
        </w:rPr>
        <w:t xml:space="preserve"> velikoj mjeri zasluga internetske </w:t>
      </w:r>
      <w:r w:rsidR="00217F0F">
        <w:rPr>
          <w:lang w:val="hr-HR"/>
        </w:rPr>
        <w:t>kulture</w:t>
      </w:r>
      <w:r w:rsidR="00EE58FF">
        <w:rPr>
          <w:rStyle w:val="Referencafusnote"/>
          <w:lang w:val="hr-HR"/>
        </w:rPr>
        <w:footnoteReference w:id="4"/>
      </w:r>
      <w:r w:rsidR="00217F0F">
        <w:rPr>
          <w:lang w:val="hr-HR"/>
        </w:rPr>
        <w:t xml:space="preserve">) dok se na filmu i u glazbi (r)evolucija djevojačkog/ženskog prikaza većinom ograničava na nezavisnu/alternativnu produkciju. </w:t>
      </w:r>
      <w:r w:rsidR="00EA53AC">
        <w:rPr>
          <w:lang w:val="hr-HR"/>
        </w:rPr>
        <w:t>Demistifikacija djevojaka/žena i njihovih iskustava</w:t>
      </w:r>
      <w:r w:rsidR="00207583">
        <w:rPr>
          <w:lang w:val="hr-HR"/>
        </w:rPr>
        <w:t xml:space="preserve"> u popularnoj kul</w:t>
      </w:r>
      <w:r w:rsidR="00EE58FF">
        <w:rPr>
          <w:lang w:val="hr-HR"/>
        </w:rPr>
        <w:t>turi</w:t>
      </w:r>
      <w:r w:rsidR="00EA53AC">
        <w:rPr>
          <w:lang w:val="hr-HR"/>
        </w:rPr>
        <w:t xml:space="preserve"> proces je koji će</w:t>
      </w:r>
      <w:r w:rsidR="00D274D0">
        <w:rPr>
          <w:lang w:val="hr-HR"/>
        </w:rPr>
        <w:t xml:space="preserve"> </w:t>
      </w:r>
      <w:r w:rsidR="00EA53AC">
        <w:rPr>
          <w:lang w:val="hr-HR"/>
        </w:rPr>
        <w:t>trajati</w:t>
      </w:r>
      <w:r w:rsidR="00D274D0">
        <w:rPr>
          <w:lang w:val="hr-HR"/>
        </w:rPr>
        <w:t xml:space="preserve"> dugo</w:t>
      </w:r>
      <w:r w:rsidR="00EA53AC">
        <w:rPr>
          <w:lang w:val="hr-HR"/>
        </w:rPr>
        <w:t xml:space="preserve">, ali koji je neosporivo počeo </w:t>
      </w:r>
      <w:r w:rsidR="00EE58FF">
        <w:rPr>
          <w:lang w:val="hr-HR"/>
        </w:rPr>
        <w:t>krajem prvog desetljeća</w:t>
      </w:r>
      <w:r w:rsidR="003633A3">
        <w:rPr>
          <w:lang w:val="hr-HR"/>
        </w:rPr>
        <w:t xml:space="preserve"> 21. stoljeća</w:t>
      </w:r>
      <w:r w:rsidR="003633A3">
        <w:rPr>
          <w:rStyle w:val="Referencafusnote"/>
          <w:lang w:val="hr-HR"/>
        </w:rPr>
        <w:footnoteReference w:id="5"/>
      </w:r>
      <w:r w:rsidR="00EA53AC">
        <w:rPr>
          <w:lang w:val="hr-HR"/>
        </w:rPr>
        <w:t>.</w:t>
      </w:r>
      <w:r w:rsidR="00D274D0">
        <w:rPr>
          <w:lang w:val="hr-HR"/>
        </w:rPr>
        <w:t xml:space="preserve"> </w:t>
      </w:r>
      <w:r w:rsidR="00222FB8">
        <w:rPr>
          <w:lang w:val="hr-HR"/>
        </w:rPr>
        <w:t>Ipak, bitno je naglasiti da popularna kultura i dalje češće doprinosi konfliktu u djevojaštvu no što ga ra</w:t>
      </w:r>
      <w:r w:rsidR="00C74123">
        <w:rPr>
          <w:lang w:val="hr-HR"/>
        </w:rPr>
        <w:t xml:space="preserve">zrješuje. U nizu </w:t>
      </w:r>
      <w:r w:rsidR="00222FB8">
        <w:rPr>
          <w:lang w:val="hr-HR"/>
        </w:rPr>
        <w:t>autoriteta (roditelji, rodbina, profesori, prijatelji)</w:t>
      </w:r>
      <w:r w:rsidR="00C74123">
        <w:rPr>
          <w:lang w:val="hr-HR"/>
        </w:rPr>
        <w:t xml:space="preserve"> popularna je kultura još jedan nalogodavac koji, ako ne koristi </w:t>
      </w:r>
      <w:r w:rsidR="00C74123">
        <w:rPr>
          <w:lang w:val="hr-HR"/>
        </w:rPr>
        <w:lastRenderedPageBreak/>
        <w:t>svoje moći za „dobro“, samo dodatno cijepa nastajući identitet djevojaka</w:t>
      </w:r>
      <w:r w:rsidR="00EF411F">
        <w:rPr>
          <w:rStyle w:val="Referencafusnote"/>
          <w:lang w:val="hr-HR"/>
        </w:rPr>
        <w:footnoteReference w:id="6"/>
      </w:r>
      <w:r w:rsidR="00C74123">
        <w:rPr>
          <w:lang w:val="hr-HR"/>
        </w:rPr>
        <w:t>. Od reprezentacije tijela do reprezentacije sposobnosti, popularna kultura propagira obrasce koje djevojke moraju slijediti kako bi bile prihvaćene</w:t>
      </w:r>
      <w:r w:rsidR="0054662A">
        <w:rPr>
          <w:lang w:val="hr-HR"/>
        </w:rPr>
        <w:t xml:space="preserve"> i na taj način dovodi do gotovo shizoidnog položaja – </w:t>
      </w:r>
      <w:r w:rsidR="001F4735">
        <w:rPr>
          <w:lang w:val="hr-HR"/>
        </w:rPr>
        <w:t xml:space="preserve">one </w:t>
      </w:r>
      <w:r w:rsidR="0054662A">
        <w:rPr>
          <w:lang w:val="hr-HR"/>
        </w:rPr>
        <w:t>žele biti jedno, ali moraju biti drugo ili moraju biti različite stvari za različite ljude.</w:t>
      </w:r>
      <w:r w:rsidR="00C74123">
        <w:rPr>
          <w:lang w:val="hr-HR"/>
        </w:rPr>
        <w:t xml:space="preserve"> U ovom</w:t>
      </w:r>
      <w:r w:rsidR="003A0DBF">
        <w:rPr>
          <w:lang w:val="hr-HR"/>
        </w:rPr>
        <w:t>e</w:t>
      </w:r>
      <w:r w:rsidR="00C74123">
        <w:rPr>
          <w:lang w:val="hr-HR"/>
        </w:rPr>
        <w:t xml:space="preserve"> ću se </w:t>
      </w:r>
      <w:r w:rsidR="003A0DBF">
        <w:rPr>
          <w:lang w:val="hr-HR"/>
        </w:rPr>
        <w:t>radu</w:t>
      </w:r>
      <w:r w:rsidR="00C74123">
        <w:rPr>
          <w:lang w:val="hr-HR"/>
        </w:rPr>
        <w:t xml:space="preserve"> osvrnuti i na loše i na dobre strane popularne kulture kroz nekoliko manifestacija </w:t>
      </w:r>
      <w:r w:rsidR="0054662A">
        <w:rPr>
          <w:lang w:val="hr-HR"/>
        </w:rPr>
        <w:t xml:space="preserve">tog </w:t>
      </w:r>
      <w:r w:rsidR="00C74123">
        <w:rPr>
          <w:lang w:val="hr-HR"/>
        </w:rPr>
        <w:t xml:space="preserve">nemogućeg položaja. </w:t>
      </w:r>
      <w:r w:rsidR="0054662A">
        <w:rPr>
          <w:lang w:val="hr-HR"/>
        </w:rPr>
        <w:t>Iz svakog</w:t>
      </w:r>
      <w:r w:rsidR="003A0DBF">
        <w:rPr>
          <w:lang w:val="hr-HR"/>
        </w:rPr>
        <w:t>a</w:t>
      </w:r>
      <w:r w:rsidR="0054662A">
        <w:rPr>
          <w:lang w:val="hr-HR"/>
        </w:rPr>
        <w:t xml:space="preserve"> ću područja popularne kulture uzeti po jedan primjer koji, hotimi</w:t>
      </w:r>
      <w:r w:rsidR="001F4735">
        <w:rPr>
          <w:lang w:val="hr-HR"/>
        </w:rPr>
        <w:t xml:space="preserve">čno ili ne, prikazuje, parodira ili </w:t>
      </w:r>
      <w:proofErr w:type="spellStart"/>
      <w:r w:rsidR="0054662A">
        <w:rPr>
          <w:lang w:val="hr-HR"/>
        </w:rPr>
        <w:t>subvertira</w:t>
      </w:r>
      <w:proofErr w:type="spellEnd"/>
      <w:r w:rsidR="0054662A">
        <w:rPr>
          <w:lang w:val="hr-HR"/>
        </w:rPr>
        <w:t xml:space="preserve"> sliku o djevojačkom/ženskom identitetu te razmotriti koje su </w:t>
      </w:r>
      <w:r w:rsidR="001F4735">
        <w:rPr>
          <w:lang w:val="hr-HR"/>
        </w:rPr>
        <w:t xml:space="preserve">(moguće) </w:t>
      </w:r>
      <w:r w:rsidR="0054662A">
        <w:rPr>
          <w:lang w:val="hr-HR"/>
        </w:rPr>
        <w:t xml:space="preserve">posljedice na ženski dio publike koja ga konzumira. </w:t>
      </w: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717991" w:rsidRDefault="00717991" w:rsidP="002C1C99">
      <w:pPr>
        <w:spacing w:line="480" w:lineRule="auto"/>
        <w:jc w:val="both"/>
        <w:rPr>
          <w:b/>
          <w:lang w:val="hr-HR"/>
        </w:rPr>
      </w:pPr>
    </w:p>
    <w:p w:rsidR="00870DBD" w:rsidRDefault="00E6589C" w:rsidP="002C1C99">
      <w:pPr>
        <w:spacing w:line="480" w:lineRule="auto"/>
        <w:jc w:val="both"/>
        <w:rPr>
          <w:b/>
          <w:lang w:val="hr-HR"/>
        </w:rPr>
      </w:pPr>
      <w:r>
        <w:rPr>
          <w:b/>
          <w:lang w:val="hr-HR"/>
        </w:rPr>
        <w:t xml:space="preserve">2. </w:t>
      </w:r>
      <w:r w:rsidR="00870DBD">
        <w:rPr>
          <w:b/>
          <w:lang w:val="hr-HR"/>
        </w:rPr>
        <w:t>Hipoteza i ciljevi rada</w:t>
      </w:r>
    </w:p>
    <w:p w:rsidR="00870DBD" w:rsidRPr="00870DBD" w:rsidRDefault="00D95BCA" w:rsidP="002C1C99">
      <w:pPr>
        <w:spacing w:line="480" w:lineRule="auto"/>
        <w:jc w:val="both"/>
        <w:rPr>
          <w:lang w:val="hr-HR"/>
        </w:rPr>
      </w:pPr>
      <w:r>
        <w:rPr>
          <w:lang w:val="hr-HR"/>
        </w:rPr>
        <w:tab/>
      </w:r>
      <w:r w:rsidRPr="00486415">
        <w:rPr>
          <w:lang w:val="hr-HR"/>
        </w:rPr>
        <w:t>Rad je utemeljen na pretpostavci</w:t>
      </w:r>
      <w:r w:rsidR="00870DBD" w:rsidRPr="00486415">
        <w:rPr>
          <w:lang w:val="hr-HR"/>
        </w:rPr>
        <w:t xml:space="preserve"> </w:t>
      </w:r>
      <w:r w:rsidRPr="00486415">
        <w:rPr>
          <w:lang w:val="hr-HR"/>
        </w:rPr>
        <w:t>da</w:t>
      </w:r>
      <w:r w:rsidR="00135F3E" w:rsidRPr="00486415">
        <w:rPr>
          <w:lang w:val="hr-HR"/>
        </w:rPr>
        <w:t xml:space="preserve"> je popularna kultura jedan od najutjecajnijih čimbenika u izgradnji identiteta djevojaka/žena. </w:t>
      </w:r>
      <w:r w:rsidRPr="00486415">
        <w:rPr>
          <w:lang w:val="hr-HR"/>
        </w:rPr>
        <w:t>Suvremena je p</w:t>
      </w:r>
      <w:r w:rsidR="00135F3E" w:rsidRPr="00486415">
        <w:rPr>
          <w:lang w:val="hr-HR"/>
        </w:rPr>
        <w:t xml:space="preserve">opularna kultura prisutna u svakodnevnom životu </w:t>
      </w:r>
      <w:r w:rsidRPr="00486415">
        <w:rPr>
          <w:lang w:val="hr-HR"/>
        </w:rPr>
        <w:t xml:space="preserve">do stupnja nerazmrsivosti </w:t>
      </w:r>
      <w:r w:rsidR="001F4735" w:rsidRPr="00486415">
        <w:rPr>
          <w:lang w:val="hr-HR"/>
        </w:rPr>
        <w:t>od bilo kojeg drugog aspekta života, a ta je mogućnost stalne interakcije čini potencijalno štetnom</w:t>
      </w:r>
      <w:r w:rsidR="00486415">
        <w:rPr>
          <w:lang w:val="hr-HR"/>
        </w:rPr>
        <w:t>,</w:t>
      </w:r>
      <w:r w:rsidR="001F4735" w:rsidRPr="00486415">
        <w:rPr>
          <w:lang w:val="hr-HR"/>
        </w:rPr>
        <w:t xml:space="preserve"> baš kao što je čini i potencijalno korisnom. Poruke koje popularna kultura odašilje</w:t>
      </w:r>
      <w:r w:rsidR="00C5715A" w:rsidRPr="00486415">
        <w:rPr>
          <w:lang w:val="hr-HR"/>
        </w:rPr>
        <w:t>, čak i one najbenignije ili ciljano pozitivne/</w:t>
      </w:r>
      <w:proofErr w:type="spellStart"/>
      <w:r w:rsidR="00C5715A" w:rsidRPr="00486415">
        <w:rPr>
          <w:lang w:val="hr-HR"/>
        </w:rPr>
        <w:t>osnažujuće</w:t>
      </w:r>
      <w:proofErr w:type="spellEnd"/>
      <w:r w:rsidR="00C5715A" w:rsidRPr="00486415">
        <w:rPr>
          <w:lang w:val="hr-HR"/>
        </w:rPr>
        <w:t xml:space="preserve">, često su  međusobno kontradiktorne što dovodi do teze o popularnoj kulturi kao točki omogućavanja daljnjeg produbljenja ionako kompliciranog položaja u kojem se djevojke nalaze. </w:t>
      </w:r>
      <w:r w:rsidR="001F4735" w:rsidRPr="00486415">
        <w:rPr>
          <w:lang w:val="hr-HR"/>
        </w:rPr>
        <w:t xml:space="preserve">Cilj je rada propitati </w:t>
      </w:r>
      <w:r w:rsidR="00C5715A" w:rsidRPr="00486415">
        <w:rPr>
          <w:lang w:val="hr-HR"/>
        </w:rPr>
        <w:t xml:space="preserve">moduse kojima popularna kultura šalje takve paradoksalne naloge </w:t>
      </w:r>
      <w:r w:rsidR="00892023" w:rsidRPr="00486415">
        <w:rPr>
          <w:lang w:val="hr-HR"/>
        </w:rPr>
        <w:t>te otvoriti dijalog u kojemu ima mjesta i za slavljenje popularne kulture, ali i za</w:t>
      </w:r>
      <w:r w:rsidR="00C5715A" w:rsidRPr="00486415">
        <w:rPr>
          <w:lang w:val="hr-HR"/>
        </w:rPr>
        <w:t xml:space="preserve"> kritičk</w:t>
      </w:r>
      <w:r w:rsidR="00892023" w:rsidRPr="00486415">
        <w:rPr>
          <w:lang w:val="hr-HR"/>
        </w:rPr>
        <w:t>i</w:t>
      </w:r>
      <w:r w:rsidR="00C5715A" w:rsidRPr="00486415">
        <w:rPr>
          <w:lang w:val="hr-HR"/>
        </w:rPr>
        <w:t xml:space="preserve"> diskurs o posljedicama lakomislenog prihvaćanja feminističkih zaokreta koje je popularna kultura rapidno počela </w:t>
      </w:r>
      <w:proofErr w:type="spellStart"/>
      <w:r w:rsidR="00C5715A" w:rsidRPr="00486415">
        <w:rPr>
          <w:lang w:val="hr-HR"/>
        </w:rPr>
        <w:t>prigrljivati</w:t>
      </w:r>
      <w:proofErr w:type="spellEnd"/>
      <w:r w:rsidR="00C5715A" w:rsidRPr="00486415">
        <w:rPr>
          <w:lang w:val="hr-HR"/>
        </w:rPr>
        <w:t xml:space="preserve">, a koji i dalje </w:t>
      </w:r>
      <w:r w:rsidR="00892023" w:rsidRPr="00486415">
        <w:rPr>
          <w:lang w:val="hr-HR"/>
        </w:rPr>
        <w:t>ne pridonose raspetljavanju</w:t>
      </w:r>
      <w:r w:rsidR="00C5715A" w:rsidRPr="00486415">
        <w:rPr>
          <w:lang w:val="hr-HR"/>
        </w:rPr>
        <w:t xml:space="preserve"> </w:t>
      </w:r>
      <w:r w:rsidR="00892023" w:rsidRPr="00486415">
        <w:rPr>
          <w:lang w:val="hr-HR"/>
        </w:rPr>
        <w:t>shizoidnosti djevojaštva. Na kraju, možda je najvažniji ishod upravo onaj najočitiji, onaj koji toliko nedostaje u konzumaciji i kritici popularne kulture – razvijanje svijesti o djevojaštvu kao validnom odsječku ljudskog života.</w:t>
      </w: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07665F" w:rsidRDefault="0007665F" w:rsidP="002C1C99">
      <w:pPr>
        <w:spacing w:line="480" w:lineRule="auto"/>
        <w:jc w:val="both"/>
        <w:rPr>
          <w:b/>
          <w:lang w:val="hr-HR"/>
        </w:rPr>
      </w:pPr>
      <w:r>
        <w:rPr>
          <w:b/>
          <w:lang w:val="hr-HR"/>
        </w:rPr>
        <w:t>3. Metodologija</w:t>
      </w:r>
    </w:p>
    <w:p w:rsidR="00892023" w:rsidRPr="00BE0E2F" w:rsidRDefault="00892023" w:rsidP="002C1C99">
      <w:pPr>
        <w:spacing w:line="480" w:lineRule="auto"/>
        <w:jc w:val="both"/>
        <w:rPr>
          <w:lang w:val="hr-HR"/>
        </w:rPr>
      </w:pPr>
      <w:r>
        <w:rPr>
          <w:lang w:val="hr-HR"/>
        </w:rPr>
        <w:tab/>
      </w:r>
      <w:r w:rsidRPr="00486415">
        <w:rPr>
          <w:lang w:val="hr-HR"/>
        </w:rPr>
        <w:t>Uz pomoć niza klasičnih teorijskih feminističkih</w:t>
      </w:r>
      <w:r w:rsidR="00BE0E2F" w:rsidRPr="00486415">
        <w:rPr>
          <w:lang w:val="hr-HR"/>
        </w:rPr>
        <w:t xml:space="preserve"> i psihoanalitičkih</w:t>
      </w:r>
      <w:r w:rsidRPr="00486415">
        <w:rPr>
          <w:lang w:val="hr-HR"/>
        </w:rPr>
        <w:t xml:space="preserve"> teks</w:t>
      </w:r>
      <w:r w:rsidR="00BE0E2F" w:rsidRPr="00486415">
        <w:rPr>
          <w:lang w:val="hr-HR"/>
        </w:rPr>
        <w:t xml:space="preserve">tova te aktualne internetske </w:t>
      </w:r>
      <w:r w:rsidRPr="00486415">
        <w:rPr>
          <w:lang w:val="hr-HR"/>
        </w:rPr>
        <w:t xml:space="preserve">feminističke kritike analizirat ću </w:t>
      </w:r>
      <w:proofErr w:type="spellStart"/>
      <w:r w:rsidRPr="00486415">
        <w:rPr>
          <w:lang w:val="hr-HR"/>
        </w:rPr>
        <w:t>popkulturne</w:t>
      </w:r>
      <w:proofErr w:type="spellEnd"/>
      <w:r w:rsidRPr="00486415">
        <w:rPr>
          <w:lang w:val="hr-HR"/>
        </w:rPr>
        <w:t xml:space="preserve"> fenomene u nekoliko kategorija popularne kulture. Konkretno, </w:t>
      </w:r>
      <w:r w:rsidR="00BE0E2F" w:rsidRPr="00486415">
        <w:rPr>
          <w:lang w:val="hr-HR"/>
        </w:rPr>
        <w:t>feminističku ću teoriju primijeniti</w:t>
      </w:r>
      <w:r w:rsidR="007E3675" w:rsidRPr="00486415">
        <w:rPr>
          <w:lang w:val="hr-HR"/>
        </w:rPr>
        <w:t xml:space="preserve"> na popularnu glazbu (čija je trenutno najznačajnija predstavnica </w:t>
      </w:r>
      <w:proofErr w:type="spellStart"/>
      <w:r w:rsidR="007E3675" w:rsidRPr="00486415">
        <w:rPr>
          <w:lang w:val="hr-HR"/>
        </w:rPr>
        <w:t>Beyoncé</w:t>
      </w:r>
      <w:proofErr w:type="spellEnd"/>
      <w:r w:rsidR="007E3675" w:rsidRPr="00486415">
        <w:rPr>
          <w:lang w:val="hr-HR"/>
        </w:rPr>
        <w:t xml:space="preserve">, a čije su zvijezde u zadnjem desetljeću </w:t>
      </w:r>
      <w:r w:rsidR="00486415">
        <w:rPr>
          <w:lang w:val="hr-HR"/>
        </w:rPr>
        <w:t xml:space="preserve">20. stoljeća </w:t>
      </w:r>
      <w:r w:rsidR="007E3675" w:rsidRPr="00486415">
        <w:rPr>
          <w:lang w:val="hr-HR"/>
        </w:rPr>
        <w:t xml:space="preserve">bile </w:t>
      </w:r>
      <w:proofErr w:type="spellStart"/>
      <w:r w:rsidR="007E3675" w:rsidRPr="00486415">
        <w:rPr>
          <w:i/>
          <w:lang w:val="hr-HR"/>
        </w:rPr>
        <w:t>Spice</w:t>
      </w:r>
      <w:proofErr w:type="spellEnd"/>
      <w:r w:rsidR="007E3675" w:rsidRPr="00486415">
        <w:rPr>
          <w:i/>
          <w:lang w:val="hr-HR"/>
        </w:rPr>
        <w:t xml:space="preserve"> </w:t>
      </w:r>
      <w:proofErr w:type="spellStart"/>
      <w:r w:rsidR="007E3675" w:rsidRPr="00486415">
        <w:rPr>
          <w:i/>
          <w:lang w:val="hr-HR"/>
        </w:rPr>
        <w:t>Girls</w:t>
      </w:r>
      <w:proofErr w:type="spellEnd"/>
      <w:r w:rsidR="007E3675" w:rsidRPr="00486415">
        <w:rPr>
          <w:lang w:val="hr-HR"/>
        </w:rPr>
        <w:t>)</w:t>
      </w:r>
      <w:r w:rsidR="00BE0E2F" w:rsidRPr="00486415">
        <w:rPr>
          <w:lang w:val="hr-HR"/>
        </w:rPr>
        <w:t xml:space="preserve">, televizijsku seriju </w:t>
      </w:r>
      <w:proofErr w:type="spellStart"/>
      <w:r w:rsidR="00BE0E2F" w:rsidRPr="00486415">
        <w:rPr>
          <w:i/>
          <w:lang w:val="hr-HR"/>
        </w:rPr>
        <w:t>Crazy</w:t>
      </w:r>
      <w:proofErr w:type="spellEnd"/>
      <w:r w:rsidR="00BE0E2F" w:rsidRPr="00486415">
        <w:rPr>
          <w:i/>
          <w:lang w:val="hr-HR"/>
        </w:rPr>
        <w:t xml:space="preserve"> Ex-</w:t>
      </w:r>
      <w:proofErr w:type="spellStart"/>
      <w:r w:rsidR="00BE0E2F" w:rsidRPr="00486415">
        <w:rPr>
          <w:i/>
          <w:lang w:val="hr-HR"/>
        </w:rPr>
        <w:t>Girlfriend</w:t>
      </w:r>
      <w:proofErr w:type="spellEnd"/>
      <w:r w:rsidR="00BE0E2F" w:rsidRPr="00486415">
        <w:rPr>
          <w:lang w:val="hr-HR"/>
        </w:rPr>
        <w:t xml:space="preserve">, film </w:t>
      </w:r>
      <w:r w:rsidR="00BE0E2F" w:rsidRPr="00486415">
        <w:rPr>
          <w:i/>
          <w:lang w:val="hr-HR"/>
        </w:rPr>
        <w:t xml:space="preserve">Gone </w:t>
      </w:r>
      <w:proofErr w:type="spellStart"/>
      <w:r w:rsidR="00BE0E2F" w:rsidRPr="00486415">
        <w:rPr>
          <w:i/>
          <w:lang w:val="hr-HR"/>
        </w:rPr>
        <w:t>Girl</w:t>
      </w:r>
      <w:proofErr w:type="spellEnd"/>
      <w:r w:rsidR="00BE0E2F" w:rsidRPr="00486415">
        <w:rPr>
          <w:rStyle w:val="Referencafusnote"/>
          <w:i/>
          <w:lang w:val="hr-HR"/>
        </w:rPr>
        <w:footnoteReference w:id="7"/>
      </w:r>
      <w:r w:rsidR="00BE0E2F" w:rsidRPr="00486415">
        <w:rPr>
          <w:lang w:val="hr-HR"/>
        </w:rPr>
        <w:t xml:space="preserve"> i internetski portal </w:t>
      </w:r>
      <w:proofErr w:type="spellStart"/>
      <w:r w:rsidR="00BE0E2F" w:rsidRPr="00486415">
        <w:rPr>
          <w:i/>
          <w:lang w:val="hr-HR"/>
        </w:rPr>
        <w:t>Rookie</w:t>
      </w:r>
      <w:proofErr w:type="spellEnd"/>
      <w:r w:rsidR="00BE0E2F" w:rsidRPr="00486415">
        <w:rPr>
          <w:lang w:val="hr-HR"/>
        </w:rPr>
        <w:t>.</w:t>
      </w:r>
      <w:r w:rsidR="00BE0E2F">
        <w:rPr>
          <w:lang w:val="hr-HR"/>
        </w:rPr>
        <w:t xml:space="preserve"> </w:t>
      </w: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BE0E2F" w:rsidRDefault="00BE0E2F" w:rsidP="002C1C99">
      <w:pPr>
        <w:spacing w:line="480" w:lineRule="auto"/>
        <w:jc w:val="both"/>
        <w:rPr>
          <w:b/>
          <w:lang w:val="hr-HR"/>
        </w:rPr>
      </w:pPr>
    </w:p>
    <w:p w:rsidR="00486415" w:rsidRDefault="00486415" w:rsidP="002C1C99">
      <w:pPr>
        <w:spacing w:line="480" w:lineRule="auto"/>
        <w:jc w:val="both"/>
        <w:rPr>
          <w:b/>
          <w:lang w:val="hr-HR"/>
        </w:rPr>
      </w:pPr>
    </w:p>
    <w:p w:rsidR="00D274D0" w:rsidRPr="00496F67" w:rsidRDefault="0007665F" w:rsidP="002C1C99">
      <w:pPr>
        <w:spacing w:line="480" w:lineRule="auto"/>
        <w:jc w:val="both"/>
        <w:rPr>
          <w:lang w:val="hr-HR"/>
        </w:rPr>
      </w:pPr>
      <w:r>
        <w:rPr>
          <w:b/>
          <w:lang w:val="hr-HR"/>
        </w:rPr>
        <w:t xml:space="preserve">4. </w:t>
      </w:r>
      <w:r w:rsidR="00C7193F">
        <w:rPr>
          <w:b/>
          <w:lang w:val="hr-HR"/>
        </w:rPr>
        <w:t>Inherentno shizoidna</w:t>
      </w:r>
    </w:p>
    <w:p w:rsidR="00681279" w:rsidRDefault="00222FB8" w:rsidP="00681279">
      <w:pPr>
        <w:spacing w:line="480" w:lineRule="auto"/>
        <w:jc w:val="both"/>
        <w:rPr>
          <w:lang w:val="hr-HR"/>
        </w:rPr>
      </w:pPr>
      <w:r>
        <w:rPr>
          <w:lang w:val="hr-HR"/>
        </w:rPr>
        <w:tab/>
      </w:r>
      <w:r w:rsidR="003A0DBF">
        <w:rPr>
          <w:lang w:val="hr-HR"/>
        </w:rPr>
        <w:t xml:space="preserve">Od mnogobrojnih definicija roda upravo je definicija </w:t>
      </w:r>
      <w:proofErr w:type="spellStart"/>
      <w:r w:rsidR="003A0DBF">
        <w:rPr>
          <w:lang w:val="hr-HR"/>
        </w:rPr>
        <w:t>Sadie</w:t>
      </w:r>
      <w:proofErr w:type="spellEnd"/>
      <w:r w:rsidR="003A0DBF">
        <w:rPr>
          <w:lang w:val="hr-HR"/>
        </w:rPr>
        <w:t xml:space="preserve"> </w:t>
      </w:r>
      <w:proofErr w:type="spellStart"/>
      <w:r w:rsidR="003A0DBF">
        <w:rPr>
          <w:lang w:val="hr-HR"/>
        </w:rPr>
        <w:t>Edross</w:t>
      </w:r>
      <w:proofErr w:type="spellEnd"/>
      <w:r w:rsidR="00C22E86">
        <w:rPr>
          <w:lang w:val="hr-HR"/>
        </w:rPr>
        <w:t xml:space="preserve"> iznimno </w:t>
      </w:r>
      <w:r w:rsidR="00681279">
        <w:rPr>
          <w:lang w:val="hr-HR"/>
        </w:rPr>
        <w:t xml:space="preserve">prikladna za otvaranje pitanja o djevojačkoj izgradnji identiteta: </w:t>
      </w:r>
    </w:p>
    <w:p w:rsidR="00222FB8" w:rsidRPr="00681279" w:rsidRDefault="00681279" w:rsidP="00681279">
      <w:pPr>
        <w:spacing w:line="360" w:lineRule="auto"/>
        <w:ind w:left="708"/>
        <w:jc w:val="both"/>
        <w:rPr>
          <w:sz w:val="22"/>
          <w:szCs w:val="22"/>
          <w:lang w:val="hr-HR"/>
        </w:rPr>
      </w:pPr>
      <w:r w:rsidRPr="00681279">
        <w:rPr>
          <w:bCs/>
          <w:sz w:val="22"/>
          <w:szCs w:val="22"/>
        </w:rPr>
        <w:t>Identity</w:t>
      </w:r>
      <w:r w:rsidRPr="00681279">
        <w:rPr>
          <w:bCs/>
          <w:sz w:val="22"/>
          <w:szCs w:val="22"/>
          <w:lang w:val="hr-HR"/>
        </w:rPr>
        <w:t xml:space="preserve"> </w:t>
      </w:r>
      <w:r w:rsidRPr="00681279">
        <w:rPr>
          <w:bCs/>
          <w:sz w:val="22"/>
          <w:szCs w:val="22"/>
        </w:rPr>
        <w:t>is</w:t>
      </w:r>
      <w:r w:rsidRPr="00681279">
        <w:rPr>
          <w:bCs/>
          <w:sz w:val="22"/>
          <w:szCs w:val="22"/>
          <w:lang w:val="hr-HR"/>
        </w:rPr>
        <w:t xml:space="preserve"> </w:t>
      </w:r>
      <w:r w:rsidRPr="00681279">
        <w:rPr>
          <w:bCs/>
          <w:sz w:val="22"/>
          <w:szCs w:val="22"/>
        </w:rPr>
        <w:t>not</w:t>
      </w:r>
      <w:r w:rsidRPr="00681279">
        <w:rPr>
          <w:bCs/>
          <w:sz w:val="22"/>
          <w:szCs w:val="22"/>
          <w:lang w:val="hr-HR"/>
        </w:rPr>
        <w:t xml:space="preserve"> </w:t>
      </w:r>
      <w:r w:rsidRPr="00681279">
        <w:rPr>
          <w:bCs/>
          <w:sz w:val="22"/>
          <w:szCs w:val="22"/>
        </w:rPr>
        <w:t>logical</w:t>
      </w:r>
      <w:r w:rsidRPr="00681279">
        <w:rPr>
          <w:bCs/>
          <w:sz w:val="22"/>
          <w:szCs w:val="22"/>
          <w:lang w:val="hr-HR"/>
        </w:rPr>
        <w:t xml:space="preserve">, </w:t>
      </w:r>
      <w:r w:rsidRPr="00681279">
        <w:rPr>
          <w:bCs/>
          <w:sz w:val="22"/>
          <w:szCs w:val="22"/>
        </w:rPr>
        <w:t>rational</w:t>
      </w:r>
      <w:r w:rsidRPr="00681279">
        <w:rPr>
          <w:bCs/>
          <w:sz w:val="22"/>
          <w:szCs w:val="22"/>
          <w:lang w:val="hr-HR"/>
        </w:rPr>
        <w:t xml:space="preserve"> </w:t>
      </w:r>
      <w:r w:rsidRPr="00681279">
        <w:rPr>
          <w:bCs/>
          <w:sz w:val="22"/>
          <w:szCs w:val="22"/>
        </w:rPr>
        <w:t>or</w:t>
      </w:r>
      <w:r w:rsidRPr="00681279">
        <w:rPr>
          <w:bCs/>
          <w:sz w:val="22"/>
          <w:szCs w:val="22"/>
          <w:lang w:val="hr-HR"/>
        </w:rPr>
        <w:t xml:space="preserve"> </w:t>
      </w:r>
      <w:r w:rsidRPr="00681279">
        <w:rPr>
          <w:bCs/>
          <w:sz w:val="22"/>
          <w:szCs w:val="22"/>
        </w:rPr>
        <w:t>coherent</w:t>
      </w:r>
      <w:r w:rsidRPr="00681279">
        <w:rPr>
          <w:bCs/>
          <w:sz w:val="22"/>
          <w:szCs w:val="22"/>
          <w:lang w:val="hr-HR"/>
        </w:rPr>
        <w:t xml:space="preserve">. </w:t>
      </w:r>
      <w:r w:rsidRPr="00681279">
        <w:rPr>
          <w:bCs/>
          <w:sz w:val="22"/>
          <w:szCs w:val="22"/>
        </w:rPr>
        <w:t>Its fragmented and incoherent nature disavows identity as something remotely tangible, fixed or unitary. Yet, when we begin to examine the many layers of identity/</w:t>
      </w:r>
      <w:proofErr w:type="spellStart"/>
      <w:r w:rsidRPr="00681279">
        <w:rPr>
          <w:bCs/>
          <w:sz w:val="22"/>
          <w:szCs w:val="22"/>
        </w:rPr>
        <w:t>ies</w:t>
      </w:r>
      <w:proofErr w:type="spellEnd"/>
      <w:r w:rsidRPr="00681279">
        <w:rPr>
          <w:bCs/>
          <w:sz w:val="22"/>
          <w:szCs w:val="22"/>
        </w:rPr>
        <w:t xml:space="preserve"> it is possible to glean subjective meaning in a somewhat disjointed, schizophrenic way. Despite this, the gender identity of women has often been presented as monolithic and homogenous...</w:t>
      </w:r>
      <w:r w:rsidR="00C22E86">
        <w:rPr>
          <w:rStyle w:val="Referencafusnote"/>
          <w:bCs/>
          <w:sz w:val="22"/>
          <w:szCs w:val="22"/>
        </w:rPr>
        <w:footnoteReference w:id="8"/>
      </w:r>
      <w:r>
        <w:rPr>
          <w:bCs/>
          <w:sz w:val="22"/>
          <w:szCs w:val="22"/>
        </w:rPr>
        <w:t xml:space="preserve"> </w:t>
      </w:r>
      <w:r w:rsidRPr="00EB5CA6">
        <w:rPr>
          <w:bCs/>
          <w:sz w:val="22"/>
          <w:szCs w:val="22"/>
          <w:lang w:val="es-ES"/>
        </w:rPr>
        <w:t>(</w:t>
      </w:r>
      <w:r w:rsidR="00C41376">
        <w:rPr>
          <w:bCs/>
          <w:sz w:val="22"/>
          <w:szCs w:val="22"/>
          <w:lang w:val="es-ES"/>
        </w:rPr>
        <w:t>28</w:t>
      </w:r>
      <w:r w:rsidR="001B4EF6">
        <w:rPr>
          <w:bCs/>
          <w:sz w:val="22"/>
          <w:szCs w:val="22"/>
          <w:lang w:val="es-ES"/>
        </w:rPr>
        <w:t>:</w:t>
      </w:r>
      <w:r w:rsidR="007D5DEF" w:rsidRPr="00EB5CA6">
        <w:rPr>
          <w:bCs/>
          <w:sz w:val="22"/>
          <w:szCs w:val="22"/>
          <w:lang w:val="es-ES"/>
        </w:rPr>
        <w:t xml:space="preserve"> 1997)</w:t>
      </w:r>
    </w:p>
    <w:p w:rsidR="007D5DEF" w:rsidRDefault="007D5DEF" w:rsidP="007D5DEF">
      <w:pPr>
        <w:spacing w:line="480" w:lineRule="auto"/>
        <w:jc w:val="both"/>
        <w:rPr>
          <w:lang w:val="hr-HR"/>
        </w:rPr>
      </w:pPr>
      <w:r>
        <w:rPr>
          <w:lang w:val="hr-HR"/>
        </w:rPr>
        <w:t xml:space="preserve">Već se ovdje spominje </w:t>
      </w:r>
      <w:r w:rsidR="003E4A54">
        <w:rPr>
          <w:lang w:val="hr-HR"/>
        </w:rPr>
        <w:t>„</w:t>
      </w:r>
      <w:r>
        <w:rPr>
          <w:lang w:val="hr-HR"/>
        </w:rPr>
        <w:t>shizofrenost</w:t>
      </w:r>
      <w:r w:rsidR="003E4A54">
        <w:rPr>
          <w:lang w:val="hr-HR"/>
        </w:rPr>
        <w:t>“</w:t>
      </w:r>
      <w:r>
        <w:rPr>
          <w:lang w:val="hr-HR"/>
        </w:rPr>
        <w:t xml:space="preserve"> identiteta, njegova </w:t>
      </w:r>
      <w:r w:rsidR="003E4A54">
        <w:rPr>
          <w:lang w:val="hr-HR"/>
        </w:rPr>
        <w:t xml:space="preserve">nedohvatljiva, fragmentirana priroda. </w:t>
      </w:r>
      <w:r w:rsidR="00685AA2">
        <w:rPr>
          <w:lang w:val="hr-HR"/>
        </w:rPr>
        <w:t>Kada se identitet stvara</w:t>
      </w:r>
      <w:r w:rsidR="00B03531">
        <w:rPr>
          <w:lang w:val="hr-HR"/>
        </w:rPr>
        <w:t>,</w:t>
      </w:r>
      <w:r w:rsidR="00685AA2">
        <w:rPr>
          <w:lang w:val="hr-HR"/>
        </w:rPr>
        <w:t xml:space="preserve"> ipak postoje veoma opipljivi faktori koji utječu na njegovo cijepanje. Popularna kultura nudi sijaset identiteta koje dj</w:t>
      </w:r>
      <w:r w:rsidR="00B03531">
        <w:rPr>
          <w:lang w:val="hr-HR"/>
        </w:rPr>
        <w:t>evojke imitiraju, isprobavaju i na kraju</w:t>
      </w:r>
      <w:r w:rsidR="00685AA2">
        <w:rPr>
          <w:lang w:val="hr-HR"/>
        </w:rPr>
        <w:t xml:space="preserve"> zadržavaju, često u kontradikciji s nekim drugim vanjskim faktorima koje su također nesvjesno </w:t>
      </w:r>
      <w:proofErr w:type="spellStart"/>
      <w:r w:rsidR="00685AA2">
        <w:rPr>
          <w:lang w:val="hr-HR"/>
        </w:rPr>
        <w:t>ponutrile</w:t>
      </w:r>
      <w:proofErr w:type="spellEnd"/>
      <w:r w:rsidR="00685AA2">
        <w:rPr>
          <w:lang w:val="hr-HR"/>
        </w:rPr>
        <w:t>. Shizofrenija se tako</w:t>
      </w:r>
      <w:r w:rsidR="004C3885">
        <w:rPr>
          <w:lang w:val="hr-HR"/>
        </w:rPr>
        <w:t>, naizgled</w:t>
      </w:r>
      <w:r w:rsidR="00685AA2">
        <w:rPr>
          <w:lang w:val="hr-HR"/>
        </w:rPr>
        <w:t xml:space="preserve"> sasvim suptilno</w:t>
      </w:r>
      <w:r w:rsidR="00C22E86">
        <w:rPr>
          <w:lang w:val="hr-HR"/>
        </w:rPr>
        <w:t>,</w:t>
      </w:r>
      <w:r w:rsidR="00685AA2">
        <w:rPr>
          <w:lang w:val="hr-HR"/>
        </w:rPr>
        <w:t xml:space="preserve"> počinje provlačiti kroz diskurs o (ženskom) identitetu.</w:t>
      </w:r>
      <w:r w:rsidR="004C3885">
        <w:rPr>
          <w:lang w:val="hr-HR"/>
        </w:rPr>
        <w:t xml:space="preserve"> Krenuvši od </w:t>
      </w:r>
      <w:proofErr w:type="spellStart"/>
      <w:r w:rsidR="004C3885">
        <w:rPr>
          <w:lang w:val="hr-HR"/>
        </w:rPr>
        <w:t>Elaine</w:t>
      </w:r>
      <w:proofErr w:type="spellEnd"/>
      <w:r w:rsidR="004C3885">
        <w:rPr>
          <w:lang w:val="hr-HR"/>
        </w:rPr>
        <w:t xml:space="preserve"> </w:t>
      </w:r>
      <w:proofErr w:type="spellStart"/>
      <w:r w:rsidR="004C3885">
        <w:rPr>
          <w:lang w:val="hr-HR"/>
        </w:rPr>
        <w:t>Showalter</w:t>
      </w:r>
      <w:proofErr w:type="spellEnd"/>
      <w:r w:rsidR="004C3885">
        <w:rPr>
          <w:lang w:val="hr-HR"/>
        </w:rPr>
        <w:t xml:space="preserve"> koja se bavi dokumentiranjem duševnih bolesti koje su se pripisivale ženama kroz povijest do </w:t>
      </w:r>
      <w:proofErr w:type="spellStart"/>
      <w:r w:rsidR="004C3885">
        <w:rPr>
          <w:lang w:val="hr-HR"/>
        </w:rPr>
        <w:t>Georgesa</w:t>
      </w:r>
      <w:proofErr w:type="spellEnd"/>
      <w:r w:rsidR="004C3885">
        <w:rPr>
          <w:lang w:val="hr-HR"/>
        </w:rPr>
        <w:t xml:space="preserve"> </w:t>
      </w:r>
      <w:proofErr w:type="spellStart"/>
      <w:r w:rsidR="004C3885">
        <w:rPr>
          <w:lang w:val="hr-HR"/>
        </w:rPr>
        <w:t>Devereux</w:t>
      </w:r>
      <w:r w:rsidR="00BE0E2F">
        <w:rPr>
          <w:lang w:val="hr-HR"/>
        </w:rPr>
        <w:t>a</w:t>
      </w:r>
      <w:proofErr w:type="spellEnd"/>
      <w:r w:rsidR="00BE0E2F">
        <w:rPr>
          <w:lang w:val="hr-HR"/>
        </w:rPr>
        <w:t xml:space="preserve"> koji proučava koje su bolesti ili stanja svojstvena</w:t>
      </w:r>
      <w:r w:rsidR="004C3885">
        <w:rPr>
          <w:lang w:val="hr-HR"/>
        </w:rPr>
        <w:t xml:space="preserve"> za određene kulture, nemoguće je izbjeći instance u kojima se shizofrenija koristi da bi se opisala ne samo psihički bolesna, već i „normalna“, društveno funkcionalna osoba koja doživljava neki oblik unutrašnje podvojenosti. </w:t>
      </w:r>
    </w:p>
    <w:p w:rsidR="009757CD" w:rsidRDefault="004C3885" w:rsidP="00643335">
      <w:pPr>
        <w:spacing w:line="480" w:lineRule="auto"/>
        <w:ind w:firstLine="708"/>
        <w:jc w:val="both"/>
        <w:rPr>
          <w:lang w:val="hr-HR"/>
        </w:rPr>
      </w:pPr>
      <w:proofErr w:type="spellStart"/>
      <w:r>
        <w:rPr>
          <w:lang w:val="hr-HR"/>
        </w:rPr>
        <w:t>Showalteričino</w:t>
      </w:r>
      <w:proofErr w:type="spellEnd"/>
      <w:r>
        <w:rPr>
          <w:lang w:val="hr-HR"/>
        </w:rPr>
        <w:t xml:space="preserve"> praćenje „ženske bolesti“ shizofreniju smješta u </w:t>
      </w:r>
      <w:r w:rsidR="009757CD">
        <w:rPr>
          <w:lang w:val="hr-HR"/>
        </w:rPr>
        <w:t xml:space="preserve">poratni period. Shizofrenija nasljeđuje histeriju kao novi oblik legitimnog institucionaliziranja žena koje odudaraju od norme. Opisuje ju na sljedeći način: </w:t>
      </w:r>
    </w:p>
    <w:p w:rsidR="009757CD" w:rsidRPr="009757CD" w:rsidRDefault="009757CD" w:rsidP="009757CD">
      <w:pPr>
        <w:spacing w:line="360" w:lineRule="auto"/>
        <w:ind w:left="708" w:firstLine="1"/>
        <w:jc w:val="both"/>
        <w:rPr>
          <w:sz w:val="22"/>
          <w:szCs w:val="22"/>
        </w:rPr>
      </w:pPr>
      <w:r w:rsidRPr="009757CD">
        <w:rPr>
          <w:sz w:val="22"/>
          <w:szCs w:val="22"/>
        </w:rPr>
        <w:t xml:space="preserve">Typically stricken in late adolescence, the patient rapidly deteriorated through hallucinations and delusions to dementia. In 1911, </w:t>
      </w:r>
      <w:proofErr w:type="spellStart"/>
      <w:r w:rsidRPr="009757CD">
        <w:rPr>
          <w:sz w:val="22"/>
          <w:szCs w:val="22"/>
        </w:rPr>
        <w:t>Kraepelin's</w:t>
      </w:r>
      <w:proofErr w:type="spellEnd"/>
      <w:r w:rsidRPr="009757CD">
        <w:rPr>
          <w:sz w:val="22"/>
          <w:szCs w:val="22"/>
        </w:rPr>
        <w:t xml:space="preserve"> theory was modified by </w:t>
      </w:r>
      <w:proofErr w:type="spellStart"/>
      <w:r w:rsidRPr="009757CD">
        <w:rPr>
          <w:sz w:val="22"/>
          <w:szCs w:val="22"/>
        </w:rPr>
        <w:t>Bleuler</w:t>
      </w:r>
      <w:proofErr w:type="spellEnd"/>
      <w:r w:rsidRPr="009757CD">
        <w:rPr>
          <w:sz w:val="22"/>
          <w:szCs w:val="22"/>
        </w:rPr>
        <w:t xml:space="preserve">, who </w:t>
      </w:r>
      <w:r w:rsidRPr="009757CD">
        <w:rPr>
          <w:sz w:val="22"/>
          <w:szCs w:val="22"/>
        </w:rPr>
        <w:lastRenderedPageBreak/>
        <w:t xml:space="preserve">proposed the term 'schizophrenia' ('split mind'). He saw the chief issue as the split between thoughts and emotions […] schizophrenia has, since </w:t>
      </w:r>
      <w:proofErr w:type="spellStart"/>
      <w:r w:rsidRPr="009757CD">
        <w:rPr>
          <w:sz w:val="22"/>
          <w:szCs w:val="22"/>
        </w:rPr>
        <w:t>Bleuler's</w:t>
      </w:r>
      <w:proofErr w:type="spellEnd"/>
      <w:r w:rsidRPr="009757CD">
        <w:rPr>
          <w:sz w:val="22"/>
          <w:szCs w:val="22"/>
        </w:rPr>
        <w:t xml:space="preserve"> time, been extended to cover a vast assortment of odd </w:t>
      </w:r>
      <w:proofErr w:type="spellStart"/>
      <w:r w:rsidRPr="009757CD">
        <w:rPr>
          <w:sz w:val="22"/>
          <w:szCs w:val="22"/>
        </w:rPr>
        <w:t>behaviors</w:t>
      </w:r>
      <w:proofErr w:type="spellEnd"/>
      <w:r w:rsidRPr="009757CD">
        <w:rPr>
          <w:sz w:val="22"/>
          <w:szCs w:val="22"/>
        </w:rPr>
        <w:t>, cultural maladjustments, and political deviations […] Moreover, the schizophrenic woman has become as central a cultural figure for the twentieth century as the hysteric was for the nineteenth.</w:t>
      </w:r>
      <w:r w:rsidR="00C22E86">
        <w:rPr>
          <w:rStyle w:val="Referencafusnote"/>
          <w:sz w:val="22"/>
          <w:szCs w:val="22"/>
        </w:rPr>
        <w:footnoteReference w:id="9"/>
      </w:r>
      <w:r w:rsidRPr="009757CD">
        <w:rPr>
          <w:sz w:val="22"/>
          <w:szCs w:val="22"/>
        </w:rPr>
        <w:t xml:space="preserve"> (203, 204</w:t>
      </w:r>
      <w:r w:rsidR="001B4EF6">
        <w:rPr>
          <w:sz w:val="22"/>
          <w:szCs w:val="22"/>
        </w:rPr>
        <w:t>:</w:t>
      </w:r>
      <w:r w:rsidRPr="009757CD">
        <w:rPr>
          <w:sz w:val="22"/>
          <w:szCs w:val="22"/>
        </w:rPr>
        <w:t xml:space="preserve"> 2001)</w:t>
      </w:r>
    </w:p>
    <w:p w:rsidR="00B90B7E" w:rsidRDefault="009C3472" w:rsidP="00C7193F">
      <w:pPr>
        <w:spacing w:line="480" w:lineRule="auto"/>
        <w:jc w:val="both"/>
        <w:rPr>
          <w:lang w:val="hr-HR"/>
        </w:rPr>
      </w:pPr>
      <w:r>
        <w:rPr>
          <w:lang w:val="hr-HR"/>
        </w:rPr>
        <w:t>Uz to, žena označena bilo kakvim tipom „slabosti“ (pa tako i žene okarakterizirane kao histerične i, kasnije, shizofrenične) morala se podvrgnuti terapijama u kojima je liječnik imao potpunu kontrolu nad nje</w:t>
      </w:r>
      <w:r w:rsidR="00222197">
        <w:rPr>
          <w:lang w:val="hr-HR"/>
        </w:rPr>
        <w:t xml:space="preserve">nim fizičkim i mentalnim stanjem potpuno je lišavajući slobodne volje (141: 1986), a s time joj je automatski bila oduzeta mogućnost da sama radi na svom identitetu. </w:t>
      </w:r>
      <w:r w:rsidR="00F6544D">
        <w:rPr>
          <w:lang w:val="hr-HR"/>
        </w:rPr>
        <w:t>Naravno, ove postavke danas više ne vrijede i vrlo je važno naglasiti da shizofrenija nije stanje djevojaka koje izgrađuj</w:t>
      </w:r>
      <w:r w:rsidR="00D4088B">
        <w:rPr>
          <w:lang w:val="hr-HR"/>
        </w:rPr>
        <w:t xml:space="preserve">u svoje identitete, ali isto </w:t>
      </w:r>
      <w:r w:rsidR="00F6544D">
        <w:rPr>
          <w:lang w:val="hr-HR"/>
        </w:rPr>
        <w:t>tako</w:t>
      </w:r>
      <w:r w:rsidR="00D4088B">
        <w:rPr>
          <w:lang w:val="hr-HR"/>
        </w:rPr>
        <w:t xml:space="preserve"> mora biti</w:t>
      </w:r>
      <w:r w:rsidR="00F6544D">
        <w:rPr>
          <w:lang w:val="hr-HR"/>
        </w:rPr>
        <w:t xml:space="preserve"> potpuno jasno da je od kliničke shizofrenija perolako prešla u svakodnevnu upotrebu, pogotovo zato što je primarna dijagnoza bila toliko kulturološki obojena. Nije stoga neobično da </w:t>
      </w:r>
      <w:proofErr w:type="spellStart"/>
      <w:r w:rsidR="00F6544D" w:rsidRPr="00222197">
        <w:rPr>
          <w:i/>
          <w:lang w:val="hr-HR"/>
        </w:rPr>
        <w:t>Oxford</w:t>
      </w:r>
      <w:proofErr w:type="spellEnd"/>
      <w:r w:rsidR="00F6544D" w:rsidRPr="00222197">
        <w:rPr>
          <w:i/>
          <w:lang w:val="hr-HR"/>
        </w:rPr>
        <w:t xml:space="preserve"> </w:t>
      </w:r>
      <w:proofErr w:type="spellStart"/>
      <w:r w:rsidR="00F6544D" w:rsidRPr="00222197">
        <w:rPr>
          <w:i/>
          <w:lang w:val="hr-HR"/>
        </w:rPr>
        <w:t>Dictionary</w:t>
      </w:r>
      <w:proofErr w:type="spellEnd"/>
      <w:r w:rsidR="00F6544D">
        <w:rPr>
          <w:lang w:val="hr-HR"/>
        </w:rPr>
        <w:t xml:space="preserve"> uz </w:t>
      </w:r>
      <w:r w:rsidR="00B90B7E">
        <w:rPr>
          <w:lang w:val="hr-HR"/>
        </w:rPr>
        <w:t xml:space="preserve">strogo </w:t>
      </w:r>
      <w:r w:rsidR="00F6544D">
        <w:rPr>
          <w:lang w:val="hr-HR"/>
        </w:rPr>
        <w:t xml:space="preserve">psihijatrijsku definiciju izvedenice </w:t>
      </w:r>
      <w:proofErr w:type="spellStart"/>
      <w:r w:rsidR="00F6544D" w:rsidRPr="00F6544D">
        <w:rPr>
          <w:i/>
          <w:lang w:val="hr-HR"/>
        </w:rPr>
        <w:t>schizoid</w:t>
      </w:r>
      <w:proofErr w:type="spellEnd"/>
      <w:r w:rsidR="00F6544D">
        <w:rPr>
          <w:lang w:val="hr-HR"/>
        </w:rPr>
        <w:t xml:space="preserve"> nudi </w:t>
      </w:r>
      <w:r w:rsidR="00B90B7E">
        <w:rPr>
          <w:lang w:val="hr-HR"/>
        </w:rPr>
        <w:t>i sljedeću natuknicu: „</w:t>
      </w:r>
      <w:r w:rsidR="00B90B7E" w:rsidRPr="00B90B7E">
        <w:t>Having</w:t>
      </w:r>
      <w:r w:rsidR="00B90B7E" w:rsidRPr="00EB5CA6">
        <w:rPr>
          <w:lang w:val="hr-HR"/>
        </w:rPr>
        <w:t xml:space="preserve"> </w:t>
      </w:r>
      <w:r w:rsidR="00B90B7E" w:rsidRPr="00B90B7E">
        <w:t>inconsistent</w:t>
      </w:r>
      <w:r w:rsidR="00B90B7E" w:rsidRPr="00EB5CA6">
        <w:rPr>
          <w:lang w:val="hr-HR"/>
        </w:rPr>
        <w:t xml:space="preserve"> </w:t>
      </w:r>
      <w:r w:rsidR="00B90B7E" w:rsidRPr="00B90B7E">
        <w:t>or</w:t>
      </w:r>
      <w:r w:rsidR="00B90B7E" w:rsidRPr="00EB5CA6">
        <w:rPr>
          <w:lang w:val="hr-HR"/>
        </w:rPr>
        <w:t xml:space="preserve"> </w:t>
      </w:r>
      <w:r w:rsidR="00B90B7E" w:rsidRPr="00B90B7E">
        <w:t>contradictory</w:t>
      </w:r>
      <w:r w:rsidR="00B90B7E" w:rsidRPr="00EB5CA6">
        <w:rPr>
          <w:lang w:val="hr-HR"/>
        </w:rPr>
        <w:t xml:space="preserve"> </w:t>
      </w:r>
      <w:r w:rsidR="00B90B7E" w:rsidRPr="00B90B7E">
        <w:t>elements</w:t>
      </w:r>
      <w:r w:rsidR="001B4EF6">
        <w:rPr>
          <w:lang w:val="hr-HR"/>
        </w:rPr>
        <w:t>:</w:t>
      </w:r>
      <w:r w:rsidR="00B90B7E" w:rsidRPr="00EB5CA6">
        <w:rPr>
          <w:lang w:val="hr-HR"/>
        </w:rPr>
        <w:t xml:space="preserve"> </w:t>
      </w:r>
      <w:r w:rsidR="00B90B7E" w:rsidRPr="00B90B7E">
        <w:t>mad</w:t>
      </w:r>
      <w:r w:rsidR="00B90B7E" w:rsidRPr="00EB5CA6">
        <w:rPr>
          <w:lang w:val="hr-HR"/>
        </w:rPr>
        <w:t xml:space="preserve"> </w:t>
      </w:r>
      <w:r w:rsidR="00B90B7E" w:rsidRPr="00B90B7E">
        <w:t>or</w:t>
      </w:r>
      <w:r w:rsidR="00B90B7E" w:rsidRPr="00EB5CA6">
        <w:rPr>
          <w:lang w:val="hr-HR"/>
        </w:rPr>
        <w:t xml:space="preserve"> </w:t>
      </w:r>
      <w:r w:rsidR="00B90B7E" w:rsidRPr="00B90B7E">
        <w:t>crazy</w:t>
      </w:r>
      <w:r w:rsidR="00B90B7E">
        <w:rPr>
          <w:lang w:val="hr-HR"/>
        </w:rPr>
        <w:t>.“</w:t>
      </w:r>
      <w:r w:rsidR="00CF410D">
        <w:rPr>
          <w:rStyle w:val="Referencafusnote"/>
          <w:lang w:val="hr-HR"/>
        </w:rPr>
        <w:footnoteReference w:id="10"/>
      </w:r>
      <w:r w:rsidR="00B90B7E">
        <w:rPr>
          <w:lang w:val="hr-HR"/>
        </w:rPr>
        <w:t xml:space="preserve"> Kliničkom stanju dopušteno je da postoji i kao odrednica za „normalna“ stanja. </w:t>
      </w:r>
    </w:p>
    <w:p w:rsidR="00496D27" w:rsidRDefault="003A6F60" w:rsidP="00B90B7E">
      <w:pPr>
        <w:spacing w:line="480" w:lineRule="auto"/>
        <w:ind w:firstLine="708"/>
        <w:jc w:val="both"/>
        <w:rPr>
          <w:lang w:val="hr-HR"/>
        </w:rPr>
      </w:pPr>
      <w:r w:rsidRPr="00F6544D">
        <w:rPr>
          <w:lang w:val="hr-HR"/>
        </w:rPr>
        <w:t>Kada</w:t>
      </w:r>
      <w:r>
        <w:rPr>
          <w:lang w:val="hr-HR"/>
        </w:rPr>
        <w:t xml:space="preserve"> u</w:t>
      </w:r>
      <w:r w:rsidR="00526F8F">
        <w:rPr>
          <w:lang w:val="hr-HR"/>
        </w:rPr>
        <w:t xml:space="preserve"> poglavlju posvećenom shiz</w:t>
      </w:r>
      <w:r w:rsidR="004C3885">
        <w:rPr>
          <w:lang w:val="hr-HR"/>
        </w:rPr>
        <w:t xml:space="preserve">ofreniji </w:t>
      </w:r>
      <w:proofErr w:type="spellStart"/>
      <w:r w:rsidR="004A255C">
        <w:rPr>
          <w:lang w:val="hr-HR"/>
        </w:rPr>
        <w:t>Devereux</w:t>
      </w:r>
      <w:proofErr w:type="spellEnd"/>
      <w:r w:rsidR="004A255C">
        <w:rPr>
          <w:lang w:val="hr-HR"/>
        </w:rPr>
        <w:t xml:space="preserve"> donosi svoju definiciju etničke psihoze/neuroze</w:t>
      </w:r>
      <w:r>
        <w:rPr>
          <w:lang w:val="hr-HR"/>
        </w:rPr>
        <w:t>, on je temelji na dva važna argumenta od kojih prvi glasi</w:t>
      </w:r>
      <w:r w:rsidR="004A255C">
        <w:rPr>
          <w:lang w:val="hr-HR"/>
        </w:rPr>
        <w:t xml:space="preserve">: </w:t>
      </w:r>
      <w:r w:rsidR="0068152F">
        <w:rPr>
          <w:lang w:val="hr-HR"/>
        </w:rPr>
        <w:t xml:space="preserve">„Sukob koji utemeljuje neurozu ili psihozu </w:t>
      </w:r>
      <w:r>
        <w:rPr>
          <w:lang w:val="hr-HR"/>
        </w:rPr>
        <w:t xml:space="preserve">podjednako uzbuđuje većinu normalnih ljudi: sukob je neurotičara ili </w:t>
      </w:r>
      <w:proofErr w:type="spellStart"/>
      <w:r>
        <w:rPr>
          <w:lang w:val="hr-HR"/>
        </w:rPr>
        <w:t>psihotičara</w:t>
      </w:r>
      <w:proofErr w:type="spellEnd"/>
      <w:r>
        <w:rPr>
          <w:lang w:val="hr-HR"/>
        </w:rPr>
        <w:t xml:space="preserve"> jednostavno jači</w:t>
      </w:r>
      <w:r w:rsidR="00526F8F">
        <w:rPr>
          <w:lang w:val="hr-HR"/>
        </w:rPr>
        <w:t xml:space="preserve"> </w:t>
      </w:r>
      <w:r>
        <w:rPr>
          <w:lang w:val="hr-HR"/>
        </w:rPr>
        <w:t>nego kod drugih</w:t>
      </w:r>
      <w:r w:rsidR="001B4EF6">
        <w:rPr>
          <w:lang w:val="hr-HR"/>
        </w:rPr>
        <w:t>:</w:t>
      </w:r>
      <w:r>
        <w:rPr>
          <w:lang w:val="hr-HR"/>
        </w:rPr>
        <w:t xml:space="preserve"> pacijent je dakle </w:t>
      </w:r>
      <w:r>
        <w:rPr>
          <w:i/>
          <w:lang w:val="hr-HR"/>
        </w:rPr>
        <w:t>kao</w:t>
      </w:r>
      <w:r>
        <w:rPr>
          <w:lang w:val="hr-HR"/>
        </w:rPr>
        <w:t xml:space="preserve"> svi ostali, samo je on to </w:t>
      </w:r>
      <w:r>
        <w:rPr>
          <w:i/>
          <w:lang w:val="hr-HR"/>
        </w:rPr>
        <w:t>snažnije</w:t>
      </w:r>
      <w:r w:rsidR="00C41376">
        <w:rPr>
          <w:lang w:val="hr-HR"/>
        </w:rPr>
        <w:t xml:space="preserve"> nego drugi“ (271</w:t>
      </w:r>
      <w:r w:rsidR="001B4EF6">
        <w:rPr>
          <w:lang w:val="hr-HR"/>
        </w:rPr>
        <w:t>:</w:t>
      </w:r>
      <w:r>
        <w:rPr>
          <w:lang w:val="hr-HR"/>
        </w:rPr>
        <w:t xml:space="preserve"> 1992)</w:t>
      </w:r>
      <w:r w:rsidR="00F43BCE">
        <w:rPr>
          <w:lang w:val="hr-HR"/>
        </w:rPr>
        <w:t xml:space="preserve"> Dakle, svi su ljudi nositelji unutarnjeg sukoba.</w:t>
      </w:r>
      <w:r w:rsidR="00B90B7E">
        <w:rPr>
          <w:lang w:val="hr-HR"/>
        </w:rPr>
        <w:t xml:space="preserve"> </w:t>
      </w:r>
      <w:r w:rsidR="007E3675">
        <w:rPr>
          <w:lang w:val="hr-HR"/>
        </w:rPr>
        <w:t xml:space="preserve">Nadalje, teoretičari </w:t>
      </w:r>
      <w:proofErr w:type="spellStart"/>
      <w:r w:rsidR="007E3675">
        <w:rPr>
          <w:lang w:val="hr-HR"/>
        </w:rPr>
        <w:t>postmoderne</w:t>
      </w:r>
      <w:proofErr w:type="spellEnd"/>
      <w:r w:rsidR="007E3675">
        <w:rPr>
          <w:lang w:val="hr-HR"/>
        </w:rPr>
        <w:t xml:space="preserve"> tvrdili su da kasni kapitalizam također djeluje na neobičnu spregu između svakodnevnog (</w:t>
      </w:r>
      <w:proofErr w:type="spellStart"/>
      <w:r w:rsidR="007E3675">
        <w:rPr>
          <w:lang w:val="hr-HR"/>
        </w:rPr>
        <w:t>popkulturnog</w:t>
      </w:r>
      <w:proofErr w:type="spellEnd"/>
      <w:r w:rsidR="007E3675">
        <w:rPr>
          <w:lang w:val="hr-HR"/>
        </w:rPr>
        <w:t xml:space="preserve">) iskustva i shizofrenije pa </w:t>
      </w:r>
      <w:proofErr w:type="spellStart"/>
      <w:r w:rsidR="007E3675">
        <w:rPr>
          <w:lang w:val="hr-HR"/>
        </w:rPr>
        <w:t>Jameson</w:t>
      </w:r>
      <w:proofErr w:type="spellEnd"/>
      <w:r w:rsidR="007E3675">
        <w:rPr>
          <w:lang w:val="hr-HR"/>
        </w:rPr>
        <w:t xml:space="preserve"> i </w:t>
      </w:r>
      <w:proofErr w:type="spellStart"/>
      <w:r w:rsidR="007E3675">
        <w:rPr>
          <w:lang w:val="hr-HR"/>
        </w:rPr>
        <w:t>Baudrillard</w:t>
      </w:r>
      <w:proofErr w:type="spellEnd"/>
      <w:r w:rsidR="007E3675">
        <w:rPr>
          <w:lang w:val="hr-HR"/>
        </w:rPr>
        <w:t xml:space="preserve"> </w:t>
      </w:r>
      <w:r w:rsidR="007E3675">
        <w:rPr>
          <w:lang w:val="hr-HR"/>
        </w:rPr>
        <w:lastRenderedPageBreak/>
        <w:t xml:space="preserve">tvrde da smo svi shizofreni zato što je nemoguće </w:t>
      </w:r>
      <w:r w:rsidR="00226431">
        <w:rPr>
          <w:lang w:val="hr-HR"/>
        </w:rPr>
        <w:t>postići kritički odmak od globalnog sistema u koji smo uronjeni. (195: 2011)</w:t>
      </w:r>
      <w:r w:rsidR="007E3675">
        <w:rPr>
          <w:lang w:val="hr-HR"/>
        </w:rPr>
        <w:t xml:space="preserve"> </w:t>
      </w:r>
      <w:r w:rsidR="00496D27">
        <w:rPr>
          <w:lang w:val="hr-HR"/>
        </w:rPr>
        <w:t>Granica između svakodnevnog iskustva i onog koje bi se mogl</w:t>
      </w:r>
      <w:r w:rsidR="00D4088B">
        <w:rPr>
          <w:lang w:val="hr-HR"/>
        </w:rPr>
        <w:t>o klasificirati kao bolesno</w:t>
      </w:r>
      <w:r w:rsidR="00496D27">
        <w:rPr>
          <w:lang w:val="hr-HR"/>
        </w:rPr>
        <w:t xml:space="preserve"> </w:t>
      </w:r>
      <w:r w:rsidR="007E3675">
        <w:rPr>
          <w:lang w:val="hr-HR"/>
        </w:rPr>
        <w:t>možda je najzamagljenija kada takvo iskustvo uključuje ženu</w:t>
      </w:r>
      <w:r w:rsidR="007E3675" w:rsidRPr="007E3675">
        <w:rPr>
          <w:highlight w:val="lightGray"/>
          <w:lang w:val="hr-HR"/>
        </w:rPr>
        <w:t>,</w:t>
      </w:r>
      <w:r w:rsidR="007E3675">
        <w:rPr>
          <w:lang w:val="hr-HR"/>
        </w:rPr>
        <w:t xml:space="preserve"> </w:t>
      </w:r>
      <w:r w:rsidR="00496D27">
        <w:rPr>
          <w:lang w:val="hr-HR"/>
        </w:rPr>
        <w:t xml:space="preserve">što pokazuje i </w:t>
      </w:r>
      <w:proofErr w:type="spellStart"/>
      <w:r w:rsidR="00496D27">
        <w:rPr>
          <w:lang w:val="hr-HR"/>
        </w:rPr>
        <w:t>Betty</w:t>
      </w:r>
      <w:proofErr w:type="spellEnd"/>
      <w:r w:rsidR="00496D27">
        <w:rPr>
          <w:lang w:val="hr-HR"/>
        </w:rPr>
        <w:t xml:space="preserve"> </w:t>
      </w:r>
      <w:proofErr w:type="spellStart"/>
      <w:r w:rsidR="00496D27">
        <w:rPr>
          <w:lang w:val="hr-HR"/>
        </w:rPr>
        <w:t>Friedan</w:t>
      </w:r>
      <w:proofErr w:type="spellEnd"/>
      <w:r w:rsidR="00496D27">
        <w:rPr>
          <w:lang w:val="hr-HR"/>
        </w:rPr>
        <w:t xml:space="preserve">: </w:t>
      </w:r>
    </w:p>
    <w:p w:rsidR="00496D27" w:rsidRPr="0091437E" w:rsidRDefault="00496D27" w:rsidP="00496D27">
      <w:pPr>
        <w:spacing w:line="360" w:lineRule="auto"/>
        <w:ind w:left="709"/>
        <w:jc w:val="both"/>
        <w:rPr>
          <w:sz w:val="22"/>
          <w:szCs w:val="22"/>
        </w:rPr>
      </w:pPr>
      <w:r w:rsidRPr="0091437E">
        <w:rPr>
          <w:sz w:val="22"/>
          <w:szCs w:val="22"/>
        </w:rPr>
        <w:t>When a woman went to a psychiatrist for help, as many women did, she would say, 'I'm so ashamed,' or 'I must be hopelessly neurotic.' 'I don't know what's wrong with women today,' a suburban psychiatrist said uneasily. 'I only know something is wrong because most of my patients happen to be women. And their problem isn't sexual.' Most women with this problem did not go to see a psychoanalyst, however. 'There's nothing wrong really,' they kept telling themselves. 'There isn't any problem.'</w:t>
      </w:r>
      <w:r w:rsidR="001F3F62">
        <w:rPr>
          <w:rStyle w:val="Referencafusnote"/>
          <w:sz w:val="22"/>
          <w:szCs w:val="22"/>
        </w:rPr>
        <w:footnoteReference w:id="11"/>
      </w:r>
      <w:r w:rsidRPr="0091437E">
        <w:rPr>
          <w:sz w:val="22"/>
          <w:szCs w:val="22"/>
        </w:rPr>
        <w:t xml:space="preserve"> (19</w:t>
      </w:r>
      <w:r w:rsidR="001B4EF6">
        <w:rPr>
          <w:sz w:val="22"/>
          <w:szCs w:val="22"/>
        </w:rPr>
        <w:t>:</w:t>
      </w:r>
      <w:r w:rsidRPr="0091437E">
        <w:rPr>
          <w:sz w:val="22"/>
          <w:szCs w:val="22"/>
        </w:rPr>
        <w:t xml:space="preserve"> 2001)</w:t>
      </w:r>
    </w:p>
    <w:p w:rsidR="002C1C99" w:rsidRPr="0091437E" w:rsidRDefault="00F43BCE" w:rsidP="00496D27">
      <w:pPr>
        <w:spacing w:line="480" w:lineRule="auto"/>
        <w:jc w:val="both"/>
        <w:rPr>
          <w:lang w:val="hr-HR"/>
        </w:rPr>
      </w:pPr>
      <w:r w:rsidRPr="00496D27">
        <w:rPr>
          <w:sz w:val="22"/>
          <w:szCs w:val="22"/>
          <w:lang w:val="hr-HR"/>
        </w:rPr>
        <w:t xml:space="preserve"> </w:t>
      </w:r>
      <w:r w:rsidR="0091437E">
        <w:rPr>
          <w:lang w:val="hr-HR"/>
        </w:rPr>
        <w:t xml:space="preserve">Žensko je iskustvo utemeljeno ne samo na unutarnjem sukobu tipičnom za </w:t>
      </w:r>
      <w:r w:rsidR="0091437E">
        <w:rPr>
          <w:i/>
          <w:lang w:val="hr-HR"/>
        </w:rPr>
        <w:t>sve</w:t>
      </w:r>
      <w:r w:rsidR="0091437E">
        <w:rPr>
          <w:lang w:val="hr-HR"/>
        </w:rPr>
        <w:t xml:space="preserve">, već i na specifičnom, </w:t>
      </w:r>
      <w:proofErr w:type="spellStart"/>
      <w:r w:rsidR="0091437E">
        <w:rPr>
          <w:lang w:val="hr-HR"/>
        </w:rPr>
        <w:t>neimenjivom</w:t>
      </w:r>
      <w:proofErr w:type="spellEnd"/>
      <w:r w:rsidR="0091437E">
        <w:rPr>
          <w:lang w:val="hr-HR"/>
        </w:rPr>
        <w:t xml:space="preserve"> problemu koji se prenosi s generacije na generaciju. U doba popularnosti histerije i rane shizofrenije to je bila tendencija da se u ženu upiše iracionalnost kao njeno inherentno obilježje te da se svaku </w:t>
      </w:r>
      <w:r w:rsidR="00226431">
        <w:rPr>
          <w:lang w:val="hr-HR"/>
        </w:rPr>
        <w:t>„</w:t>
      </w:r>
      <w:r w:rsidR="0091437E">
        <w:rPr>
          <w:lang w:val="hr-HR"/>
        </w:rPr>
        <w:t>netipičnu</w:t>
      </w:r>
      <w:r w:rsidR="00226431">
        <w:rPr>
          <w:lang w:val="hr-HR"/>
        </w:rPr>
        <w:t>“</w:t>
      </w:r>
      <w:r w:rsidR="0091437E">
        <w:rPr>
          <w:lang w:val="hr-HR"/>
        </w:rPr>
        <w:t xml:space="preserve"> karakteristiku pripiše duševnoj bolesti. Kod </w:t>
      </w:r>
      <w:proofErr w:type="spellStart"/>
      <w:r w:rsidR="0091437E">
        <w:rPr>
          <w:lang w:val="hr-HR"/>
        </w:rPr>
        <w:t>Freidan</w:t>
      </w:r>
      <w:proofErr w:type="spellEnd"/>
      <w:r w:rsidR="0091437E">
        <w:rPr>
          <w:lang w:val="hr-HR"/>
        </w:rPr>
        <w:t xml:space="preserve"> situacija se obrće i, za razliku od voljnosti da se </w:t>
      </w:r>
      <w:proofErr w:type="spellStart"/>
      <w:r w:rsidR="0091437E">
        <w:rPr>
          <w:lang w:val="hr-HR"/>
        </w:rPr>
        <w:t>nezadovolj</w:t>
      </w:r>
      <w:proofErr w:type="spellEnd"/>
      <w:r w:rsidR="0091437E">
        <w:rPr>
          <w:lang w:val="hr-HR"/>
        </w:rPr>
        <w:t xml:space="preserve">(e)noj, nametljivoj, znatiželjnoj, inteligentnoj i </w:t>
      </w:r>
      <w:proofErr w:type="spellStart"/>
      <w:r w:rsidR="0091437E">
        <w:rPr>
          <w:lang w:val="hr-HR"/>
        </w:rPr>
        <w:t>sl</w:t>
      </w:r>
      <w:proofErr w:type="spellEnd"/>
      <w:r w:rsidR="0091437E">
        <w:rPr>
          <w:lang w:val="hr-HR"/>
        </w:rPr>
        <w:t xml:space="preserve">. ženi automatski propiše odmor ili lobotomija, </w:t>
      </w:r>
      <w:r w:rsidR="003B3A61">
        <w:rPr>
          <w:lang w:val="hr-HR"/>
        </w:rPr>
        <w:t>o problemu ženskog identiteta u p</w:t>
      </w:r>
      <w:r w:rsidR="00226431">
        <w:rPr>
          <w:lang w:val="hr-HR"/>
        </w:rPr>
        <w:t xml:space="preserve">atrijarhalnom društvu se šuti. U oba slučaja </w:t>
      </w:r>
      <w:r w:rsidR="003B3A61">
        <w:rPr>
          <w:lang w:val="hr-HR"/>
        </w:rPr>
        <w:t>t</w:t>
      </w:r>
      <w:r w:rsidR="0091437E">
        <w:rPr>
          <w:lang w:val="hr-HR"/>
        </w:rPr>
        <w:t xml:space="preserve">o je pozicija žene u društvu koje joj ne dopušta da na sebe preuzme bilo koju drugu ulogu osim one majke, supruge i kućanice. </w:t>
      </w:r>
      <w:r w:rsidR="003B3A61">
        <w:rPr>
          <w:lang w:val="hr-HR"/>
        </w:rPr>
        <w:t xml:space="preserve">U suvremenom društvu taj problem i dalje egzistira, ali bitna je promjena da se o njemu razgovara i piše na više načina i kroz više medija nego </w:t>
      </w:r>
      <w:r w:rsidR="00135EFD">
        <w:rPr>
          <w:lang w:val="hr-HR"/>
        </w:rPr>
        <w:t>što je to bilo moguće prije</w:t>
      </w:r>
      <w:r w:rsidR="003B3A61">
        <w:rPr>
          <w:lang w:val="hr-HR"/>
        </w:rPr>
        <w:t>.</w:t>
      </w:r>
      <w:r w:rsidR="00135EFD">
        <w:rPr>
          <w:lang w:val="hr-HR"/>
        </w:rPr>
        <w:t xml:space="preserve"> Djevojaštvo nije lišeno problematičnih mjesta, njegova je srž i dalje shizoidna, ali kultura uz koju djevojke odrastaju ima mnogo veći udio u njihovim životima te im omogućuje ulogu agensa što prijašnje kulture djelomično ili uopće nisu omogućavale. Upravo će iz tog razloga primjeri koji slijede biti podjednako i prikazi djevojačkog/ženskog iskustva</w:t>
      </w:r>
      <w:r w:rsidR="00D4088B">
        <w:rPr>
          <w:lang w:val="hr-HR"/>
        </w:rPr>
        <w:t>,</w:t>
      </w:r>
      <w:r w:rsidR="00135EFD">
        <w:rPr>
          <w:lang w:val="hr-HR"/>
        </w:rPr>
        <w:t xml:space="preserve"> i </w:t>
      </w:r>
      <w:r w:rsidR="00D65173">
        <w:rPr>
          <w:lang w:val="hr-HR"/>
        </w:rPr>
        <w:t>poruke popularne kulture njenim recipijenticama</w:t>
      </w:r>
      <w:r w:rsidR="00D4088B">
        <w:rPr>
          <w:lang w:val="hr-HR"/>
        </w:rPr>
        <w:t>,</w:t>
      </w:r>
      <w:r w:rsidR="00D65173">
        <w:rPr>
          <w:lang w:val="hr-HR"/>
        </w:rPr>
        <w:t xml:space="preserve"> i odgovori publike na kulturu koju konzumira.</w:t>
      </w:r>
    </w:p>
    <w:p w:rsidR="00486415" w:rsidRDefault="00486415" w:rsidP="002C1C99">
      <w:pPr>
        <w:spacing w:line="480" w:lineRule="auto"/>
        <w:jc w:val="both"/>
        <w:rPr>
          <w:b/>
          <w:lang w:val="hr-HR"/>
        </w:rPr>
      </w:pPr>
    </w:p>
    <w:p w:rsidR="00C7193F" w:rsidRDefault="0007665F" w:rsidP="002C1C99">
      <w:pPr>
        <w:spacing w:line="480" w:lineRule="auto"/>
        <w:jc w:val="both"/>
        <w:rPr>
          <w:b/>
          <w:lang w:val="hr-HR"/>
        </w:rPr>
      </w:pPr>
      <w:r>
        <w:rPr>
          <w:b/>
          <w:lang w:val="hr-HR"/>
        </w:rPr>
        <w:t xml:space="preserve">5. </w:t>
      </w:r>
      <w:r w:rsidR="00C7193F">
        <w:rPr>
          <w:b/>
          <w:lang w:val="hr-HR"/>
        </w:rPr>
        <w:t>Izgradnja identiteta: Usporedba</w:t>
      </w:r>
    </w:p>
    <w:p w:rsidR="00C7193F" w:rsidRDefault="00C7193F" w:rsidP="002C1C99">
      <w:pPr>
        <w:spacing w:line="480" w:lineRule="auto"/>
        <w:jc w:val="both"/>
        <w:rPr>
          <w:lang w:val="hr-HR"/>
        </w:rPr>
      </w:pPr>
      <w:r>
        <w:rPr>
          <w:lang w:val="hr-HR"/>
        </w:rPr>
        <w:tab/>
        <w:t xml:space="preserve">Kao prvi primjer iz popularne kulture odlučila sam uzeti dva fenomena pop glazbe – </w:t>
      </w:r>
      <w:proofErr w:type="spellStart"/>
      <w:r>
        <w:rPr>
          <w:i/>
          <w:lang w:val="hr-HR"/>
        </w:rPr>
        <w:t>Spice</w:t>
      </w:r>
      <w:proofErr w:type="spellEnd"/>
      <w:r>
        <w:rPr>
          <w:i/>
          <w:lang w:val="hr-HR"/>
        </w:rPr>
        <w:t xml:space="preserve"> </w:t>
      </w:r>
      <w:proofErr w:type="spellStart"/>
      <w:r>
        <w:rPr>
          <w:i/>
          <w:lang w:val="hr-HR"/>
        </w:rPr>
        <w:t>Girls</w:t>
      </w:r>
      <w:proofErr w:type="spellEnd"/>
      <w:r>
        <w:rPr>
          <w:lang w:val="hr-HR"/>
        </w:rPr>
        <w:t xml:space="preserve"> i </w:t>
      </w:r>
      <w:proofErr w:type="spellStart"/>
      <w:r>
        <w:rPr>
          <w:lang w:val="hr-HR"/>
        </w:rPr>
        <w:t>Beyoncé</w:t>
      </w:r>
      <w:proofErr w:type="spellEnd"/>
      <w:r>
        <w:rPr>
          <w:lang w:val="hr-HR"/>
        </w:rPr>
        <w:t xml:space="preserve">. Oba su imena nesumnjivo utjecala na formiranje djevojačkih identiteta zbog svoje nevjerojatne globalne prepoznatljivosti. Dok su </w:t>
      </w:r>
      <w:proofErr w:type="spellStart"/>
      <w:r>
        <w:rPr>
          <w:i/>
          <w:lang w:val="hr-HR"/>
        </w:rPr>
        <w:t>Spice</w:t>
      </w:r>
      <w:proofErr w:type="spellEnd"/>
      <w:r>
        <w:rPr>
          <w:i/>
          <w:lang w:val="hr-HR"/>
        </w:rPr>
        <w:t xml:space="preserve"> </w:t>
      </w:r>
      <w:proofErr w:type="spellStart"/>
      <w:r>
        <w:rPr>
          <w:i/>
          <w:lang w:val="hr-HR"/>
        </w:rPr>
        <w:t>Girls</w:t>
      </w:r>
      <w:proofErr w:type="spellEnd"/>
      <w:r>
        <w:rPr>
          <w:lang w:val="hr-HR"/>
        </w:rPr>
        <w:t xml:space="preserve"> djelovale u devedesetim godinama prošloga stoljeća i to relativno kratko, </w:t>
      </w:r>
      <w:proofErr w:type="spellStart"/>
      <w:r>
        <w:rPr>
          <w:lang w:val="hr-HR"/>
        </w:rPr>
        <w:t>Beyoncé</w:t>
      </w:r>
      <w:proofErr w:type="spellEnd"/>
      <w:r>
        <w:rPr>
          <w:lang w:val="hr-HR"/>
        </w:rPr>
        <w:t xml:space="preserve"> se na tronu </w:t>
      </w:r>
      <w:proofErr w:type="spellStart"/>
      <w:r>
        <w:rPr>
          <w:i/>
          <w:lang w:val="hr-HR"/>
        </w:rPr>
        <w:t>mainstream</w:t>
      </w:r>
      <w:proofErr w:type="spellEnd"/>
      <w:r>
        <w:rPr>
          <w:lang w:val="hr-HR"/>
        </w:rPr>
        <w:t xml:space="preserve"> glazbe ustoličila sredinom prvog desetljeća ovog stoljeća te nastavila apsolutnu dom</w:t>
      </w:r>
      <w:r w:rsidR="000F0D03">
        <w:rPr>
          <w:lang w:val="hr-HR"/>
        </w:rPr>
        <w:t>inaciju sve do danas. Ove glazbenice s</w:t>
      </w:r>
      <w:r w:rsidR="00011580">
        <w:rPr>
          <w:lang w:val="hr-HR"/>
        </w:rPr>
        <w:t>avršeno reprezentiraju pomak u p</w:t>
      </w:r>
      <w:r w:rsidR="000F0D03">
        <w:rPr>
          <w:lang w:val="hr-HR"/>
        </w:rPr>
        <w:t xml:space="preserve">ercepciji žene, ali i </w:t>
      </w:r>
      <w:proofErr w:type="spellStart"/>
      <w:r w:rsidR="000F0D03">
        <w:rPr>
          <w:lang w:val="hr-HR"/>
        </w:rPr>
        <w:t>popkulturnog</w:t>
      </w:r>
      <w:proofErr w:type="spellEnd"/>
      <w:r w:rsidR="000F0D03">
        <w:rPr>
          <w:lang w:val="hr-HR"/>
        </w:rPr>
        <w:t xml:space="preserve"> feminizma koji definitivno igra veliku ulogu u proučavanju i izgradnji djevojačkih identiteta.</w:t>
      </w:r>
    </w:p>
    <w:p w:rsidR="00011580" w:rsidRDefault="0007665F" w:rsidP="002C1C99">
      <w:pPr>
        <w:spacing w:line="480" w:lineRule="auto"/>
        <w:jc w:val="both"/>
        <w:rPr>
          <w:lang w:val="hr-HR"/>
        </w:rPr>
      </w:pPr>
      <w:r>
        <w:rPr>
          <w:b/>
          <w:lang w:val="hr-HR"/>
        </w:rPr>
        <w:t xml:space="preserve">5.1. </w:t>
      </w:r>
      <w:r w:rsidR="00011580">
        <w:rPr>
          <w:b/>
          <w:lang w:val="hr-HR"/>
        </w:rPr>
        <w:t>Žena-tip</w:t>
      </w:r>
    </w:p>
    <w:p w:rsidR="00D24BE0" w:rsidRDefault="00011580" w:rsidP="00D24BE0">
      <w:pPr>
        <w:spacing w:line="360" w:lineRule="auto"/>
        <w:jc w:val="both"/>
        <w:rPr>
          <w:sz w:val="22"/>
          <w:szCs w:val="22"/>
          <w:lang w:val="hr-HR"/>
        </w:rPr>
      </w:pPr>
      <w:r>
        <w:rPr>
          <w:lang w:val="hr-HR"/>
        </w:rPr>
        <w:tab/>
      </w:r>
      <w:proofErr w:type="spellStart"/>
      <w:r>
        <w:rPr>
          <w:i/>
          <w:lang w:val="hr-HR"/>
        </w:rPr>
        <w:t>Spice</w:t>
      </w:r>
      <w:proofErr w:type="spellEnd"/>
      <w:r>
        <w:rPr>
          <w:i/>
          <w:lang w:val="hr-HR"/>
        </w:rPr>
        <w:t xml:space="preserve"> </w:t>
      </w:r>
      <w:proofErr w:type="spellStart"/>
      <w:r>
        <w:rPr>
          <w:i/>
          <w:lang w:val="hr-HR"/>
        </w:rPr>
        <w:t>Girls</w:t>
      </w:r>
      <w:proofErr w:type="spellEnd"/>
      <w:r>
        <w:rPr>
          <w:lang w:val="hr-HR"/>
        </w:rPr>
        <w:t xml:space="preserve"> pojavile su se na britanskoj sceni sredinom devedesetih i odmah privukle pažnju šire javnosti. </w:t>
      </w:r>
      <w:r w:rsidR="00084CB1">
        <w:rPr>
          <w:lang w:val="hr-HR"/>
        </w:rPr>
        <w:t xml:space="preserve">Uz lako pamtljive i pozitivne tekstove u prvi je plan bio stavljen njihov izgled. Konkretnije, naglašavale su se njihove međusobne razlike. Postale su prepoznatljive po nadimcima koji su proizašli iz </w:t>
      </w:r>
      <w:r w:rsidR="00226431">
        <w:rPr>
          <w:lang w:val="hr-HR"/>
        </w:rPr>
        <w:t xml:space="preserve">njihovih (tobožnjih) osobnosti </w:t>
      </w:r>
      <w:r w:rsidR="00084CB1">
        <w:rPr>
          <w:lang w:val="hr-HR"/>
        </w:rPr>
        <w:t>koje pak su se pona</w:t>
      </w:r>
      <w:r w:rsidR="00226431">
        <w:rPr>
          <w:lang w:val="hr-HR"/>
        </w:rPr>
        <w:t>jviše manifestirale kroz odjeću</w:t>
      </w:r>
      <w:r w:rsidR="00084CB1">
        <w:rPr>
          <w:lang w:val="hr-HR"/>
        </w:rPr>
        <w:t xml:space="preserve">. </w:t>
      </w:r>
      <w:proofErr w:type="spellStart"/>
      <w:r w:rsidR="00084CB1">
        <w:rPr>
          <w:lang w:val="hr-HR"/>
        </w:rPr>
        <w:t>Emma</w:t>
      </w:r>
      <w:proofErr w:type="spellEnd"/>
      <w:r w:rsidR="00084CB1">
        <w:rPr>
          <w:lang w:val="hr-HR"/>
        </w:rPr>
        <w:t xml:space="preserve"> </w:t>
      </w:r>
      <w:proofErr w:type="spellStart"/>
      <w:r w:rsidR="00084CB1">
        <w:rPr>
          <w:lang w:val="hr-HR"/>
        </w:rPr>
        <w:t>Bunton</w:t>
      </w:r>
      <w:proofErr w:type="spellEnd"/>
      <w:r w:rsidR="00084CB1">
        <w:rPr>
          <w:lang w:val="hr-HR"/>
        </w:rPr>
        <w:t xml:space="preserve"> ili </w:t>
      </w:r>
      <w:proofErr w:type="spellStart"/>
      <w:r w:rsidR="00084CB1">
        <w:rPr>
          <w:i/>
          <w:lang w:val="hr-HR"/>
        </w:rPr>
        <w:t>Baby</w:t>
      </w:r>
      <w:proofErr w:type="spellEnd"/>
      <w:r w:rsidR="00084CB1">
        <w:rPr>
          <w:i/>
          <w:lang w:val="hr-HR"/>
        </w:rPr>
        <w:t xml:space="preserve"> </w:t>
      </w:r>
      <w:proofErr w:type="spellStart"/>
      <w:r w:rsidR="00084CB1">
        <w:rPr>
          <w:i/>
          <w:lang w:val="hr-HR"/>
        </w:rPr>
        <w:t>Spice</w:t>
      </w:r>
      <w:proofErr w:type="spellEnd"/>
      <w:r w:rsidR="00084CB1">
        <w:rPr>
          <w:lang w:val="hr-HR"/>
        </w:rPr>
        <w:t xml:space="preserve">, </w:t>
      </w:r>
      <w:proofErr w:type="spellStart"/>
      <w:r w:rsidR="00084CB1">
        <w:rPr>
          <w:lang w:val="hr-HR"/>
        </w:rPr>
        <w:t>Melanie</w:t>
      </w:r>
      <w:proofErr w:type="spellEnd"/>
      <w:r w:rsidR="00084CB1">
        <w:rPr>
          <w:lang w:val="hr-HR"/>
        </w:rPr>
        <w:t xml:space="preserve"> Brown ili </w:t>
      </w:r>
      <w:proofErr w:type="spellStart"/>
      <w:r w:rsidR="00084CB1">
        <w:rPr>
          <w:i/>
          <w:lang w:val="hr-HR"/>
        </w:rPr>
        <w:t>Scary</w:t>
      </w:r>
      <w:proofErr w:type="spellEnd"/>
      <w:r w:rsidR="00084CB1">
        <w:rPr>
          <w:i/>
          <w:lang w:val="hr-HR"/>
        </w:rPr>
        <w:t xml:space="preserve"> </w:t>
      </w:r>
      <w:proofErr w:type="spellStart"/>
      <w:r w:rsidR="00084CB1">
        <w:rPr>
          <w:i/>
          <w:lang w:val="hr-HR"/>
        </w:rPr>
        <w:t>Spice</w:t>
      </w:r>
      <w:proofErr w:type="spellEnd"/>
      <w:r w:rsidR="00084CB1">
        <w:rPr>
          <w:lang w:val="hr-HR"/>
        </w:rPr>
        <w:t xml:space="preserve">, </w:t>
      </w:r>
      <w:proofErr w:type="spellStart"/>
      <w:r w:rsidR="00084CB1">
        <w:rPr>
          <w:lang w:val="hr-HR"/>
        </w:rPr>
        <w:t>Melanie</w:t>
      </w:r>
      <w:proofErr w:type="spellEnd"/>
      <w:r w:rsidR="00084CB1">
        <w:rPr>
          <w:lang w:val="hr-HR"/>
        </w:rPr>
        <w:t xml:space="preserve"> </w:t>
      </w:r>
      <w:proofErr w:type="spellStart"/>
      <w:r w:rsidR="00084CB1">
        <w:rPr>
          <w:lang w:val="hr-HR"/>
        </w:rPr>
        <w:t>Chisholm</w:t>
      </w:r>
      <w:proofErr w:type="spellEnd"/>
      <w:r w:rsidR="00084CB1">
        <w:rPr>
          <w:lang w:val="hr-HR"/>
        </w:rPr>
        <w:t xml:space="preserve"> ili </w:t>
      </w:r>
      <w:proofErr w:type="spellStart"/>
      <w:r w:rsidR="00084CB1">
        <w:rPr>
          <w:i/>
          <w:lang w:val="hr-HR"/>
        </w:rPr>
        <w:t>Sporty</w:t>
      </w:r>
      <w:proofErr w:type="spellEnd"/>
      <w:r w:rsidR="00084CB1">
        <w:rPr>
          <w:i/>
          <w:lang w:val="hr-HR"/>
        </w:rPr>
        <w:t xml:space="preserve"> </w:t>
      </w:r>
      <w:proofErr w:type="spellStart"/>
      <w:r w:rsidR="00084CB1">
        <w:rPr>
          <w:i/>
          <w:lang w:val="hr-HR"/>
        </w:rPr>
        <w:t>Spice</w:t>
      </w:r>
      <w:proofErr w:type="spellEnd"/>
      <w:r w:rsidR="00084CB1">
        <w:rPr>
          <w:lang w:val="hr-HR"/>
        </w:rPr>
        <w:t xml:space="preserve">, </w:t>
      </w:r>
      <w:proofErr w:type="spellStart"/>
      <w:r w:rsidR="00084CB1">
        <w:rPr>
          <w:lang w:val="hr-HR"/>
        </w:rPr>
        <w:t>Geri</w:t>
      </w:r>
      <w:proofErr w:type="spellEnd"/>
      <w:r w:rsidR="00084CB1">
        <w:rPr>
          <w:lang w:val="hr-HR"/>
        </w:rPr>
        <w:t xml:space="preserve"> </w:t>
      </w:r>
      <w:proofErr w:type="spellStart"/>
      <w:r w:rsidR="00084CB1">
        <w:rPr>
          <w:lang w:val="hr-HR"/>
        </w:rPr>
        <w:t>Halliwell</w:t>
      </w:r>
      <w:proofErr w:type="spellEnd"/>
      <w:r w:rsidR="00084CB1">
        <w:rPr>
          <w:lang w:val="hr-HR"/>
        </w:rPr>
        <w:t xml:space="preserve"> ili </w:t>
      </w:r>
      <w:proofErr w:type="spellStart"/>
      <w:r w:rsidR="00084CB1">
        <w:rPr>
          <w:i/>
          <w:lang w:val="hr-HR"/>
        </w:rPr>
        <w:t>Ginger</w:t>
      </w:r>
      <w:proofErr w:type="spellEnd"/>
      <w:r w:rsidR="00084CB1">
        <w:rPr>
          <w:i/>
          <w:lang w:val="hr-HR"/>
        </w:rPr>
        <w:t xml:space="preserve"> </w:t>
      </w:r>
      <w:proofErr w:type="spellStart"/>
      <w:r w:rsidR="00084CB1">
        <w:rPr>
          <w:i/>
          <w:lang w:val="hr-HR"/>
        </w:rPr>
        <w:t>Spice</w:t>
      </w:r>
      <w:proofErr w:type="spellEnd"/>
      <w:r w:rsidR="00084CB1">
        <w:rPr>
          <w:lang w:val="hr-HR"/>
        </w:rPr>
        <w:t xml:space="preserve"> i Victoria </w:t>
      </w:r>
      <w:proofErr w:type="spellStart"/>
      <w:r w:rsidR="00084CB1">
        <w:rPr>
          <w:lang w:val="hr-HR"/>
        </w:rPr>
        <w:t>Adams</w:t>
      </w:r>
      <w:proofErr w:type="spellEnd"/>
      <w:r w:rsidR="00084CB1">
        <w:rPr>
          <w:lang w:val="hr-HR"/>
        </w:rPr>
        <w:t xml:space="preserve"> ili </w:t>
      </w:r>
      <w:proofErr w:type="spellStart"/>
      <w:r w:rsidR="00084CB1">
        <w:rPr>
          <w:i/>
          <w:lang w:val="hr-HR"/>
        </w:rPr>
        <w:t>Posh</w:t>
      </w:r>
      <w:proofErr w:type="spellEnd"/>
      <w:r w:rsidR="00084CB1">
        <w:rPr>
          <w:i/>
          <w:lang w:val="hr-HR"/>
        </w:rPr>
        <w:t xml:space="preserve"> </w:t>
      </w:r>
      <w:proofErr w:type="spellStart"/>
      <w:r w:rsidR="00084CB1">
        <w:rPr>
          <w:i/>
          <w:lang w:val="hr-HR"/>
        </w:rPr>
        <w:t>Spice</w:t>
      </w:r>
      <w:proofErr w:type="spellEnd"/>
      <w:r w:rsidR="00084CB1">
        <w:rPr>
          <w:lang w:val="hr-HR"/>
        </w:rPr>
        <w:t xml:space="preserve"> bile su poistovjećene svaka s jednom dominantnom osobinom što je, naravno, </w:t>
      </w:r>
      <w:proofErr w:type="spellStart"/>
      <w:r w:rsidR="00084CB1" w:rsidRPr="00486415">
        <w:rPr>
          <w:lang w:val="hr-HR"/>
        </w:rPr>
        <w:t>požnjelo</w:t>
      </w:r>
      <w:proofErr w:type="spellEnd"/>
      <w:r w:rsidR="00084CB1">
        <w:rPr>
          <w:lang w:val="hr-HR"/>
        </w:rPr>
        <w:t xml:space="preserve"> </w:t>
      </w:r>
      <w:r w:rsidR="00D24BE0">
        <w:rPr>
          <w:lang w:val="hr-HR"/>
        </w:rPr>
        <w:t>golem</w:t>
      </w:r>
      <w:r w:rsidR="00084CB1">
        <w:rPr>
          <w:lang w:val="hr-HR"/>
        </w:rPr>
        <w:t xml:space="preserve"> uspjeh kod tinejdžerske publike, ali je zapravo bilo iznimno problematično.</w:t>
      </w:r>
      <w:r w:rsidR="00D24BE0">
        <w:rPr>
          <w:lang w:val="hr-HR"/>
        </w:rPr>
        <w:t xml:space="preserve"> Kao što piše Barbara Pleić Tomić</w:t>
      </w:r>
      <w:r w:rsidR="00D24BE0" w:rsidRPr="00D24BE0">
        <w:rPr>
          <w:sz w:val="22"/>
          <w:szCs w:val="22"/>
          <w:lang w:val="hr-HR"/>
        </w:rPr>
        <w:t xml:space="preserve">: </w:t>
      </w:r>
      <w:r w:rsidR="00084CB1" w:rsidRPr="00D24BE0">
        <w:rPr>
          <w:sz w:val="22"/>
          <w:szCs w:val="22"/>
          <w:lang w:val="hr-HR"/>
        </w:rPr>
        <w:t xml:space="preserve"> </w:t>
      </w:r>
    </w:p>
    <w:p w:rsidR="00011580" w:rsidRDefault="00D24BE0" w:rsidP="00D24BE0">
      <w:pPr>
        <w:spacing w:line="360" w:lineRule="auto"/>
        <w:ind w:left="708"/>
        <w:jc w:val="both"/>
        <w:rPr>
          <w:sz w:val="22"/>
          <w:szCs w:val="22"/>
          <w:shd w:val="clear" w:color="auto" w:fill="FFFFFF"/>
          <w:lang w:val="hr-HR"/>
        </w:rPr>
      </w:pPr>
      <w:r w:rsidRPr="00D24BE0">
        <w:rPr>
          <w:sz w:val="22"/>
          <w:szCs w:val="22"/>
          <w:shd w:val="clear" w:color="auto" w:fill="FFFFFF"/>
          <w:lang w:val="hr-HR"/>
        </w:rPr>
        <w:t>(Deklarativno) inzistiranje na tipskoj raznolikosti</w:t>
      </w:r>
      <w:r w:rsidRPr="00D24BE0">
        <w:rPr>
          <w:rStyle w:val="apple-converted-space"/>
          <w:sz w:val="22"/>
          <w:szCs w:val="22"/>
          <w:shd w:val="clear" w:color="auto" w:fill="FFFFFF"/>
          <w:lang w:val="hr-HR"/>
        </w:rPr>
        <w:t> </w:t>
      </w:r>
      <w:proofErr w:type="spellStart"/>
      <w:r w:rsidRPr="00D24BE0">
        <w:rPr>
          <w:rStyle w:val="Istaknuto"/>
          <w:sz w:val="22"/>
          <w:szCs w:val="22"/>
          <w:bdr w:val="none" w:sz="0" w:space="0" w:color="auto" w:frame="1"/>
          <w:shd w:val="clear" w:color="auto" w:fill="FFFFFF"/>
          <w:lang w:val="hr-HR"/>
        </w:rPr>
        <w:t>Spajsica</w:t>
      </w:r>
      <w:proofErr w:type="spellEnd"/>
      <w:r w:rsidRPr="00D24BE0">
        <w:rPr>
          <w:rStyle w:val="apple-converted-space"/>
          <w:i/>
          <w:iCs/>
          <w:sz w:val="22"/>
          <w:szCs w:val="22"/>
          <w:bdr w:val="none" w:sz="0" w:space="0" w:color="auto" w:frame="1"/>
          <w:shd w:val="clear" w:color="auto" w:fill="FFFFFF"/>
          <w:lang w:val="hr-HR"/>
        </w:rPr>
        <w:t> </w:t>
      </w:r>
      <w:r w:rsidRPr="00D24BE0">
        <w:rPr>
          <w:sz w:val="22"/>
          <w:szCs w:val="22"/>
          <w:shd w:val="clear" w:color="auto" w:fill="FFFFFF"/>
          <w:lang w:val="hr-HR"/>
        </w:rPr>
        <w:t xml:space="preserve">ne samo što opću sliku normativne ženskosti ne podriva, već detaljnijom analizom izaziva još dublju nelagodu, što je vidljivo na primjeru izuzetno </w:t>
      </w:r>
      <w:proofErr w:type="spellStart"/>
      <w:r w:rsidRPr="00D24BE0">
        <w:rPr>
          <w:sz w:val="22"/>
          <w:szCs w:val="22"/>
          <w:shd w:val="clear" w:color="auto" w:fill="FFFFFF"/>
          <w:lang w:val="hr-HR"/>
        </w:rPr>
        <w:t>infantilizirane</w:t>
      </w:r>
      <w:proofErr w:type="spellEnd"/>
      <w:r w:rsidRPr="00D24BE0">
        <w:rPr>
          <w:sz w:val="22"/>
          <w:szCs w:val="22"/>
          <w:shd w:val="clear" w:color="auto" w:fill="FFFFFF"/>
          <w:lang w:val="hr-HR"/>
        </w:rPr>
        <w:t xml:space="preserve"> slike seksualnosti koju je projicirao imidž </w:t>
      </w:r>
      <w:proofErr w:type="spellStart"/>
      <w:r w:rsidRPr="00D24BE0">
        <w:rPr>
          <w:sz w:val="22"/>
          <w:szCs w:val="22"/>
          <w:shd w:val="clear" w:color="auto" w:fill="FFFFFF"/>
          <w:lang w:val="hr-HR"/>
        </w:rPr>
        <w:t>Baby</w:t>
      </w:r>
      <w:proofErr w:type="spellEnd"/>
      <w:r w:rsidRPr="00D24BE0">
        <w:rPr>
          <w:sz w:val="22"/>
          <w:szCs w:val="22"/>
          <w:shd w:val="clear" w:color="auto" w:fill="FFFFFF"/>
          <w:lang w:val="hr-HR"/>
        </w:rPr>
        <w:t xml:space="preserve"> </w:t>
      </w:r>
      <w:proofErr w:type="spellStart"/>
      <w:r w:rsidRPr="00D24BE0">
        <w:rPr>
          <w:sz w:val="22"/>
          <w:szCs w:val="22"/>
          <w:shd w:val="clear" w:color="auto" w:fill="FFFFFF"/>
          <w:lang w:val="hr-HR"/>
        </w:rPr>
        <w:t>Spice</w:t>
      </w:r>
      <w:proofErr w:type="spellEnd"/>
      <w:r w:rsidRPr="00D24BE0">
        <w:rPr>
          <w:sz w:val="22"/>
          <w:szCs w:val="22"/>
          <w:shd w:val="clear" w:color="auto" w:fill="FFFFFF"/>
          <w:lang w:val="hr-HR"/>
        </w:rPr>
        <w:t>, posuđujući elemente koji se percipiraju kao oni koji u društvenoj svijesti gotovo da</w:t>
      </w:r>
      <w:r w:rsidRPr="00D24BE0">
        <w:rPr>
          <w:rStyle w:val="apple-converted-space"/>
          <w:sz w:val="22"/>
          <w:szCs w:val="22"/>
          <w:shd w:val="clear" w:color="auto" w:fill="FFFFFF"/>
          <w:lang w:val="hr-HR"/>
        </w:rPr>
        <w:t> </w:t>
      </w:r>
      <w:r w:rsidRPr="00D24BE0">
        <w:rPr>
          <w:rStyle w:val="Istaknuto"/>
          <w:sz w:val="22"/>
          <w:szCs w:val="22"/>
          <w:bdr w:val="none" w:sz="0" w:space="0" w:color="auto" w:frame="1"/>
          <w:shd w:val="clear" w:color="auto" w:fill="FFFFFF"/>
          <w:lang w:val="hr-HR"/>
        </w:rPr>
        <w:t>definiraju</w:t>
      </w:r>
      <w:r w:rsidRPr="00D24BE0">
        <w:rPr>
          <w:rStyle w:val="apple-converted-space"/>
          <w:sz w:val="22"/>
          <w:szCs w:val="22"/>
          <w:shd w:val="clear" w:color="auto" w:fill="FFFFFF"/>
          <w:lang w:val="hr-HR"/>
        </w:rPr>
        <w:t> </w:t>
      </w:r>
      <w:r w:rsidRPr="00D24BE0">
        <w:rPr>
          <w:sz w:val="22"/>
          <w:szCs w:val="22"/>
          <w:shd w:val="clear" w:color="auto" w:fill="FFFFFF"/>
          <w:lang w:val="hr-HR"/>
        </w:rPr>
        <w:t>djevojčice (nježna ružičasta boja,</w:t>
      </w:r>
      <w:r w:rsidRPr="00D24BE0">
        <w:rPr>
          <w:rStyle w:val="apple-converted-space"/>
          <w:sz w:val="22"/>
          <w:szCs w:val="22"/>
          <w:shd w:val="clear" w:color="auto" w:fill="FFFFFF"/>
          <w:lang w:val="hr-HR"/>
        </w:rPr>
        <w:t> </w:t>
      </w:r>
      <w:proofErr w:type="spellStart"/>
      <w:r w:rsidRPr="00D24BE0">
        <w:rPr>
          <w:rStyle w:val="Istaknuto"/>
          <w:sz w:val="22"/>
          <w:szCs w:val="22"/>
          <w:bdr w:val="none" w:sz="0" w:space="0" w:color="auto" w:frame="1"/>
          <w:shd w:val="clear" w:color="auto" w:fill="FFFFFF"/>
          <w:lang w:val="hr-HR"/>
        </w:rPr>
        <w:t>baby</w:t>
      </w:r>
      <w:proofErr w:type="spellEnd"/>
      <w:r w:rsidRPr="00D24BE0">
        <w:rPr>
          <w:rStyle w:val="Istaknuto"/>
          <w:sz w:val="22"/>
          <w:szCs w:val="22"/>
          <w:bdr w:val="none" w:sz="0" w:space="0" w:color="auto" w:frame="1"/>
          <w:shd w:val="clear" w:color="auto" w:fill="FFFFFF"/>
          <w:lang w:val="hr-HR"/>
        </w:rPr>
        <w:t xml:space="preserve"> </w:t>
      </w:r>
      <w:proofErr w:type="spellStart"/>
      <w:r w:rsidRPr="00D24BE0">
        <w:rPr>
          <w:rStyle w:val="Istaknuto"/>
          <w:sz w:val="22"/>
          <w:szCs w:val="22"/>
          <w:bdr w:val="none" w:sz="0" w:space="0" w:color="auto" w:frame="1"/>
          <w:shd w:val="clear" w:color="auto" w:fill="FFFFFF"/>
          <w:lang w:val="hr-HR"/>
        </w:rPr>
        <w:t>doll</w:t>
      </w:r>
      <w:proofErr w:type="spellEnd"/>
      <w:r w:rsidRPr="00D24BE0">
        <w:rPr>
          <w:rStyle w:val="apple-converted-space"/>
          <w:i/>
          <w:iCs/>
          <w:sz w:val="22"/>
          <w:szCs w:val="22"/>
          <w:bdr w:val="none" w:sz="0" w:space="0" w:color="auto" w:frame="1"/>
          <w:shd w:val="clear" w:color="auto" w:fill="FFFFFF"/>
          <w:lang w:val="hr-HR"/>
        </w:rPr>
        <w:t> </w:t>
      </w:r>
      <w:r w:rsidRPr="00D24BE0">
        <w:rPr>
          <w:sz w:val="22"/>
          <w:szCs w:val="22"/>
          <w:shd w:val="clear" w:color="auto" w:fill="FFFFFF"/>
          <w:lang w:val="hr-HR"/>
        </w:rPr>
        <w:t xml:space="preserve">haljinice, </w:t>
      </w:r>
      <w:proofErr w:type="spellStart"/>
      <w:r w:rsidRPr="00D24BE0">
        <w:rPr>
          <w:sz w:val="22"/>
          <w:szCs w:val="22"/>
          <w:shd w:val="clear" w:color="auto" w:fill="FFFFFF"/>
          <w:lang w:val="hr-HR"/>
        </w:rPr>
        <w:t>kečkice</w:t>
      </w:r>
      <w:proofErr w:type="spellEnd"/>
      <w:r w:rsidRPr="00D24BE0">
        <w:rPr>
          <w:sz w:val="22"/>
          <w:szCs w:val="22"/>
          <w:shd w:val="clear" w:color="auto" w:fill="FFFFFF"/>
          <w:lang w:val="hr-HR"/>
        </w:rPr>
        <w:t xml:space="preserve">) i </w:t>
      </w:r>
      <w:proofErr w:type="spellStart"/>
      <w:r w:rsidRPr="00D24BE0">
        <w:rPr>
          <w:sz w:val="22"/>
          <w:szCs w:val="22"/>
          <w:shd w:val="clear" w:color="auto" w:fill="FFFFFF"/>
          <w:lang w:val="hr-HR"/>
        </w:rPr>
        <w:t>reinterpretirajući</w:t>
      </w:r>
      <w:proofErr w:type="spellEnd"/>
      <w:r w:rsidRPr="00D24BE0">
        <w:rPr>
          <w:sz w:val="22"/>
          <w:szCs w:val="22"/>
          <w:shd w:val="clear" w:color="auto" w:fill="FFFFFF"/>
          <w:lang w:val="hr-HR"/>
        </w:rPr>
        <w:t xml:space="preserve"> ih kao </w:t>
      </w:r>
      <w:proofErr w:type="spellStart"/>
      <w:r w:rsidRPr="00D24BE0">
        <w:rPr>
          <w:sz w:val="22"/>
          <w:szCs w:val="22"/>
          <w:shd w:val="clear" w:color="auto" w:fill="FFFFFF"/>
          <w:lang w:val="hr-HR"/>
        </w:rPr>
        <w:t>hiperseksualizirane</w:t>
      </w:r>
      <w:proofErr w:type="spellEnd"/>
      <w:r w:rsidRPr="00D24BE0">
        <w:rPr>
          <w:sz w:val="22"/>
          <w:szCs w:val="22"/>
          <w:shd w:val="clear" w:color="auto" w:fill="FFFFFF"/>
          <w:lang w:val="hr-HR"/>
        </w:rPr>
        <w:t xml:space="preserve">, ali paradoksalno ne priznajući tu </w:t>
      </w:r>
      <w:proofErr w:type="spellStart"/>
      <w:r w:rsidRPr="00D24BE0">
        <w:rPr>
          <w:sz w:val="22"/>
          <w:szCs w:val="22"/>
          <w:shd w:val="clear" w:color="auto" w:fill="FFFFFF"/>
          <w:lang w:val="hr-HR"/>
        </w:rPr>
        <w:t>hiperseksualiziranost</w:t>
      </w:r>
      <w:proofErr w:type="spellEnd"/>
      <w:r w:rsidRPr="00D24BE0">
        <w:rPr>
          <w:sz w:val="22"/>
          <w:szCs w:val="22"/>
          <w:shd w:val="clear" w:color="auto" w:fill="FFFFFF"/>
          <w:lang w:val="hr-HR"/>
        </w:rPr>
        <w:t xml:space="preserve"> otvoreno, dodjeljujući </w:t>
      </w:r>
      <w:proofErr w:type="spellStart"/>
      <w:r w:rsidRPr="00D24BE0">
        <w:rPr>
          <w:sz w:val="22"/>
          <w:szCs w:val="22"/>
          <w:shd w:val="clear" w:color="auto" w:fill="FFFFFF"/>
          <w:lang w:val="hr-HR"/>
        </w:rPr>
        <w:t>Baby</w:t>
      </w:r>
      <w:proofErr w:type="spellEnd"/>
      <w:r w:rsidRPr="00D24BE0">
        <w:rPr>
          <w:sz w:val="22"/>
          <w:szCs w:val="22"/>
          <w:shd w:val="clear" w:color="auto" w:fill="FFFFFF"/>
          <w:lang w:val="hr-HR"/>
        </w:rPr>
        <w:t xml:space="preserve"> </w:t>
      </w:r>
      <w:proofErr w:type="spellStart"/>
      <w:r w:rsidRPr="00D24BE0">
        <w:rPr>
          <w:sz w:val="22"/>
          <w:szCs w:val="22"/>
          <w:shd w:val="clear" w:color="auto" w:fill="FFFFFF"/>
          <w:lang w:val="hr-HR"/>
        </w:rPr>
        <w:t>Spice</w:t>
      </w:r>
      <w:proofErr w:type="spellEnd"/>
      <w:r w:rsidRPr="00D24BE0">
        <w:rPr>
          <w:sz w:val="22"/>
          <w:szCs w:val="22"/>
          <w:shd w:val="clear" w:color="auto" w:fill="FFFFFF"/>
          <w:lang w:val="hr-HR"/>
        </w:rPr>
        <w:t xml:space="preserve"> karakteristike nevinosti i slatkoće. </w:t>
      </w:r>
      <w:r>
        <w:rPr>
          <w:sz w:val="22"/>
          <w:szCs w:val="22"/>
          <w:shd w:val="clear" w:color="auto" w:fill="FFFFFF"/>
          <w:lang w:val="hr-HR"/>
        </w:rPr>
        <w:t xml:space="preserve">[…] </w:t>
      </w:r>
      <w:r w:rsidRPr="00D24BE0">
        <w:rPr>
          <w:sz w:val="22"/>
          <w:szCs w:val="22"/>
          <w:shd w:val="clear" w:color="auto" w:fill="FFFFFF"/>
          <w:lang w:val="hr-HR"/>
        </w:rPr>
        <w:t xml:space="preserve">S druge strane, tu je i iznimno problematično tipsko definiranje jedine tamnopute članice grupe atributima neobuzdane egzotičnosti, naglašeno čestim zaodijevanjem </w:t>
      </w:r>
      <w:proofErr w:type="spellStart"/>
      <w:r w:rsidRPr="00D24BE0">
        <w:rPr>
          <w:sz w:val="22"/>
          <w:szCs w:val="22"/>
          <w:shd w:val="clear" w:color="auto" w:fill="FFFFFF"/>
          <w:lang w:val="hr-HR"/>
        </w:rPr>
        <w:t>Mel</w:t>
      </w:r>
      <w:proofErr w:type="spellEnd"/>
      <w:r w:rsidRPr="00D24BE0">
        <w:rPr>
          <w:sz w:val="22"/>
          <w:szCs w:val="22"/>
          <w:shd w:val="clear" w:color="auto" w:fill="FFFFFF"/>
          <w:lang w:val="hr-HR"/>
        </w:rPr>
        <w:t xml:space="preserve"> B. u životinjske uzorke i njezinim nadimkom </w:t>
      </w:r>
      <w:proofErr w:type="spellStart"/>
      <w:r w:rsidRPr="00D24BE0">
        <w:rPr>
          <w:sz w:val="22"/>
          <w:szCs w:val="22"/>
          <w:shd w:val="clear" w:color="auto" w:fill="FFFFFF"/>
          <w:lang w:val="hr-HR"/>
        </w:rPr>
        <w:t>Scary</w:t>
      </w:r>
      <w:proofErr w:type="spellEnd"/>
      <w:r w:rsidRPr="00D24BE0">
        <w:rPr>
          <w:sz w:val="22"/>
          <w:szCs w:val="22"/>
          <w:shd w:val="clear" w:color="auto" w:fill="FFFFFF"/>
          <w:lang w:val="hr-HR"/>
        </w:rPr>
        <w:t xml:space="preserve"> </w:t>
      </w:r>
      <w:proofErr w:type="spellStart"/>
      <w:r w:rsidRPr="00D24BE0">
        <w:rPr>
          <w:sz w:val="22"/>
          <w:szCs w:val="22"/>
          <w:shd w:val="clear" w:color="auto" w:fill="FFFFFF"/>
          <w:lang w:val="hr-HR"/>
        </w:rPr>
        <w:t>Spice</w:t>
      </w:r>
      <w:proofErr w:type="spellEnd"/>
      <w:r w:rsidRPr="00D24BE0">
        <w:rPr>
          <w:sz w:val="22"/>
          <w:szCs w:val="22"/>
          <w:shd w:val="clear" w:color="auto" w:fill="FFFFFF"/>
          <w:lang w:val="hr-HR"/>
        </w:rPr>
        <w:t xml:space="preserve">. Čak i ukoliko se ovaj neugodni rasistički podtekst ignorira, niti „službeno“ objašnjenje kako je nadimak rezultat asertivnosti </w:t>
      </w:r>
      <w:proofErr w:type="spellStart"/>
      <w:r w:rsidRPr="00D24BE0">
        <w:rPr>
          <w:sz w:val="22"/>
          <w:szCs w:val="22"/>
          <w:shd w:val="clear" w:color="auto" w:fill="FFFFFF"/>
          <w:lang w:val="hr-HR"/>
        </w:rPr>
        <w:t>Mel</w:t>
      </w:r>
      <w:proofErr w:type="spellEnd"/>
      <w:r w:rsidRPr="00D24BE0">
        <w:rPr>
          <w:sz w:val="22"/>
          <w:szCs w:val="22"/>
          <w:shd w:val="clear" w:color="auto" w:fill="FFFFFF"/>
          <w:lang w:val="hr-HR"/>
        </w:rPr>
        <w:t xml:space="preserve"> B. ne donosi preveliku </w:t>
      </w:r>
      <w:r w:rsidRPr="00D24BE0">
        <w:rPr>
          <w:sz w:val="22"/>
          <w:szCs w:val="22"/>
          <w:shd w:val="clear" w:color="auto" w:fill="FFFFFF"/>
          <w:lang w:val="hr-HR"/>
        </w:rPr>
        <w:lastRenderedPageBreak/>
        <w:t>utjehu, dodatno utvrđujući uvriježeni društveni stav prema kojemu je glasna i otvorena djevojka/žena zastrašujuća anomalija.</w:t>
      </w:r>
      <w:hyperlink r:id="rId10" w:anchor="easy-footnote-bottom-3" w:history="1">
        <w:r w:rsidRPr="00D24BE0">
          <w:rPr>
            <w:rStyle w:val="Hiperveza"/>
            <w:color w:val="auto"/>
            <w:sz w:val="22"/>
            <w:szCs w:val="22"/>
            <w:bdr w:val="none" w:sz="0" w:space="0" w:color="auto" w:frame="1"/>
            <w:shd w:val="clear" w:color="auto" w:fill="FFFFFF"/>
            <w:vertAlign w:val="superscript"/>
            <w:lang w:val="hr-HR"/>
          </w:rPr>
          <w:t>3</w:t>
        </w:r>
      </w:hyperlink>
      <w:r w:rsidRPr="00D24BE0">
        <w:rPr>
          <w:sz w:val="22"/>
          <w:szCs w:val="22"/>
          <w:shd w:val="clear" w:color="auto" w:fill="FFFFFF"/>
          <w:lang w:val="hr-HR"/>
        </w:rPr>
        <w:t> </w:t>
      </w:r>
      <w:proofErr w:type="spellStart"/>
      <w:r w:rsidRPr="00D24BE0">
        <w:rPr>
          <w:sz w:val="22"/>
          <w:szCs w:val="22"/>
          <w:shd w:val="clear" w:color="auto" w:fill="FFFFFF"/>
          <w:lang w:val="hr-HR"/>
        </w:rPr>
        <w:t>Ginger</w:t>
      </w:r>
      <w:proofErr w:type="spellEnd"/>
      <w:r w:rsidRPr="00D24BE0">
        <w:rPr>
          <w:sz w:val="22"/>
          <w:szCs w:val="22"/>
          <w:shd w:val="clear" w:color="auto" w:fill="FFFFFF"/>
          <w:lang w:val="hr-HR"/>
        </w:rPr>
        <w:t xml:space="preserve"> </w:t>
      </w:r>
      <w:proofErr w:type="spellStart"/>
      <w:r w:rsidRPr="00D24BE0">
        <w:rPr>
          <w:sz w:val="22"/>
          <w:szCs w:val="22"/>
          <w:shd w:val="clear" w:color="auto" w:fill="FFFFFF"/>
          <w:lang w:val="hr-HR"/>
        </w:rPr>
        <w:t>Spice</w:t>
      </w:r>
      <w:proofErr w:type="spellEnd"/>
      <w:r w:rsidRPr="00D24BE0">
        <w:rPr>
          <w:sz w:val="22"/>
          <w:szCs w:val="22"/>
          <w:shd w:val="clear" w:color="auto" w:fill="FFFFFF"/>
          <w:lang w:val="hr-HR"/>
        </w:rPr>
        <w:t xml:space="preserve"> je pak funkcionirala kao ogledni primjer shizoidne društvene koncepcije koja inzistira na eksplicitnoj ženskoj seksualnosti i senzualnosti samo da bi je, jednom kada je dosegnuta, osudila kao sramotnu i nepoželjnu</w:t>
      </w:r>
      <w:r>
        <w:rPr>
          <w:sz w:val="22"/>
          <w:szCs w:val="22"/>
          <w:shd w:val="clear" w:color="auto" w:fill="FFFFFF"/>
          <w:lang w:val="hr-HR"/>
        </w:rPr>
        <w:t>. (2014)</w:t>
      </w:r>
    </w:p>
    <w:p w:rsidR="00D24BE0" w:rsidRDefault="001777BF" w:rsidP="00D24BE0">
      <w:pPr>
        <w:spacing w:line="480" w:lineRule="auto"/>
        <w:jc w:val="both"/>
        <w:rPr>
          <w:lang w:val="hr-HR"/>
        </w:rPr>
      </w:pPr>
      <w:r>
        <w:rPr>
          <w:lang w:val="hr-HR"/>
        </w:rPr>
        <w:t xml:space="preserve">Uz sve gore spomenute konotacije, tipizacija članica grupe možda je najstrašnija utoliko što ni jednoj ženi ne dopušta da bude nešto više od jednodimenzionalne tvorevine. Poruka </w:t>
      </w:r>
      <w:proofErr w:type="spellStart"/>
      <w:r>
        <w:rPr>
          <w:i/>
          <w:lang w:val="hr-HR"/>
        </w:rPr>
        <w:t>Spice</w:t>
      </w:r>
      <w:proofErr w:type="spellEnd"/>
      <w:r>
        <w:rPr>
          <w:i/>
          <w:lang w:val="hr-HR"/>
        </w:rPr>
        <w:t xml:space="preserve"> </w:t>
      </w:r>
      <w:proofErr w:type="spellStart"/>
      <w:r>
        <w:rPr>
          <w:i/>
          <w:lang w:val="hr-HR"/>
        </w:rPr>
        <w:t>Girls</w:t>
      </w:r>
      <w:proofErr w:type="spellEnd"/>
      <w:r>
        <w:rPr>
          <w:lang w:val="hr-HR"/>
        </w:rPr>
        <w:t xml:space="preserve"> nije bila „</w:t>
      </w:r>
      <w:r w:rsidR="00D91A2A">
        <w:rPr>
          <w:lang w:val="hr-HR"/>
        </w:rPr>
        <w:t xml:space="preserve">ujedinjene u različitosti“, već ta da jedna žena ne može biti skup raznorodnih osobina. Ako je </w:t>
      </w:r>
      <w:proofErr w:type="spellStart"/>
      <w:r w:rsidR="00D91A2A">
        <w:rPr>
          <w:lang w:val="hr-HR"/>
        </w:rPr>
        <w:t>Geri</w:t>
      </w:r>
      <w:proofErr w:type="spellEnd"/>
      <w:r w:rsidR="00D91A2A">
        <w:rPr>
          <w:lang w:val="hr-HR"/>
        </w:rPr>
        <w:t xml:space="preserve"> </w:t>
      </w:r>
      <w:proofErr w:type="spellStart"/>
      <w:r w:rsidR="00D91A2A">
        <w:rPr>
          <w:i/>
          <w:lang w:val="hr-HR"/>
        </w:rPr>
        <w:t>Spajsica</w:t>
      </w:r>
      <w:proofErr w:type="spellEnd"/>
      <w:r w:rsidR="00D91A2A">
        <w:rPr>
          <w:lang w:val="hr-HR"/>
        </w:rPr>
        <w:t xml:space="preserve"> s oblinama i zavodljivim, promuklim glasom, onda njeno ponašanje mora automatski biti koketno, izrazito „ženstveno“ i provokativno. Ona se također mora ispričavati za svoje ponašanje i ne prihvaćati svoje tijelo (devedesete i rane </w:t>
      </w:r>
      <w:proofErr w:type="spellStart"/>
      <w:r w:rsidR="00D91A2A" w:rsidRPr="00486415">
        <w:rPr>
          <w:lang w:val="hr-HR"/>
        </w:rPr>
        <w:t>dvijetisućite</w:t>
      </w:r>
      <w:proofErr w:type="spellEnd"/>
      <w:r w:rsidR="00D91A2A">
        <w:rPr>
          <w:lang w:val="hr-HR"/>
        </w:rPr>
        <w:t xml:space="preserve"> obilježene su preferiranjem androgine mršavosti), a u prilog istinitosti takvih pretpostavki ide </w:t>
      </w:r>
      <w:proofErr w:type="spellStart"/>
      <w:r w:rsidR="00D91A2A">
        <w:rPr>
          <w:lang w:val="hr-HR"/>
        </w:rPr>
        <w:t>Gerin</w:t>
      </w:r>
      <w:proofErr w:type="spellEnd"/>
      <w:r w:rsidR="00D91A2A">
        <w:rPr>
          <w:lang w:val="hr-HR"/>
        </w:rPr>
        <w:t xml:space="preserve"> poremećaj u prehrani, zbog kojeg je i napustila grupu. Ako je </w:t>
      </w:r>
      <w:proofErr w:type="spellStart"/>
      <w:r w:rsidR="00D91A2A">
        <w:rPr>
          <w:lang w:val="hr-HR"/>
        </w:rPr>
        <w:t>Mel</w:t>
      </w:r>
      <w:proofErr w:type="spellEnd"/>
      <w:r w:rsidR="00D91A2A">
        <w:rPr>
          <w:lang w:val="hr-HR"/>
        </w:rPr>
        <w:t xml:space="preserve"> C. sportašica i ljubiteljica sporta, onda se mora tako oblačiti i odavati dojam </w:t>
      </w:r>
      <w:proofErr w:type="spellStart"/>
      <w:r w:rsidR="00D91A2A">
        <w:rPr>
          <w:i/>
          <w:lang w:val="hr-HR"/>
        </w:rPr>
        <w:t>fit</w:t>
      </w:r>
      <w:proofErr w:type="spellEnd"/>
      <w:r w:rsidR="00D91A2A">
        <w:rPr>
          <w:lang w:val="hr-HR"/>
        </w:rPr>
        <w:t xml:space="preserve">, ali istodobno zdrave žene što se opet pokazalo neodrživim jer je i </w:t>
      </w:r>
      <w:proofErr w:type="spellStart"/>
      <w:r w:rsidR="00D91A2A">
        <w:rPr>
          <w:lang w:val="hr-HR"/>
        </w:rPr>
        <w:t>Mel</w:t>
      </w:r>
      <w:proofErr w:type="spellEnd"/>
      <w:r w:rsidR="00D91A2A">
        <w:rPr>
          <w:lang w:val="hr-HR"/>
        </w:rPr>
        <w:t xml:space="preserve"> C. patila od poremećaja u prehrani o kojem tada nije željela pričati. </w:t>
      </w:r>
    </w:p>
    <w:p w:rsidR="00D91A2A" w:rsidRDefault="00D91A2A" w:rsidP="00D24BE0">
      <w:pPr>
        <w:spacing w:line="480" w:lineRule="auto"/>
        <w:jc w:val="both"/>
        <w:rPr>
          <w:lang w:val="hr-HR"/>
        </w:rPr>
      </w:pPr>
      <w:r>
        <w:rPr>
          <w:lang w:val="hr-HR"/>
        </w:rPr>
        <w:tab/>
        <w:t>Njihova publika, uglavnom djevoj</w:t>
      </w:r>
      <w:r w:rsidR="00226431">
        <w:rPr>
          <w:lang w:val="hr-HR"/>
        </w:rPr>
        <w:t>čice i tinejdžerice, kopirala</w:t>
      </w:r>
      <w:r w:rsidR="00495872">
        <w:rPr>
          <w:lang w:val="hr-HR"/>
        </w:rPr>
        <w:t xml:space="preserve"> je</w:t>
      </w:r>
      <w:r>
        <w:rPr>
          <w:lang w:val="hr-HR"/>
        </w:rPr>
        <w:t xml:space="preserve"> ta</w:t>
      </w:r>
      <w:r w:rsidR="00EB5CA6">
        <w:rPr>
          <w:lang w:val="hr-HR"/>
        </w:rPr>
        <w:t>kav na</w:t>
      </w:r>
      <w:r w:rsidR="00495872">
        <w:rPr>
          <w:lang w:val="hr-HR"/>
        </w:rPr>
        <w:t>čin karakterizacije i određivala</w:t>
      </w:r>
      <w:r w:rsidR="00EB5CA6">
        <w:rPr>
          <w:lang w:val="hr-HR"/>
        </w:rPr>
        <w:t xml:space="preserve"> sebe prema izgledu ili jednoj izraženoj karakternoj osobini. Iskustvo Pleić Tomić, </w:t>
      </w:r>
      <w:r w:rsidR="001B2F53">
        <w:rPr>
          <w:lang w:val="hr-HR"/>
        </w:rPr>
        <w:t>kao</w:t>
      </w:r>
      <w:r w:rsidR="00EB5CA6">
        <w:rPr>
          <w:lang w:val="hr-HR"/>
        </w:rPr>
        <w:t xml:space="preserve"> i moje vlastito iskustvo prepuno je nelagode zbog nemogućnosti da budemo samo jedno.</w:t>
      </w:r>
      <w:r w:rsidR="001B2F53">
        <w:rPr>
          <w:lang w:val="hr-HR"/>
        </w:rPr>
        <w:t xml:space="preserve"> Iako se takav utjecaj čini kao r</w:t>
      </w:r>
      <w:r w:rsidR="00D92952">
        <w:rPr>
          <w:lang w:val="hr-HR"/>
        </w:rPr>
        <w:t>elativno beznačajna kap u moru izgradnje</w:t>
      </w:r>
      <w:r w:rsidR="001B2F53">
        <w:rPr>
          <w:lang w:val="hr-HR"/>
        </w:rPr>
        <w:t xml:space="preserve"> identiteta, on je itekako bitan jer tjera djevojke da </w:t>
      </w:r>
      <w:r w:rsidR="005532C0">
        <w:rPr>
          <w:lang w:val="hr-HR"/>
        </w:rPr>
        <w:t xml:space="preserve">odjeljuju </w:t>
      </w:r>
      <w:r w:rsidR="00D92952">
        <w:rPr>
          <w:lang w:val="hr-HR"/>
        </w:rPr>
        <w:t xml:space="preserve">svoje osobine i promišljaju o njima kao o potencijalnim </w:t>
      </w:r>
      <w:proofErr w:type="spellStart"/>
      <w:r w:rsidR="00D92952">
        <w:rPr>
          <w:lang w:val="hr-HR"/>
        </w:rPr>
        <w:t>alter</w:t>
      </w:r>
      <w:proofErr w:type="spellEnd"/>
      <w:r w:rsidR="00D92952">
        <w:rPr>
          <w:lang w:val="hr-HR"/>
        </w:rPr>
        <w:t xml:space="preserve">-ego konstruktima, a ne kao različitim dijelovima koji čine cjelinu. I same </w:t>
      </w:r>
      <w:proofErr w:type="spellStart"/>
      <w:r w:rsidR="00D92952">
        <w:rPr>
          <w:i/>
          <w:lang w:val="hr-HR"/>
        </w:rPr>
        <w:t>Spajsice</w:t>
      </w:r>
      <w:proofErr w:type="spellEnd"/>
      <w:r w:rsidR="00D92952">
        <w:rPr>
          <w:lang w:val="hr-HR"/>
        </w:rPr>
        <w:t xml:space="preserve"> našalile su se na vlastiti račun u filmu </w:t>
      </w:r>
      <w:proofErr w:type="spellStart"/>
      <w:r w:rsidR="00D92952">
        <w:rPr>
          <w:i/>
          <w:lang w:val="hr-HR"/>
        </w:rPr>
        <w:t>Spice</w:t>
      </w:r>
      <w:proofErr w:type="spellEnd"/>
      <w:r w:rsidR="00D92952">
        <w:rPr>
          <w:i/>
          <w:lang w:val="hr-HR"/>
        </w:rPr>
        <w:t xml:space="preserve"> World</w:t>
      </w:r>
      <w:r w:rsidR="00D92952">
        <w:rPr>
          <w:lang w:val="hr-HR"/>
        </w:rPr>
        <w:t xml:space="preserve"> kada su u nekoliko scena pokušale preuzeti druge identitete te ih međusobno „izmjenjivati“. Rezultat </w:t>
      </w:r>
      <w:r w:rsidR="00495872">
        <w:rPr>
          <w:lang w:val="hr-HR"/>
        </w:rPr>
        <w:t xml:space="preserve">je za gledateljicu bio </w:t>
      </w:r>
      <w:r w:rsidR="00D92952">
        <w:rPr>
          <w:lang w:val="hr-HR"/>
        </w:rPr>
        <w:t xml:space="preserve">porazan – uz zaključak da bi svaka trebala ostati u svom </w:t>
      </w:r>
      <w:proofErr w:type="spellStart"/>
      <w:r w:rsidR="00D92952">
        <w:rPr>
          <w:i/>
          <w:lang w:val="hr-HR"/>
        </w:rPr>
        <w:t>outfitu</w:t>
      </w:r>
      <w:proofErr w:type="spellEnd"/>
      <w:r w:rsidR="00D92952">
        <w:rPr>
          <w:lang w:val="hr-HR"/>
        </w:rPr>
        <w:t xml:space="preserve"> (a </w:t>
      </w:r>
      <w:proofErr w:type="spellStart"/>
      <w:r w:rsidR="00D92952">
        <w:rPr>
          <w:i/>
          <w:lang w:val="hr-HR"/>
        </w:rPr>
        <w:t>outfit</w:t>
      </w:r>
      <w:proofErr w:type="spellEnd"/>
      <w:r w:rsidR="00D92952">
        <w:rPr>
          <w:lang w:val="hr-HR"/>
        </w:rPr>
        <w:t xml:space="preserve"> je izjednačen s osobnošću), članice grupe poslale su poruku da se nitko ne može ugodno osjećati </w:t>
      </w:r>
      <w:r w:rsidR="00495872">
        <w:rPr>
          <w:lang w:val="hr-HR"/>
        </w:rPr>
        <w:lastRenderedPageBreak/>
        <w:t xml:space="preserve">i </w:t>
      </w:r>
      <w:r w:rsidR="00D92952">
        <w:rPr>
          <w:lang w:val="hr-HR"/>
        </w:rPr>
        <w:t xml:space="preserve">na visokim petama i u tenisicama ili, prevedeno u svijet identiteta, da ni jedna djevojka ne može biti </w:t>
      </w:r>
      <w:r w:rsidR="00495872">
        <w:rPr>
          <w:lang w:val="hr-HR"/>
        </w:rPr>
        <w:t xml:space="preserve">i </w:t>
      </w:r>
      <w:r w:rsidR="00D92952">
        <w:rPr>
          <w:lang w:val="hr-HR"/>
        </w:rPr>
        <w:t xml:space="preserve">glasna i otmjena ili </w:t>
      </w:r>
      <w:r w:rsidR="00495872">
        <w:rPr>
          <w:lang w:val="hr-HR"/>
        </w:rPr>
        <w:t xml:space="preserve">i </w:t>
      </w:r>
      <w:r w:rsidR="00D92952">
        <w:rPr>
          <w:lang w:val="hr-HR"/>
        </w:rPr>
        <w:t>seksi i plaha.</w:t>
      </w:r>
    </w:p>
    <w:p w:rsidR="00A8343C" w:rsidRPr="00A8343C" w:rsidRDefault="00A8343C" w:rsidP="00D24BE0">
      <w:pPr>
        <w:spacing w:line="480" w:lineRule="auto"/>
        <w:jc w:val="both"/>
        <w:rPr>
          <w:lang w:val="hr-HR"/>
        </w:rPr>
      </w:pPr>
      <w:r>
        <w:rPr>
          <w:lang w:val="hr-HR"/>
        </w:rPr>
        <w:tab/>
        <w:t xml:space="preserve">Uza sve to, </w:t>
      </w:r>
      <w:proofErr w:type="spellStart"/>
      <w:r>
        <w:rPr>
          <w:i/>
          <w:lang w:val="hr-HR"/>
        </w:rPr>
        <w:t>Spice</w:t>
      </w:r>
      <w:proofErr w:type="spellEnd"/>
      <w:r>
        <w:rPr>
          <w:i/>
          <w:lang w:val="hr-HR"/>
        </w:rPr>
        <w:t xml:space="preserve"> </w:t>
      </w:r>
      <w:proofErr w:type="spellStart"/>
      <w:r>
        <w:rPr>
          <w:i/>
          <w:lang w:val="hr-HR"/>
        </w:rPr>
        <w:t>Girls</w:t>
      </w:r>
      <w:proofErr w:type="spellEnd"/>
      <w:r>
        <w:rPr>
          <w:lang w:val="hr-HR"/>
        </w:rPr>
        <w:t xml:space="preserve"> promovirale su </w:t>
      </w:r>
      <w:proofErr w:type="spellStart"/>
      <w:r>
        <w:rPr>
          <w:lang w:val="hr-HR"/>
        </w:rPr>
        <w:t>postfeminizam</w:t>
      </w:r>
      <w:proofErr w:type="spellEnd"/>
      <w:r>
        <w:rPr>
          <w:lang w:val="hr-HR"/>
        </w:rPr>
        <w:t xml:space="preserve"> koji </w:t>
      </w:r>
      <w:proofErr w:type="spellStart"/>
      <w:r>
        <w:rPr>
          <w:lang w:val="hr-HR"/>
        </w:rPr>
        <w:t>Sarah</w:t>
      </w:r>
      <w:proofErr w:type="spellEnd"/>
      <w:r>
        <w:rPr>
          <w:lang w:val="hr-HR"/>
        </w:rPr>
        <w:t xml:space="preserve"> Gamble oštro opisuje kao: „</w:t>
      </w:r>
      <w:proofErr w:type="spellStart"/>
      <w:r>
        <w:rPr>
          <w:lang w:val="hr-HR"/>
        </w:rPr>
        <w:t>women</w:t>
      </w:r>
      <w:proofErr w:type="spellEnd"/>
      <w:r>
        <w:rPr>
          <w:lang w:val="hr-HR"/>
        </w:rPr>
        <w:t xml:space="preserve"> </w:t>
      </w:r>
      <w:proofErr w:type="spellStart"/>
      <w:r>
        <w:rPr>
          <w:lang w:val="hr-HR"/>
        </w:rPr>
        <w:t>dressing</w:t>
      </w:r>
      <w:proofErr w:type="spellEnd"/>
      <w:r>
        <w:rPr>
          <w:lang w:val="hr-HR"/>
        </w:rPr>
        <w:t xml:space="preserve"> like </w:t>
      </w:r>
      <w:proofErr w:type="spellStart"/>
      <w:r>
        <w:rPr>
          <w:lang w:val="hr-HR"/>
        </w:rPr>
        <w:t>bimbos</w:t>
      </w:r>
      <w:proofErr w:type="spellEnd"/>
      <w:r>
        <w:rPr>
          <w:lang w:val="hr-HR"/>
        </w:rPr>
        <w:t xml:space="preserve">, </w:t>
      </w:r>
      <w:proofErr w:type="spellStart"/>
      <w:r>
        <w:rPr>
          <w:lang w:val="hr-HR"/>
        </w:rPr>
        <w:t>yet</w:t>
      </w:r>
      <w:proofErr w:type="spellEnd"/>
      <w:r>
        <w:rPr>
          <w:lang w:val="hr-HR"/>
        </w:rPr>
        <w:t xml:space="preserve"> </w:t>
      </w:r>
      <w:proofErr w:type="spellStart"/>
      <w:r>
        <w:rPr>
          <w:lang w:val="hr-HR"/>
        </w:rPr>
        <w:t>claiming</w:t>
      </w:r>
      <w:proofErr w:type="spellEnd"/>
      <w:r>
        <w:rPr>
          <w:lang w:val="hr-HR"/>
        </w:rPr>
        <w:t xml:space="preserve"> male </w:t>
      </w:r>
      <w:proofErr w:type="spellStart"/>
      <w:r>
        <w:rPr>
          <w:lang w:val="hr-HR"/>
        </w:rPr>
        <w:t>privileges</w:t>
      </w:r>
      <w:proofErr w:type="spellEnd"/>
      <w:r>
        <w:rPr>
          <w:lang w:val="hr-HR"/>
        </w:rPr>
        <w:t xml:space="preserve"> </w:t>
      </w:r>
      <w:proofErr w:type="spellStart"/>
      <w:r>
        <w:rPr>
          <w:lang w:val="hr-HR"/>
        </w:rPr>
        <w:t>and</w:t>
      </w:r>
      <w:proofErr w:type="spellEnd"/>
      <w:r>
        <w:rPr>
          <w:lang w:val="hr-HR"/>
        </w:rPr>
        <w:t xml:space="preserve"> </w:t>
      </w:r>
      <w:proofErr w:type="spellStart"/>
      <w:r>
        <w:rPr>
          <w:lang w:val="hr-HR"/>
        </w:rPr>
        <w:t>attitudes</w:t>
      </w:r>
      <w:proofErr w:type="spellEnd"/>
      <w:r>
        <w:rPr>
          <w:lang w:val="hr-HR"/>
        </w:rPr>
        <w:t>“</w:t>
      </w:r>
      <w:r w:rsidR="00226431">
        <w:rPr>
          <w:rStyle w:val="Referencafusnote"/>
          <w:lang w:val="hr-HR"/>
        </w:rPr>
        <w:footnoteReference w:id="12"/>
      </w:r>
      <w:r>
        <w:rPr>
          <w:lang w:val="hr-HR"/>
        </w:rPr>
        <w:t xml:space="preserve"> (43</w:t>
      </w:r>
      <w:r w:rsidR="001B4EF6">
        <w:rPr>
          <w:lang w:val="hr-HR"/>
        </w:rPr>
        <w:t>:</w:t>
      </w:r>
      <w:r>
        <w:rPr>
          <w:lang w:val="hr-HR"/>
        </w:rPr>
        <w:t xml:space="preserve"> 2004) Ultimativna poruka njihove</w:t>
      </w:r>
      <w:r w:rsidR="001371BC">
        <w:rPr>
          <w:lang w:val="hr-HR"/>
        </w:rPr>
        <w:t xml:space="preserve"> parole</w:t>
      </w:r>
      <w:r>
        <w:rPr>
          <w:lang w:val="hr-HR"/>
        </w:rPr>
        <w:t xml:space="preserve"> </w:t>
      </w:r>
      <w:proofErr w:type="spellStart"/>
      <w:r>
        <w:rPr>
          <w:i/>
          <w:lang w:val="hr-HR"/>
        </w:rPr>
        <w:t>Girl</w:t>
      </w:r>
      <w:proofErr w:type="spellEnd"/>
      <w:r>
        <w:rPr>
          <w:i/>
          <w:lang w:val="hr-HR"/>
        </w:rPr>
        <w:t xml:space="preserve"> Power</w:t>
      </w:r>
      <w:r>
        <w:rPr>
          <w:lang w:val="hr-HR"/>
        </w:rPr>
        <w:t>, ona o djevojkama/ženama koje uživaju sva prava kao i dječaci/muškarci pa ne trebaju jedna drugu u borbi protiv patrijarhata, nikako nije mogla djevojkama osigurati nekonfliktno odrastanje</w:t>
      </w:r>
      <w:r w:rsidR="00F42056">
        <w:rPr>
          <w:lang w:val="hr-HR"/>
        </w:rPr>
        <w:t>, dapače, ona počiva na „paradoksima i stvaranju kompromisa“ (17: 2011)</w:t>
      </w:r>
      <w:r>
        <w:rPr>
          <w:lang w:val="hr-HR"/>
        </w:rPr>
        <w:t xml:space="preserve">. Ondašnja i sadašnja kultura prokazale su </w:t>
      </w:r>
      <w:proofErr w:type="spellStart"/>
      <w:r>
        <w:rPr>
          <w:lang w:val="hr-HR"/>
        </w:rPr>
        <w:t>postfeminizam</w:t>
      </w:r>
      <w:proofErr w:type="spellEnd"/>
      <w:r>
        <w:rPr>
          <w:lang w:val="hr-HR"/>
        </w:rPr>
        <w:t xml:space="preserve"> kao floskulu, a djevojke koje su se formirale u tom razdoblju često su tek retrospektivno postajale svjesne zašto ih se i dalje nije tretiralo kao ravnopravne iako su im </w:t>
      </w:r>
      <w:proofErr w:type="spellStart"/>
      <w:r>
        <w:rPr>
          <w:i/>
          <w:lang w:val="hr-HR"/>
        </w:rPr>
        <w:t>Spajsice</w:t>
      </w:r>
      <w:proofErr w:type="spellEnd"/>
      <w:r>
        <w:rPr>
          <w:lang w:val="hr-HR"/>
        </w:rPr>
        <w:t xml:space="preserve"> opetovano pokušavale pokazati da u svijetu u kojem se njihovi identiteti izgrađuju ne postoji ništa kontradiktorno.</w:t>
      </w:r>
    </w:p>
    <w:p w:rsidR="001B2F53" w:rsidRDefault="0007665F" w:rsidP="00D24BE0">
      <w:pPr>
        <w:spacing w:line="480" w:lineRule="auto"/>
        <w:jc w:val="both"/>
        <w:rPr>
          <w:b/>
          <w:lang w:val="hr-HR"/>
        </w:rPr>
      </w:pPr>
      <w:r>
        <w:rPr>
          <w:b/>
          <w:lang w:val="hr-HR"/>
        </w:rPr>
        <w:t xml:space="preserve">5.2. </w:t>
      </w:r>
      <w:r w:rsidR="001B2F53">
        <w:rPr>
          <w:b/>
          <w:lang w:val="hr-HR"/>
        </w:rPr>
        <w:t>Žena-sve</w:t>
      </w:r>
    </w:p>
    <w:p w:rsidR="005A7896" w:rsidRDefault="001B2F53" w:rsidP="00D24BE0">
      <w:pPr>
        <w:spacing w:line="480" w:lineRule="auto"/>
        <w:jc w:val="both"/>
        <w:rPr>
          <w:lang w:val="hr-HR"/>
        </w:rPr>
      </w:pPr>
      <w:r>
        <w:rPr>
          <w:lang w:val="hr-HR"/>
        </w:rPr>
        <w:tab/>
        <w:t>Na suprotnoj</w:t>
      </w:r>
      <w:r w:rsidR="0057256B">
        <w:rPr>
          <w:lang w:val="hr-HR"/>
        </w:rPr>
        <w:t xml:space="preserve"> strani spektra, pet</w:t>
      </w:r>
      <w:r>
        <w:rPr>
          <w:lang w:val="hr-HR"/>
        </w:rPr>
        <w:t>n</w:t>
      </w:r>
      <w:r w:rsidR="0057256B">
        <w:rPr>
          <w:lang w:val="hr-HR"/>
        </w:rPr>
        <w:t>a</w:t>
      </w:r>
      <w:r>
        <w:rPr>
          <w:lang w:val="hr-HR"/>
        </w:rPr>
        <w:t xml:space="preserve">estak godina kasnije, stoji </w:t>
      </w:r>
      <w:proofErr w:type="spellStart"/>
      <w:r>
        <w:rPr>
          <w:lang w:val="hr-HR"/>
        </w:rPr>
        <w:t>Beyoncé</w:t>
      </w:r>
      <w:proofErr w:type="spellEnd"/>
      <w:r>
        <w:rPr>
          <w:lang w:val="hr-HR"/>
        </w:rPr>
        <w:t xml:space="preserve">, trenutna pop-feministička ikona kojoj se vrlo često prigovara upravo na razini na kojoj je Gamble prigovarala </w:t>
      </w:r>
      <w:proofErr w:type="spellStart"/>
      <w:r>
        <w:rPr>
          <w:lang w:val="hr-HR"/>
        </w:rPr>
        <w:t>postfeminizmu</w:t>
      </w:r>
      <w:proofErr w:type="spellEnd"/>
      <w:r>
        <w:rPr>
          <w:lang w:val="hr-HR"/>
        </w:rPr>
        <w:t xml:space="preserve">. Taj aspekt </w:t>
      </w:r>
      <w:proofErr w:type="spellStart"/>
      <w:r>
        <w:rPr>
          <w:lang w:val="hr-HR"/>
        </w:rPr>
        <w:t>Beyoncéine</w:t>
      </w:r>
      <w:proofErr w:type="spellEnd"/>
      <w:r>
        <w:rPr>
          <w:lang w:val="hr-HR"/>
        </w:rPr>
        <w:t xml:space="preserve"> persone, njena ovisnost o </w:t>
      </w:r>
      <w:r>
        <w:rPr>
          <w:i/>
          <w:lang w:val="hr-HR"/>
        </w:rPr>
        <w:t xml:space="preserve">male </w:t>
      </w:r>
      <w:proofErr w:type="spellStart"/>
      <w:r>
        <w:rPr>
          <w:i/>
          <w:lang w:val="hr-HR"/>
        </w:rPr>
        <w:t>gazeu</w:t>
      </w:r>
      <w:proofErr w:type="spellEnd"/>
      <w:r>
        <w:rPr>
          <w:lang w:val="hr-HR"/>
        </w:rPr>
        <w:t xml:space="preserve"> pod parolom osnaživanja, jest važan, ali ne i najvažniji za ovu analizu. Naime, </w:t>
      </w:r>
      <w:proofErr w:type="spellStart"/>
      <w:r>
        <w:rPr>
          <w:lang w:val="hr-HR"/>
        </w:rPr>
        <w:t>Beyoncé</w:t>
      </w:r>
      <w:proofErr w:type="spellEnd"/>
      <w:r>
        <w:rPr>
          <w:lang w:val="hr-HR"/>
        </w:rPr>
        <w:t xml:space="preserve">, za razliku od </w:t>
      </w:r>
      <w:proofErr w:type="spellStart"/>
      <w:r>
        <w:rPr>
          <w:i/>
          <w:lang w:val="hr-HR"/>
        </w:rPr>
        <w:t>Spice</w:t>
      </w:r>
      <w:proofErr w:type="spellEnd"/>
      <w:r>
        <w:rPr>
          <w:i/>
          <w:lang w:val="hr-HR"/>
        </w:rPr>
        <w:t xml:space="preserve"> </w:t>
      </w:r>
      <w:proofErr w:type="spellStart"/>
      <w:r>
        <w:rPr>
          <w:i/>
          <w:lang w:val="hr-HR"/>
        </w:rPr>
        <w:t>Girls</w:t>
      </w:r>
      <w:proofErr w:type="spellEnd"/>
      <w:r>
        <w:rPr>
          <w:lang w:val="hr-HR"/>
        </w:rPr>
        <w:t xml:space="preserve">, sebe prezentira kao </w:t>
      </w:r>
      <w:proofErr w:type="spellStart"/>
      <w:r>
        <w:rPr>
          <w:lang w:val="hr-HR"/>
        </w:rPr>
        <w:t>superženu</w:t>
      </w:r>
      <w:proofErr w:type="spellEnd"/>
      <w:r>
        <w:rPr>
          <w:lang w:val="hr-HR"/>
        </w:rPr>
        <w:t xml:space="preserve">. Ako su </w:t>
      </w:r>
      <w:proofErr w:type="spellStart"/>
      <w:r>
        <w:rPr>
          <w:i/>
          <w:lang w:val="hr-HR"/>
        </w:rPr>
        <w:t>Spajsice</w:t>
      </w:r>
      <w:proofErr w:type="spellEnd"/>
      <w:r>
        <w:rPr>
          <w:lang w:val="hr-HR"/>
        </w:rPr>
        <w:t xml:space="preserve"> odavale dojam djevojaka iz susjedstva koje moraju biti tipizirane jer nisu dovoljno marketinški zanimljive da bi bile stvarne osobe, </w:t>
      </w:r>
      <w:proofErr w:type="spellStart"/>
      <w:r>
        <w:rPr>
          <w:lang w:val="hr-HR"/>
        </w:rPr>
        <w:t>Beyoncé</w:t>
      </w:r>
      <w:proofErr w:type="spellEnd"/>
      <w:r w:rsidR="00A8343C">
        <w:rPr>
          <w:lang w:val="hr-HR"/>
        </w:rPr>
        <w:t xml:space="preserve"> </w:t>
      </w:r>
      <w:r w:rsidR="005E4224">
        <w:rPr>
          <w:lang w:val="hr-HR"/>
        </w:rPr>
        <w:t>inzistira na svojoj iznimnosti.</w:t>
      </w:r>
      <w:r w:rsidR="006475A3">
        <w:rPr>
          <w:lang w:val="hr-HR"/>
        </w:rPr>
        <w:t xml:space="preserve"> Kroz tekstove pjesama nerijetko poručuje u kolikoj je mjeri „idealna“ pa tako na </w:t>
      </w:r>
      <w:proofErr w:type="spellStart"/>
      <w:r w:rsidR="006475A3">
        <w:rPr>
          <w:i/>
          <w:lang w:val="hr-HR"/>
        </w:rPr>
        <w:t>Why</w:t>
      </w:r>
      <w:proofErr w:type="spellEnd"/>
      <w:r w:rsidR="006475A3">
        <w:rPr>
          <w:i/>
          <w:lang w:val="hr-HR"/>
        </w:rPr>
        <w:t xml:space="preserve"> Don't </w:t>
      </w:r>
      <w:proofErr w:type="spellStart"/>
      <w:r w:rsidR="006475A3">
        <w:rPr>
          <w:i/>
          <w:lang w:val="hr-HR"/>
        </w:rPr>
        <w:t>You</w:t>
      </w:r>
      <w:proofErr w:type="spellEnd"/>
      <w:r w:rsidR="006475A3">
        <w:rPr>
          <w:i/>
          <w:lang w:val="hr-HR"/>
        </w:rPr>
        <w:t xml:space="preserve"> Love Me</w:t>
      </w:r>
      <w:r w:rsidR="006475A3">
        <w:rPr>
          <w:lang w:val="hr-HR"/>
        </w:rPr>
        <w:t xml:space="preserve"> nabraja sve osobine (od ekonomske neovisnosti preko ljepote do načitanosti) zbog kojih bi je njen muškarac trebao cijeniti/voljeti. Zabrinjavajuća poruka te pjesme, uz očitu potrebu potvrde žene preko muškog odobravanja, jest upravo lista osobina koje su poželjne i koje žena treba posjedovati </w:t>
      </w:r>
      <w:r w:rsidR="006475A3">
        <w:rPr>
          <w:lang w:val="hr-HR"/>
        </w:rPr>
        <w:lastRenderedPageBreak/>
        <w:t xml:space="preserve">da bi bila dovoljno dobra. Ta se problematika javlja i u novijem dijelu </w:t>
      </w:r>
      <w:proofErr w:type="spellStart"/>
      <w:r w:rsidR="006475A3">
        <w:rPr>
          <w:lang w:val="hr-HR"/>
        </w:rPr>
        <w:t>Beyoncéine</w:t>
      </w:r>
      <w:proofErr w:type="spellEnd"/>
      <w:r w:rsidR="006475A3">
        <w:rPr>
          <w:lang w:val="hr-HR"/>
        </w:rPr>
        <w:t xml:space="preserve"> diskografije koji, budući da se predstavlja kao otvoreno feministički, više ne žudi nužno samo za muškim odobravanjem, već i za </w:t>
      </w:r>
      <w:r w:rsidR="005A7896">
        <w:rPr>
          <w:lang w:val="hr-HR"/>
        </w:rPr>
        <w:t xml:space="preserve">izdvajanjem iznad drugih žena. </w:t>
      </w:r>
      <w:proofErr w:type="spellStart"/>
      <w:r w:rsidR="005A7896">
        <w:rPr>
          <w:lang w:val="hr-HR"/>
        </w:rPr>
        <w:t>Beyoncé</w:t>
      </w:r>
      <w:proofErr w:type="spellEnd"/>
      <w:r w:rsidR="005A7896">
        <w:rPr>
          <w:lang w:val="hr-HR"/>
        </w:rPr>
        <w:t xml:space="preserve"> kao da ne shvaća da se feminizam u velikoj mjeri zalaže za dokidanje apsurdnih standarda prema kojima bi djevojke trebale modelirati svoje identitete te takve standarde svaki put iznova slavi. Čak i u </w:t>
      </w:r>
      <w:r w:rsidR="005A7896">
        <w:rPr>
          <w:i/>
          <w:lang w:val="hr-HR"/>
        </w:rPr>
        <w:t>***</w:t>
      </w:r>
      <w:proofErr w:type="spellStart"/>
      <w:r w:rsidR="005A7896">
        <w:rPr>
          <w:i/>
          <w:lang w:val="hr-HR"/>
        </w:rPr>
        <w:t>Flawless</w:t>
      </w:r>
      <w:proofErr w:type="spellEnd"/>
      <w:r w:rsidR="005A7896">
        <w:rPr>
          <w:lang w:val="hr-HR"/>
        </w:rPr>
        <w:t xml:space="preserve">, pjesmi koja bi trebala veličati svaku ženu kao jednako vrijednu i ravnopravnu muškarcu, </w:t>
      </w:r>
      <w:proofErr w:type="spellStart"/>
      <w:r w:rsidR="005A7896">
        <w:rPr>
          <w:lang w:val="hr-HR"/>
        </w:rPr>
        <w:t>Beyoncé</w:t>
      </w:r>
      <w:proofErr w:type="spellEnd"/>
      <w:r w:rsidR="005A7896">
        <w:rPr>
          <w:lang w:val="hr-HR"/>
        </w:rPr>
        <w:t xml:space="preserve"> ne može</w:t>
      </w:r>
      <w:r w:rsidR="00495872">
        <w:rPr>
          <w:lang w:val="hr-HR"/>
        </w:rPr>
        <w:t>,</w:t>
      </w:r>
      <w:r w:rsidR="005A7896">
        <w:rPr>
          <w:lang w:val="hr-HR"/>
        </w:rPr>
        <w:t xml:space="preserve"> a da ne istakne kako posjeduje sve kvalitete „prave“ žene</w:t>
      </w:r>
      <w:r w:rsidR="001371BC">
        <w:rPr>
          <w:rStyle w:val="Referencafusnote"/>
          <w:lang w:val="hr-HR"/>
        </w:rPr>
        <w:footnoteReference w:id="13"/>
      </w:r>
      <w:r w:rsidR="005A7896">
        <w:rPr>
          <w:lang w:val="hr-HR"/>
        </w:rPr>
        <w:t xml:space="preserve">. </w:t>
      </w:r>
    </w:p>
    <w:p w:rsidR="00D67EC8" w:rsidRDefault="005A7896" w:rsidP="00D24BE0">
      <w:pPr>
        <w:spacing w:line="480" w:lineRule="auto"/>
        <w:jc w:val="both"/>
        <w:rPr>
          <w:lang w:val="hr-HR"/>
        </w:rPr>
      </w:pPr>
      <w:r>
        <w:rPr>
          <w:lang w:val="hr-HR"/>
        </w:rPr>
        <w:tab/>
        <w:t xml:space="preserve">Dodatan je problem za izgradnju identiteta taj što </w:t>
      </w:r>
      <w:proofErr w:type="spellStart"/>
      <w:r>
        <w:rPr>
          <w:lang w:val="hr-HR"/>
        </w:rPr>
        <w:t>Beyoncé</w:t>
      </w:r>
      <w:proofErr w:type="spellEnd"/>
      <w:r>
        <w:rPr>
          <w:lang w:val="hr-HR"/>
        </w:rPr>
        <w:t xml:space="preserve"> ne priznaje djevojaštvo. Njena publika uglavnom jesu upravo djevojke, ali ona inzistira na izrazu </w:t>
      </w:r>
      <w:proofErr w:type="spellStart"/>
      <w:r w:rsidRPr="005A7896">
        <w:rPr>
          <w:i/>
          <w:lang w:val="hr-HR"/>
        </w:rPr>
        <w:t>grown</w:t>
      </w:r>
      <w:proofErr w:type="spellEnd"/>
      <w:r w:rsidRPr="005A7896">
        <w:rPr>
          <w:i/>
          <w:lang w:val="hr-HR"/>
        </w:rPr>
        <w:t xml:space="preserve"> </w:t>
      </w:r>
      <w:proofErr w:type="spellStart"/>
      <w:r w:rsidRPr="005A7896">
        <w:rPr>
          <w:i/>
          <w:lang w:val="hr-HR"/>
        </w:rPr>
        <w:t>woman</w:t>
      </w:r>
      <w:proofErr w:type="spellEnd"/>
      <w:r w:rsidR="001371BC">
        <w:rPr>
          <w:rStyle w:val="Referencafusnote"/>
          <w:i/>
          <w:lang w:val="hr-HR"/>
        </w:rPr>
        <w:footnoteReference w:id="14"/>
      </w:r>
      <w:r>
        <w:rPr>
          <w:lang w:val="hr-HR"/>
        </w:rPr>
        <w:t xml:space="preserve"> i negira sva iskustva prije određene dobi.</w:t>
      </w:r>
      <w:r w:rsidR="006475A3">
        <w:rPr>
          <w:lang w:val="hr-HR"/>
        </w:rPr>
        <w:t xml:space="preserve"> </w:t>
      </w:r>
      <w:r>
        <w:rPr>
          <w:lang w:val="hr-HR"/>
        </w:rPr>
        <w:t xml:space="preserve">Nije jasno gdje faza „prave“ žene točno započinje, ali </w:t>
      </w:r>
      <w:proofErr w:type="spellStart"/>
      <w:r>
        <w:rPr>
          <w:lang w:val="hr-HR"/>
        </w:rPr>
        <w:t>Beyoncé</w:t>
      </w:r>
      <w:proofErr w:type="spellEnd"/>
      <w:r>
        <w:rPr>
          <w:lang w:val="hr-HR"/>
        </w:rPr>
        <w:t xml:space="preserve"> daje naslutiti kako se odrastanje finalizira tek s brakom i majčinstvom. </w:t>
      </w:r>
      <w:r w:rsidR="00B747E0">
        <w:rPr>
          <w:lang w:val="hr-HR"/>
        </w:rPr>
        <w:t xml:space="preserve">Ne samo da je to eksplicitno jasno u njenim pjesmama kao što su </w:t>
      </w:r>
      <w:proofErr w:type="spellStart"/>
      <w:r w:rsidR="00B747E0">
        <w:rPr>
          <w:i/>
          <w:lang w:val="hr-HR"/>
        </w:rPr>
        <w:t>Grown</w:t>
      </w:r>
      <w:proofErr w:type="spellEnd"/>
      <w:r w:rsidR="00B747E0">
        <w:rPr>
          <w:i/>
          <w:lang w:val="hr-HR"/>
        </w:rPr>
        <w:t xml:space="preserve"> </w:t>
      </w:r>
      <w:proofErr w:type="spellStart"/>
      <w:r w:rsidR="00B747E0">
        <w:rPr>
          <w:i/>
          <w:lang w:val="hr-HR"/>
        </w:rPr>
        <w:t>Woman</w:t>
      </w:r>
      <w:proofErr w:type="spellEnd"/>
      <w:r w:rsidR="00B747E0">
        <w:rPr>
          <w:lang w:val="hr-HR"/>
        </w:rPr>
        <w:t xml:space="preserve"> koja dopušta ženi da radi što želi tek kada se ostvari kao „prava“ žena ili </w:t>
      </w:r>
      <w:proofErr w:type="spellStart"/>
      <w:r w:rsidR="00B747E0">
        <w:rPr>
          <w:i/>
          <w:lang w:val="hr-HR"/>
        </w:rPr>
        <w:t>Blow</w:t>
      </w:r>
      <w:proofErr w:type="spellEnd"/>
      <w:r w:rsidR="00B747E0">
        <w:rPr>
          <w:lang w:val="hr-HR"/>
        </w:rPr>
        <w:t xml:space="preserve"> koja seksualnost vezuje isključivo uz koncept </w:t>
      </w:r>
      <w:proofErr w:type="spellStart"/>
      <w:r w:rsidR="00B747E0">
        <w:rPr>
          <w:i/>
          <w:lang w:val="hr-HR"/>
        </w:rPr>
        <w:t>grown</w:t>
      </w:r>
      <w:proofErr w:type="spellEnd"/>
      <w:r w:rsidR="00B747E0">
        <w:rPr>
          <w:i/>
          <w:lang w:val="hr-HR"/>
        </w:rPr>
        <w:t xml:space="preserve"> </w:t>
      </w:r>
      <w:proofErr w:type="spellStart"/>
      <w:r w:rsidR="00B747E0">
        <w:rPr>
          <w:i/>
          <w:lang w:val="hr-HR"/>
        </w:rPr>
        <w:t>woman</w:t>
      </w:r>
      <w:proofErr w:type="spellEnd"/>
      <w:r w:rsidR="00B747E0">
        <w:rPr>
          <w:lang w:val="hr-HR"/>
        </w:rPr>
        <w:t xml:space="preserve"> i niječe djevojkama participaciju u tako važnom aspektu njihovog identiteta, već su njena karijera i privatni život</w:t>
      </w:r>
      <w:r w:rsidR="005E4224">
        <w:rPr>
          <w:lang w:val="hr-HR"/>
        </w:rPr>
        <w:t xml:space="preserve"> </w:t>
      </w:r>
      <w:r w:rsidR="00B747E0">
        <w:rPr>
          <w:lang w:val="hr-HR"/>
        </w:rPr>
        <w:t xml:space="preserve">strukturirani na taj način. </w:t>
      </w:r>
      <w:proofErr w:type="spellStart"/>
      <w:r w:rsidR="00B747E0">
        <w:rPr>
          <w:lang w:val="hr-HR"/>
        </w:rPr>
        <w:t>Beyoncé</w:t>
      </w:r>
      <w:proofErr w:type="spellEnd"/>
      <w:r w:rsidR="00B747E0">
        <w:rPr>
          <w:lang w:val="hr-HR"/>
        </w:rPr>
        <w:t xml:space="preserve"> se izjasnila kao feministkinja tek nakon što se udala i rodila dijete. Tvrdila je da su njene pjesme od</w:t>
      </w:r>
      <w:r w:rsidR="00495872">
        <w:rPr>
          <w:lang w:val="hr-HR"/>
        </w:rPr>
        <w:t>uvijek imale feminističku notu</w:t>
      </w:r>
      <w:r w:rsidR="00B747E0">
        <w:rPr>
          <w:lang w:val="hr-HR"/>
        </w:rPr>
        <w:t xml:space="preserve"> i donekle je to, u kontekstu </w:t>
      </w:r>
      <w:proofErr w:type="spellStart"/>
      <w:r w:rsidR="00B747E0">
        <w:rPr>
          <w:lang w:val="hr-HR"/>
        </w:rPr>
        <w:t>Beyoncéinog</w:t>
      </w:r>
      <w:proofErr w:type="spellEnd"/>
      <w:r w:rsidR="00B747E0">
        <w:rPr>
          <w:lang w:val="hr-HR"/>
        </w:rPr>
        <w:t xml:space="preserve"> tipa feminizma, istina. Ipak, implicitno provlačiti misli o ekonomskoj neovisnosti i ženskom osnaživanju nešto je sasvim drugo od jasnog i glasnog podržavanja feminizma. </w:t>
      </w:r>
      <w:proofErr w:type="spellStart"/>
      <w:r w:rsidR="00B747E0">
        <w:rPr>
          <w:lang w:val="hr-HR"/>
        </w:rPr>
        <w:t>Beyoncé</w:t>
      </w:r>
      <w:proofErr w:type="spellEnd"/>
      <w:r w:rsidR="00B747E0">
        <w:rPr>
          <w:lang w:val="hr-HR"/>
        </w:rPr>
        <w:t xml:space="preserve"> u tom smislu djeluje gotovo antifeministički zato što poručuje djevojkama da njihovi glasovi nisu bitni tako dugo dok se ne etabliraju unutar patrijarhalne matrice.</w:t>
      </w:r>
      <w:r w:rsidR="001F4B0F">
        <w:rPr>
          <w:lang w:val="hr-HR"/>
        </w:rPr>
        <w:t xml:space="preserve"> Dodatan je uteg njenom feminizmu upravo kritika navedena na početku ove kratke analize – kako prepoznati feminističku emancipaciju od dodvoravanja </w:t>
      </w:r>
      <w:r w:rsidR="001F4B0F">
        <w:rPr>
          <w:i/>
          <w:lang w:val="hr-HR"/>
        </w:rPr>
        <w:t xml:space="preserve">male </w:t>
      </w:r>
      <w:proofErr w:type="spellStart"/>
      <w:r w:rsidR="001F4B0F">
        <w:rPr>
          <w:i/>
          <w:lang w:val="hr-HR"/>
        </w:rPr>
        <w:t>gazeu</w:t>
      </w:r>
      <w:proofErr w:type="spellEnd"/>
      <w:r w:rsidR="001F4B0F">
        <w:rPr>
          <w:lang w:val="hr-HR"/>
        </w:rPr>
        <w:t xml:space="preserve">? Nazvavši </w:t>
      </w:r>
      <w:proofErr w:type="spellStart"/>
      <w:r w:rsidR="001F4B0F">
        <w:rPr>
          <w:lang w:val="hr-HR"/>
        </w:rPr>
        <w:t>Beyoncé</w:t>
      </w:r>
      <w:proofErr w:type="spellEnd"/>
      <w:r w:rsidR="001F4B0F">
        <w:rPr>
          <w:lang w:val="hr-HR"/>
        </w:rPr>
        <w:t xml:space="preserve"> teroristkinjom i katastrofalnim utjecajem na </w:t>
      </w:r>
      <w:r w:rsidR="001F4B0F">
        <w:rPr>
          <w:lang w:val="hr-HR"/>
        </w:rPr>
        <w:lastRenderedPageBreak/>
        <w:t xml:space="preserve">mlade djevojke, bell </w:t>
      </w:r>
      <w:proofErr w:type="spellStart"/>
      <w:r w:rsidR="001F4B0F">
        <w:rPr>
          <w:lang w:val="hr-HR"/>
        </w:rPr>
        <w:t>hooks</w:t>
      </w:r>
      <w:proofErr w:type="spellEnd"/>
      <w:r w:rsidR="001F4B0F">
        <w:rPr>
          <w:lang w:val="hr-HR"/>
        </w:rPr>
        <w:t xml:space="preserve"> možda jest otišla predaleko</w:t>
      </w:r>
      <w:r w:rsidR="00CF410D">
        <w:rPr>
          <w:rStyle w:val="Referencafusnote"/>
          <w:lang w:val="hr-HR"/>
        </w:rPr>
        <w:footnoteReference w:id="15"/>
      </w:r>
      <w:r w:rsidR="001F4B0F">
        <w:rPr>
          <w:lang w:val="hr-HR"/>
        </w:rPr>
        <w:t xml:space="preserve">, ali njen stav nije neutemeljen. </w:t>
      </w:r>
      <w:proofErr w:type="spellStart"/>
      <w:r w:rsidR="001F4B0F">
        <w:rPr>
          <w:lang w:val="hr-HR"/>
        </w:rPr>
        <w:t>Beyoncé</w:t>
      </w:r>
      <w:proofErr w:type="spellEnd"/>
      <w:r w:rsidR="001F4B0F">
        <w:rPr>
          <w:lang w:val="hr-HR"/>
        </w:rPr>
        <w:t xml:space="preserve"> uči djevojke da moraju biti apsolutno sve – prekrasne, zanimljive, pametne, imućne, zaposlene, majke, uvijek najbolje u onome što rade – i to (vrlo često) za svog muškarca. Budući da era </w:t>
      </w:r>
      <w:proofErr w:type="spellStart"/>
      <w:r w:rsidR="001F4B0F">
        <w:rPr>
          <w:lang w:val="hr-HR"/>
        </w:rPr>
        <w:t>Beyoncéine</w:t>
      </w:r>
      <w:proofErr w:type="spellEnd"/>
      <w:r w:rsidR="001F4B0F">
        <w:rPr>
          <w:lang w:val="hr-HR"/>
        </w:rPr>
        <w:t xml:space="preserve"> vladavine još nije završila treba pričekati sa zaključcima o utjecaju na samopouzdanje djevojaka i mladih žena no ono što ipak predstavlja pozitivan pomak u odnosu na </w:t>
      </w:r>
      <w:proofErr w:type="spellStart"/>
      <w:r w:rsidR="001F4B0F">
        <w:rPr>
          <w:i/>
          <w:lang w:val="hr-HR"/>
        </w:rPr>
        <w:t>Spice</w:t>
      </w:r>
      <w:proofErr w:type="spellEnd"/>
      <w:r w:rsidR="001F4B0F">
        <w:rPr>
          <w:i/>
          <w:lang w:val="hr-HR"/>
        </w:rPr>
        <w:t xml:space="preserve"> </w:t>
      </w:r>
      <w:proofErr w:type="spellStart"/>
      <w:r w:rsidR="001F4B0F">
        <w:rPr>
          <w:i/>
          <w:lang w:val="hr-HR"/>
        </w:rPr>
        <w:t>Girls</w:t>
      </w:r>
      <w:proofErr w:type="spellEnd"/>
      <w:r w:rsidR="001F4B0F">
        <w:rPr>
          <w:lang w:val="hr-HR"/>
        </w:rPr>
        <w:t xml:space="preserve"> jest priznavanje </w:t>
      </w:r>
      <w:proofErr w:type="spellStart"/>
      <w:r w:rsidR="00D67EC8">
        <w:rPr>
          <w:lang w:val="hr-HR"/>
        </w:rPr>
        <w:t>nebijelih</w:t>
      </w:r>
      <w:proofErr w:type="spellEnd"/>
      <w:r w:rsidR="00D67EC8">
        <w:rPr>
          <w:lang w:val="hr-HR"/>
        </w:rPr>
        <w:t xml:space="preserve"> identiteta izvan uobičajenih stereotipa te dopuštanje djevojkama da istovremeno mogu biti nekoliko različitih stvari, dapače, da ih se na to potiče.</w:t>
      </w:r>
    </w:p>
    <w:p w:rsidR="00D67EC8" w:rsidRDefault="0007665F" w:rsidP="00D24BE0">
      <w:pPr>
        <w:spacing w:line="480" w:lineRule="auto"/>
        <w:jc w:val="both"/>
        <w:rPr>
          <w:b/>
          <w:lang w:val="hr-HR"/>
        </w:rPr>
      </w:pPr>
      <w:r>
        <w:rPr>
          <w:b/>
          <w:lang w:val="hr-HR"/>
        </w:rPr>
        <w:t xml:space="preserve">6. </w:t>
      </w:r>
      <w:r w:rsidR="00D67EC8">
        <w:rPr>
          <w:b/>
          <w:lang w:val="hr-HR"/>
        </w:rPr>
        <w:t>Krajnosti?</w:t>
      </w:r>
    </w:p>
    <w:p w:rsidR="00FE71CB" w:rsidRDefault="00D67EC8" w:rsidP="00D24BE0">
      <w:pPr>
        <w:spacing w:line="480" w:lineRule="auto"/>
        <w:jc w:val="both"/>
        <w:rPr>
          <w:lang w:val="hr-HR"/>
        </w:rPr>
      </w:pPr>
      <w:r>
        <w:rPr>
          <w:lang w:val="hr-HR"/>
        </w:rPr>
        <w:tab/>
        <w:t xml:space="preserve">Televizija i film u suvremenoj kulturi gotovo su dva suprotna pola. Dogodila se inverzija u njihovoj važnosti kao i u sadržaju koji prikazuju – televizija je prestala biti mjesto za trivijalnu zabavu i postala utočište za sve one koji više ne mogu podnijeti </w:t>
      </w:r>
      <w:proofErr w:type="spellStart"/>
      <w:r>
        <w:rPr>
          <w:lang w:val="hr-HR"/>
        </w:rPr>
        <w:t>klišejiziranu</w:t>
      </w:r>
      <w:proofErr w:type="spellEnd"/>
      <w:r>
        <w:rPr>
          <w:lang w:val="hr-HR"/>
        </w:rPr>
        <w:t xml:space="preserve"> holivudsku produkciju dok su se raznolikost i obrada društveno relevantnih tema na autentičan i intrigantan način iz filmskog </w:t>
      </w:r>
      <w:proofErr w:type="spellStart"/>
      <w:r>
        <w:rPr>
          <w:i/>
          <w:lang w:val="hr-HR"/>
        </w:rPr>
        <w:t>mainstreama</w:t>
      </w:r>
      <w:proofErr w:type="spellEnd"/>
      <w:r>
        <w:rPr>
          <w:lang w:val="hr-HR"/>
        </w:rPr>
        <w:t xml:space="preserve"> gotovo izbrisali. U </w:t>
      </w:r>
      <w:r w:rsidR="00FE71CB">
        <w:rPr>
          <w:lang w:val="hr-HR"/>
        </w:rPr>
        <w:t>onome što se čini kao obilje prominentnih televizijskih serija koje tematiziraju žensko iskustvo</w:t>
      </w:r>
      <w:r w:rsidR="00A350E5">
        <w:rPr>
          <w:lang w:val="hr-HR"/>
        </w:rPr>
        <w:t>,</w:t>
      </w:r>
      <w:r w:rsidR="00FE71CB">
        <w:rPr>
          <w:lang w:val="hr-HR"/>
        </w:rPr>
        <w:t xml:space="preserve"> odabrala sam </w:t>
      </w:r>
      <w:proofErr w:type="spellStart"/>
      <w:r w:rsidR="00FE71CB">
        <w:rPr>
          <w:i/>
          <w:lang w:val="hr-HR"/>
        </w:rPr>
        <w:t>Crazy</w:t>
      </w:r>
      <w:proofErr w:type="spellEnd"/>
      <w:r w:rsidR="00FE71CB">
        <w:rPr>
          <w:i/>
          <w:lang w:val="hr-HR"/>
        </w:rPr>
        <w:t xml:space="preserve"> Ex-</w:t>
      </w:r>
      <w:proofErr w:type="spellStart"/>
      <w:r w:rsidR="00FE71CB">
        <w:rPr>
          <w:i/>
          <w:lang w:val="hr-HR"/>
        </w:rPr>
        <w:t>Girlfriend</w:t>
      </w:r>
      <w:proofErr w:type="spellEnd"/>
      <w:r w:rsidR="00FE71CB">
        <w:rPr>
          <w:lang w:val="hr-HR"/>
        </w:rPr>
        <w:t xml:space="preserve"> zbog priče o ženi čije je djevojaštvo bilo izloženo pritiscima dru</w:t>
      </w:r>
      <w:r w:rsidR="00A350E5">
        <w:rPr>
          <w:lang w:val="hr-HR"/>
        </w:rPr>
        <w:t>štva i kulture. Filmski primjer</w:t>
      </w:r>
      <w:r w:rsidR="00FE71CB">
        <w:rPr>
          <w:lang w:val="hr-HR"/>
        </w:rPr>
        <w:t xml:space="preserve"> </w:t>
      </w:r>
      <w:r w:rsidR="00E44682">
        <w:rPr>
          <w:i/>
          <w:lang w:val="hr-HR"/>
        </w:rPr>
        <w:t xml:space="preserve">Gone </w:t>
      </w:r>
      <w:proofErr w:type="spellStart"/>
      <w:r w:rsidR="00E44682">
        <w:rPr>
          <w:i/>
          <w:lang w:val="hr-HR"/>
        </w:rPr>
        <w:t>Girl</w:t>
      </w:r>
      <w:proofErr w:type="spellEnd"/>
      <w:r w:rsidR="00FE71CB">
        <w:rPr>
          <w:lang w:val="hr-HR"/>
        </w:rPr>
        <w:t xml:space="preserve"> također se bavi posljedicama odrastanja u svijetu punom kontradiktornih poruka pa su i film i serija zanimljivi ne toliko zbog utjecaja koji imaju na djevojke</w:t>
      </w:r>
      <w:r w:rsidR="00A350E5">
        <w:rPr>
          <w:lang w:val="hr-HR"/>
        </w:rPr>
        <w:t>,</w:t>
      </w:r>
      <w:r w:rsidR="00FE71CB">
        <w:rPr>
          <w:lang w:val="hr-HR"/>
        </w:rPr>
        <w:t xml:space="preserve"> koli</w:t>
      </w:r>
      <w:r w:rsidR="00A350E5">
        <w:rPr>
          <w:lang w:val="hr-HR"/>
        </w:rPr>
        <w:t>ko zbog reprezentacije žena</w:t>
      </w:r>
      <w:r w:rsidR="00FE71CB">
        <w:rPr>
          <w:lang w:val="hr-HR"/>
        </w:rPr>
        <w:t xml:space="preserve"> na koje su kultura i društvo utjecali do te mjere da su se problemi njihovih nemogućih položaja iz djevojaštva preselili u odraslu dob i manifestirali se kao klinički poremećaji ili bolesti.</w:t>
      </w:r>
      <w:r w:rsidR="00427A66">
        <w:rPr>
          <w:lang w:val="hr-HR"/>
        </w:rPr>
        <w:t xml:space="preserve"> Oba materijala donekle počivaju na s</w:t>
      </w:r>
      <w:r w:rsidR="008B36AE">
        <w:rPr>
          <w:lang w:val="hr-HR"/>
        </w:rPr>
        <w:t xml:space="preserve">tereotipima žena kao ideala, ali i na tenziji </w:t>
      </w:r>
      <w:r w:rsidR="00427A66">
        <w:rPr>
          <w:lang w:val="hr-HR"/>
        </w:rPr>
        <w:t xml:space="preserve"> </w:t>
      </w:r>
      <w:r w:rsidR="008B36AE">
        <w:rPr>
          <w:lang w:val="hr-HR"/>
        </w:rPr>
        <w:t xml:space="preserve">između </w:t>
      </w:r>
      <w:r w:rsidR="00A350E5">
        <w:rPr>
          <w:lang w:val="hr-HR"/>
        </w:rPr>
        <w:t>„anđela u kući“</w:t>
      </w:r>
      <w:r w:rsidR="00327DD4">
        <w:rPr>
          <w:rStyle w:val="Referencafusnote"/>
          <w:lang w:val="hr-HR"/>
        </w:rPr>
        <w:footnoteReference w:id="16"/>
      </w:r>
      <w:r w:rsidR="00A350E5">
        <w:rPr>
          <w:lang w:val="hr-HR"/>
        </w:rPr>
        <w:t xml:space="preserve"> </w:t>
      </w:r>
      <w:r w:rsidR="008B36AE">
        <w:rPr>
          <w:lang w:val="hr-HR"/>
        </w:rPr>
        <w:t>i fatalne žene.</w:t>
      </w:r>
      <w:r w:rsidR="00427A66">
        <w:rPr>
          <w:lang w:val="hr-HR"/>
        </w:rPr>
        <w:t xml:space="preserve">  </w:t>
      </w:r>
    </w:p>
    <w:p w:rsidR="007E0D2F" w:rsidRDefault="001F4B0F" w:rsidP="00D24BE0">
      <w:pPr>
        <w:spacing w:line="480" w:lineRule="auto"/>
        <w:jc w:val="both"/>
        <w:rPr>
          <w:lang w:val="hr-HR"/>
        </w:rPr>
      </w:pPr>
      <w:r>
        <w:rPr>
          <w:lang w:val="hr-HR"/>
        </w:rPr>
        <w:lastRenderedPageBreak/>
        <w:t xml:space="preserve"> </w:t>
      </w:r>
    </w:p>
    <w:p w:rsidR="007E0D2F" w:rsidRDefault="007E0D2F" w:rsidP="00D24BE0">
      <w:pPr>
        <w:spacing w:line="480" w:lineRule="auto"/>
        <w:jc w:val="both"/>
        <w:rPr>
          <w:lang w:val="hr-HR"/>
        </w:rPr>
      </w:pPr>
    </w:p>
    <w:p w:rsidR="001B2F53" w:rsidRDefault="001F4B0F" w:rsidP="00D24BE0">
      <w:pPr>
        <w:spacing w:line="480" w:lineRule="auto"/>
        <w:jc w:val="both"/>
        <w:rPr>
          <w:b/>
          <w:lang w:val="hr-HR"/>
        </w:rPr>
      </w:pPr>
      <w:r>
        <w:rPr>
          <w:lang w:val="hr-HR"/>
        </w:rPr>
        <w:t xml:space="preserve"> </w:t>
      </w:r>
      <w:r w:rsidR="0007665F" w:rsidRPr="0007665F">
        <w:rPr>
          <w:b/>
          <w:lang w:val="hr-HR"/>
        </w:rPr>
        <w:t>6.1.</w:t>
      </w:r>
      <w:r w:rsidR="0007665F">
        <w:rPr>
          <w:lang w:val="hr-HR"/>
        </w:rPr>
        <w:t xml:space="preserve"> </w:t>
      </w:r>
      <w:r w:rsidR="00FE71CB">
        <w:rPr>
          <w:b/>
          <w:lang w:val="hr-HR"/>
        </w:rPr>
        <w:t>„</w:t>
      </w:r>
      <w:r w:rsidR="00FE71CB" w:rsidRPr="00CE0E8D">
        <w:rPr>
          <w:b/>
          <w:i/>
        </w:rPr>
        <w:t>Cool</w:t>
      </w:r>
      <w:r w:rsidR="00FE71CB" w:rsidRPr="00B60550">
        <w:rPr>
          <w:b/>
          <w:lang w:val="hr-HR"/>
        </w:rPr>
        <w:t xml:space="preserve"> </w:t>
      </w:r>
      <w:r w:rsidR="00FE71CB">
        <w:rPr>
          <w:b/>
          <w:lang w:val="hr-HR"/>
        </w:rPr>
        <w:t>cura“</w:t>
      </w:r>
    </w:p>
    <w:p w:rsidR="00FE71CB" w:rsidRDefault="00FE71CB" w:rsidP="00D24BE0">
      <w:pPr>
        <w:spacing w:line="480" w:lineRule="auto"/>
        <w:jc w:val="both"/>
        <w:rPr>
          <w:lang w:val="hr-HR"/>
        </w:rPr>
      </w:pPr>
      <w:r>
        <w:rPr>
          <w:lang w:val="hr-HR"/>
        </w:rPr>
        <w:tab/>
      </w:r>
      <w:proofErr w:type="gramStart"/>
      <w:r w:rsidRPr="00CE0E8D">
        <w:t>Amy</w:t>
      </w:r>
      <w:r w:rsidRPr="000615F3">
        <w:rPr>
          <w:lang w:val="hr-HR"/>
        </w:rPr>
        <w:t xml:space="preserve"> </w:t>
      </w:r>
      <w:r w:rsidRPr="00CE0E8D">
        <w:t>Elliott</w:t>
      </w:r>
      <w:r w:rsidRPr="000615F3">
        <w:rPr>
          <w:lang w:val="hr-HR"/>
        </w:rPr>
        <w:t xml:space="preserve"> </w:t>
      </w:r>
      <w:r w:rsidRPr="00CE0E8D">
        <w:t>Dunne</w:t>
      </w:r>
      <w:r w:rsidR="00E44682">
        <w:rPr>
          <w:lang w:val="hr-HR"/>
        </w:rPr>
        <w:t xml:space="preserve">, glavni lik filma </w:t>
      </w:r>
      <w:r w:rsidR="00E44682">
        <w:rPr>
          <w:i/>
          <w:lang w:val="hr-HR"/>
        </w:rPr>
        <w:t xml:space="preserve">Gone </w:t>
      </w:r>
      <w:proofErr w:type="spellStart"/>
      <w:r w:rsidR="00E44682">
        <w:rPr>
          <w:i/>
          <w:lang w:val="hr-HR"/>
        </w:rPr>
        <w:t>Girl</w:t>
      </w:r>
      <w:proofErr w:type="spellEnd"/>
      <w:r w:rsidR="005F5B15">
        <w:rPr>
          <w:i/>
          <w:lang w:val="hr-HR"/>
        </w:rPr>
        <w:t xml:space="preserve"> </w:t>
      </w:r>
      <w:r w:rsidR="005F5B15">
        <w:rPr>
          <w:lang w:val="hr-HR"/>
        </w:rPr>
        <w:t>(nastalog prema istoimenoj knjizi</w:t>
      </w:r>
      <w:r w:rsidR="00427A66">
        <w:rPr>
          <w:lang w:val="hr-HR"/>
        </w:rPr>
        <w:t xml:space="preserve"> autorice </w:t>
      </w:r>
      <w:proofErr w:type="spellStart"/>
      <w:r w:rsidR="00427A66">
        <w:rPr>
          <w:lang w:val="hr-HR"/>
        </w:rPr>
        <w:t>Gillian</w:t>
      </w:r>
      <w:proofErr w:type="spellEnd"/>
      <w:r w:rsidR="00427A66">
        <w:rPr>
          <w:lang w:val="hr-HR"/>
        </w:rPr>
        <w:t xml:space="preserve"> </w:t>
      </w:r>
      <w:proofErr w:type="spellStart"/>
      <w:r w:rsidR="00427A66">
        <w:rPr>
          <w:lang w:val="hr-HR"/>
        </w:rPr>
        <w:t>Flynn</w:t>
      </w:r>
      <w:proofErr w:type="spellEnd"/>
      <w:r w:rsidR="005F5B15">
        <w:rPr>
          <w:lang w:val="hr-HR"/>
        </w:rPr>
        <w:t>)</w:t>
      </w:r>
      <w:r w:rsidR="000615F3">
        <w:rPr>
          <w:lang w:val="hr-HR"/>
        </w:rPr>
        <w:t>, u mnogim</w:t>
      </w:r>
      <w:r w:rsidR="00522F04">
        <w:rPr>
          <w:lang w:val="hr-HR"/>
        </w:rPr>
        <w:t xml:space="preserve"> je kritika</w:t>
      </w:r>
      <w:r w:rsidR="000615F3">
        <w:rPr>
          <w:lang w:val="hr-HR"/>
        </w:rPr>
        <w:t>ma</w:t>
      </w:r>
      <w:r w:rsidR="00522F04">
        <w:rPr>
          <w:lang w:val="hr-HR"/>
        </w:rPr>
        <w:t xml:space="preserve"> okarakterizirana kao </w:t>
      </w:r>
      <w:proofErr w:type="spellStart"/>
      <w:r w:rsidR="00522F04">
        <w:rPr>
          <w:lang w:val="hr-HR"/>
        </w:rPr>
        <w:t>sociopat</w:t>
      </w:r>
      <w:proofErr w:type="spellEnd"/>
      <w:r w:rsidR="00522F04">
        <w:rPr>
          <w:lang w:val="hr-HR"/>
        </w:rPr>
        <w:t xml:space="preserve"> dok je sam film istovremeno za neke bio feministički, a za neke antifeministički</w:t>
      </w:r>
      <w:r w:rsidR="00CF410D">
        <w:rPr>
          <w:rStyle w:val="Referencafusnote"/>
          <w:lang w:val="hr-HR"/>
        </w:rPr>
        <w:footnoteReference w:id="17"/>
      </w:r>
      <w:r w:rsidR="00522F04">
        <w:rPr>
          <w:lang w:val="hr-HR"/>
        </w:rPr>
        <w:t>.</w:t>
      </w:r>
      <w:proofErr w:type="gramEnd"/>
      <w:r w:rsidR="00522F04">
        <w:rPr>
          <w:lang w:val="hr-HR"/>
        </w:rPr>
        <w:t xml:space="preserve"> </w:t>
      </w:r>
      <w:proofErr w:type="spellStart"/>
      <w:r w:rsidR="00CE0E8D">
        <w:rPr>
          <w:lang w:val="hr-HR"/>
        </w:rPr>
        <w:t>Amyno</w:t>
      </w:r>
      <w:proofErr w:type="spellEnd"/>
      <w:r w:rsidR="00CE0E8D">
        <w:rPr>
          <w:lang w:val="hr-HR"/>
        </w:rPr>
        <w:t xml:space="preserve"> ludilo i njegovi korijeni ovdje nisu važni zbog dokazivanja (anti)feminističke poruke filma, već zato što vrlo jasno i linearno ocrtavaju na koji način djevojaštvo funkcionira, odnosno koje su reperkusije ako unutarnji sukob u djevojaštvu postane prevelik. </w:t>
      </w:r>
      <w:r w:rsidR="005F5B15">
        <w:rPr>
          <w:lang w:val="hr-HR"/>
        </w:rPr>
        <w:t xml:space="preserve">Prije svega, </w:t>
      </w:r>
      <w:proofErr w:type="spellStart"/>
      <w:r w:rsidR="005F5B15">
        <w:rPr>
          <w:lang w:val="hr-HR"/>
        </w:rPr>
        <w:t>Amyno</w:t>
      </w:r>
      <w:proofErr w:type="spellEnd"/>
      <w:r w:rsidR="005F5B15">
        <w:rPr>
          <w:lang w:val="hr-HR"/>
        </w:rPr>
        <w:t xml:space="preserve"> je ludilo demistificirano, ne postoji začudnost ili crna rupa u njenoj osobnosti iz koje je ludilo posve nepozvano iskočilo. Prikaz </w:t>
      </w:r>
      <w:proofErr w:type="spellStart"/>
      <w:r w:rsidR="005F5B15">
        <w:rPr>
          <w:lang w:val="hr-HR"/>
        </w:rPr>
        <w:t>Amyna</w:t>
      </w:r>
      <w:proofErr w:type="spellEnd"/>
      <w:r w:rsidR="005F5B15">
        <w:rPr>
          <w:lang w:val="hr-HR"/>
        </w:rPr>
        <w:t xml:space="preserve"> stanja tako je sasvim drugačiji od onog klasičnog o kojem piše </w:t>
      </w:r>
      <w:proofErr w:type="spellStart"/>
      <w:r w:rsidR="005F5B15">
        <w:rPr>
          <w:lang w:val="hr-HR"/>
        </w:rPr>
        <w:t>Elizabeth</w:t>
      </w:r>
      <w:proofErr w:type="spellEnd"/>
      <w:r w:rsidR="005F5B15">
        <w:rPr>
          <w:lang w:val="hr-HR"/>
        </w:rPr>
        <w:t xml:space="preserve"> </w:t>
      </w:r>
      <w:proofErr w:type="spellStart"/>
      <w:r w:rsidR="005F5B15">
        <w:rPr>
          <w:lang w:val="hr-HR"/>
        </w:rPr>
        <w:t>Wurtzel</w:t>
      </w:r>
      <w:proofErr w:type="spellEnd"/>
      <w:r w:rsidR="005F5B15">
        <w:rPr>
          <w:lang w:val="hr-HR"/>
        </w:rPr>
        <w:t>:</w:t>
      </w:r>
    </w:p>
    <w:p w:rsidR="00522F04" w:rsidRPr="00031C4F" w:rsidRDefault="00522F04" w:rsidP="00031C4F">
      <w:pPr>
        <w:spacing w:line="360" w:lineRule="auto"/>
        <w:ind w:left="705"/>
        <w:jc w:val="both"/>
        <w:rPr>
          <w:sz w:val="22"/>
          <w:szCs w:val="22"/>
        </w:rPr>
      </w:pPr>
      <w:r w:rsidRPr="00031C4F">
        <w:rPr>
          <w:sz w:val="22"/>
          <w:szCs w:val="22"/>
        </w:rPr>
        <w:t>Madness has always had great visuals, its ugly affliction often cr</w:t>
      </w:r>
      <w:r w:rsidR="00031C4F">
        <w:rPr>
          <w:sz w:val="22"/>
          <w:szCs w:val="22"/>
        </w:rPr>
        <w:t>eating a freakish beauty when it</w:t>
      </w:r>
      <w:r w:rsidRPr="00031C4F">
        <w:rPr>
          <w:sz w:val="22"/>
          <w:szCs w:val="22"/>
        </w:rPr>
        <w:t xml:space="preserve"> preys upon and plays upon the youn</w:t>
      </w:r>
      <w:r w:rsidR="00031C4F">
        <w:rPr>
          <w:sz w:val="22"/>
          <w:szCs w:val="22"/>
        </w:rPr>
        <w:t>g and lovely and charmed and ble</w:t>
      </w:r>
      <w:r w:rsidRPr="00031C4F">
        <w:rPr>
          <w:sz w:val="22"/>
          <w:szCs w:val="22"/>
        </w:rPr>
        <w:t>ssed, inflicting the bipolar image of</w:t>
      </w:r>
      <w:r w:rsidR="00031C4F">
        <w:rPr>
          <w:sz w:val="22"/>
          <w:szCs w:val="22"/>
        </w:rPr>
        <w:t xml:space="preserve"> t</w:t>
      </w:r>
      <w:r w:rsidRPr="00031C4F">
        <w:rPr>
          <w:sz w:val="22"/>
          <w:szCs w:val="22"/>
        </w:rPr>
        <w:t>he female grotesque: the luminosity of beauty is matched only by the stupefaction of insanity, the opaque eyesore of sadness and despondency, a mixture of prettiness and pollution</w:t>
      </w:r>
      <w:r w:rsidR="00031C4F">
        <w:rPr>
          <w:sz w:val="22"/>
          <w:szCs w:val="22"/>
        </w:rPr>
        <w:t xml:space="preserve"> </w:t>
      </w:r>
      <w:r w:rsidRPr="00031C4F">
        <w:rPr>
          <w:sz w:val="22"/>
          <w:szCs w:val="22"/>
        </w:rPr>
        <w:t>so striking and inexplicable that it is as hypnotic</w:t>
      </w:r>
      <w:r w:rsidR="00031C4F" w:rsidRPr="00031C4F">
        <w:rPr>
          <w:sz w:val="22"/>
          <w:szCs w:val="22"/>
        </w:rPr>
        <w:t xml:space="preserve"> and paralyzing as a skyscraper burning down, so strange that mystification becomes inevitable.</w:t>
      </w:r>
      <w:r w:rsidR="00E44682">
        <w:rPr>
          <w:rStyle w:val="Referencafusnote"/>
          <w:sz w:val="22"/>
          <w:szCs w:val="22"/>
        </w:rPr>
        <w:footnoteReference w:id="18"/>
      </w:r>
      <w:r w:rsidR="00031C4F" w:rsidRPr="00031C4F">
        <w:rPr>
          <w:sz w:val="22"/>
          <w:szCs w:val="22"/>
        </w:rPr>
        <w:t xml:space="preserve"> (172</w:t>
      </w:r>
      <w:r w:rsidR="001B4EF6">
        <w:rPr>
          <w:sz w:val="22"/>
          <w:szCs w:val="22"/>
        </w:rPr>
        <w:t>:</w:t>
      </w:r>
      <w:r w:rsidR="00031C4F" w:rsidRPr="00031C4F">
        <w:rPr>
          <w:sz w:val="22"/>
          <w:szCs w:val="22"/>
        </w:rPr>
        <w:t xml:space="preserve"> 1999)</w:t>
      </w:r>
    </w:p>
    <w:p w:rsidR="00427A66" w:rsidRPr="00427A66" w:rsidRDefault="005F5B15" w:rsidP="005F5B15">
      <w:pPr>
        <w:autoSpaceDE w:val="0"/>
        <w:autoSpaceDN w:val="0"/>
        <w:adjustRightInd w:val="0"/>
        <w:spacing w:line="480" w:lineRule="auto"/>
        <w:jc w:val="both"/>
        <w:rPr>
          <w:rFonts w:eastAsiaTheme="minorHAnsi"/>
          <w:lang w:val="hr-HR" w:eastAsia="en-US"/>
        </w:rPr>
      </w:pPr>
      <w:r w:rsidRPr="005F5B15">
        <w:rPr>
          <w:rFonts w:eastAsiaTheme="minorHAnsi"/>
          <w:lang w:val="hr-HR" w:eastAsia="en-US"/>
        </w:rPr>
        <w:t xml:space="preserve">Kod </w:t>
      </w:r>
      <w:proofErr w:type="spellStart"/>
      <w:r w:rsidRPr="005F5B15">
        <w:rPr>
          <w:rFonts w:eastAsiaTheme="minorHAnsi"/>
          <w:lang w:val="hr-HR" w:eastAsia="en-US"/>
        </w:rPr>
        <w:t>Amy</w:t>
      </w:r>
      <w:proofErr w:type="spellEnd"/>
      <w:r w:rsidRPr="005F5B15">
        <w:rPr>
          <w:rFonts w:eastAsiaTheme="minorHAnsi"/>
          <w:lang w:val="hr-HR" w:eastAsia="en-US"/>
        </w:rPr>
        <w:t xml:space="preserve"> ne postoji ništa misteriozno čak ni u prvo</w:t>
      </w:r>
      <w:r w:rsidR="00427A66">
        <w:rPr>
          <w:rFonts w:eastAsiaTheme="minorHAnsi"/>
          <w:lang w:val="hr-HR" w:eastAsia="en-US"/>
        </w:rPr>
        <w:t>m</w:t>
      </w:r>
      <w:r w:rsidRPr="005F5B15">
        <w:rPr>
          <w:rFonts w:eastAsiaTheme="minorHAnsi"/>
          <w:lang w:val="hr-HR" w:eastAsia="en-US"/>
        </w:rPr>
        <w:t xml:space="preserve"> dijelu filma kada se radnja vrti upravo oko misterija njenog nestanka</w:t>
      </w:r>
      <w:r>
        <w:rPr>
          <w:rFonts w:eastAsiaTheme="minorHAnsi"/>
          <w:lang w:val="hr-HR" w:eastAsia="en-US"/>
        </w:rPr>
        <w:t xml:space="preserve"> pa tako ni kasnije, kada gledatelj polako spaja komadiće njene stvarne priče.</w:t>
      </w:r>
      <w:r w:rsidR="00427A66">
        <w:rPr>
          <w:rFonts w:eastAsiaTheme="minorHAnsi"/>
          <w:lang w:val="hr-HR" w:eastAsia="en-US"/>
        </w:rPr>
        <w:t xml:space="preserve"> Ona sama informira gledatelja o izvoru svoga „sloma“ – nakon godina provedenih s roditeljima koji su je iskorištavali za vl</w:t>
      </w:r>
      <w:r w:rsidR="008B36AE">
        <w:rPr>
          <w:rFonts w:eastAsiaTheme="minorHAnsi"/>
          <w:lang w:val="hr-HR" w:eastAsia="en-US"/>
        </w:rPr>
        <w:t xml:space="preserve">astiti ekonomski dobitak stvorivši lik </w:t>
      </w:r>
      <w:proofErr w:type="spellStart"/>
      <w:r w:rsidR="008B36AE">
        <w:rPr>
          <w:rFonts w:eastAsiaTheme="minorHAnsi"/>
          <w:i/>
          <w:lang w:val="hr-HR" w:eastAsia="en-US"/>
        </w:rPr>
        <w:t>Amazing</w:t>
      </w:r>
      <w:proofErr w:type="spellEnd"/>
      <w:r w:rsidR="008B36AE">
        <w:rPr>
          <w:rFonts w:eastAsiaTheme="minorHAnsi"/>
          <w:i/>
          <w:lang w:val="hr-HR" w:eastAsia="en-US"/>
        </w:rPr>
        <w:t xml:space="preserve"> </w:t>
      </w:r>
      <w:proofErr w:type="spellStart"/>
      <w:r w:rsidR="008B36AE">
        <w:rPr>
          <w:rFonts w:eastAsiaTheme="minorHAnsi"/>
          <w:i/>
          <w:lang w:val="hr-HR" w:eastAsia="en-US"/>
        </w:rPr>
        <w:t>Amy</w:t>
      </w:r>
      <w:proofErr w:type="spellEnd"/>
      <w:r w:rsidR="008B36AE">
        <w:rPr>
          <w:rFonts w:eastAsiaTheme="minorHAnsi"/>
          <w:lang w:val="hr-HR" w:eastAsia="en-US"/>
        </w:rPr>
        <w:t xml:space="preserve"> (koja je uvijek bila korak ispred stvarne </w:t>
      </w:r>
      <w:proofErr w:type="spellStart"/>
      <w:r w:rsidR="008B36AE">
        <w:rPr>
          <w:rFonts w:eastAsiaTheme="minorHAnsi"/>
          <w:lang w:val="hr-HR" w:eastAsia="en-US"/>
        </w:rPr>
        <w:t>Amy</w:t>
      </w:r>
      <w:proofErr w:type="spellEnd"/>
      <w:r w:rsidR="008B36AE">
        <w:rPr>
          <w:rFonts w:eastAsiaTheme="minorHAnsi"/>
          <w:lang w:val="hr-HR" w:eastAsia="en-US"/>
        </w:rPr>
        <w:t xml:space="preserve">), </w:t>
      </w:r>
      <w:proofErr w:type="spellStart"/>
      <w:r w:rsidR="008B36AE">
        <w:rPr>
          <w:rFonts w:eastAsiaTheme="minorHAnsi"/>
          <w:lang w:val="hr-HR" w:eastAsia="en-US"/>
        </w:rPr>
        <w:t>Amy</w:t>
      </w:r>
      <w:proofErr w:type="spellEnd"/>
      <w:r w:rsidR="008B36AE">
        <w:rPr>
          <w:rFonts w:eastAsiaTheme="minorHAnsi"/>
          <w:lang w:val="hr-HR" w:eastAsia="en-US"/>
        </w:rPr>
        <w:t xml:space="preserve"> se pretvorila u </w:t>
      </w:r>
      <w:r w:rsidR="007C239F">
        <w:rPr>
          <w:rFonts w:eastAsiaTheme="minorHAnsi"/>
          <w:lang w:val="hr-HR" w:eastAsia="en-US"/>
        </w:rPr>
        <w:t>„</w:t>
      </w:r>
      <w:proofErr w:type="spellStart"/>
      <w:r w:rsidR="008B36AE">
        <w:rPr>
          <w:rFonts w:eastAsiaTheme="minorHAnsi"/>
          <w:i/>
          <w:lang w:val="hr-HR" w:eastAsia="en-US"/>
        </w:rPr>
        <w:t>cool</w:t>
      </w:r>
      <w:proofErr w:type="spellEnd"/>
      <w:r w:rsidR="008B36AE">
        <w:rPr>
          <w:rFonts w:eastAsiaTheme="minorHAnsi"/>
          <w:lang w:val="hr-HR" w:eastAsia="en-US"/>
        </w:rPr>
        <w:t xml:space="preserve"> curu</w:t>
      </w:r>
      <w:r w:rsidR="007C239F">
        <w:rPr>
          <w:rFonts w:eastAsiaTheme="minorHAnsi"/>
          <w:lang w:val="hr-HR" w:eastAsia="en-US"/>
        </w:rPr>
        <w:t>“</w:t>
      </w:r>
      <w:r w:rsidR="008B36AE">
        <w:rPr>
          <w:rFonts w:eastAsiaTheme="minorHAnsi"/>
          <w:lang w:val="hr-HR" w:eastAsia="en-US"/>
        </w:rPr>
        <w:t xml:space="preserve">, „osvojila“ svog budućeg muža </w:t>
      </w:r>
      <w:proofErr w:type="spellStart"/>
      <w:r w:rsidR="008B36AE">
        <w:rPr>
          <w:rFonts w:eastAsiaTheme="minorHAnsi"/>
          <w:lang w:val="hr-HR" w:eastAsia="en-US"/>
        </w:rPr>
        <w:t>Nicka</w:t>
      </w:r>
      <w:proofErr w:type="spellEnd"/>
      <w:r w:rsidR="008B36AE">
        <w:rPr>
          <w:rFonts w:eastAsiaTheme="minorHAnsi"/>
          <w:lang w:val="hr-HR" w:eastAsia="en-US"/>
        </w:rPr>
        <w:t xml:space="preserve"> </w:t>
      </w:r>
      <w:proofErr w:type="spellStart"/>
      <w:r w:rsidR="008B36AE">
        <w:rPr>
          <w:rFonts w:eastAsiaTheme="minorHAnsi"/>
          <w:lang w:val="hr-HR" w:eastAsia="en-US"/>
        </w:rPr>
        <w:t>Dunnea</w:t>
      </w:r>
      <w:proofErr w:type="spellEnd"/>
      <w:r w:rsidR="008B36AE">
        <w:rPr>
          <w:rFonts w:eastAsiaTheme="minorHAnsi"/>
          <w:lang w:val="hr-HR" w:eastAsia="en-US"/>
        </w:rPr>
        <w:t xml:space="preserve"> i, na kraju, odbacila masku </w:t>
      </w:r>
      <w:r w:rsidR="007C239F">
        <w:rPr>
          <w:rFonts w:eastAsiaTheme="minorHAnsi"/>
          <w:lang w:val="hr-HR" w:eastAsia="en-US"/>
        </w:rPr>
        <w:t>„</w:t>
      </w:r>
      <w:proofErr w:type="spellStart"/>
      <w:r w:rsidR="008B36AE">
        <w:rPr>
          <w:rFonts w:eastAsiaTheme="minorHAnsi"/>
          <w:i/>
          <w:lang w:val="hr-HR" w:eastAsia="en-US"/>
        </w:rPr>
        <w:t>cool</w:t>
      </w:r>
      <w:proofErr w:type="spellEnd"/>
      <w:r w:rsidR="008B36AE">
        <w:rPr>
          <w:rFonts w:eastAsiaTheme="minorHAnsi"/>
          <w:i/>
          <w:lang w:val="hr-HR" w:eastAsia="en-US"/>
        </w:rPr>
        <w:t xml:space="preserve"> </w:t>
      </w:r>
      <w:r w:rsidR="008B36AE">
        <w:rPr>
          <w:rFonts w:eastAsiaTheme="minorHAnsi"/>
          <w:lang w:val="hr-HR" w:eastAsia="en-US"/>
        </w:rPr>
        <w:t>cure</w:t>
      </w:r>
      <w:r w:rsidR="007C239F">
        <w:rPr>
          <w:rFonts w:eastAsiaTheme="minorHAnsi"/>
          <w:lang w:val="hr-HR" w:eastAsia="en-US"/>
        </w:rPr>
        <w:t>“</w:t>
      </w:r>
      <w:r w:rsidR="008B36AE">
        <w:rPr>
          <w:rFonts w:eastAsiaTheme="minorHAnsi"/>
          <w:lang w:val="hr-HR" w:eastAsia="en-US"/>
        </w:rPr>
        <w:t xml:space="preserve"> </w:t>
      </w:r>
      <w:r w:rsidR="008B36AE">
        <w:rPr>
          <w:rFonts w:eastAsiaTheme="minorHAnsi"/>
          <w:lang w:val="hr-HR" w:eastAsia="en-US"/>
        </w:rPr>
        <w:lastRenderedPageBreak/>
        <w:t xml:space="preserve">nakon što je </w:t>
      </w:r>
      <w:r w:rsidR="007C239F">
        <w:rPr>
          <w:rFonts w:eastAsiaTheme="minorHAnsi"/>
          <w:lang w:val="hr-HR" w:eastAsia="en-US"/>
        </w:rPr>
        <w:t xml:space="preserve">vidjela </w:t>
      </w:r>
      <w:proofErr w:type="spellStart"/>
      <w:r w:rsidR="007C239F">
        <w:rPr>
          <w:rFonts w:eastAsiaTheme="minorHAnsi"/>
          <w:lang w:val="hr-HR" w:eastAsia="en-US"/>
        </w:rPr>
        <w:t>Nicka</w:t>
      </w:r>
      <w:proofErr w:type="spellEnd"/>
      <w:r w:rsidR="007C239F">
        <w:rPr>
          <w:rFonts w:eastAsiaTheme="minorHAnsi"/>
          <w:lang w:val="hr-HR" w:eastAsia="en-US"/>
        </w:rPr>
        <w:t xml:space="preserve"> s drugom ženom i </w:t>
      </w:r>
      <w:r w:rsidR="008B36AE">
        <w:rPr>
          <w:rFonts w:eastAsiaTheme="minorHAnsi"/>
          <w:lang w:val="hr-HR" w:eastAsia="en-US"/>
        </w:rPr>
        <w:t xml:space="preserve">shvatila da </w:t>
      </w:r>
      <w:r w:rsidR="007C239F">
        <w:rPr>
          <w:rFonts w:eastAsiaTheme="minorHAnsi"/>
          <w:lang w:val="hr-HR" w:eastAsia="en-US"/>
        </w:rPr>
        <w:t xml:space="preserve">biti </w:t>
      </w:r>
      <w:proofErr w:type="spellStart"/>
      <w:r w:rsidR="007C239F">
        <w:rPr>
          <w:rFonts w:eastAsiaTheme="minorHAnsi"/>
          <w:i/>
          <w:lang w:val="hr-HR" w:eastAsia="en-US"/>
        </w:rPr>
        <w:t>cool</w:t>
      </w:r>
      <w:proofErr w:type="spellEnd"/>
      <w:r w:rsidR="007C239F">
        <w:rPr>
          <w:rFonts w:eastAsiaTheme="minorHAnsi"/>
          <w:i/>
          <w:lang w:val="hr-HR" w:eastAsia="en-US"/>
        </w:rPr>
        <w:t xml:space="preserve"> </w:t>
      </w:r>
      <w:r w:rsidR="008B36AE">
        <w:rPr>
          <w:rFonts w:eastAsiaTheme="minorHAnsi"/>
          <w:lang w:val="hr-HR" w:eastAsia="en-US"/>
        </w:rPr>
        <w:t>nije dovoljn</w:t>
      </w:r>
      <w:r w:rsidR="007C239F">
        <w:rPr>
          <w:rFonts w:eastAsiaTheme="minorHAnsi"/>
          <w:lang w:val="hr-HR" w:eastAsia="en-US"/>
        </w:rPr>
        <w:t xml:space="preserve">o. </w:t>
      </w:r>
      <w:proofErr w:type="spellStart"/>
      <w:r w:rsidR="007C239F">
        <w:rPr>
          <w:rFonts w:eastAsiaTheme="minorHAnsi"/>
          <w:lang w:val="hr-HR" w:eastAsia="en-US"/>
        </w:rPr>
        <w:t>Amyn</w:t>
      </w:r>
      <w:proofErr w:type="spellEnd"/>
      <w:r w:rsidR="007C239F">
        <w:rPr>
          <w:rFonts w:eastAsiaTheme="minorHAnsi"/>
          <w:lang w:val="hr-HR" w:eastAsia="en-US"/>
        </w:rPr>
        <w:t xml:space="preserve"> se djevojački i kasn</w:t>
      </w:r>
      <w:r w:rsidR="00CB28F2">
        <w:rPr>
          <w:rFonts w:eastAsiaTheme="minorHAnsi"/>
          <w:lang w:val="hr-HR" w:eastAsia="en-US"/>
        </w:rPr>
        <w:t>iji sukob temelji upravo na suočavanju s činjenicom</w:t>
      </w:r>
      <w:r w:rsidR="007C239F">
        <w:rPr>
          <w:rFonts w:eastAsiaTheme="minorHAnsi"/>
          <w:lang w:val="hr-HR" w:eastAsia="en-US"/>
        </w:rPr>
        <w:t xml:space="preserve"> da nije dovoljna. Iako je iznimno inteligentna, zabavna,</w:t>
      </w:r>
      <w:r w:rsidR="00CB28F2">
        <w:rPr>
          <w:rFonts w:eastAsiaTheme="minorHAnsi"/>
          <w:lang w:val="hr-HR" w:eastAsia="en-US"/>
        </w:rPr>
        <w:t xml:space="preserve"> lijepa, bogata i obrazovana</w:t>
      </w:r>
      <w:r w:rsidR="007C239F">
        <w:rPr>
          <w:rFonts w:eastAsiaTheme="minorHAnsi"/>
          <w:lang w:val="hr-HR" w:eastAsia="en-US"/>
        </w:rPr>
        <w:t xml:space="preserve"> njeni je roditelji od malih nogu uče da koliko god njeni uspjesi bili veliki, nikada zapravo neće moći dostići ideal koji društvo </w:t>
      </w:r>
      <w:r w:rsidR="00CB28F2">
        <w:rPr>
          <w:rFonts w:eastAsiaTheme="minorHAnsi"/>
          <w:lang w:val="hr-HR" w:eastAsia="en-US"/>
        </w:rPr>
        <w:t>od nje očekuje</w:t>
      </w:r>
      <w:r w:rsidR="007C239F">
        <w:rPr>
          <w:rFonts w:eastAsiaTheme="minorHAnsi"/>
          <w:lang w:val="hr-HR" w:eastAsia="en-US"/>
        </w:rPr>
        <w:t xml:space="preserve">. </w:t>
      </w:r>
      <w:proofErr w:type="spellStart"/>
      <w:r w:rsidR="007C239F">
        <w:rPr>
          <w:rFonts w:eastAsiaTheme="minorHAnsi"/>
          <w:lang w:val="hr-HR" w:eastAsia="en-US"/>
        </w:rPr>
        <w:t>Amy</w:t>
      </w:r>
      <w:proofErr w:type="spellEnd"/>
      <w:r w:rsidR="007C239F">
        <w:rPr>
          <w:rFonts w:eastAsiaTheme="minorHAnsi"/>
          <w:lang w:val="hr-HR" w:eastAsia="en-US"/>
        </w:rPr>
        <w:t xml:space="preserve"> uz</w:t>
      </w:r>
      <w:r w:rsidR="00CB28F2">
        <w:rPr>
          <w:rFonts w:eastAsiaTheme="minorHAnsi"/>
          <w:lang w:val="hr-HR" w:eastAsia="en-US"/>
        </w:rPr>
        <w:t>a</w:t>
      </w:r>
      <w:r w:rsidR="007C239F">
        <w:rPr>
          <w:rFonts w:eastAsiaTheme="minorHAnsi"/>
          <w:lang w:val="hr-HR" w:eastAsia="en-US"/>
        </w:rPr>
        <w:t xml:space="preserve"> sve poželjne karakteristike treba nabaciti i masku </w:t>
      </w:r>
      <w:r w:rsidR="007C239F">
        <w:rPr>
          <w:rFonts w:eastAsiaTheme="minorHAnsi"/>
          <w:i/>
          <w:lang w:val="hr-HR" w:eastAsia="en-US"/>
        </w:rPr>
        <w:t>„</w:t>
      </w:r>
      <w:proofErr w:type="spellStart"/>
      <w:r w:rsidR="007C239F">
        <w:rPr>
          <w:rFonts w:eastAsiaTheme="minorHAnsi"/>
          <w:i/>
          <w:lang w:val="hr-HR" w:eastAsia="en-US"/>
        </w:rPr>
        <w:t>cool</w:t>
      </w:r>
      <w:proofErr w:type="spellEnd"/>
      <w:r w:rsidR="007C239F">
        <w:rPr>
          <w:rFonts w:eastAsiaTheme="minorHAnsi"/>
          <w:lang w:val="hr-HR" w:eastAsia="en-US"/>
        </w:rPr>
        <w:t xml:space="preserve"> cure“, one kojoj je svejedno, koja je koketna, ali i distancirana, koja uvijek ima neko novo iznenađenje za svog muškarca i spremna je na sve. Svjesna je da tek tada može živjeti savršenim životom s time da je njena verzija savršenstva dostizanje ciljeva koje su joj roditelji od djetinjstva postavljali. </w:t>
      </w:r>
      <w:proofErr w:type="spellStart"/>
      <w:r w:rsidR="007C239F">
        <w:rPr>
          <w:rFonts w:eastAsiaTheme="minorHAnsi"/>
          <w:lang w:val="hr-HR" w:eastAsia="en-US"/>
        </w:rPr>
        <w:t>Anne</w:t>
      </w:r>
      <w:proofErr w:type="spellEnd"/>
      <w:r w:rsidR="007C239F">
        <w:rPr>
          <w:rFonts w:eastAsiaTheme="minorHAnsi"/>
          <w:lang w:val="hr-HR" w:eastAsia="en-US"/>
        </w:rPr>
        <w:t xml:space="preserve"> Helen </w:t>
      </w:r>
      <w:proofErr w:type="spellStart"/>
      <w:r w:rsidR="007C239F">
        <w:rPr>
          <w:rFonts w:eastAsiaTheme="minorHAnsi"/>
          <w:lang w:val="hr-HR" w:eastAsia="en-US"/>
        </w:rPr>
        <w:t>Peterson</w:t>
      </w:r>
      <w:proofErr w:type="spellEnd"/>
      <w:r w:rsidR="007C239F">
        <w:rPr>
          <w:rFonts w:eastAsiaTheme="minorHAnsi"/>
          <w:lang w:val="hr-HR" w:eastAsia="en-US"/>
        </w:rPr>
        <w:t xml:space="preserve"> tvrdi da ta motivacija nije dovoljna </w:t>
      </w:r>
      <w:r w:rsidR="00ED17DD">
        <w:rPr>
          <w:rFonts w:eastAsiaTheme="minorHAnsi"/>
          <w:lang w:val="hr-HR" w:eastAsia="en-US"/>
        </w:rPr>
        <w:t xml:space="preserve">za </w:t>
      </w:r>
      <w:proofErr w:type="spellStart"/>
      <w:r w:rsidR="00ED17DD">
        <w:rPr>
          <w:rFonts w:eastAsiaTheme="minorHAnsi"/>
          <w:lang w:val="hr-HR" w:eastAsia="en-US"/>
        </w:rPr>
        <w:t>Amyne</w:t>
      </w:r>
      <w:proofErr w:type="spellEnd"/>
      <w:r w:rsidR="00ED17DD">
        <w:rPr>
          <w:rFonts w:eastAsiaTheme="minorHAnsi"/>
          <w:lang w:val="hr-HR" w:eastAsia="en-US"/>
        </w:rPr>
        <w:t xml:space="preserve"> kasnije „prijestupe“:</w:t>
      </w:r>
      <w:r w:rsidR="007C239F">
        <w:rPr>
          <w:rFonts w:eastAsiaTheme="minorHAnsi"/>
          <w:i/>
          <w:lang w:val="hr-HR" w:eastAsia="en-US"/>
        </w:rPr>
        <w:t xml:space="preserve"> </w:t>
      </w:r>
      <w:r w:rsidR="008B36AE">
        <w:rPr>
          <w:rFonts w:eastAsiaTheme="minorHAnsi"/>
          <w:lang w:val="hr-HR" w:eastAsia="en-US"/>
        </w:rPr>
        <w:t xml:space="preserve">  </w:t>
      </w:r>
      <w:r w:rsidR="00427A66">
        <w:rPr>
          <w:rFonts w:eastAsiaTheme="minorHAnsi"/>
          <w:lang w:val="hr-HR" w:eastAsia="en-US"/>
        </w:rPr>
        <w:t xml:space="preserve"> </w:t>
      </w:r>
    </w:p>
    <w:p w:rsidR="00427A66" w:rsidRPr="00427A66" w:rsidRDefault="00427A66" w:rsidP="009D1116">
      <w:pPr>
        <w:pStyle w:val="StandardWeb"/>
        <w:shd w:val="clear" w:color="auto" w:fill="FFFFFF"/>
        <w:spacing w:before="0" w:beforeAutospacing="0" w:after="0" w:afterAutospacing="0" w:line="360" w:lineRule="auto"/>
        <w:ind w:left="708"/>
        <w:jc w:val="both"/>
        <w:textAlignment w:val="baseline"/>
        <w:rPr>
          <w:sz w:val="22"/>
          <w:szCs w:val="22"/>
          <w:lang w:val="en-GB"/>
        </w:rPr>
      </w:pPr>
      <w:r w:rsidRPr="00427A66">
        <w:rPr>
          <w:sz w:val="22"/>
          <w:szCs w:val="22"/>
          <w:lang w:val="en-GB"/>
        </w:rPr>
        <w:t xml:space="preserve">Now, I get that the Cool Girl is a performance. She’s a projection of the impossible contradiction of contemporary femininity, which Flynn, </w:t>
      </w:r>
      <w:proofErr w:type="spellStart"/>
      <w:r w:rsidRPr="00427A66">
        <w:rPr>
          <w:sz w:val="22"/>
          <w:szCs w:val="22"/>
          <w:lang w:val="en-GB"/>
        </w:rPr>
        <w:t>ventriloquizing</w:t>
      </w:r>
      <w:proofErr w:type="spellEnd"/>
      <w:r w:rsidRPr="00427A66">
        <w:rPr>
          <w:sz w:val="22"/>
          <w:szCs w:val="22"/>
          <w:lang w:val="en-GB"/>
        </w:rPr>
        <w:t xml:space="preserve"> through Amy, describes with such skill in the second half of the book. But in order for us to see Amy’s skill and insight — the clear-eyed way that she saw what was expected of her and performed it, immaculately — she has to actually be Cool. She can’t just be beautiful, or fairly likable. She has to be transcendent </w:t>
      </w:r>
      <w:r w:rsidR="00ED17DD">
        <w:rPr>
          <w:sz w:val="22"/>
          <w:szCs w:val="22"/>
          <w:lang w:val="en-GB"/>
        </w:rPr>
        <w:t>[...]</w:t>
      </w:r>
      <w:r w:rsidR="009D1116">
        <w:rPr>
          <w:sz w:val="22"/>
          <w:szCs w:val="22"/>
          <w:lang w:val="en-GB"/>
        </w:rPr>
        <w:t xml:space="preserve"> </w:t>
      </w:r>
      <w:proofErr w:type="gramStart"/>
      <w:r w:rsidRPr="00427A66">
        <w:rPr>
          <w:sz w:val="22"/>
          <w:szCs w:val="22"/>
          <w:lang w:val="en-GB"/>
        </w:rPr>
        <w:t>Without</w:t>
      </w:r>
      <w:proofErr w:type="gramEnd"/>
      <w:r w:rsidRPr="00427A66">
        <w:rPr>
          <w:sz w:val="22"/>
          <w:szCs w:val="22"/>
          <w:lang w:val="en-GB"/>
        </w:rPr>
        <w:t xml:space="preserve"> that contrast — and, by extension, the understanding that Amy was motivated by her frustration with the impossible expectations of “perfect” femininity — Amy comes off as a one-dimensional sociopath. </w:t>
      </w:r>
      <w:r w:rsidR="009D1116">
        <w:rPr>
          <w:sz w:val="22"/>
          <w:szCs w:val="22"/>
          <w:lang w:val="en-GB"/>
        </w:rPr>
        <w:t xml:space="preserve">[...] </w:t>
      </w:r>
      <w:r w:rsidRPr="00427A66">
        <w:rPr>
          <w:sz w:val="22"/>
          <w:szCs w:val="22"/>
          <w:lang w:val="en-GB"/>
        </w:rPr>
        <w:t>Don’t get me wrong: Amy is a</w:t>
      </w:r>
      <w:r w:rsidRPr="00427A66">
        <w:rPr>
          <w:rStyle w:val="apple-converted-space"/>
          <w:sz w:val="22"/>
          <w:szCs w:val="22"/>
          <w:lang w:val="en-GB"/>
        </w:rPr>
        <w:t> </w:t>
      </w:r>
      <w:r w:rsidRPr="00427A66">
        <w:rPr>
          <w:i/>
          <w:iCs/>
          <w:sz w:val="22"/>
          <w:szCs w:val="22"/>
          <w:bdr w:val="none" w:sz="0" w:space="0" w:color="auto" w:frame="1"/>
          <w:lang w:val="en-GB"/>
        </w:rPr>
        <w:t>femme fatale</w:t>
      </w:r>
      <w:r w:rsidRPr="00427A66">
        <w:rPr>
          <w:sz w:val="22"/>
          <w:szCs w:val="22"/>
          <w:lang w:val="en-GB"/>
        </w:rPr>
        <w:t>. But the best</w:t>
      </w:r>
      <w:r w:rsidRPr="00427A66">
        <w:rPr>
          <w:rStyle w:val="apple-converted-space"/>
          <w:sz w:val="22"/>
          <w:szCs w:val="22"/>
          <w:lang w:val="en-GB"/>
        </w:rPr>
        <w:t> </w:t>
      </w:r>
      <w:r w:rsidRPr="00427A66">
        <w:rPr>
          <w:i/>
          <w:iCs/>
          <w:sz w:val="22"/>
          <w:szCs w:val="22"/>
          <w:bdr w:val="none" w:sz="0" w:space="0" w:color="auto" w:frame="1"/>
          <w:lang w:val="en-GB"/>
        </w:rPr>
        <w:t>noirs</w:t>
      </w:r>
      <w:r w:rsidRPr="00427A66">
        <w:rPr>
          <w:rStyle w:val="apple-converted-space"/>
          <w:sz w:val="22"/>
          <w:szCs w:val="22"/>
          <w:lang w:val="en-GB"/>
        </w:rPr>
        <w:t> </w:t>
      </w:r>
      <w:r w:rsidRPr="00427A66">
        <w:rPr>
          <w:sz w:val="22"/>
          <w:szCs w:val="22"/>
          <w:lang w:val="en-GB"/>
        </w:rPr>
        <w:t>always showed that the women who provided their narrative combustion weren’t born evil</w:t>
      </w:r>
      <w:r w:rsidR="001B4EF6">
        <w:rPr>
          <w:sz w:val="22"/>
          <w:szCs w:val="22"/>
          <w:lang w:val="en-GB"/>
        </w:rPr>
        <w:t>:</w:t>
      </w:r>
      <w:r w:rsidRPr="00427A66">
        <w:rPr>
          <w:sz w:val="22"/>
          <w:szCs w:val="22"/>
          <w:lang w:val="en-GB"/>
        </w:rPr>
        <w:t xml:space="preserve"> society, and the way it forced women to </w:t>
      </w:r>
      <w:proofErr w:type="spellStart"/>
      <w:r w:rsidRPr="00427A66">
        <w:rPr>
          <w:sz w:val="22"/>
          <w:szCs w:val="22"/>
          <w:lang w:val="en-GB"/>
        </w:rPr>
        <w:t>maneuver</w:t>
      </w:r>
      <w:proofErr w:type="spellEnd"/>
      <w:r w:rsidRPr="00427A66">
        <w:rPr>
          <w:sz w:val="22"/>
          <w:szCs w:val="22"/>
          <w:lang w:val="en-GB"/>
        </w:rPr>
        <w:t xml:space="preserve"> within it, made them that way.</w:t>
      </w:r>
      <w:r w:rsidR="009D1116">
        <w:rPr>
          <w:sz w:val="22"/>
          <w:szCs w:val="22"/>
          <w:lang w:val="en-GB"/>
        </w:rPr>
        <w:t xml:space="preserve"> </w:t>
      </w:r>
      <w:r w:rsidRPr="00427A66">
        <w:rPr>
          <w:sz w:val="22"/>
          <w:szCs w:val="22"/>
          <w:lang w:val="en-GB"/>
        </w:rPr>
        <w:t>The Amy of Fincher’s</w:t>
      </w:r>
      <w:r w:rsidRPr="00427A66">
        <w:rPr>
          <w:rStyle w:val="apple-converted-space"/>
          <w:sz w:val="22"/>
          <w:szCs w:val="22"/>
          <w:lang w:val="en-GB"/>
        </w:rPr>
        <w:t> </w:t>
      </w:r>
      <w:r w:rsidRPr="00427A66">
        <w:rPr>
          <w:i/>
          <w:iCs/>
          <w:sz w:val="22"/>
          <w:szCs w:val="22"/>
          <w:bdr w:val="none" w:sz="0" w:space="0" w:color="auto" w:frame="1"/>
          <w:lang w:val="en-GB"/>
        </w:rPr>
        <w:t>Gone Girl</w:t>
      </w:r>
      <w:r w:rsidRPr="00427A66">
        <w:rPr>
          <w:rStyle w:val="apple-converted-space"/>
          <w:sz w:val="22"/>
          <w:szCs w:val="22"/>
          <w:lang w:val="en-GB"/>
        </w:rPr>
        <w:t> </w:t>
      </w:r>
      <w:r w:rsidRPr="00427A66">
        <w:rPr>
          <w:sz w:val="22"/>
          <w:szCs w:val="22"/>
          <w:lang w:val="en-GB"/>
        </w:rPr>
        <w:t>isn’t Cool, or complicated, or sympathetic.</w:t>
      </w:r>
      <w:r w:rsidR="00B83A09">
        <w:rPr>
          <w:rStyle w:val="Referencafusnote"/>
          <w:sz w:val="22"/>
          <w:szCs w:val="22"/>
          <w:lang w:val="en-GB"/>
        </w:rPr>
        <w:footnoteReference w:id="19"/>
      </w:r>
      <w:r>
        <w:rPr>
          <w:sz w:val="22"/>
          <w:szCs w:val="22"/>
          <w:lang w:val="en-GB"/>
        </w:rPr>
        <w:t xml:space="preserve"> (2014)</w:t>
      </w:r>
    </w:p>
    <w:p w:rsidR="004C1643" w:rsidRPr="004D64BE" w:rsidRDefault="0048238E" w:rsidP="005F5B15">
      <w:pPr>
        <w:autoSpaceDE w:val="0"/>
        <w:autoSpaceDN w:val="0"/>
        <w:adjustRightInd w:val="0"/>
        <w:spacing w:line="480" w:lineRule="auto"/>
        <w:jc w:val="both"/>
        <w:rPr>
          <w:rFonts w:eastAsiaTheme="minorHAnsi"/>
          <w:lang w:val="hr-HR" w:eastAsia="en-US"/>
        </w:rPr>
      </w:pPr>
      <w:r>
        <w:rPr>
          <w:rFonts w:eastAsiaTheme="minorHAnsi"/>
          <w:lang w:val="hr-HR" w:eastAsia="en-US"/>
        </w:rPr>
        <w:t xml:space="preserve">Ne mogu se složiti s </w:t>
      </w:r>
      <w:proofErr w:type="spellStart"/>
      <w:r>
        <w:rPr>
          <w:rFonts w:eastAsiaTheme="minorHAnsi"/>
          <w:lang w:val="hr-HR" w:eastAsia="en-US"/>
        </w:rPr>
        <w:t>Petersoni</w:t>
      </w:r>
      <w:r w:rsidR="007B5425">
        <w:rPr>
          <w:rFonts w:eastAsiaTheme="minorHAnsi"/>
          <w:lang w:val="hr-HR" w:eastAsia="en-US"/>
        </w:rPr>
        <w:t>či</w:t>
      </w:r>
      <w:r>
        <w:rPr>
          <w:rFonts w:eastAsiaTheme="minorHAnsi"/>
          <w:lang w:val="hr-HR" w:eastAsia="en-US"/>
        </w:rPr>
        <w:t>nim</w:t>
      </w:r>
      <w:proofErr w:type="spellEnd"/>
      <w:r>
        <w:rPr>
          <w:rFonts w:eastAsiaTheme="minorHAnsi"/>
          <w:lang w:val="hr-HR" w:eastAsia="en-US"/>
        </w:rPr>
        <w:t xml:space="preserve"> tvrdnjama </w:t>
      </w:r>
      <w:r w:rsidR="00CB28F2">
        <w:rPr>
          <w:rFonts w:eastAsiaTheme="minorHAnsi"/>
          <w:lang w:val="hr-HR" w:eastAsia="en-US"/>
        </w:rPr>
        <w:t xml:space="preserve">zato što mi se čini da je film prilično jasno, iako s mnogo manje detalja, prikazao da društvo stvarno jest </w:t>
      </w:r>
      <w:r w:rsidR="00644934">
        <w:rPr>
          <w:rFonts w:eastAsiaTheme="minorHAnsi"/>
          <w:lang w:val="hr-HR" w:eastAsia="en-US"/>
        </w:rPr>
        <w:t>krivo za</w:t>
      </w:r>
      <w:r w:rsidR="00CB28F2">
        <w:rPr>
          <w:rFonts w:eastAsiaTheme="minorHAnsi"/>
          <w:lang w:val="hr-HR" w:eastAsia="en-US"/>
        </w:rPr>
        <w:t xml:space="preserve"> </w:t>
      </w:r>
      <w:r w:rsidR="00644934">
        <w:rPr>
          <w:rFonts w:eastAsiaTheme="minorHAnsi"/>
          <w:lang w:val="hr-HR" w:eastAsia="en-US"/>
        </w:rPr>
        <w:t xml:space="preserve">iščašenu </w:t>
      </w:r>
      <w:r w:rsidR="00CB28F2">
        <w:rPr>
          <w:rFonts w:eastAsiaTheme="minorHAnsi"/>
          <w:lang w:val="hr-HR" w:eastAsia="en-US"/>
        </w:rPr>
        <w:t xml:space="preserve">osobu koju gledatelji/ce imaju priliku vidjeti. </w:t>
      </w:r>
      <w:r>
        <w:rPr>
          <w:rFonts w:eastAsiaTheme="minorHAnsi"/>
          <w:lang w:val="hr-HR" w:eastAsia="en-US"/>
        </w:rPr>
        <w:t xml:space="preserve">Ona nikako ne može biti </w:t>
      </w:r>
      <w:proofErr w:type="spellStart"/>
      <w:r>
        <w:rPr>
          <w:rFonts w:eastAsiaTheme="minorHAnsi"/>
          <w:i/>
          <w:lang w:val="hr-HR" w:eastAsia="en-US"/>
        </w:rPr>
        <w:t>cool</w:t>
      </w:r>
      <w:proofErr w:type="spellEnd"/>
      <w:r>
        <w:rPr>
          <w:rFonts w:eastAsiaTheme="minorHAnsi"/>
          <w:lang w:val="hr-HR" w:eastAsia="en-US"/>
        </w:rPr>
        <w:t xml:space="preserve"> bez obzira na to što bi je </w:t>
      </w:r>
      <w:r>
        <w:rPr>
          <w:rFonts w:eastAsiaTheme="minorHAnsi"/>
          <w:lang w:val="hr-HR" w:eastAsia="en-US"/>
        </w:rPr>
        <w:lastRenderedPageBreak/>
        <w:t>takva razina inteligencije i moći trebala učiniti „</w:t>
      </w:r>
      <w:proofErr w:type="spellStart"/>
      <w:r>
        <w:rPr>
          <w:rFonts w:eastAsiaTheme="minorHAnsi"/>
          <w:i/>
          <w:lang w:val="hr-HR" w:eastAsia="en-US"/>
        </w:rPr>
        <w:t>cool</w:t>
      </w:r>
      <w:proofErr w:type="spellEnd"/>
      <w:r>
        <w:rPr>
          <w:rFonts w:eastAsiaTheme="minorHAnsi"/>
          <w:i/>
          <w:lang w:val="hr-HR" w:eastAsia="en-US"/>
        </w:rPr>
        <w:t xml:space="preserve"> </w:t>
      </w:r>
      <w:r>
        <w:rPr>
          <w:rFonts w:eastAsiaTheme="minorHAnsi"/>
          <w:lang w:val="hr-HR" w:eastAsia="en-US"/>
        </w:rPr>
        <w:t>curom“.</w:t>
      </w:r>
      <w:r w:rsidR="00644934">
        <w:rPr>
          <w:rFonts w:eastAsiaTheme="minorHAnsi"/>
          <w:lang w:val="hr-HR" w:eastAsia="en-US"/>
        </w:rPr>
        <w:t xml:space="preserve"> Bilo da su u pitanju dva kadra ili njih pedeset, jasno je dano do znanja da je „</w:t>
      </w:r>
      <w:proofErr w:type="spellStart"/>
      <w:r w:rsidR="00644934">
        <w:rPr>
          <w:rFonts w:eastAsiaTheme="minorHAnsi"/>
          <w:i/>
          <w:lang w:val="hr-HR" w:eastAsia="en-US"/>
        </w:rPr>
        <w:t>cool</w:t>
      </w:r>
      <w:proofErr w:type="spellEnd"/>
      <w:r w:rsidR="00644934">
        <w:rPr>
          <w:rFonts w:eastAsiaTheme="minorHAnsi"/>
          <w:i/>
          <w:lang w:val="hr-HR" w:eastAsia="en-US"/>
        </w:rPr>
        <w:t xml:space="preserve"> </w:t>
      </w:r>
      <w:r w:rsidR="00644934">
        <w:rPr>
          <w:rFonts w:eastAsiaTheme="minorHAnsi"/>
          <w:lang w:val="hr-HR" w:eastAsia="en-US"/>
        </w:rPr>
        <w:t>cura“ s</w:t>
      </w:r>
      <w:r w:rsidR="00025DB5">
        <w:rPr>
          <w:rFonts w:eastAsiaTheme="minorHAnsi"/>
          <w:lang w:val="hr-HR" w:eastAsia="en-US"/>
        </w:rPr>
        <w:t>amo poza</w:t>
      </w:r>
      <w:r w:rsidR="004D64BE">
        <w:rPr>
          <w:rFonts w:eastAsiaTheme="minorHAnsi"/>
          <w:lang w:val="hr-HR" w:eastAsia="en-US"/>
        </w:rPr>
        <w:t xml:space="preserve">, društveni konstrukt o kojem se dovoljno saznaje već u </w:t>
      </w:r>
      <w:proofErr w:type="spellStart"/>
      <w:r w:rsidR="004D64BE">
        <w:rPr>
          <w:rFonts w:eastAsiaTheme="minorHAnsi"/>
          <w:lang w:val="hr-HR" w:eastAsia="en-US"/>
        </w:rPr>
        <w:t>Amynom</w:t>
      </w:r>
      <w:proofErr w:type="spellEnd"/>
      <w:r w:rsidR="004D64BE">
        <w:rPr>
          <w:rFonts w:eastAsiaTheme="minorHAnsi"/>
          <w:lang w:val="hr-HR" w:eastAsia="en-US"/>
        </w:rPr>
        <w:t xml:space="preserve"> monologu</w:t>
      </w:r>
      <w:r w:rsidR="00025DB5">
        <w:rPr>
          <w:rFonts w:eastAsiaTheme="minorHAnsi"/>
          <w:lang w:val="hr-HR" w:eastAsia="en-US"/>
        </w:rPr>
        <w:t>.</w:t>
      </w:r>
      <w:r w:rsidR="004D64BE">
        <w:rPr>
          <w:rFonts w:eastAsiaTheme="minorHAnsi"/>
          <w:lang w:val="hr-HR" w:eastAsia="en-US"/>
        </w:rPr>
        <w:t xml:space="preserve"> U krajnjoj liniji, </w:t>
      </w:r>
      <w:proofErr w:type="spellStart"/>
      <w:r w:rsidR="004D64BE">
        <w:rPr>
          <w:rFonts w:eastAsiaTheme="minorHAnsi"/>
          <w:lang w:val="hr-HR" w:eastAsia="en-US"/>
        </w:rPr>
        <w:t>Amy</w:t>
      </w:r>
      <w:proofErr w:type="spellEnd"/>
      <w:r w:rsidR="004D64BE">
        <w:rPr>
          <w:rFonts w:eastAsiaTheme="minorHAnsi"/>
          <w:lang w:val="hr-HR" w:eastAsia="en-US"/>
        </w:rPr>
        <w:t xml:space="preserve"> nije, kako navodi </w:t>
      </w:r>
      <w:proofErr w:type="spellStart"/>
      <w:r w:rsidR="004D64BE">
        <w:rPr>
          <w:rFonts w:eastAsiaTheme="minorHAnsi"/>
          <w:lang w:val="hr-HR" w:eastAsia="en-US"/>
        </w:rPr>
        <w:t>Peterson</w:t>
      </w:r>
      <w:proofErr w:type="spellEnd"/>
      <w:r w:rsidR="004D64BE">
        <w:rPr>
          <w:rFonts w:eastAsiaTheme="minorHAnsi"/>
          <w:lang w:val="hr-HR" w:eastAsia="en-US"/>
        </w:rPr>
        <w:t>, motivirana samo svojom frustracijom zbog društva koje ženama nameće ideale koji se ne mogu slijediti, ona je odrasla u tom društvu i postala žrtvom njegovih zahtjeva puno prije upoznavanja s mitom o „</w:t>
      </w:r>
      <w:proofErr w:type="spellStart"/>
      <w:r w:rsidR="004D64BE">
        <w:rPr>
          <w:rFonts w:eastAsiaTheme="minorHAnsi"/>
          <w:i/>
          <w:lang w:val="hr-HR" w:eastAsia="en-US"/>
        </w:rPr>
        <w:t>cool</w:t>
      </w:r>
      <w:proofErr w:type="spellEnd"/>
      <w:r w:rsidR="004D64BE">
        <w:rPr>
          <w:rFonts w:eastAsiaTheme="minorHAnsi"/>
          <w:i/>
          <w:lang w:val="hr-HR" w:eastAsia="en-US"/>
        </w:rPr>
        <w:t xml:space="preserve"> </w:t>
      </w:r>
      <w:r w:rsidR="004D64BE">
        <w:rPr>
          <w:rFonts w:eastAsiaTheme="minorHAnsi"/>
          <w:lang w:val="hr-HR" w:eastAsia="en-US"/>
        </w:rPr>
        <w:t xml:space="preserve">curi“. </w:t>
      </w:r>
    </w:p>
    <w:p w:rsidR="004C1643" w:rsidRDefault="0007665F" w:rsidP="005F5B15">
      <w:pPr>
        <w:autoSpaceDE w:val="0"/>
        <w:autoSpaceDN w:val="0"/>
        <w:adjustRightInd w:val="0"/>
        <w:spacing w:line="480" w:lineRule="auto"/>
        <w:jc w:val="both"/>
        <w:rPr>
          <w:rFonts w:eastAsiaTheme="minorHAnsi"/>
          <w:lang w:val="hr-HR" w:eastAsia="en-US"/>
        </w:rPr>
      </w:pPr>
      <w:r>
        <w:rPr>
          <w:rFonts w:eastAsiaTheme="minorHAnsi"/>
          <w:b/>
          <w:lang w:val="hr-HR" w:eastAsia="en-US"/>
        </w:rPr>
        <w:t xml:space="preserve">6.2. </w:t>
      </w:r>
      <w:r w:rsidR="004C1643">
        <w:rPr>
          <w:rFonts w:eastAsiaTheme="minorHAnsi"/>
          <w:b/>
          <w:lang w:val="hr-HR" w:eastAsia="en-US"/>
        </w:rPr>
        <w:t>„Luda cura“</w:t>
      </w:r>
    </w:p>
    <w:p w:rsidR="00737E2F" w:rsidRDefault="004C1643" w:rsidP="005F5B15">
      <w:pPr>
        <w:autoSpaceDE w:val="0"/>
        <w:autoSpaceDN w:val="0"/>
        <w:adjustRightInd w:val="0"/>
        <w:spacing w:line="480" w:lineRule="auto"/>
        <w:jc w:val="both"/>
        <w:rPr>
          <w:rFonts w:eastAsiaTheme="minorHAnsi"/>
          <w:lang w:val="hr-HR" w:eastAsia="en-US"/>
        </w:rPr>
      </w:pPr>
      <w:r>
        <w:rPr>
          <w:rFonts w:eastAsiaTheme="minorHAnsi"/>
          <w:lang w:val="hr-HR" w:eastAsia="en-US"/>
        </w:rPr>
        <w:tab/>
        <w:t xml:space="preserve"> </w:t>
      </w:r>
      <w:proofErr w:type="spellStart"/>
      <w:r w:rsidR="00897FE2">
        <w:rPr>
          <w:rFonts w:eastAsiaTheme="minorHAnsi"/>
          <w:i/>
          <w:lang w:val="hr-HR" w:eastAsia="en-US"/>
        </w:rPr>
        <w:t>Crazy</w:t>
      </w:r>
      <w:proofErr w:type="spellEnd"/>
      <w:r w:rsidR="00897FE2">
        <w:rPr>
          <w:rFonts w:eastAsiaTheme="minorHAnsi"/>
          <w:i/>
          <w:lang w:val="hr-HR" w:eastAsia="en-US"/>
        </w:rPr>
        <w:t xml:space="preserve"> Ex-</w:t>
      </w:r>
      <w:proofErr w:type="spellStart"/>
      <w:r w:rsidR="00897FE2">
        <w:rPr>
          <w:rFonts w:eastAsiaTheme="minorHAnsi"/>
          <w:i/>
          <w:lang w:val="hr-HR" w:eastAsia="en-US"/>
        </w:rPr>
        <w:t>Girlfriend</w:t>
      </w:r>
      <w:proofErr w:type="spellEnd"/>
      <w:r w:rsidR="00A135B5">
        <w:rPr>
          <w:rFonts w:eastAsiaTheme="minorHAnsi"/>
          <w:lang w:val="hr-HR" w:eastAsia="en-US"/>
        </w:rPr>
        <w:t>,</w:t>
      </w:r>
      <w:r w:rsidR="00897FE2">
        <w:rPr>
          <w:rFonts w:eastAsiaTheme="minorHAnsi"/>
          <w:lang w:val="hr-HR" w:eastAsia="en-US"/>
        </w:rPr>
        <w:t xml:space="preserve"> serija čija prva </w:t>
      </w:r>
      <w:r w:rsidR="00B64B3C">
        <w:rPr>
          <w:rFonts w:eastAsiaTheme="minorHAnsi"/>
          <w:lang w:val="hr-HR" w:eastAsia="en-US"/>
        </w:rPr>
        <w:t>sezona svoju premijeru imala u jesen 2015. godine</w:t>
      </w:r>
      <w:r w:rsidR="00897FE2">
        <w:rPr>
          <w:rFonts w:eastAsiaTheme="minorHAnsi"/>
          <w:lang w:val="hr-HR" w:eastAsia="en-US"/>
        </w:rPr>
        <w:t>, već od naslovne pjesme obavještava svoje gledatelj(</w:t>
      </w:r>
      <w:proofErr w:type="spellStart"/>
      <w:r w:rsidR="00897FE2">
        <w:rPr>
          <w:rFonts w:eastAsiaTheme="minorHAnsi"/>
          <w:lang w:val="hr-HR" w:eastAsia="en-US"/>
        </w:rPr>
        <w:t>ic</w:t>
      </w:r>
      <w:proofErr w:type="spellEnd"/>
      <w:r w:rsidR="00897FE2">
        <w:rPr>
          <w:rFonts w:eastAsiaTheme="minorHAnsi"/>
          <w:lang w:val="hr-HR" w:eastAsia="en-US"/>
        </w:rPr>
        <w:t xml:space="preserve">)e </w:t>
      </w:r>
      <w:r w:rsidR="00644934">
        <w:rPr>
          <w:rFonts w:eastAsiaTheme="minorHAnsi"/>
          <w:lang w:val="hr-HR" w:eastAsia="en-US"/>
        </w:rPr>
        <w:t xml:space="preserve">o kompleksnosti situacije u kojoj se nalaze mlade žene koje su izložene </w:t>
      </w:r>
      <w:r w:rsidR="00893564">
        <w:rPr>
          <w:rFonts w:eastAsiaTheme="minorHAnsi"/>
          <w:lang w:val="hr-HR" w:eastAsia="en-US"/>
        </w:rPr>
        <w:t>pritiscima okoline od</w:t>
      </w:r>
      <w:r w:rsidR="00644934">
        <w:rPr>
          <w:rFonts w:eastAsiaTheme="minorHAnsi"/>
          <w:lang w:val="hr-HR" w:eastAsia="en-US"/>
        </w:rPr>
        <w:t>malena, a potom svedene na stereotipe. Dok zbor pjevuši: „</w:t>
      </w:r>
      <w:r w:rsidR="00644934" w:rsidRPr="00644934">
        <w:rPr>
          <w:rFonts w:eastAsiaTheme="minorHAnsi"/>
          <w:lang w:eastAsia="en-US"/>
        </w:rPr>
        <w:t>She'</w:t>
      </w:r>
      <w:r w:rsidR="00025DB5">
        <w:rPr>
          <w:rFonts w:eastAsiaTheme="minorHAnsi"/>
          <w:lang w:eastAsia="en-US"/>
        </w:rPr>
        <w:t>s the</w:t>
      </w:r>
      <w:r w:rsidR="00644934" w:rsidRPr="00644934">
        <w:rPr>
          <w:rFonts w:eastAsiaTheme="minorHAnsi"/>
          <w:lang w:eastAsia="en-US"/>
        </w:rPr>
        <w:t xml:space="preserve"> crazy ex-girlfriend/She's so broken inside</w:t>
      </w:r>
      <w:r w:rsidR="00644934">
        <w:rPr>
          <w:rFonts w:eastAsiaTheme="minorHAnsi"/>
          <w:lang w:val="hr-HR" w:eastAsia="en-US"/>
        </w:rPr>
        <w:t>“</w:t>
      </w:r>
      <w:r w:rsidR="00B64B3C">
        <w:rPr>
          <w:rStyle w:val="Referencafusnote"/>
          <w:rFonts w:eastAsiaTheme="minorHAnsi"/>
          <w:lang w:val="hr-HR" w:eastAsia="en-US"/>
        </w:rPr>
        <w:footnoteReference w:id="20"/>
      </w:r>
      <w:r w:rsidR="00644934">
        <w:rPr>
          <w:rFonts w:eastAsiaTheme="minorHAnsi"/>
          <w:lang w:val="hr-HR" w:eastAsia="en-US"/>
        </w:rPr>
        <w:t xml:space="preserve">, glavni </w:t>
      </w:r>
      <w:r w:rsidR="00B64B3C">
        <w:rPr>
          <w:rFonts w:eastAsiaTheme="minorHAnsi"/>
          <w:lang w:val="hr-HR" w:eastAsia="en-US"/>
        </w:rPr>
        <w:t>im lik</w:t>
      </w:r>
      <w:r w:rsidR="00644934">
        <w:rPr>
          <w:rFonts w:eastAsiaTheme="minorHAnsi"/>
          <w:lang w:val="hr-HR" w:eastAsia="en-US"/>
        </w:rPr>
        <w:t xml:space="preserve"> odgovara: „</w:t>
      </w:r>
      <w:r w:rsidR="00644934" w:rsidRPr="00644934">
        <w:rPr>
          <w:rFonts w:eastAsiaTheme="minorHAnsi"/>
          <w:lang w:eastAsia="en-US"/>
        </w:rPr>
        <w:t>The situation is a lot more nuanced than that</w:t>
      </w:r>
      <w:r w:rsidR="00644934">
        <w:rPr>
          <w:rFonts w:eastAsiaTheme="minorHAnsi"/>
          <w:lang w:val="hr-HR" w:eastAsia="en-US"/>
        </w:rPr>
        <w:t>!“</w:t>
      </w:r>
      <w:r w:rsidR="00B64B3C">
        <w:rPr>
          <w:rStyle w:val="Referencafusnote"/>
          <w:rFonts w:eastAsiaTheme="minorHAnsi"/>
          <w:lang w:val="hr-HR" w:eastAsia="en-US"/>
        </w:rPr>
        <w:footnoteReference w:id="21"/>
      </w:r>
      <w:r w:rsidR="00644934">
        <w:rPr>
          <w:rFonts w:eastAsiaTheme="minorHAnsi"/>
          <w:lang w:val="hr-HR" w:eastAsia="en-US"/>
        </w:rPr>
        <w:t xml:space="preserve"> Premisa s</w:t>
      </w:r>
      <w:r w:rsidR="000A2718">
        <w:rPr>
          <w:rFonts w:eastAsiaTheme="minorHAnsi"/>
          <w:lang w:val="hr-HR" w:eastAsia="en-US"/>
        </w:rPr>
        <w:t>erije u centar stavlja</w:t>
      </w:r>
      <w:r w:rsidR="00893564">
        <w:rPr>
          <w:rFonts w:eastAsiaTheme="minorHAnsi"/>
          <w:lang w:val="hr-HR" w:eastAsia="en-US"/>
        </w:rPr>
        <w:t xml:space="preserve"> konstrukt „lude bivše</w:t>
      </w:r>
      <w:r w:rsidR="00644934">
        <w:rPr>
          <w:rFonts w:eastAsiaTheme="minorHAnsi"/>
          <w:lang w:val="hr-HR" w:eastAsia="en-US"/>
        </w:rPr>
        <w:t>“ koja ne može o</w:t>
      </w:r>
      <w:r w:rsidR="00025DB5">
        <w:rPr>
          <w:rFonts w:eastAsiaTheme="minorHAnsi"/>
          <w:lang w:val="hr-HR" w:eastAsia="en-US"/>
        </w:rPr>
        <w:t>dustat</w:t>
      </w:r>
      <w:r w:rsidR="00893564">
        <w:rPr>
          <w:rFonts w:eastAsiaTheme="minorHAnsi"/>
          <w:lang w:val="hr-HR" w:eastAsia="en-US"/>
        </w:rPr>
        <w:t>i od davno završene veze da bi ga</w:t>
      </w:r>
      <w:r w:rsidR="000A2718">
        <w:rPr>
          <w:rFonts w:eastAsiaTheme="minorHAnsi"/>
          <w:lang w:val="hr-HR" w:eastAsia="en-US"/>
        </w:rPr>
        <w:t xml:space="preserve"> kroz </w:t>
      </w:r>
      <w:r w:rsidR="00B64B3C">
        <w:rPr>
          <w:rFonts w:eastAsiaTheme="minorHAnsi"/>
          <w:lang w:val="hr-HR" w:eastAsia="en-US"/>
        </w:rPr>
        <w:t>osamnaest</w:t>
      </w:r>
      <w:r w:rsidR="00025DB5">
        <w:rPr>
          <w:rFonts w:eastAsiaTheme="minorHAnsi"/>
          <w:lang w:val="hr-HR" w:eastAsia="en-US"/>
        </w:rPr>
        <w:t xml:space="preserve"> epizoda </w:t>
      </w:r>
      <w:proofErr w:type="spellStart"/>
      <w:r w:rsidR="00025DB5">
        <w:rPr>
          <w:rFonts w:eastAsiaTheme="minorHAnsi"/>
          <w:lang w:val="hr-HR" w:eastAsia="en-US"/>
        </w:rPr>
        <w:t>dekonstruirala</w:t>
      </w:r>
      <w:proofErr w:type="spellEnd"/>
      <w:r w:rsidR="00025DB5">
        <w:rPr>
          <w:rFonts w:eastAsiaTheme="minorHAnsi"/>
          <w:lang w:val="hr-HR" w:eastAsia="en-US"/>
        </w:rPr>
        <w:t xml:space="preserve">. Kod protagonistice </w:t>
      </w:r>
      <w:proofErr w:type="spellStart"/>
      <w:r w:rsidR="00025DB5">
        <w:rPr>
          <w:rFonts w:eastAsiaTheme="minorHAnsi"/>
          <w:lang w:val="hr-HR" w:eastAsia="en-US"/>
        </w:rPr>
        <w:t>Rebecce</w:t>
      </w:r>
      <w:proofErr w:type="spellEnd"/>
      <w:r w:rsidR="00025DB5">
        <w:rPr>
          <w:rFonts w:eastAsiaTheme="minorHAnsi"/>
          <w:lang w:val="hr-HR" w:eastAsia="en-US"/>
        </w:rPr>
        <w:t xml:space="preserve"> </w:t>
      </w:r>
      <w:proofErr w:type="spellStart"/>
      <w:r w:rsidR="00025DB5">
        <w:rPr>
          <w:rFonts w:eastAsiaTheme="minorHAnsi"/>
          <w:lang w:val="hr-HR" w:eastAsia="en-US"/>
        </w:rPr>
        <w:t>Bunch</w:t>
      </w:r>
      <w:proofErr w:type="spellEnd"/>
      <w:r w:rsidR="00025DB5">
        <w:rPr>
          <w:rFonts w:eastAsiaTheme="minorHAnsi"/>
          <w:lang w:val="hr-HR" w:eastAsia="en-US"/>
        </w:rPr>
        <w:t xml:space="preserve"> g</w:t>
      </w:r>
      <w:r w:rsidR="000A2718">
        <w:rPr>
          <w:rFonts w:eastAsiaTheme="minorHAnsi"/>
          <w:lang w:val="hr-HR" w:eastAsia="en-US"/>
        </w:rPr>
        <w:t xml:space="preserve">lavni su problemi, iako u neku ruku slični </w:t>
      </w:r>
      <w:proofErr w:type="spellStart"/>
      <w:r w:rsidR="000A2718">
        <w:rPr>
          <w:rFonts w:eastAsiaTheme="minorHAnsi"/>
          <w:lang w:val="hr-HR" w:eastAsia="en-US"/>
        </w:rPr>
        <w:t>Amynima</w:t>
      </w:r>
      <w:proofErr w:type="spellEnd"/>
      <w:r w:rsidR="000A2718">
        <w:rPr>
          <w:rFonts w:eastAsiaTheme="minorHAnsi"/>
          <w:lang w:val="hr-HR" w:eastAsia="en-US"/>
        </w:rPr>
        <w:t xml:space="preserve">, predstavljeni kao teško razrješivi, ali ne i prijeteći. </w:t>
      </w:r>
      <w:proofErr w:type="spellStart"/>
      <w:r w:rsidR="000A2718">
        <w:rPr>
          <w:rFonts w:eastAsiaTheme="minorHAnsi"/>
          <w:lang w:val="hr-HR" w:eastAsia="en-US"/>
        </w:rPr>
        <w:t>Rebecca</w:t>
      </w:r>
      <w:proofErr w:type="spellEnd"/>
      <w:r w:rsidR="00025DB5">
        <w:rPr>
          <w:rFonts w:eastAsiaTheme="minorHAnsi"/>
          <w:lang w:val="hr-HR" w:eastAsia="en-US"/>
        </w:rPr>
        <w:t xml:space="preserve"> živi pod utjecajem nikad zadovoljne majke koj</w:t>
      </w:r>
      <w:r w:rsidR="000A2718">
        <w:rPr>
          <w:rFonts w:eastAsiaTheme="minorHAnsi"/>
          <w:lang w:val="hr-HR" w:eastAsia="en-US"/>
        </w:rPr>
        <w:t>a je</w:t>
      </w:r>
      <w:r w:rsidR="00025DB5">
        <w:rPr>
          <w:rFonts w:eastAsiaTheme="minorHAnsi"/>
          <w:lang w:val="hr-HR" w:eastAsia="en-US"/>
        </w:rPr>
        <w:t xml:space="preserve"> konstantno tjera da bude „bolja“ i uspješnija, otac ju je napustio kad</w:t>
      </w:r>
      <w:r w:rsidR="00893564">
        <w:rPr>
          <w:rFonts w:eastAsiaTheme="minorHAnsi"/>
          <w:lang w:val="hr-HR" w:eastAsia="en-US"/>
        </w:rPr>
        <w:t>a</w:t>
      </w:r>
      <w:r w:rsidR="00025DB5">
        <w:rPr>
          <w:rFonts w:eastAsiaTheme="minorHAnsi"/>
          <w:lang w:val="hr-HR" w:eastAsia="en-US"/>
        </w:rPr>
        <w:t xml:space="preserve"> je bila na pragu tinejdžerske dobi, a njeni je vršnjaci nikada nisu prihvaćali. Kako joj se život sastoji isključivo od poslovnih uspjeha koje postiže da bi zadovoljila majku, </w:t>
      </w:r>
      <w:r w:rsidR="000A2718">
        <w:rPr>
          <w:rFonts w:eastAsiaTheme="minorHAnsi"/>
          <w:lang w:val="hr-HR" w:eastAsia="en-US"/>
        </w:rPr>
        <w:t xml:space="preserve">a istovremeno se od nje traži da bude jednako uspješna i u privatnom životu, </w:t>
      </w:r>
      <w:proofErr w:type="spellStart"/>
      <w:r w:rsidR="000A2718">
        <w:rPr>
          <w:rFonts w:eastAsiaTheme="minorHAnsi"/>
          <w:lang w:val="hr-HR" w:eastAsia="en-US"/>
        </w:rPr>
        <w:t>Rebecca</w:t>
      </w:r>
      <w:proofErr w:type="spellEnd"/>
      <w:r w:rsidR="000A2718">
        <w:rPr>
          <w:rFonts w:eastAsiaTheme="minorHAnsi"/>
          <w:lang w:val="hr-HR" w:eastAsia="en-US"/>
        </w:rPr>
        <w:t xml:space="preserve"> doživljava živčani slom i odlučuje</w:t>
      </w:r>
      <w:r w:rsidR="00025DB5">
        <w:rPr>
          <w:rFonts w:eastAsiaTheme="minorHAnsi"/>
          <w:lang w:val="hr-HR" w:eastAsia="en-US"/>
        </w:rPr>
        <w:t xml:space="preserve"> preseliti se u </w:t>
      </w:r>
      <w:proofErr w:type="spellStart"/>
      <w:r w:rsidR="00025DB5">
        <w:rPr>
          <w:rFonts w:eastAsiaTheme="minorHAnsi"/>
          <w:lang w:val="hr-HR" w:eastAsia="en-US"/>
        </w:rPr>
        <w:t>Californiju</w:t>
      </w:r>
      <w:proofErr w:type="spellEnd"/>
      <w:r w:rsidR="00025DB5">
        <w:rPr>
          <w:rFonts w:eastAsiaTheme="minorHAnsi"/>
          <w:lang w:val="hr-HR" w:eastAsia="en-US"/>
        </w:rPr>
        <w:t xml:space="preserve"> gdje živi njena tinejdžerska ljubav</w:t>
      </w:r>
      <w:r w:rsidR="000A2718">
        <w:rPr>
          <w:rFonts w:eastAsiaTheme="minorHAnsi"/>
          <w:lang w:val="hr-HR" w:eastAsia="en-US"/>
        </w:rPr>
        <w:t xml:space="preserve"> </w:t>
      </w:r>
      <w:proofErr w:type="spellStart"/>
      <w:r w:rsidR="000A2718">
        <w:rPr>
          <w:rFonts w:eastAsiaTheme="minorHAnsi"/>
          <w:lang w:val="hr-HR" w:eastAsia="en-US"/>
        </w:rPr>
        <w:t>Josh</w:t>
      </w:r>
      <w:proofErr w:type="spellEnd"/>
      <w:r w:rsidR="00025DB5">
        <w:rPr>
          <w:rFonts w:eastAsiaTheme="minorHAnsi"/>
          <w:lang w:val="hr-HR" w:eastAsia="en-US"/>
        </w:rPr>
        <w:t xml:space="preserve">. </w:t>
      </w:r>
      <w:r w:rsidR="000A2718">
        <w:rPr>
          <w:rFonts w:eastAsiaTheme="minorHAnsi"/>
          <w:lang w:val="hr-HR" w:eastAsia="en-US"/>
        </w:rPr>
        <w:t>Iz epizode u epizodu gledatelj(</w:t>
      </w:r>
      <w:proofErr w:type="spellStart"/>
      <w:r w:rsidR="000A2718">
        <w:rPr>
          <w:rFonts w:eastAsiaTheme="minorHAnsi"/>
          <w:lang w:val="hr-HR" w:eastAsia="en-US"/>
        </w:rPr>
        <w:t>ic</w:t>
      </w:r>
      <w:proofErr w:type="spellEnd"/>
      <w:r w:rsidR="000A2718">
        <w:rPr>
          <w:rFonts w:eastAsiaTheme="minorHAnsi"/>
          <w:lang w:val="hr-HR" w:eastAsia="en-US"/>
        </w:rPr>
        <w:t xml:space="preserve">)e otkrivaju koliko je duboka </w:t>
      </w:r>
      <w:proofErr w:type="spellStart"/>
      <w:r w:rsidR="000A2718">
        <w:rPr>
          <w:rFonts w:eastAsiaTheme="minorHAnsi"/>
          <w:lang w:val="hr-HR" w:eastAsia="en-US"/>
        </w:rPr>
        <w:t>Rebeccina</w:t>
      </w:r>
      <w:proofErr w:type="spellEnd"/>
      <w:r w:rsidR="000A2718">
        <w:rPr>
          <w:rFonts w:eastAsiaTheme="minorHAnsi"/>
          <w:lang w:val="hr-HR" w:eastAsia="en-US"/>
        </w:rPr>
        <w:t xml:space="preserve"> em</w:t>
      </w:r>
      <w:r w:rsidR="00B64B3C">
        <w:rPr>
          <w:rFonts w:eastAsiaTheme="minorHAnsi"/>
          <w:lang w:val="hr-HR" w:eastAsia="en-US"/>
        </w:rPr>
        <w:t>ocionalna zabluda te da</w:t>
      </w:r>
      <w:r w:rsidR="000A2718">
        <w:rPr>
          <w:rFonts w:eastAsiaTheme="minorHAnsi"/>
          <w:lang w:val="hr-HR" w:eastAsia="en-US"/>
        </w:rPr>
        <w:t xml:space="preserve"> je u jednakoj mjeri ipak svjesna svog stanja, ali se iz njega ne želi/ne može izvući. </w:t>
      </w:r>
      <w:proofErr w:type="spellStart"/>
      <w:r w:rsidR="000A2718">
        <w:rPr>
          <w:rFonts w:eastAsiaTheme="minorHAnsi"/>
          <w:lang w:val="hr-HR" w:eastAsia="en-US"/>
        </w:rPr>
        <w:t>Rebecca</w:t>
      </w:r>
      <w:proofErr w:type="spellEnd"/>
      <w:r w:rsidR="000A2718">
        <w:rPr>
          <w:rFonts w:eastAsiaTheme="minorHAnsi"/>
          <w:lang w:val="hr-HR" w:eastAsia="en-US"/>
        </w:rPr>
        <w:t xml:space="preserve"> je također feministkinja, ali je u pokušajima da osvoji </w:t>
      </w:r>
      <w:proofErr w:type="spellStart"/>
      <w:r w:rsidR="000A2718">
        <w:rPr>
          <w:rFonts w:eastAsiaTheme="minorHAnsi"/>
          <w:lang w:val="hr-HR" w:eastAsia="en-US"/>
        </w:rPr>
        <w:t>Josha</w:t>
      </w:r>
      <w:proofErr w:type="spellEnd"/>
      <w:r w:rsidR="000A2718">
        <w:rPr>
          <w:rFonts w:eastAsiaTheme="minorHAnsi"/>
          <w:lang w:val="hr-HR" w:eastAsia="en-US"/>
        </w:rPr>
        <w:t xml:space="preserve"> spremna reducirati se na model „anđela u kući“</w:t>
      </w:r>
      <w:r w:rsidR="00F36C5F">
        <w:rPr>
          <w:rFonts w:eastAsiaTheme="minorHAnsi"/>
          <w:lang w:val="hr-HR" w:eastAsia="en-US"/>
        </w:rPr>
        <w:t xml:space="preserve">, odbaciti svoju borbenu, ambicioznu, </w:t>
      </w:r>
      <w:r w:rsidR="00F36C5F">
        <w:rPr>
          <w:rFonts w:eastAsiaTheme="minorHAnsi"/>
          <w:lang w:val="hr-HR" w:eastAsia="en-US"/>
        </w:rPr>
        <w:lastRenderedPageBreak/>
        <w:t xml:space="preserve">neovisnu i glasnu osobnost te </w:t>
      </w:r>
      <w:r w:rsidR="00B64922">
        <w:rPr>
          <w:rFonts w:eastAsiaTheme="minorHAnsi"/>
          <w:lang w:val="hr-HR" w:eastAsia="en-US"/>
        </w:rPr>
        <w:t>je zamijeniti</w:t>
      </w:r>
      <w:r w:rsidR="00F36C5F">
        <w:rPr>
          <w:rFonts w:eastAsiaTheme="minorHAnsi"/>
          <w:lang w:val="hr-HR" w:eastAsia="en-US"/>
        </w:rPr>
        <w:t xml:space="preserve"> </w:t>
      </w:r>
      <w:proofErr w:type="spellStart"/>
      <w:r w:rsidR="00F36C5F">
        <w:rPr>
          <w:rFonts w:eastAsiaTheme="minorHAnsi"/>
          <w:lang w:val="hr-HR" w:eastAsia="en-US"/>
        </w:rPr>
        <w:t>Rebeccom</w:t>
      </w:r>
      <w:proofErr w:type="spellEnd"/>
      <w:r w:rsidR="00F36C5F">
        <w:rPr>
          <w:rFonts w:eastAsiaTheme="minorHAnsi"/>
          <w:lang w:val="hr-HR" w:eastAsia="en-US"/>
        </w:rPr>
        <w:t xml:space="preserve"> koja je uvijek na usluzi, spremna </w:t>
      </w:r>
      <w:proofErr w:type="spellStart"/>
      <w:r w:rsidR="00F36C5F">
        <w:rPr>
          <w:rFonts w:eastAsiaTheme="minorHAnsi"/>
          <w:lang w:val="hr-HR" w:eastAsia="en-US"/>
        </w:rPr>
        <w:t>Joshu</w:t>
      </w:r>
      <w:proofErr w:type="spellEnd"/>
      <w:r w:rsidR="00F36C5F">
        <w:rPr>
          <w:rFonts w:eastAsiaTheme="minorHAnsi"/>
          <w:lang w:val="hr-HR" w:eastAsia="en-US"/>
        </w:rPr>
        <w:t xml:space="preserve"> ponuditi idiličan zajednički život i ne izricati svoja mišljenja. To joj, naravno, ne uspijeva pa </w:t>
      </w:r>
      <w:proofErr w:type="spellStart"/>
      <w:r w:rsidR="00F36C5F">
        <w:rPr>
          <w:rFonts w:eastAsiaTheme="minorHAnsi"/>
          <w:lang w:val="hr-HR" w:eastAsia="en-US"/>
        </w:rPr>
        <w:t>Josh</w:t>
      </w:r>
      <w:proofErr w:type="spellEnd"/>
      <w:r w:rsidR="00F36C5F">
        <w:rPr>
          <w:rFonts w:eastAsiaTheme="minorHAnsi"/>
          <w:lang w:val="hr-HR" w:eastAsia="en-US"/>
        </w:rPr>
        <w:t xml:space="preserve"> i svi njeni novi poznanici vrlo često mogu vidjeti djeliće stvarne </w:t>
      </w:r>
      <w:proofErr w:type="spellStart"/>
      <w:r w:rsidR="00F36C5F">
        <w:rPr>
          <w:rFonts w:eastAsiaTheme="minorHAnsi"/>
          <w:lang w:val="hr-HR" w:eastAsia="en-US"/>
        </w:rPr>
        <w:t>Rebecce</w:t>
      </w:r>
      <w:proofErr w:type="spellEnd"/>
      <w:r w:rsidR="00F36C5F">
        <w:rPr>
          <w:rFonts w:eastAsiaTheme="minorHAnsi"/>
          <w:lang w:val="hr-HR" w:eastAsia="en-US"/>
        </w:rPr>
        <w:t xml:space="preserve"> – kompetentnu odvjetnicu, društveno neprilagođenu </w:t>
      </w:r>
      <w:proofErr w:type="spellStart"/>
      <w:r w:rsidR="00F36C5F">
        <w:rPr>
          <w:rFonts w:eastAsiaTheme="minorHAnsi"/>
          <w:lang w:val="hr-HR" w:eastAsia="en-US"/>
        </w:rPr>
        <w:t>autsajdericu</w:t>
      </w:r>
      <w:proofErr w:type="spellEnd"/>
      <w:r w:rsidR="00F36C5F">
        <w:rPr>
          <w:rFonts w:eastAsiaTheme="minorHAnsi"/>
          <w:lang w:val="hr-HR" w:eastAsia="en-US"/>
        </w:rPr>
        <w:t xml:space="preserve">, čak i opsjednutu ženu čiji se život raspada zbog niza nerazriješenih traumi iz adolescencije. </w:t>
      </w:r>
      <w:proofErr w:type="spellStart"/>
      <w:r w:rsidR="006417A8">
        <w:rPr>
          <w:rFonts w:eastAsiaTheme="minorHAnsi"/>
          <w:lang w:val="hr-HR" w:eastAsia="en-US"/>
        </w:rPr>
        <w:t>Rebecca</w:t>
      </w:r>
      <w:proofErr w:type="spellEnd"/>
      <w:r w:rsidR="006417A8">
        <w:rPr>
          <w:rFonts w:eastAsiaTheme="minorHAnsi"/>
          <w:lang w:val="hr-HR" w:eastAsia="en-US"/>
        </w:rPr>
        <w:t xml:space="preserve"> je odlučna u namjeri da svoj život uredi, ali nije spremna odustati od fiksacije na </w:t>
      </w:r>
      <w:proofErr w:type="spellStart"/>
      <w:r w:rsidR="006417A8">
        <w:rPr>
          <w:rFonts w:eastAsiaTheme="minorHAnsi"/>
          <w:lang w:val="hr-HR" w:eastAsia="en-US"/>
        </w:rPr>
        <w:t>Josha</w:t>
      </w:r>
      <w:proofErr w:type="spellEnd"/>
      <w:r w:rsidR="006417A8">
        <w:rPr>
          <w:rFonts w:eastAsiaTheme="minorHAnsi"/>
          <w:lang w:val="hr-HR" w:eastAsia="en-US"/>
        </w:rPr>
        <w:t xml:space="preserve"> (koji je zapravo ključan u njenoj viziji životnog </w:t>
      </w:r>
      <w:proofErr w:type="spellStart"/>
      <w:r w:rsidR="006417A8">
        <w:rPr>
          <w:rFonts w:eastAsiaTheme="minorHAnsi"/>
          <w:i/>
          <w:lang w:val="hr-HR" w:eastAsia="en-US"/>
        </w:rPr>
        <w:t>makeovera</w:t>
      </w:r>
      <w:proofErr w:type="spellEnd"/>
      <w:r w:rsidR="006417A8">
        <w:rPr>
          <w:rFonts w:eastAsiaTheme="minorHAnsi"/>
          <w:lang w:val="hr-HR" w:eastAsia="en-US"/>
        </w:rPr>
        <w:t xml:space="preserve">) </w:t>
      </w:r>
      <w:r w:rsidR="00302F8E">
        <w:rPr>
          <w:rFonts w:eastAsiaTheme="minorHAnsi"/>
          <w:lang w:val="hr-HR" w:eastAsia="en-US"/>
        </w:rPr>
        <w:t xml:space="preserve">pa se svaki pokušaj i korak u potencijalno pravom smjeru brzo pretvaraju u još veći kaos te serija iz tjedna u tjedan dobiva sve mračniji podtekst. </w:t>
      </w:r>
    </w:p>
    <w:p w:rsidR="007B5425" w:rsidRDefault="00737E2F" w:rsidP="00737E2F">
      <w:pPr>
        <w:autoSpaceDE w:val="0"/>
        <w:autoSpaceDN w:val="0"/>
        <w:adjustRightInd w:val="0"/>
        <w:spacing w:line="480" w:lineRule="auto"/>
        <w:ind w:firstLine="708"/>
        <w:jc w:val="both"/>
        <w:rPr>
          <w:rFonts w:eastAsiaTheme="minorHAnsi"/>
          <w:lang w:val="hr-HR" w:eastAsia="en-US"/>
        </w:rPr>
      </w:pPr>
      <w:r>
        <w:rPr>
          <w:rFonts w:eastAsiaTheme="minorHAnsi"/>
          <w:lang w:val="hr-HR" w:eastAsia="en-US"/>
        </w:rPr>
        <w:t>G</w:t>
      </w:r>
      <w:r w:rsidR="00A20165">
        <w:rPr>
          <w:rFonts w:eastAsiaTheme="minorHAnsi"/>
          <w:lang w:val="hr-HR" w:eastAsia="en-US"/>
        </w:rPr>
        <w:t xml:space="preserve">lavna je razlika između inače vrlo sličnih problema </w:t>
      </w:r>
      <w:proofErr w:type="spellStart"/>
      <w:r w:rsidR="00A20165">
        <w:rPr>
          <w:rFonts w:eastAsiaTheme="minorHAnsi"/>
          <w:lang w:val="hr-HR" w:eastAsia="en-US"/>
        </w:rPr>
        <w:t>Amy</w:t>
      </w:r>
      <w:proofErr w:type="spellEnd"/>
      <w:r w:rsidR="00A20165">
        <w:rPr>
          <w:rFonts w:eastAsiaTheme="minorHAnsi"/>
          <w:lang w:val="hr-HR" w:eastAsia="en-US"/>
        </w:rPr>
        <w:t xml:space="preserve"> i </w:t>
      </w:r>
      <w:proofErr w:type="spellStart"/>
      <w:r w:rsidR="00A20165">
        <w:rPr>
          <w:rFonts w:eastAsiaTheme="minorHAnsi"/>
          <w:lang w:val="hr-HR" w:eastAsia="en-US"/>
        </w:rPr>
        <w:t>Rebecce</w:t>
      </w:r>
      <w:proofErr w:type="spellEnd"/>
      <w:r w:rsidR="00A20165">
        <w:rPr>
          <w:rFonts w:eastAsiaTheme="minorHAnsi"/>
          <w:lang w:val="hr-HR" w:eastAsia="en-US"/>
        </w:rPr>
        <w:t xml:space="preserve"> upravo razlika u tonu. </w:t>
      </w:r>
      <w:proofErr w:type="spellStart"/>
      <w:r w:rsidR="00A20165">
        <w:rPr>
          <w:rFonts w:eastAsiaTheme="minorHAnsi"/>
          <w:i/>
          <w:lang w:val="hr-HR" w:eastAsia="en-US"/>
        </w:rPr>
        <w:t>Crazy</w:t>
      </w:r>
      <w:proofErr w:type="spellEnd"/>
      <w:r w:rsidR="00A20165">
        <w:rPr>
          <w:rFonts w:eastAsiaTheme="minorHAnsi"/>
          <w:i/>
          <w:lang w:val="hr-HR" w:eastAsia="en-US"/>
        </w:rPr>
        <w:t xml:space="preserve"> Ex-</w:t>
      </w:r>
      <w:proofErr w:type="spellStart"/>
      <w:r w:rsidR="00A20165">
        <w:rPr>
          <w:rFonts w:eastAsiaTheme="minorHAnsi"/>
          <w:i/>
          <w:lang w:val="hr-HR" w:eastAsia="en-US"/>
        </w:rPr>
        <w:t>Girlfriend</w:t>
      </w:r>
      <w:proofErr w:type="spellEnd"/>
      <w:r w:rsidR="00A20165">
        <w:rPr>
          <w:rFonts w:eastAsiaTheme="minorHAnsi"/>
          <w:lang w:val="hr-HR" w:eastAsia="en-US"/>
        </w:rPr>
        <w:t xml:space="preserve"> </w:t>
      </w:r>
      <w:r w:rsidR="007B5425">
        <w:rPr>
          <w:rFonts w:eastAsiaTheme="minorHAnsi"/>
          <w:lang w:val="hr-HR" w:eastAsia="en-US"/>
        </w:rPr>
        <w:t xml:space="preserve">bavi se ozbiljnim unutarnjim sukobom na humorističan i pozitivan način nudeći drugačiji rasplet od pesimističnog ili čak rezigniranog kraja </w:t>
      </w:r>
      <w:r w:rsidR="00B64B3C">
        <w:rPr>
          <w:rFonts w:eastAsiaTheme="minorHAnsi"/>
          <w:i/>
          <w:lang w:val="hr-HR" w:eastAsia="en-US"/>
        </w:rPr>
        <w:t xml:space="preserve">Gone </w:t>
      </w:r>
      <w:proofErr w:type="spellStart"/>
      <w:r w:rsidR="00B64B3C">
        <w:rPr>
          <w:rFonts w:eastAsiaTheme="minorHAnsi"/>
          <w:i/>
          <w:lang w:val="hr-HR" w:eastAsia="en-US"/>
        </w:rPr>
        <w:t>Girl</w:t>
      </w:r>
      <w:proofErr w:type="spellEnd"/>
      <w:r w:rsidR="007B5425">
        <w:rPr>
          <w:rFonts w:eastAsiaTheme="minorHAnsi"/>
          <w:lang w:val="hr-HR" w:eastAsia="en-US"/>
        </w:rPr>
        <w:t>.</w:t>
      </w:r>
      <w:r>
        <w:rPr>
          <w:rFonts w:eastAsiaTheme="minorHAnsi"/>
          <w:lang w:val="hr-HR" w:eastAsia="en-US"/>
        </w:rPr>
        <w:t xml:space="preserve"> Ipak, </w:t>
      </w:r>
      <w:proofErr w:type="spellStart"/>
      <w:r>
        <w:rPr>
          <w:rFonts w:eastAsiaTheme="minorHAnsi"/>
          <w:lang w:val="hr-HR" w:eastAsia="en-US"/>
        </w:rPr>
        <w:t>Amy</w:t>
      </w:r>
      <w:proofErr w:type="spellEnd"/>
      <w:r>
        <w:rPr>
          <w:rFonts w:eastAsiaTheme="minorHAnsi"/>
          <w:lang w:val="hr-HR" w:eastAsia="en-US"/>
        </w:rPr>
        <w:t xml:space="preserve"> i </w:t>
      </w:r>
      <w:proofErr w:type="spellStart"/>
      <w:r>
        <w:rPr>
          <w:rFonts w:eastAsiaTheme="minorHAnsi"/>
          <w:lang w:val="hr-HR" w:eastAsia="en-US"/>
        </w:rPr>
        <w:t>Rebecca</w:t>
      </w:r>
      <w:proofErr w:type="spellEnd"/>
      <w:r>
        <w:rPr>
          <w:rFonts w:eastAsiaTheme="minorHAnsi"/>
          <w:lang w:val="hr-HR" w:eastAsia="en-US"/>
        </w:rPr>
        <w:t xml:space="preserve"> u pravilu su dvije verzije iste priče. Obje su provele djetinjstvo i tinejdžersku dob uz roditelje koji su im u glave usadili nedostižne ideale, obje su pametne, uspješne i atraktivne (</w:t>
      </w:r>
      <w:r w:rsidR="009025C6">
        <w:rPr>
          <w:rFonts w:eastAsiaTheme="minorHAnsi"/>
          <w:lang w:val="hr-HR" w:eastAsia="en-US"/>
        </w:rPr>
        <w:t xml:space="preserve">s time da je </w:t>
      </w:r>
      <w:proofErr w:type="spellStart"/>
      <w:r w:rsidR="009025C6">
        <w:rPr>
          <w:rFonts w:eastAsiaTheme="minorHAnsi"/>
          <w:lang w:val="hr-HR" w:eastAsia="en-US"/>
        </w:rPr>
        <w:t>Amy</w:t>
      </w:r>
      <w:proofErr w:type="spellEnd"/>
      <w:r w:rsidR="009025C6">
        <w:rPr>
          <w:rFonts w:eastAsiaTheme="minorHAnsi"/>
          <w:lang w:val="hr-HR" w:eastAsia="en-US"/>
        </w:rPr>
        <w:t xml:space="preserve"> klasična ljepotica s dobro razvijenim društvenim vještinama, a </w:t>
      </w:r>
      <w:proofErr w:type="spellStart"/>
      <w:r w:rsidR="009025C6">
        <w:rPr>
          <w:rFonts w:eastAsiaTheme="minorHAnsi"/>
          <w:lang w:val="hr-HR" w:eastAsia="en-US"/>
        </w:rPr>
        <w:t>Rebecca</w:t>
      </w:r>
      <w:proofErr w:type="spellEnd"/>
      <w:r w:rsidR="009025C6">
        <w:rPr>
          <w:rFonts w:eastAsiaTheme="minorHAnsi"/>
          <w:lang w:val="hr-HR" w:eastAsia="en-US"/>
        </w:rPr>
        <w:t xml:space="preserve"> spada u kategoriju zgodne, ali iz nekog razloga neprivlačne žene) te se na taj način odvajaju od i danas poželjnog modela „anđela u kući“, obje kao odrasle žene doživljavaju slom nakon kojeg više ne mogu djelovati unutar uloga koje su im nametnute ili koje su same odlučile igrati. Njihovi likovi služe kao bukvice koje popularna kultura očitava društvu, ali i samoj sebi. </w:t>
      </w:r>
    </w:p>
    <w:p w:rsidR="00CE0E8D" w:rsidRDefault="007B5425" w:rsidP="005F5B15">
      <w:pPr>
        <w:autoSpaceDE w:val="0"/>
        <w:autoSpaceDN w:val="0"/>
        <w:adjustRightInd w:val="0"/>
        <w:spacing w:line="480" w:lineRule="auto"/>
        <w:jc w:val="both"/>
        <w:rPr>
          <w:rFonts w:eastAsiaTheme="minorHAnsi"/>
          <w:b/>
          <w:lang w:val="hr-HR" w:eastAsia="en-US"/>
        </w:rPr>
      </w:pPr>
      <w:r>
        <w:rPr>
          <w:rFonts w:eastAsiaTheme="minorHAnsi"/>
          <w:lang w:val="hr-HR" w:eastAsia="en-US"/>
        </w:rPr>
        <w:t xml:space="preserve"> </w:t>
      </w:r>
      <w:r w:rsidR="0007665F" w:rsidRPr="0007665F">
        <w:rPr>
          <w:rFonts w:eastAsiaTheme="minorHAnsi"/>
          <w:b/>
          <w:lang w:val="hr-HR" w:eastAsia="en-US"/>
        </w:rPr>
        <w:t>7.</w:t>
      </w:r>
      <w:r w:rsidR="0007665F">
        <w:rPr>
          <w:rFonts w:eastAsiaTheme="minorHAnsi"/>
          <w:lang w:val="hr-HR" w:eastAsia="en-US"/>
        </w:rPr>
        <w:t xml:space="preserve"> </w:t>
      </w:r>
      <w:r>
        <w:rPr>
          <w:rFonts w:eastAsiaTheme="minorHAnsi"/>
          <w:b/>
          <w:lang w:val="hr-HR" w:eastAsia="en-US"/>
        </w:rPr>
        <w:t>Stvaranje identiteta: Neka rješenja</w:t>
      </w:r>
    </w:p>
    <w:p w:rsidR="00737E2F" w:rsidRDefault="007B5425" w:rsidP="005F5B15">
      <w:pPr>
        <w:autoSpaceDE w:val="0"/>
        <w:autoSpaceDN w:val="0"/>
        <w:adjustRightInd w:val="0"/>
        <w:spacing w:line="480" w:lineRule="auto"/>
        <w:jc w:val="both"/>
        <w:rPr>
          <w:rFonts w:eastAsiaTheme="minorHAnsi"/>
          <w:lang w:val="hr-HR" w:eastAsia="en-US"/>
        </w:rPr>
      </w:pPr>
      <w:r>
        <w:rPr>
          <w:rFonts w:eastAsiaTheme="minorHAnsi"/>
          <w:lang w:val="hr-HR" w:eastAsia="en-US"/>
        </w:rPr>
        <w:tab/>
        <w:t xml:space="preserve">Dok </w:t>
      </w:r>
      <w:proofErr w:type="spellStart"/>
      <w:r>
        <w:rPr>
          <w:rFonts w:eastAsiaTheme="minorHAnsi"/>
          <w:lang w:val="hr-HR" w:eastAsia="en-US"/>
        </w:rPr>
        <w:t>Amy</w:t>
      </w:r>
      <w:proofErr w:type="spellEnd"/>
      <w:r>
        <w:rPr>
          <w:rFonts w:eastAsiaTheme="minorHAnsi"/>
          <w:lang w:val="hr-HR" w:eastAsia="en-US"/>
        </w:rPr>
        <w:t xml:space="preserve"> i </w:t>
      </w:r>
      <w:proofErr w:type="spellStart"/>
      <w:r>
        <w:rPr>
          <w:rFonts w:eastAsiaTheme="minorHAnsi"/>
          <w:lang w:val="hr-HR" w:eastAsia="en-US"/>
        </w:rPr>
        <w:t>Rebecca</w:t>
      </w:r>
      <w:proofErr w:type="spellEnd"/>
      <w:r>
        <w:rPr>
          <w:rFonts w:eastAsiaTheme="minorHAnsi"/>
          <w:lang w:val="hr-HR" w:eastAsia="en-US"/>
        </w:rPr>
        <w:t xml:space="preserve"> predstavljaju krajnosti, odnosno rezultate djevojaštva koje je pucalo pod pritiskom paradoksalnih naloga, sljedeći primjeri </w:t>
      </w:r>
      <w:r w:rsidR="00737E2F">
        <w:rPr>
          <w:rFonts w:eastAsiaTheme="minorHAnsi"/>
          <w:lang w:val="hr-HR" w:eastAsia="en-US"/>
        </w:rPr>
        <w:t>bavit će se svjetlom stranom odrastanja uz popularnu kulturu. Kao što sam ranije spomenula, televizija obiluje novim serijama sa ženskim likovima jednako kvalitetno razrađenim kao što su to obično muški, a internetski portali i časopisi sve se više okreću osnaživanju djevojčica i djevojaka.</w:t>
      </w:r>
      <w:r w:rsidR="00C0423A">
        <w:rPr>
          <w:rFonts w:eastAsiaTheme="minorHAnsi"/>
          <w:lang w:val="hr-HR" w:eastAsia="en-US"/>
        </w:rPr>
        <w:t xml:space="preserve"> Na p</w:t>
      </w:r>
      <w:r w:rsidR="00B64B3C">
        <w:rPr>
          <w:rFonts w:eastAsiaTheme="minorHAnsi"/>
          <w:lang w:val="hr-HR" w:eastAsia="en-US"/>
        </w:rPr>
        <w:t xml:space="preserve">itanje </w:t>
      </w:r>
      <w:r w:rsidR="00B64B3C">
        <w:rPr>
          <w:rFonts w:eastAsiaTheme="minorHAnsi"/>
          <w:lang w:val="hr-HR" w:eastAsia="en-US"/>
        </w:rPr>
        <w:lastRenderedPageBreak/>
        <w:t xml:space="preserve">koje je Angela </w:t>
      </w:r>
      <w:proofErr w:type="spellStart"/>
      <w:r w:rsidR="00B64B3C">
        <w:rPr>
          <w:rFonts w:eastAsiaTheme="minorHAnsi"/>
          <w:lang w:val="hr-HR" w:eastAsia="en-US"/>
        </w:rPr>
        <w:t>McRobbie</w:t>
      </w:r>
      <w:proofErr w:type="spellEnd"/>
      <w:r w:rsidR="00B64B3C">
        <w:rPr>
          <w:rFonts w:eastAsiaTheme="minorHAnsi"/>
          <w:lang w:val="hr-HR" w:eastAsia="en-US"/>
        </w:rPr>
        <w:t xml:space="preserve"> postavila 1991. godine: „Jesu li djevojke prisutne, ali nevidljive?“ </w:t>
      </w:r>
      <w:r w:rsidR="00C0423A">
        <w:rPr>
          <w:rFonts w:eastAsiaTheme="minorHAnsi"/>
          <w:lang w:val="hr-HR" w:eastAsia="en-US"/>
        </w:rPr>
        <w:t>misleći pritom na sup</w:t>
      </w:r>
      <w:r w:rsidR="00B64B3C">
        <w:rPr>
          <w:rFonts w:eastAsiaTheme="minorHAnsi"/>
          <w:lang w:val="hr-HR" w:eastAsia="en-US"/>
        </w:rPr>
        <w:t xml:space="preserve">kulture </w:t>
      </w:r>
      <w:r w:rsidR="00C0423A">
        <w:rPr>
          <w:rFonts w:eastAsiaTheme="minorHAnsi"/>
          <w:lang w:val="hr-HR" w:eastAsia="en-US"/>
        </w:rPr>
        <w:t xml:space="preserve">koje su se smatrale muškim teritorijem, ali u kojima su participirale djevojke (15: 2000), danas se sa sigurnošću može odgovoriti negativno. Za razliku od razdoblja u kojem se djevojke pomagale u izgradnji (sup)kulture, ali je njihov angažman bio percipiran kao nebitan zato što je bio vezan uz privatnu sferu (16:2000), suvremena je popularna kultura umrežena sa supkulturnim strujama osvještenija te honorira sve oblike participacije.    </w:t>
      </w:r>
      <w:r w:rsidR="00B64B3C">
        <w:rPr>
          <w:rFonts w:eastAsiaTheme="minorHAnsi"/>
          <w:lang w:val="hr-HR" w:eastAsia="en-US"/>
        </w:rPr>
        <w:t xml:space="preserve"> </w:t>
      </w:r>
    </w:p>
    <w:p w:rsidR="00737E2F" w:rsidRDefault="0007665F" w:rsidP="005F5B15">
      <w:pPr>
        <w:autoSpaceDE w:val="0"/>
        <w:autoSpaceDN w:val="0"/>
        <w:adjustRightInd w:val="0"/>
        <w:spacing w:line="480" w:lineRule="auto"/>
        <w:jc w:val="both"/>
        <w:rPr>
          <w:rFonts w:eastAsiaTheme="minorHAnsi"/>
          <w:b/>
          <w:lang w:val="hr-HR" w:eastAsia="en-US"/>
        </w:rPr>
      </w:pPr>
      <w:r>
        <w:rPr>
          <w:rFonts w:eastAsiaTheme="minorHAnsi"/>
          <w:b/>
          <w:lang w:val="hr-HR" w:eastAsia="en-US"/>
        </w:rPr>
        <w:t xml:space="preserve">7.1. </w:t>
      </w:r>
      <w:r w:rsidR="00737E2F">
        <w:rPr>
          <w:rFonts w:eastAsiaTheme="minorHAnsi"/>
          <w:b/>
          <w:lang w:val="hr-HR" w:eastAsia="en-US"/>
        </w:rPr>
        <w:t>Pluralizam glasova</w:t>
      </w:r>
    </w:p>
    <w:p w:rsidR="00B04C0C" w:rsidRDefault="00737E2F" w:rsidP="005F5B15">
      <w:pPr>
        <w:autoSpaceDE w:val="0"/>
        <w:autoSpaceDN w:val="0"/>
        <w:adjustRightInd w:val="0"/>
        <w:spacing w:line="480" w:lineRule="auto"/>
        <w:jc w:val="both"/>
        <w:rPr>
          <w:rFonts w:eastAsiaTheme="minorHAnsi"/>
          <w:lang w:val="hr-HR" w:eastAsia="en-US"/>
        </w:rPr>
      </w:pPr>
      <w:r>
        <w:rPr>
          <w:rFonts w:eastAsiaTheme="minorHAnsi"/>
          <w:lang w:val="hr-HR" w:eastAsia="en-US"/>
        </w:rPr>
        <w:tab/>
      </w:r>
      <w:r w:rsidR="007B5425">
        <w:rPr>
          <w:rFonts w:eastAsiaTheme="minorHAnsi"/>
          <w:lang w:val="hr-HR" w:eastAsia="en-US"/>
        </w:rPr>
        <w:t xml:space="preserve">  </w:t>
      </w:r>
      <w:r w:rsidR="009C6824">
        <w:rPr>
          <w:rFonts w:eastAsiaTheme="minorHAnsi"/>
          <w:lang w:val="hr-HR" w:eastAsia="en-US"/>
        </w:rPr>
        <w:t xml:space="preserve">S obzirom na to </w:t>
      </w:r>
      <w:r w:rsidR="00B64922">
        <w:rPr>
          <w:rFonts w:eastAsiaTheme="minorHAnsi"/>
          <w:lang w:val="hr-HR" w:eastAsia="en-US"/>
        </w:rPr>
        <w:t>da je izbor televizijskih sadržaja sve veći i veći, posvetit ću se jednom faktoru koji sve trenutno popularne, zanimljive i važne serije veže zajedno – raznolikost</w:t>
      </w:r>
      <w:r w:rsidR="000F5AFF">
        <w:rPr>
          <w:rFonts w:eastAsiaTheme="minorHAnsi"/>
          <w:lang w:val="hr-HR" w:eastAsia="en-US"/>
        </w:rPr>
        <w:t>i</w:t>
      </w:r>
      <w:r w:rsidR="00B64922">
        <w:rPr>
          <w:rFonts w:eastAsiaTheme="minorHAnsi"/>
          <w:lang w:val="hr-HR" w:eastAsia="en-US"/>
        </w:rPr>
        <w:t xml:space="preserve">. </w:t>
      </w:r>
      <w:r w:rsidR="00F0440D">
        <w:rPr>
          <w:rFonts w:eastAsiaTheme="minorHAnsi"/>
          <w:lang w:val="hr-HR" w:eastAsia="en-US"/>
        </w:rPr>
        <w:t xml:space="preserve">U svom eseju </w:t>
      </w:r>
      <w:proofErr w:type="spellStart"/>
      <w:r w:rsidR="00B04C0C">
        <w:rPr>
          <w:rFonts w:eastAsiaTheme="minorHAnsi"/>
          <w:i/>
          <w:lang w:val="hr-HR" w:eastAsia="en-US"/>
        </w:rPr>
        <w:t>Girls</w:t>
      </w:r>
      <w:proofErr w:type="spellEnd"/>
      <w:r w:rsidR="00B04C0C">
        <w:rPr>
          <w:rFonts w:eastAsiaTheme="minorHAnsi"/>
          <w:i/>
          <w:lang w:val="hr-HR" w:eastAsia="en-US"/>
        </w:rPr>
        <w:t xml:space="preserve">, </w:t>
      </w:r>
      <w:proofErr w:type="spellStart"/>
      <w:r w:rsidR="00B04C0C">
        <w:rPr>
          <w:rFonts w:eastAsiaTheme="minorHAnsi"/>
          <w:i/>
          <w:lang w:val="hr-HR" w:eastAsia="en-US"/>
        </w:rPr>
        <w:t>Girls</w:t>
      </w:r>
      <w:proofErr w:type="spellEnd"/>
      <w:r w:rsidR="00B04C0C">
        <w:rPr>
          <w:rFonts w:eastAsiaTheme="minorHAnsi"/>
          <w:i/>
          <w:lang w:val="hr-HR" w:eastAsia="en-US"/>
        </w:rPr>
        <w:t xml:space="preserve">, </w:t>
      </w:r>
      <w:proofErr w:type="spellStart"/>
      <w:r w:rsidR="00B04C0C">
        <w:rPr>
          <w:rFonts w:eastAsiaTheme="minorHAnsi"/>
          <w:i/>
          <w:lang w:val="hr-HR" w:eastAsia="en-US"/>
        </w:rPr>
        <w:t>Girls</w:t>
      </w:r>
      <w:proofErr w:type="spellEnd"/>
      <w:r w:rsidR="00B04C0C">
        <w:rPr>
          <w:rFonts w:eastAsiaTheme="minorHAnsi"/>
          <w:lang w:val="hr-HR" w:eastAsia="en-US"/>
        </w:rPr>
        <w:t xml:space="preserve"> </w:t>
      </w:r>
      <w:proofErr w:type="spellStart"/>
      <w:r w:rsidR="00B04C0C">
        <w:rPr>
          <w:rFonts w:eastAsiaTheme="minorHAnsi"/>
          <w:lang w:val="hr-HR" w:eastAsia="en-US"/>
        </w:rPr>
        <w:t>Roxane</w:t>
      </w:r>
      <w:proofErr w:type="spellEnd"/>
      <w:r w:rsidR="00B04C0C">
        <w:rPr>
          <w:rFonts w:eastAsiaTheme="minorHAnsi"/>
          <w:lang w:val="hr-HR" w:eastAsia="en-US"/>
        </w:rPr>
        <w:t xml:space="preserve"> </w:t>
      </w:r>
      <w:proofErr w:type="spellStart"/>
      <w:r w:rsidR="00B04C0C">
        <w:rPr>
          <w:rFonts w:eastAsiaTheme="minorHAnsi"/>
          <w:lang w:val="hr-HR" w:eastAsia="en-US"/>
        </w:rPr>
        <w:t>Gay</w:t>
      </w:r>
      <w:proofErr w:type="spellEnd"/>
      <w:r w:rsidR="00B04C0C">
        <w:rPr>
          <w:rFonts w:eastAsiaTheme="minorHAnsi"/>
          <w:lang w:val="hr-HR" w:eastAsia="en-US"/>
        </w:rPr>
        <w:t xml:space="preserve"> navodi:</w:t>
      </w:r>
    </w:p>
    <w:p w:rsidR="00B04C0C" w:rsidRPr="00B04C0C" w:rsidRDefault="00B04C0C" w:rsidP="00B04C0C">
      <w:pPr>
        <w:autoSpaceDE w:val="0"/>
        <w:autoSpaceDN w:val="0"/>
        <w:adjustRightInd w:val="0"/>
        <w:spacing w:line="360" w:lineRule="auto"/>
        <w:ind w:left="705"/>
        <w:jc w:val="both"/>
        <w:rPr>
          <w:rFonts w:eastAsiaTheme="minorHAnsi"/>
          <w:sz w:val="22"/>
          <w:szCs w:val="22"/>
          <w:lang w:val="hr-HR" w:eastAsia="en-US"/>
        </w:rPr>
      </w:pPr>
      <w:r w:rsidRPr="00B04C0C">
        <w:rPr>
          <w:rFonts w:eastAsiaTheme="minorHAnsi"/>
          <w:sz w:val="22"/>
          <w:szCs w:val="22"/>
          <w:lang w:eastAsia="en-US"/>
        </w:rPr>
        <w:t>Girls have been written and represented in popular culture in many different ways. Most of these representations have been largely unsatisfying because they never get girlhood quite right. It is not possible for girlhood to be represented wholly – girlhood is too vast and too individual an experience. We can only try to represent girlhood in ways that are varied and recognizable.</w:t>
      </w:r>
      <w:r>
        <w:rPr>
          <w:rStyle w:val="Referencafusnote"/>
          <w:rFonts w:eastAsiaTheme="minorHAnsi"/>
          <w:sz w:val="22"/>
          <w:szCs w:val="22"/>
          <w:lang w:eastAsia="en-US"/>
        </w:rPr>
        <w:footnoteReference w:id="22"/>
      </w:r>
      <w:r>
        <w:rPr>
          <w:rFonts w:eastAsiaTheme="minorHAnsi"/>
          <w:sz w:val="22"/>
          <w:szCs w:val="22"/>
          <w:lang w:val="hr-HR" w:eastAsia="en-US"/>
        </w:rPr>
        <w:t xml:space="preserve"> (53: 2014) </w:t>
      </w:r>
    </w:p>
    <w:p w:rsidR="007B5425" w:rsidRPr="003E20F1" w:rsidRDefault="00F0440D" w:rsidP="005F5B15">
      <w:pPr>
        <w:autoSpaceDE w:val="0"/>
        <w:autoSpaceDN w:val="0"/>
        <w:adjustRightInd w:val="0"/>
        <w:spacing w:line="480" w:lineRule="auto"/>
        <w:jc w:val="both"/>
        <w:rPr>
          <w:rFonts w:eastAsiaTheme="minorHAnsi"/>
          <w:lang w:val="hr-HR" w:eastAsia="en-US"/>
        </w:rPr>
      </w:pPr>
      <w:r>
        <w:rPr>
          <w:rFonts w:eastAsiaTheme="minorHAnsi"/>
          <w:lang w:val="hr-HR" w:eastAsia="en-US"/>
        </w:rPr>
        <w:t xml:space="preserve"> </w:t>
      </w:r>
      <w:r w:rsidR="00C31494">
        <w:rPr>
          <w:rFonts w:eastAsiaTheme="minorHAnsi"/>
          <w:lang w:val="hr-HR" w:eastAsia="en-US"/>
        </w:rPr>
        <w:t>Upravo je raznolikost odgovor na svako pitanje vezano uz kvalitetu prikaza djevojaštva, a b</w:t>
      </w:r>
      <w:r w:rsidR="00B64922">
        <w:rPr>
          <w:rFonts w:eastAsiaTheme="minorHAnsi"/>
          <w:lang w:val="hr-HR" w:eastAsia="en-US"/>
        </w:rPr>
        <w:t>ilo da se govori o rasno</w:t>
      </w:r>
      <w:r w:rsidR="000C2C67">
        <w:rPr>
          <w:rFonts w:eastAsiaTheme="minorHAnsi"/>
          <w:lang w:val="hr-HR" w:eastAsia="en-US"/>
        </w:rPr>
        <w:t>m</w:t>
      </w:r>
      <w:r w:rsidR="00B64922">
        <w:rPr>
          <w:rFonts w:eastAsiaTheme="minorHAnsi"/>
          <w:lang w:val="hr-HR" w:eastAsia="en-US"/>
        </w:rPr>
        <w:t>, klasno</w:t>
      </w:r>
      <w:r w:rsidR="000C2C67">
        <w:rPr>
          <w:rFonts w:eastAsiaTheme="minorHAnsi"/>
          <w:lang w:val="hr-HR" w:eastAsia="en-US"/>
        </w:rPr>
        <w:t>m</w:t>
      </w:r>
      <w:r w:rsidR="00B64922">
        <w:rPr>
          <w:rFonts w:eastAsiaTheme="minorHAnsi"/>
          <w:lang w:val="hr-HR" w:eastAsia="en-US"/>
        </w:rPr>
        <w:t>, rodno</w:t>
      </w:r>
      <w:r w:rsidR="000C2C67">
        <w:rPr>
          <w:rFonts w:eastAsiaTheme="minorHAnsi"/>
          <w:lang w:val="hr-HR" w:eastAsia="en-US"/>
        </w:rPr>
        <w:t>m</w:t>
      </w:r>
      <w:r w:rsidR="00B64922">
        <w:rPr>
          <w:rFonts w:eastAsiaTheme="minorHAnsi"/>
          <w:lang w:val="hr-HR" w:eastAsia="en-US"/>
        </w:rPr>
        <w:t xml:space="preserve">, </w:t>
      </w:r>
      <w:r w:rsidR="000C2C67">
        <w:rPr>
          <w:rFonts w:eastAsiaTheme="minorHAnsi"/>
          <w:lang w:val="hr-HR" w:eastAsia="en-US"/>
        </w:rPr>
        <w:t xml:space="preserve">dobnom ili bilo kojem drugom tipu raznolikosti, serije prednjače u prikazu kompleksnih, drugačijih žena i djevojaka. Serije poput </w:t>
      </w:r>
      <w:proofErr w:type="spellStart"/>
      <w:r w:rsidR="000C2C67">
        <w:rPr>
          <w:rFonts w:eastAsiaTheme="minorHAnsi"/>
          <w:i/>
          <w:lang w:val="hr-HR" w:eastAsia="en-US"/>
        </w:rPr>
        <w:t>Girls</w:t>
      </w:r>
      <w:proofErr w:type="spellEnd"/>
      <w:r w:rsidR="000C2C67">
        <w:rPr>
          <w:rFonts w:eastAsiaTheme="minorHAnsi"/>
          <w:lang w:val="hr-HR" w:eastAsia="en-US"/>
        </w:rPr>
        <w:t xml:space="preserve"> i </w:t>
      </w:r>
      <w:r w:rsidR="000C2C67">
        <w:rPr>
          <w:rFonts w:eastAsiaTheme="minorHAnsi"/>
          <w:i/>
          <w:lang w:val="hr-HR" w:eastAsia="en-US"/>
        </w:rPr>
        <w:t xml:space="preserve">Broad </w:t>
      </w:r>
      <w:proofErr w:type="spellStart"/>
      <w:r w:rsidR="000C2C67">
        <w:rPr>
          <w:rFonts w:eastAsiaTheme="minorHAnsi"/>
          <w:i/>
          <w:lang w:val="hr-HR" w:eastAsia="en-US"/>
        </w:rPr>
        <w:t>Cityja</w:t>
      </w:r>
      <w:proofErr w:type="spellEnd"/>
      <w:r w:rsidR="000C2C67">
        <w:rPr>
          <w:rFonts w:eastAsiaTheme="minorHAnsi"/>
          <w:lang w:val="hr-HR" w:eastAsia="en-US"/>
        </w:rPr>
        <w:t xml:space="preserve"> prikazuju generaciju </w:t>
      </w:r>
      <w:proofErr w:type="spellStart"/>
      <w:r w:rsidR="000C2C67">
        <w:rPr>
          <w:rFonts w:eastAsiaTheme="minorHAnsi"/>
          <w:lang w:val="hr-HR" w:eastAsia="en-US"/>
        </w:rPr>
        <w:t>milenijal</w:t>
      </w:r>
      <w:r w:rsidR="00327DD4">
        <w:rPr>
          <w:rFonts w:eastAsiaTheme="minorHAnsi"/>
          <w:lang w:val="hr-HR" w:eastAsia="en-US"/>
        </w:rPr>
        <w:t>ki</w:t>
      </w:r>
      <w:proofErr w:type="spellEnd"/>
      <w:r w:rsidR="008D3E8A">
        <w:rPr>
          <w:rFonts w:eastAsiaTheme="minorHAnsi"/>
          <w:lang w:val="hr-HR" w:eastAsia="en-US"/>
        </w:rPr>
        <w:t xml:space="preserve"> i dopuštaju ženskim likovima da ne i</w:t>
      </w:r>
      <w:r w:rsidR="003932DE">
        <w:rPr>
          <w:rFonts w:eastAsiaTheme="minorHAnsi"/>
          <w:lang w:val="hr-HR" w:eastAsia="en-US"/>
        </w:rPr>
        <w:t>zgledaju kao da su upravo sišli</w:t>
      </w:r>
      <w:r w:rsidR="008D3E8A">
        <w:rPr>
          <w:rFonts w:eastAsiaTheme="minorHAnsi"/>
          <w:lang w:val="hr-HR" w:eastAsia="en-US"/>
        </w:rPr>
        <w:t xml:space="preserve"> s naslovnice modnog časopisa</w:t>
      </w:r>
      <w:r w:rsidR="003932DE">
        <w:rPr>
          <w:rFonts w:eastAsiaTheme="minorHAnsi"/>
          <w:lang w:val="hr-HR" w:eastAsia="en-US"/>
        </w:rPr>
        <w:t>, da budu sebični, bahati, lijeni ili infantilni bez da ih se demonizira, da se bore za ekonomsku stabilnost</w:t>
      </w:r>
      <w:r w:rsidR="00C31494">
        <w:rPr>
          <w:rStyle w:val="Referencafusnote"/>
          <w:rFonts w:eastAsiaTheme="minorHAnsi"/>
          <w:lang w:val="hr-HR" w:eastAsia="en-US"/>
        </w:rPr>
        <w:footnoteReference w:id="23"/>
      </w:r>
      <w:r w:rsidR="003932DE">
        <w:rPr>
          <w:rFonts w:eastAsiaTheme="minorHAnsi"/>
          <w:lang w:val="hr-HR" w:eastAsia="en-US"/>
        </w:rPr>
        <w:t xml:space="preserve"> na lošim, privremenim poslovima. Nadalje, </w:t>
      </w:r>
      <w:proofErr w:type="spellStart"/>
      <w:r w:rsidR="003932DE">
        <w:rPr>
          <w:rFonts w:eastAsiaTheme="minorHAnsi"/>
          <w:i/>
          <w:lang w:val="hr-HR" w:eastAsia="en-US"/>
        </w:rPr>
        <w:t>The</w:t>
      </w:r>
      <w:proofErr w:type="spellEnd"/>
      <w:r w:rsidR="003932DE">
        <w:rPr>
          <w:rFonts w:eastAsiaTheme="minorHAnsi"/>
          <w:i/>
          <w:lang w:val="hr-HR" w:eastAsia="en-US"/>
        </w:rPr>
        <w:t xml:space="preserve"> </w:t>
      </w:r>
      <w:proofErr w:type="spellStart"/>
      <w:r w:rsidR="003932DE">
        <w:rPr>
          <w:rFonts w:eastAsiaTheme="minorHAnsi"/>
          <w:i/>
          <w:lang w:val="hr-HR" w:eastAsia="en-US"/>
        </w:rPr>
        <w:t>Mindy</w:t>
      </w:r>
      <w:proofErr w:type="spellEnd"/>
      <w:r w:rsidR="003932DE">
        <w:rPr>
          <w:rFonts w:eastAsiaTheme="minorHAnsi"/>
          <w:i/>
          <w:lang w:val="hr-HR" w:eastAsia="en-US"/>
        </w:rPr>
        <w:t xml:space="preserve"> Project</w:t>
      </w:r>
      <w:r w:rsidR="003932DE">
        <w:rPr>
          <w:rFonts w:eastAsiaTheme="minorHAnsi"/>
          <w:lang w:val="hr-HR" w:eastAsia="en-US"/>
        </w:rPr>
        <w:t xml:space="preserve">, </w:t>
      </w:r>
      <w:r w:rsidR="003932DE">
        <w:rPr>
          <w:rFonts w:eastAsiaTheme="minorHAnsi"/>
          <w:i/>
          <w:lang w:val="hr-HR" w:eastAsia="en-US"/>
        </w:rPr>
        <w:t>Djevica Jane</w:t>
      </w:r>
      <w:r w:rsidR="003932DE">
        <w:rPr>
          <w:rFonts w:eastAsiaTheme="minorHAnsi"/>
          <w:lang w:val="hr-HR" w:eastAsia="en-US"/>
        </w:rPr>
        <w:t xml:space="preserve">, </w:t>
      </w:r>
      <w:r w:rsidR="003932DE">
        <w:rPr>
          <w:rFonts w:eastAsiaTheme="minorHAnsi"/>
          <w:i/>
          <w:lang w:val="hr-HR" w:eastAsia="en-US"/>
        </w:rPr>
        <w:t xml:space="preserve">Orange </w:t>
      </w:r>
      <w:proofErr w:type="spellStart"/>
      <w:r w:rsidR="003932DE">
        <w:rPr>
          <w:rFonts w:eastAsiaTheme="minorHAnsi"/>
          <w:i/>
          <w:lang w:val="hr-HR" w:eastAsia="en-US"/>
        </w:rPr>
        <w:t>Is</w:t>
      </w:r>
      <w:proofErr w:type="spellEnd"/>
      <w:r w:rsidR="003932DE">
        <w:rPr>
          <w:rFonts w:eastAsiaTheme="minorHAnsi"/>
          <w:i/>
          <w:lang w:val="hr-HR" w:eastAsia="en-US"/>
        </w:rPr>
        <w:t xml:space="preserve"> </w:t>
      </w:r>
      <w:proofErr w:type="spellStart"/>
      <w:r w:rsidR="003932DE">
        <w:rPr>
          <w:rFonts w:eastAsiaTheme="minorHAnsi"/>
          <w:i/>
          <w:lang w:val="hr-HR" w:eastAsia="en-US"/>
        </w:rPr>
        <w:t>the</w:t>
      </w:r>
      <w:proofErr w:type="spellEnd"/>
      <w:r w:rsidR="003932DE">
        <w:rPr>
          <w:rFonts w:eastAsiaTheme="minorHAnsi"/>
          <w:i/>
          <w:lang w:val="hr-HR" w:eastAsia="en-US"/>
        </w:rPr>
        <w:t xml:space="preserve"> New </w:t>
      </w:r>
      <w:proofErr w:type="spellStart"/>
      <w:r w:rsidR="003932DE">
        <w:rPr>
          <w:rFonts w:eastAsiaTheme="minorHAnsi"/>
          <w:i/>
          <w:lang w:val="hr-HR" w:eastAsia="en-US"/>
        </w:rPr>
        <w:t>Black</w:t>
      </w:r>
      <w:proofErr w:type="spellEnd"/>
      <w:r w:rsidR="00B7001E">
        <w:rPr>
          <w:rFonts w:eastAsiaTheme="minorHAnsi"/>
          <w:lang w:val="hr-HR" w:eastAsia="en-US"/>
        </w:rPr>
        <w:t xml:space="preserve"> i </w:t>
      </w:r>
      <w:proofErr w:type="spellStart"/>
      <w:r w:rsidR="00B7001E">
        <w:rPr>
          <w:rFonts w:eastAsiaTheme="minorHAnsi"/>
          <w:i/>
          <w:lang w:val="hr-HR" w:eastAsia="en-US"/>
        </w:rPr>
        <w:t>Her</w:t>
      </w:r>
      <w:proofErr w:type="spellEnd"/>
      <w:r w:rsidR="00B7001E">
        <w:rPr>
          <w:rFonts w:eastAsiaTheme="minorHAnsi"/>
          <w:i/>
          <w:lang w:val="hr-HR" w:eastAsia="en-US"/>
        </w:rPr>
        <w:t xml:space="preserve"> </w:t>
      </w:r>
      <w:proofErr w:type="spellStart"/>
      <w:r w:rsidR="00B7001E">
        <w:rPr>
          <w:rFonts w:eastAsiaTheme="minorHAnsi"/>
          <w:i/>
          <w:lang w:val="hr-HR" w:eastAsia="en-US"/>
        </w:rPr>
        <w:t>Story</w:t>
      </w:r>
      <w:proofErr w:type="spellEnd"/>
      <w:r w:rsidR="00B7001E">
        <w:rPr>
          <w:rFonts w:eastAsiaTheme="minorHAnsi"/>
          <w:lang w:val="hr-HR" w:eastAsia="en-US"/>
        </w:rPr>
        <w:t xml:space="preserve"> otvaraju razgovor o rasi, seksualnoj orijentaciji i rodnoj pripadnosti te pokazuju </w:t>
      </w:r>
      <w:r w:rsidR="00B7001E">
        <w:rPr>
          <w:rFonts w:eastAsiaTheme="minorHAnsi"/>
          <w:lang w:val="hr-HR" w:eastAsia="en-US"/>
        </w:rPr>
        <w:lastRenderedPageBreak/>
        <w:t xml:space="preserve">kako je živjeti s </w:t>
      </w:r>
      <w:proofErr w:type="spellStart"/>
      <w:r w:rsidR="00B7001E">
        <w:rPr>
          <w:rFonts w:eastAsiaTheme="minorHAnsi"/>
          <w:lang w:val="hr-HR" w:eastAsia="en-US"/>
        </w:rPr>
        <w:t>intersekcionalnim</w:t>
      </w:r>
      <w:proofErr w:type="spellEnd"/>
      <w:r w:rsidR="00B7001E">
        <w:rPr>
          <w:rFonts w:eastAsiaTheme="minorHAnsi"/>
          <w:lang w:val="hr-HR" w:eastAsia="en-US"/>
        </w:rPr>
        <w:t xml:space="preserve"> identitetom</w:t>
      </w:r>
      <w:r w:rsidR="00327DD4">
        <w:rPr>
          <w:rStyle w:val="Referencafusnote"/>
          <w:rFonts w:eastAsiaTheme="minorHAnsi"/>
          <w:lang w:val="hr-HR" w:eastAsia="en-US"/>
        </w:rPr>
        <w:footnoteReference w:id="24"/>
      </w:r>
      <w:r w:rsidR="00B7001E">
        <w:rPr>
          <w:rFonts w:eastAsiaTheme="minorHAnsi"/>
          <w:lang w:val="hr-HR" w:eastAsia="en-US"/>
        </w:rPr>
        <w:t xml:space="preserve">. </w:t>
      </w:r>
      <w:r w:rsidR="003E20F1">
        <w:rPr>
          <w:rFonts w:eastAsiaTheme="minorHAnsi"/>
          <w:lang w:val="hr-HR" w:eastAsia="en-US"/>
        </w:rPr>
        <w:t xml:space="preserve">Mnoge druge serije poput </w:t>
      </w:r>
      <w:proofErr w:type="spellStart"/>
      <w:r w:rsidR="003E20F1">
        <w:rPr>
          <w:rFonts w:eastAsiaTheme="minorHAnsi"/>
          <w:i/>
          <w:lang w:val="hr-HR" w:eastAsia="en-US"/>
        </w:rPr>
        <w:t>Inside</w:t>
      </w:r>
      <w:proofErr w:type="spellEnd"/>
      <w:r w:rsidR="003E20F1">
        <w:rPr>
          <w:rFonts w:eastAsiaTheme="minorHAnsi"/>
          <w:i/>
          <w:lang w:val="hr-HR" w:eastAsia="en-US"/>
        </w:rPr>
        <w:t xml:space="preserve"> </w:t>
      </w:r>
      <w:proofErr w:type="spellStart"/>
      <w:r w:rsidR="003E20F1">
        <w:rPr>
          <w:rFonts w:eastAsiaTheme="minorHAnsi"/>
          <w:i/>
          <w:lang w:val="hr-HR" w:eastAsia="en-US"/>
        </w:rPr>
        <w:t>Amy</w:t>
      </w:r>
      <w:proofErr w:type="spellEnd"/>
      <w:r w:rsidR="003E20F1">
        <w:rPr>
          <w:rFonts w:eastAsiaTheme="minorHAnsi"/>
          <w:i/>
          <w:lang w:val="hr-HR" w:eastAsia="en-US"/>
        </w:rPr>
        <w:t xml:space="preserve"> </w:t>
      </w:r>
      <w:proofErr w:type="spellStart"/>
      <w:r w:rsidR="003E20F1">
        <w:rPr>
          <w:rFonts w:eastAsiaTheme="minorHAnsi"/>
          <w:i/>
          <w:lang w:val="hr-HR" w:eastAsia="en-US"/>
        </w:rPr>
        <w:t>Schumer</w:t>
      </w:r>
      <w:proofErr w:type="spellEnd"/>
      <w:r w:rsidR="003E20F1">
        <w:rPr>
          <w:rFonts w:eastAsiaTheme="minorHAnsi"/>
          <w:lang w:val="hr-HR" w:eastAsia="en-US"/>
        </w:rPr>
        <w:t xml:space="preserve">, </w:t>
      </w:r>
      <w:proofErr w:type="spellStart"/>
      <w:r w:rsidR="003E20F1">
        <w:rPr>
          <w:rFonts w:eastAsiaTheme="minorHAnsi"/>
          <w:i/>
          <w:lang w:val="hr-HR" w:eastAsia="en-US"/>
        </w:rPr>
        <w:t>Unbreakable</w:t>
      </w:r>
      <w:proofErr w:type="spellEnd"/>
      <w:r w:rsidR="003E20F1">
        <w:rPr>
          <w:rFonts w:eastAsiaTheme="minorHAnsi"/>
          <w:i/>
          <w:lang w:val="hr-HR" w:eastAsia="en-US"/>
        </w:rPr>
        <w:t xml:space="preserve"> </w:t>
      </w:r>
      <w:proofErr w:type="spellStart"/>
      <w:r w:rsidR="003E20F1">
        <w:rPr>
          <w:rFonts w:eastAsiaTheme="minorHAnsi"/>
          <w:i/>
          <w:lang w:val="hr-HR" w:eastAsia="en-US"/>
        </w:rPr>
        <w:t>Kimmy</w:t>
      </w:r>
      <w:proofErr w:type="spellEnd"/>
      <w:r w:rsidR="003E20F1">
        <w:rPr>
          <w:rFonts w:eastAsiaTheme="minorHAnsi"/>
          <w:i/>
          <w:lang w:val="hr-HR" w:eastAsia="en-US"/>
        </w:rPr>
        <w:t xml:space="preserve"> </w:t>
      </w:r>
      <w:proofErr w:type="spellStart"/>
      <w:r w:rsidR="003E20F1">
        <w:rPr>
          <w:rFonts w:eastAsiaTheme="minorHAnsi"/>
          <w:i/>
          <w:lang w:val="hr-HR" w:eastAsia="en-US"/>
        </w:rPr>
        <w:t>Schmidt</w:t>
      </w:r>
      <w:proofErr w:type="spellEnd"/>
      <w:r w:rsidR="003E20F1">
        <w:rPr>
          <w:rFonts w:eastAsiaTheme="minorHAnsi"/>
          <w:lang w:val="hr-HR" w:eastAsia="en-US"/>
        </w:rPr>
        <w:t xml:space="preserve">, </w:t>
      </w:r>
      <w:proofErr w:type="spellStart"/>
      <w:r w:rsidR="003E20F1">
        <w:rPr>
          <w:rFonts w:eastAsiaTheme="minorHAnsi"/>
          <w:i/>
          <w:lang w:val="hr-HR" w:eastAsia="en-US"/>
        </w:rPr>
        <w:t>Jessice</w:t>
      </w:r>
      <w:proofErr w:type="spellEnd"/>
      <w:r w:rsidR="003E20F1">
        <w:rPr>
          <w:rFonts w:eastAsiaTheme="minorHAnsi"/>
          <w:i/>
          <w:lang w:val="hr-HR" w:eastAsia="en-US"/>
        </w:rPr>
        <w:t xml:space="preserve"> </w:t>
      </w:r>
      <w:proofErr w:type="spellStart"/>
      <w:r w:rsidR="003E20F1">
        <w:rPr>
          <w:rFonts w:eastAsiaTheme="minorHAnsi"/>
          <w:i/>
          <w:lang w:val="hr-HR" w:eastAsia="en-US"/>
        </w:rPr>
        <w:t>Jones</w:t>
      </w:r>
      <w:proofErr w:type="spellEnd"/>
      <w:r w:rsidR="003E20F1">
        <w:rPr>
          <w:rFonts w:eastAsiaTheme="minorHAnsi"/>
          <w:lang w:val="hr-HR" w:eastAsia="en-US"/>
        </w:rPr>
        <w:t xml:space="preserve"> i </w:t>
      </w:r>
      <w:proofErr w:type="spellStart"/>
      <w:r w:rsidR="003E20F1">
        <w:rPr>
          <w:rFonts w:eastAsiaTheme="minorHAnsi"/>
          <w:lang w:val="hr-HR" w:eastAsia="en-US"/>
        </w:rPr>
        <w:t>sl</w:t>
      </w:r>
      <w:proofErr w:type="spellEnd"/>
      <w:r w:rsidR="003E20F1">
        <w:rPr>
          <w:rFonts w:eastAsiaTheme="minorHAnsi"/>
          <w:lang w:val="hr-HR" w:eastAsia="en-US"/>
        </w:rPr>
        <w:t xml:space="preserve">, a među kojima je i </w:t>
      </w:r>
      <w:proofErr w:type="spellStart"/>
      <w:r w:rsidR="000F5AFF">
        <w:rPr>
          <w:rFonts w:eastAsiaTheme="minorHAnsi"/>
          <w:i/>
          <w:lang w:val="hr-HR" w:eastAsia="en-US"/>
        </w:rPr>
        <w:t>Crazy</w:t>
      </w:r>
      <w:proofErr w:type="spellEnd"/>
      <w:r w:rsidR="000F5AFF">
        <w:rPr>
          <w:rFonts w:eastAsiaTheme="minorHAnsi"/>
          <w:i/>
          <w:lang w:val="hr-HR" w:eastAsia="en-US"/>
        </w:rPr>
        <w:t xml:space="preserve"> Ex-</w:t>
      </w:r>
      <w:proofErr w:type="spellStart"/>
      <w:r w:rsidR="000F5AFF">
        <w:rPr>
          <w:rFonts w:eastAsiaTheme="minorHAnsi"/>
          <w:i/>
          <w:lang w:val="hr-HR" w:eastAsia="en-US"/>
        </w:rPr>
        <w:t>Girl</w:t>
      </w:r>
      <w:r w:rsidR="003E20F1">
        <w:rPr>
          <w:rFonts w:eastAsiaTheme="minorHAnsi"/>
          <w:i/>
          <w:lang w:val="hr-HR" w:eastAsia="en-US"/>
        </w:rPr>
        <w:t>f</w:t>
      </w:r>
      <w:r w:rsidR="000F5AFF">
        <w:rPr>
          <w:rFonts w:eastAsiaTheme="minorHAnsi"/>
          <w:i/>
          <w:lang w:val="hr-HR" w:eastAsia="en-US"/>
        </w:rPr>
        <w:t>r</w:t>
      </w:r>
      <w:r w:rsidR="003E20F1">
        <w:rPr>
          <w:rFonts w:eastAsiaTheme="minorHAnsi"/>
          <w:i/>
          <w:lang w:val="hr-HR" w:eastAsia="en-US"/>
        </w:rPr>
        <w:t>iend</w:t>
      </w:r>
      <w:proofErr w:type="spellEnd"/>
      <w:r w:rsidR="003E20F1">
        <w:rPr>
          <w:rFonts w:eastAsiaTheme="minorHAnsi"/>
          <w:lang w:val="hr-HR" w:eastAsia="en-US"/>
        </w:rPr>
        <w:t xml:space="preserve">, također pridonose u najrazličitijim prikazima ženskog iskustva. </w:t>
      </w:r>
      <w:r w:rsidR="00857706">
        <w:rPr>
          <w:rFonts w:eastAsiaTheme="minorHAnsi"/>
          <w:lang w:val="hr-HR" w:eastAsia="en-US"/>
        </w:rPr>
        <w:t>Važnost svih nabrojenih serija leži upravo u činjenici da</w:t>
      </w:r>
      <w:r w:rsidR="000F5AFF">
        <w:rPr>
          <w:rFonts w:eastAsiaTheme="minorHAnsi"/>
          <w:lang w:val="hr-HR" w:eastAsia="en-US"/>
        </w:rPr>
        <w:t xml:space="preserve"> su</w:t>
      </w:r>
      <w:r w:rsidR="00857706">
        <w:rPr>
          <w:rFonts w:eastAsiaTheme="minorHAnsi"/>
          <w:lang w:val="hr-HR" w:eastAsia="en-US"/>
        </w:rPr>
        <w:t xml:space="preserve"> u proces stvaranja </w:t>
      </w:r>
      <w:r w:rsidR="00CE5AA0">
        <w:rPr>
          <w:rFonts w:eastAsiaTheme="minorHAnsi"/>
          <w:lang w:val="hr-HR" w:eastAsia="en-US"/>
        </w:rPr>
        <w:t xml:space="preserve">kao </w:t>
      </w:r>
      <w:r w:rsidR="00857706">
        <w:rPr>
          <w:rFonts w:eastAsiaTheme="minorHAnsi"/>
          <w:lang w:val="hr-HR" w:eastAsia="en-US"/>
        </w:rPr>
        <w:t xml:space="preserve">i </w:t>
      </w:r>
      <w:r w:rsidR="00CE5AA0">
        <w:rPr>
          <w:rFonts w:eastAsiaTheme="minorHAnsi"/>
          <w:lang w:val="hr-HR" w:eastAsia="en-US"/>
        </w:rPr>
        <w:t>u završni proizvod uključene</w:t>
      </w:r>
      <w:r w:rsidR="00C31494">
        <w:rPr>
          <w:rFonts w:eastAsiaTheme="minorHAnsi"/>
          <w:lang w:val="hr-HR" w:eastAsia="en-US"/>
        </w:rPr>
        <w:t xml:space="preserve"> žene koje odstupaju od (</w:t>
      </w:r>
      <w:r w:rsidR="00CE5AA0">
        <w:rPr>
          <w:rFonts w:eastAsiaTheme="minorHAnsi"/>
          <w:lang w:val="hr-HR" w:eastAsia="en-US"/>
        </w:rPr>
        <w:t xml:space="preserve">bijele, </w:t>
      </w:r>
      <w:proofErr w:type="spellStart"/>
      <w:r w:rsidR="00CE5AA0">
        <w:rPr>
          <w:rFonts w:eastAsiaTheme="minorHAnsi"/>
          <w:lang w:val="hr-HR" w:eastAsia="en-US"/>
        </w:rPr>
        <w:t>heteronormativne</w:t>
      </w:r>
      <w:proofErr w:type="spellEnd"/>
      <w:r w:rsidR="00CE5AA0">
        <w:rPr>
          <w:rFonts w:eastAsiaTheme="minorHAnsi"/>
          <w:lang w:val="hr-HR" w:eastAsia="en-US"/>
        </w:rPr>
        <w:t xml:space="preserve">, </w:t>
      </w:r>
      <w:proofErr w:type="spellStart"/>
      <w:r w:rsidR="00CE5AA0">
        <w:rPr>
          <w:rFonts w:eastAsiaTheme="minorHAnsi"/>
          <w:lang w:val="hr-HR" w:eastAsia="en-US"/>
        </w:rPr>
        <w:t>cis</w:t>
      </w:r>
      <w:proofErr w:type="spellEnd"/>
      <w:r w:rsidR="00CE5AA0">
        <w:rPr>
          <w:rFonts w:eastAsiaTheme="minorHAnsi"/>
          <w:lang w:val="hr-HR" w:eastAsia="en-US"/>
        </w:rPr>
        <w:t>,</w:t>
      </w:r>
      <w:r w:rsidR="00C31494">
        <w:rPr>
          <w:rFonts w:eastAsiaTheme="minorHAnsi"/>
          <w:lang w:val="hr-HR" w:eastAsia="en-US"/>
        </w:rPr>
        <w:t xml:space="preserve"> mršave</w:t>
      </w:r>
      <w:r w:rsidR="00C31494">
        <w:rPr>
          <w:rStyle w:val="Referencafusnote"/>
          <w:rFonts w:eastAsiaTheme="minorHAnsi"/>
          <w:lang w:val="hr-HR" w:eastAsia="en-US"/>
        </w:rPr>
        <w:footnoteReference w:id="25"/>
      </w:r>
      <w:r w:rsidR="00C31494">
        <w:rPr>
          <w:rFonts w:eastAsiaTheme="minorHAnsi"/>
          <w:lang w:val="hr-HR" w:eastAsia="en-US"/>
        </w:rPr>
        <w:t>,</w:t>
      </w:r>
      <w:r w:rsidR="00CE5AA0">
        <w:rPr>
          <w:rFonts w:eastAsiaTheme="minorHAnsi"/>
          <w:lang w:val="hr-HR" w:eastAsia="en-US"/>
        </w:rPr>
        <w:t xml:space="preserve"> jednodimenzionalne</w:t>
      </w:r>
      <w:r w:rsidR="00C41376">
        <w:rPr>
          <w:rFonts w:eastAsiaTheme="minorHAnsi"/>
          <w:lang w:val="hr-HR" w:eastAsia="en-US"/>
        </w:rPr>
        <w:t>, zapadnjačke</w:t>
      </w:r>
      <w:r w:rsidR="00CE5AA0">
        <w:rPr>
          <w:rFonts w:eastAsiaTheme="minorHAnsi"/>
          <w:lang w:val="hr-HR" w:eastAsia="en-US"/>
        </w:rPr>
        <w:t xml:space="preserve">) norme. Na taj se način djevojke koje konzumiraju popularnu kulturu napokon mogu prepoznati u likovima i željeti se identificirati s njima, a </w:t>
      </w:r>
      <w:r w:rsidR="00C41376">
        <w:rPr>
          <w:rFonts w:eastAsiaTheme="minorHAnsi"/>
          <w:lang w:val="hr-HR" w:eastAsia="en-US"/>
        </w:rPr>
        <w:t>da ta želja u njima ne izazove</w:t>
      </w:r>
      <w:r w:rsidR="00CE5AA0">
        <w:rPr>
          <w:rFonts w:eastAsiaTheme="minorHAnsi"/>
          <w:lang w:val="hr-HR" w:eastAsia="en-US"/>
        </w:rPr>
        <w:t xml:space="preserve"> osjećaj nelagode, za razliku od kulture koja nije na primjeren način</w:t>
      </w:r>
      <w:r w:rsidR="003E20F1">
        <w:rPr>
          <w:rFonts w:eastAsiaTheme="minorHAnsi"/>
          <w:lang w:val="hr-HR" w:eastAsia="en-US"/>
        </w:rPr>
        <w:t xml:space="preserve"> </w:t>
      </w:r>
      <w:r w:rsidR="00CE5AA0">
        <w:rPr>
          <w:rFonts w:eastAsiaTheme="minorHAnsi"/>
          <w:lang w:val="hr-HR" w:eastAsia="en-US"/>
        </w:rPr>
        <w:t xml:space="preserve">sudjelovala u izgradnji </w:t>
      </w:r>
      <w:r w:rsidR="00C41376">
        <w:rPr>
          <w:rFonts w:eastAsiaTheme="minorHAnsi"/>
          <w:lang w:val="hr-HR" w:eastAsia="en-US"/>
        </w:rPr>
        <w:t xml:space="preserve">i reprezentaciji drugih i drugačijih identiteta o kojoj piše </w:t>
      </w:r>
      <w:proofErr w:type="spellStart"/>
      <w:r w:rsidR="00C41376">
        <w:rPr>
          <w:rFonts w:eastAsiaTheme="minorHAnsi"/>
          <w:lang w:val="hr-HR" w:eastAsia="en-US"/>
        </w:rPr>
        <w:t>Sarah</w:t>
      </w:r>
      <w:proofErr w:type="spellEnd"/>
      <w:r w:rsidR="00C41376">
        <w:rPr>
          <w:rFonts w:eastAsiaTheme="minorHAnsi"/>
          <w:lang w:val="hr-HR" w:eastAsia="en-US"/>
        </w:rPr>
        <w:t xml:space="preserve"> Ahmed:</w:t>
      </w:r>
    </w:p>
    <w:p w:rsidR="003B3A61" w:rsidRPr="007D5DEF" w:rsidRDefault="003B3A61" w:rsidP="00C41376">
      <w:pPr>
        <w:autoSpaceDE w:val="0"/>
        <w:autoSpaceDN w:val="0"/>
        <w:adjustRightInd w:val="0"/>
        <w:spacing w:line="360" w:lineRule="auto"/>
        <w:ind w:left="708"/>
        <w:jc w:val="both"/>
        <w:rPr>
          <w:rFonts w:eastAsiaTheme="minorHAnsi"/>
          <w:sz w:val="22"/>
          <w:szCs w:val="22"/>
          <w:lang w:eastAsia="en-US"/>
        </w:rPr>
      </w:pPr>
      <w:r w:rsidRPr="007D5DEF">
        <w:rPr>
          <w:rFonts w:eastAsiaTheme="minorHAnsi"/>
          <w:sz w:val="22"/>
          <w:szCs w:val="22"/>
          <w:lang w:eastAsia="en-US"/>
        </w:rPr>
        <w:t xml:space="preserve">The interpretation of other forms of re-writing from marginal spaces and subjects as a sign of a postmodern crisis in identity here reincorporates the fractured histories of those others into a Western identity (where, in some sense, the West re-figures its identity through the crisis posed by the other). The West calls the other to speak, but hears the speech as a sign of a crisis that already belongs to the West. An inclusive or </w:t>
      </w:r>
      <w:proofErr w:type="spellStart"/>
      <w:r w:rsidRPr="007D5DEF">
        <w:rPr>
          <w:rFonts w:eastAsiaTheme="minorHAnsi"/>
          <w:sz w:val="22"/>
          <w:szCs w:val="22"/>
          <w:lang w:eastAsia="en-US"/>
        </w:rPr>
        <w:t>generalisable</w:t>
      </w:r>
      <w:proofErr w:type="spellEnd"/>
      <w:r w:rsidRPr="007D5DEF">
        <w:rPr>
          <w:rFonts w:eastAsiaTheme="minorHAnsi"/>
          <w:sz w:val="22"/>
          <w:szCs w:val="22"/>
          <w:lang w:eastAsia="en-US"/>
        </w:rPr>
        <w:t xml:space="preserve"> postmodernism – a postmodernism which knows no limits (or does not know its limits) – hence becomes a form of symbolic violence.</w:t>
      </w:r>
      <w:r w:rsidR="00C31494">
        <w:rPr>
          <w:rStyle w:val="Referencafusnote"/>
          <w:rFonts w:eastAsiaTheme="minorHAnsi"/>
          <w:sz w:val="22"/>
          <w:szCs w:val="22"/>
          <w:lang w:eastAsia="en-US"/>
        </w:rPr>
        <w:footnoteReference w:id="26"/>
      </w:r>
      <w:r w:rsidR="00031C4F">
        <w:rPr>
          <w:rFonts w:eastAsiaTheme="minorHAnsi"/>
          <w:sz w:val="22"/>
          <w:szCs w:val="22"/>
          <w:lang w:eastAsia="en-US"/>
        </w:rPr>
        <w:t xml:space="preserve"> (6</w:t>
      </w:r>
      <w:r w:rsidR="001B4EF6">
        <w:rPr>
          <w:rFonts w:eastAsiaTheme="minorHAnsi"/>
          <w:sz w:val="22"/>
          <w:szCs w:val="22"/>
          <w:lang w:eastAsia="en-US"/>
        </w:rPr>
        <w:t>:</w:t>
      </w:r>
      <w:r>
        <w:rPr>
          <w:rFonts w:eastAsiaTheme="minorHAnsi"/>
          <w:sz w:val="22"/>
          <w:szCs w:val="22"/>
          <w:lang w:eastAsia="en-US"/>
        </w:rPr>
        <w:t xml:space="preserve"> 2004)</w:t>
      </w:r>
    </w:p>
    <w:p w:rsidR="003B3A61" w:rsidRDefault="00C41376" w:rsidP="002C1C99">
      <w:pPr>
        <w:spacing w:line="480" w:lineRule="auto"/>
        <w:jc w:val="both"/>
        <w:rPr>
          <w:lang w:val="hr-HR"/>
        </w:rPr>
      </w:pPr>
      <w:r>
        <w:rPr>
          <w:lang w:val="hr-HR"/>
        </w:rPr>
        <w:t>Televizijski sadržaji priznaju marginalizirane identitete kao ravnopravne, pogotovo zato što su tvorci tih sadržaja upravo osobe koje su donedavno bile marginalizirane</w:t>
      </w:r>
      <w:r w:rsidR="00147A27">
        <w:rPr>
          <w:lang w:val="hr-HR"/>
        </w:rPr>
        <w:t xml:space="preserve">. Gledateljice u takvoj autentičnosti mogu pronaći utjehu te prihvatiti vlastiti identitet kao vrijedan i validan. </w:t>
      </w:r>
      <w:r w:rsidR="00147A27">
        <w:rPr>
          <w:lang w:val="hr-HR"/>
        </w:rPr>
        <w:lastRenderedPageBreak/>
        <w:t>Navedene serije nisu samo monološko obraćanje vjernoj publici, one otvaraju kulturalni dijalog</w:t>
      </w:r>
      <w:r w:rsidR="00CF410D">
        <w:rPr>
          <w:rStyle w:val="Referencafusnote"/>
          <w:lang w:val="hr-HR"/>
        </w:rPr>
        <w:footnoteReference w:id="27"/>
      </w:r>
      <w:r w:rsidR="00147A27">
        <w:rPr>
          <w:lang w:val="hr-HR"/>
        </w:rPr>
        <w:t>.</w:t>
      </w:r>
      <w:r w:rsidR="00CD09BA">
        <w:rPr>
          <w:lang w:val="hr-HR"/>
        </w:rPr>
        <w:t xml:space="preserve"> Što su uspješnije, to se više prostora otvara sličnim produkcijama, a sve se to potom odražava i na publici. Djevojkama je lakše razgovarati o svojim tijelima, lakše im je odbaciti podvojenost koju u tom području često razvijaju (tijelo kao mamac za mušku pažnju na</w:t>
      </w:r>
      <w:r w:rsidR="000F5AFF">
        <w:rPr>
          <w:lang w:val="hr-HR"/>
        </w:rPr>
        <w:t>s</w:t>
      </w:r>
      <w:r w:rsidR="00CD09BA">
        <w:rPr>
          <w:lang w:val="hr-HR"/>
        </w:rPr>
        <w:t xml:space="preserve">pram tijela kao izvora srama i nezadovoljstva) kada Lena </w:t>
      </w:r>
      <w:proofErr w:type="spellStart"/>
      <w:r w:rsidR="00CD09BA">
        <w:rPr>
          <w:lang w:val="hr-HR"/>
        </w:rPr>
        <w:t>Dunham</w:t>
      </w:r>
      <w:proofErr w:type="spellEnd"/>
      <w:r w:rsidR="00CD09BA">
        <w:rPr>
          <w:lang w:val="hr-HR"/>
        </w:rPr>
        <w:t xml:space="preserve"> ili </w:t>
      </w:r>
      <w:proofErr w:type="spellStart"/>
      <w:r w:rsidR="00CD09BA">
        <w:rPr>
          <w:lang w:val="hr-HR"/>
        </w:rPr>
        <w:t>Mindy</w:t>
      </w:r>
      <w:proofErr w:type="spellEnd"/>
      <w:r w:rsidR="00CD09BA">
        <w:rPr>
          <w:lang w:val="hr-HR"/>
        </w:rPr>
        <w:t xml:space="preserve"> </w:t>
      </w:r>
      <w:proofErr w:type="spellStart"/>
      <w:r w:rsidR="00CD09BA">
        <w:rPr>
          <w:lang w:val="hr-HR"/>
        </w:rPr>
        <w:t>Kaling</w:t>
      </w:r>
      <w:proofErr w:type="spellEnd"/>
      <w:r w:rsidR="00CD09BA">
        <w:rPr>
          <w:lang w:val="hr-HR"/>
        </w:rPr>
        <w:t xml:space="preserve"> pričaju o svojim tijelima na pozitivan način iako se ne uklapaju u otužno uske standarde ljepote, ili kada </w:t>
      </w:r>
      <w:proofErr w:type="spellStart"/>
      <w:r w:rsidR="00CD09BA">
        <w:rPr>
          <w:lang w:val="hr-HR"/>
        </w:rPr>
        <w:t>Amy</w:t>
      </w:r>
      <w:proofErr w:type="spellEnd"/>
      <w:r w:rsidR="00CD09BA">
        <w:rPr>
          <w:lang w:val="hr-HR"/>
        </w:rPr>
        <w:t xml:space="preserve"> </w:t>
      </w:r>
      <w:proofErr w:type="spellStart"/>
      <w:r w:rsidR="00CD09BA">
        <w:rPr>
          <w:lang w:val="hr-HR"/>
        </w:rPr>
        <w:t>Schumer</w:t>
      </w:r>
      <w:proofErr w:type="spellEnd"/>
      <w:r w:rsidR="00CD09BA">
        <w:rPr>
          <w:lang w:val="hr-HR"/>
        </w:rPr>
        <w:t xml:space="preserve"> zbija šale o patrijarhalnom pogledu na žensko tijelo, ili kada bilo koja od njih prizna koliko je teško nositi se sa svojim tijelom kada nije „savršeno“. </w:t>
      </w:r>
      <w:r w:rsidR="008F5196">
        <w:rPr>
          <w:lang w:val="hr-HR"/>
        </w:rPr>
        <w:t xml:space="preserve">Taj se obrazac može primijeniti na bilo koji od problema s kojima se djevojke nose u svakodnevnom životu. Raznolikost, pluralizam, raznorodnost glasova na televiziji funkcionira suprotno od onog kako su funkcionirale </w:t>
      </w:r>
      <w:proofErr w:type="spellStart"/>
      <w:r w:rsidR="008F5196">
        <w:rPr>
          <w:i/>
          <w:lang w:val="hr-HR"/>
        </w:rPr>
        <w:t>Spice</w:t>
      </w:r>
      <w:proofErr w:type="spellEnd"/>
      <w:r w:rsidR="008F5196">
        <w:rPr>
          <w:i/>
          <w:lang w:val="hr-HR"/>
        </w:rPr>
        <w:t xml:space="preserve"> </w:t>
      </w:r>
      <w:proofErr w:type="spellStart"/>
      <w:r w:rsidR="008F5196">
        <w:rPr>
          <w:i/>
          <w:lang w:val="hr-HR"/>
        </w:rPr>
        <w:t>Girls</w:t>
      </w:r>
      <w:proofErr w:type="spellEnd"/>
      <w:r w:rsidR="008F5196">
        <w:rPr>
          <w:lang w:val="hr-HR"/>
        </w:rPr>
        <w:t xml:space="preserve"> – djevojački se identitet ne sužuje, ne stvaraju se posebne ladice za jasno razgraničene osobine. Identitet postaje spektar koji djevojke mogu i žele prihvatiti u svoj njegovoj širini.</w:t>
      </w:r>
    </w:p>
    <w:p w:rsidR="008F5196" w:rsidRDefault="0007665F" w:rsidP="002C1C99">
      <w:pPr>
        <w:spacing w:line="480" w:lineRule="auto"/>
        <w:jc w:val="both"/>
        <w:rPr>
          <w:b/>
          <w:lang w:val="hr-HR"/>
        </w:rPr>
      </w:pPr>
      <w:r>
        <w:rPr>
          <w:b/>
          <w:lang w:val="hr-HR"/>
        </w:rPr>
        <w:t xml:space="preserve">7.2. </w:t>
      </w:r>
      <w:r w:rsidR="008F5196">
        <w:rPr>
          <w:b/>
          <w:lang w:val="hr-HR"/>
        </w:rPr>
        <w:t>Za „početnice“</w:t>
      </w:r>
    </w:p>
    <w:p w:rsidR="00120204" w:rsidRDefault="008F5196" w:rsidP="002C1C99">
      <w:pPr>
        <w:spacing w:line="480" w:lineRule="auto"/>
        <w:jc w:val="both"/>
        <w:rPr>
          <w:lang w:val="hr-HR"/>
        </w:rPr>
      </w:pPr>
      <w:r>
        <w:rPr>
          <w:lang w:val="hr-HR"/>
        </w:rPr>
        <w:tab/>
        <w:t xml:space="preserve">Druga je utjecajna platforma djevojačkog osnaživanja Internet. Konkretnije, to su portali koje stvaraju tinejdžerice ili mlade žene. Najpoznatiji među njima svakako je </w:t>
      </w:r>
      <w:proofErr w:type="spellStart"/>
      <w:r>
        <w:rPr>
          <w:i/>
          <w:lang w:val="hr-HR"/>
        </w:rPr>
        <w:t>Rookie</w:t>
      </w:r>
      <w:proofErr w:type="spellEnd"/>
      <w:r>
        <w:rPr>
          <w:lang w:val="hr-HR"/>
        </w:rPr>
        <w:t xml:space="preserve">, portal </w:t>
      </w:r>
      <w:r w:rsidR="00FB711E">
        <w:rPr>
          <w:lang w:val="hr-HR"/>
        </w:rPr>
        <w:t xml:space="preserve">(i časopis, </w:t>
      </w:r>
      <w:proofErr w:type="spellStart"/>
      <w:r w:rsidR="00FB711E">
        <w:rPr>
          <w:lang w:val="hr-HR"/>
        </w:rPr>
        <w:t>tj</w:t>
      </w:r>
      <w:proofErr w:type="spellEnd"/>
      <w:r w:rsidR="00FB711E">
        <w:rPr>
          <w:lang w:val="hr-HR"/>
        </w:rPr>
        <w:t xml:space="preserve">. godišnjak) </w:t>
      </w:r>
      <w:r>
        <w:rPr>
          <w:lang w:val="hr-HR"/>
        </w:rPr>
        <w:t>koji se dnevno puni sadržajima čij</w:t>
      </w:r>
      <w:r w:rsidR="00FB711E">
        <w:rPr>
          <w:lang w:val="hr-HR"/>
        </w:rPr>
        <w:t>e</w:t>
      </w:r>
      <w:r>
        <w:rPr>
          <w:lang w:val="hr-HR"/>
        </w:rPr>
        <w:t xml:space="preserve"> su autori</w:t>
      </w:r>
      <w:r w:rsidR="00FB711E">
        <w:rPr>
          <w:lang w:val="hr-HR"/>
        </w:rPr>
        <w:t>ce</w:t>
      </w:r>
      <w:r>
        <w:rPr>
          <w:lang w:val="hr-HR"/>
        </w:rPr>
        <w:t xml:space="preserve"> </w:t>
      </w:r>
      <w:r w:rsidR="00B86FD3">
        <w:rPr>
          <w:lang w:val="hr-HR"/>
        </w:rPr>
        <w:t xml:space="preserve">umjetnice, glumice, glazbenice, spisateljice, ali i anonimne tinejdžerice. Nastao je iz modnog </w:t>
      </w:r>
      <w:proofErr w:type="spellStart"/>
      <w:r w:rsidR="00B86FD3">
        <w:rPr>
          <w:lang w:val="hr-HR"/>
        </w:rPr>
        <w:t>bloga</w:t>
      </w:r>
      <w:proofErr w:type="spellEnd"/>
      <w:r w:rsidR="00B86FD3">
        <w:rPr>
          <w:lang w:val="hr-HR"/>
        </w:rPr>
        <w:t xml:space="preserve"> „ekscentrične“ Tavi </w:t>
      </w:r>
      <w:proofErr w:type="spellStart"/>
      <w:r w:rsidR="00B86FD3">
        <w:rPr>
          <w:lang w:val="hr-HR"/>
        </w:rPr>
        <w:t>Gevinson</w:t>
      </w:r>
      <w:proofErr w:type="spellEnd"/>
      <w:r w:rsidR="00B86FD3">
        <w:rPr>
          <w:lang w:val="hr-HR"/>
        </w:rPr>
        <w:t xml:space="preserve"> koja je još kao dvanaestogodišnjakinja zaintrigirala publiku svojim iskrenim, inteligentnim i zabavnim objavama. </w:t>
      </w:r>
      <w:r w:rsidR="00245CA3">
        <w:rPr>
          <w:lang w:val="hr-HR"/>
        </w:rPr>
        <w:t xml:space="preserve">Tavi je na pragu </w:t>
      </w:r>
      <w:proofErr w:type="spellStart"/>
      <w:r w:rsidR="00245CA3">
        <w:rPr>
          <w:lang w:val="hr-HR"/>
        </w:rPr>
        <w:t>tinejdžerstva</w:t>
      </w:r>
      <w:proofErr w:type="spellEnd"/>
      <w:r w:rsidR="00245CA3">
        <w:rPr>
          <w:lang w:val="hr-HR"/>
        </w:rPr>
        <w:t xml:space="preserve"> otvorila pitanje kojim se bave </w:t>
      </w:r>
      <w:proofErr w:type="spellStart"/>
      <w:r w:rsidR="00245CA3">
        <w:rPr>
          <w:lang w:val="hr-HR"/>
        </w:rPr>
        <w:t>Claudia</w:t>
      </w:r>
      <w:proofErr w:type="spellEnd"/>
      <w:r w:rsidR="00245CA3">
        <w:rPr>
          <w:lang w:val="hr-HR"/>
        </w:rPr>
        <w:t xml:space="preserve"> Mitchell i </w:t>
      </w:r>
      <w:proofErr w:type="spellStart"/>
      <w:r w:rsidR="00245CA3">
        <w:rPr>
          <w:lang w:val="hr-HR"/>
        </w:rPr>
        <w:t>Jacqueline</w:t>
      </w:r>
      <w:proofErr w:type="spellEnd"/>
      <w:r w:rsidR="00245CA3">
        <w:rPr>
          <w:lang w:val="hr-HR"/>
        </w:rPr>
        <w:t xml:space="preserve"> </w:t>
      </w:r>
      <w:proofErr w:type="spellStart"/>
      <w:r w:rsidR="00245CA3">
        <w:rPr>
          <w:lang w:val="hr-HR"/>
        </w:rPr>
        <w:t>Reid</w:t>
      </w:r>
      <w:proofErr w:type="spellEnd"/>
      <w:r w:rsidR="00245CA3">
        <w:rPr>
          <w:lang w:val="hr-HR"/>
        </w:rPr>
        <w:t xml:space="preserve">-Walsh – što je s kulturom za djevojke mlađe od petnaest godina? Mitchell i </w:t>
      </w:r>
      <w:proofErr w:type="spellStart"/>
      <w:r w:rsidR="00245CA3">
        <w:rPr>
          <w:lang w:val="hr-HR"/>
        </w:rPr>
        <w:t>Reid</w:t>
      </w:r>
      <w:proofErr w:type="spellEnd"/>
      <w:r w:rsidR="00245CA3">
        <w:rPr>
          <w:lang w:val="hr-HR"/>
        </w:rPr>
        <w:t xml:space="preserve">-Walsh tvrde da je popularna kultura koja se nudi tinejdžericama od sedamnaest pa do dvadeset-i-nešto zapravo kultura koja se nudi </w:t>
      </w:r>
      <w:r w:rsidR="00245CA3">
        <w:rPr>
          <w:i/>
          <w:lang w:val="hr-HR"/>
        </w:rPr>
        <w:lastRenderedPageBreak/>
        <w:t xml:space="preserve">svim </w:t>
      </w:r>
      <w:r w:rsidR="00245CA3">
        <w:rPr>
          <w:lang w:val="hr-HR"/>
        </w:rPr>
        <w:t xml:space="preserve">djevojčicama te da često ne postoji nikakva razlika niti usmjerenost prema mlađim tinejdžericama. (2, 2005) </w:t>
      </w:r>
      <w:r w:rsidR="00B86FD3">
        <w:rPr>
          <w:lang w:val="hr-HR"/>
        </w:rPr>
        <w:t>Ono što je Tavi tada činilo ekscentričnom, a danas je čini uzorom djevojkama i ženama diljem svijeta j</w:t>
      </w:r>
      <w:r w:rsidR="00245CA3">
        <w:rPr>
          <w:lang w:val="hr-HR"/>
        </w:rPr>
        <w:t xml:space="preserve">est njena neposrednost, njena voljnost da pristupa raznorodnim dijelovima kulture na isti način te rad na otvaranju prostora za </w:t>
      </w:r>
      <w:r w:rsidR="00245CA3">
        <w:rPr>
          <w:i/>
          <w:lang w:val="hr-HR"/>
        </w:rPr>
        <w:t>sve</w:t>
      </w:r>
      <w:r w:rsidR="00245CA3">
        <w:rPr>
          <w:lang w:val="hr-HR"/>
        </w:rPr>
        <w:t xml:space="preserve"> djevojke</w:t>
      </w:r>
      <w:r w:rsidR="00B86FD3">
        <w:rPr>
          <w:lang w:val="hr-HR"/>
        </w:rPr>
        <w:t xml:space="preserve">. Upravo je zbog toga </w:t>
      </w:r>
      <w:proofErr w:type="spellStart"/>
      <w:r w:rsidR="00B86FD3">
        <w:rPr>
          <w:i/>
          <w:lang w:val="hr-HR"/>
        </w:rPr>
        <w:t>Rookie</w:t>
      </w:r>
      <w:proofErr w:type="spellEnd"/>
      <w:r w:rsidR="00B86FD3">
        <w:rPr>
          <w:lang w:val="hr-HR"/>
        </w:rPr>
        <w:t xml:space="preserve"> postao sigurno utočište tisućama tinejdžerica željnih kvalitetnog razgovora o njima važnim i omiljenim stvarima, bez osude ili </w:t>
      </w:r>
      <w:proofErr w:type="spellStart"/>
      <w:r w:rsidR="00B86FD3">
        <w:rPr>
          <w:lang w:val="hr-HR"/>
        </w:rPr>
        <w:t>hijerarhiz</w:t>
      </w:r>
      <w:r w:rsidR="00644F97">
        <w:rPr>
          <w:lang w:val="hr-HR"/>
        </w:rPr>
        <w:t>iranja</w:t>
      </w:r>
      <w:proofErr w:type="spellEnd"/>
      <w:r w:rsidR="00644F97">
        <w:rPr>
          <w:lang w:val="hr-HR"/>
        </w:rPr>
        <w:t>.</w:t>
      </w:r>
      <w:r w:rsidR="00120204">
        <w:rPr>
          <w:lang w:val="hr-HR"/>
        </w:rPr>
        <w:t xml:space="preserve"> Tavi nije stvorila novi ideal, </w:t>
      </w:r>
      <w:proofErr w:type="spellStart"/>
      <w:r w:rsidR="00120204">
        <w:rPr>
          <w:i/>
          <w:lang w:val="hr-HR"/>
        </w:rPr>
        <w:t>Rookie</w:t>
      </w:r>
      <w:proofErr w:type="spellEnd"/>
      <w:r w:rsidR="00120204">
        <w:rPr>
          <w:lang w:val="hr-HR"/>
        </w:rPr>
        <w:t xml:space="preserve"> djevojku koja bi trebala utjeloviti određene osobine, već je oslobodila prostor za sve one djevojke koje žele nešto reći ili pročitati i pritom se osjećati ugodno.</w:t>
      </w:r>
      <w:r w:rsidR="00644F97">
        <w:rPr>
          <w:lang w:val="hr-HR"/>
        </w:rPr>
        <w:t xml:space="preserve"> </w:t>
      </w:r>
      <w:proofErr w:type="spellStart"/>
      <w:r w:rsidR="00644F97">
        <w:rPr>
          <w:i/>
          <w:lang w:val="hr-HR"/>
        </w:rPr>
        <w:t>Rookie</w:t>
      </w:r>
      <w:proofErr w:type="spellEnd"/>
      <w:r w:rsidR="00644F97">
        <w:rPr>
          <w:lang w:val="hr-HR"/>
        </w:rPr>
        <w:t xml:space="preserve"> </w:t>
      </w:r>
      <w:r w:rsidR="00120204">
        <w:rPr>
          <w:lang w:val="hr-HR"/>
        </w:rPr>
        <w:t xml:space="preserve">definitivno nije klasičan djevojački/ženski časopis, onaj kakvog publika poznaje otkad se na sceni pojavio </w:t>
      </w:r>
      <w:proofErr w:type="spellStart"/>
      <w:r w:rsidR="00120204">
        <w:rPr>
          <w:i/>
          <w:lang w:val="hr-HR"/>
        </w:rPr>
        <w:t>Cosmopolitan</w:t>
      </w:r>
      <w:proofErr w:type="spellEnd"/>
      <w:r w:rsidR="00120204">
        <w:rPr>
          <w:lang w:val="hr-HR"/>
        </w:rPr>
        <w:t xml:space="preserve"> sa slikom </w:t>
      </w:r>
      <w:proofErr w:type="spellStart"/>
      <w:r w:rsidR="00120204">
        <w:rPr>
          <w:i/>
          <w:lang w:val="hr-HR"/>
        </w:rPr>
        <w:t>Cosmo</w:t>
      </w:r>
      <w:proofErr w:type="spellEnd"/>
      <w:r w:rsidR="00120204">
        <w:rPr>
          <w:i/>
          <w:lang w:val="hr-HR"/>
        </w:rPr>
        <w:t xml:space="preserve"> </w:t>
      </w:r>
      <w:r w:rsidR="00120204">
        <w:rPr>
          <w:lang w:val="hr-HR"/>
        </w:rPr>
        <w:t>djevojke. Maša Grdešić objašnjava:</w:t>
      </w:r>
    </w:p>
    <w:p w:rsidR="00120204" w:rsidRPr="00120204" w:rsidRDefault="00120204" w:rsidP="00120204">
      <w:pPr>
        <w:spacing w:line="360" w:lineRule="auto"/>
        <w:ind w:left="705"/>
        <w:jc w:val="both"/>
        <w:rPr>
          <w:sz w:val="22"/>
          <w:szCs w:val="22"/>
          <w:lang w:val="hr-HR"/>
        </w:rPr>
      </w:pPr>
      <w:proofErr w:type="spellStart"/>
      <w:r>
        <w:rPr>
          <w:i/>
          <w:sz w:val="22"/>
          <w:szCs w:val="22"/>
          <w:lang w:val="hr-HR"/>
        </w:rPr>
        <w:t>Cosmo</w:t>
      </w:r>
      <w:proofErr w:type="spellEnd"/>
      <w:r>
        <w:rPr>
          <w:sz w:val="22"/>
          <w:szCs w:val="22"/>
          <w:lang w:val="hr-HR"/>
        </w:rPr>
        <w:t xml:space="preserve">-djevojka je, dakle, fikcionalna figura, plod mašte Helen </w:t>
      </w:r>
      <w:proofErr w:type="spellStart"/>
      <w:r>
        <w:rPr>
          <w:sz w:val="22"/>
          <w:szCs w:val="22"/>
          <w:lang w:val="hr-HR"/>
        </w:rPr>
        <w:t>Gurley</w:t>
      </w:r>
      <w:proofErr w:type="spellEnd"/>
      <w:r>
        <w:rPr>
          <w:sz w:val="22"/>
          <w:szCs w:val="22"/>
          <w:lang w:val="hr-HR"/>
        </w:rPr>
        <w:t xml:space="preserve"> Brown, konstruirana da bi s jedne strane privukla oglašivače časopisu, a s druge pozvala čitateljice da u nju učitaju vlastite snove i želje. […] </w:t>
      </w:r>
      <w:proofErr w:type="spellStart"/>
      <w:r>
        <w:rPr>
          <w:i/>
          <w:sz w:val="22"/>
          <w:szCs w:val="22"/>
          <w:lang w:val="hr-HR"/>
        </w:rPr>
        <w:t>Cosmo</w:t>
      </w:r>
      <w:proofErr w:type="spellEnd"/>
      <w:r>
        <w:rPr>
          <w:sz w:val="22"/>
          <w:szCs w:val="22"/>
          <w:lang w:val="hr-HR"/>
        </w:rPr>
        <w:t>, počevši od naslovnice, čitateljice doista obilno opskrbljuje slikama snova</w:t>
      </w:r>
      <w:r w:rsidR="00C61F4B">
        <w:rPr>
          <w:sz w:val="22"/>
          <w:szCs w:val="22"/>
          <w:lang w:val="hr-HR"/>
        </w:rPr>
        <w:t>,</w:t>
      </w:r>
      <w:r>
        <w:rPr>
          <w:sz w:val="22"/>
          <w:szCs w:val="22"/>
          <w:lang w:val="hr-HR"/>
        </w:rPr>
        <w:t xml:space="preserve"> nudeći im „</w:t>
      </w:r>
      <w:r w:rsidR="00C61F4B">
        <w:rPr>
          <w:sz w:val="22"/>
          <w:szCs w:val="22"/>
          <w:lang w:val="hr-HR"/>
        </w:rPr>
        <w:t>'</w:t>
      </w:r>
      <w:r>
        <w:rPr>
          <w:sz w:val="22"/>
          <w:szCs w:val="22"/>
          <w:lang w:val="hr-HR"/>
        </w:rPr>
        <w:t>svijet fantazije</w:t>
      </w:r>
      <w:r w:rsidR="00C61F4B">
        <w:rPr>
          <w:sz w:val="22"/>
          <w:szCs w:val="22"/>
          <w:lang w:val="hr-HR"/>
        </w:rPr>
        <w:t>' – nevjerojatan seksualni život, savršenu karijeru, muža/partnera koji ih obožava, predivno tijelo.“ (</w:t>
      </w:r>
      <w:proofErr w:type="spellStart"/>
      <w:r w:rsidR="00C61F4B">
        <w:rPr>
          <w:sz w:val="22"/>
          <w:szCs w:val="22"/>
          <w:lang w:val="hr-HR"/>
        </w:rPr>
        <w:t>Whitehorne</w:t>
      </w:r>
      <w:proofErr w:type="spellEnd"/>
      <w:r w:rsidR="00C61F4B">
        <w:rPr>
          <w:sz w:val="22"/>
          <w:szCs w:val="22"/>
          <w:lang w:val="hr-HR"/>
        </w:rPr>
        <w:t>, 2007: 48) I, naravno, niz glamuroznih dodataka… (2013: 109)</w:t>
      </w:r>
    </w:p>
    <w:p w:rsidR="000F5AFF" w:rsidRDefault="00C61F4B" w:rsidP="002C1C99">
      <w:pPr>
        <w:spacing w:line="480" w:lineRule="auto"/>
        <w:jc w:val="both"/>
        <w:rPr>
          <w:lang w:val="hr-HR"/>
        </w:rPr>
      </w:pPr>
      <w:r>
        <w:rPr>
          <w:lang w:val="hr-HR"/>
        </w:rPr>
        <w:t xml:space="preserve">Za razliku od </w:t>
      </w:r>
      <w:proofErr w:type="spellStart"/>
      <w:r>
        <w:rPr>
          <w:i/>
          <w:lang w:val="hr-HR"/>
        </w:rPr>
        <w:t>Cosma</w:t>
      </w:r>
      <w:proofErr w:type="spellEnd"/>
      <w:r>
        <w:rPr>
          <w:lang w:val="hr-HR"/>
        </w:rPr>
        <w:t xml:space="preserve"> ili bilo kojeg sličnog časopisa/internetskog portala, </w:t>
      </w:r>
      <w:proofErr w:type="spellStart"/>
      <w:r>
        <w:rPr>
          <w:i/>
          <w:lang w:val="hr-HR"/>
        </w:rPr>
        <w:t>Rookie</w:t>
      </w:r>
      <w:proofErr w:type="spellEnd"/>
      <w:r>
        <w:rPr>
          <w:lang w:val="hr-HR"/>
        </w:rPr>
        <w:t xml:space="preserve"> ne nudi neodrživi položaj, djevojka ne mora biti sve ili očajavati što ne može biti sve/imati sve. </w:t>
      </w:r>
      <w:proofErr w:type="spellStart"/>
      <w:r>
        <w:rPr>
          <w:i/>
          <w:lang w:val="hr-HR"/>
        </w:rPr>
        <w:t>Rookie</w:t>
      </w:r>
      <w:proofErr w:type="spellEnd"/>
      <w:r w:rsidR="00120204">
        <w:rPr>
          <w:lang w:val="hr-HR"/>
        </w:rPr>
        <w:t xml:space="preserve"> </w:t>
      </w:r>
      <w:r w:rsidR="00644F97">
        <w:rPr>
          <w:lang w:val="hr-HR"/>
        </w:rPr>
        <w:t xml:space="preserve">pomaže izgradnji djevojačkog identiteta na </w:t>
      </w:r>
      <w:r w:rsidR="00C80201">
        <w:rPr>
          <w:lang w:val="hr-HR"/>
        </w:rPr>
        <w:t>mnogo</w:t>
      </w:r>
      <w:r w:rsidR="00644F97">
        <w:rPr>
          <w:lang w:val="hr-HR"/>
        </w:rPr>
        <w:t xml:space="preserve"> razin</w:t>
      </w:r>
      <w:r w:rsidR="00C80201">
        <w:rPr>
          <w:lang w:val="hr-HR"/>
        </w:rPr>
        <w:t>a</w:t>
      </w:r>
      <w:r w:rsidR="00644F97">
        <w:rPr>
          <w:lang w:val="hr-HR"/>
        </w:rPr>
        <w:t xml:space="preserve"> – </w:t>
      </w:r>
      <w:r w:rsidR="00C80201">
        <w:rPr>
          <w:lang w:val="hr-HR"/>
        </w:rPr>
        <w:t xml:space="preserve">uključivanjem djevojaka u izradu </w:t>
      </w:r>
      <w:proofErr w:type="spellStart"/>
      <w:r w:rsidR="00C80201">
        <w:rPr>
          <w:lang w:val="hr-HR"/>
        </w:rPr>
        <w:t>vizuala</w:t>
      </w:r>
      <w:proofErr w:type="spellEnd"/>
      <w:r w:rsidR="00C80201">
        <w:rPr>
          <w:lang w:val="hr-HR"/>
        </w:rPr>
        <w:t xml:space="preserve">, predstavljanjem radova neafirmiranih autorica, grupnim </w:t>
      </w:r>
      <w:proofErr w:type="spellStart"/>
      <w:r w:rsidR="00C80201" w:rsidRPr="00C80201">
        <w:rPr>
          <w:i/>
          <w:lang w:val="hr-HR"/>
        </w:rPr>
        <w:t>chatovima</w:t>
      </w:r>
      <w:proofErr w:type="spellEnd"/>
      <w:r w:rsidR="00C80201">
        <w:rPr>
          <w:lang w:val="hr-HR"/>
        </w:rPr>
        <w:t xml:space="preserve"> u kojima urednice diskutiraju o problemima koji ih muče ili slave nečiji rad, intervjuiranjem slavnih osoba s naglaskom na pitanjima važnim za djevojačko iskustvo… Uz sve to </w:t>
      </w:r>
      <w:proofErr w:type="spellStart"/>
      <w:r w:rsidR="00C80201">
        <w:rPr>
          <w:i/>
          <w:lang w:val="hr-HR"/>
        </w:rPr>
        <w:t>Rookie</w:t>
      </w:r>
      <w:proofErr w:type="spellEnd"/>
      <w:r w:rsidR="00C80201">
        <w:rPr>
          <w:lang w:val="hr-HR"/>
        </w:rPr>
        <w:t xml:space="preserve"> je i feministički portal.  Uredništvo portala inzistira na vrlo širokoj definiciji feminizma (</w:t>
      </w:r>
      <w:proofErr w:type="spellStart"/>
      <w:r w:rsidR="00C80201">
        <w:rPr>
          <w:lang w:val="hr-HR"/>
        </w:rPr>
        <w:t>npr</w:t>
      </w:r>
      <w:proofErr w:type="spellEnd"/>
      <w:r w:rsidR="00C80201">
        <w:rPr>
          <w:lang w:val="hr-HR"/>
        </w:rPr>
        <w:t>. često je isključena feministička kritika kapitalizma)</w:t>
      </w:r>
      <w:r w:rsidR="00FD43D6">
        <w:rPr>
          <w:lang w:val="hr-HR"/>
        </w:rPr>
        <w:t>, ali to ne znači da mu promiču antifeminističke poruke zaogrnute u feminizam</w:t>
      </w:r>
      <w:r>
        <w:rPr>
          <w:lang w:val="hr-HR"/>
        </w:rPr>
        <w:t xml:space="preserve"> (čemu je sklon </w:t>
      </w:r>
      <w:proofErr w:type="spellStart"/>
      <w:r>
        <w:rPr>
          <w:i/>
          <w:lang w:val="hr-HR"/>
        </w:rPr>
        <w:t>Cosmo</w:t>
      </w:r>
      <w:proofErr w:type="spellEnd"/>
      <w:r>
        <w:rPr>
          <w:lang w:val="hr-HR"/>
        </w:rPr>
        <w:t>)</w:t>
      </w:r>
      <w:r w:rsidR="00FD43D6">
        <w:rPr>
          <w:lang w:val="hr-HR"/>
        </w:rPr>
        <w:t>.</w:t>
      </w:r>
      <w:r w:rsidR="00C80201">
        <w:rPr>
          <w:lang w:val="hr-HR"/>
        </w:rPr>
        <w:t xml:space="preserve"> </w:t>
      </w:r>
    </w:p>
    <w:p w:rsidR="00B86FD3" w:rsidRPr="00380C52" w:rsidRDefault="00FD43D6" w:rsidP="000F5AFF">
      <w:pPr>
        <w:spacing w:line="480" w:lineRule="auto"/>
        <w:ind w:firstLine="708"/>
        <w:jc w:val="both"/>
        <w:rPr>
          <w:lang w:val="hr-HR"/>
        </w:rPr>
      </w:pPr>
      <w:r>
        <w:rPr>
          <w:lang w:val="hr-HR"/>
        </w:rPr>
        <w:lastRenderedPageBreak/>
        <w:t>Tolerantan</w:t>
      </w:r>
      <w:r w:rsidR="00644F97">
        <w:rPr>
          <w:lang w:val="hr-HR"/>
        </w:rPr>
        <w:t xml:space="preserve"> stav i glasno podupiranje prijateljica, kolegica i idola postali su zaštitni znakovi </w:t>
      </w:r>
      <w:r w:rsidR="00C80201">
        <w:rPr>
          <w:lang w:val="hr-HR"/>
        </w:rPr>
        <w:t xml:space="preserve">ne samo </w:t>
      </w:r>
      <w:proofErr w:type="spellStart"/>
      <w:r w:rsidR="00C80201">
        <w:rPr>
          <w:i/>
          <w:lang w:val="hr-HR"/>
        </w:rPr>
        <w:t>Rookieja</w:t>
      </w:r>
      <w:proofErr w:type="spellEnd"/>
      <w:r w:rsidR="00C80201">
        <w:rPr>
          <w:lang w:val="hr-HR"/>
        </w:rPr>
        <w:t xml:space="preserve"> nego i </w:t>
      </w:r>
      <w:r w:rsidR="00644F97">
        <w:rPr>
          <w:lang w:val="hr-HR"/>
        </w:rPr>
        <w:t>nove tinejdžerske kulture.</w:t>
      </w:r>
      <w:r>
        <w:rPr>
          <w:lang w:val="hr-HR"/>
        </w:rPr>
        <w:t xml:space="preserve"> Budući da je Tavi bliska prijateljica s drugim slavnim feministkinjama i aktivistkinjama, ta je kultura nerijetko vezana uz </w:t>
      </w:r>
      <w:proofErr w:type="spellStart"/>
      <w:r>
        <w:rPr>
          <w:i/>
          <w:lang w:val="hr-HR"/>
        </w:rPr>
        <w:t>Rookie</w:t>
      </w:r>
      <w:proofErr w:type="spellEnd"/>
      <w:r>
        <w:rPr>
          <w:lang w:val="hr-HR"/>
        </w:rPr>
        <w:t xml:space="preserve">. </w:t>
      </w:r>
      <w:proofErr w:type="spellStart"/>
      <w:r>
        <w:rPr>
          <w:lang w:val="hr-HR"/>
        </w:rPr>
        <w:t>Amandla</w:t>
      </w:r>
      <w:proofErr w:type="spellEnd"/>
      <w:r>
        <w:rPr>
          <w:lang w:val="hr-HR"/>
        </w:rPr>
        <w:t xml:space="preserve"> </w:t>
      </w:r>
      <w:proofErr w:type="spellStart"/>
      <w:r>
        <w:rPr>
          <w:lang w:val="hr-HR"/>
        </w:rPr>
        <w:t>Stenberg</w:t>
      </w:r>
      <w:proofErr w:type="spellEnd"/>
      <w:r>
        <w:rPr>
          <w:lang w:val="hr-HR"/>
        </w:rPr>
        <w:t xml:space="preserve"> i </w:t>
      </w:r>
      <w:proofErr w:type="spellStart"/>
      <w:r>
        <w:rPr>
          <w:lang w:val="hr-HR"/>
        </w:rPr>
        <w:t>Rowan</w:t>
      </w:r>
      <w:proofErr w:type="spellEnd"/>
      <w:r>
        <w:rPr>
          <w:lang w:val="hr-HR"/>
        </w:rPr>
        <w:t xml:space="preserve"> </w:t>
      </w:r>
      <w:proofErr w:type="spellStart"/>
      <w:r>
        <w:rPr>
          <w:lang w:val="hr-HR"/>
        </w:rPr>
        <w:t>Blanchard</w:t>
      </w:r>
      <w:proofErr w:type="spellEnd"/>
      <w:r w:rsidR="00644F97">
        <w:rPr>
          <w:lang w:val="hr-HR"/>
        </w:rPr>
        <w:t xml:space="preserve"> </w:t>
      </w:r>
      <w:r>
        <w:rPr>
          <w:lang w:val="hr-HR"/>
        </w:rPr>
        <w:t xml:space="preserve">najpoznatije su predstavnice </w:t>
      </w:r>
      <w:proofErr w:type="spellStart"/>
      <w:r w:rsidRPr="00FD43D6">
        <w:rPr>
          <w:i/>
          <w:lang w:val="hr-HR"/>
        </w:rPr>
        <w:t>teen</w:t>
      </w:r>
      <w:proofErr w:type="spellEnd"/>
      <w:r w:rsidR="00C61F4B">
        <w:rPr>
          <w:lang w:val="hr-HR"/>
        </w:rPr>
        <w:t xml:space="preserve"> aktivizma. P</w:t>
      </w:r>
      <w:r>
        <w:rPr>
          <w:lang w:val="hr-HR"/>
        </w:rPr>
        <w:t xml:space="preserve">reko </w:t>
      </w:r>
      <w:proofErr w:type="spellStart"/>
      <w:r>
        <w:rPr>
          <w:lang w:val="hr-HR"/>
        </w:rPr>
        <w:t>Instagrama</w:t>
      </w:r>
      <w:proofErr w:type="spellEnd"/>
      <w:r>
        <w:rPr>
          <w:lang w:val="hr-HR"/>
        </w:rPr>
        <w:t xml:space="preserve"> i ostalih društvenih mreža te </w:t>
      </w:r>
      <w:proofErr w:type="spellStart"/>
      <w:r>
        <w:rPr>
          <w:i/>
          <w:lang w:val="hr-HR"/>
        </w:rPr>
        <w:t>Rookiejeve</w:t>
      </w:r>
      <w:proofErr w:type="spellEnd"/>
      <w:r>
        <w:rPr>
          <w:lang w:val="hr-HR"/>
        </w:rPr>
        <w:t xml:space="preserve"> platforme okupljaju publik</w:t>
      </w:r>
      <w:r w:rsidR="00C61F4B">
        <w:rPr>
          <w:lang w:val="hr-HR"/>
        </w:rPr>
        <w:t>u koja sve više osvješćuje svoj</w:t>
      </w:r>
      <w:r>
        <w:rPr>
          <w:lang w:val="hr-HR"/>
        </w:rPr>
        <w:t xml:space="preserve"> glas i identitet te želi participirati u </w:t>
      </w:r>
      <w:proofErr w:type="spellStart"/>
      <w:r>
        <w:rPr>
          <w:lang w:val="hr-HR"/>
        </w:rPr>
        <w:t>nediskriminatornoj</w:t>
      </w:r>
      <w:proofErr w:type="spellEnd"/>
      <w:r>
        <w:rPr>
          <w:lang w:val="hr-HR"/>
        </w:rPr>
        <w:t xml:space="preserve"> kulturi. </w:t>
      </w:r>
      <w:r w:rsidR="00C61F4B">
        <w:rPr>
          <w:lang w:val="hr-HR"/>
        </w:rPr>
        <w:t xml:space="preserve">Aspekt zagovaranja mladih glasova kao relevantnih i vrijednih slušanja upravo je ono što nedostaje </w:t>
      </w:r>
      <w:proofErr w:type="spellStart"/>
      <w:r w:rsidR="00C61F4B">
        <w:rPr>
          <w:lang w:val="hr-HR"/>
        </w:rPr>
        <w:t>Beyoncé</w:t>
      </w:r>
      <w:proofErr w:type="spellEnd"/>
      <w:r w:rsidR="00380C52">
        <w:rPr>
          <w:lang w:val="hr-HR"/>
        </w:rPr>
        <w:t xml:space="preserve"> dok je njegova beskompromisna poruka da djevojke mogu biti što god požele </w:t>
      </w:r>
      <w:proofErr w:type="spellStart"/>
      <w:r w:rsidR="00380C52">
        <w:rPr>
          <w:lang w:val="hr-HR"/>
        </w:rPr>
        <w:t>demantij</w:t>
      </w:r>
      <w:proofErr w:type="spellEnd"/>
      <w:r w:rsidR="00380C52">
        <w:rPr>
          <w:lang w:val="hr-HR"/>
        </w:rPr>
        <w:t xml:space="preserve"> klaustrofobije jednodimenzionalnosti koju su propagirale </w:t>
      </w:r>
      <w:proofErr w:type="spellStart"/>
      <w:r w:rsidR="00380C52">
        <w:rPr>
          <w:i/>
          <w:lang w:val="hr-HR"/>
        </w:rPr>
        <w:t>Spice</w:t>
      </w:r>
      <w:proofErr w:type="spellEnd"/>
      <w:r w:rsidR="00380C52">
        <w:rPr>
          <w:i/>
          <w:lang w:val="hr-HR"/>
        </w:rPr>
        <w:t xml:space="preserve"> </w:t>
      </w:r>
      <w:proofErr w:type="spellStart"/>
      <w:r w:rsidR="00380C52">
        <w:rPr>
          <w:i/>
          <w:lang w:val="hr-HR"/>
        </w:rPr>
        <w:t>Girls</w:t>
      </w:r>
      <w:proofErr w:type="spellEnd"/>
      <w:r w:rsidR="00380C52">
        <w:rPr>
          <w:lang w:val="hr-HR"/>
        </w:rPr>
        <w:t xml:space="preserve"> pa tako </w:t>
      </w:r>
      <w:proofErr w:type="spellStart"/>
      <w:r w:rsidR="00380C52">
        <w:rPr>
          <w:i/>
          <w:lang w:val="hr-HR"/>
        </w:rPr>
        <w:t>Rookie</w:t>
      </w:r>
      <w:proofErr w:type="spellEnd"/>
      <w:r w:rsidR="00380C52">
        <w:rPr>
          <w:lang w:val="hr-HR"/>
        </w:rPr>
        <w:t xml:space="preserve"> i krug mladih na koje j</w:t>
      </w:r>
      <w:r w:rsidR="00AA7043">
        <w:rPr>
          <w:lang w:val="hr-HR"/>
        </w:rPr>
        <w:t xml:space="preserve">e utjecao ispravljaju važne </w:t>
      </w:r>
      <w:proofErr w:type="spellStart"/>
      <w:r w:rsidR="00AA7043">
        <w:rPr>
          <w:lang w:val="hr-HR"/>
        </w:rPr>
        <w:t>pop</w:t>
      </w:r>
      <w:r w:rsidR="00380C52">
        <w:rPr>
          <w:lang w:val="hr-HR"/>
        </w:rPr>
        <w:t>kulturne</w:t>
      </w:r>
      <w:proofErr w:type="spellEnd"/>
      <w:r w:rsidR="00380C52">
        <w:rPr>
          <w:lang w:val="hr-HR"/>
        </w:rPr>
        <w:t xml:space="preserve"> nepravde o kojima sa</w:t>
      </w:r>
      <w:r w:rsidR="00246082">
        <w:rPr>
          <w:lang w:val="hr-HR"/>
        </w:rPr>
        <w:t>m pisala u prvom dijelu ovoga rada</w:t>
      </w:r>
      <w:r w:rsidR="00380C52">
        <w:rPr>
          <w:lang w:val="hr-HR"/>
        </w:rPr>
        <w:t>.</w:t>
      </w:r>
    </w:p>
    <w:p w:rsidR="00B86FD3" w:rsidRDefault="0007665F" w:rsidP="002C1C99">
      <w:pPr>
        <w:spacing w:line="480" w:lineRule="auto"/>
        <w:jc w:val="both"/>
        <w:rPr>
          <w:b/>
          <w:lang w:val="hr-HR"/>
        </w:rPr>
      </w:pPr>
      <w:r>
        <w:rPr>
          <w:b/>
          <w:lang w:val="hr-HR"/>
        </w:rPr>
        <w:t xml:space="preserve">8. </w:t>
      </w:r>
      <w:r w:rsidR="00B86FD3">
        <w:rPr>
          <w:b/>
          <w:lang w:val="hr-HR"/>
        </w:rPr>
        <w:t>Zaključak</w:t>
      </w:r>
    </w:p>
    <w:p w:rsidR="00F42056" w:rsidRDefault="00B86FD3" w:rsidP="002C1C99">
      <w:pPr>
        <w:spacing w:line="480" w:lineRule="auto"/>
        <w:jc w:val="both"/>
        <w:rPr>
          <w:lang w:val="hr-HR"/>
        </w:rPr>
      </w:pPr>
      <w:r>
        <w:rPr>
          <w:lang w:val="hr-HR"/>
        </w:rPr>
        <w:tab/>
        <w:t xml:space="preserve"> </w:t>
      </w:r>
      <w:r w:rsidR="00380C52">
        <w:rPr>
          <w:lang w:val="hr-HR"/>
        </w:rPr>
        <w:t xml:space="preserve">Popularna kultura još uvijek jest mjesto muške dominacije. </w:t>
      </w:r>
      <w:proofErr w:type="spellStart"/>
      <w:r w:rsidR="00380C52">
        <w:rPr>
          <w:i/>
          <w:lang w:val="hr-HR"/>
        </w:rPr>
        <w:t>Blockbusteri</w:t>
      </w:r>
      <w:proofErr w:type="spellEnd"/>
      <w:r w:rsidR="00380C52">
        <w:rPr>
          <w:lang w:val="hr-HR"/>
        </w:rPr>
        <w:t>, (romantične) komedije, trileri, drame</w:t>
      </w:r>
      <w:r w:rsidR="000F5AFF">
        <w:rPr>
          <w:lang w:val="hr-HR"/>
        </w:rPr>
        <w:t xml:space="preserve"> i </w:t>
      </w:r>
      <w:proofErr w:type="spellStart"/>
      <w:r w:rsidR="000F5AFF">
        <w:rPr>
          <w:lang w:val="hr-HR"/>
        </w:rPr>
        <w:t>horori</w:t>
      </w:r>
      <w:proofErr w:type="spellEnd"/>
      <w:r w:rsidR="00380C52">
        <w:rPr>
          <w:lang w:val="hr-HR"/>
        </w:rPr>
        <w:t xml:space="preserve"> i dalje stvaraju štetne stereotipe, glazbena industrija i dalje najčešće proizvodi </w:t>
      </w:r>
      <w:proofErr w:type="spellStart"/>
      <w:r w:rsidR="00380C52">
        <w:rPr>
          <w:lang w:val="hr-HR"/>
        </w:rPr>
        <w:t>hiperseksualizirane</w:t>
      </w:r>
      <w:proofErr w:type="spellEnd"/>
      <w:r w:rsidR="00380C52">
        <w:rPr>
          <w:lang w:val="hr-HR"/>
        </w:rPr>
        <w:t xml:space="preserve"> objekte,</w:t>
      </w:r>
      <w:r w:rsidR="00190B5B">
        <w:rPr>
          <w:lang w:val="hr-HR"/>
        </w:rPr>
        <w:t xml:space="preserve"> a televizija unatoč svojoj progresivnosti najviše voli slaviti „univerzalne“ serije</w:t>
      </w:r>
      <w:r w:rsidR="00CF410D">
        <w:rPr>
          <w:rStyle w:val="Referencafusnote"/>
          <w:lang w:val="hr-HR"/>
        </w:rPr>
        <w:footnoteReference w:id="28"/>
      </w:r>
      <w:r w:rsidR="00190B5B">
        <w:rPr>
          <w:lang w:val="hr-HR"/>
        </w:rPr>
        <w:t xml:space="preserve">. Takvi kulturni proizvodi, prepuni seksističkih konotacija, </w:t>
      </w:r>
      <w:proofErr w:type="spellStart"/>
      <w:r w:rsidR="00190B5B">
        <w:rPr>
          <w:lang w:val="hr-HR"/>
        </w:rPr>
        <w:t>mačizma</w:t>
      </w:r>
      <w:proofErr w:type="spellEnd"/>
      <w:r w:rsidR="00190B5B">
        <w:rPr>
          <w:lang w:val="hr-HR"/>
        </w:rPr>
        <w:t xml:space="preserve"> i antifeminističke propagande ne nude mnogo djevojkama, osim možda primjera protiv čega se treba boriti. Nasreću, snaga nije samo u brojkama pa kvalitetni sadržaji napokon dolaze do šire publike</w:t>
      </w:r>
      <w:r w:rsidR="00726241">
        <w:rPr>
          <w:lang w:val="hr-HR"/>
        </w:rPr>
        <w:t xml:space="preserve"> pred malim ekranima, dobivaju nagrade i sakupljaju sljedbenike na društvenim mrežama. Takvi su sadržaji </w:t>
      </w:r>
      <w:r w:rsidR="00F15795">
        <w:rPr>
          <w:lang w:val="hr-HR"/>
        </w:rPr>
        <w:t>neophodni ako se djevojaštvo želi demistificirati, razumjeti i olakšati. Djevojke moraju moći u kulturi i društvu koji ih okružuju naći podršku, a to se neće dogoditi, barem ne globalno</w:t>
      </w:r>
      <w:r w:rsidR="000879D1">
        <w:rPr>
          <w:lang w:val="hr-HR"/>
        </w:rPr>
        <w:t>,</w:t>
      </w:r>
      <w:r w:rsidR="00F15795">
        <w:rPr>
          <w:lang w:val="hr-HR"/>
        </w:rPr>
        <w:t xml:space="preserve"> ako se stare paradigme ne preokrenu. U</w:t>
      </w:r>
      <w:r w:rsidR="000879D1">
        <w:rPr>
          <w:lang w:val="hr-HR"/>
        </w:rPr>
        <w:t xml:space="preserve"> </w:t>
      </w:r>
      <w:r w:rsidR="00F15795">
        <w:rPr>
          <w:lang w:val="hr-HR"/>
        </w:rPr>
        <w:t xml:space="preserve">međuvremenu postoje Tavi, </w:t>
      </w:r>
      <w:proofErr w:type="spellStart"/>
      <w:r w:rsidR="00F15795">
        <w:rPr>
          <w:lang w:val="hr-HR"/>
        </w:rPr>
        <w:t>Mindy</w:t>
      </w:r>
      <w:proofErr w:type="spellEnd"/>
      <w:r w:rsidR="00F15795">
        <w:rPr>
          <w:lang w:val="hr-HR"/>
        </w:rPr>
        <w:t xml:space="preserve">, Lena, </w:t>
      </w:r>
      <w:proofErr w:type="spellStart"/>
      <w:r w:rsidR="00F15795">
        <w:rPr>
          <w:lang w:val="hr-HR"/>
        </w:rPr>
        <w:t>Amy</w:t>
      </w:r>
      <w:proofErr w:type="spellEnd"/>
      <w:r w:rsidR="00F15795">
        <w:rPr>
          <w:lang w:val="hr-HR"/>
        </w:rPr>
        <w:t xml:space="preserve">, </w:t>
      </w:r>
      <w:proofErr w:type="spellStart"/>
      <w:r w:rsidR="00F15795">
        <w:rPr>
          <w:lang w:val="hr-HR"/>
        </w:rPr>
        <w:t>Rebecca</w:t>
      </w:r>
      <w:proofErr w:type="spellEnd"/>
      <w:r w:rsidR="00F15795">
        <w:rPr>
          <w:lang w:val="hr-HR"/>
        </w:rPr>
        <w:t xml:space="preserve"> i tako </w:t>
      </w:r>
      <w:r w:rsidR="00F15795">
        <w:rPr>
          <w:lang w:val="hr-HR"/>
        </w:rPr>
        <w:lastRenderedPageBreak/>
        <w:t xml:space="preserve">unatrag sve do </w:t>
      </w:r>
      <w:proofErr w:type="spellStart"/>
      <w:r w:rsidR="00F15795">
        <w:rPr>
          <w:lang w:val="hr-HR"/>
        </w:rPr>
        <w:t>Virginije</w:t>
      </w:r>
      <w:proofErr w:type="spellEnd"/>
      <w:r w:rsidR="00F15795">
        <w:rPr>
          <w:lang w:val="hr-HR"/>
        </w:rPr>
        <w:t xml:space="preserve"> </w:t>
      </w:r>
      <w:r w:rsidR="00F42056">
        <w:rPr>
          <w:lang w:val="hr-HR"/>
        </w:rPr>
        <w:t xml:space="preserve">Woolf </w:t>
      </w:r>
      <w:r w:rsidR="00F15795">
        <w:rPr>
          <w:lang w:val="hr-HR"/>
        </w:rPr>
        <w:t>da podsjete djevojke kako mogu biti i ovakve i onakve i kakve god požele.</w:t>
      </w:r>
    </w:p>
    <w:p w:rsidR="0007665F" w:rsidRPr="00F42056" w:rsidRDefault="0007665F" w:rsidP="002C1C99">
      <w:pPr>
        <w:spacing w:line="480" w:lineRule="auto"/>
        <w:jc w:val="both"/>
        <w:rPr>
          <w:lang w:val="hr-HR"/>
        </w:rPr>
      </w:pPr>
      <w:r>
        <w:rPr>
          <w:b/>
          <w:lang w:val="hr-HR"/>
        </w:rPr>
        <w:t>9. Zahvala</w:t>
      </w:r>
    </w:p>
    <w:p w:rsidR="0007665F" w:rsidRDefault="0007665F" w:rsidP="002C1C99">
      <w:pPr>
        <w:spacing w:line="480" w:lineRule="auto"/>
        <w:jc w:val="both"/>
        <w:rPr>
          <w:lang w:val="hr-HR"/>
        </w:rPr>
      </w:pPr>
    </w:p>
    <w:p w:rsidR="00175CDB" w:rsidRDefault="0007665F" w:rsidP="0007665F">
      <w:pPr>
        <w:spacing w:line="480" w:lineRule="auto"/>
        <w:ind w:left="708"/>
        <w:jc w:val="both"/>
        <w:rPr>
          <w:lang w:val="hr-HR"/>
        </w:rPr>
      </w:pPr>
      <w:r>
        <w:rPr>
          <w:lang w:val="hr-HR"/>
        </w:rPr>
        <w:t xml:space="preserve">Zahvaljujem svojoj profesorici i mentorici </w:t>
      </w:r>
      <w:proofErr w:type="spellStart"/>
      <w:r>
        <w:rPr>
          <w:lang w:val="hr-HR"/>
        </w:rPr>
        <w:t>dr</w:t>
      </w:r>
      <w:proofErr w:type="spellEnd"/>
      <w:r>
        <w:rPr>
          <w:lang w:val="hr-HR"/>
        </w:rPr>
        <w:t xml:space="preserve">. </w:t>
      </w:r>
      <w:proofErr w:type="spellStart"/>
      <w:r>
        <w:rPr>
          <w:lang w:val="hr-HR"/>
        </w:rPr>
        <w:t>sc</w:t>
      </w:r>
      <w:proofErr w:type="spellEnd"/>
      <w:r>
        <w:rPr>
          <w:lang w:val="hr-HR"/>
        </w:rPr>
        <w:t xml:space="preserve">. Željki Matijašević na </w:t>
      </w:r>
      <w:r w:rsidR="00175CDB">
        <w:rPr>
          <w:lang w:val="hr-HR"/>
        </w:rPr>
        <w:t xml:space="preserve">konstantnoj </w:t>
      </w:r>
      <w:r>
        <w:rPr>
          <w:lang w:val="hr-HR"/>
        </w:rPr>
        <w:t>podršci</w:t>
      </w:r>
      <w:r w:rsidR="009B7482">
        <w:rPr>
          <w:lang w:val="hr-HR"/>
        </w:rPr>
        <w:t xml:space="preserve"> </w:t>
      </w:r>
      <w:r w:rsidR="00175CDB">
        <w:rPr>
          <w:lang w:val="hr-HR"/>
        </w:rPr>
        <w:t>i razumijevanju</w:t>
      </w:r>
      <w:r w:rsidR="00AA7043">
        <w:rPr>
          <w:lang w:val="hr-HR"/>
        </w:rPr>
        <w:t xml:space="preserve"> za moje </w:t>
      </w:r>
      <w:proofErr w:type="spellStart"/>
      <w:r w:rsidR="00AA7043">
        <w:rPr>
          <w:lang w:val="hr-HR"/>
        </w:rPr>
        <w:t>pop</w:t>
      </w:r>
      <w:r w:rsidR="009B7482">
        <w:rPr>
          <w:lang w:val="hr-HR"/>
        </w:rPr>
        <w:t>kulturne</w:t>
      </w:r>
      <w:proofErr w:type="spellEnd"/>
      <w:r w:rsidR="009B7482">
        <w:rPr>
          <w:lang w:val="hr-HR"/>
        </w:rPr>
        <w:t xml:space="preserve"> interese</w:t>
      </w:r>
      <w:r w:rsidR="00175CDB">
        <w:rPr>
          <w:lang w:val="hr-HR"/>
        </w:rPr>
        <w:t>.</w:t>
      </w: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lang w:val="hr-HR"/>
        </w:rPr>
      </w:pPr>
    </w:p>
    <w:p w:rsidR="00F42056" w:rsidRDefault="00F42056" w:rsidP="002C1C99">
      <w:pPr>
        <w:spacing w:line="480" w:lineRule="auto"/>
        <w:jc w:val="both"/>
        <w:rPr>
          <w:b/>
          <w:lang w:val="hr-HR"/>
        </w:rPr>
      </w:pPr>
    </w:p>
    <w:p w:rsidR="00F42056" w:rsidRDefault="00F42056" w:rsidP="002C1C99">
      <w:pPr>
        <w:spacing w:line="480" w:lineRule="auto"/>
        <w:jc w:val="both"/>
        <w:rPr>
          <w:b/>
          <w:lang w:val="hr-HR"/>
        </w:rPr>
      </w:pPr>
    </w:p>
    <w:p w:rsidR="003A6F60" w:rsidRPr="00175CDB" w:rsidRDefault="00D95BCA" w:rsidP="002C1C99">
      <w:pPr>
        <w:spacing w:line="480" w:lineRule="auto"/>
        <w:jc w:val="both"/>
        <w:rPr>
          <w:lang w:val="hr-HR"/>
        </w:rPr>
      </w:pPr>
      <w:r w:rsidRPr="00D95BCA">
        <w:rPr>
          <w:b/>
          <w:lang w:val="hr-HR"/>
        </w:rPr>
        <w:t>10.</w:t>
      </w:r>
      <w:r>
        <w:rPr>
          <w:lang w:val="hr-HR"/>
        </w:rPr>
        <w:t xml:space="preserve"> </w:t>
      </w:r>
      <w:r w:rsidR="00175CDB">
        <w:rPr>
          <w:b/>
          <w:lang w:val="hr-HR"/>
        </w:rPr>
        <w:t>Literatura</w:t>
      </w:r>
    </w:p>
    <w:p w:rsidR="0072123D" w:rsidRPr="00AB36C6" w:rsidRDefault="0072123D" w:rsidP="00AB36C6">
      <w:pPr>
        <w:spacing w:line="480" w:lineRule="auto"/>
        <w:jc w:val="both"/>
        <w:rPr>
          <w:lang w:val="hr-HR"/>
        </w:rPr>
      </w:pPr>
      <w:r w:rsidRPr="00AB36C6">
        <w:rPr>
          <w:lang w:val="hr-HR"/>
        </w:rPr>
        <w:t xml:space="preserve">Ahmed, Sara (2004) </w:t>
      </w:r>
      <w:proofErr w:type="spellStart"/>
      <w:r w:rsidRPr="00AB36C6">
        <w:rPr>
          <w:i/>
          <w:lang w:val="hr-HR"/>
        </w:rPr>
        <w:t>Diffrernces</w:t>
      </w:r>
      <w:proofErr w:type="spellEnd"/>
      <w:r w:rsidRPr="00AB36C6">
        <w:rPr>
          <w:i/>
          <w:lang w:val="hr-HR"/>
        </w:rPr>
        <w:t xml:space="preserve"> </w:t>
      </w:r>
      <w:proofErr w:type="spellStart"/>
      <w:r w:rsidRPr="00AB36C6">
        <w:rPr>
          <w:i/>
          <w:lang w:val="hr-HR"/>
        </w:rPr>
        <w:t>that</w:t>
      </w:r>
      <w:proofErr w:type="spellEnd"/>
      <w:r w:rsidRPr="00AB36C6">
        <w:rPr>
          <w:i/>
          <w:lang w:val="hr-HR"/>
        </w:rPr>
        <w:t xml:space="preserve"> </w:t>
      </w:r>
      <w:proofErr w:type="spellStart"/>
      <w:r w:rsidRPr="00AB36C6">
        <w:rPr>
          <w:i/>
          <w:lang w:val="hr-HR"/>
        </w:rPr>
        <w:t>Matter</w:t>
      </w:r>
      <w:proofErr w:type="spellEnd"/>
      <w:r w:rsidRPr="00AB36C6">
        <w:rPr>
          <w:i/>
          <w:lang w:val="hr-HR"/>
        </w:rPr>
        <w:t xml:space="preserve">. Feminist </w:t>
      </w:r>
      <w:proofErr w:type="spellStart"/>
      <w:r w:rsidRPr="00AB36C6">
        <w:rPr>
          <w:i/>
          <w:lang w:val="hr-HR"/>
        </w:rPr>
        <w:t>Theory</w:t>
      </w:r>
      <w:proofErr w:type="spellEnd"/>
      <w:r w:rsidRPr="00AB36C6">
        <w:rPr>
          <w:i/>
          <w:lang w:val="hr-HR"/>
        </w:rPr>
        <w:t xml:space="preserve"> </w:t>
      </w:r>
      <w:proofErr w:type="spellStart"/>
      <w:r w:rsidRPr="00AB36C6">
        <w:rPr>
          <w:i/>
          <w:lang w:val="hr-HR"/>
        </w:rPr>
        <w:t>and</w:t>
      </w:r>
      <w:proofErr w:type="spellEnd"/>
      <w:r w:rsidRPr="00AB36C6">
        <w:rPr>
          <w:i/>
          <w:lang w:val="hr-HR"/>
        </w:rPr>
        <w:t xml:space="preserve"> </w:t>
      </w:r>
      <w:proofErr w:type="spellStart"/>
      <w:r w:rsidRPr="00AB36C6">
        <w:rPr>
          <w:i/>
          <w:lang w:val="hr-HR"/>
        </w:rPr>
        <w:t>Postmodernism</w:t>
      </w:r>
      <w:proofErr w:type="spellEnd"/>
      <w:r w:rsidRPr="00AB36C6">
        <w:rPr>
          <w:i/>
          <w:lang w:val="hr-HR"/>
        </w:rPr>
        <w:t xml:space="preserve">, </w:t>
      </w:r>
      <w:proofErr w:type="spellStart"/>
      <w:r w:rsidRPr="00AB36C6">
        <w:rPr>
          <w:lang w:val="hr-HR"/>
        </w:rPr>
        <w:t>Cambridge</w:t>
      </w:r>
      <w:proofErr w:type="spellEnd"/>
      <w:r w:rsidRPr="00AB36C6">
        <w:rPr>
          <w:lang w:val="hr-HR"/>
        </w:rPr>
        <w:t xml:space="preserve">: </w:t>
      </w:r>
      <w:proofErr w:type="spellStart"/>
      <w:r w:rsidRPr="00AB36C6">
        <w:rPr>
          <w:lang w:val="hr-HR"/>
        </w:rPr>
        <w:t>Cambridge</w:t>
      </w:r>
      <w:proofErr w:type="spellEnd"/>
      <w:r w:rsidRPr="00AB36C6">
        <w:rPr>
          <w:lang w:val="hr-HR"/>
        </w:rPr>
        <w:t xml:space="preserve"> </w:t>
      </w:r>
      <w:proofErr w:type="spellStart"/>
      <w:r w:rsidRPr="00AB36C6">
        <w:rPr>
          <w:lang w:val="hr-HR"/>
        </w:rPr>
        <w:t>University</w:t>
      </w:r>
      <w:proofErr w:type="spellEnd"/>
      <w:r w:rsidRPr="00AB36C6">
        <w:rPr>
          <w:lang w:val="hr-HR"/>
        </w:rPr>
        <w:t xml:space="preserve"> </w:t>
      </w:r>
      <w:proofErr w:type="spellStart"/>
      <w:r w:rsidRPr="00AB36C6">
        <w:rPr>
          <w:lang w:val="hr-HR"/>
        </w:rPr>
        <w:t>Press</w:t>
      </w:r>
      <w:proofErr w:type="spellEnd"/>
    </w:p>
    <w:p w:rsidR="00CE34EA" w:rsidRDefault="00CE34EA" w:rsidP="00AB36C6">
      <w:pPr>
        <w:spacing w:line="480" w:lineRule="auto"/>
        <w:jc w:val="both"/>
        <w:rPr>
          <w:lang w:val="hr-HR"/>
        </w:rPr>
      </w:pPr>
    </w:p>
    <w:p w:rsidR="00175CDB" w:rsidRPr="00AB36C6" w:rsidRDefault="00175CDB" w:rsidP="00AB36C6">
      <w:pPr>
        <w:spacing w:line="480" w:lineRule="auto"/>
        <w:jc w:val="both"/>
        <w:rPr>
          <w:lang w:val="hr-HR"/>
        </w:rPr>
      </w:pPr>
      <w:proofErr w:type="spellStart"/>
      <w:r w:rsidRPr="00AB36C6">
        <w:rPr>
          <w:lang w:val="hr-HR"/>
        </w:rPr>
        <w:t>Bassuk</w:t>
      </w:r>
      <w:proofErr w:type="spellEnd"/>
      <w:r w:rsidRPr="00AB36C6">
        <w:rPr>
          <w:lang w:val="hr-HR"/>
        </w:rPr>
        <w:t xml:space="preserve">, </w:t>
      </w:r>
      <w:proofErr w:type="spellStart"/>
      <w:r w:rsidRPr="00AB36C6">
        <w:rPr>
          <w:lang w:val="hr-HR"/>
        </w:rPr>
        <w:t>Ellen</w:t>
      </w:r>
      <w:proofErr w:type="spellEnd"/>
      <w:r w:rsidRPr="00AB36C6">
        <w:rPr>
          <w:lang w:val="hr-HR"/>
        </w:rPr>
        <w:t xml:space="preserve"> L. (1986) </w:t>
      </w:r>
      <w:proofErr w:type="spellStart"/>
      <w:r w:rsidRPr="00AB36C6">
        <w:rPr>
          <w:i/>
          <w:lang w:val="hr-HR"/>
        </w:rPr>
        <w:t>The</w:t>
      </w:r>
      <w:proofErr w:type="spellEnd"/>
      <w:r w:rsidRPr="00AB36C6">
        <w:rPr>
          <w:i/>
          <w:lang w:val="hr-HR"/>
        </w:rPr>
        <w:t xml:space="preserve"> </w:t>
      </w:r>
      <w:proofErr w:type="spellStart"/>
      <w:r w:rsidRPr="00AB36C6">
        <w:rPr>
          <w:i/>
          <w:lang w:val="hr-HR"/>
        </w:rPr>
        <w:t>Rest</w:t>
      </w:r>
      <w:proofErr w:type="spellEnd"/>
      <w:r w:rsidRPr="00AB36C6">
        <w:rPr>
          <w:i/>
          <w:lang w:val="hr-HR"/>
        </w:rPr>
        <w:t xml:space="preserve"> Cure: </w:t>
      </w:r>
      <w:proofErr w:type="spellStart"/>
      <w:r w:rsidRPr="00AB36C6">
        <w:rPr>
          <w:i/>
          <w:lang w:val="hr-HR"/>
        </w:rPr>
        <w:t>Repetition</w:t>
      </w:r>
      <w:proofErr w:type="spellEnd"/>
      <w:r w:rsidRPr="00AB36C6">
        <w:rPr>
          <w:i/>
          <w:lang w:val="hr-HR"/>
        </w:rPr>
        <w:t xml:space="preserve"> or </w:t>
      </w:r>
      <w:proofErr w:type="spellStart"/>
      <w:r w:rsidRPr="00AB36C6">
        <w:rPr>
          <w:i/>
          <w:lang w:val="hr-HR"/>
        </w:rPr>
        <w:t>Resolution</w:t>
      </w:r>
      <w:proofErr w:type="spellEnd"/>
      <w:r w:rsidRPr="00AB36C6">
        <w:rPr>
          <w:i/>
          <w:lang w:val="hr-HR"/>
        </w:rPr>
        <w:t xml:space="preserve"> </w:t>
      </w:r>
      <w:proofErr w:type="spellStart"/>
      <w:r w:rsidRPr="00AB36C6">
        <w:rPr>
          <w:i/>
          <w:lang w:val="hr-HR"/>
        </w:rPr>
        <w:t>of</w:t>
      </w:r>
      <w:proofErr w:type="spellEnd"/>
      <w:r w:rsidRPr="00AB36C6">
        <w:rPr>
          <w:i/>
          <w:lang w:val="hr-HR"/>
        </w:rPr>
        <w:t xml:space="preserve"> </w:t>
      </w:r>
      <w:proofErr w:type="spellStart"/>
      <w:r w:rsidRPr="00AB36C6">
        <w:rPr>
          <w:i/>
          <w:lang w:val="hr-HR"/>
        </w:rPr>
        <w:t>Victorian</w:t>
      </w:r>
      <w:proofErr w:type="spellEnd"/>
      <w:r w:rsidRPr="00AB36C6">
        <w:rPr>
          <w:i/>
          <w:lang w:val="hr-HR"/>
        </w:rPr>
        <w:t xml:space="preserve"> </w:t>
      </w:r>
      <w:proofErr w:type="spellStart"/>
      <w:r w:rsidRPr="00AB36C6">
        <w:rPr>
          <w:i/>
          <w:lang w:val="hr-HR"/>
        </w:rPr>
        <w:t>Women</w:t>
      </w:r>
      <w:proofErr w:type="spellEnd"/>
      <w:r w:rsidRPr="00AB36C6">
        <w:rPr>
          <w:i/>
          <w:lang w:val="hr-HR"/>
        </w:rPr>
        <w:t xml:space="preserve">'s </w:t>
      </w:r>
      <w:proofErr w:type="spellStart"/>
      <w:r w:rsidRPr="00AB36C6">
        <w:rPr>
          <w:i/>
          <w:lang w:val="hr-HR"/>
        </w:rPr>
        <w:t>Conflicts</w:t>
      </w:r>
      <w:proofErr w:type="spellEnd"/>
      <w:r w:rsidRPr="00AB36C6">
        <w:rPr>
          <w:i/>
          <w:lang w:val="hr-HR"/>
        </w:rPr>
        <w:t>?</w:t>
      </w:r>
      <w:r w:rsidRPr="00AB36C6">
        <w:rPr>
          <w:lang w:val="hr-HR"/>
        </w:rPr>
        <w:t xml:space="preserve"> u </w:t>
      </w:r>
      <w:proofErr w:type="spellStart"/>
      <w:r w:rsidRPr="00AB36C6">
        <w:rPr>
          <w:i/>
          <w:lang w:val="hr-HR"/>
        </w:rPr>
        <w:t>The</w:t>
      </w:r>
      <w:proofErr w:type="spellEnd"/>
      <w:r w:rsidRPr="00AB36C6">
        <w:rPr>
          <w:i/>
          <w:lang w:val="hr-HR"/>
        </w:rPr>
        <w:t xml:space="preserve"> </w:t>
      </w:r>
      <w:proofErr w:type="spellStart"/>
      <w:r w:rsidRPr="00AB36C6">
        <w:rPr>
          <w:i/>
          <w:lang w:val="hr-HR"/>
        </w:rPr>
        <w:t>Female</w:t>
      </w:r>
      <w:proofErr w:type="spellEnd"/>
      <w:r w:rsidRPr="00AB36C6">
        <w:rPr>
          <w:i/>
          <w:lang w:val="hr-HR"/>
        </w:rPr>
        <w:t xml:space="preserve"> </w:t>
      </w:r>
      <w:proofErr w:type="spellStart"/>
      <w:r w:rsidRPr="00AB36C6">
        <w:rPr>
          <w:i/>
          <w:lang w:val="hr-HR"/>
        </w:rPr>
        <w:t>Body</w:t>
      </w:r>
      <w:proofErr w:type="spellEnd"/>
      <w:r w:rsidRPr="00AB36C6">
        <w:rPr>
          <w:i/>
          <w:lang w:val="hr-HR"/>
        </w:rPr>
        <w:t xml:space="preserve"> </w:t>
      </w:r>
      <w:proofErr w:type="spellStart"/>
      <w:r w:rsidRPr="00AB36C6">
        <w:rPr>
          <w:i/>
          <w:lang w:val="hr-HR"/>
        </w:rPr>
        <w:t>in</w:t>
      </w:r>
      <w:proofErr w:type="spellEnd"/>
      <w:r w:rsidRPr="00AB36C6">
        <w:rPr>
          <w:i/>
          <w:lang w:val="hr-HR"/>
        </w:rPr>
        <w:t xml:space="preserve"> </w:t>
      </w:r>
      <w:proofErr w:type="spellStart"/>
      <w:r w:rsidRPr="00AB36C6">
        <w:rPr>
          <w:i/>
          <w:lang w:val="hr-HR"/>
        </w:rPr>
        <w:t>Western</w:t>
      </w:r>
      <w:proofErr w:type="spellEnd"/>
      <w:r w:rsidRPr="00AB36C6">
        <w:rPr>
          <w:i/>
          <w:lang w:val="hr-HR"/>
        </w:rPr>
        <w:t xml:space="preserve"> </w:t>
      </w:r>
      <w:proofErr w:type="spellStart"/>
      <w:r w:rsidRPr="00AB36C6">
        <w:rPr>
          <w:i/>
          <w:lang w:val="hr-HR"/>
        </w:rPr>
        <w:t>Culture</w:t>
      </w:r>
      <w:proofErr w:type="spellEnd"/>
      <w:r w:rsidRPr="00AB36C6">
        <w:rPr>
          <w:lang w:val="hr-HR"/>
        </w:rPr>
        <w:t xml:space="preserve">, </w:t>
      </w:r>
      <w:proofErr w:type="spellStart"/>
      <w:r w:rsidRPr="00AB36C6">
        <w:rPr>
          <w:lang w:val="hr-HR"/>
        </w:rPr>
        <w:t>ur</w:t>
      </w:r>
      <w:proofErr w:type="spellEnd"/>
      <w:r w:rsidRPr="00AB36C6">
        <w:rPr>
          <w:lang w:val="hr-HR"/>
        </w:rPr>
        <w:t xml:space="preserve">. </w:t>
      </w:r>
      <w:proofErr w:type="spellStart"/>
      <w:r w:rsidRPr="00AB36C6">
        <w:rPr>
          <w:lang w:val="hr-HR"/>
        </w:rPr>
        <w:t>Susan</w:t>
      </w:r>
      <w:proofErr w:type="spellEnd"/>
      <w:r w:rsidRPr="00AB36C6">
        <w:rPr>
          <w:lang w:val="hr-HR"/>
        </w:rPr>
        <w:t xml:space="preserve"> Rubin </w:t>
      </w:r>
      <w:proofErr w:type="spellStart"/>
      <w:r w:rsidRPr="00AB36C6">
        <w:rPr>
          <w:lang w:val="hr-HR"/>
        </w:rPr>
        <w:t>Suleiman</w:t>
      </w:r>
      <w:proofErr w:type="spellEnd"/>
      <w:r w:rsidRPr="00AB36C6">
        <w:rPr>
          <w:lang w:val="hr-HR"/>
        </w:rPr>
        <w:t xml:space="preserve">, </w:t>
      </w:r>
      <w:proofErr w:type="spellStart"/>
      <w:r w:rsidRPr="00AB36C6">
        <w:rPr>
          <w:lang w:val="hr-HR"/>
        </w:rPr>
        <w:t>Cambrige</w:t>
      </w:r>
      <w:proofErr w:type="spellEnd"/>
      <w:r w:rsidR="00CC3883" w:rsidRPr="00AB36C6">
        <w:rPr>
          <w:lang w:val="hr-HR"/>
        </w:rPr>
        <w:t xml:space="preserve">; London: </w:t>
      </w:r>
      <w:proofErr w:type="spellStart"/>
      <w:r w:rsidR="00CC3883" w:rsidRPr="00AB36C6">
        <w:rPr>
          <w:lang w:val="hr-HR"/>
        </w:rPr>
        <w:t>Harvard</w:t>
      </w:r>
      <w:proofErr w:type="spellEnd"/>
      <w:r w:rsidR="00CC3883" w:rsidRPr="00AB36C6">
        <w:rPr>
          <w:lang w:val="hr-HR"/>
        </w:rPr>
        <w:t xml:space="preserve"> </w:t>
      </w:r>
      <w:proofErr w:type="spellStart"/>
      <w:r w:rsidR="00CC3883" w:rsidRPr="00AB36C6">
        <w:rPr>
          <w:lang w:val="hr-HR"/>
        </w:rPr>
        <w:t>University</w:t>
      </w:r>
      <w:proofErr w:type="spellEnd"/>
      <w:r w:rsidR="00CC3883" w:rsidRPr="00AB36C6">
        <w:rPr>
          <w:lang w:val="hr-HR"/>
        </w:rPr>
        <w:t xml:space="preserve"> </w:t>
      </w:r>
      <w:proofErr w:type="spellStart"/>
      <w:r w:rsidR="00CC3883" w:rsidRPr="00AB36C6">
        <w:rPr>
          <w:lang w:val="hr-HR"/>
        </w:rPr>
        <w:t>Press</w:t>
      </w:r>
      <w:proofErr w:type="spellEnd"/>
    </w:p>
    <w:p w:rsidR="00175CDB" w:rsidRDefault="00175CDB" w:rsidP="00AB36C6">
      <w:pPr>
        <w:spacing w:line="480" w:lineRule="auto"/>
        <w:jc w:val="both"/>
        <w:rPr>
          <w:lang w:val="hr-HR"/>
        </w:rPr>
      </w:pPr>
    </w:p>
    <w:p w:rsidR="00BB26D5" w:rsidRPr="00AB36C6" w:rsidRDefault="00BB26D5" w:rsidP="00AB36C6">
      <w:pPr>
        <w:spacing w:line="480" w:lineRule="auto"/>
        <w:jc w:val="both"/>
        <w:rPr>
          <w:lang w:val="hr-HR"/>
        </w:rPr>
      </w:pPr>
      <w:proofErr w:type="spellStart"/>
      <w:r w:rsidRPr="00AB36C6">
        <w:rPr>
          <w:lang w:val="hr-HR"/>
        </w:rPr>
        <w:t>Butler</w:t>
      </w:r>
      <w:proofErr w:type="spellEnd"/>
      <w:r w:rsidRPr="00AB36C6">
        <w:rPr>
          <w:lang w:val="hr-HR"/>
        </w:rPr>
        <w:t xml:space="preserve">, </w:t>
      </w:r>
      <w:proofErr w:type="spellStart"/>
      <w:r w:rsidRPr="00AB36C6">
        <w:rPr>
          <w:lang w:val="hr-HR"/>
        </w:rPr>
        <w:t>Judith</w:t>
      </w:r>
      <w:proofErr w:type="spellEnd"/>
      <w:r w:rsidRPr="00AB36C6">
        <w:rPr>
          <w:lang w:val="hr-HR"/>
        </w:rPr>
        <w:t xml:space="preserve"> (1999) </w:t>
      </w:r>
      <w:r w:rsidRPr="00AB36C6">
        <w:rPr>
          <w:i/>
          <w:lang w:val="hr-HR"/>
        </w:rPr>
        <w:t>Remećenje roda, feministička teorija i psihoanalitički diskurs</w:t>
      </w:r>
      <w:r w:rsidRPr="00AB36C6">
        <w:rPr>
          <w:lang w:val="hr-HR"/>
        </w:rPr>
        <w:t xml:space="preserve"> u </w:t>
      </w:r>
      <w:r w:rsidRPr="00AB36C6">
        <w:rPr>
          <w:i/>
          <w:lang w:val="hr-HR"/>
        </w:rPr>
        <w:t>Feminizam/Postmodernizam</w:t>
      </w:r>
      <w:r w:rsidRPr="00AB36C6">
        <w:rPr>
          <w:lang w:val="hr-HR"/>
        </w:rPr>
        <w:t xml:space="preserve">, </w:t>
      </w:r>
      <w:proofErr w:type="spellStart"/>
      <w:r w:rsidRPr="00AB36C6">
        <w:rPr>
          <w:lang w:val="hr-HR"/>
        </w:rPr>
        <w:t>ur</w:t>
      </w:r>
      <w:proofErr w:type="spellEnd"/>
      <w:r w:rsidRPr="00AB36C6">
        <w:rPr>
          <w:lang w:val="hr-HR"/>
        </w:rPr>
        <w:t xml:space="preserve">. Linda J. Nicholson, Zagreb: </w:t>
      </w:r>
      <w:proofErr w:type="spellStart"/>
      <w:r w:rsidRPr="00AB36C6">
        <w:rPr>
          <w:lang w:val="hr-HR"/>
        </w:rPr>
        <w:t>Liberata</w:t>
      </w:r>
      <w:proofErr w:type="spellEnd"/>
      <w:r w:rsidRPr="00AB36C6">
        <w:rPr>
          <w:lang w:val="hr-HR"/>
        </w:rPr>
        <w:t>, Centar za ženske studije</w:t>
      </w:r>
    </w:p>
    <w:p w:rsidR="00CE34EA" w:rsidRDefault="00CE34EA" w:rsidP="00AB36C6">
      <w:pPr>
        <w:spacing w:line="480" w:lineRule="auto"/>
        <w:jc w:val="both"/>
        <w:rPr>
          <w:lang w:val="hr-HR"/>
        </w:rPr>
      </w:pPr>
    </w:p>
    <w:p w:rsidR="003A6F60" w:rsidRPr="00AB36C6" w:rsidRDefault="00083539" w:rsidP="00AB36C6">
      <w:pPr>
        <w:spacing w:line="480" w:lineRule="auto"/>
        <w:jc w:val="both"/>
        <w:rPr>
          <w:lang w:val="hr-HR"/>
        </w:rPr>
      </w:pPr>
      <w:proofErr w:type="spellStart"/>
      <w:r w:rsidRPr="00AB36C6">
        <w:rPr>
          <w:lang w:val="hr-HR"/>
        </w:rPr>
        <w:t>Devereux</w:t>
      </w:r>
      <w:proofErr w:type="spellEnd"/>
      <w:r w:rsidRPr="00AB36C6">
        <w:rPr>
          <w:lang w:val="hr-HR"/>
        </w:rPr>
        <w:t xml:space="preserve">, </w:t>
      </w:r>
      <w:proofErr w:type="spellStart"/>
      <w:r w:rsidRPr="00AB36C6">
        <w:rPr>
          <w:lang w:val="hr-HR"/>
        </w:rPr>
        <w:t>Georges</w:t>
      </w:r>
      <w:proofErr w:type="spellEnd"/>
      <w:r w:rsidRPr="00AB36C6">
        <w:rPr>
          <w:lang w:val="hr-HR"/>
        </w:rPr>
        <w:t xml:space="preserve"> (1992) </w:t>
      </w:r>
      <w:r w:rsidRPr="00AB36C6">
        <w:rPr>
          <w:i/>
          <w:lang w:val="hr-HR"/>
        </w:rPr>
        <w:t>Shizofrenija, etnička psihoza ili shizofrenija bez suza</w:t>
      </w:r>
      <w:r w:rsidRPr="00AB36C6">
        <w:rPr>
          <w:lang w:val="hr-HR"/>
        </w:rPr>
        <w:t xml:space="preserve"> u </w:t>
      </w:r>
      <w:r w:rsidRPr="00AB36C6">
        <w:rPr>
          <w:i/>
          <w:lang w:val="hr-HR"/>
        </w:rPr>
        <w:t>Ogledi iz opće etno-psihijatrije</w:t>
      </w:r>
      <w:r w:rsidRPr="00AB36C6">
        <w:rPr>
          <w:lang w:val="hr-HR"/>
        </w:rPr>
        <w:t>, Zagreb: Naprijed</w:t>
      </w:r>
    </w:p>
    <w:p w:rsidR="00CE34EA" w:rsidRPr="000509D1" w:rsidRDefault="00CE34EA" w:rsidP="00AB36C6">
      <w:pPr>
        <w:spacing w:line="480" w:lineRule="auto"/>
        <w:jc w:val="both"/>
        <w:rPr>
          <w:lang w:val="hr-HR"/>
        </w:rPr>
      </w:pPr>
    </w:p>
    <w:p w:rsidR="00CE34EA" w:rsidRPr="00BD1344" w:rsidRDefault="00CE34EA" w:rsidP="00AB36C6">
      <w:pPr>
        <w:spacing w:line="480" w:lineRule="auto"/>
        <w:jc w:val="both"/>
      </w:pPr>
      <w:proofErr w:type="spellStart"/>
      <w:r>
        <w:t>Edross</w:t>
      </w:r>
      <w:proofErr w:type="spellEnd"/>
      <w:r>
        <w:t xml:space="preserve">, </w:t>
      </w:r>
      <w:proofErr w:type="spellStart"/>
      <w:r>
        <w:t>Sadia</w:t>
      </w:r>
      <w:proofErr w:type="spellEnd"/>
      <w:r>
        <w:t xml:space="preserve"> (1997) </w:t>
      </w:r>
      <w:r w:rsidRPr="00AB36C6">
        <w:rPr>
          <w:i/>
        </w:rPr>
        <w:t>Muslim Women, Self and Identity</w:t>
      </w:r>
      <w:r>
        <w:t xml:space="preserve"> u </w:t>
      </w:r>
      <w:r w:rsidRPr="00AB36C6">
        <w:rPr>
          <w:i/>
        </w:rPr>
        <w:t>Agenda: Empowering Women for Gender Equity</w:t>
      </w:r>
      <w:r>
        <w:t xml:space="preserve"> br. </w:t>
      </w:r>
      <w:proofErr w:type="gramStart"/>
      <w:r>
        <w:t>32 :</w:t>
      </w:r>
      <w:proofErr w:type="gramEnd"/>
      <w:r>
        <w:t xml:space="preserve"> 28-33 </w:t>
      </w:r>
      <w:r w:rsidRPr="00120229">
        <w:t>http://www.jstor.org/stable/4066150</w:t>
      </w:r>
    </w:p>
    <w:p w:rsidR="00AF5ED3" w:rsidRDefault="00AF5ED3" w:rsidP="00AB36C6">
      <w:pPr>
        <w:spacing w:line="480" w:lineRule="auto"/>
        <w:jc w:val="both"/>
        <w:rPr>
          <w:lang w:val="hr-HR"/>
        </w:rPr>
      </w:pPr>
    </w:p>
    <w:p w:rsidR="00083539" w:rsidRPr="00AB36C6" w:rsidRDefault="00083539" w:rsidP="00AB36C6">
      <w:pPr>
        <w:spacing w:line="480" w:lineRule="auto"/>
        <w:jc w:val="both"/>
        <w:rPr>
          <w:lang w:val="hr-HR"/>
        </w:rPr>
      </w:pPr>
      <w:proofErr w:type="spellStart"/>
      <w:r w:rsidRPr="00AB36C6">
        <w:rPr>
          <w:lang w:val="hr-HR"/>
        </w:rPr>
        <w:t>Friedan</w:t>
      </w:r>
      <w:proofErr w:type="spellEnd"/>
      <w:r w:rsidRPr="00AB36C6">
        <w:rPr>
          <w:lang w:val="hr-HR"/>
        </w:rPr>
        <w:t xml:space="preserve">, </w:t>
      </w:r>
      <w:proofErr w:type="spellStart"/>
      <w:r w:rsidRPr="00AB36C6">
        <w:rPr>
          <w:lang w:val="hr-HR"/>
        </w:rPr>
        <w:t>Betty</w:t>
      </w:r>
      <w:proofErr w:type="spellEnd"/>
      <w:r w:rsidRPr="00AB36C6">
        <w:rPr>
          <w:lang w:val="hr-HR"/>
        </w:rPr>
        <w:t xml:space="preserve"> (2001) </w:t>
      </w:r>
      <w:proofErr w:type="spellStart"/>
      <w:r w:rsidRPr="00AB36C6">
        <w:rPr>
          <w:i/>
          <w:lang w:val="hr-HR"/>
        </w:rPr>
        <w:t>The</w:t>
      </w:r>
      <w:proofErr w:type="spellEnd"/>
      <w:r w:rsidRPr="00AB36C6">
        <w:rPr>
          <w:i/>
          <w:lang w:val="hr-HR"/>
        </w:rPr>
        <w:t xml:space="preserve"> </w:t>
      </w:r>
      <w:proofErr w:type="spellStart"/>
      <w:r w:rsidRPr="00AB36C6">
        <w:rPr>
          <w:i/>
          <w:lang w:val="hr-HR"/>
        </w:rPr>
        <w:t>Feminine</w:t>
      </w:r>
      <w:proofErr w:type="spellEnd"/>
      <w:r w:rsidRPr="00AB36C6">
        <w:rPr>
          <w:i/>
          <w:lang w:val="hr-HR"/>
        </w:rPr>
        <w:t xml:space="preserve"> </w:t>
      </w:r>
      <w:proofErr w:type="spellStart"/>
      <w:r w:rsidRPr="00AB36C6">
        <w:rPr>
          <w:i/>
          <w:lang w:val="hr-HR"/>
        </w:rPr>
        <w:t>Mistique</w:t>
      </w:r>
      <w:proofErr w:type="spellEnd"/>
      <w:r w:rsidRPr="00AB36C6">
        <w:rPr>
          <w:lang w:val="hr-HR"/>
        </w:rPr>
        <w:t>, New York</w:t>
      </w:r>
      <w:r w:rsidR="001B4EF6" w:rsidRPr="00AB36C6">
        <w:rPr>
          <w:lang w:val="hr-HR"/>
        </w:rPr>
        <w:t>:</w:t>
      </w:r>
      <w:r w:rsidRPr="00AB36C6">
        <w:rPr>
          <w:lang w:val="hr-HR"/>
        </w:rPr>
        <w:t xml:space="preserve"> London: W. W. Norton &amp; </w:t>
      </w:r>
      <w:proofErr w:type="spellStart"/>
      <w:r w:rsidRPr="00AB36C6">
        <w:rPr>
          <w:lang w:val="hr-HR"/>
        </w:rPr>
        <w:t>Company</w:t>
      </w:r>
      <w:proofErr w:type="spellEnd"/>
    </w:p>
    <w:p w:rsidR="00AF5ED3" w:rsidRDefault="00AF5ED3" w:rsidP="00AB36C6">
      <w:pPr>
        <w:spacing w:line="480" w:lineRule="auto"/>
        <w:jc w:val="both"/>
        <w:rPr>
          <w:lang w:val="hr-HR"/>
        </w:rPr>
      </w:pPr>
    </w:p>
    <w:p w:rsidR="00BB26D5" w:rsidRPr="00AB36C6" w:rsidRDefault="00BB26D5" w:rsidP="00AB36C6">
      <w:pPr>
        <w:spacing w:line="480" w:lineRule="auto"/>
        <w:jc w:val="both"/>
        <w:rPr>
          <w:lang w:val="hr-HR"/>
        </w:rPr>
      </w:pPr>
      <w:r w:rsidRPr="00AB36C6">
        <w:rPr>
          <w:lang w:val="hr-HR"/>
        </w:rPr>
        <w:t xml:space="preserve">Gamble, </w:t>
      </w:r>
      <w:proofErr w:type="spellStart"/>
      <w:r w:rsidRPr="00AB36C6">
        <w:rPr>
          <w:lang w:val="hr-HR"/>
        </w:rPr>
        <w:t>Sarah</w:t>
      </w:r>
      <w:proofErr w:type="spellEnd"/>
      <w:r w:rsidRPr="00AB36C6">
        <w:rPr>
          <w:lang w:val="hr-HR"/>
        </w:rPr>
        <w:t xml:space="preserve"> (2004) </w:t>
      </w:r>
      <w:proofErr w:type="spellStart"/>
      <w:r w:rsidRPr="00AB36C6">
        <w:rPr>
          <w:i/>
          <w:lang w:val="hr-HR"/>
        </w:rPr>
        <w:t>Postfeminism</w:t>
      </w:r>
      <w:proofErr w:type="spellEnd"/>
      <w:r w:rsidRPr="00AB36C6">
        <w:rPr>
          <w:lang w:val="hr-HR"/>
        </w:rPr>
        <w:t xml:space="preserve"> u </w:t>
      </w:r>
      <w:proofErr w:type="spellStart"/>
      <w:r w:rsidRPr="00AB36C6">
        <w:rPr>
          <w:i/>
          <w:lang w:val="hr-HR"/>
        </w:rPr>
        <w:t>The</w:t>
      </w:r>
      <w:proofErr w:type="spellEnd"/>
      <w:r w:rsidRPr="00AB36C6">
        <w:rPr>
          <w:i/>
          <w:lang w:val="hr-HR"/>
        </w:rPr>
        <w:t xml:space="preserve"> </w:t>
      </w:r>
      <w:proofErr w:type="spellStart"/>
      <w:r w:rsidRPr="00AB36C6">
        <w:rPr>
          <w:i/>
          <w:lang w:val="hr-HR"/>
        </w:rPr>
        <w:t>Routledge</w:t>
      </w:r>
      <w:proofErr w:type="spellEnd"/>
      <w:r w:rsidRPr="00AB36C6">
        <w:rPr>
          <w:i/>
          <w:lang w:val="hr-HR"/>
        </w:rPr>
        <w:t xml:space="preserve"> </w:t>
      </w:r>
      <w:proofErr w:type="spellStart"/>
      <w:r w:rsidRPr="00AB36C6">
        <w:rPr>
          <w:i/>
          <w:lang w:val="hr-HR"/>
        </w:rPr>
        <w:t>Companion</w:t>
      </w:r>
      <w:proofErr w:type="spellEnd"/>
      <w:r w:rsidRPr="00AB36C6">
        <w:rPr>
          <w:i/>
          <w:lang w:val="hr-HR"/>
        </w:rPr>
        <w:t xml:space="preserve"> to </w:t>
      </w:r>
      <w:proofErr w:type="spellStart"/>
      <w:r w:rsidRPr="00AB36C6">
        <w:rPr>
          <w:i/>
          <w:lang w:val="hr-HR"/>
        </w:rPr>
        <w:t>Feminism</w:t>
      </w:r>
      <w:proofErr w:type="spellEnd"/>
      <w:r w:rsidRPr="00AB36C6">
        <w:rPr>
          <w:i/>
          <w:lang w:val="hr-HR"/>
        </w:rPr>
        <w:t xml:space="preserve"> </w:t>
      </w:r>
      <w:proofErr w:type="spellStart"/>
      <w:r w:rsidRPr="00AB36C6">
        <w:rPr>
          <w:i/>
          <w:lang w:val="hr-HR"/>
        </w:rPr>
        <w:t>and</w:t>
      </w:r>
      <w:proofErr w:type="spellEnd"/>
      <w:r w:rsidRPr="00AB36C6">
        <w:rPr>
          <w:i/>
          <w:lang w:val="hr-HR"/>
        </w:rPr>
        <w:t xml:space="preserve"> </w:t>
      </w:r>
      <w:proofErr w:type="spellStart"/>
      <w:r w:rsidRPr="00AB36C6">
        <w:rPr>
          <w:i/>
          <w:lang w:val="hr-HR"/>
        </w:rPr>
        <w:t>Postfeminism</w:t>
      </w:r>
      <w:proofErr w:type="spellEnd"/>
      <w:r w:rsidRPr="00AB36C6">
        <w:rPr>
          <w:lang w:val="hr-HR"/>
        </w:rPr>
        <w:t xml:space="preserve">, </w:t>
      </w:r>
      <w:proofErr w:type="spellStart"/>
      <w:r w:rsidRPr="00AB36C6">
        <w:rPr>
          <w:lang w:val="hr-HR"/>
        </w:rPr>
        <w:t>ur</w:t>
      </w:r>
      <w:proofErr w:type="spellEnd"/>
      <w:r w:rsidRPr="00AB36C6">
        <w:rPr>
          <w:lang w:val="hr-HR"/>
        </w:rPr>
        <w:t>. S. Gamble, London</w:t>
      </w:r>
      <w:r w:rsidR="001B4EF6" w:rsidRPr="00AB36C6">
        <w:rPr>
          <w:lang w:val="hr-HR"/>
        </w:rPr>
        <w:t>:</w:t>
      </w:r>
      <w:r w:rsidRPr="00AB36C6">
        <w:rPr>
          <w:lang w:val="hr-HR"/>
        </w:rPr>
        <w:t xml:space="preserve"> New York: </w:t>
      </w:r>
      <w:proofErr w:type="spellStart"/>
      <w:r w:rsidRPr="00AB36C6">
        <w:rPr>
          <w:lang w:val="hr-HR"/>
        </w:rPr>
        <w:t>Routledge</w:t>
      </w:r>
      <w:proofErr w:type="spellEnd"/>
    </w:p>
    <w:p w:rsidR="00AB36C6" w:rsidRDefault="00AB36C6" w:rsidP="00AB36C6">
      <w:pPr>
        <w:spacing w:line="480" w:lineRule="auto"/>
        <w:jc w:val="both"/>
        <w:rPr>
          <w:lang w:val="hr-HR"/>
        </w:rPr>
      </w:pPr>
    </w:p>
    <w:p w:rsidR="00AB36C6" w:rsidRPr="00AB36C6" w:rsidRDefault="00AB36C6" w:rsidP="00AB36C6">
      <w:pPr>
        <w:spacing w:line="480" w:lineRule="auto"/>
        <w:jc w:val="both"/>
        <w:rPr>
          <w:lang w:val="hr-HR"/>
        </w:rPr>
      </w:pPr>
      <w:proofErr w:type="spellStart"/>
      <w:r w:rsidRPr="00AB36C6">
        <w:rPr>
          <w:lang w:val="hr-HR"/>
        </w:rPr>
        <w:t>Gay</w:t>
      </w:r>
      <w:proofErr w:type="spellEnd"/>
      <w:r w:rsidRPr="00AB36C6">
        <w:rPr>
          <w:lang w:val="hr-HR"/>
        </w:rPr>
        <w:t xml:space="preserve">, </w:t>
      </w:r>
      <w:proofErr w:type="spellStart"/>
      <w:r w:rsidRPr="00AB36C6">
        <w:rPr>
          <w:lang w:val="hr-HR"/>
        </w:rPr>
        <w:t>Roxane</w:t>
      </w:r>
      <w:proofErr w:type="spellEnd"/>
      <w:r w:rsidRPr="00AB36C6">
        <w:rPr>
          <w:lang w:val="hr-HR"/>
        </w:rPr>
        <w:t xml:space="preserve"> (2014) </w:t>
      </w:r>
      <w:proofErr w:type="spellStart"/>
      <w:r w:rsidRPr="00AB36C6">
        <w:rPr>
          <w:i/>
          <w:lang w:val="hr-HR"/>
        </w:rPr>
        <w:t>Bad</w:t>
      </w:r>
      <w:proofErr w:type="spellEnd"/>
      <w:r w:rsidRPr="00AB36C6">
        <w:rPr>
          <w:i/>
          <w:lang w:val="hr-HR"/>
        </w:rPr>
        <w:t xml:space="preserve"> Feminist</w:t>
      </w:r>
      <w:r w:rsidRPr="00AB36C6">
        <w:rPr>
          <w:lang w:val="hr-HR"/>
        </w:rPr>
        <w:t xml:space="preserve">, London: </w:t>
      </w:r>
      <w:proofErr w:type="spellStart"/>
      <w:r w:rsidRPr="00AB36C6">
        <w:rPr>
          <w:lang w:val="hr-HR"/>
        </w:rPr>
        <w:t>Corsair</w:t>
      </w:r>
      <w:proofErr w:type="spellEnd"/>
    </w:p>
    <w:p w:rsidR="000509D1" w:rsidRDefault="000509D1" w:rsidP="00AB36C6">
      <w:pPr>
        <w:spacing w:line="480" w:lineRule="auto"/>
        <w:jc w:val="both"/>
        <w:rPr>
          <w:lang w:val="hr-HR"/>
        </w:rPr>
      </w:pPr>
    </w:p>
    <w:p w:rsidR="000509D1" w:rsidRPr="00AB36C6" w:rsidRDefault="000509D1" w:rsidP="00AB36C6">
      <w:pPr>
        <w:spacing w:line="480" w:lineRule="auto"/>
        <w:jc w:val="both"/>
        <w:rPr>
          <w:i/>
          <w:lang w:val="hr-HR"/>
        </w:rPr>
      </w:pPr>
      <w:proofErr w:type="spellStart"/>
      <w:r w:rsidRPr="00AB36C6">
        <w:rPr>
          <w:lang w:val="hr-HR"/>
        </w:rPr>
        <w:t>Gilbert</w:t>
      </w:r>
      <w:proofErr w:type="spellEnd"/>
      <w:r w:rsidRPr="00AB36C6">
        <w:rPr>
          <w:lang w:val="hr-HR"/>
        </w:rPr>
        <w:t>, Sandra M.</w:t>
      </w:r>
      <w:r w:rsidR="001B4EF6" w:rsidRPr="00AB36C6">
        <w:rPr>
          <w:lang w:val="hr-HR"/>
        </w:rPr>
        <w:t>:</w:t>
      </w:r>
      <w:r w:rsidRPr="00AB36C6">
        <w:rPr>
          <w:lang w:val="hr-HR"/>
        </w:rPr>
        <w:t xml:space="preserve"> Gubar, </w:t>
      </w:r>
      <w:proofErr w:type="spellStart"/>
      <w:r w:rsidRPr="00AB36C6">
        <w:rPr>
          <w:lang w:val="hr-HR"/>
        </w:rPr>
        <w:t>Susan</w:t>
      </w:r>
      <w:proofErr w:type="spellEnd"/>
      <w:r w:rsidRPr="00AB36C6">
        <w:rPr>
          <w:lang w:val="hr-HR"/>
        </w:rPr>
        <w:t xml:space="preserve"> (2000) </w:t>
      </w:r>
      <w:proofErr w:type="spellStart"/>
      <w:r w:rsidRPr="00AB36C6">
        <w:rPr>
          <w:i/>
          <w:lang w:val="hr-HR"/>
        </w:rPr>
        <w:t>The</w:t>
      </w:r>
      <w:proofErr w:type="spellEnd"/>
      <w:r w:rsidRPr="00AB36C6">
        <w:rPr>
          <w:i/>
          <w:lang w:val="hr-HR"/>
        </w:rPr>
        <w:t xml:space="preserve"> </w:t>
      </w:r>
      <w:proofErr w:type="spellStart"/>
      <w:r w:rsidRPr="00AB36C6">
        <w:rPr>
          <w:i/>
          <w:lang w:val="hr-HR"/>
        </w:rPr>
        <w:t>Madwoman</w:t>
      </w:r>
      <w:proofErr w:type="spellEnd"/>
      <w:r w:rsidRPr="00AB36C6">
        <w:rPr>
          <w:i/>
          <w:lang w:val="hr-HR"/>
        </w:rPr>
        <w:t xml:space="preserve"> </w:t>
      </w:r>
      <w:proofErr w:type="spellStart"/>
      <w:r w:rsidRPr="00AB36C6">
        <w:rPr>
          <w:i/>
          <w:lang w:val="hr-HR"/>
        </w:rPr>
        <w:t>in</w:t>
      </w:r>
      <w:proofErr w:type="spellEnd"/>
      <w:r w:rsidRPr="00AB36C6">
        <w:rPr>
          <w:i/>
          <w:lang w:val="hr-HR"/>
        </w:rPr>
        <w:t xml:space="preserve"> </w:t>
      </w:r>
      <w:proofErr w:type="spellStart"/>
      <w:r w:rsidRPr="00AB36C6">
        <w:rPr>
          <w:i/>
          <w:lang w:val="hr-HR"/>
        </w:rPr>
        <w:t>the</w:t>
      </w:r>
      <w:proofErr w:type="spellEnd"/>
      <w:r w:rsidRPr="00AB36C6">
        <w:rPr>
          <w:i/>
          <w:lang w:val="hr-HR"/>
        </w:rPr>
        <w:t xml:space="preserve"> </w:t>
      </w:r>
      <w:proofErr w:type="spellStart"/>
      <w:r w:rsidRPr="00AB36C6">
        <w:rPr>
          <w:i/>
          <w:lang w:val="hr-HR"/>
        </w:rPr>
        <w:t>Attic</w:t>
      </w:r>
      <w:proofErr w:type="spellEnd"/>
      <w:r w:rsidRPr="00AB36C6">
        <w:rPr>
          <w:i/>
          <w:lang w:val="hr-HR"/>
        </w:rPr>
        <w:t>:</w:t>
      </w:r>
      <w:proofErr w:type="spellStart"/>
      <w:r w:rsidRPr="00AB36C6">
        <w:rPr>
          <w:i/>
          <w:lang w:val="hr-HR"/>
        </w:rPr>
        <w:t>The</w:t>
      </w:r>
      <w:proofErr w:type="spellEnd"/>
      <w:r w:rsidRPr="00AB36C6">
        <w:rPr>
          <w:i/>
          <w:lang w:val="hr-HR"/>
        </w:rPr>
        <w:t xml:space="preserve"> </w:t>
      </w:r>
      <w:proofErr w:type="spellStart"/>
      <w:r w:rsidRPr="00AB36C6">
        <w:rPr>
          <w:i/>
          <w:lang w:val="hr-HR"/>
        </w:rPr>
        <w:t>Woman</w:t>
      </w:r>
      <w:proofErr w:type="spellEnd"/>
      <w:r w:rsidRPr="00AB36C6">
        <w:rPr>
          <w:i/>
          <w:lang w:val="hr-HR"/>
        </w:rPr>
        <w:t xml:space="preserve"> </w:t>
      </w:r>
      <w:proofErr w:type="spellStart"/>
      <w:r w:rsidRPr="00AB36C6">
        <w:rPr>
          <w:i/>
          <w:lang w:val="hr-HR"/>
        </w:rPr>
        <w:t>Writer</w:t>
      </w:r>
      <w:proofErr w:type="spellEnd"/>
      <w:r w:rsidRPr="00AB36C6">
        <w:rPr>
          <w:i/>
          <w:lang w:val="hr-HR"/>
        </w:rPr>
        <w:t xml:space="preserve"> </w:t>
      </w:r>
      <w:proofErr w:type="spellStart"/>
      <w:r w:rsidRPr="00AB36C6">
        <w:rPr>
          <w:i/>
          <w:lang w:val="hr-HR"/>
        </w:rPr>
        <w:t>and</w:t>
      </w:r>
      <w:proofErr w:type="spellEnd"/>
      <w:r w:rsidRPr="00AB36C6">
        <w:rPr>
          <w:i/>
          <w:lang w:val="hr-HR"/>
        </w:rPr>
        <w:t xml:space="preserve"> </w:t>
      </w:r>
      <w:proofErr w:type="spellStart"/>
      <w:r w:rsidRPr="00AB36C6">
        <w:rPr>
          <w:i/>
          <w:lang w:val="hr-HR"/>
        </w:rPr>
        <w:t>the</w:t>
      </w:r>
      <w:proofErr w:type="spellEnd"/>
      <w:r w:rsidRPr="00AB36C6">
        <w:rPr>
          <w:i/>
          <w:lang w:val="hr-HR"/>
        </w:rPr>
        <w:t xml:space="preserve"> </w:t>
      </w:r>
      <w:proofErr w:type="spellStart"/>
      <w:r w:rsidRPr="00AB36C6">
        <w:rPr>
          <w:i/>
          <w:lang w:val="hr-HR"/>
        </w:rPr>
        <w:t>Nineteenth</w:t>
      </w:r>
      <w:proofErr w:type="spellEnd"/>
      <w:r w:rsidRPr="00AB36C6">
        <w:rPr>
          <w:i/>
          <w:lang w:val="hr-HR"/>
        </w:rPr>
        <w:t>-</w:t>
      </w:r>
      <w:proofErr w:type="spellStart"/>
      <w:r w:rsidRPr="00AB36C6">
        <w:rPr>
          <w:i/>
          <w:lang w:val="hr-HR"/>
        </w:rPr>
        <w:t>Century</w:t>
      </w:r>
      <w:proofErr w:type="spellEnd"/>
      <w:r w:rsidRPr="00AB36C6">
        <w:rPr>
          <w:i/>
          <w:lang w:val="hr-HR"/>
        </w:rPr>
        <w:t xml:space="preserve"> </w:t>
      </w:r>
      <w:proofErr w:type="spellStart"/>
      <w:r w:rsidRPr="00AB36C6">
        <w:rPr>
          <w:i/>
          <w:lang w:val="hr-HR"/>
        </w:rPr>
        <w:t>Literary</w:t>
      </w:r>
      <w:proofErr w:type="spellEnd"/>
      <w:r w:rsidRPr="00AB36C6">
        <w:rPr>
          <w:i/>
          <w:lang w:val="hr-HR"/>
        </w:rPr>
        <w:t xml:space="preserve"> </w:t>
      </w:r>
      <w:proofErr w:type="spellStart"/>
      <w:r w:rsidRPr="00AB36C6">
        <w:rPr>
          <w:i/>
          <w:lang w:val="hr-HR"/>
        </w:rPr>
        <w:t>Imagination</w:t>
      </w:r>
      <w:proofErr w:type="spellEnd"/>
      <w:r w:rsidRPr="00AB36C6">
        <w:rPr>
          <w:lang w:val="hr-HR"/>
        </w:rPr>
        <w:t xml:space="preserve">, New </w:t>
      </w:r>
      <w:proofErr w:type="spellStart"/>
      <w:r w:rsidRPr="00AB36C6">
        <w:rPr>
          <w:lang w:val="hr-HR"/>
        </w:rPr>
        <w:t>Haven</w:t>
      </w:r>
      <w:proofErr w:type="spellEnd"/>
      <w:r w:rsidR="001B4EF6" w:rsidRPr="00AB36C6">
        <w:rPr>
          <w:lang w:val="hr-HR"/>
        </w:rPr>
        <w:t>:</w:t>
      </w:r>
      <w:r w:rsidRPr="00AB36C6">
        <w:rPr>
          <w:lang w:val="hr-HR"/>
        </w:rPr>
        <w:t xml:space="preserve"> London: </w:t>
      </w:r>
      <w:proofErr w:type="spellStart"/>
      <w:r w:rsidRPr="00AB36C6">
        <w:rPr>
          <w:lang w:val="hr-HR"/>
        </w:rPr>
        <w:t>Yale</w:t>
      </w:r>
      <w:proofErr w:type="spellEnd"/>
      <w:r w:rsidRPr="00AB36C6">
        <w:rPr>
          <w:lang w:val="hr-HR"/>
        </w:rPr>
        <w:t xml:space="preserve"> </w:t>
      </w:r>
      <w:proofErr w:type="spellStart"/>
      <w:r w:rsidRPr="00AB36C6">
        <w:rPr>
          <w:lang w:val="hr-HR"/>
        </w:rPr>
        <w:t>University</w:t>
      </w:r>
      <w:proofErr w:type="spellEnd"/>
      <w:r w:rsidRPr="00AB36C6">
        <w:rPr>
          <w:lang w:val="hr-HR"/>
        </w:rPr>
        <w:t xml:space="preserve"> </w:t>
      </w:r>
      <w:proofErr w:type="spellStart"/>
      <w:r w:rsidRPr="00AB36C6">
        <w:rPr>
          <w:lang w:val="hr-HR"/>
        </w:rPr>
        <w:t>Press</w:t>
      </w:r>
      <w:proofErr w:type="spellEnd"/>
      <w:r w:rsidRPr="00AB36C6">
        <w:rPr>
          <w:i/>
          <w:lang w:val="hr-HR"/>
        </w:rPr>
        <w:t xml:space="preserve"> </w:t>
      </w:r>
    </w:p>
    <w:p w:rsidR="00AF5ED3" w:rsidRDefault="00AF5ED3" w:rsidP="00AB36C6">
      <w:pPr>
        <w:spacing w:line="480" w:lineRule="auto"/>
        <w:jc w:val="both"/>
        <w:rPr>
          <w:lang w:val="hr-HR"/>
        </w:rPr>
      </w:pPr>
    </w:p>
    <w:p w:rsidR="00083539" w:rsidRPr="00AB36C6" w:rsidRDefault="00083539" w:rsidP="00AB36C6">
      <w:pPr>
        <w:spacing w:line="480" w:lineRule="auto"/>
        <w:jc w:val="both"/>
        <w:rPr>
          <w:lang w:val="hr-HR"/>
        </w:rPr>
      </w:pPr>
      <w:r w:rsidRPr="00AB36C6">
        <w:rPr>
          <w:lang w:val="hr-HR"/>
        </w:rPr>
        <w:t xml:space="preserve">Grdešić, Maša (2013) </w:t>
      </w:r>
      <w:proofErr w:type="spellStart"/>
      <w:r w:rsidRPr="00AB36C6">
        <w:rPr>
          <w:i/>
          <w:lang w:val="hr-HR"/>
        </w:rPr>
        <w:t>Cosmopolitika</w:t>
      </w:r>
      <w:proofErr w:type="spellEnd"/>
      <w:r w:rsidRPr="00AB36C6">
        <w:rPr>
          <w:i/>
          <w:lang w:val="hr-HR"/>
        </w:rPr>
        <w:t>. Kulturalni studiji, feminizam i ženski časopisi</w:t>
      </w:r>
      <w:r w:rsidRPr="00AB36C6">
        <w:rPr>
          <w:lang w:val="hr-HR"/>
        </w:rPr>
        <w:t xml:space="preserve">, Zagreb: </w:t>
      </w:r>
      <w:proofErr w:type="spellStart"/>
      <w:r w:rsidRPr="00AB36C6">
        <w:rPr>
          <w:lang w:val="hr-HR"/>
        </w:rPr>
        <w:t>Disput</w:t>
      </w:r>
      <w:proofErr w:type="spellEnd"/>
    </w:p>
    <w:p w:rsidR="0082195B" w:rsidRDefault="0082195B" w:rsidP="00AB36C6">
      <w:pPr>
        <w:spacing w:line="480" w:lineRule="auto"/>
        <w:jc w:val="both"/>
        <w:rPr>
          <w:lang w:val="hr-HR"/>
        </w:rPr>
      </w:pPr>
    </w:p>
    <w:p w:rsidR="0082195B" w:rsidRPr="00AB36C6" w:rsidRDefault="0082195B" w:rsidP="00AB36C6">
      <w:pPr>
        <w:spacing w:line="480" w:lineRule="auto"/>
        <w:jc w:val="both"/>
        <w:rPr>
          <w:lang w:val="hr-HR"/>
        </w:rPr>
      </w:pPr>
      <w:proofErr w:type="spellStart"/>
      <w:r w:rsidRPr="00AB36C6">
        <w:rPr>
          <w:lang w:val="hr-HR"/>
        </w:rPr>
        <w:t>Ivashkevich</w:t>
      </w:r>
      <w:proofErr w:type="spellEnd"/>
      <w:r w:rsidRPr="00AB36C6">
        <w:rPr>
          <w:lang w:val="hr-HR"/>
        </w:rPr>
        <w:t xml:space="preserve">, Olga (2011) </w:t>
      </w:r>
      <w:proofErr w:type="spellStart"/>
      <w:r w:rsidRPr="00AB36C6">
        <w:rPr>
          <w:i/>
          <w:lang w:val="hr-HR"/>
        </w:rPr>
        <w:t>Girl</w:t>
      </w:r>
      <w:proofErr w:type="spellEnd"/>
      <w:r w:rsidRPr="00AB36C6">
        <w:rPr>
          <w:i/>
          <w:lang w:val="hr-HR"/>
        </w:rPr>
        <w:t xml:space="preserve"> Power:</w:t>
      </w:r>
      <w:r w:rsidRPr="00AB36C6">
        <w:rPr>
          <w:lang w:val="hr-HR"/>
        </w:rPr>
        <w:t xml:space="preserve"> </w:t>
      </w:r>
      <w:proofErr w:type="spellStart"/>
      <w:r w:rsidRPr="00AB36C6">
        <w:rPr>
          <w:i/>
          <w:lang w:val="hr-HR"/>
        </w:rPr>
        <w:t>Postmodern</w:t>
      </w:r>
      <w:proofErr w:type="spellEnd"/>
      <w:r w:rsidRPr="00AB36C6">
        <w:rPr>
          <w:i/>
          <w:lang w:val="hr-HR"/>
        </w:rPr>
        <w:t xml:space="preserve"> </w:t>
      </w:r>
      <w:proofErr w:type="spellStart"/>
      <w:r w:rsidRPr="00AB36C6">
        <w:rPr>
          <w:i/>
          <w:lang w:val="hr-HR"/>
        </w:rPr>
        <w:t>Girlhood</w:t>
      </w:r>
      <w:proofErr w:type="spellEnd"/>
      <w:r w:rsidRPr="00AB36C6">
        <w:rPr>
          <w:i/>
          <w:lang w:val="hr-HR"/>
        </w:rPr>
        <w:t xml:space="preserve"> </w:t>
      </w:r>
      <w:proofErr w:type="spellStart"/>
      <w:r w:rsidRPr="00AB36C6">
        <w:rPr>
          <w:i/>
          <w:lang w:val="hr-HR"/>
        </w:rPr>
        <w:t>Lived</w:t>
      </w:r>
      <w:proofErr w:type="spellEnd"/>
      <w:r w:rsidRPr="00AB36C6">
        <w:rPr>
          <w:i/>
          <w:lang w:val="hr-HR"/>
        </w:rPr>
        <w:t xml:space="preserve"> </w:t>
      </w:r>
      <w:proofErr w:type="spellStart"/>
      <w:r w:rsidRPr="00AB36C6">
        <w:rPr>
          <w:i/>
          <w:lang w:val="hr-HR"/>
        </w:rPr>
        <w:t>and</w:t>
      </w:r>
      <w:proofErr w:type="spellEnd"/>
      <w:r w:rsidRPr="00AB36C6">
        <w:rPr>
          <w:i/>
          <w:lang w:val="hr-HR"/>
        </w:rPr>
        <w:t xml:space="preserve"> </w:t>
      </w:r>
      <w:proofErr w:type="spellStart"/>
      <w:r w:rsidRPr="00AB36C6">
        <w:rPr>
          <w:i/>
          <w:lang w:val="hr-HR"/>
        </w:rPr>
        <w:t>Represented</w:t>
      </w:r>
      <w:proofErr w:type="spellEnd"/>
      <w:r w:rsidRPr="00AB36C6">
        <w:rPr>
          <w:lang w:val="hr-HR"/>
        </w:rPr>
        <w:t xml:space="preserve"> u </w:t>
      </w:r>
      <w:proofErr w:type="spellStart"/>
      <w:r w:rsidRPr="00AB36C6">
        <w:rPr>
          <w:i/>
          <w:lang w:val="hr-HR"/>
        </w:rPr>
        <w:t>Visual</w:t>
      </w:r>
      <w:proofErr w:type="spellEnd"/>
      <w:r w:rsidRPr="00AB36C6">
        <w:rPr>
          <w:i/>
          <w:lang w:val="hr-HR"/>
        </w:rPr>
        <w:t xml:space="preserve"> </w:t>
      </w:r>
      <w:proofErr w:type="spellStart"/>
      <w:r w:rsidRPr="00AB36C6">
        <w:rPr>
          <w:i/>
          <w:lang w:val="hr-HR"/>
        </w:rPr>
        <w:t>Arts</w:t>
      </w:r>
      <w:proofErr w:type="spellEnd"/>
      <w:r w:rsidRPr="00AB36C6">
        <w:rPr>
          <w:i/>
          <w:lang w:val="hr-HR"/>
        </w:rPr>
        <w:t xml:space="preserve"> </w:t>
      </w:r>
      <w:proofErr w:type="spellStart"/>
      <w:r w:rsidRPr="00AB36C6">
        <w:rPr>
          <w:i/>
          <w:lang w:val="hr-HR"/>
        </w:rPr>
        <w:t>Research</w:t>
      </w:r>
      <w:proofErr w:type="spellEnd"/>
      <w:r w:rsidRPr="00AB36C6">
        <w:rPr>
          <w:lang w:val="hr-HR"/>
        </w:rPr>
        <w:t xml:space="preserve">, br. 2 : 14-27 </w:t>
      </w:r>
      <w:r>
        <w:t>http://www.jstor.org/stable/10.5406/visuartsrese.37.2.0014</w:t>
      </w:r>
    </w:p>
    <w:p w:rsidR="0082195B" w:rsidRDefault="0082195B" w:rsidP="00AB36C6">
      <w:pPr>
        <w:spacing w:line="480" w:lineRule="auto"/>
        <w:jc w:val="both"/>
        <w:rPr>
          <w:lang w:val="hr-HR"/>
        </w:rPr>
      </w:pPr>
    </w:p>
    <w:p w:rsidR="00CC3883" w:rsidRPr="00AB36C6" w:rsidRDefault="00CC3883" w:rsidP="00AB36C6">
      <w:pPr>
        <w:spacing w:line="480" w:lineRule="auto"/>
        <w:jc w:val="both"/>
        <w:rPr>
          <w:lang w:val="hr-HR"/>
        </w:rPr>
      </w:pPr>
      <w:proofErr w:type="spellStart"/>
      <w:r w:rsidRPr="00AB36C6">
        <w:rPr>
          <w:lang w:val="hr-HR"/>
        </w:rPr>
        <w:t>McRobbie</w:t>
      </w:r>
      <w:proofErr w:type="spellEnd"/>
      <w:r w:rsidRPr="00AB36C6">
        <w:rPr>
          <w:lang w:val="hr-HR"/>
        </w:rPr>
        <w:t xml:space="preserve">, Angela (2000) </w:t>
      </w:r>
      <w:proofErr w:type="spellStart"/>
      <w:r w:rsidRPr="00AB36C6">
        <w:rPr>
          <w:i/>
          <w:lang w:val="hr-HR"/>
        </w:rPr>
        <w:t>Feminism</w:t>
      </w:r>
      <w:proofErr w:type="spellEnd"/>
      <w:r w:rsidRPr="00AB36C6">
        <w:rPr>
          <w:i/>
          <w:lang w:val="hr-HR"/>
        </w:rPr>
        <w:t xml:space="preserve"> </w:t>
      </w:r>
      <w:proofErr w:type="spellStart"/>
      <w:r w:rsidRPr="00AB36C6">
        <w:rPr>
          <w:i/>
          <w:lang w:val="hr-HR"/>
        </w:rPr>
        <w:t>and</w:t>
      </w:r>
      <w:proofErr w:type="spellEnd"/>
      <w:r w:rsidRPr="00AB36C6">
        <w:rPr>
          <w:i/>
          <w:lang w:val="hr-HR"/>
        </w:rPr>
        <w:t xml:space="preserve"> </w:t>
      </w:r>
      <w:proofErr w:type="spellStart"/>
      <w:r w:rsidRPr="00AB36C6">
        <w:rPr>
          <w:i/>
          <w:lang w:val="hr-HR"/>
        </w:rPr>
        <w:t>Youth</w:t>
      </w:r>
      <w:proofErr w:type="spellEnd"/>
      <w:r w:rsidRPr="00AB36C6">
        <w:rPr>
          <w:i/>
          <w:lang w:val="hr-HR"/>
        </w:rPr>
        <w:t xml:space="preserve"> </w:t>
      </w:r>
      <w:proofErr w:type="spellStart"/>
      <w:r w:rsidRPr="00AB36C6">
        <w:rPr>
          <w:i/>
          <w:lang w:val="hr-HR"/>
        </w:rPr>
        <w:t>Culture</w:t>
      </w:r>
      <w:proofErr w:type="spellEnd"/>
      <w:r w:rsidRPr="00AB36C6">
        <w:rPr>
          <w:lang w:val="hr-HR"/>
        </w:rPr>
        <w:t xml:space="preserve">, </w:t>
      </w:r>
      <w:proofErr w:type="spellStart"/>
      <w:r w:rsidRPr="00AB36C6">
        <w:rPr>
          <w:lang w:val="hr-HR"/>
        </w:rPr>
        <w:t>Basingstoke</w:t>
      </w:r>
      <w:proofErr w:type="spellEnd"/>
      <w:r w:rsidRPr="00AB36C6">
        <w:rPr>
          <w:lang w:val="hr-HR"/>
        </w:rPr>
        <w:t xml:space="preserve">; London: Macmillan </w:t>
      </w:r>
      <w:proofErr w:type="spellStart"/>
      <w:r w:rsidRPr="00AB36C6">
        <w:rPr>
          <w:lang w:val="hr-HR"/>
        </w:rPr>
        <w:t>Press</w:t>
      </w:r>
      <w:proofErr w:type="spellEnd"/>
      <w:r w:rsidRPr="00AB36C6">
        <w:rPr>
          <w:lang w:val="hr-HR"/>
        </w:rPr>
        <w:t xml:space="preserve"> </w:t>
      </w:r>
      <w:proofErr w:type="spellStart"/>
      <w:r w:rsidRPr="00AB36C6">
        <w:rPr>
          <w:lang w:val="hr-HR"/>
        </w:rPr>
        <w:t>Ltd</w:t>
      </w:r>
      <w:proofErr w:type="spellEnd"/>
    </w:p>
    <w:p w:rsidR="00CC3883" w:rsidRDefault="00CC3883" w:rsidP="00AB36C6">
      <w:pPr>
        <w:spacing w:line="480" w:lineRule="auto"/>
        <w:jc w:val="both"/>
        <w:rPr>
          <w:lang w:val="hr-HR"/>
        </w:rPr>
      </w:pPr>
    </w:p>
    <w:p w:rsidR="0082195B" w:rsidRPr="00AB36C6" w:rsidRDefault="0082195B" w:rsidP="00AB36C6">
      <w:pPr>
        <w:spacing w:line="480" w:lineRule="auto"/>
        <w:jc w:val="both"/>
        <w:rPr>
          <w:lang w:val="hr-HR"/>
        </w:rPr>
      </w:pPr>
      <w:r w:rsidRPr="00AB36C6">
        <w:rPr>
          <w:lang w:val="hr-HR"/>
        </w:rPr>
        <w:t>Mitchel</w:t>
      </w:r>
      <w:r w:rsidR="00245CA3" w:rsidRPr="00AB36C6">
        <w:rPr>
          <w:lang w:val="hr-HR"/>
        </w:rPr>
        <w:t>l</w:t>
      </w:r>
      <w:r w:rsidRPr="00AB36C6">
        <w:rPr>
          <w:lang w:val="hr-HR"/>
        </w:rPr>
        <w:t xml:space="preserve">, </w:t>
      </w:r>
      <w:proofErr w:type="spellStart"/>
      <w:r w:rsidRPr="00AB36C6">
        <w:rPr>
          <w:lang w:val="hr-HR"/>
        </w:rPr>
        <w:t>Claudia</w:t>
      </w:r>
      <w:proofErr w:type="spellEnd"/>
      <w:r w:rsidRPr="00AB36C6">
        <w:rPr>
          <w:lang w:val="hr-HR"/>
        </w:rPr>
        <w:t xml:space="preserve">: </w:t>
      </w:r>
      <w:proofErr w:type="spellStart"/>
      <w:r w:rsidRPr="00AB36C6">
        <w:rPr>
          <w:lang w:val="hr-HR"/>
        </w:rPr>
        <w:t>Reid</w:t>
      </w:r>
      <w:proofErr w:type="spellEnd"/>
      <w:r w:rsidRPr="00AB36C6">
        <w:rPr>
          <w:lang w:val="hr-HR"/>
        </w:rPr>
        <w:t xml:space="preserve">-Walsh, </w:t>
      </w:r>
      <w:proofErr w:type="spellStart"/>
      <w:r w:rsidRPr="00AB36C6">
        <w:rPr>
          <w:lang w:val="hr-HR"/>
        </w:rPr>
        <w:t>Jacqueline</w:t>
      </w:r>
      <w:proofErr w:type="spellEnd"/>
      <w:r w:rsidRPr="00AB36C6">
        <w:rPr>
          <w:lang w:val="hr-HR"/>
        </w:rPr>
        <w:t xml:space="preserve"> (2005) </w:t>
      </w:r>
      <w:proofErr w:type="spellStart"/>
      <w:r w:rsidRPr="00AB36C6">
        <w:rPr>
          <w:i/>
          <w:lang w:val="hr-HR"/>
        </w:rPr>
        <w:t>Theorizing</w:t>
      </w:r>
      <w:proofErr w:type="spellEnd"/>
      <w:r w:rsidRPr="00AB36C6">
        <w:rPr>
          <w:i/>
          <w:lang w:val="hr-HR"/>
        </w:rPr>
        <w:t xml:space="preserve"> </w:t>
      </w:r>
      <w:proofErr w:type="spellStart"/>
      <w:r w:rsidRPr="00AB36C6">
        <w:rPr>
          <w:i/>
          <w:lang w:val="hr-HR"/>
        </w:rPr>
        <w:t>Tween</w:t>
      </w:r>
      <w:proofErr w:type="spellEnd"/>
      <w:r w:rsidRPr="00AB36C6">
        <w:rPr>
          <w:i/>
          <w:lang w:val="hr-HR"/>
        </w:rPr>
        <w:t xml:space="preserve"> </w:t>
      </w:r>
      <w:proofErr w:type="spellStart"/>
      <w:r w:rsidRPr="00AB36C6">
        <w:rPr>
          <w:i/>
          <w:lang w:val="hr-HR"/>
        </w:rPr>
        <w:t>Culture</w:t>
      </w:r>
      <w:proofErr w:type="spellEnd"/>
      <w:r w:rsidRPr="00AB36C6">
        <w:rPr>
          <w:i/>
          <w:lang w:val="hr-HR"/>
        </w:rPr>
        <w:t xml:space="preserve"> </w:t>
      </w:r>
      <w:proofErr w:type="spellStart"/>
      <w:r w:rsidRPr="00AB36C6">
        <w:rPr>
          <w:i/>
          <w:lang w:val="hr-HR"/>
        </w:rPr>
        <w:t>Within</w:t>
      </w:r>
      <w:proofErr w:type="spellEnd"/>
      <w:r w:rsidRPr="00AB36C6">
        <w:rPr>
          <w:i/>
          <w:lang w:val="hr-HR"/>
        </w:rPr>
        <w:t xml:space="preserve"> </w:t>
      </w:r>
      <w:proofErr w:type="spellStart"/>
      <w:r w:rsidRPr="00AB36C6">
        <w:rPr>
          <w:i/>
          <w:lang w:val="hr-HR"/>
        </w:rPr>
        <w:t>Girls</w:t>
      </w:r>
      <w:proofErr w:type="spellEnd"/>
      <w:r w:rsidRPr="00AB36C6">
        <w:rPr>
          <w:i/>
          <w:lang w:val="hr-HR"/>
        </w:rPr>
        <w:t xml:space="preserve"> </w:t>
      </w:r>
      <w:proofErr w:type="spellStart"/>
      <w:r w:rsidRPr="00AB36C6">
        <w:rPr>
          <w:i/>
          <w:lang w:val="hr-HR"/>
        </w:rPr>
        <w:t>Studies</w:t>
      </w:r>
      <w:proofErr w:type="spellEnd"/>
      <w:r w:rsidRPr="00AB36C6">
        <w:rPr>
          <w:i/>
          <w:lang w:val="hr-HR"/>
        </w:rPr>
        <w:t xml:space="preserve"> </w:t>
      </w:r>
      <w:r w:rsidRPr="00AB36C6">
        <w:rPr>
          <w:lang w:val="hr-HR"/>
        </w:rPr>
        <w:t xml:space="preserve">u </w:t>
      </w:r>
      <w:proofErr w:type="spellStart"/>
      <w:r w:rsidRPr="00AB36C6">
        <w:rPr>
          <w:i/>
          <w:lang w:val="hr-HR"/>
        </w:rPr>
        <w:t>Counterpoints</w:t>
      </w:r>
      <w:proofErr w:type="spellEnd"/>
      <w:r w:rsidRPr="00AB36C6">
        <w:rPr>
          <w:lang w:val="hr-HR"/>
        </w:rPr>
        <w:t xml:space="preserve">, br. </w:t>
      </w:r>
      <w:r w:rsidRPr="00AB36C6">
        <w:rPr>
          <w:i/>
          <w:lang w:val="hr-HR"/>
        </w:rPr>
        <w:t xml:space="preserve">Seven </w:t>
      </w:r>
      <w:proofErr w:type="spellStart"/>
      <w:r w:rsidRPr="00AB36C6">
        <w:rPr>
          <w:i/>
          <w:lang w:val="hr-HR"/>
        </w:rPr>
        <w:t>Going</w:t>
      </w:r>
      <w:proofErr w:type="spellEnd"/>
      <w:r w:rsidRPr="00AB36C6">
        <w:rPr>
          <w:i/>
          <w:lang w:val="hr-HR"/>
        </w:rPr>
        <w:t xml:space="preserve"> on </w:t>
      </w:r>
      <w:proofErr w:type="spellStart"/>
      <w:r w:rsidRPr="00AB36C6">
        <w:rPr>
          <w:i/>
          <w:lang w:val="hr-HR"/>
        </w:rPr>
        <w:t>Seventeen</w:t>
      </w:r>
      <w:proofErr w:type="spellEnd"/>
      <w:r w:rsidRPr="00AB36C6">
        <w:rPr>
          <w:i/>
          <w:lang w:val="hr-HR"/>
        </w:rPr>
        <w:t xml:space="preserve">: </w:t>
      </w:r>
      <w:proofErr w:type="spellStart"/>
      <w:r w:rsidRPr="00AB36C6">
        <w:rPr>
          <w:i/>
          <w:lang w:val="hr-HR"/>
        </w:rPr>
        <w:t>Tween</w:t>
      </w:r>
      <w:proofErr w:type="spellEnd"/>
      <w:r w:rsidRPr="00AB36C6">
        <w:rPr>
          <w:i/>
          <w:lang w:val="hr-HR"/>
        </w:rPr>
        <w:t xml:space="preserve"> </w:t>
      </w:r>
      <w:proofErr w:type="spellStart"/>
      <w:r w:rsidRPr="00AB36C6">
        <w:rPr>
          <w:i/>
          <w:lang w:val="hr-HR"/>
        </w:rPr>
        <w:t>Studies</w:t>
      </w:r>
      <w:proofErr w:type="spellEnd"/>
      <w:r w:rsidRPr="00AB36C6">
        <w:rPr>
          <w:i/>
          <w:lang w:val="hr-HR"/>
        </w:rPr>
        <w:t xml:space="preserve"> int he </w:t>
      </w:r>
      <w:proofErr w:type="spellStart"/>
      <w:r w:rsidRPr="00AB36C6">
        <w:rPr>
          <w:i/>
          <w:lang w:val="hr-HR"/>
        </w:rPr>
        <w:t>Culture</w:t>
      </w:r>
      <w:proofErr w:type="spellEnd"/>
      <w:r w:rsidRPr="00AB36C6">
        <w:rPr>
          <w:i/>
          <w:lang w:val="hr-HR"/>
        </w:rPr>
        <w:t xml:space="preserve"> </w:t>
      </w:r>
      <w:proofErr w:type="spellStart"/>
      <w:r w:rsidRPr="00AB36C6">
        <w:rPr>
          <w:i/>
          <w:lang w:val="hr-HR"/>
        </w:rPr>
        <w:t>of</w:t>
      </w:r>
      <w:proofErr w:type="spellEnd"/>
      <w:r w:rsidRPr="00AB36C6">
        <w:rPr>
          <w:i/>
          <w:lang w:val="hr-HR"/>
        </w:rPr>
        <w:t xml:space="preserve"> </w:t>
      </w:r>
      <w:proofErr w:type="spellStart"/>
      <w:r w:rsidRPr="00AB36C6">
        <w:rPr>
          <w:i/>
          <w:lang w:val="hr-HR"/>
        </w:rPr>
        <w:t>Girlhood</w:t>
      </w:r>
      <w:proofErr w:type="spellEnd"/>
      <w:r w:rsidRPr="00AB36C6">
        <w:rPr>
          <w:lang w:val="hr-HR"/>
        </w:rPr>
        <w:t xml:space="preserve"> : 1-21 </w:t>
      </w:r>
      <w:r>
        <w:t>http://www.jstor.org/stable/42978689</w:t>
      </w:r>
    </w:p>
    <w:p w:rsidR="00D24BE0" w:rsidRDefault="00D24BE0" w:rsidP="00AB36C6">
      <w:pPr>
        <w:spacing w:line="480" w:lineRule="auto"/>
        <w:jc w:val="both"/>
        <w:rPr>
          <w:lang w:val="hr-HR"/>
        </w:rPr>
      </w:pPr>
    </w:p>
    <w:p w:rsidR="006475A3" w:rsidRPr="00AB36C6" w:rsidRDefault="006475A3" w:rsidP="00AB36C6">
      <w:pPr>
        <w:spacing w:line="480" w:lineRule="auto"/>
        <w:jc w:val="both"/>
        <w:rPr>
          <w:lang w:val="hr-HR"/>
        </w:rPr>
      </w:pPr>
      <w:proofErr w:type="spellStart"/>
      <w:r w:rsidRPr="00AB36C6">
        <w:rPr>
          <w:lang w:val="hr-HR"/>
        </w:rPr>
        <w:t>Peterson</w:t>
      </w:r>
      <w:proofErr w:type="spellEnd"/>
      <w:r w:rsidRPr="00AB36C6">
        <w:rPr>
          <w:lang w:val="hr-HR"/>
        </w:rPr>
        <w:t xml:space="preserve">, </w:t>
      </w:r>
      <w:proofErr w:type="spellStart"/>
      <w:r w:rsidRPr="00AB36C6">
        <w:rPr>
          <w:lang w:val="hr-HR"/>
        </w:rPr>
        <w:t>Anne</w:t>
      </w:r>
      <w:proofErr w:type="spellEnd"/>
      <w:r w:rsidRPr="00AB36C6">
        <w:rPr>
          <w:lang w:val="hr-HR"/>
        </w:rPr>
        <w:t xml:space="preserve"> Helen. </w:t>
      </w:r>
      <w:proofErr w:type="spellStart"/>
      <w:r w:rsidRPr="00AB36C6">
        <w:rPr>
          <w:i/>
          <w:lang w:val="hr-HR"/>
        </w:rPr>
        <w:t>The</w:t>
      </w:r>
      <w:proofErr w:type="spellEnd"/>
      <w:r w:rsidRPr="00AB36C6">
        <w:rPr>
          <w:i/>
          <w:lang w:val="hr-HR"/>
        </w:rPr>
        <w:t xml:space="preserve"> Problem </w:t>
      </w:r>
      <w:proofErr w:type="spellStart"/>
      <w:r w:rsidRPr="00AB36C6">
        <w:rPr>
          <w:i/>
          <w:lang w:val="hr-HR"/>
        </w:rPr>
        <w:t>With</w:t>
      </w:r>
      <w:proofErr w:type="spellEnd"/>
      <w:r w:rsidRPr="00AB36C6">
        <w:rPr>
          <w:i/>
          <w:lang w:val="hr-HR"/>
        </w:rPr>
        <w:t xml:space="preserve"> 'Gone </w:t>
      </w:r>
      <w:proofErr w:type="spellStart"/>
      <w:r w:rsidRPr="00AB36C6">
        <w:rPr>
          <w:i/>
          <w:lang w:val="hr-HR"/>
        </w:rPr>
        <w:t>Girl</w:t>
      </w:r>
      <w:proofErr w:type="spellEnd"/>
      <w:r w:rsidRPr="00AB36C6">
        <w:rPr>
          <w:i/>
          <w:lang w:val="hr-HR"/>
        </w:rPr>
        <w:t xml:space="preserve">' </w:t>
      </w:r>
      <w:proofErr w:type="spellStart"/>
      <w:r w:rsidRPr="00AB36C6">
        <w:rPr>
          <w:i/>
          <w:lang w:val="hr-HR"/>
        </w:rPr>
        <w:t>Is</w:t>
      </w:r>
      <w:proofErr w:type="spellEnd"/>
      <w:r w:rsidRPr="00AB36C6">
        <w:rPr>
          <w:i/>
          <w:lang w:val="hr-HR"/>
        </w:rPr>
        <w:t xml:space="preserve"> </w:t>
      </w:r>
      <w:proofErr w:type="spellStart"/>
      <w:r w:rsidRPr="00AB36C6">
        <w:rPr>
          <w:i/>
          <w:lang w:val="hr-HR"/>
        </w:rPr>
        <w:t>That</w:t>
      </w:r>
      <w:proofErr w:type="spellEnd"/>
      <w:r w:rsidRPr="00AB36C6">
        <w:rPr>
          <w:i/>
          <w:lang w:val="hr-HR"/>
        </w:rPr>
        <w:t xml:space="preserve"> </w:t>
      </w:r>
      <w:proofErr w:type="spellStart"/>
      <w:r w:rsidRPr="00AB36C6">
        <w:rPr>
          <w:i/>
          <w:lang w:val="hr-HR"/>
        </w:rPr>
        <w:t>There</w:t>
      </w:r>
      <w:proofErr w:type="spellEnd"/>
      <w:r w:rsidRPr="00AB36C6">
        <w:rPr>
          <w:i/>
          <w:lang w:val="hr-HR"/>
        </w:rPr>
        <w:t>'s No '</w:t>
      </w:r>
      <w:proofErr w:type="spellStart"/>
      <w:r w:rsidRPr="00AB36C6">
        <w:rPr>
          <w:i/>
          <w:lang w:val="hr-HR"/>
        </w:rPr>
        <w:t>Cool</w:t>
      </w:r>
      <w:proofErr w:type="spellEnd"/>
      <w:r w:rsidRPr="00AB36C6">
        <w:rPr>
          <w:i/>
          <w:lang w:val="hr-HR"/>
        </w:rPr>
        <w:t xml:space="preserve"> </w:t>
      </w:r>
      <w:proofErr w:type="spellStart"/>
      <w:r w:rsidRPr="00AB36C6">
        <w:rPr>
          <w:i/>
          <w:lang w:val="hr-HR"/>
        </w:rPr>
        <w:t>Girl</w:t>
      </w:r>
      <w:proofErr w:type="spellEnd"/>
      <w:r w:rsidRPr="00AB36C6">
        <w:rPr>
          <w:i/>
          <w:lang w:val="hr-HR"/>
        </w:rPr>
        <w:t>'</w:t>
      </w:r>
      <w:r w:rsidRPr="00AB36C6">
        <w:rPr>
          <w:lang w:val="hr-HR"/>
        </w:rPr>
        <w:t xml:space="preserve">, </w:t>
      </w:r>
    </w:p>
    <w:p w:rsidR="006475A3" w:rsidRPr="00AB36C6" w:rsidRDefault="006475A3" w:rsidP="00AB36C6">
      <w:pPr>
        <w:spacing w:line="480" w:lineRule="auto"/>
        <w:jc w:val="both"/>
        <w:rPr>
          <w:lang w:val="hr-HR"/>
        </w:rPr>
      </w:pPr>
      <w:r w:rsidRPr="00AB36C6">
        <w:rPr>
          <w:lang w:val="hr-HR"/>
        </w:rPr>
        <w:t xml:space="preserve">3. listopada 2014. </w:t>
      </w:r>
      <w:proofErr w:type="spellStart"/>
      <w:r w:rsidRPr="00AB36C6">
        <w:rPr>
          <w:lang w:val="hr-HR"/>
        </w:rPr>
        <w:t>BuzzFeed</w:t>
      </w:r>
      <w:proofErr w:type="spellEnd"/>
      <w:r w:rsidRPr="00AB36C6">
        <w:rPr>
          <w:lang w:val="hr-HR"/>
        </w:rPr>
        <w:t xml:space="preserve"> http://www.buzzfeed.com/annehelenpetersen/gone-girl-no-cool-girl#.nrVbDRgAw</w:t>
      </w:r>
    </w:p>
    <w:p w:rsidR="006475A3" w:rsidRDefault="006475A3" w:rsidP="00AB36C6">
      <w:pPr>
        <w:spacing w:line="480" w:lineRule="auto"/>
        <w:jc w:val="both"/>
        <w:rPr>
          <w:lang w:val="hr-HR"/>
        </w:rPr>
      </w:pPr>
    </w:p>
    <w:p w:rsidR="00D24BE0" w:rsidRPr="00AB36C6" w:rsidRDefault="00D24BE0" w:rsidP="00AB36C6">
      <w:pPr>
        <w:spacing w:line="480" w:lineRule="auto"/>
        <w:jc w:val="both"/>
        <w:rPr>
          <w:lang w:val="hr-HR"/>
        </w:rPr>
      </w:pPr>
      <w:r w:rsidRPr="00AB36C6">
        <w:rPr>
          <w:lang w:val="hr-HR"/>
        </w:rPr>
        <w:t xml:space="preserve">Pleić Tomić, Barbara. </w:t>
      </w:r>
      <w:r w:rsidRPr="00AB36C6">
        <w:rPr>
          <w:i/>
          <w:lang w:val="hr-HR"/>
        </w:rPr>
        <w:t xml:space="preserve">Bila sam </w:t>
      </w:r>
      <w:proofErr w:type="spellStart"/>
      <w:r w:rsidRPr="00AB36C6">
        <w:rPr>
          <w:i/>
          <w:lang w:val="hr-HR"/>
        </w:rPr>
        <w:t>Baby</w:t>
      </w:r>
      <w:proofErr w:type="spellEnd"/>
      <w:r w:rsidRPr="00AB36C6">
        <w:rPr>
          <w:i/>
          <w:lang w:val="hr-HR"/>
        </w:rPr>
        <w:t xml:space="preserve"> </w:t>
      </w:r>
      <w:proofErr w:type="spellStart"/>
      <w:r w:rsidRPr="00AB36C6">
        <w:rPr>
          <w:i/>
          <w:lang w:val="hr-HR"/>
        </w:rPr>
        <w:t>Spice</w:t>
      </w:r>
      <w:proofErr w:type="spellEnd"/>
      <w:r w:rsidRPr="00AB36C6">
        <w:rPr>
          <w:i/>
          <w:lang w:val="hr-HR"/>
        </w:rPr>
        <w:t xml:space="preserve">: </w:t>
      </w:r>
      <w:proofErr w:type="spellStart"/>
      <w:r w:rsidRPr="00AB36C6">
        <w:rPr>
          <w:i/>
          <w:lang w:val="hr-HR"/>
        </w:rPr>
        <w:t>Girl</w:t>
      </w:r>
      <w:proofErr w:type="spellEnd"/>
      <w:r w:rsidRPr="00AB36C6">
        <w:rPr>
          <w:i/>
          <w:lang w:val="hr-HR"/>
        </w:rPr>
        <w:t xml:space="preserve"> Power, feminizam i djevojaštvo</w:t>
      </w:r>
      <w:r w:rsidRPr="00AB36C6">
        <w:rPr>
          <w:lang w:val="hr-HR"/>
        </w:rPr>
        <w:t xml:space="preserve">, Muf, </w:t>
      </w:r>
    </w:p>
    <w:p w:rsidR="00D24BE0" w:rsidRPr="00AB36C6" w:rsidRDefault="00D24BE0" w:rsidP="00AB36C6">
      <w:pPr>
        <w:spacing w:line="480" w:lineRule="auto"/>
        <w:jc w:val="both"/>
        <w:rPr>
          <w:lang w:val="hr-HR"/>
        </w:rPr>
      </w:pPr>
      <w:r w:rsidRPr="00AB36C6">
        <w:rPr>
          <w:lang w:val="hr-HR"/>
        </w:rPr>
        <w:t>listopada 2014. http://muf.com.hr/2014/10/16/bila-sam-baby-spice/#easy-footnote-9</w:t>
      </w:r>
    </w:p>
    <w:p w:rsidR="00D24BE0" w:rsidRDefault="00D24BE0" w:rsidP="00AB36C6">
      <w:pPr>
        <w:spacing w:line="480" w:lineRule="auto"/>
        <w:jc w:val="both"/>
        <w:rPr>
          <w:lang w:val="hr-HR"/>
        </w:rPr>
      </w:pPr>
    </w:p>
    <w:p w:rsidR="0072123D" w:rsidRPr="00AB36C6" w:rsidRDefault="0072123D" w:rsidP="00AB36C6">
      <w:pPr>
        <w:spacing w:line="480" w:lineRule="auto"/>
        <w:jc w:val="both"/>
        <w:rPr>
          <w:lang w:val="hr-HR"/>
        </w:rPr>
      </w:pPr>
      <w:proofErr w:type="spellStart"/>
      <w:r w:rsidRPr="00AB36C6">
        <w:rPr>
          <w:lang w:val="hr-HR"/>
        </w:rPr>
        <w:t>Showalter</w:t>
      </w:r>
      <w:proofErr w:type="spellEnd"/>
      <w:r w:rsidRPr="00AB36C6">
        <w:rPr>
          <w:lang w:val="hr-HR"/>
        </w:rPr>
        <w:t xml:space="preserve">, </w:t>
      </w:r>
      <w:proofErr w:type="spellStart"/>
      <w:r w:rsidRPr="00AB36C6">
        <w:rPr>
          <w:lang w:val="hr-HR"/>
        </w:rPr>
        <w:t>Elaine</w:t>
      </w:r>
      <w:proofErr w:type="spellEnd"/>
      <w:r w:rsidRPr="00AB36C6">
        <w:rPr>
          <w:lang w:val="hr-HR"/>
        </w:rPr>
        <w:t xml:space="preserve"> (2001) </w:t>
      </w:r>
      <w:proofErr w:type="spellStart"/>
      <w:r w:rsidRPr="00AB36C6">
        <w:rPr>
          <w:i/>
          <w:lang w:val="hr-HR"/>
        </w:rPr>
        <w:t>The</w:t>
      </w:r>
      <w:proofErr w:type="spellEnd"/>
      <w:r w:rsidRPr="00AB36C6">
        <w:rPr>
          <w:i/>
          <w:lang w:val="hr-HR"/>
        </w:rPr>
        <w:t xml:space="preserve"> </w:t>
      </w:r>
      <w:proofErr w:type="spellStart"/>
      <w:r w:rsidRPr="00AB36C6">
        <w:rPr>
          <w:i/>
          <w:lang w:val="hr-HR"/>
        </w:rPr>
        <w:t>Female</w:t>
      </w:r>
      <w:proofErr w:type="spellEnd"/>
      <w:r w:rsidRPr="00AB36C6">
        <w:rPr>
          <w:i/>
          <w:lang w:val="hr-HR"/>
        </w:rPr>
        <w:t xml:space="preserve"> </w:t>
      </w:r>
      <w:proofErr w:type="spellStart"/>
      <w:r w:rsidRPr="00AB36C6">
        <w:rPr>
          <w:i/>
          <w:lang w:val="hr-HR"/>
        </w:rPr>
        <w:t>Malady</w:t>
      </w:r>
      <w:proofErr w:type="spellEnd"/>
      <w:r w:rsidRPr="00AB36C6">
        <w:rPr>
          <w:i/>
          <w:lang w:val="hr-HR"/>
        </w:rPr>
        <w:t xml:space="preserve">: </w:t>
      </w:r>
      <w:proofErr w:type="spellStart"/>
      <w:r w:rsidRPr="00AB36C6">
        <w:rPr>
          <w:i/>
          <w:lang w:val="hr-HR"/>
        </w:rPr>
        <w:t>Women</w:t>
      </w:r>
      <w:proofErr w:type="spellEnd"/>
      <w:r w:rsidRPr="00AB36C6">
        <w:rPr>
          <w:i/>
          <w:lang w:val="hr-HR"/>
        </w:rPr>
        <w:t xml:space="preserve">, </w:t>
      </w:r>
      <w:proofErr w:type="spellStart"/>
      <w:r w:rsidRPr="00AB36C6">
        <w:rPr>
          <w:i/>
          <w:lang w:val="hr-HR"/>
        </w:rPr>
        <w:t>Madness</w:t>
      </w:r>
      <w:proofErr w:type="spellEnd"/>
      <w:r w:rsidRPr="00AB36C6">
        <w:rPr>
          <w:i/>
          <w:lang w:val="hr-HR"/>
        </w:rPr>
        <w:t xml:space="preserve"> </w:t>
      </w:r>
      <w:proofErr w:type="spellStart"/>
      <w:r w:rsidRPr="00AB36C6">
        <w:rPr>
          <w:i/>
          <w:lang w:val="hr-HR"/>
        </w:rPr>
        <w:t>and</w:t>
      </w:r>
      <w:proofErr w:type="spellEnd"/>
      <w:r w:rsidRPr="00AB36C6">
        <w:rPr>
          <w:i/>
          <w:lang w:val="hr-HR"/>
        </w:rPr>
        <w:t xml:space="preserve"> </w:t>
      </w:r>
      <w:proofErr w:type="spellStart"/>
      <w:r w:rsidRPr="00AB36C6">
        <w:rPr>
          <w:i/>
          <w:lang w:val="hr-HR"/>
        </w:rPr>
        <w:t>English</w:t>
      </w:r>
      <w:proofErr w:type="spellEnd"/>
      <w:r w:rsidRPr="00AB36C6">
        <w:rPr>
          <w:i/>
          <w:lang w:val="hr-HR"/>
        </w:rPr>
        <w:t xml:space="preserve"> </w:t>
      </w:r>
      <w:proofErr w:type="spellStart"/>
      <w:r w:rsidRPr="00AB36C6">
        <w:rPr>
          <w:i/>
          <w:lang w:val="hr-HR"/>
        </w:rPr>
        <w:t>Culture</w:t>
      </w:r>
      <w:proofErr w:type="spellEnd"/>
      <w:r w:rsidRPr="00AB36C6">
        <w:rPr>
          <w:i/>
          <w:lang w:val="hr-HR"/>
        </w:rPr>
        <w:t>, 1830-1980</w:t>
      </w:r>
      <w:r w:rsidRPr="00AB36C6">
        <w:rPr>
          <w:lang w:val="hr-HR"/>
        </w:rPr>
        <w:t xml:space="preserve">, London: </w:t>
      </w:r>
      <w:proofErr w:type="spellStart"/>
      <w:r w:rsidRPr="00AB36C6">
        <w:rPr>
          <w:lang w:val="hr-HR"/>
        </w:rPr>
        <w:t>Virago</w:t>
      </w:r>
      <w:proofErr w:type="spellEnd"/>
      <w:r w:rsidRPr="00AB36C6">
        <w:rPr>
          <w:lang w:val="hr-HR"/>
        </w:rPr>
        <w:t xml:space="preserve"> </w:t>
      </w:r>
      <w:proofErr w:type="spellStart"/>
      <w:r w:rsidRPr="00AB36C6">
        <w:rPr>
          <w:lang w:val="hr-HR"/>
        </w:rPr>
        <w:t>Press</w:t>
      </w:r>
      <w:proofErr w:type="spellEnd"/>
    </w:p>
    <w:p w:rsidR="00175CDB" w:rsidRDefault="00175CDB" w:rsidP="00AB36C6">
      <w:pPr>
        <w:spacing w:line="480" w:lineRule="auto"/>
        <w:jc w:val="both"/>
        <w:rPr>
          <w:lang w:val="hr-HR"/>
        </w:rPr>
      </w:pPr>
    </w:p>
    <w:p w:rsidR="00175CDB" w:rsidRPr="00AB36C6" w:rsidRDefault="00175CDB" w:rsidP="00AB36C6">
      <w:pPr>
        <w:spacing w:line="480" w:lineRule="auto"/>
        <w:jc w:val="both"/>
        <w:rPr>
          <w:lang w:val="hr-HR"/>
        </w:rPr>
      </w:pPr>
      <w:r w:rsidRPr="00AB36C6">
        <w:rPr>
          <w:lang w:val="hr-HR"/>
        </w:rPr>
        <w:t xml:space="preserve">Woods, Angela (2011) </w:t>
      </w:r>
      <w:proofErr w:type="spellStart"/>
      <w:r w:rsidRPr="00AB36C6">
        <w:rPr>
          <w:i/>
          <w:lang w:val="hr-HR"/>
        </w:rPr>
        <w:t>The</w:t>
      </w:r>
      <w:proofErr w:type="spellEnd"/>
      <w:r w:rsidRPr="00AB36C6">
        <w:rPr>
          <w:i/>
          <w:lang w:val="hr-HR"/>
        </w:rPr>
        <w:t xml:space="preserve"> </w:t>
      </w:r>
      <w:proofErr w:type="spellStart"/>
      <w:r w:rsidRPr="00AB36C6">
        <w:rPr>
          <w:i/>
          <w:lang w:val="hr-HR"/>
        </w:rPr>
        <w:t>Sublime</w:t>
      </w:r>
      <w:proofErr w:type="spellEnd"/>
      <w:r w:rsidRPr="00AB36C6">
        <w:rPr>
          <w:i/>
          <w:lang w:val="hr-HR"/>
        </w:rPr>
        <w:t xml:space="preserve"> </w:t>
      </w:r>
      <w:proofErr w:type="spellStart"/>
      <w:r w:rsidRPr="00AB36C6">
        <w:rPr>
          <w:i/>
          <w:lang w:val="hr-HR"/>
        </w:rPr>
        <w:t>Object</w:t>
      </w:r>
      <w:proofErr w:type="spellEnd"/>
      <w:r w:rsidRPr="00AB36C6">
        <w:rPr>
          <w:i/>
          <w:lang w:val="hr-HR"/>
        </w:rPr>
        <w:t xml:space="preserve"> </w:t>
      </w:r>
      <w:proofErr w:type="spellStart"/>
      <w:r w:rsidRPr="00AB36C6">
        <w:rPr>
          <w:i/>
          <w:lang w:val="hr-HR"/>
        </w:rPr>
        <w:t>of</w:t>
      </w:r>
      <w:proofErr w:type="spellEnd"/>
      <w:r w:rsidRPr="00AB36C6">
        <w:rPr>
          <w:i/>
          <w:lang w:val="hr-HR"/>
        </w:rPr>
        <w:t xml:space="preserve"> </w:t>
      </w:r>
      <w:proofErr w:type="spellStart"/>
      <w:r w:rsidRPr="00AB36C6">
        <w:rPr>
          <w:i/>
          <w:lang w:val="hr-HR"/>
        </w:rPr>
        <w:t>Psychiatry</w:t>
      </w:r>
      <w:proofErr w:type="spellEnd"/>
      <w:r w:rsidRPr="00AB36C6">
        <w:rPr>
          <w:lang w:val="hr-HR"/>
        </w:rPr>
        <w:t xml:space="preserve">, New York: </w:t>
      </w:r>
      <w:proofErr w:type="spellStart"/>
      <w:r w:rsidRPr="00AB36C6">
        <w:rPr>
          <w:lang w:val="hr-HR"/>
        </w:rPr>
        <w:t>Oxford</w:t>
      </w:r>
      <w:proofErr w:type="spellEnd"/>
      <w:r w:rsidRPr="00AB36C6">
        <w:rPr>
          <w:lang w:val="hr-HR"/>
        </w:rPr>
        <w:t xml:space="preserve"> </w:t>
      </w:r>
      <w:proofErr w:type="spellStart"/>
      <w:r w:rsidRPr="00AB36C6">
        <w:rPr>
          <w:lang w:val="hr-HR"/>
        </w:rPr>
        <w:t>University</w:t>
      </w:r>
      <w:proofErr w:type="spellEnd"/>
      <w:r w:rsidRPr="00AB36C6">
        <w:rPr>
          <w:lang w:val="hr-HR"/>
        </w:rPr>
        <w:t xml:space="preserve"> </w:t>
      </w:r>
      <w:proofErr w:type="spellStart"/>
      <w:r w:rsidRPr="00AB36C6">
        <w:rPr>
          <w:lang w:val="hr-HR"/>
        </w:rPr>
        <w:t>Press</w:t>
      </w:r>
      <w:proofErr w:type="spellEnd"/>
    </w:p>
    <w:p w:rsidR="00AF5ED3" w:rsidRDefault="00AF5ED3" w:rsidP="00AB36C6">
      <w:pPr>
        <w:spacing w:line="480" w:lineRule="auto"/>
        <w:jc w:val="both"/>
        <w:rPr>
          <w:lang w:val="hr-HR"/>
        </w:rPr>
      </w:pPr>
    </w:p>
    <w:p w:rsidR="00083539" w:rsidRPr="00AB36C6" w:rsidRDefault="00083539" w:rsidP="00AB36C6">
      <w:pPr>
        <w:spacing w:line="480" w:lineRule="auto"/>
        <w:jc w:val="both"/>
        <w:rPr>
          <w:lang w:val="hr-HR"/>
        </w:rPr>
      </w:pPr>
      <w:proofErr w:type="spellStart"/>
      <w:r w:rsidRPr="00AB36C6">
        <w:rPr>
          <w:lang w:val="hr-HR"/>
        </w:rPr>
        <w:t>Wurtzel</w:t>
      </w:r>
      <w:proofErr w:type="spellEnd"/>
      <w:r w:rsidRPr="00AB36C6">
        <w:rPr>
          <w:lang w:val="hr-HR"/>
        </w:rPr>
        <w:t xml:space="preserve">, </w:t>
      </w:r>
      <w:proofErr w:type="spellStart"/>
      <w:r w:rsidRPr="00AB36C6">
        <w:rPr>
          <w:lang w:val="hr-HR"/>
        </w:rPr>
        <w:t>Elizabeth</w:t>
      </w:r>
      <w:proofErr w:type="spellEnd"/>
      <w:r w:rsidRPr="00AB36C6">
        <w:rPr>
          <w:lang w:val="hr-HR"/>
        </w:rPr>
        <w:t xml:space="preserve"> (1999) </w:t>
      </w:r>
      <w:proofErr w:type="spellStart"/>
      <w:r w:rsidRPr="00AB36C6">
        <w:rPr>
          <w:i/>
          <w:lang w:val="hr-HR"/>
        </w:rPr>
        <w:t>Bitch</w:t>
      </w:r>
      <w:proofErr w:type="spellEnd"/>
      <w:r w:rsidRPr="00AB36C6">
        <w:rPr>
          <w:i/>
          <w:lang w:val="hr-HR"/>
        </w:rPr>
        <w:t xml:space="preserve">. </w:t>
      </w:r>
      <w:proofErr w:type="spellStart"/>
      <w:r w:rsidRPr="00AB36C6">
        <w:rPr>
          <w:i/>
          <w:lang w:val="hr-HR"/>
        </w:rPr>
        <w:t>In</w:t>
      </w:r>
      <w:proofErr w:type="spellEnd"/>
      <w:r w:rsidRPr="00AB36C6">
        <w:rPr>
          <w:i/>
          <w:lang w:val="hr-HR"/>
        </w:rPr>
        <w:t xml:space="preserve"> </w:t>
      </w:r>
      <w:proofErr w:type="spellStart"/>
      <w:r w:rsidRPr="00AB36C6">
        <w:rPr>
          <w:i/>
          <w:lang w:val="hr-HR"/>
        </w:rPr>
        <w:t>Praise</w:t>
      </w:r>
      <w:proofErr w:type="spellEnd"/>
      <w:r w:rsidRPr="00AB36C6">
        <w:rPr>
          <w:i/>
          <w:lang w:val="hr-HR"/>
        </w:rPr>
        <w:t xml:space="preserve"> </w:t>
      </w:r>
      <w:proofErr w:type="spellStart"/>
      <w:r w:rsidRPr="00AB36C6">
        <w:rPr>
          <w:i/>
          <w:lang w:val="hr-HR"/>
        </w:rPr>
        <w:t>of</w:t>
      </w:r>
      <w:proofErr w:type="spellEnd"/>
      <w:r w:rsidRPr="00AB36C6">
        <w:rPr>
          <w:i/>
          <w:lang w:val="hr-HR"/>
        </w:rPr>
        <w:t xml:space="preserve"> </w:t>
      </w:r>
      <w:proofErr w:type="spellStart"/>
      <w:r w:rsidRPr="00AB36C6">
        <w:rPr>
          <w:i/>
          <w:lang w:val="hr-HR"/>
        </w:rPr>
        <w:t>Difficult</w:t>
      </w:r>
      <w:proofErr w:type="spellEnd"/>
      <w:r w:rsidRPr="00AB36C6">
        <w:rPr>
          <w:i/>
          <w:lang w:val="hr-HR"/>
        </w:rPr>
        <w:t xml:space="preserve"> </w:t>
      </w:r>
      <w:proofErr w:type="spellStart"/>
      <w:r w:rsidRPr="00AB36C6">
        <w:rPr>
          <w:i/>
          <w:lang w:val="hr-HR"/>
        </w:rPr>
        <w:t>Women</w:t>
      </w:r>
      <w:proofErr w:type="spellEnd"/>
      <w:r w:rsidRPr="00AB36C6">
        <w:rPr>
          <w:lang w:val="hr-HR"/>
        </w:rPr>
        <w:t xml:space="preserve">, </w:t>
      </w:r>
      <w:r w:rsidR="00BB26D5" w:rsidRPr="00AB36C6">
        <w:rPr>
          <w:lang w:val="hr-HR"/>
        </w:rPr>
        <w:t xml:space="preserve">New York: </w:t>
      </w:r>
      <w:proofErr w:type="spellStart"/>
      <w:r w:rsidR="00BB26D5" w:rsidRPr="00AB36C6">
        <w:rPr>
          <w:lang w:val="hr-HR"/>
        </w:rPr>
        <w:t>Anchor</w:t>
      </w:r>
      <w:proofErr w:type="spellEnd"/>
      <w:r w:rsidR="00BB26D5" w:rsidRPr="00AB36C6">
        <w:rPr>
          <w:lang w:val="hr-HR"/>
        </w:rPr>
        <w:t xml:space="preserve"> </w:t>
      </w:r>
      <w:proofErr w:type="spellStart"/>
      <w:r w:rsidR="00BB26D5" w:rsidRPr="00AB36C6">
        <w:rPr>
          <w:lang w:val="hr-HR"/>
        </w:rPr>
        <w:t>Books</w:t>
      </w:r>
      <w:proofErr w:type="spellEnd"/>
    </w:p>
    <w:p w:rsidR="00A4115C" w:rsidRDefault="00A4115C" w:rsidP="00AB36C6">
      <w:pPr>
        <w:spacing w:line="480" w:lineRule="auto"/>
        <w:jc w:val="both"/>
        <w:rPr>
          <w:b/>
          <w:lang w:val="hr-HR"/>
        </w:rPr>
      </w:pPr>
    </w:p>
    <w:p w:rsidR="00A4115C" w:rsidRDefault="00A4115C" w:rsidP="00AB36C6">
      <w:pPr>
        <w:spacing w:line="480" w:lineRule="auto"/>
        <w:jc w:val="both"/>
        <w:rPr>
          <w:b/>
          <w:lang w:val="hr-HR"/>
        </w:rPr>
      </w:pPr>
    </w:p>
    <w:p w:rsidR="00A4115C" w:rsidRDefault="00A4115C" w:rsidP="00AB36C6">
      <w:pPr>
        <w:spacing w:line="480" w:lineRule="auto"/>
        <w:jc w:val="both"/>
        <w:rPr>
          <w:b/>
          <w:lang w:val="hr-HR"/>
        </w:rPr>
      </w:pPr>
    </w:p>
    <w:p w:rsidR="00A4115C" w:rsidRDefault="00A4115C" w:rsidP="00AB36C6">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4115C" w:rsidRDefault="00A4115C" w:rsidP="009B7482">
      <w:pPr>
        <w:spacing w:line="480" w:lineRule="auto"/>
        <w:jc w:val="both"/>
        <w:rPr>
          <w:b/>
          <w:lang w:val="hr-HR"/>
        </w:rPr>
      </w:pPr>
    </w:p>
    <w:p w:rsidR="00AB36C6" w:rsidRDefault="00AB36C6" w:rsidP="009B7482">
      <w:pPr>
        <w:spacing w:line="480" w:lineRule="auto"/>
        <w:jc w:val="both"/>
        <w:rPr>
          <w:b/>
          <w:lang w:val="hr-HR"/>
        </w:rPr>
      </w:pPr>
    </w:p>
    <w:p w:rsidR="000D1727" w:rsidRDefault="000D1727" w:rsidP="009B7482">
      <w:pPr>
        <w:spacing w:line="480" w:lineRule="auto"/>
        <w:jc w:val="both"/>
        <w:rPr>
          <w:b/>
          <w:lang w:val="hr-HR"/>
        </w:rPr>
      </w:pPr>
      <w:r>
        <w:rPr>
          <w:b/>
          <w:lang w:val="hr-HR"/>
        </w:rPr>
        <w:t>11. Sažetak</w:t>
      </w:r>
    </w:p>
    <w:p w:rsidR="00A4115C" w:rsidRDefault="00A4115C" w:rsidP="009B7482">
      <w:pPr>
        <w:spacing w:line="480" w:lineRule="auto"/>
        <w:jc w:val="both"/>
        <w:rPr>
          <w:lang w:val="hr-HR"/>
        </w:rPr>
      </w:pPr>
      <w:r>
        <w:rPr>
          <w:lang w:val="hr-HR"/>
        </w:rPr>
        <w:t>Maša Huzjak</w:t>
      </w:r>
    </w:p>
    <w:p w:rsidR="00A4115C" w:rsidRDefault="00A4115C" w:rsidP="009B7482">
      <w:pPr>
        <w:spacing w:line="480" w:lineRule="auto"/>
        <w:jc w:val="both"/>
        <w:rPr>
          <w:lang w:val="hr-HR"/>
        </w:rPr>
      </w:pPr>
      <w:r>
        <w:rPr>
          <w:lang w:val="hr-HR"/>
        </w:rPr>
        <w:t>Shizoidno djevojaštvo: Postajati ženom u (suvremenoj) popularnoj kulturi</w:t>
      </w:r>
    </w:p>
    <w:p w:rsidR="00F36B4D" w:rsidRDefault="00F36B4D" w:rsidP="009B7482">
      <w:pPr>
        <w:spacing w:line="480" w:lineRule="auto"/>
        <w:jc w:val="both"/>
        <w:rPr>
          <w:lang w:val="hr-HR"/>
        </w:rPr>
      </w:pPr>
    </w:p>
    <w:p w:rsidR="00F36B4D" w:rsidRDefault="00F10920" w:rsidP="009B7482">
      <w:pPr>
        <w:spacing w:line="480" w:lineRule="auto"/>
        <w:jc w:val="both"/>
        <w:rPr>
          <w:lang w:val="hr-HR"/>
        </w:rPr>
      </w:pPr>
      <w:r>
        <w:rPr>
          <w:lang w:val="hr-HR"/>
        </w:rPr>
        <w:t xml:space="preserve">Rad analizira utjecaj popularne kulture na formiranje djevojačkih, </w:t>
      </w:r>
      <w:proofErr w:type="spellStart"/>
      <w:r>
        <w:rPr>
          <w:lang w:val="hr-HR"/>
        </w:rPr>
        <w:t>tj</w:t>
      </w:r>
      <w:proofErr w:type="spellEnd"/>
      <w:r>
        <w:rPr>
          <w:lang w:val="hr-HR"/>
        </w:rPr>
        <w:t xml:space="preserve">. ženskih identiteta. Naglasak se stavlja na djevojaštvo kao važno, ali i problematično životno doba, doba u kojem žene postaju konzumentice </w:t>
      </w:r>
      <w:proofErr w:type="spellStart"/>
      <w:r>
        <w:rPr>
          <w:lang w:val="hr-HR"/>
        </w:rPr>
        <w:t>popkulturnih</w:t>
      </w:r>
      <w:proofErr w:type="spellEnd"/>
      <w:r>
        <w:rPr>
          <w:lang w:val="hr-HR"/>
        </w:rPr>
        <w:t xml:space="preserve"> proizvoda i u kojem postoji velika mogućnost da ih popularna kultura trajno obilježi. Pomoću </w:t>
      </w:r>
      <w:r w:rsidR="003915D6">
        <w:rPr>
          <w:lang w:val="hr-HR"/>
        </w:rPr>
        <w:t xml:space="preserve">analize </w:t>
      </w:r>
      <w:r>
        <w:rPr>
          <w:lang w:val="hr-HR"/>
        </w:rPr>
        <w:t>glazbenih, filmskih, televizijskih i drugih</w:t>
      </w:r>
      <w:r w:rsidR="003915D6">
        <w:rPr>
          <w:lang w:val="hr-HR"/>
        </w:rPr>
        <w:t xml:space="preserve"> </w:t>
      </w:r>
      <w:proofErr w:type="spellStart"/>
      <w:r w:rsidR="003915D6">
        <w:rPr>
          <w:lang w:val="hr-HR"/>
        </w:rPr>
        <w:t>popkulturnih</w:t>
      </w:r>
      <w:proofErr w:type="spellEnd"/>
      <w:r w:rsidR="003915D6">
        <w:rPr>
          <w:lang w:val="hr-HR"/>
        </w:rPr>
        <w:t xml:space="preserve"> sadržaja</w:t>
      </w:r>
      <w:r>
        <w:rPr>
          <w:lang w:val="hr-HR"/>
        </w:rPr>
        <w:t xml:space="preserve">, </w:t>
      </w:r>
      <w:r w:rsidR="003915D6">
        <w:rPr>
          <w:lang w:val="hr-HR"/>
        </w:rPr>
        <w:t xml:space="preserve">u </w:t>
      </w:r>
      <w:r>
        <w:rPr>
          <w:lang w:val="hr-HR"/>
        </w:rPr>
        <w:t>rad</w:t>
      </w:r>
      <w:r w:rsidR="003915D6">
        <w:rPr>
          <w:lang w:val="hr-HR"/>
        </w:rPr>
        <w:t>u se</w:t>
      </w:r>
      <w:r>
        <w:rPr>
          <w:lang w:val="hr-HR"/>
        </w:rPr>
        <w:t xml:space="preserve"> pokušava istaknuti važnost </w:t>
      </w:r>
      <w:r w:rsidR="003915D6">
        <w:rPr>
          <w:lang w:val="hr-HR"/>
        </w:rPr>
        <w:t>demistificiranja djevojaštva te se ukazuje na moć koju navedeni sadržaji imaju u razrješavanju kontradiktornih poruka koje djevojaštvo čine „sh</w:t>
      </w:r>
      <w:r w:rsidR="001C0BE5">
        <w:rPr>
          <w:lang w:val="hr-HR"/>
        </w:rPr>
        <w:t>izoidnim“. Svrha je rada upozoriti</w:t>
      </w:r>
      <w:r w:rsidR="003915D6">
        <w:rPr>
          <w:lang w:val="hr-HR"/>
        </w:rPr>
        <w:t xml:space="preserve"> na paradoksalne poruke koje </w:t>
      </w:r>
      <w:r w:rsidR="008B2759">
        <w:rPr>
          <w:lang w:val="hr-HR"/>
        </w:rPr>
        <w:t>proizvođači/ce popularne kulture</w:t>
      </w:r>
      <w:r w:rsidR="003915D6">
        <w:rPr>
          <w:lang w:val="hr-HR"/>
        </w:rPr>
        <w:t xml:space="preserve"> </w:t>
      </w:r>
      <w:r w:rsidR="008B2759">
        <w:rPr>
          <w:lang w:val="hr-HR"/>
        </w:rPr>
        <w:t xml:space="preserve"> još nisu spremn</w:t>
      </w:r>
      <w:r w:rsidR="003915D6">
        <w:rPr>
          <w:lang w:val="hr-HR"/>
        </w:rPr>
        <w:t>i</w:t>
      </w:r>
      <w:r w:rsidR="008B2759">
        <w:rPr>
          <w:lang w:val="hr-HR"/>
        </w:rPr>
        <w:t>/e u potpunosti odbaciti, ali u jednakoj se mjeri želi</w:t>
      </w:r>
      <w:r w:rsidR="003915D6">
        <w:rPr>
          <w:lang w:val="hr-HR"/>
        </w:rPr>
        <w:t xml:space="preserve"> </w:t>
      </w:r>
      <w:r w:rsidR="008B2759">
        <w:rPr>
          <w:lang w:val="hr-HR"/>
        </w:rPr>
        <w:t xml:space="preserve">ukazati na značajne pomake koji se u događaju u popularnoj kulturi 21. stoljeća. Rad je, iznad svega, čvrsto utemeljen na uvjerenju da djevojačko </w:t>
      </w:r>
      <w:r w:rsidR="006F4551">
        <w:rPr>
          <w:lang w:val="hr-HR"/>
        </w:rPr>
        <w:t>iskustvo nije nevažno ili banalno</w:t>
      </w:r>
      <w:r w:rsidR="008B2759">
        <w:rPr>
          <w:lang w:val="hr-HR"/>
        </w:rPr>
        <w:t>, da su djevojke uspješne pregovaračice čak i s najproblematičnijim sadržajima kulturne proizvodnje te da zavrjeđuju sudjelovati u stvaranju i konzumaciji kvalitetne, raznolike, široke popularne kulture.</w:t>
      </w:r>
    </w:p>
    <w:p w:rsidR="008B2759" w:rsidRDefault="008B2759" w:rsidP="009B7482">
      <w:pPr>
        <w:spacing w:line="480" w:lineRule="auto"/>
        <w:jc w:val="both"/>
        <w:rPr>
          <w:lang w:val="hr-HR"/>
        </w:rPr>
      </w:pPr>
    </w:p>
    <w:p w:rsidR="008B2759" w:rsidRDefault="008B2759" w:rsidP="009B7482">
      <w:pPr>
        <w:spacing w:line="480" w:lineRule="auto"/>
        <w:jc w:val="both"/>
        <w:rPr>
          <w:lang w:val="hr-HR"/>
        </w:rPr>
      </w:pPr>
    </w:p>
    <w:p w:rsidR="008B2759" w:rsidRDefault="008B2759" w:rsidP="009B7482">
      <w:pPr>
        <w:spacing w:line="480" w:lineRule="auto"/>
        <w:jc w:val="both"/>
        <w:rPr>
          <w:lang w:val="hr-HR"/>
        </w:rPr>
      </w:pPr>
    </w:p>
    <w:p w:rsidR="008B2759" w:rsidRDefault="008B2759" w:rsidP="009B7482">
      <w:pPr>
        <w:spacing w:line="480" w:lineRule="auto"/>
        <w:jc w:val="both"/>
        <w:rPr>
          <w:lang w:val="hr-HR"/>
        </w:rPr>
      </w:pPr>
    </w:p>
    <w:p w:rsidR="00A4115C" w:rsidRPr="00A4115C" w:rsidRDefault="00A4115C" w:rsidP="009B7482">
      <w:pPr>
        <w:spacing w:line="480" w:lineRule="auto"/>
        <w:jc w:val="both"/>
        <w:rPr>
          <w:lang w:val="hr-HR"/>
        </w:rPr>
      </w:pPr>
      <w:r>
        <w:rPr>
          <w:lang w:val="hr-HR"/>
        </w:rPr>
        <w:t>Ključne riječi: shizoidno, djevojaštvo, feminizam, popularna kultura</w:t>
      </w:r>
    </w:p>
    <w:p w:rsidR="008B2759" w:rsidRDefault="008B2759" w:rsidP="009B7482">
      <w:pPr>
        <w:spacing w:line="480" w:lineRule="auto"/>
        <w:jc w:val="both"/>
        <w:rPr>
          <w:b/>
          <w:lang w:val="hr-HR"/>
        </w:rPr>
      </w:pPr>
    </w:p>
    <w:p w:rsidR="008B2759" w:rsidRDefault="008B2759" w:rsidP="009B7482">
      <w:pPr>
        <w:spacing w:line="480" w:lineRule="auto"/>
        <w:jc w:val="both"/>
        <w:rPr>
          <w:b/>
          <w:lang w:val="hr-HR"/>
        </w:rPr>
      </w:pPr>
    </w:p>
    <w:p w:rsidR="008B2759" w:rsidRDefault="008B2759" w:rsidP="009B7482">
      <w:pPr>
        <w:spacing w:line="480" w:lineRule="auto"/>
        <w:jc w:val="both"/>
        <w:rPr>
          <w:b/>
          <w:lang w:val="hr-HR"/>
        </w:rPr>
      </w:pPr>
    </w:p>
    <w:p w:rsidR="000D1727" w:rsidRPr="00A4115C" w:rsidRDefault="000D1727" w:rsidP="009B7482">
      <w:pPr>
        <w:spacing w:line="480" w:lineRule="auto"/>
        <w:jc w:val="both"/>
      </w:pPr>
      <w:r>
        <w:rPr>
          <w:b/>
          <w:lang w:val="hr-HR"/>
        </w:rPr>
        <w:t xml:space="preserve">12. </w:t>
      </w:r>
      <w:r w:rsidRPr="00A4115C">
        <w:rPr>
          <w:b/>
        </w:rPr>
        <w:t>Summary</w:t>
      </w:r>
    </w:p>
    <w:p w:rsidR="00083539" w:rsidRPr="00A4115C" w:rsidRDefault="00A4115C" w:rsidP="009B7482">
      <w:pPr>
        <w:spacing w:line="480" w:lineRule="auto"/>
        <w:jc w:val="both"/>
      </w:pPr>
      <w:proofErr w:type="spellStart"/>
      <w:r w:rsidRPr="00A4115C">
        <w:t>Maša</w:t>
      </w:r>
      <w:proofErr w:type="spellEnd"/>
      <w:r w:rsidRPr="00A4115C">
        <w:t xml:space="preserve"> </w:t>
      </w:r>
      <w:proofErr w:type="spellStart"/>
      <w:r w:rsidRPr="00A4115C">
        <w:t>Huzjak</w:t>
      </w:r>
      <w:proofErr w:type="spellEnd"/>
    </w:p>
    <w:p w:rsidR="00A4115C" w:rsidRPr="00A4115C" w:rsidRDefault="00A4115C" w:rsidP="008B2759">
      <w:pPr>
        <w:spacing w:line="480" w:lineRule="auto"/>
        <w:jc w:val="both"/>
      </w:pPr>
      <w:r w:rsidRPr="00A4115C">
        <w:t>Schizoid Girlhood: Becoming a Woman in (Contemporary) Popular Culture</w:t>
      </w:r>
    </w:p>
    <w:p w:rsidR="007D0F7A" w:rsidRDefault="007D0F7A" w:rsidP="008B2759">
      <w:pPr>
        <w:spacing w:line="480" w:lineRule="auto"/>
        <w:jc w:val="both"/>
        <w:rPr>
          <w:lang w:val="hr-HR"/>
        </w:rPr>
      </w:pPr>
    </w:p>
    <w:p w:rsidR="008B2759" w:rsidRPr="008B2759" w:rsidRDefault="008B2759" w:rsidP="008B2759">
      <w:pPr>
        <w:spacing w:line="480" w:lineRule="auto"/>
        <w:jc w:val="both"/>
      </w:pPr>
      <w:r w:rsidRPr="008B2759">
        <w:t>Th</w:t>
      </w:r>
      <w:r>
        <w:t>is</w:t>
      </w:r>
      <w:r w:rsidRPr="008B2759">
        <w:t xml:space="preserve"> paper anal</w:t>
      </w:r>
      <w:r>
        <w:t xml:space="preserve">yzes the influence of popular culture on the formation of girls’/women’s identities. The emphasis is put on </w:t>
      </w:r>
      <w:r w:rsidR="00070BCE">
        <w:t>girlhood as an important, as well as problematic, period of life in which girls become consumers of pop-cultural products thus making it highly probable that popular culture will ha</w:t>
      </w:r>
      <w:r w:rsidR="003406AD">
        <w:t>ve a considerable</w:t>
      </w:r>
      <w:r w:rsidR="001C0BE5">
        <w:t xml:space="preserve"> impact on their lives. By analyzing </w:t>
      </w:r>
      <w:r w:rsidR="00070BCE">
        <w:t>different aspects of popular culture (music</w:t>
      </w:r>
      <w:r w:rsidR="001C0BE5">
        <w:t>, film, television, etc.) the paper tries</w:t>
      </w:r>
      <w:r w:rsidR="00070BCE">
        <w:t xml:space="preserve"> to prove the importance of demystification of girlhood</w:t>
      </w:r>
      <w:r w:rsidR="001C0BE5">
        <w:t xml:space="preserve"> and also points out the power which those analyzed aspects have in resolving the contradictory messages which </w:t>
      </w:r>
      <w:r w:rsidR="003406AD">
        <w:t xml:space="preserve">only </w:t>
      </w:r>
      <w:r w:rsidR="001C0BE5">
        <w:t>help in making girlhood “schizoid”. The purpose of the paper is to raise awareness of the paradoxical messages still present in popular culture</w:t>
      </w:r>
      <w:r w:rsidR="006F4551">
        <w:t xml:space="preserve"> as well as to highlight significant changes which are taking place in 21</w:t>
      </w:r>
      <w:r w:rsidR="006F4551" w:rsidRPr="006F4551">
        <w:rPr>
          <w:vertAlign w:val="superscript"/>
        </w:rPr>
        <w:t>st</w:t>
      </w:r>
      <w:r w:rsidR="006F4551">
        <w:t>-century popular culture. Above all, the paper is deeply rooted in the notion that girlhood is not unimportant or trivial, that girls can negotiate successfully even with the most problematic aspects of popular culture and that they deserve to participate both in creation and consumption of a much broader</w:t>
      </w:r>
      <w:r w:rsidR="007C6265">
        <w:t xml:space="preserve"> and more diverse</w:t>
      </w:r>
      <w:r w:rsidR="006F4551">
        <w:t xml:space="preserve"> popular culture.</w:t>
      </w:r>
    </w:p>
    <w:p w:rsidR="008B2759" w:rsidRPr="006F4551" w:rsidRDefault="008B2759" w:rsidP="008B2759">
      <w:pPr>
        <w:spacing w:line="480" w:lineRule="auto"/>
        <w:jc w:val="both"/>
      </w:pPr>
    </w:p>
    <w:p w:rsidR="007C6265" w:rsidRDefault="007C6265" w:rsidP="008B2759">
      <w:pPr>
        <w:spacing w:line="480" w:lineRule="auto"/>
        <w:jc w:val="both"/>
      </w:pPr>
    </w:p>
    <w:p w:rsidR="007C6265" w:rsidRDefault="007C6265" w:rsidP="008B2759">
      <w:pPr>
        <w:spacing w:line="480" w:lineRule="auto"/>
        <w:jc w:val="both"/>
      </w:pPr>
    </w:p>
    <w:p w:rsidR="007C6265" w:rsidRDefault="007C6265" w:rsidP="008B2759">
      <w:pPr>
        <w:spacing w:line="480" w:lineRule="auto"/>
        <w:jc w:val="both"/>
      </w:pPr>
    </w:p>
    <w:p w:rsidR="00A4115C" w:rsidRPr="00A4115C" w:rsidRDefault="00A4115C" w:rsidP="008B2759">
      <w:pPr>
        <w:spacing w:line="480" w:lineRule="auto"/>
        <w:jc w:val="both"/>
      </w:pPr>
      <w:r w:rsidRPr="00A4115C">
        <w:t xml:space="preserve">Key words: </w:t>
      </w:r>
      <w:r>
        <w:t>schizoid, girlhood, feminism, popular culture</w:t>
      </w:r>
    </w:p>
    <w:sectPr w:rsidR="00A4115C" w:rsidRPr="00A4115C" w:rsidSect="009A55E4">
      <w:footerReference w:type="defaul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96" w:rsidRDefault="00C65996" w:rsidP="002C1C99">
      <w:r>
        <w:separator/>
      </w:r>
    </w:p>
  </w:endnote>
  <w:endnote w:type="continuationSeparator" w:id="0">
    <w:p w:rsidR="00C65996" w:rsidRDefault="00C65996" w:rsidP="002C1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E" w:rsidRDefault="00070BCE">
    <w:pPr>
      <w:pStyle w:val="Podnoje"/>
      <w:jc w:val="center"/>
    </w:pPr>
  </w:p>
  <w:p w:rsidR="00070BCE" w:rsidRDefault="00070BCE">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E" w:rsidRDefault="00070BCE">
    <w:pPr>
      <w:pStyle w:val="Podnoje"/>
      <w:jc w:val="center"/>
    </w:pPr>
  </w:p>
  <w:p w:rsidR="00070BCE" w:rsidRDefault="00070BCE">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759638"/>
      <w:docPartObj>
        <w:docPartGallery w:val="Page Numbers (Bottom of Page)"/>
        <w:docPartUnique/>
      </w:docPartObj>
    </w:sdtPr>
    <w:sdtContent>
      <w:p w:rsidR="00070BCE" w:rsidRDefault="00286F85">
        <w:pPr>
          <w:pStyle w:val="Podnoje"/>
          <w:jc w:val="center"/>
        </w:pPr>
        <w:fldSimple w:instr=" PAGE   \* MERGEFORMAT ">
          <w:r w:rsidR="008F516E">
            <w:rPr>
              <w:noProof/>
            </w:rPr>
            <w:t>25</w:t>
          </w:r>
        </w:fldSimple>
      </w:p>
    </w:sdtContent>
  </w:sdt>
  <w:p w:rsidR="00070BCE" w:rsidRDefault="00070BCE">
    <w:pPr>
      <w:pStyle w:val="Podnoj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759634"/>
      <w:docPartObj>
        <w:docPartGallery w:val="Page Numbers (Bottom of Page)"/>
        <w:docPartUnique/>
      </w:docPartObj>
    </w:sdtPr>
    <w:sdtContent>
      <w:p w:rsidR="00070BCE" w:rsidRDefault="00286F85">
        <w:pPr>
          <w:pStyle w:val="Podnoje"/>
          <w:jc w:val="center"/>
        </w:pPr>
        <w:fldSimple w:instr=" PAGE   \* MERGEFORMAT ">
          <w:r w:rsidR="00070BCE">
            <w:rPr>
              <w:noProof/>
            </w:rPr>
            <w:t>1</w:t>
          </w:r>
        </w:fldSimple>
      </w:p>
    </w:sdtContent>
  </w:sdt>
  <w:p w:rsidR="00070BCE" w:rsidRDefault="00070BC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96" w:rsidRDefault="00C65996" w:rsidP="002C1C99">
      <w:r>
        <w:separator/>
      </w:r>
    </w:p>
  </w:footnote>
  <w:footnote w:type="continuationSeparator" w:id="0">
    <w:p w:rsidR="00C65996" w:rsidRDefault="00C65996" w:rsidP="002C1C99">
      <w:r>
        <w:continuationSeparator/>
      </w:r>
    </w:p>
  </w:footnote>
  <w:footnote w:id="1">
    <w:p w:rsidR="00070BCE" w:rsidRPr="003633A3" w:rsidRDefault="00070BCE" w:rsidP="003633A3">
      <w:pPr>
        <w:rPr>
          <w:lang w:val="hr-HR"/>
        </w:rPr>
      </w:pPr>
      <w:r w:rsidRPr="003633A3">
        <w:rPr>
          <w:rStyle w:val="Referencafusnote"/>
          <w:sz w:val="20"/>
          <w:szCs w:val="20"/>
        </w:rPr>
        <w:footnoteRef/>
      </w:r>
      <w:r>
        <w:rPr>
          <w:sz w:val="20"/>
          <w:szCs w:val="20"/>
          <w:lang w:val="hr-HR"/>
        </w:rPr>
        <w:t xml:space="preserve"> </w:t>
      </w:r>
      <w:r w:rsidRPr="003633A3">
        <w:rPr>
          <w:sz w:val="20"/>
          <w:szCs w:val="20"/>
          <w:lang w:val="hr-HR"/>
        </w:rPr>
        <w:t xml:space="preserve">iz izdanja:  Zagreb: </w:t>
      </w:r>
      <w:proofErr w:type="spellStart"/>
      <w:r w:rsidRPr="003633A3">
        <w:rPr>
          <w:sz w:val="20"/>
          <w:szCs w:val="20"/>
          <w:lang w:val="hr-HR"/>
        </w:rPr>
        <w:t>SysPrint</w:t>
      </w:r>
      <w:proofErr w:type="spellEnd"/>
      <w:r w:rsidRPr="003633A3">
        <w:rPr>
          <w:sz w:val="20"/>
          <w:szCs w:val="20"/>
          <w:lang w:val="hr-HR"/>
        </w:rPr>
        <w:t>, 1997</w:t>
      </w:r>
      <w:r w:rsidRPr="003633A3">
        <w:rPr>
          <w:lang w:val="hr-HR"/>
        </w:rPr>
        <w:t>.</w:t>
      </w:r>
    </w:p>
    <w:p w:rsidR="00070BCE" w:rsidRPr="003633A3" w:rsidRDefault="00070BCE" w:rsidP="003633A3">
      <w:pPr>
        <w:pStyle w:val="Tekstfusnote"/>
        <w:jc w:val="both"/>
        <w:rPr>
          <w:lang w:val="hr-HR"/>
        </w:rPr>
      </w:pPr>
    </w:p>
  </w:footnote>
  <w:footnote w:id="2">
    <w:p w:rsidR="00070BCE" w:rsidRPr="003633A3" w:rsidRDefault="00070BCE" w:rsidP="003633A3">
      <w:pPr>
        <w:pStyle w:val="Tekstfusnote"/>
        <w:jc w:val="both"/>
        <w:rPr>
          <w:lang w:val="hr-HR"/>
        </w:rPr>
      </w:pPr>
      <w:r w:rsidRPr="003633A3">
        <w:rPr>
          <w:rStyle w:val="Referencafusnote"/>
        </w:rPr>
        <w:footnoteRef/>
      </w:r>
      <w:r w:rsidRPr="003633A3">
        <w:rPr>
          <w:lang w:val="hr-HR"/>
        </w:rPr>
        <w:t xml:space="preserve"> </w:t>
      </w:r>
      <w:r>
        <w:rPr>
          <w:lang w:val="hr-HR"/>
        </w:rPr>
        <w:t xml:space="preserve"> </w:t>
      </w:r>
      <w:r w:rsidRPr="003633A3">
        <w:rPr>
          <w:lang w:val="hr-HR"/>
        </w:rPr>
        <w:t xml:space="preserve">Što primjećuje i Lea Horvat u svom tekstu </w:t>
      </w:r>
      <w:proofErr w:type="spellStart"/>
      <w:r w:rsidRPr="003633A3">
        <w:rPr>
          <w:i/>
          <w:lang w:val="hr-HR"/>
        </w:rPr>
        <w:t>Boyhood</w:t>
      </w:r>
      <w:proofErr w:type="spellEnd"/>
      <w:r w:rsidRPr="003633A3">
        <w:rPr>
          <w:i/>
          <w:lang w:val="hr-HR"/>
        </w:rPr>
        <w:t xml:space="preserve"> = Odrastanje?</w:t>
      </w:r>
      <w:r w:rsidRPr="003633A3">
        <w:rPr>
          <w:lang w:val="hr-HR"/>
        </w:rPr>
        <w:t xml:space="preserve"> te ističe kako je odabir univerzalne imenice za ono što je na engleskom jeziku eksplicitno povezano s muškim iskustvom pokazatelj da se muško iskustvo uzima kao norma čak i u najbana</w:t>
      </w:r>
      <w:r>
        <w:rPr>
          <w:lang w:val="hr-HR"/>
        </w:rPr>
        <w:t>lnijim upotrebama jezika. (</w:t>
      </w:r>
      <w:r w:rsidRPr="003633A3">
        <w:rPr>
          <w:lang w:val="hr-HR"/>
        </w:rPr>
        <w:t>30. rujna 2014.) http://muf.com.hr/2014/09/30/boyhood-odrastanje/</w:t>
      </w:r>
    </w:p>
  </w:footnote>
  <w:footnote w:id="3">
    <w:p w:rsidR="00070BCE" w:rsidRDefault="00070BCE" w:rsidP="003633A3">
      <w:pPr>
        <w:jc w:val="both"/>
        <w:rPr>
          <w:sz w:val="20"/>
          <w:szCs w:val="20"/>
          <w:lang w:val="hr-HR"/>
        </w:rPr>
      </w:pPr>
    </w:p>
    <w:p w:rsidR="00070BCE" w:rsidRPr="009120D5" w:rsidRDefault="00070BCE" w:rsidP="003633A3">
      <w:pPr>
        <w:jc w:val="both"/>
        <w:rPr>
          <w:lang w:val="hr-HR"/>
        </w:rPr>
      </w:pPr>
      <w:r>
        <w:rPr>
          <w:rStyle w:val="Referencafusnote"/>
        </w:rPr>
        <w:footnoteRef/>
      </w:r>
      <w:r>
        <w:rPr>
          <w:sz w:val="20"/>
          <w:szCs w:val="20"/>
          <w:lang w:val="hr-HR"/>
        </w:rPr>
        <w:t xml:space="preserve"> </w:t>
      </w:r>
      <w:r w:rsidRPr="003633A3">
        <w:rPr>
          <w:sz w:val="20"/>
          <w:szCs w:val="20"/>
          <w:lang w:val="hr-HR"/>
        </w:rPr>
        <w:t xml:space="preserve">O čemu piše Maša Grdešić u tekstu </w:t>
      </w:r>
      <w:proofErr w:type="spellStart"/>
      <w:r w:rsidRPr="003633A3">
        <w:rPr>
          <w:i/>
          <w:sz w:val="20"/>
          <w:szCs w:val="20"/>
          <w:lang w:val="hr-HR"/>
        </w:rPr>
        <w:t>Mindy</w:t>
      </w:r>
      <w:proofErr w:type="spellEnd"/>
      <w:r w:rsidRPr="003633A3">
        <w:rPr>
          <w:i/>
          <w:sz w:val="20"/>
          <w:szCs w:val="20"/>
          <w:lang w:val="hr-HR"/>
        </w:rPr>
        <w:t xml:space="preserve">, </w:t>
      </w:r>
      <w:proofErr w:type="spellStart"/>
      <w:r w:rsidRPr="003633A3">
        <w:rPr>
          <w:i/>
          <w:sz w:val="20"/>
          <w:szCs w:val="20"/>
          <w:lang w:val="hr-HR"/>
        </w:rPr>
        <w:t>Monet</w:t>
      </w:r>
      <w:proofErr w:type="spellEnd"/>
      <w:r w:rsidRPr="003633A3">
        <w:rPr>
          <w:i/>
          <w:sz w:val="20"/>
          <w:szCs w:val="20"/>
          <w:lang w:val="hr-HR"/>
        </w:rPr>
        <w:t xml:space="preserve"> i </w:t>
      </w:r>
      <w:proofErr w:type="spellStart"/>
      <w:r w:rsidRPr="003633A3">
        <w:rPr>
          <w:i/>
          <w:sz w:val="20"/>
          <w:szCs w:val="20"/>
          <w:lang w:val="hr-HR"/>
        </w:rPr>
        <w:t>Katy</w:t>
      </w:r>
      <w:proofErr w:type="spellEnd"/>
      <w:r w:rsidRPr="003633A3">
        <w:rPr>
          <w:i/>
          <w:sz w:val="20"/>
          <w:szCs w:val="20"/>
          <w:lang w:val="hr-HR"/>
        </w:rPr>
        <w:t xml:space="preserve"> Perry</w:t>
      </w:r>
      <w:r w:rsidRPr="003633A3">
        <w:rPr>
          <w:sz w:val="20"/>
          <w:szCs w:val="20"/>
          <w:lang w:val="hr-HR"/>
        </w:rPr>
        <w:t xml:space="preserve">. Kroz analizu junakinje serije </w:t>
      </w:r>
      <w:proofErr w:type="spellStart"/>
      <w:r w:rsidRPr="003633A3">
        <w:rPr>
          <w:i/>
          <w:sz w:val="20"/>
          <w:szCs w:val="20"/>
          <w:lang w:val="hr-HR"/>
        </w:rPr>
        <w:t>The</w:t>
      </w:r>
      <w:proofErr w:type="spellEnd"/>
      <w:r w:rsidRPr="003633A3">
        <w:rPr>
          <w:i/>
          <w:sz w:val="20"/>
          <w:szCs w:val="20"/>
          <w:lang w:val="hr-HR"/>
        </w:rPr>
        <w:t xml:space="preserve"> </w:t>
      </w:r>
      <w:proofErr w:type="spellStart"/>
      <w:r w:rsidRPr="003633A3">
        <w:rPr>
          <w:i/>
          <w:sz w:val="20"/>
          <w:szCs w:val="20"/>
          <w:lang w:val="hr-HR"/>
        </w:rPr>
        <w:t>Mindy</w:t>
      </w:r>
      <w:proofErr w:type="spellEnd"/>
      <w:r w:rsidRPr="003633A3">
        <w:rPr>
          <w:i/>
          <w:sz w:val="20"/>
          <w:szCs w:val="20"/>
          <w:lang w:val="hr-HR"/>
        </w:rPr>
        <w:t xml:space="preserve"> Project</w:t>
      </w:r>
      <w:r w:rsidRPr="003633A3">
        <w:rPr>
          <w:sz w:val="20"/>
          <w:szCs w:val="20"/>
          <w:lang w:val="hr-HR"/>
        </w:rPr>
        <w:t xml:space="preserve"> pokazuje da ženska popularna kultura postoji kao zaseban kutak univerzalne kulture koja je inherentno muška, </w:t>
      </w:r>
      <w:proofErr w:type="spellStart"/>
      <w:r w:rsidRPr="003633A3">
        <w:rPr>
          <w:sz w:val="20"/>
          <w:szCs w:val="20"/>
          <w:lang w:val="hr-HR"/>
        </w:rPr>
        <w:t>tj</w:t>
      </w:r>
      <w:proofErr w:type="spellEnd"/>
      <w:r w:rsidRPr="003633A3">
        <w:rPr>
          <w:sz w:val="20"/>
          <w:szCs w:val="20"/>
          <w:lang w:val="hr-HR"/>
        </w:rPr>
        <w:t xml:space="preserve">. obraća se uglavnom muškarcima, stvaraju je muškarci i tematizira čitav niz problema koji bi trebali biti zajednički svim ljudima pa tako u njenoj konzumaciji </w:t>
      </w:r>
      <w:r>
        <w:rPr>
          <w:sz w:val="20"/>
          <w:szCs w:val="20"/>
          <w:lang w:val="hr-HR"/>
        </w:rPr>
        <w:t xml:space="preserve">zapravo </w:t>
      </w:r>
      <w:r w:rsidRPr="003633A3">
        <w:rPr>
          <w:sz w:val="20"/>
          <w:szCs w:val="20"/>
          <w:lang w:val="hr-HR"/>
        </w:rPr>
        <w:t>m</w:t>
      </w:r>
      <w:r>
        <w:rPr>
          <w:sz w:val="20"/>
          <w:szCs w:val="20"/>
          <w:lang w:val="hr-HR"/>
        </w:rPr>
        <w:t>ogu participirati i žene. (</w:t>
      </w:r>
      <w:r w:rsidRPr="003633A3">
        <w:rPr>
          <w:sz w:val="20"/>
          <w:szCs w:val="20"/>
          <w:lang w:val="hr-HR"/>
        </w:rPr>
        <w:t>22. siječnja 2014.) http://muf.com.hr/2014/01/22/mindy-monet-i-katy-perry/</w:t>
      </w:r>
    </w:p>
    <w:p w:rsidR="00070BCE" w:rsidRPr="003633A3" w:rsidRDefault="00070BCE">
      <w:pPr>
        <w:pStyle w:val="Tekstfusnote"/>
        <w:rPr>
          <w:lang w:val="hr-HR"/>
        </w:rPr>
      </w:pPr>
    </w:p>
  </w:footnote>
  <w:footnote w:id="4">
    <w:p w:rsidR="00070BCE" w:rsidRPr="00EE58FF" w:rsidRDefault="00070BCE">
      <w:pPr>
        <w:pStyle w:val="Tekstfusnote"/>
        <w:rPr>
          <w:lang w:val="hr-HR"/>
        </w:rPr>
      </w:pPr>
      <w:r>
        <w:rPr>
          <w:rStyle w:val="Referencafusnote"/>
        </w:rPr>
        <w:footnoteRef/>
      </w:r>
      <w:r w:rsidRPr="00EE58FF">
        <w:rPr>
          <w:lang w:val="hr-HR"/>
        </w:rPr>
        <w:t xml:space="preserve"> </w:t>
      </w:r>
      <w:r>
        <w:rPr>
          <w:lang w:val="hr-HR"/>
        </w:rPr>
        <w:t xml:space="preserve">Posebno je za to zaslužna pojava </w:t>
      </w:r>
      <w:proofErr w:type="spellStart"/>
      <w:r w:rsidRPr="00EE58FF">
        <w:rPr>
          <w:i/>
          <w:lang w:val="hr-HR"/>
        </w:rPr>
        <w:t>streaming</w:t>
      </w:r>
      <w:proofErr w:type="spellEnd"/>
      <w:r>
        <w:rPr>
          <w:lang w:val="hr-HR"/>
        </w:rPr>
        <w:t xml:space="preserve"> platformi kao što je </w:t>
      </w:r>
      <w:proofErr w:type="spellStart"/>
      <w:r w:rsidRPr="00EE58FF">
        <w:rPr>
          <w:i/>
          <w:lang w:val="hr-HR"/>
        </w:rPr>
        <w:t>Netflix</w:t>
      </w:r>
      <w:proofErr w:type="spellEnd"/>
      <w:r>
        <w:rPr>
          <w:lang w:val="hr-HR"/>
        </w:rPr>
        <w:t>.</w:t>
      </w:r>
    </w:p>
  </w:footnote>
  <w:footnote w:id="5">
    <w:p w:rsidR="00070BCE" w:rsidRDefault="00070BCE" w:rsidP="003633A3">
      <w:pPr>
        <w:jc w:val="both"/>
        <w:rPr>
          <w:lang w:val="hr-HR"/>
        </w:rPr>
      </w:pPr>
      <w:r>
        <w:rPr>
          <w:rStyle w:val="Referencafusnote"/>
        </w:rPr>
        <w:footnoteRef/>
      </w:r>
      <w:r w:rsidRPr="003633A3">
        <w:rPr>
          <w:lang w:val="hr-HR"/>
        </w:rPr>
        <w:t xml:space="preserve"> </w:t>
      </w:r>
      <w:r w:rsidRPr="003633A3">
        <w:rPr>
          <w:sz w:val="20"/>
          <w:szCs w:val="20"/>
          <w:lang w:val="hr-HR"/>
        </w:rPr>
        <w:t>Naravno, ova se vremenska odrednica može učiniti arbitrarnom, pa čak i neispravnom budući da je cijelo 20. stoljeće obilježeno borbom za ljudska/ženska prava. Također, popularna je kultura nebrojeno puta bila mjesto na kojem su se progresivni stavovi artikulirali i afirmira</w:t>
      </w:r>
      <w:r>
        <w:rPr>
          <w:sz w:val="20"/>
          <w:szCs w:val="20"/>
          <w:lang w:val="hr-HR"/>
        </w:rPr>
        <w:t xml:space="preserve">li. Ipak, čini </w:t>
      </w:r>
      <w:r w:rsidRPr="003633A3">
        <w:rPr>
          <w:sz w:val="20"/>
          <w:szCs w:val="20"/>
          <w:lang w:val="hr-HR"/>
        </w:rPr>
        <w:t>se da je 21. sto</w:t>
      </w:r>
      <w:r>
        <w:rPr>
          <w:sz w:val="20"/>
          <w:szCs w:val="20"/>
          <w:lang w:val="hr-HR"/>
        </w:rPr>
        <w:t>ljeće donijelo jedan sasvim nov</w:t>
      </w:r>
      <w:r w:rsidRPr="003633A3">
        <w:rPr>
          <w:sz w:val="20"/>
          <w:szCs w:val="20"/>
          <w:lang w:val="hr-HR"/>
        </w:rPr>
        <w:t xml:space="preserve"> obrazac u stvaranju i konzumiranju popularne kulture, pogotovo ako se analiza istog suzi na žensku produkciju i reprezentaciju.</w:t>
      </w:r>
    </w:p>
    <w:p w:rsidR="00070BCE" w:rsidRPr="003633A3" w:rsidRDefault="00070BCE">
      <w:pPr>
        <w:pStyle w:val="Tekstfusnote"/>
        <w:rPr>
          <w:lang w:val="hr-HR"/>
        </w:rPr>
      </w:pPr>
    </w:p>
  </w:footnote>
  <w:footnote w:id="6">
    <w:p w:rsidR="00070BCE" w:rsidRPr="00EF411F" w:rsidRDefault="00070BCE" w:rsidP="009C3472">
      <w:pPr>
        <w:pStyle w:val="Tekstfusnote"/>
        <w:jc w:val="both"/>
        <w:rPr>
          <w:lang w:val="hr-HR"/>
        </w:rPr>
      </w:pPr>
      <w:r>
        <w:rPr>
          <w:rStyle w:val="Referencafusnote"/>
        </w:rPr>
        <w:footnoteRef/>
      </w:r>
      <w:r w:rsidRPr="00EF411F">
        <w:rPr>
          <w:lang w:val="hr-HR"/>
        </w:rPr>
        <w:t xml:space="preserve"> </w:t>
      </w:r>
      <w:r>
        <w:rPr>
          <w:lang w:val="hr-HR"/>
        </w:rPr>
        <w:t xml:space="preserve">Jasno je da djevojke ne mogu i ne smiju biti promatrane kao bezglave potrošačice koje nisu sposobne za kritički odmak. O tome će biti riječi kasnije, ali zasad je bitno naglasiti da, iako su interakcije s popularnom kulturom individualizirane i prilagođene ukusu/interesima/senzibilitetu svake pojedine djevojke, a proizvodi popularne kulture u konzumaciji gotovo nikada ne ostaju savršeno </w:t>
      </w:r>
      <w:r w:rsidRPr="00486415">
        <w:rPr>
          <w:lang w:val="hr-HR"/>
        </w:rPr>
        <w:t>neizmijenjeni,</w:t>
      </w:r>
      <w:r>
        <w:rPr>
          <w:lang w:val="hr-HR"/>
        </w:rPr>
        <w:t xml:space="preserve"> šteta koju popularna kultura nanosi često djeluje na nesvjesno i može biti detektirana tek kasnije, kada kritička distanca postane dovoljno velika.</w:t>
      </w:r>
    </w:p>
  </w:footnote>
  <w:footnote w:id="7">
    <w:p w:rsidR="00070BCE" w:rsidRPr="00BE0E2F" w:rsidRDefault="00070BCE">
      <w:pPr>
        <w:pStyle w:val="Tekstfusnote"/>
        <w:rPr>
          <w:lang w:val="hr-HR"/>
        </w:rPr>
      </w:pPr>
      <w:r>
        <w:rPr>
          <w:rStyle w:val="Referencafusnote"/>
        </w:rPr>
        <w:footnoteRef/>
      </w:r>
      <w:r w:rsidRPr="00AB36C6">
        <w:rPr>
          <w:lang w:val="es-ES"/>
        </w:rPr>
        <w:t xml:space="preserve"> </w:t>
      </w:r>
      <w:r>
        <w:rPr>
          <w:lang w:val="hr-HR"/>
        </w:rPr>
        <w:t>„Nestala“</w:t>
      </w:r>
    </w:p>
  </w:footnote>
  <w:footnote w:id="8">
    <w:p w:rsidR="00070BCE" w:rsidRPr="00C22E86" w:rsidRDefault="00070BCE" w:rsidP="009C3472">
      <w:pPr>
        <w:pStyle w:val="Tekstfusnote"/>
        <w:jc w:val="both"/>
        <w:rPr>
          <w:lang w:val="hr-HR"/>
        </w:rPr>
      </w:pPr>
      <w:r>
        <w:rPr>
          <w:rStyle w:val="Referencafusnote"/>
        </w:rPr>
        <w:footnoteRef/>
      </w:r>
      <w:r w:rsidRPr="00C22E86">
        <w:rPr>
          <w:lang w:val="hr-HR"/>
        </w:rPr>
        <w:t xml:space="preserve"> </w:t>
      </w:r>
      <w:r>
        <w:rPr>
          <w:lang w:val="hr-HR"/>
        </w:rPr>
        <w:t>„Identitet nije logičan, racionalan ili koherentan. Njegova fragmentirana i nekoherentna priroda ne dopušta identitetu da bude nešto opipljivo, fiksno ili cjelovito. Ipak, ako počnemo istraživati mnoge slojeve identiteta, moguće je pronaći smisao pa makar i na iščašen, shizofreničan način. Unatoč tome, rodni identitet žena često je bio prezentiran kao monolitan i homogen…“</w:t>
      </w:r>
    </w:p>
  </w:footnote>
  <w:footnote w:id="9">
    <w:p w:rsidR="00070BCE" w:rsidRPr="00C22E86" w:rsidRDefault="00070BCE" w:rsidP="009C3472">
      <w:pPr>
        <w:pStyle w:val="Tekstfusnote"/>
        <w:jc w:val="both"/>
        <w:rPr>
          <w:lang w:val="hr-HR"/>
        </w:rPr>
      </w:pPr>
      <w:r>
        <w:rPr>
          <w:rStyle w:val="Referencafusnote"/>
        </w:rPr>
        <w:footnoteRef/>
      </w:r>
      <w:r w:rsidRPr="00C22E86">
        <w:rPr>
          <w:lang w:val="hr-HR"/>
        </w:rPr>
        <w:t xml:space="preserve"> </w:t>
      </w:r>
      <w:r>
        <w:rPr>
          <w:lang w:val="hr-HR"/>
        </w:rPr>
        <w:t xml:space="preserve">„Pacijentičino je stanje, koje se obično manifestiralo u kasnoj adolescenciji, kroz </w:t>
      </w:r>
      <w:r w:rsidR="00486415">
        <w:rPr>
          <w:lang w:val="hr-HR"/>
        </w:rPr>
        <w:t>razne tipove halucinacija</w:t>
      </w:r>
      <w:r>
        <w:rPr>
          <w:lang w:val="hr-HR"/>
        </w:rPr>
        <w:t xml:space="preserve"> ubrzano deterioriralo u demenciju. 1911. godine </w:t>
      </w:r>
      <w:proofErr w:type="spellStart"/>
      <w:r>
        <w:rPr>
          <w:lang w:val="hr-HR"/>
        </w:rPr>
        <w:t>Bleuler</w:t>
      </w:r>
      <w:proofErr w:type="spellEnd"/>
      <w:r>
        <w:rPr>
          <w:lang w:val="hr-HR"/>
        </w:rPr>
        <w:t xml:space="preserve"> je prilagodio </w:t>
      </w:r>
      <w:proofErr w:type="spellStart"/>
      <w:r>
        <w:rPr>
          <w:lang w:val="hr-HR"/>
        </w:rPr>
        <w:t>Kraepelinovu</w:t>
      </w:r>
      <w:proofErr w:type="spellEnd"/>
      <w:r>
        <w:rPr>
          <w:lang w:val="hr-HR"/>
        </w:rPr>
        <w:t xml:space="preserve"> teoriju te je za nju predložio termin „shizofrenija“ („</w:t>
      </w:r>
      <w:r w:rsidR="00486415">
        <w:rPr>
          <w:lang w:val="hr-HR"/>
        </w:rPr>
        <w:t>rascijepljen</w:t>
      </w:r>
      <w:r>
        <w:rPr>
          <w:lang w:val="hr-HR"/>
        </w:rPr>
        <w:t xml:space="preserve"> um“). Kao glavni problem vidio je podjelu između misli i emocija […] shizofrenija je, od </w:t>
      </w:r>
      <w:proofErr w:type="spellStart"/>
      <w:r>
        <w:rPr>
          <w:lang w:val="hr-HR"/>
        </w:rPr>
        <w:t>Bleulerova</w:t>
      </w:r>
      <w:proofErr w:type="spellEnd"/>
      <w:r>
        <w:rPr>
          <w:lang w:val="hr-HR"/>
        </w:rPr>
        <w:t xml:space="preserve"> vremena nadalje, obuhvaćala niz raznih čudnih ponašanja, društvenih neprilagođenosti i političkih devijacija. K tome, shizofrena je žena postala središnja kulturna figura 20. stoljeća, kao što je to u 19. stoljeću bila histerična žena.“</w:t>
      </w:r>
    </w:p>
  </w:footnote>
  <w:footnote w:id="10">
    <w:p w:rsidR="00070BCE" w:rsidRDefault="00070BCE" w:rsidP="009C3472">
      <w:pPr>
        <w:pStyle w:val="Tekstfusnote"/>
        <w:jc w:val="both"/>
        <w:rPr>
          <w:lang w:val="hr-HR"/>
        </w:rPr>
      </w:pPr>
      <w:r>
        <w:rPr>
          <w:rStyle w:val="Referencafusnote"/>
        </w:rPr>
        <w:footnoteRef/>
      </w:r>
      <w:r>
        <w:rPr>
          <w:lang w:val="hr-HR"/>
        </w:rPr>
        <w:t>„Sastojati se od nedosljednih ili proturječnih elemenata: lud.“</w:t>
      </w:r>
    </w:p>
    <w:p w:rsidR="00070BCE" w:rsidRPr="00CF410D" w:rsidRDefault="00070BCE" w:rsidP="009C3472">
      <w:pPr>
        <w:pStyle w:val="Tekstfusnote"/>
        <w:jc w:val="both"/>
        <w:rPr>
          <w:lang w:val="hr-HR"/>
        </w:rPr>
      </w:pPr>
      <w:r w:rsidRPr="00B90B7E">
        <w:rPr>
          <w:lang w:val="hr-HR"/>
        </w:rPr>
        <w:t>http://www.oxforddictionaries.com/definition/english/schizoid</w:t>
      </w:r>
    </w:p>
  </w:footnote>
  <w:footnote w:id="11">
    <w:p w:rsidR="00070BCE" w:rsidRPr="001F3F62" w:rsidRDefault="00070BCE" w:rsidP="007E3675">
      <w:pPr>
        <w:pStyle w:val="Tekstfusnote"/>
        <w:jc w:val="both"/>
        <w:rPr>
          <w:lang w:val="hr-HR"/>
        </w:rPr>
      </w:pPr>
      <w:r>
        <w:rPr>
          <w:rStyle w:val="Referencafusnote"/>
        </w:rPr>
        <w:footnoteRef/>
      </w:r>
      <w:r w:rsidRPr="001F3F62">
        <w:rPr>
          <w:lang w:val="hr-HR"/>
        </w:rPr>
        <w:t xml:space="preserve"> </w:t>
      </w:r>
      <w:r>
        <w:rPr>
          <w:lang w:val="hr-HR"/>
        </w:rPr>
        <w:t>„Kada bi žena potražila pomoć kod psihijatra, kao što mnoge žene jesu, rekla bi: 'Tako me sram'  ili 'Mora da sam beznadno neurotična'. 'Ne znam što se to događa s današnjim ženama', rekao je psihijatar iz predgrađa s nelagodom u glasu. 'Samo znam da je nešto pogrešno zato što većinu mojih pacijenata čine žene, a njihov problem nije seksualne prirode.' Ipak, većina žena s tim problemom nije otišla psihoanalitičaru. 'Sve je u redu sa mnom', govorile su si žene. 'Nema nikakvog problema.'“</w:t>
      </w:r>
    </w:p>
  </w:footnote>
  <w:footnote w:id="12">
    <w:p w:rsidR="00070BCE" w:rsidRPr="00226431" w:rsidRDefault="00070BCE">
      <w:pPr>
        <w:pStyle w:val="Tekstfusnote"/>
        <w:rPr>
          <w:lang w:val="hr-HR"/>
        </w:rPr>
      </w:pPr>
      <w:r>
        <w:rPr>
          <w:rStyle w:val="Referencafusnote"/>
        </w:rPr>
        <w:footnoteRef/>
      </w:r>
      <w:r w:rsidRPr="00226431">
        <w:rPr>
          <w:lang w:val="hr-HR"/>
        </w:rPr>
        <w:t xml:space="preserve"> </w:t>
      </w:r>
      <w:r>
        <w:rPr>
          <w:lang w:val="hr-HR"/>
        </w:rPr>
        <w:t>„žene koje se oblače kao drolje, ali istovremeno zahtijevaju mogućnost participacije u muškim privilegijima i stavovima“</w:t>
      </w:r>
    </w:p>
  </w:footnote>
  <w:footnote w:id="13">
    <w:p w:rsidR="00070BCE" w:rsidRPr="001371BC" w:rsidRDefault="00070BCE">
      <w:pPr>
        <w:pStyle w:val="Tekstfusnote"/>
        <w:rPr>
          <w:lang w:val="hr-HR"/>
        </w:rPr>
      </w:pPr>
      <w:r>
        <w:rPr>
          <w:rStyle w:val="Referencafusnote"/>
        </w:rPr>
        <w:footnoteRef/>
      </w:r>
      <w:r w:rsidRPr="001371BC">
        <w:rPr>
          <w:lang w:val="hr-HR"/>
        </w:rPr>
        <w:t xml:space="preserve"> </w:t>
      </w:r>
      <w:r>
        <w:rPr>
          <w:lang w:val="hr-HR"/>
        </w:rPr>
        <w:t xml:space="preserve">O čemu sam i sama pisala u tekstu </w:t>
      </w:r>
      <w:proofErr w:type="spellStart"/>
      <w:r>
        <w:rPr>
          <w:i/>
          <w:lang w:val="hr-HR"/>
        </w:rPr>
        <w:t>Beyoncé</w:t>
      </w:r>
      <w:proofErr w:type="spellEnd"/>
      <w:r>
        <w:rPr>
          <w:i/>
          <w:lang w:val="hr-HR"/>
        </w:rPr>
        <w:t xml:space="preserve">, </w:t>
      </w:r>
      <w:proofErr w:type="spellStart"/>
      <w:r>
        <w:rPr>
          <w:lang w:val="hr-HR"/>
        </w:rPr>
        <w:t>Beyoncé</w:t>
      </w:r>
      <w:proofErr w:type="spellEnd"/>
      <w:r>
        <w:rPr>
          <w:i/>
          <w:lang w:val="hr-HR"/>
        </w:rPr>
        <w:t xml:space="preserve"> i ja</w:t>
      </w:r>
      <w:r>
        <w:rPr>
          <w:lang w:val="hr-HR"/>
        </w:rPr>
        <w:t xml:space="preserve"> (1</w:t>
      </w:r>
      <w:r w:rsidR="007E0D2F">
        <w:rPr>
          <w:lang w:val="hr-HR"/>
        </w:rPr>
        <w:t>3. s</w:t>
      </w:r>
      <w:r>
        <w:rPr>
          <w:lang w:val="hr-HR"/>
        </w:rPr>
        <w:t xml:space="preserve">iječnja 2016.) </w:t>
      </w:r>
      <w:r w:rsidRPr="001371BC">
        <w:rPr>
          <w:lang w:val="hr-HR"/>
        </w:rPr>
        <w:t>http://muf.com.hr/2016/01/13/beyonce/</w:t>
      </w:r>
    </w:p>
  </w:footnote>
  <w:footnote w:id="14">
    <w:p w:rsidR="00070BCE" w:rsidRPr="001371BC" w:rsidRDefault="00070BCE">
      <w:pPr>
        <w:pStyle w:val="Tekstfusnote"/>
        <w:rPr>
          <w:lang w:val="hr-HR"/>
        </w:rPr>
      </w:pPr>
      <w:r>
        <w:rPr>
          <w:rStyle w:val="Referencafusnote"/>
        </w:rPr>
        <w:footnoteRef/>
      </w:r>
      <w:r w:rsidRPr="001371BC">
        <w:rPr>
          <w:lang w:val="hr-HR"/>
        </w:rPr>
        <w:t xml:space="preserve"> </w:t>
      </w:r>
      <w:r>
        <w:rPr>
          <w:lang w:val="hr-HR"/>
        </w:rPr>
        <w:t xml:space="preserve">odrasla, </w:t>
      </w:r>
      <w:proofErr w:type="spellStart"/>
      <w:r>
        <w:rPr>
          <w:lang w:val="hr-HR"/>
        </w:rPr>
        <w:t>tj</w:t>
      </w:r>
      <w:proofErr w:type="spellEnd"/>
      <w:r>
        <w:rPr>
          <w:lang w:val="hr-HR"/>
        </w:rPr>
        <w:t>. „prava“ žena</w:t>
      </w:r>
    </w:p>
  </w:footnote>
  <w:footnote w:id="15">
    <w:p w:rsidR="00070BCE" w:rsidRPr="00CF410D" w:rsidRDefault="00070BCE" w:rsidP="00CF410D">
      <w:pPr>
        <w:jc w:val="both"/>
        <w:rPr>
          <w:sz w:val="20"/>
          <w:szCs w:val="20"/>
          <w:lang w:val="hr-HR"/>
        </w:rPr>
      </w:pPr>
      <w:r>
        <w:rPr>
          <w:rStyle w:val="Referencafusnote"/>
        </w:rPr>
        <w:footnoteRef/>
      </w:r>
      <w:r w:rsidRPr="00CF410D">
        <w:rPr>
          <w:lang w:val="hr-HR"/>
        </w:rPr>
        <w:t xml:space="preserve"> </w:t>
      </w:r>
      <w:r w:rsidRPr="00CF410D">
        <w:rPr>
          <w:sz w:val="20"/>
          <w:szCs w:val="20"/>
          <w:lang w:val="hr-HR"/>
        </w:rPr>
        <w:t xml:space="preserve">Stav koji </w:t>
      </w:r>
      <w:proofErr w:type="spellStart"/>
      <w:r w:rsidRPr="00CF410D">
        <w:rPr>
          <w:sz w:val="20"/>
          <w:szCs w:val="20"/>
          <w:lang w:val="hr-HR"/>
        </w:rPr>
        <w:t>Roxane</w:t>
      </w:r>
      <w:proofErr w:type="spellEnd"/>
      <w:r w:rsidRPr="00CF410D">
        <w:rPr>
          <w:sz w:val="20"/>
          <w:szCs w:val="20"/>
          <w:lang w:val="hr-HR"/>
        </w:rPr>
        <w:t xml:space="preserve"> </w:t>
      </w:r>
      <w:proofErr w:type="spellStart"/>
      <w:r w:rsidRPr="00CF410D">
        <w:rPr>
          <w:sz w:val="20"/>
          <w:szCs w:val="20"/>
          <w:lang w:val="hr-HR"/>
        </w:rPr>
        <w:t>Gay</w:t>
      </w:r>
      <w:proofErr w:type="spellEnd"/>
      <w:r w:rsidRPr="00CF410D">
        <w:rPr>
          <w:sz w:val="20"/>
          <w:szCs w:val="20"/>
          <w:lang w:val="hr-HR"/>
        </w:rPr>
        <w:t xml:space="preserve"> demantira u svom članku </w:t>
      </w:r>
      <w:proofErr w:type="spellStart"/>
      <w:r w:rsidRPr="00CF410D">
        <w:rPr>
          <w:i/>
          <w:sz w:val="20"/>
          <w:szCs w:val="20"/>
          <w:lang w:val="hr-HR"/>
        </w:rPr>
        <w:t>Beyoncé</w:t>
      </w:r>
      <w:proofErr w:type="spellEnd"/>
      <w:r w:rsidRPr="00CF410D">
        <w:rPr>
          <w:i/>
          <w:sz w:val="20"/>
          <w:szCs w:val="20"/>
          <w:lang w:val="hr-HR"/>
        </w:rPr>
        <w:t xml:space="preserve">'s </w:t>
      </w:r>
      <w:proofErr w:type="spellStart"/>
      <w:r w:rsidRPr="00CF410D">
        <w:rPr>
          <w:i/>
          <w:sz w:val="20"/>
          <w:szCs w:val="20"/>
          <w:lang w:val="hr-HR"/>
        </w:rPr>
        <w:t>Control</w:t>
      </w:r>
      <w:proofErr w:type="spellEnd"/>
      <w:r w:rsidRPr="00CF410D">
        <w:rPr>
          <w:i/>
          <w:sz w:val="20"/>
          <w:szCs w:val="20"/>
          <w:lang w:val="hr-HR"/>
        </w:rPr>
        <w:t xml:space="preserve"> </w:t>
      </w:r>
      <w:proofErr w:type="spellStart"/>
      <w:r w:rsidRPr="00CF410D">
        <w:rPr>
          <w:i/>
          <w:sz w:val="20"/>
          <w:szCs w:val="20"/>
          <w:lang w:val="hr-HR"/>
        </w:rPr>
        <w:t>of</w:t>
      </w:r>
      <w:proofErr w:type="spellEnd"/>
      <w:r w:rsidRPr="00CF410D">
        <w:rPr>
          <w:i/>
          <w:sz w:val="20"/>
          <w:szCs w:val="20"/>
          <w:lang w:val="hr-HR"/>
        </w:rPr>
        <w:t xml:space="preserve"> </w:t>
      </w:r>
      <w:proofErr w:type="spellStart"/>
      <w:r w:rsidRPr="00CF410D">
        <w:rPr>
          <w:i/>
          <w:sz w:val="20"/>
          <w:szCs w:val="20"/>
          <w:lang w:val="hr-HR"/>
        </w:rPr>
        <w:t>Her</w:t>
      </w:r>
      <w:proofErr w:type="spellEnd"/>
      <w:r w:rsidRPr="00CF410D">
        <w:rPr>
          <w:i/>
          <w:sz w:val="20"/>
          <w:szCs w:val="20"/>
          <w:lang w:val="hr-HR"/>
        </w:rPr>
        <w:t xml:space="preserve"> </w:t>
      </w:r>
      <w:proofErr w:type="spellStart"/>
      <w:r w:rsidRPr="00CF410D">
        <w:rPr>
          <w:i/>
          <w:sz w:val="20"/>
          <w:szCs w:val="20"/>
          <w:lang w:val="hr-HR"/>
        </w:rPr>
        <w:t>Own</w:t>
      </w:r>
      <w:proofErr w:type="spellEnd"/>
      <w:r w:rsidRPr="00CF410D">
        <w:rPr>
          <w:i/>
          <w:sz w:val="20"/>
          <w:szCs w:val="20"/>
          <w:lang w:val="hr-HR"/>
        </w:rPr>
        <w:t xml:space="preserve"> </w:t>
      </w:r>
      <w:proofErr w:type="spellStart"/>
      <w:r w:rsidRPr="00CF410D">
        <w:rPr>
          <w:i/>
          <w:sz w:val="20"/>
          <w:szCs w:val="20"/>
          <w:lang w:val="hr-HR"/>
        </w:rPr>
        <w:t>Image</w:t>
      </w:r>
      <w:proofErr w:type="spellEnd"/>
      <w:r w:rsidRPr="00CF410D">
        <w:rPr>
          <w:i/>
          <w:sz w:val="20"/>
          <w:szCs w:val="20"/>
          <w:lang w:val="hr-HR"/>
        </w:rPr>
        <w:t xml:space="preserve"> </w:t>
      </w:r>
      <w:proofErr w:type="spellStart"/>
      <w:r w:rsidRPr="00CF410D">
        <w:rPr>
          <w:i/>
          <w:sz w:val="20"/>
          <w:szCs w:val="20"/>
          <w:lang w:val="hr-HR"/>
        </w:rPr>
        <w:t>Belies</w:t>
      </w:r>
      <w:proofErr w:type="spellEnd"/>
      <w:r w:rsidRPr="00CF410D">
        <w:rPr>
          <w:i/>
          <w:sz w:val="20"/>
          <w:szCs w:val="20"/>
          <w:lang w:val="hr-HR"/>
        </w:rPr>
        <w:t xml:space="preserve"> </w:t>
      </w:r>
      <w:proofErr w:type="spellStart"/>
      <w:r w:rsidRPr="00CF410D">
        <w:rPr>
          <w:i/>
          <w:sz w:val="20"/>
          <w:szCs w:val="20"/>
          <w:lang w:val="hr-HR"/>
        </w:rPr>
        <w:t>the</w:t>
      </w:r>
      <w:proofErr w:type="spellEnd"/>
      <w:r w:rsidRPr="00CF410D">
        <w:rPr>
          <w:i/>
          <w:sz w:val="20"/>
          <w:szCs w:val="20"/>
          <w:lang w:val="hr-HR"/>
        </w:rPr>
        <w:t xml:space="preserve"> bell </w:t>
      </w:r>
      <w:proofErr w:type="spellStart"/>
      <w:r w:rsidRPr="00CF410D">
        <w:rPr>
          <w:i/>
          <w:sz w:val="20"/>
          <w:szCs w:val="20"/>
          <w:lang w:val="hr-HR"/>
        </w:rPr>
        <w:t>hooks</w:t>
      </w:r>
      <w:proofErr w:type="spellEnd"/>
      <w:r w:rsidRPr="00CF410D">
        <w:rPr>
          <w:i/>
          <w:sz w:val="20"/>
          <w:szCs w:val="20"/>
          <w:lang w:val="hr-HR"/>
        </w:rPr>
        <w:t xml:space="preserve"> 'Slave' </w:t>
      </w:r>
      <w:proofErr w:type="spellStart"/>
      <w:r w:rsidRPr="00CF410D">
        <w:rPr>
          <w:i/>
          <w:sz w:val="20"/>
          <w:szCs w:val="20"/>
          <w:lang w:val="hr-HR"/>
        </w:rPr>
        <w:t>Critique</w:t>
      </w:r>
      <w:proofErr w:type="spellEnd"/>
      <w:r w:rsidRPr="00CF410D">
        <w:rPr>
          <w:sz w:val="20"/>
          <w:szCs w:val="20"/>
          <w:lang w:val="hr-HR"/>
        </w:rPr>
        <w:t xml:space="preserve"> te govori u prilog upravo </w:t>
      </w:r>
      <w:proofErr w:type="spellStart"/>
      <w:r w:rsidRPr="00CF410D">
        <w:rPr>
          <w:sz w:val="20"/>
          <w:szCs w:val="20"/>
          <w:lang w:val="hr-HR"/>
        </w:rPr>
        <w:t>Beyoncéinom</w:t>
      </w:r>
      <w:proofErr w:type="spellEnd"/>
      <w:r w:rsidRPr="00CF410D">
        <w:rPr>
          <w:sz w:val="20"/>
          <w:szCs w:val="20"/>
          <w:lang w:val="hr-HR"/>
        </w:rPr>
        <w:t xml:space="preserve"> imidžu </w:t>
      </w:r>
      <w:proofErr w:type="spellStart"/>
      <w:r w:rsidRPr="00CF410D">
        <w:rPr>
          <w:sz w:val="20"/>
          <w:szCs w:val="20"/>
          <w:lang w:val="hr-HR"/>
        </w:rPr>
        <w:t>superžene</w:t>
      </w:r>
      <w:proofErr w:type="spellEnd"/>
      <w:r w:rsidRPr="00CF410D">
        <w:rPr>
          <w:sz w:val="20"/>
          <w:szCs w:val="20"/>
          <w:lang w:val="hr-HR"/>
        </w:rPr>
        <w:t xml:space="preserve"> koja ima kontrolu nad svime u </w:t>
      </w:r>
      <w:r w:rsidR="007E0D2F">
        <w:rPr>
          <w:sz w:val="20"/>
          <w:szCs w:val="20"/>
          <w:lang w:val="hr-HR"/>
        </w:rPr>
        <w:t>svakom trenutku. (</w:t>
      </w:r>
      <w:r w:rsidRPr="00CF410D">
        <w:rPr>
          <w:sz w:val="20"/>
          <w:szCs w:val="20"/>
          <w:lang w:val="hr-HR"/>
        </w:rPr>
        <w:t>12. svibnja 2014.) http://www.theguardian.com/commentisfree/2014/may/12/beyonce-bell-hooks-slave-terrrorist</w:t>
      </w:r>
    </w:p>
    <w:p w:rsidR="00070BCE" w:rsidRPr="00CF410D" w:rsidRDefault="00070BCE" w:rsidP="00CF410D">
      <w:pPr>
        <w:pStyle w:val="Tekstfusnote"/>
        <w:jc w:val="both"/>
        <w:rPr>
          <w:lang w:val="hr-HR"/>
        </w:rPr>
      </w:pPr>
    </w:p>
  </w:footnote>
  <w:footnote w:id="16">
    <w:p w:rsidR="00070BCE" w:rsidRPr="00327DD4" w:rsidRDefault="00070BCE">
      <w:pPr>
        <w:pStyle w:val="Tekstfusnote"/>
        <w:rPr>
          <w:lang w:val="hr-HR"/>
        </w:rPr>
      </w:pPr>
      <w:r>
        <w:rPr>
          <w:rStyle w:val="Referencafusnote"/>
        </w:rPr>
        <w:footnoteRef/>
      </w:r>
      <w:r w:rsidRPr="00327DD4">
        <w:rPr>
          <w:lang w:val="hr-HR"/>
        </w:rPr>
        <w:t xml:space="preserve"> </w:t>
      </w:r>
      <w:r w:rsidR="007E0D2F">
        <w:rPr>
          <w:lang w:val="hr-HR"/>
        </w:rPr>
        <w:t xml:space="preserve">čiji je utjecaj još </w:t>
      </w:r>
      <w:proofErr w:type="spellStart"/>
      <w:r w:rsidR="007E0D2F">
        <w:rPr>
          <w:lang w:val="hr-HR"/>
        </w:rPr>
        <w:t>Virgina</w:t>
      </w:r>
      <w:proofErr w:type="spellEnd"/>
      <w:r w:rsidR="007E0D2F">
        <w:rPr>
          <w:lang w:val="hr-HR"/>
        </w:rPr>
        <w:t xml:space="preserve"> </w:t>
      </w:r>
      <w:r>
        <w:rPr>
          <w:lang w:val="hr-HR"/>
        </w:rPr>
        <w:t>Woolf osudila kao štetan (64: 2000)</w:t>
      </w:r>
    </w:p>
  </w:footnote>
  <w:footnote w:id="17">
    <w:p w:rsidR="00070BCE" w:rsidRPr="00522F04" w:rsidRDefault="00070BCE" w:rsidP="00CF410D">
      <w:pPr>
        <w:jc w:val="both"/>
        <w:rPr>
          <w:lang w:val="hr-HR"/>
        </w:rPr>
      </w:pPr>
      <w:r>
        <w:rPr>
          <w:rStyle w:val="Referencafusnote"/>
        </w:rPr>
        <w:footnoteRef/>
      </w:r>
      <w:r w:rsidRPr="00CF410D">
        <w:rPr>
          <w:lang w:val="hr-HR"/>
        </w:rPr>
        <w:t xml:space="preserve"> </w:t>
      </w:r>
      <w:r w:rsidRPr="00CF410D">
        <w:rPr>
          <w:sz w:val="20"/>
          <w:szCs w:val="20"/>
          <w:lang w:val="hr-HR"/>
        </w:rPr>
        <w:t>http://time.com/3472314/gone-girl-movie-book-feminist-misogynist/</w:t>
      </w:r>
    </w:p>
    <w:p w:rsidR="00070BCE" w:rsidRPr="00CF410D" w:rsidRDefault="00070BCE">
      <w:pPr>
        <w:pStyle w:val="Tekstfusnote"/>
        <w:rPr>
          <w:lang w:val="hr-HR"/>
        </w:rPr>
      </w:pPr>
    </w:p>
  </w:footnote>
  <w:footnote w:id="18">
    <w:p w:rsidR="00070BCE" w:rsidRPr="00E44682" w:rsidRDefault="00070BCE" w:rsidP="00B83A09">
      <w:pPr>
        <w:pStyle w:val="Tekstfusnote"/>
        <w:jc w:val="both"/>
        <w:rPr>
          <w:lang w:val="hr-HR"/>
        </w:rPr>
      </w:pPr>
      <w:r>
        <w:rPr>
          <w:rStyle w:val="Referencafusnote"/>
        </w:rPr>
        <w:footnoteRef/>
      </w:r>
      <w:r w:rsidRPr="00E44682">
        <w:rPr>
          <w:lang w:val="hr-HR"/>
        </w:rPr>
        <w:t xml:space="preserve"> </w:t>
      </w:r>
      <w:r>
        <w:rPr>
          <w:lang w:val="hr-HR"/>
        </w:rPr>
        <w:t xml:space="preserve">„Ludilo je oduvijek imalo izvrsne </w:t>
      </w:r>
      <w:proofErr w:type="spellStart"/>
      <w:r>
        <w:rPr>
          <w:lang w:val="hr-HR"/>
        </w:rPr>
        <w:t>vizuale</w:t>
      </w:r>
      <w:proofErr w:type="spellEnd"/>
      <w:r>
        <w:rPr>
          <w:lang w:val="hr-HR"/>
        </w:rPr>
        <w:t xml:space="preserve">, njegova je ružna nesreća često stvarala čudovišnu ljepotu dok je vrebalo mlade, i ljupke, i začarane i blažene, ocrtavajući tako bipolarnu sliku ženske groteske: sjaj ljepote može biti dosegnut samo pomoću </w:t>
      </w:r>
      <w:r w:rsidR="005532C0" w:rsidRPr="005532C0">
        <w:rPr>
          <w:lang w:val="hr-HR"/>
        </w:rPr>
        <w:t>zaprepašću</w:t>
      </w:r>
      <w:r w:rsidRPr="005532C0">
        <w:rPr>
          <w:lang w:val="hr-HR"/>
        </w:rPr>
        <w:t>jućeg</w:t>
      </w:r>
      <w:r>
        <w:rPr>
          <w:lang w:val="hr-HR"/>
        </w:rPr>
        <w:t xml:space="preserve"> ludila, neprozirne mrene tuge i potištenosti. To je miješanje ljupkosti i oskvrnjenja tako začuđujuće i neobjašnjivo da hipnotizira i paralizira poput prizora nebodera koji gori. Toliko je začudno da mistifikacija postaje neophodna.“</w:t>
      </w:r>
    </w:p>
  </w:footnote>
  <w:footnote w:id="19">
    <w:p w:rsidR="00070BCE" w:rsidRPr="00C11D99" w:rsidRDefault="00070BCE" w:rsidP="00B64B3C">
      <w:pPr>
        <w:pStyle w:val="Tekstfusnote"/>
        <w:jc w:val="both"/>
        <w:rPr>
          <w:lang w:val="hr-HR"/>
        </w:rPr>
      </w:pPr>
      <w:r>
        <w:rPr>
          <w:rStyle w:val="Referencafusnote"/>
        </w:rPr>
        <w:footnoteRef/>
      </w:r>
      <w:r w:rsidRPr="00B83A09">
        <w:rPr>
          <w:lang w:val="hr-HR"/>
        </w:rPr>
        <w:t xml:space="preserve"> </w:t>
      </w:r>
      <w:r>
        <w:rPr>
          <w:lang w:val="hr-HR"/>
        </w:rPr>
        <w:t>„Shvaćam da je „</w:t>
      </w:r>
      <w:proofErr w:type="spellStart"/>
      <w:r>
        <w:rPr>
          <w:i/>
          <w:lang w:val="hr-HR"/>
        </w:rPr>
        <w:t>cool</w:t>
      </w:r>
      <w:proofErr w:type="spellEnd"/>
      <w:r>
        <w:rPr>
          <w:i/>
          <w:lang w:val="hr-HR"/>
        </w:rPr>
        <w:t xml:space="preserve"> </w:t>
      </w:r>
      <w:r>
        <w:rPr>
          <w:lang w:val="hr-HR"/>
        </w:rPr>
        <w:t xml:space="preserve">cura“ samo predstava. Ona je projekcija nemoguće kontradikcije suvremene ženstvenosti, koju </w:t>
      </w:r>
      <w:proofErr w:type="spellStart"/>
      <w:r>
        <w:rPr>
          <w:lang w:val="hr-HR"/>
        </w:rPr>
        <w:t>Flynn</w:t>
      </w:r>
      <w:proofErr w:type="spellEnd"/>
      <w:r>
        <w:rPr>
          <w:lang w:val="hr-HR"/>
        </w:rPr>
        <w:t xml:space="preserve">, govoreći kroz </w:t>
      </w:r>
      <w:proofErr w:type="spellStart"/>
      <w:r>
        <w:rPr>
          <w:lang w:val="hr-HR"/>
        </w:rPr>
        <w:t>Amy</w:t>
      </w:r>
      <w:proofErr w:type="spellEnd"/>
      <w:r>
        <w:rPr>
          <w:lang w:val="hr-HR"/>
        </w:rPr>
        <w:t xml:space="preserve">, tako vješto opisuje u drugoj polovici knjige. Ali da bismo vidjeli </w:t>
      </w:r>
      <w:proofErr w:type="spellStart"/>
      <w:r>
        <w:rPr>
          <w:lang w:val="hr-HR"/>
        </w:rPr>
        <w:t>Amynu</w:t>
      </w:r>
      <w:proofErr w:type="spellEnd"/>
      <w:r>
        <w:rPr>
          <w:lang w:val="hr-HR"/>
        </w:rPr>
        <w:t xml:space="preserve"> vještinu i znanje – kako je kristalno jasno vidjela što se od nje očekuje i onda to savršeno oponašala – ona mora biti stvarno </w:t>
      </w:r>
      <w:proofErr w:type="spellStart"/>
      <w:r>
        <w:rPr>
          <w:i/>
          <w:lang w:val="hr-HR"/>
        </w:rPr>
        <w:t>cool</w:t>
      </w:r>
      <w:proofErr w:type="spellEnd"/>
      <w:r>
        <w:rPr>
          <w:lang w:val="hr-HR"/>
        </w:rPr>
        <w:t xml:space="preserve">. Ne može biti samo lijepa ili prilično simpatična. Mora biti nenadmašiva. […] Bez tog kontrasta, kao i bez razumijevanja da je </w:t>
      </w:r>
      <w:proofErr w:type="spellStart"/>
      <w:r>
        <w:rPr>
          <w:lang w:val="hr-HR"/>
        </w:rPr>
        <w:t>Amyna</w:t>
      </w:r>
      <w:proofErr w:type="spellEnd"/>
      <w:r>
        <w:rPr>
          <w:lang w:val="hr-HR"/>
        </w:rPr>
        <w:t xml:space="preserve"> motivacija bila upravo njena </w:t>
      </w:r>
      <w:r w:rsidRPr="005532C0">
        <w:rPr>
          <w:lang w:val="hr-HR"/>
        </w:rPr>
        <w:t xml:space="preserve">frustracija nemogućim očekivanjima od „savršene“ </w:t>
      </w:r>
      <w:r w:rsidRPr="005532C0">
        <w:rPr>
          <w:i/>
          <w:lang w:val="hr-HR"/>
        </w:rPr>
        <w:t>ženstvenosti,</w:t>
      </w:r>
      <w:r>
        <w:rPr>
          <w:lang w:val="hr-HR"/>
        </w:rPr>
        <w:t xml:space="preserve"> </w:t>
      </w:r>
      <w:proofErr w:type="spellStart"/>
      <w:r>
        <w:rPr>
          <w:lang w:val="hr-HR"/>
        </w:rPr>
        <w:t>Amy</w:t>
      </w:r>
      <w:proofErr w:type="spellEnd"/>
      <w:r>
        <w:rPr>
          <w:lang w:val="hr-HR"/>
        </w:rPr>
        <w:t xml:space="preserve"> je prikazana kao jednodimenzionalni </w:t>
      </w:r>
      <w:proofErr w:type="spellStart"/>
      <w:r>
        <w:rPr>
          <w:lang w:val="hr-HR"/>
        </w:rPr>
        <w:t>sociopat</w:t>
      </w:r>
      <w:proofErr w:type="spellEnd"/>
      <w:r>
        <w:rPr>
          <w:lang w:val="hr-HR"/>
        </w:rPr>
        <w:t xml:space="preserve">. […] Nemojte me krivo shvatiti: </w:t>
      </w:r>
      <w:proofErr w:type="spellStart"/>
      <w:r>
        <w:rPr>
          <w:lang w:val="hr-HR"/>
        </w:rPr>
        <w:t>Amy</w:t>
      </w:r>
      <w:proofErr w:type="spellEnd"/>
      <w:r>
        <w:rPr>
          <w:lang w:val="hr-HR"/>
        </w:rPr>
        <w:t xml:space="preserve"> jest fatalna žena. No najbolji su </w:t>
      </w:r>
      <w:proofErr w:type="spellStart"/>
      <w:r>
        <w:rPr>
          <w:i/>
          <w:lang w:val="hr-HR"/>
        </w:rPr>
        <w:t>noir</w:t>
      </w:r>
      <w:proofErr w:type="spellEnd"/>
      <w:r>
        <w:rPr>
          <w:i/>
          <w:lang w:val="hr-HR"/>
        </w:rPr>
        <w:t xml:space="preserve"> </w:t>
      </w:r>
      <w:r>
        <w:rPr>
          <w:lang w:val="hr-HR"/>
        </w:rPr>
        <w:t xml:space="preserve">filmovi uvijek pokazivali da žene koje potenciraju </w:t>
      </w:r>
      <w:proofErr w:type="spellStart"/>
      <w:r>
        <w:rPr>
          <w:lang w:val="hr-HR"/>
        </w:rPr>
        <w:t>narativ</w:t>
      </w:r>
      <w:proofErr w:type="spellEnd"/>
      <w:r>
        <w:rPr>
          <w:lang w:val="hr-HR"/>
        </w:rPr>
        <w:t xml:space="preserve"> nisu rođene zle: društvo (i načini na koje je tjeralo žene da se nose s njim) ih je učinilo takvima. </w:t>
      </w:r>
      <w:proofErr w:type="spellStart"/>
      <w:r>
        <w:rPr>
          <w:lang w:val="hr-HR"/>
        </w:rPr>
        <w:t>Amy</w:t>
      </w:r>
      <w:proofErr w:type="spellEnd"/>
      <w:r>
        <w:rPr>
          <w:lang w:val="hr-HR"/>
        </w:rPr>
        <w:t xml:space="preserve"> u </w:t>
      </w:r>
      <w:proofErr w:type="spellStart"/>
      <w:r>
        <w:rPr>
          <w:lang w:val="hr-HR"/>
        </w:rPr>
        <w:t>Fincherovom</w:t>
      </w:r>
      <w:proofErr w:type="spellEnd"/>
      <w:r>
        <w:rPr>
          <w:lang w:val="hr-HR"/>
        </w:rPr>
        <w:t xml:space="preserve"> filmu nije </w:t>
      </w:r>
      <w:proofErr w:type="spellStart"/>
      <w:r>
        <w:rPr>
          <w:i/>
          <w:lang w:val="hr-HR"/>
        </w:rPr>
        <w:t>cool</w:t>
      </w:r>
      <w:proofErr w:type="spellEnd"/>
      <w:r w:rsidR="005532C0">
        <w:rPr>
          <w:lang w:val="hr-HR"/>
        </w:rPr>
        <w:t>, ni komplicirana ni</w:t>
      </w:r>
      <w:r>
        <w:rPr>
          <w:lang w:val="hr-HR"/>
        </w:rPr>
        <w:t xml:space="preserve"> suosjećajna. "</w:t>
      </w:r>
    </w:p>
  </w:footnote>
  <w:footnote w:id="20">
    <w:p w:rsidR="00070BCE" w:rsidRPr="00B64B3C" w:rsidRDefault="00070BCE">
      <w:pPr>
        <w:pStyle w:val="Tekstfusnote"/>
        <w:rPr>
          <w:lang w:val="hr-HR"/>
        </w:rPr>
      </w:pPr>
      <w:r>
        <w:rPr>
          <w:rStyle w:val="Referencafusnote"/>
        </w:rPr>
        <w:footnoteRef/>
      </w:r>
      <w:r w:rsidRPr="00B64B3C">
        <w:rPr>
          <w:lang w:val="hr-HR"/>
        </w:rPr>
        <w:t xml:space="preserve"> </w:t>
      </w:r>
      <w:r>
        <w:rPr>
          <w:lang w:val="hr-HR"/>
        </w:rPr>
        <w:t>„Ona je luda bivša cura/Ona je slomljena iznutra“</w:t>
      </w:r>
    </w:p>
  </w:footnote>
  <w:footnote w:id="21">
    <w:p w:rsidR="00070BCE" w:rsidRPr="00B64B3C" w:rsidRDefault="00070BCE">
      <w:pPr>
        <w:pStyle w:val="Tekstfusnote"/>
        <w:rPr>
          <w:lang w:val="hr-HR"/>
        </w:rPr>
      </w:pPr>
      <w:r>
        <w:rPr>
          <w:rStyle w:val="Referencafusnote"/>
        </w:rPr>
        <w:footnoteRef/>
      </w:r>
      <w:r w:rsidRPr="00B64B3C">
        <w:rPr>
          <w:lang w:val="hr-HR"/>
        </w:rPr>
        <w:t xml:space="preserve"> </w:t>
      </w:r>
      <w:r>
        <w:rPr>
          <w:lang w:val="hr-HR"/>
        </w:rPr>
        <w:t>„Situacija je mnogo iznijansiranija no što je prikazujete!“</w:t>
      </w:r>
    </w:p>
  </w:footnote>
  <w:footnote w:id="22">
    <w:p w:rsidR="00070BCE" w:rsidRPr="00B04C0C" w:rsidRDefault="00070BCE" w:rsidP="00C31494">
      <w:pPr>
        <w:pStyle w:val="Tekstfusnote"/>
        <w:jc w:val="both"/>
        <w:rPr>
          <w:lang w:val="hr-HR"/>
        </w:rPr>
      </w:pPr>
      <w:r>
        <w:rPr>
          <w:rStyle w:val="Referencafusnote"/>
        </w:rPr>
        <w:footnoteRef/>
      </w:r>
      <w:r w:rsidRPr="00B04C0C">
        <w:rPr>
          <w:lang w:val="hr-HR"/>
        </w:rPr>
        <w:t xml:space="preserve"> </w:t>
      </w:r>
      <w:r>
        <w:rPr>
          <w:lang w:val="hr-HR"/>
        </w:rPr>
        <w:t>„Djevojke su u popularnoj kulturi bile pisane i reprezentirane na mnogo različitih načina. Većina tih reprezentacija bila je nezadovoljavajuća zato što nije mogla dovoljno dobro prikazati djevojaštvo. Djevojaštvo nije moguće prikazati u cijelosti – obuhvaća previše toga i previše je subjektivno. Sve što možemo učiniti jest predstaviti djevojaštvo na različite i prepoznatljive načine.“</w:t>
      </w:r>
    </w:p>
  </w:footnote>
  <w:footnote w:id="23">
    <w:p w:rsidR="00070BCE" w:rsidRPr="00C31494" w:rsidRDefault="00070BCE">
      <w:pPr>
        <w:pStyle w:val="Tekstfusnote"/>
        <w:rPr>
          <w:lang w:val="hr-HR"/>
        </w:rPr>
      </w:pPr>
      <w:r>
        <w:rPr>
          <w:rStyle w:val="Referencafusnote"/>
        </w:rPr>
        <w:footnoteRef/>
      </w:r>
      <w:r w:rsidRPr="00C31494">
        <w:rPr>
          <w:lang w:val="hr-HR"/>
        </w:rPr>
        <w:t xml:space="preserve"> </w:t>
      </w:r>
      <w:r>
        <w:rPr>
          <w:lang w:val="hr-HR"/>
        </w:rPr>
        <w:t xml:space="preserve">Iako su </w:t>
      </w:r>
      <w:proofErr w:type="spellStart"/>
      <w:r>
        <w:rPr>
          <w:i/>
          <w:lang w:val="hr-HR"/>
        </w:rPr>
        <w:t>Girls</w:t>
      </w:r>
      <w:proofErr w:type="spellEnd"/>
      <w:r>
        <w:rPr>
          <w:lang w:val="hr-HR"/>
        </w:rPr>
        <w:t xml:space="preserve"> bile žestoko kritizirane zbog prikaza ekonomski povlaštene skupine djevojaka (što u navedenom eseju spominje i sama </w:t>
      </w:r>
      <w:proofErr w:type="spellStart"/>
      <w:r>
        <w:rPr>
          <w:lang w:val="hr-HR"/>
        </w:rPr>
        <w:t>Gay</w:t>
      </w:r>
      <w:proofErr w:type="spellEnd"/>
      <w:r>
        <w:rPr>
          <w:lang w:val="hr-HR"/>
        </w:rPr>
        <w:t>).</w:t>
      </w:r>
    </w:p>
  </w:footnote>
  <w:footnote w:id="24">
    <w:p w:rsidR="00070BCE" w:rsidRPr="00246082" w:rsidRDefault="00070BCE" w:rsidP="00327DD4">
      <w:pPr>
        <w:jc w:val="both"/>
        <w:rPr>
          <w:sz w:val="20"/>
          <w:szCs w:val="20"/>
          <w:lang w:val="hr-HR"/>
        </w:rPr>
      </w:pPr>
      <w:r>
        <w:rPr>
          <w:rStyle w:val="Referencafusnote"/>
        </w:rPr>
        <w:footnoteRef/>
      </w:r>
      <w:r w:rsidRPr="00327DD4">
        <w:rPr>
          <w:lang w:val="hr-HR"/>
        </w:rPr>
        <w:t xml:space="preserve"> </w:t>
      </w:r>
      <w:r w:rsidRPr="00327DD4">
        <w:rPr>
          <w:sz w:val="20"/>
          <w:szCs w:val="20"/>
          <w:lang w:val="hr-HR"/>
        </w:rPr>
        <w:t xml:space="preserve">Termin je u svakodnevnu (feminističku) uporabu uvela </w:t>
      </w:r>
      <w:proofErr w:type="spellStart"/>
      <w:r w:rsidRPr="00327DD4">
        <w:rPr>
          <w:sz w:val="20"/>
          <w:szCs w:val="20"/>
          <w:lang w:val="hr-HR"/>
        </w:rPr>
        <w:t>Kimberlé</w:t>
      </w:r>
      <w:proofErr w:type="spellEnd"/>
      <w:r w:rsidRPr="00327DD4">
        <w:rPr>
          <w:sz w:val="20"/>
          <w:szCs w:val="20"/>
          <w:lang w:val="hr-HR"/>
        </w:rPr>
        <w:t xml:space="preserve"> </w:t>
      </w:r>
      <w:proofErr w:type="spellStart"/>
      <w:r w:rsidRPr="00327DD4">
        <w:rPr>
          <w:sz w:val="20"/>
          <w:szCs w:val="20"/>
          <w:lang w:val="hr-HR"/>
        </w:rPr>
        <w:t>Crenshaw</w:t>
      </w:r>
      <w:proofErr w:type="spellEnd"/>
      <w:r w:rsidRPr="00327DD4">
        <w:rPr>
          <w:sz w:val="20"/>
          <w:szCs w:val="20"/>
          <w:lang w:val="hr-HR"/>
        </w:rPr>
        <w:t xml:space="preserve"> koja je u svojim tekstovima </w:t>
      </w:r>
      <w:proofErr w:type="spellStart"/>
      <w:r w:rsidRPr="00327DD4">
        <w:rPr>
          <w:i/>
          <w:sz w:val="20"/>
          <w:szCs w:val="20"/>
        </w:rPr>
        <w:t>Demarginalizing</w:t>
      </w:r>
      <w:proofErr w:type="spellEnd"/>
      <w:r w:rsidRPr="00246082">
        <w:rPr>
          <w:i/>
          <w:sz w:val="20"/>
          <w:szCs w:val="20"/>
          <w:lang w:val="hr-HR"/>
        </w:rPr>
        <w:t xml:space="preserve"> </w:t>
      </w:r>
      <w:r w:rsidRPr="00327DD4">
        <w:rPr>
          <w:i/>
          <w:sz w:val="20"/>
          <w:szCs w:val="20"/>
        </w:rPr>
        <w:t>the</w:t>
      </w:r>
      <w:r w:rsidRPr="00246082">
        <w:rPr>
          <w:i/>
          <w:sz w:val="20"/>
          <w:szCs w:val="20"/>
          <w:lang w:val="hr-HR"/>
        </w:rPr>
        <w:t xml:space="preserve"> </w:t>
      </w:r>
      <w:r w:rsidRPr="00327DD4">
        <w:rPr>
          <w:i/>
          <w:sz w:val="20"/>
          <w:szCs w:val="20"/>
        </w:rPr>
        <w:t>Intersection</w:t>
      </w:r>
      <w:r w:rsidRPr="00246082">
        <w:rPr>
          <w:i/>
          <w:sz w:val="20"/>
          <w:szCs w:val="20"/>
          <w:lang w:val="hr-HR"/>
        </w:rPr>
        <w:t xml:space="preserve"> </w:t>
      </w:r>
      <w:r w:rsidRPr="00327DD4">
        <w:rPr>
          <w:i/>
          <w:sz w:val="20"/>
          <w:szCs w:val="20"/>
        </w:rPr>
        <w:t>of</w:t>
      </w:r>
      <w:r w:rsidRPr="00246082">
        <w:rPr>
          <w:i/>
          <w:sz w:val="20"/>
          <w:szCs w:val="20"/>
          <w:lang w:val="hr-HR"/>
        </w:rPr>
        <w:t xml:space="preserve"> </w:t>
      </w:r>
      <w:r w:rsidRPr="00327DD4">
        <w:rPr>
          <w:i/>
          <w:sz w:val="20"/>
          <w:szCs w:val="20"/>
        </w:rPr>
        <w:t>Race</w:t>
      </w:r>
      <w:r w:rsidRPr="00246082">
        <w:rPr>
          <w:i/>
          <w:sz w:val="20"/>
          <w:szCs w:val="20"/>
          <w:lang w:val="hr-HR"/>
        </w:rPr>
        <w:t xml:space="preserve"> </w:t>
      </w:r>
      <w:r w:rsidRPr="00327DD4">
        <w:rPr>
          <w:i/>
          <w:sz w:val="20"/>
          <w:szCs w:val="20"/>
        </w:rPr>
        <w:t>and</w:t>
      </w:r>
      <w:r w:rsidRPr="00246082">
        <w:rPr>
          <w:i/>
          <w:sz w:val="20"/>
          <w:szCs w:val="20"/>
          <w:lang w:val="hr-HR"/>
        </w:rPr>
        <w:t xml:space="preserve"> </w:t>
      </w:r>
      <w:r w:rsidRPr="00327DD4">
        <w:rPr>
          <w:i/>
          <w:sz w:val="20"/>
          <w:szCs w:val="20"/>
        </w:rPr>
        <w:t>Sex</w:t>
      </w:r>
      <w:r w:rsidRPr="00246082">
        <w:rPr>
          <w:i/>
          <w:sz w:val="20"/>
          <w:szCs w:val="20"/>
          <w:lang w:val="hr-HR"/>
        </w:rPr>
        <w:t xml:space="preserve">: </w:t>
      </w:r>
      <w:r w:rsidRPr="00327DD4">
        <w:rPr>
          <w:i/>
          <w:sz w:val="20"/>
          <w:szCs w:val="20"/>
        </w:rPr>
        <w:t>A</w:t>
      </w:r>
      <w:r w:rsidRPr="00246082">
        <w:rPr>
          <w:i/>
          <w:sz w:val="20"/>
          <w:szCs w:val="20"/>
          <w:lang w:val="hr-HR"/>
        </w:rPr>
        <w:t xml:space="preserve"> </w:t>
      </w:r>
      <w:r w:rsidRPr="00327DD4">
        <w:rPr>
          <w:i/>
          <w:sz w:val="20"/>
          <w:szCs w:val="20"/>
        </w:rPr>
        <w:t>Black</w:t>
      </w:r>
      <w:r w:rsidRPr="00246082">
        <w:rPr>
          <w:i/>
          <w:sz w:val="20"/>
          <w:szCs w:val="20"/>
          <w:lang w:val="hr-HR"/>
        </w:rPr>
        <w:t xml:space="preserve"> </w:t>
      </w:r>
      <w:r w:rsidRPr="00327DD4">
        <w:rPr>
          <w:i/>
          <w:sz w:val="20"/>
          <w:szCs w:val="20"/>
        </w:rPr>
        <w:t>Feminist</w:t>
      </w:r>
      <w:r w:rsidRPr="00246082">
        <w:rPr>
          <w:i/>
          <w:sz w:val="20"/>
          <w:szCs w:val="20"/>
          <w:lang w:val="hr-HR"/>
        </w:rPr>
        <w:t xml:space="preserve"> </w:t>
      </w:r>
      <w:r w:rsidRPr="00327DD4">
        <w:rPr>
          <w:i/>
          <w:sz w:val="20"/>
          <w:szCs w:val="20"/>
        </w:rPr>
        <w:t>Critique</w:t>
      </w:r>
      <w:r w:rsidRPr="00246082">
        <w:rPr>
          <w:i/>
          <w:sz w:val="20"/>
          <w:szCs w:val="20"/>
          <w:lang w:val="hr-HR"/>
        </w:rPr>
        <w:t xml:space="preserve"> </w:t>
      </w:r>
      <w:r w:rsidRPr="00327DD4">
        <w:rPr>
          <w:i/>
          <w:sz w:val="20"/>
          <w:szCs w:val="20"/>
        </w:rPr>
        <w:t>of</w:t>
      </w:r>
      <w:r w:rsidRPr="00246082">
        <w:rPr>
          <w:i/>
          <w:sz w:val="20"/>
          <w:szCs w:val="20"/>
          <w:lang w:val="hr-HR"/>
        </w:rPr>
        <w:t xml:space="preserve"> </w:t>
      </w:r>
      <w:r w:rsidRPr="00327DD4">
        <w:rPr>
          <w:i/>
          <w:sz w:val="20"/>
          <w:szCs w:val="20"/>
        </w:rPr>
        <w:t>Antidiscrimination</w:t>
      </w:r>
      <w:r w:rsidRPr="00246082">
        <w:rPr>
          <w:i/>
          <w:sz w:val="20"/>
          <w:szCs w:val="20"/>
          <w:lang w:val="hr-HR"/>
        </w:rPr>
        <w:t xml:space="preserve"> </w:t>
      </w:r>
      <w:r w:rsidRPr="00327DD4">
        <w:rPr>
          <w:i/>
          <w:sz w:val="20"/>
          <w:szCs w:val="20"/>
        </w:rPr>
        <w:t>Doctrine</w:t>
      </w:r>
      <w:r w:rsidRPr="00246082">
        <w:rPr>
          <w:i/>
          <w:sz w:val="20"/>
          <w:szCs w:val="20"/>
          <w:lang w:val="hr-HR"/>
        </w:rPr>
        <w:t xml:space="preserve">, </w:t>
      </w:r>
      <w:r w:rsidRPr="00327DD4">
        <w:rPr>
          <w:i/>
          <w:sz w:val="20"/>
          <w:szCs w:val="20"/>
        </w:rPr>
        <w:t>Feminist</w:t>
      </w:r>
      <w:r w:rsidRPr="00246082">
        <w:rPr>
          <w:i/>
          <w:sz w:val="20"/>
          <w:szCs w:val="20"/>
          <w:lang w:val="hr-HR"/>
        </w:rPr>
        <w:t xml:space="preserve"> </w:t>
      </w:r>
      <w:r w:rsidRPr="00327DD4">
        <w:rPr>
          <w:i/>
          <w:sz w:val="20"/>
          <w:szCs w:val="20"/>
        </w:rPr>
        <w:t>Theory</w:t>
      </w:r>
      <w:r w:rsidRPr="00246082">
        <w:rPr>
          <w:i/>
          <w:sz w:val="20"/>
          <w:szCs w:val="20"/>
          <w:lang w:val="hr-HR"/>
        </w:rPr>
        <w:t xml:space="preserve"> </w:t>
      </w:r>
      <w:r w:rsidRPr="00327DD4">
        <w:rPr>
          <w:i/>
          <w:sz w:val="20"/>
          <w:szCs w:val="20"/>
        </w:rPr>
        <w:t>and</w:t>
      </w:r>
      <w:r w:rsidRPr="00246082">
        <w:rPr>
          <w:i/>
          <w:sz w:val="20"/>
          <w:szCs w:val="20"/>
          <w:lang w:val="hr-HR"/>
        </w:rPr>
        <w:t xml:space="preserve"> </w:t>
      </w:r>
      <w:r w:rsidRPr="00327DD4">
        <w:rPr>
          <w:i/>
          <w:sz w:val="20"/>
          <w:szCs w:val="20"/>
        </w:rPr>
        <w:t>Antiracist</w:t>
      </w:r>
      <w:r w:rsidRPr="00246082">
        <w:rPr>
          <w:i/>
          <w:sz w:val="20"/>
          <w:szCs w:val="20"/>
          <w:lang w:val="hr-HR"/>
        </w:rPr>
        <w:t xml:space="preserve"> </w:t>
      </w:r>
      <w:r w:rsidRPr="00327DD4">
        <w:rPr>
          <w:i/>
          <w:sz w:val="20"/>
          <w:szCs w:val="20"/>
        </w:rPr>
        <w:t>Politics</w:t>
      </w:r>
      <w:r w:rsidRPr="00246082">
        <w:rPr>
          <w:sz w:val="20"/>
          <w:szCs w:val="20"/>
          <w:lang w:val="hr-HR"/>
        </w:rPr>
        <w:t xml:space="preserve"> </w:t>
      </w:r>
      <w:proofErr w:type="spellStart"/>
      <w:r>
        <w:rPr>
          <w:sz w:val="20"/>
          <w:szCs w:val="20"/>
        </w:rPr>
        <w:t>i</w:t>
      </w:r>
      <w:proofErr w:type="spellEnd"/>
      <w:r w:rsidRPr="00246082">
        <w:rPr>
          <w:sz w:val="20"/>
          <w:szCs w:val="20"/>
          <w:lang w:val="hr-HR"/>
        </w:rPr>
        <w:t xml:space="preserve"> </w:t>
      </w:r>
      <w:r>
        <w:rPr>
          <w:i/>
          <w:sz w:val="20"/>
          <w:szCs w:val="20"/>
        </w:rPr>
        <w:t>Mapping</w:t>
      </w:r>
      <w:r w:rsidRPr="00246082">
        <w:rPr>
          <w:i/>
          <w:sz w:val="20"/>
          <w:szCs w:val="20"/>
          <w:lang w:val="hr-HR"/>
        </w:rPr>
        <w:t xml:space="preserve"> </w:t>
      </w:r>
      <w:r>
        <w:rPr>
          <w:i/>
          <w:sz w:val="20"/>
          <w:szCs w:val="20"/>
        </w:rPr>
        <w:t>the</w:t>
      </w:r>
      <w:r w:rsidRPr="00246082">
        <w:rPr>
          <w:i/>
          <w:sz w:val="20"/>
          <w:szCs w:val="20"/>
          <w:lang w:val="hr-HR"/>
        </w:rPr>
        <w:t xml:space="preserve"> </w:t>
      </w:r>
      <w:r>
        <w:rPr>
          <w:i/>
          <w:sz w:val="20"/>
          <w:szCs w:val="20"/>
        </w:rPr>
        <w:t>Margins</w:t>
      </w:r>
      <w:r w:rsidRPr="00246082">
        <w:rPr>
          <w:i/>
          <w:sz w:val="20"/>
          <w:szCs w:val="20"/>
          <w:lang w:val="hr-HR"/>
        </w:rPr>
        <w:t xml:space="preserve">: </w:t>
      </w:r>
      <w:proofErr w:type="spellStart"/>
      <w:r>
        <w:rPr>
          <w:i/>
          <w:sz w:val="20"/>
          <w:szCs w:val="20"/>
        </w:rPr>
        <w:t>Intersectionality</w:t>
      </w:r>
      <w:proofErr w:type="spellEnd"/>
      <w:r w:rsidRPr="00246082">
        <w:rPr>
          <w:i/>
          <w:sz w:val="20"/>
          <w:szCs w:val="20"/>
          <w:lang w:val="hr-HR"/>
        </w:rPr>
        <w:t xml:space="preserve">, </w:t>
      </w:r>
      <w:r>
        <w:rPr>
          <w:i/>
          <w:sz w:val="20"/>
          <w:szCs w:val="20"/>
        </w:rPr>
        <w:t>Identity</w:t>
      </w:r>
      <w:r w:rsidRPr="00246082">
        <w:rPr>
          <w:i/>
          <w:sz w:val="20"/>
          <w:szCs w:val="20"/>
          <w:lang w:val="hr-HR"/>
        </w:rPr>
        <w:t xml:space="preserve"> </w:t>
      </w:r>
      <w:r>
        <w:rPr>
          <w:i/>
          <w:sz w:val="20"/>
          <w:szCs w:val="20"/>
        </w:rPr>
        <w:t>Politics</w:t>
      </w:r>
      <w:r w:rsidRPr="00246082">
        <w:rPr>
          <w:i/>
          <w:sz w:val="20"/>
          <w:szCs w:val="20"/>
          <w:lang w:val="hr-HR"/>
        </w:rPr>
        <w:t xml:space="preserve"> </w:t>
      </w:r>
      <w:r>
        <w:rPr>
          <w:i/>
          <w:sz w:val="20"/>
          <w:szCs w:val="20"/>
        </w:rPr>
        <w:t>and</w:t>
      </w:r>
      <w:r w:rsidRPr="00246082">
        <w:rPr>
          <w:i/>
          <w:sz w:val="20"/>
          <w:szCs w:val="20"/>
          <w:lang w:val="hr-HR"/>
        </w:rPr>
        <w:t xml:space="preserve"> </w:t>
      </w:r>
      <w:r>
        <w:rPr>
          <w:i/>
          <w:sz w:val="20"/>
          <w:szCs w:val="20"/>
        </w:rPr>
        <w:t>Violence</w:t>
      </w:r>
      <w:r w:rsidRPr="00246082">
        <w:rPr>
          <w:i/>
          <w:sz w:val="20"/>
          <w:szCs w:val="20"/>
          <w:lang w:val="hr-HR"/>
        </w:rPr>
        <w:t xml:space="preserve"> </w:t>
      </w:r>
      <w:r>
        <w:rPr>
          <w:i/>
          <w:sz w:val="20"/>
          <w:szCs w:val="20"/>
        </w:rPr>
        <w:t>Against</w:t>
      </w:r>
      <w:r w:rsidRPr="00246082">
        <w:rPr>
          <w:i/>
          <w:sz w:val="20"/>
          <w:szCs w:val="20"/>
          <w:lang w:val="hr-HR"/>
        </w:rPr>
        <w:t xml:space="preserve"> </w:t>
      </w:r>
      <w:r>
        <w:rPr>
          <w:i/>
          <w:sz w:val="20"/>
          <w:szCs w:val="20"/>
        </w:rPr>
        <w:t>Women</w:t>
      </w:r>
      <w:r w:rsidRPr="00246082">
        <w:rPr>
          <w:i/>
          <w:sz w:val="20"/>
          <w:szCs w:val="20"/>
          <w:lang w:val="hr-HR"/>
        </w:rPr>
        <w:t xml:space="preserve"> </w:t>
      </w:r>
      <w:r>
        <w:rPr>
          <w:i/>
          <w:sz w:val="20"/>
          <w:szCs w:val="20"/>
        </w:rPr>
        <w:t>of</w:t>
      </w:r>
      <w:r w:rsidRPr="00246082">
        <w:rPr>
          <w:i/>
          <w:sz w:val="20"/>
          <w:szCs w:val="20"/>
          <w:lang w:val="hr-HR"/>
        </w:rPr>
        <w:t xml:space="preserve"> </w:t>
      </w:r>
      <w:proofErr w:type="spellStart"/>
      <w:r>
        <w:rPr>
          <w:i/>
          <w:sz w:val="20"/>
          <w:szCs w:val="20"/>
        </w:rPr>
        <w:t>Color</w:t>
      </w:r>
      <w:proofErr w:type="spellEnd"/>
      <w:r w:rsidRPr="00246082">
        <w:rPr>
          <w:sz w:val="20"/>
          <w:szCs w:val="20"/>
          <w:lang w:val="hr-HR"/>
        </w:rPr>
        <w:t xml:space="preserve"> </w:t>
      </w:r>
      <w:proofErr w:type="spellStart"/>
      <w:r w:rsidRPr="00246082">
        <w:rPr>
          <w:sz w:val="20"/>
          <w:szCs w:val="20"/>
          <w:lang w:val="hr-HR"/>
        </w:rPr>
        <w:t>intersekcionalan</w:t>
      </w:r>
      <w:proofErr w:type="spellEnd"/>
      <w:r w:rsidRPr="00246082">
        <w:rPr>
          <w:sz w:val="20"/>
          <w:szCs w:val="20"/>
          <w:lang w:val="hr-HR"/>
        </w:rPr>
        <w:t xml:space="preserve"> identitet opisala kao </w:t>
      </w:r>
      <w:r>
        <w:rPr>
          <w:sz w:val="20"/>
          <w:szCs w:val="20"/>
          <w:lang w:val="hr-HR"/>
        </w:rPr>
        <w:t xml:space="preserve">identitet sastavljen od nekoliko slojeva identiteta koje se često, ako ne uvijek, tretiralo kao sasvim odvojene. </w:t>
      </w:r>
      <w:proofErr w:type="spellStart"/>
      <w:r>
        <w:rPr>
          <w:sz w:val="20"/>
          <w:szCs w:val="20"/>
          <w:lang w:val="hr-HR"/>
        </w:rPr>
        <w:t>Crenshaw</w:t>
      </w:r>
      <w:proofErr w:type="spellEnd"/>
      <w:r>
        <w:rPr>
          <w:sz w:val="20"/>
          <w:szCs w:val="20"/>
          <w:lang w:val="hr-HR"/>
        </w:rPr>
        <w:t xml:space="preserve"> se primarno bavila ukrštavanjem između rasnog i rodnog identiteta te pokazala kako su crne žene diskriminirane dvostruko više upravo zato što su nositeljice dvaju ukrštenih, diskriminiranih slojeva identiteta. </w:t>
      </w:r>
    </w:p>
    <w:p w:rsidR="00070BCE" w:rsidRPr="00246082" w:rsidRDefault="00070BCE">
      <w:pPr>
        <w:pStyle w:val="Tekstfusnote"/>
        <w:rPr>
          <w:lang w:val="hr-HR"/>
        </w:rPr>
      </w:pPr>
    </w:p>
  </w:footnote>
  <w:footnote w:id="25">
    <w:p w:rsidR="00070BCE" w:rsidRPr="00C31494" w:rsidRDefault="00070BCE">
      <w:pPr>
        <w:pStyle w:val="Tekstfusnote"/>
        <w:rPr>
          <w:lang w:val="hr-HR"/>
        </w:rPr>
      </w:pPr>
      <w:r>
        <w:rPr>
          <w:rStyle w:val="Referencafusnote"/>
        </w:rPr>
        <w:footnoteRef/>
      </w:r>
      <w:r w:rsidRPr="00C31494">
        <w:rPr>
          <w:lang w:val="hr-HR"/>
        </w:rPr>
        <w:t xml:space="preserve"> </w:t>
      </w:r>
      <w:r>
        <w:rPr>
          <w:lang w:val="hr-HR"/>
        </w:rPr>
        <w:t>Napominjem da mršavo tijelo, kao ni bilo koji drugi tip tijela, nije nepoželjno ni loše, već da je do nedavno isključivo taj tjelesni tip bio smatran kao validan te da je prioritet u odabiru glumica, uz glumačke sposobnosti, oduvijek bila njihova težina.</w:t>
      </w:r>
    </w:p>
  </w:footnote>
  <w:footnote w:id="26">
    <w:p w:rsidR="00070BCE" w:rsidRPr="00C31494" w:rsidRDefault="00070BCE" w:rsidP="00FB711E">
      <w:pPr>
        <w:pStyle w:val="Tekstfusnote"/>
        <w:jc w:val="both"/>
        <w:rPr>
          <w:lang w:val="hr-HR"/>
        </w:rPr>
      </w:pPr>
      <w:r>
        <w:rPr>
          <w:rStyle w:val="Referencafusnote"/>
        </w:rPr>
        <w:footnoteRef/>
      </w:r>
      <w:r w:rsidRPr="00C31494">
        <w:rPr>
          <w:lang w:val="hr-HR"/>
        </w:rPr>
        <w:t xml:space="preserve"> </w:t>
      </w:r>
      <w:r>
        <w:rPr>
          <w:lang w:val="hr-HR"/>
        </w:rPr>
        <w:t xml:space="preserve">„Interpretacija drugih formi </w:t>
      </w:r>
      <w:proofErr w:type="spellStart"/>
      <w:r>
        <w:rPr>
          <w:lang w:val="hr-HR"/>
        </w:rPr>
        <w:t>preispisivanja</w:t>
      </w:r>
      <w:proofErr w:type="spellEnd"/>
      <w:r>
        <w:rPr>
          <w:lang w:val="hr-HR"/>
        </w:rPr>
        <w:t xml:space="preserve"> koje dolaze s marginaliziranih prostora i od marginaliziranih subjekata uzeta kao znak </w:t>
      </w:r>
      <w:proofErr w:type="spellStart"/>
      <w:r>
        <w:rPr>
          <w:lang w:val="hr-HR"/>
        </w:rPr>
        <w:t>postmoderne</w:t>
      </w:r>
      <w:proofErr w:type="spellEnd"/>
      <w:r>
        <w:rPr>
          <w:lang w:val="hr-HR"/>
        </w:rPr>
        <w:t xml:space="preserve"> krize identiteta ovdje inkorporira razlomljene povijesti drugih u zapadnjački identitet (gdje, u nekom smislu, Zapad preslaguje svoj identitet kroz krizu koju proživljava drugi). Zapad poziva drugog da govori, ali čuje govor kao znak krize koja već pripada Zapadu. </w:t>
      </w:r>
      <w:proofErr w:type="spellStart"/>
      <w:r>
        <w:rPr>
          <w:lang w:val="hr-HR"/>
        </w:rPr>
        <w:t>Inkluzivan</w:t>
      </w:r>
      <w:proofErr w:type="spellEnd"/>
      <w:r>
        <w:rPr>
          <w:lang w:val="hr-HR"/>
        </w:rPr>
        <w:t xml:space="preserve"> ili generalizirajući postmodernizam – postmodernizam koji ne poznaje granice (ili ne zna gdje su mu granice) – tako postaje oblik simboličkog nasilja.“</w:t>
      </w:r>
    </w:p>
  </w:footnote>
  <w:footnote w:id="27">
    <w:p w:rsidR="00070BCE" w:rsidRPr="00CF410D" w:rsidRDefault="00070BCE" w:rsidP="00CF410D">
      <w:pPr>
        <w:pStyle w:val="Tekstfusnote"/>
        <w:jc w:val="both"/>
        <w:rPr>
          <w:lang w:val="hr-HR"/>
        </w:rPr>
      </w:pPr>
      <w:r>
        <w:rPr>
          <w:rStyle w:val="Referencafusnote"/>
        </w:rPr>
        <w:footnoteRef/>
      </w:r>
      <w:r w:rsidRPr="00CF410D">
        <w:rPr>
          <w:lang w:val="hr-HR"/>
        </w:rPr>
        <w:t xml:space="preserve"> </w:t>
      </w:r>
      <w:r>
        <w:rPr>
          <w:lang w:val="hr-HR"/>
        </w:rPr>
        <w:t xml:space="preserve">Ponekad i doslovno – Lena </w:t>
      </w:r>
      <w:proofErr w:type="spellStart"/>
      <w:r>
        <w:rPr>
          <w:lang w:val="hr-HR"/>
        </w:rPr>
        <w:t>Dunham</w:t>
      </w:r>
      <w:proofErr w:type="spellEnd"/>
      <w:r>
        <w:rPr>
          <w:lang w:val="hr-HR"/>
        </w:rPr>
        <w:t xml:space="preserve"> je više puta kroz scene u seriji </w:t>
      </w:r>
      <w:proofErr w:type="spellStart"/>
      <w:r>
        <w:rPr>
          <w:i/>
          <w:lang w:val="hr-HR"/>
        </w:rPr>
        <w:t>Girls</w:t>
      </w:r>
      <w:proofErr w:type="spellEnd"/>
      <w:r>
        <w:rPr>
          <w:lang w:val="hr-HR"/>
        </w:rPr>
        <w:t xml:space="preserve"> reagirala na napade, a jednako je tako u intervjuima i na </w:t>
      </w:r>
      <w:proofErr w:type="spellStart"/>
      <w:r w:rsidRPr="0057256B">
        <w:rPr>
          <w:lang w:val="hr-HR"/>
        </w:rPr>
        <w:t>Twitteru</w:t>
      </w:r>
      <w:proofErr w:type="spellEnd"/>
      <w:r>
        <w:rPr>
          <w:lang w:val="hr-HR"/>
        </w:rPr>
        <w:t xml:space="preserve"> odgovarala na kritike. Kada su kritičari prvu sezonu serije ocijenili kao rasno problematičnu (ni jedna važnija uloga nije otišla </w:t>
      </w:r>
      <w:proofErr w:type="spellStart"/>
      <w:r>
        <w:rPr>
          <w:lang w:val="hr-HR"/>
        </w:rPr>
        <w:t>nebijelim</w:t>
      </w:r>
      <w:proofErr w:type="spellEnd"/>
      <w:r>
        <w:rPr>
          <w:lang w:val="hr-HR"/>
        </w:rPr>
        <w:t xml:space="preserve"> glumcima/glumicama), </w:t>
      </w:r>
      <w:proofErr w:type="spellStart"/>
      <w:r>
        <w:rPr>
          <w:lang w:val="hr-HR"/>
        </w:rPr>
        <w:t>Dunham</w:t>
      </w:r>
      <w:proofErr w:type="spellEnd"/>
      <w:r>
        <w:rPr>
          <w:lang w:val="hr-HR"/>
        </w:rPr>
        <w:t xml:space="preserve"> je više puta javno diskutirala o tom „propustu“ i zahvalila što joj se pažnju skrenulo na problematiku koja joj u trenutku stvaranja serije nije pala na pamet.</w:t>
      </w:r>
    </w:p>
  </w:footnote>
  <w:footnote w:id="28">
    <w:p w:rsidR="00070BCE" w:rsidRPr="00190B5B" w:rsidRDefault="00070BCE" w:rsidP="00CF410D">
      <w:pPr>
        <w:jc w:val="both"/>
        <w:rPr>
          <w:lang w:val="hr-HR"/>
        </w:rPr>
      </w:pPr>
      <w:r>
        <w:rPr>
          <w:rStyle w:val="Referencafusnote"/>
        </w:rPr>
        <w:footnoteRef/>
      </w:r>
      <w:r w:rsidRPr="00CF410D">
        <w:rPr>
          <w:lang w:val="hr-HR"/>
        </w:rPr>
        <w:t xml:space="preserve"> </w:t>
      </w:r>
      <w:r w:rsidRPr="00CF410D">
        <w:rPr>
          <w:sz w:val="20"/>
          <w:szCs w:val="20"/>
          <w:lang w:val="hr-HR"/>
        </w:rPr>
        <w:t xml:space="preserve">Nedavno se jedna od HBO-ovih </w:t>
      </w:r>
      <w:r>
        <w:rPr>
          <w:sz w:val="20"/>
          <w:szCs w:val="20"/>
          <w:lang w:val="hr-HR"/>
        </w:rPr>
        <w:t xml:space="preserve">televizijskih najava pozivala na </w:t>
      </w:r>
      <w:r w:rsidRPr="00CF410D">
        <w:rPr>
          <w:sz w:val="20"/>
          <w:szCs w:val="20"/>
          <w:lang w:val="hr-HR"/>
        </w:rPr>
        <w:t xml:space="preserve">serije koje su promijenile lice televizije ne uvrstivši među njih </w:t>
      </w:r>
      <w:proofErr w:type="spellStart"/>
      <w:r w:rsidRPr="00CF410D">
        <w:rPr>
          <w:i/>
          <w:sz w:val="20"/>
          <w:szCs w:val="20"/>
          <w:lang w:val="hr-HR"/>
        </w:rPr>
        <w:t>Girls</w:t>
      </w:r>
      <w:proofErr w:type="spellEnd"/>
      <w:r w:rsidRPr="00CF410D">
        <w:rPr>
          <w:sz w:val="20"/>
          <w:szCs w:val="20"/>
          <w:lang w:val="hr-HR"/>
        </w:rPr>
        <w:t xml:space="preserve"> (uvrštene su </w:t>
      </w:r>
      <w:proofErr w:type="spellStart"/>
      <w:r w:rsidRPr="00CF410D">
        <w:rPr>
          <w:i/>
          <w:sz w:val="20"/>
          <w:szCs w:val="20"/>
          <w:lang w:val="hr-HR"/>
        </w:rPr>
        <w:t>True</w:t>
      </w:r>
      <w:proofErr w:type="spellEnd"/>
      <w:r w:rsidRPr="00CF410D">
        <w:rPr>
          <w:i/>
          <w:sz w:val="20"/>
          <w:szCs w:val="20"/>
          <w:lang w:val="hr-HR"/>
        </w:rPr>
        <w:t xml:space="preserve"> </w:t>
      </w:r>
      <w:proofErr w:type="spellStart"/>
      <w:r w:rsidRPr="00CF410D">
        <w:rPr>
          <w:i/>
          <w:sz w:val="20"/>
          <w:szCs w:val="20"/>
          <w:lang w:val="hr-HR"/>
        </w:rPr>
        <w:t>Detective</w:t>
      </w:r>
      <w:proofErr w:type="spellEnd"/>
      <w:r w:rsidRPr="00CF410D">
        <w:rPr>
          <w:i/>
          <w:sz w:val="20"/>
          <w:szCs w:val="20"/>
          <w:lang w:val="hr-HR"/>
        </w:rPr>
        <w:t xml:space="preserve">, Game </w:t>
      </w:r>
      <w:proofErr w:type="spellStart"/>
      <w:r w:rsidRPr="00CF410D">
        <w:rPr>
          <w:i/>
          <w:sz w:val="20"/>
          <w:szCs w:val="20"/>
          <w:lang w:val="hr-HR"/>
        </w:rPr>
        <w:t>of</w:t>
      </w:r>
      <w:proofErr w:type="spellEnd"/>
      <w:r w:rsidRPr="00CF410D">
        <w:rPr>
          <w:i/>
          <w:sz w:val="20"/>
          <w:szCs w:val="20"/>
          <w:lang w:val="hr-HR"/>
        </w:rPr>
        <w:t xml:space="preserve"> </w:t>
      </w:r>
      <w:proofErr w:type="spellStart"/>
      <w:r w:rsidRPr="00CF410D">
        <w:rPr>
          <w:i/>
          <w:sz w:val="20"/>
          <w:szCs w:val="20"/>
          <w:lang w:val="hr-HR"/>
        </w:rPr>
        <w:t>Thrones</w:t>
      </w:r>
      <w:proofErr w:type="spellEnd"/>
      <w:r w:rsidRPr="00CF410D">
        <w:rPr>
          <w:i/>
          <w:sz w:val="20"/>
          <w:szCs w:val="20"/>
          <w:lang w:val="hr-HR"/>
        </w:rPr>
        <w:t xml:space="preserve">, </w:t>
      </w:r>
      <w:proofErr w:type="spellStart"/>
      <w:r w:rsidRPr="00CF410D">
        <w:rPr>
          <w:i/>
          <w:sz w:val="20"/>
          <w:szCs w:val="20"/>
          <w:lang w:val="hr-HR"/>
        </w:rPr>
        <w:t>Boardwalk</w:t>
      </w:r>
      <w:proofErr w:type="spellEnd"/>
      <w:r w:rsidRPr="00CF410D">
        <w:rPr>
          <w:i/>
          <w:sz w:val="20"/>
          <w:szCs w:val="20"/>
          <w:lang w:val="hr-HR"/>
        </w:rPr>
        <w:t xml:space="preserve"> Empire</w:t>
      </w:r>
      <w:r w:rsidRPr="00CF410D">
        <w:rPr>
          <w:sz w:val="20"/>
          <w:szCs w:val="20"/>
          <w:lang w:val="hr-HR"/>
        </w:rPr>
        <w:t xml:space="preserve"> i </w:t>
      </w:r>
      <w:proofErr w:type="spellStart"/>
      <w:r w:rsidRPr="00CF410D">
        <w:rPr>
          <w:i/>
          <w:sz w:val="20"/>
          <w:szCs w:val="20"/>
          <w:lang w:val="hr-HR"/>
        </w:rPr>
        <w:t>The</w:t>
      </w:r>
      <w:proofErr w:type="spellEnd"/>
      <w:r w:rsidRPr="00CF410D">
        <w:rPr>
          <w:i/>
          <w:sz w:val="20"/>
          <w:szCs w:val="20"/>
          <w:lang w:val="hr-HR"/>
        </w:rPr>
        <w:t xml:space="preserve"> </w:t>
      </w:r>
      <w:proofErr w:type="spellStart"/>
      <w:r w:rsidRPr="00CF410D">
        <w:rPr>
          <w:i/>
          <w:sz w:val="20"/>
          <w:szCs w:val="20"/>
          <w:lang w:val="hr-HR"/>
        </w:rPr>
        <w:t>Sopranos</w:t>
      </w:r>
      <w:proofErr w:type="spellEnd"/>
      <w:r w:rsidRPr="00CF410D">
        <w:rPr>
          <w:sz w:val="20"/>
          <w:szCs w:val="20"/>
          <w:lang w:val="hr-HR"/>
        </w:rPr>
        <w:t>) i tako otpisavši iskustva djevojaka kao nebitna i prikaz takvih iskustava kao nerevolucionaran.</w:t>
      </w:r>
    </w:p>
    <w:p w:rsidR="00070BCE" w:rsidRPr="00CF410D" w:rsidRDefault="00070BCE">
      <w:pPr>
        <w:pStyle w:val="Tekstfusnote"/>
        <w:rPr>
          <w:lang w:val="hr-H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0AC"/>
    <w:multiLevelType w:val="hybridMultilevel"/>
    <w:tmpl w:val="B0009C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3C65A03"/>
    <w:multiLevelType w:val="hybridMultilevel"/>
    <w:tmpl w:val="0FA804E4"/>
    <w:lvl w:ilvl="0" w:tplc="294499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6D237B"/>
    <w:multiLevelType w:val="hybridMultilevel"/>
    <w:tmpl w:val="D8D05676"/>
    <w:lvl w:ilvl="0" w:tplc="FBFCB6F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5ED0291B"/>
    <w:multiLevelType w:val="hybridMultilevel"/>
    <w:tmpl w:val="4A24DA64"/>
    <w:lvl w:ilvl="0" w:tplc="294499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C1C99"/>
    <w:rsid w:val="00011580"/>
    <w:rsid w:val="00025DB5"/>
    <w:rsid w:val="00031C4F"/>
    <w:rsid w:val="000509D1"/>
    <w:rsid w:val="000615F3"/>
    <w:rsid w:val="00070BCE"/>
    <w:rsid w:val="0007665F"/>
    <w:rsid w:val="00083539"/>
    <w:rsid w:val="00084CB1"/>
    <w:rsid w:val="000879D1"/>
    <w:rsid w:val="000A0D9C"/>
    <w:rsid w:val="000A2718"/>
    <w:rsid w:val="000C2C67"/>
    <w:rsid w:val="000D1727"/>
    <w:rsid w:val="000D789C"/>
    <w:rsid w:val="000E6665"/>
    <w:rsid w:val="000F0D03"/>
    <w:rsid w:val="000F5AFF"/>
    <w:rsid w:val="001075CB"/>
    <w:rsid w:val="00120204"/>
    <w:rsid w:val="001251F3"/>
    <w:rsid w:val="00135EFD"/>
    <w:rsid w:val="00135F3E"/>
    <w:rsid w:val="001371BC"/>
    <w:rsid w:val="00141F64"/>
    <w:rsid w:val="00147A27"/>
    <w:rsid w:val="00167092"/>
    <w:rsid w:val="00175CDB"/>
    <w:rsid w:val="001777BF"/>
    <w:rsid w:val="00190B5B"/>
    <w:rsid w:val="001B2F53"/>
    <w:rsid w:val="001B4EF6"/>
    <w:rsid w:val="001C0BE5"/>
    <w:rsid w:val="001C785C"/>
    <w:rsid w:val="001D31EB"/>
    <w:rsid w:val="001F3F62"/>
    <w:rsid w:val="001F4735"/>
    <w:rsid w:val="001F4B0F"/>
    <w:rsid w:val="00207583"/>
    <w:rsid w:val="00213C7B"/>
    <w:rsid w:val="00217F0F"/>
    <w:rsid w:val="00222197"/>
    <w:rsid w:val="00222FB8"/>
    <w:rsid w:val="00226431"/>
    <w:rsid w:val="002452CA"/>
    <w:rsid w:val="00245CA3"/>
    <w:rsid w:val="00246082"/>
    <w:rsid w:val="002612F6"/>
    <w:rsid w:val="00272584"/>
    <w:rsid w:val="00286F85"/>
    <w:rsid w:val="002B6727"/>
    <w:rsid w:val="002C1C99"/>
    <w:rsid w:val="002C4F4D"/>
    <w:rsid w:val="002D4C45"/>
    <w:rsid w:val="00302F8E"/>
    <w:rsid w:val="00310566"/>
    <w:rsid w:val="003263C9"/>
    <w:rsid w:val="00327DD4"/>
    <w:rsid w:val="003406AD"/>
    <w:rsid w:val="0035635D"/>
    <w:rsid w:val="00361D67"/>
    <w:rsid w:val="003633A3"/>
    <w:rsid w:val="003753F3"/>
    <w:rsid w:val="00380C52"/>
    <w:rsid w:val="003915D6"/>
    <w:rsid w:val="003932DE"/>
    <w:rsid w:val="0039376A"/>
    <w:rsid w:val="003A0DBF"/>
    <w:rsid w:val="003A6F60"/>
    <w:rsid w:val="003B315B"/>
    <w:rsid w:val="003B3A61"/>
    <w:rsid w:val="003B6864"/>
    <w:rsid w:val="003D2CC8"/>
    <w:rsid w:val="003E20F1"/>
    <w:rsid w:val="003E4A54"/>
    <w:rsid w:val="00407806"/>
    <w:rsid w:val="00427A66"/>
    <w:rsid w:val="00433AB2"/>
    <w:rsid w:val="00433E11"/>
    <w:rsid w:val="004648CF"/>
    <w:rsid w:val="004664DE"/>
    <w:rsid w:val="0048238E"/>
    <w:rsid w:val="00486415"/>
    <w:rsid w:val="00495872"/>
    <w:rsid w:val="00496D27"/>
    <w:rsid w:val="00496F67"/>
    <w:rsid w:val="004A255C"/>
    <w:rsid w:val="004A53ED"/>
    <w:rsid w:val="004A7410"/>
    <w:rsid w:val="004B4659"/>
    <w:rsid w:val="004C1643"/>
    <w:rsid w:val="004C3885"/>
    <w:rsid w:val="004D64BE"/>
    <w:rsid w:val="004F75F1"/>
    <w:rsid w:val="00522F04"/>
    <w:rsid w:val="00526F8F"/>
    <w:rsid w:val="0054662A"/>
    <w:rsid w:val="00550D9B"/>
    <w:rsid w:val="005532C0"/>
    <w:rsid w:val="005724AD"/>
    <w:rsid w:val="0057256B"/>
    <w:rsid w:val="005A7896"/>
    <w:rsid w:val="005E112A"/>
    <w:rsid w:val="005E33A6"/>
    <w:rsid w:val="005E4224"/>
    <w:rsid w:val="005F5B15"/>
    <w:rsid w:val="005F6E54"/>
    <w:rsid w:val="006212D7"/>
    <w:rsid w:val="006417A8"/>
    <w:rsid w:val="00643335"/>
    <w:rsid w:val="00643FA8"/>
    <w:rsid w:val="00644934"/>
    <w:rsid w:val="00644F97"/>
    <w:rsid w:val="006475A3"/>
    <w:rsid w:val="00661E0B"/>
    <w:rsid w:val="00681279"/>
    <w:rsid w:val="0068152F"/>
    <w:rsid w:val="00685AA2"/>
    <w:rsid w:val="006D02DA"/>
    <w:rsid w:val="006F4551"/>
    <w:rsid w:val="0070615C"/>
    <w:rsid w:val="00717991"/>
    <w:rsid w:val="0072123D"/>
    <w:rsid w:val="00726241"/>
    <w:rsid w:val="0073267A"/>
    <w:rsid w:val="007351F2"/>
    <w:rsid w:val="00737E2F"/>
    <w:rsid w:val="00752961"/>
    <w:rsid w:val="00785A76"/>
    <w:rsid w:val="007A69AE"/>
    <w:rsid w:val="007B5425"/>
    <w:rsid w:val="007C239F"/>
    <w:rsid w:val="007C6265"/>
    <w:rsid w:val="007D0F7A"/>
    <w:rsid w:val="007D5DEF"/>
    <w:rsid w:val="007E0D2F"/>
    <w:rsid w:val="007E3675"/>
    <w:rsid w:val="007F2614"/>
    <w:rsid w:val="0082195B"/>
    <w:rsid w:val="00857706"/>
    <w:rsid w:val="00862344"/>
    <w:rsid w:val="00870DBD"/>
    <w:rsid w:val="008824AC"/>
    <w:rsid w:val="00892023"/>
    <w:rsid w:val="00893564"/>
    <w:rsid w:val="0089627B"/>
    <w:rsid w:val="00897827"/>
    <w:rsid w:val="00897FE2"/>
    <w:rsid w:val="008B2759"/>
    <w:rsid w:val="008B36AE"/>
    <w:rsid w:val="008D3E8A"/>
    <w:rsid w:val="008F516E"/>
    <w:rsid w:val="008F5196"/>
    <w:rsid w:val="009025C6"/>
    <w:rsid w:val="009108FC"/>
    <w:rsid w:val="009120D5"/>
    <w:rsid w:val="0091437E"/>
    <w:rsid w:val="00952A80"/>
    <w:rsid w:val="00967189"/>
    <w:rsid w:val="009757CD"/>
    <w:rsid w:val="009843CA"/>
    <w:rsid w:val="009A55E4"/>
    <w:rsid w:val="009B7482"/>
    <w:rsid w:val="009B787B"/>
    <w:rsid w:val="009C3472"/>
    <w:rsid w:val="009C6824"/>
    <w:rsid w:val="009D1116"/>
    <w:rsid w:val="009F449D"/>
    <w:rsid w:val="00A135B5"/>
    <w:rsid w:val="00A20165"/>
    <w:rsid w:val="00A350E5"/>
    <w:rsid w:val="00A4115C"/>
    <w:rsid w:val="00A8343C"/>
    <w:rsid w:val="00A84A1D"/>
    <w:rsid w:val="00AA7043"/>
    <w:rsid w:val="00AB36C6"/>
    <w:rsid w:val="00AC5AC3"/>
    <w:rsid w:val="00AD310A"/>
    <w:rsid w:val="00AF008B"/>
    <w:rsid w:val="00AF5ED3"/>
    <w:rsid w:val="00AF6278"/>
    <w:rsid w:val="00B03531"/>
    <w:rsid w:val="00B04C0C"/>
    <w:rsid w:val="00B15E2E"/>
    <w:rsid w:val="00B60550"/>
    <w:rsid w:val="00B64922"/>
    <w:rsid w:val="00B64B3C"/>
    <w:rsid w:val="00B66C9B"/>
    <w:rsid w:val="00B7001E"/>
    <w:rsid w:val="00B70839"/>
    <w:rsid w:val="00B747E0"/>
    <w:rsid w:val="00B83A09"/>
    <w:rsid w:val="00B86FD3"/>
    <w:rsid w:val="00B90B7E"/>
    <w:rsid w:val="00BA0BA2"/>
    <w:rsid w:val="00BB26D5"/>
    <w:rsid w:val="00BB3F42"/>
    <w:rsid w:val="00BE0E2F"/>
    <w:rsid w:val="00BE6334"/>
    <w:rsid w:val="00BF38B9"/>
    <w:rsid w:val="00C0423A"/>
    <w:rsid w:val="00C11D99"/>
    <w:rsid w:val="00C155FC"/>
    <w:rsid w:val="00C22E86"/>
    <w:rsid w:val="00C31494"/>
    <w:rsid w:val="00C41376"/>
    <w:rsid w:val="00C5219F"/>
    <w:rsid w:val="00C5715A"/>
    <w:rsid w:val="00C61F4B"/>
    <w:rsid w:val="00C65996"/>
    <w:rsid w:val="00C7193F"/>
    <w:rsid w:val="00C74123"/>
    <w:rsid w:val="00C74499"/>
    <w:rsid w:val="00C80201"/>
    <w:rsid w:val="00CB28F2"/>
    <w:rsid w:val="00CC03A6"/>
    <w:rsid w:val="00CC3883"/>
    <w:rsid w:val="00CD09BA"/>
    <w:rsid w:val="00CD269B"/>
    <w:rsid w:val="00CE0E8D"/>
    <w:rsid w:val="00CE34EA"/>
    <w:rsid w:val="00CE3CD0"/>
    <w:rsid w:val="00CE5AA0"/>
    <w:rsid w:val="00CF410D"/>
    <w:rsid w:val="00D06D6C"/>
    <w:rsid w:val="00D24BE0"/>
    <w:rsid w:val="00D274D0"/>
    <w:rsid w:val="00D4088B"/>
    <w:rsid w:val="00D57C43"/>
    <w:rsid w:val="00D65173"/>
    <w:rsid w:val="00D6587E"/>
    <w:rsid w:val="00D67EC8"/>
    <w:rsid w:val="00D7355A"/>
    <w:rsid w:val="00D83455"/>
    <w:rsid w:val="00D91A2A"/>
    <w:rsid w:val="00D92952"/>
    <w:rsid w:val="00D9457E"/>
    <w:rsid w:val="00D95BCA"/>
    <w:rsid w:val="00DB6BB4"/>
    <w:rsid w:val="00DD681A"/>
    <w:rsid w:val="00E01960"/>
    <w:rsid w:val="00E44682"/>
    <w:rsid w:val="00E6589C"/>
    <w:rsid w:val="00E719EB"/>
    <w:rsid w:val="00E76E83"/>
    <w:rsid w:val="00EA53AC"/>
    <w:rsid w:val="00EB0D20"/>
    <w:rsid w:val="00EB10D7"/>
    <w:rsid w:val="00EB5CA6"/>
    <w:rsid w:val="00EB7EDE"/>
    <w:rsid w:val="00EC7DF0"/>
    <w:rsid w:val="00ED17DD"/>
    <w:rsid w:val="00EE58FF"/>
    <w:rsid w:val="00EF411F"/>
    <w:rsid w:val="00F0440D"/>
    <w:rsid w:val="00F10920"/>
    <w:rsid w:val="00F15795"/>
    <w:rsid w:val="00F36B4D"/>
    <w:rsid w:val="00F36C5F"/>
    <w:rsid w:val="00F42056"/>
    <w:rsid w:val="00F43BCE"/>
    <w:rsid w:val="00F554A7"/>
    <w:rsid w:val="00F56D2E"/>
    <w:rsid w:val="00F6544D"/>
    <w:rsid w:val="00FA6BB9"/>
    <w:rsid w:val="00FB6FEF"/>
    <w:rsid w:val="00FB711E"/>
    <w:rsid w:val="00FD43D6"/>
    <w:rsid w:val="00FD4DA1"/>
    <w:rsid w:val="00FE71C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99"/>
    <w:pPr>
      <w:spacing w:after="0" w:line="240" w:lineRule="auto"/>
    </w:pPr>
    <w:rPr>
      <w:rFonts w:ascii="Times New Roman" w:eastAsia="Times New Roman" w:hAnsi="Times New Roman" w:cs="Times New Roman"/>
      <w:sz w:val="24"/>
      <w:szCs w:val="24"/>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C1C99"/>
    <w:pPr>
      <w:tabs>
        <w:tab w:val="center" w:pos="4536"/>
        <w:tab w:val="right" w:pos="9072"/>
      </w:tabs>
    </w:pPr>
  </w:style>
  <w:style w:type="character" w:customStyle="1" w:styleId="ZaglavljeChar">
    <w:name w:val="Zaglavlje Char"/>
    <w:basedOn w:val="Zadanifontodlomka"/>
    <w:link w:val="Zaglavlje"/>
    <w:uiPriority w:val="99"/>
    <w:semiHidden/>
    <w:rsid w:val="002C1C99"/>
    <w:rPr>
      <w:rFonts w:ascii="Times New Roman" w:eastAsia="Times New Roman" w:hAnsi="Times New Roman" w:cs="Times New Roman"/>
      <w:sz w:val="24"/>
      <w:szCs w:val="24"/>
      <w:lang w:val="en-GB" w:eastAsia="en-GB"/>
    </w:rPr>
  </w:style>
  <w:style w:type="paragraph" w:styleId="Podnoje">
    <w:name w:val="footer"/>
    <w:basedOn w:val="Normal"/>
    <w:link w:val="PodnojeChar"/>
    <w:uiPriority w:val="99"/>
    <w:unhideWhenUsed/>
    <w:rsid w:val="002C1C99"/>
    <w:pPr>
      <w:tabs>
        <w:tab w:val="center" w:pos="4536"/>
        <w:tab w:val="right" w:pos="9072"/>
      </w:tabs>
    </w:pPr>
  </w:style>
  <w:style w:type="character" w:customStyle="1" w:styleId="PodnojeChar">
    <w:name w:val="Podnožje Char"/>
    <w:basedOn w:val="Zadanifontodlomka"/>
    <w:link w:val="Podnoje"/>
    <w:uiPriority w:val="99"/>
    <w:rsid w:val="002C1C99"/>
    <w:rPr>
      <w:rFonts w:ascii="Times New Roman" w:eastAsia="Times New Roman" w:hAnsi="Times New Roman" w:cs="Times New Roman"/>
      <w:sz w:val="24"/>
      <w:szCs w:val="24"/>
      <w:lang w:val="en-GB" w:eastAsia="en-GB"/>
    </w:rPr>
  </w:style>
  <w:style w:type="character" w:customStyle="1" w:styleId="apple-converted-space">
    <w:name w:val="apple-converted-space"/>
    <w:basedOn w:val="Zadanifontodlomka"/>
    <w:rsid w:val="00D24BE0"/>
  </w:style>
  <w:style w:type="character" w:styleId="Istaknuto">
    <w:name w:val="Emphasis"/>
    <w:basedOn w:val="Zadanifontodlomka"/>
    <w:uiPriority w:val="20"/>
    <w:qFormat/>
    <w:rsid w:val="00D24BE0"/>
    <w:rPr>
      <w:i/>
      <w:iCs/>
    </w:rPr>
  </w:style>
  <w:style w:type="character" w:customStyle="1" w:styleId="easy-footnote">
    <w:name w:val="easy-footnote"/>
    <w:basedOn w:val="Zadanifontodlomka"/>
    <w:rsid w:val="00D24BE0"/>
  </w:style>
  <w:style w:type="character" w:styleId="Hiperveza">
    <w:name w:val="Hyperlink"/>
    <w:basedOn w:val="Zadanifontodlomka"/>
    <w:uiPriority w:val="99"/>
    <w:semiHidden/>
    <w:unhideWhenUsed/>
    <w:rsid w:val="00D24BE0"/>
    <w:rPr>
      <w:color w:val="0000FF"/>
      <w:u w:val="single"/>
    </w:rPr>
  </w:style>
  <w:style w:type="paragraph" w:styleId="StandardWeb">
    <w:name w:val="Normal (Web)"/>
    <w:basedOn w:val="Normal"/>
    <w:uiPriority w:val="99"/>
    <w:semiHidden/>
    <w:unhideWhenUsed/>
    <w:rsid w:val="00427A66"/>
    <w:pPr>
      <w:spacing w:before="100" w:beforeAutospacing="1" w:after="100" w:afterAutospacing="1"/>
    </w:pPr>
    <w:rPr>
      <w:lang w:val="hr-HR" w:eastAsia="hr-HR"/>
    </w:rPr>
  </w:style>
  <w:style w:type="paragraph" w:styleId="Tekstfusnote">
    <w:name w:val="footnote text"/>
    <w:basedOn w:val="Normal"/>
    <w:link w:val="TekstfusnoteChar"/>
    <w:uiPriority w:val="99"/>
    <w:semiHidden/>
    <w:unhideWhenUsed/>
    <w:rsid w:val="003633A3"/>
    <w:rPr>
      <w:sz w:val="20"/>
      <w:szCs w:val="20"/>
    </w:rPr>
  </w:style>
  <w:style w:type="character" w:customStyle="1" w:styleId="TekstfusnoteChar">
    <w:name w:val="Tekst fusnote Char"/>
    <w:basedOn w:val="Zadanifontodlomka"/>
    <w:link w:val="Tekstfusnote"/>
    <w:uiPriority w:val="99"/>
    <w:semiHidden/>
    <w:rsid w:val="003633A3"/>
    <w:rPr>
      <w:rFonts w:ascii="Times New Roman" w:eastAsia="Times New Roman" w:hAnsi="Times New Roman" w:cs="Times New Roman"/>
      <w:sz w:val="20"/>
      <w:szCs w:val="20"/>
      <w:lang w:val="en-GB" w:eastAsia="en-GB"/>
    </w:rPr>
  </w:style>
  <w:style w:type="character" w:styleId="Referencafusnote">
    <w:name w:val="footnote reference"/>
    <w:basedOn w:val="Zadanifontodlomka"/>
    <w:uiPriority w:val="99"/>
    <w:semiHidden/>
    <w:unhideWhenUsed/>
    <w:rsid w:val="003633A3"/>
    <w:rPr>
      <w:vertAlign w:val="superscript"/>
    </w:rPr>
  </w:style>
  <w:style w:type="paragraph" w:styleId="Odlomakpopisa">
    <w:name w:val="List Paragraph"/>
    <w:basedOn w:val="Normal"/>
    <w:uiPriority w:val="34"/>
    <w:qFormat/>
    <w:rsid w:val="005E33A6"/>
    <w:pPr>
      <w:ind w:left="720"/>
      <w:contextualSpacing/>
    </w:pPr>
  </w:style>
</w:styles>
</file>

<file path=word/webSettings.xml><?xml version="1.0" encoding="utf-8"?>
<w:webSettings xmlns:r="http://schemas.openxmlformats.org/officeDocument/2006/relationships" xmlns:w="http://schemas.openxmlformats.org/wordprocessingml/2006/main">
  <w:divs>
    <w:div w:id="14731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muf.com.hr/2014/10/16/bila-sam-baby-spi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4786B-B148-4374-A2E3-30BD60E9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31</Pages>
  <Words>7076</Words>
  <Characters>40335</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62</cp:revision>
  <dcterms:created xsi:type="dcterms:W3CDTF">2016-01-26T17:50:00Z</dcterms:created>
  <dcterms:modified xsi:type="dcterms:W3CDTF">2016-04-21T20:34:00Z</dcterms:modified>
</cp:coreProperties>
</file>