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E31" w:rsidRDefault="00A76A5F" w:rsidP="00507D6D">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Sveučilište u Zagrebu</w:t>
      </w:r>
    </w:p>
    <w:p w:rsidR="00A76A5F" w:rsidRDefault="00A76A5F" w:rsidP="00507D6D">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Filozofski fakultet</w:t>
      </w:r>
    </w:p>
    <w:p w:rsidR="00A76A5F" w:rsidRDefault="00A76A5F" w:rsidP="00507D6D">
      <w:pPr>
        <w:pStyle w:val="NoSpacing"/>
        <w:spacing w:line="360" w:lineRule="auto"/>
        <w:jc w:val="both"/>
        <w:rPr>
          <w:rFonts w:ascii="Times New Roman" w:hAnsi="Times New Roman" w:cs="Times New Roman"/>
          <w:sz w:val="24"/>
          <w:szCs w:val="24"/>
        </w:rPr>
      </w:pPr>
    </w:p>
    <w:p w:rsidR="00A76A5F" w:rsidRDefault="00A76A5F" w:rsidP="00507D6D">
      <w:pPr>
        <w:pStyle w:val="NoSpacing"/>
        <w:spacing w:line="360" w:lineRule="auto"/>
        <w:jc w:val="both"/>
        <w:rPr>
          <w:rFonts w:ascii="Times New Roman" w:hAnsi="Times New Roman" w:cs="Times New Roman"/>
          <w:sz w:val="24"/>
          <w:szCs w:val="24"/>
        </w:rPr>
      </w:pPr>
    </w:p>
    <w:p w:rsidR="00A76A5F" w:rsidRDefault="00A76A5F" w:rsidP="00507D6D">
      <w:pPr>
        <w:pStyle w:val="NoSpacing"/>
        <w:spacing w:line="360" w:lineRule="auto"/>
        <w:jc w:val="both"/>
        <w:rPr>
          <w:rFonts w:ascii="Times New Roman" w:hAnsi="Times New Roman" w:cs="Times New Roman"/>
          <w:sz w:val="24"/>
          <w:szCs w:val="24"/>
        </w:rPr>
      </w:pPr>
    </w:p>
    <w:p w:rsidR="00A76A5F" w:rsidRDefault="00A76A5F" w:rsidP="00507D6D">
      <w:pPr>
        <w:pStyle w:val="NoSpacing"/>
        <w:spacing w:line="360" w:lineRule="auto"/>
        <w:jc w:val="both"/>
        <w:rPr>
          <w:rFonts w:ascii="Times New Roman" w:hAnsi="Times New Roman" w:cs="Times New Roman"/>
          <w:sz w:val="24"/>
          <w:szCs w:val="24"/>
        </w:rPr>
      </w:pPr>
    </w:p>
    <w:p w:rsidR="00A76A5F" w:rsidRDefault="00A76A5F" w:rsidP="00507D6D">
      <w:pPr>
        <w:pStyle w:val="NoSpacing"/>
        <w:spacing w:line="360" w:lineRule="auto"/>
        <w:jc w:val="both"/>
        <w:rPr>
          <w:rFonts w:ascii="Times New Roman" w:hAnsi="Times New Roman" w:cs="Times New Roman"/>
          <w:sz w:val="24"/>
          <w:szCs w:val="24"/>
        </w:rPr>
      </w:pPr>
    </w:p>
    <w:p w:rsidR="00A76A5F" w:rsidRDefault="00A76A5F" w:rsidP="00507D6D">
      <w:pPr>
        <w:pStyle w:val="NoSpacing"/>
        <w:spacing w:line="360" w:lineRule="auto"/>
        <w:jc w:val="both"/>
        <w:rPr>
          <w:rFonts w:ascii="Times New Roman" w:hAnsi="Times New Roman" w:cs="Times New Roman"/>
          <w:sz w:val="24"/>
          <w:szCs w:val="24"/>
        </w:rPr>
      </w:pPr>
    </w:p>
    <w:p w:rsidR="00A76A5F" w:rsidRDefault="00A76A5F" w:rsidP="00507D6D">
      <w:pPr>
        <w:pStyle w:val="NoSpacing"/>
        <w:spacing w:line="360" w:lineRule="auto"/>
        <w:jc w:val="both"/>
        <w:rPr>
          <w:rFonts w:ascii="Times New Roman" w:hAnsi="Times New Roman" w:cs="Times New Roman"/>
          <w:sz w:val="24"/>
          <w:szCs w:val="24"/>
        </w:rPr>
      </w:pPr>
    </w:p>
    <w:p w:rsidR="00A76A5F" w:rsidRDefault="00A76A5F" w:rsidP="00507D6D">
      <w:pPr>
        <w:pStyle w:val="NoSpacing"/>
        <w:spacing w:line="360" w:lineRule="auto"/>
        <w:jc w:val="both"/>
        <w:rPr>
          <w:rFonts w:ascii="Times New Roman" w:hAnsi="Times New Roman" w:cs="Times New Roman"/>
          <w:sz w:val="24"/>
          <w:szCs w:val="24"/>
        </w:rPr>
      </w:pPr>
    </w:p>
    <w:p w:rsidR="00A76A5F" w:rsidRDefault="00A76A5F" w:rsidP="00507D6D">
      <w:pPr>
        <w:pStyle w:val="NoSpacing"/>
        <w:spacing w:line="360" w:lineRule="auto"/>
        <w:jc w:val="both"/>
        <w:rPr>
          <w:rFonts w:ascii="Times New Roman" w:hAnsi="Times New Roman" w:cs="Times New Roman"/>
          <w:sz w:val="24"/>
          <w:szCs w:val="24"/>
        </w:rPr>
      </w:pPr>
    </w:p>
    <w:p w:rsidR="00A76A5F" w:rsidRDefault="00A76A5F" w:rsidP="00507D6D">
      <w:pPr>
        <w:pStyle w:val="NoSpacing"/>
        <w:spacing w:line="360" w:lineRule="auto"/>
        <w:jc w:val="both"/>
        <w:rPr>
          <w:rFonts w:ascii="Times New Roman" w:hAnsi="Times New Roman" w:cs="Times New Roman"/>
          <w:sz w:val="24"/>
          <w:szCs w:val="24"/>
        </w:rPr>
      </w:pPr>
    </w:p>
    <w:p w:rsidR="00A76A5F" w:rsidRDefault="00A76A5F" w:rsidP="00507D6D">
      <w:pPr>
        <w:pStyle w:val="NoSpacing"/>
        <w:spacing w:line="360" w:lineRule="auto"/>
        <w:jc w:val="both"/>
        <w:rPr>
          <w:rFonts w:ascii="Times New Roman" w:hAnsi="Times New Roman" w:cs="Times New Roman"/>
          <w:sz w:val="24"/>
          <w:szCs w:val="24"/>
        </w:rPr>
      </w:pPr>
    </w:p>
    <w:p w:rsidR="00A76A5F" w:rsidRDefault="00A76A5F" w:rsidP="00507D6D">
      <w:pPr>
        <w:pStyle w:val="NoSpacing"/>
        <w:spacing w:line="360" w:lineRule="auto"/>
        <w:jc w:val="both"/>
        <w:rPr>
          <w:rFonts w:ascii="Times New Roman" w:hAnsi="Times New Roman" w:cs="Times New Roman"/>
          <w:sz w:val="24"/>
          <w:szCs w:val="24"/>
        </w:rPr>
      </w:pPr>
    </w:p>
    <w:p w:rsidR="00A76A5F" w:rsidRDefault="00A76A5F" w:rsidP="00507D6D">
      <w:pPr>
        <w:pStyle w:val="NoSpacing"/>
        <w:spacing w:line="360" w:lineRule="auto"/>
        <w:jc w:val="both"/>
        <w:rPr>
          <w:rFonts w:ascii="Times New Roman" w:hAnsi="Times New Roman" w:cs="Times New Roman"/>
          <w:sz w:val="24"/>
          <w:szCs w:val="24"/>
        </w:rPr>
      </w:pPr>
    </w:p>
    <w:p w:rsidR="00A76A5F" w:rsidRDefault="00A76A5F" w:rsidP="00507D6D">
      <w:pPr>
        <w:pStyle w:val="NoSpacing"/>
        <w:spacing w:line="360" w:lineRule="auto"/>
        <w:jc w:val="both"/>
        <w:rPr>
          <w:rFonts w:ascii="Times New Roman" w:hAnsi="Times New Roman" w:cs="Times New Roman"/>
          <w:sz w:val="24"/>
          <w:szCs w:val="24"/>
        </w:rPr>
      </w:pPr>
    </w:p>
    <w:p w:rsidR="00A76A5F" w:rsidRPr="00A76A5F" w:rsidRDefault="00A76A5F" w:rsidP="00A76A5F">
      <w:pPr>
        <w:pStyle w:val="NoSpacing"/>
        <w:spacing w:line="360" w:lineRule="auto"/>
        <w:jc w:val="center"/>
        <w:rPr>
          <w:rFonts w:ascii="Times New Roman" w:hAnsi="Times New Roman" w:cs="Times New Roman"/>
          <w:sz w:val="32"/>
          <w:szCs w:val="32"/>
        </w:rPr>
      </w:pPr>
      <w:r w:rsidRPr="00A76A5F">
        <w:rPr>
          <w:rFonts w:ascii="Times New Roman" w:hAnsi="Times New Roman" w:cs="Times New Roman"/>
          <w:sz w:val="32"/>
          <w:szCs w:val="32"/>
        </w:rPr>
        <w:t>Petar Strunje</w:t>
      </w:r>
    </w:p>
    <w:p w:rsidR="00A76A5F" w:rsidRPr="002060CB" w:rsidRDefault="00A76A5F" w:rsidP="00A76A5F">
      <w:pPr>
        <w:pStyle w:val="NoSpacing"/>
        <w:spacing w:line="360" w:lineRule="auto"/>
        <w:jc w:val="center"/>
        <w:rPr>
          <w:rFonts w:ascii="Times New Roman" w:hAnsi="Times New Roman" w:cs="Times New Roman"/>
          <w:b/>
          <w:sz w:val="36"/>
          <w:szCs w:val="36"/>
        </w:rPr>
      </w:pPr>
      <w:r w:rsidRPr="002060CB">
        <w:rPr>
          <w:rFonts w:ascii="Times New Roman" w:hAnsi="Times New Roman" w:cs="Times New Roman"/>
          <w:b/>
          <w:sz w:val="36"/>
          <w:szCs w:val="36"/>
        </w:rPr>
        <w:t>Palladio i Dioklecijanova palača</w:t>
      </w:r>
    </w:p>
    <w:p w:rsidR="00A76A5F" w:rsidRDefault="00A76A5F" w:rsidP="00507D6D">
      <w:pPr>
        <w:pStyle w:val="NoSpacing"/>
        <w:spacing w:line="360" w:lineRule="auto"/>
        <w:jc w:val="both"/>
        <w:rPr>
          <w:rFonts w:ascii="Times New Roman" w:hAnsi="Times New Roman" w:cs="Times New Roman"/>
          <w:sz w:val="24"/>
          <w:szCs w:val="24"/>
        </w:rPr>
      </w:pPr>
    </w:p>
    <w:p w:rsidR="00A76A5F" w:rsidRDefault="00A76A5F" w:rsidP="00507D6D">
      <w:pPr>
        <w:pStyle w:val="NoSpacing"/>
        <w:spacing w:line="360" w:lineRule="auto"/>
        <w:jc w:val="both"/>
        <w:rPr>
          <w:rFonts w:ascii="Times New Roman" w:hAnsi="Times New Roman" w:cs="Times New Roman"/>
          <w:sz w:val="24"/>
          <w:szCs w:val="24"/>
        </w:rPr>
      </w:pPr>
    </w:p>
    <w:p w:rsidR="00A76A5F" w:rsidRDefault="00A76A5F" w:rsidP="00507D6D">
      <w:pPr>
        <w:pStyle w:val="NoSpacing"/>
        <w:spacing w:line="360" w:lineRule="auto"/>
        <w:jc w:val="both"/>
        <w:rPr>
          <w:rFonts w:ascii="Times New Roman" w:hAnsi="Times New Roman" w:cs="Times New Roman"/>
          <w:sz w:val="24"/>
          <w:szCs w:val="24"/>
        </w:rPr>
      </w:pPr>
    </w:p>
    <w:p w:rsidR="00A76A5F" w:rsidRDefault="00A76A5F" w:rsidP="00507D6D">
      <w:pPr>
        <w:pStyle w:val="NoSpacing"/>
        <w:spacing w:line="360" w:lineRule="auto"/>
        <w:jc w:val="both"/>
        <w:rPr>
          <w:rFonts w:ascii="Times New Roman" w:hAnsi="Times New Roman" w:cs="Times New Roman"/>
          <w:sz w:val="24"/>
          <w:szCs w:val="24"/>
        </w:rPr>
      </w:pPr>
    </w:p>
    <w:p w:rsidR="00A76A5F" w:rsidRDefault="00A76A5F" w:rsidP="00507D6D">
      <w:pPr>
        <w:pStyle w:val="NoSpacing"/>
        <w:spacing w:line="360" w:lineRule="auto"/>
        <w:jc w:val="both"/>
        <w:rPr>
          <w:rFonts w:ascii="Times New Roman" w:hAnsi="Times New Roman" w:cs="Times New Roman"/>
          <w:sz w:val="24"/>
          <w:szCs w:val="24"/>
        </w:rPr>
      </w:pPr>
    </w:p>
    <w:p w:rsidR="00A76A5F" w:rsidRDefault="00A76A5F" w:rsidP="00507D6D">
      <w:pPr>
        <w:pStyle w:val="NoSpacing"/>
        <w:spacing w:line="360" w:lineRule="auto"/>
        <w:jc w:val="both"/>
        <w:rPr>
          <w:rFonts w:ascii="Times New Roman" w:hAnsi="Times New Roman" w:cs="Times New Roman"/>
          <w:sz w:val="24"/>
          <w:szCs w:val="24"/>
        </w:rPr>
      </w:pPr>
    </w:p>
    <w:p w:rsidR="00A76A5F" w:rsidRDefault="00A76A5F" w:rsidP="00507D6D">
      <w:pPr>
        <w:pStyle w:val="NoSpacing"/>
        <w:spacing w:line="360" w:lineRule="auto"/>
        <w:jc w:val="both"/>
        <w:rPr>
          <w:rFonts w:ascii="Times New Roman" w:hAnsi="Times New Roman" w:cs="Times New Roman"/>
          <w:sz w:val="24"/>
          <w:szCs w:val="24"/>
        </w:rPr>
      </w:pPr>
    </w:p>
    <w:p w:rsidR="00A76A5F" w:rsidRDefault="00A76A5F" w:rsidP="00507D6D">
      <w:pPr>
        <w:pStyle w:val="NoSpacing"/>
        <w:spacing w:line="360" w:lineRule="auto"/>
        <w:jc w:val="both"/>
        <w:rPr>
          <w:rFonts w:ascii="Times New Roman" w:hAnsi="Times New Roman" w:cs="Times New Roman"/>
          <w:sz w:val="24"/>
          <w:szCs w:val="24"/>
        </w:rPr>
      </w:pPr>
    </w:p>
    <w:p w:rsidR="00A76A5F" w:rsidRDefault="00A76A5F" w:rsidP="00507D6D">
      <w:pPr>
        <w:pStyle w:val="NoSpacing"/>
        <w:spacing w:line="360" w:lineRule="auto"/>
        <w:jc w:val="both"/>
        <w:rPr>
          <w:rFonts w:ascii="Times New Roman" w:hAnsi="Times New Roman" w:cs="Times New Roman"/>
          <w:sz w:val="24"/>
          <w:szCs w:val="24"/>
        </w:rPr>
      </w:pPr>
    </w:p>
    <w:p w:rsidR="00A76A5F" w:rsidRDefault="00A76A5F" w:rsidP="00507D6D">
      <w:pPr>
        <w:pStyle w:val="NoSpacing"/>
        <w:spacing w:line="360" w:lineRule="auto"/>
        <w:jc w:val="both"/>
        <w:rPr>
          <w:rFonts w:ascii="Times New Roman" w:hAnsi="Times New Roman" w:cs="Times New Roman"/>
          <w:sz w:val="24"/>
          <w:szCs w:val="24"/>
        </w:rPr>
      </w:pPr>
    </w:p>
    <w:p w:rsidR="00A76A5F" w:rsidRDefault="00A76A5F" w:rsidP="00507D6D">
      <w:pPr>
        <w:pStyle w:val="NoSpacing"/>
        <w:spacing w:line="360" w:lineRule="auto"/>
        <w:jc w:val="both"/>
        <w:rPr>
          <w:rFonts w:ascii="Times New Roman" w:hAnsi="Times New Roman" w:cs="Times New Roman"/>
          <w:sz w:val="24"/>
          <w:szCs w:val="24"/>
        </w:rPr>
      </w:pPr>
    </w:p>
    <w:p w:rsidR="00A76A5F" w:rsidRDefault="00A76A5F" w:rsidP="00507D6D">
      <w:pPr>
        <w:pStyle w:val="NoSpacing"/>
        <w:spacing w:line="360" w:lineRule="auto"/>
        <w:jc w:val="both"/>
        <w:rPr>
          <w:rFonts w:ascii="Times New Roman" w:hAnsi="Times New Roman" w:cs="Times New Roman"/>
          <w:sz w:val="24"/>
          <w:szCs w:val="24"/>
        </w:rPr>
      </w:pPr>
    </w:p>
    <w:p w:rsidR="00A76A5F" w:rsidRDefault="00A76A5F" w:rsidP="00507D6D">
      <w:pPr>
        <w:pStyle w:val="NoSpacing"/>
        <w:spacing w:line="360" w:lineRule="auto"/>
        <w:jc w:val="both"/>
        <w:rPr>
          <w:rFonts w:ascii="Times New Roman" w:hAnsi="Times New Roman" w:cs="Times New Roman"/>
          <w:sz w:val="24"/>
          <w:szCs w:val="24"/>
        </w:rPr>
      </w:pPr>
    </w:p>
    <w:p w:rsidR="00A76A5F" w:rsidRDefault="00A76A5F" w:rsidP="00507D6D">
      <w:pPr>
        <w:pStyle w:val="NoSpacing"/>
        <w:spacing w:line="360" w:lineRule="auto"/>
        <w:jc w:val="both"/>
        <w:rPr>
          <w:rFonts w:ascii="Times New Roman" w:hAnsi="Times New Roman" w:cs="Times New Roman"/>
          <w:sz w:val="24"/>
          <w:szCs w:val="24"/>
        </w:rPr>
      </w:pPr>
    </w:p>
    <w:p w:rsidR="00A76A5F" w:rsidRDefault="00A76A5F" w:rsidP="00A76A5F">
      <w:pPr>
        <w:pStyle w:val="NoSpacing"/>
        <w:spacing w:line="360" w:lineRule="auto"/>
        <w:jc w:val="right"/>
        <w:rPr>
          <w:rFonts w:ascii="Times New Roman" w:hAnsi="Times New Roman" w:cs="Times New Roman"/>
          <w:sz w:val="24"/>
          <w:szCs w:val="24"/>
        </w:rPr>
      </w:pPr>
      <w:r>
        <w:rPr>
          <w:rFonts w:ascii="Times New Roman" w:hAnsi="Times New Roman" w:cs="Times New Roman"/>
          <w:sz w:val="24"/>
          <w:szCs w:val="24"/>
        </w:rPr>
        <w:t>Zagreb, 2014.</w:t>
      </w:r>
    </w:p>
    <w:p w:rsidR="00A76A5F" w:rsidRDefault="00A76A5F" w:rsidP="00A76A5F">
      <w:pPr>
        <w:rPr>
          <w:rFonts w:ascii="Times New Roman" w:hAnsi="Times New Roman" w:cs="Times New Roman"/>
          <w:sz w:val="24"/>
          <w:szCs w:val="24"/>
        </w:rPr>
      </w:pPr>
    </w:p>
    <w:p w:rsidR="00A76A5F" w:rsidRDefault="00A76A5F" w:rsidP="00A76A5F">
      <w:pPr>
        <w:rPr>
          <w:rFonts w:ascii="Times New Roman" w:hAnsi="Times New Roman" w:cs="Times New Roman"/>
          <w:sz w:val="24"/>
          <w:szCs w:val="24"/>
        </w:rPr>
      </w:pPr>
    </w:p>
    <w:p w:rsidR="00A76A5F" w:rsidRDefault="00A76A5F" w:rsidP="00A76A5F">
      <w:pPr>
        <w:rPr>
          <w:rFonts w:ascii="Times New Roman" w:hAnsi="Times New Roman" w:cs="Times New Roman"/>
          <w:sz w:val="24"/>
          <w:szCs w:val="24"/>
        </w:rPr>
      </w:pPr>
    </w:p>
    <w:p w:rsidR="00A76A5F" w:rsidRDefault="00A76A5F" w:rsidP="00A76A5F">
      <w:pPr>
        <w:rPr>
          <w:rFonts w:ascii="Times New Roman" w:hAnsi="Times New Roman" w:cs="Times New Roman"/>
          <w:sz w:val="24"/>
          <w:szCs w:val="24"/>
        </w:rPr>
      </w:pPr>
    </w:p>
    <w:p w:rsidR="00A76A5F" w:rsidRDefault="00A76A5F" w:rsidP="00A76A5F">
      <w:pPr>
        <w:rPr>
          <w:rFonts w:ascii="Times New Roman" w:hAnsi="Times New Roman" w:cs="Times New Roman"/>
          <w:sz w:val="24"/>
          <w:szCs w:val="24"/>
        </w:rPr>
      </w:pPr>
    </w:p>
    <w:p w:rsidR="00A76A5F" w:rsidRDefault="00A76A5F" w:rsidP="00A76A5F">
      <w:pPr>
        <w:rPr>
          <w:rFonts w:ascii="Times New Roman" w:hAnsi="Times New Roman" w:cs="Times New Roman"/>
          <w:sz w:val="24"/>
          <w:szCs w:val="24"/>
        </w:rPr>
      </w:pPr>
    </w:p>
    <w:p w:rsidR="00A76A5F" w:rsidRDefault="00A76A5F" w:rsidP="00A76A5F">
      <w:pPr>
        <w:rPr>
          <w:rFonts w:ascii="Times New Roman" w:hAnsi="Times New Roman" w:cs="Times New Roman"/>
          <w:sz w:val="24"/>
          <w:szCs w:val="24"/>
        </w:rPr>
      </w:pPr>
    </w:p>
    <w:p w:rsidR="00A76A5F" w:rsidRDefault="00A76A5F" w:rsidP="00A76A5F">
      <w:pPr>
        <w:rPr>
          <w:rFonts w:ascii="Times New Roman" w:hAnsi="Times New Roman" w:cs="Times New Roman"/>
          <w:sz w:val="24"/>
          <w:szCs w:val="24"/>
        </w:rPr>
      </w:pPr>
    </w:p>
    <w:p w:rsidR="002060CB" w:rsidRDefault="002060CB" w:rsidP="00A76A5F">
      <w:pPr>
        <w:rPr>
          <w:rFonts w:ascii="Times New Roman" w:hAnsi="Times New Roman" w:cs="Times New Roman"/>
          <w:sz w:val="24"/>
          <w:szCs w:val="24"/>
        </w:rPr>
      </w:pPr>
    </w:p>
    <w:p w:rsidR="002060CB" w:rsidRDefault="002060CB" w:rsidP="00A76A5F">
      <w:pPr>
        <w:rPr>
          <w:rFonts w:ascii="Times New Roman" w:hAnsi="Times New Roman" w:cs="Times New Roman"/>
          <w:sz w:val="24"/>
          <w:szCs w:val="24"/>
        </w:rPr>
      </w:pPr>
    </w:p>
    <w:p w:rsidR="002060CB" w:rsidRDefault="002060CB" w:rsidP="00A76A5F">
      <w:pPr>
        <w:rPr>
          <w:rFonts w:ascii="Times New Roman" w:hAnsi="Times New Roman" w:cs="Times New Roman"/>
          <w:sz w:val="24"/>
          <w:szCs w:val="24"/>
        </w:rPr>
      </w:pPr>
    </w:p>
    <w:p w:rsidR="00A76A5F" w:rsidRDefault="00A76A5F" w:rsidP="00A76A5F">
      <w:pPr>
        <w:rPr>
          <w:rFonts w:ascii="Times New Roman" w:hAnsi="Times New Roman" w:cs="Times New Roman"/>
          <w:sz w:val="24"/>
          <w:szCs w:val="24"/>
        </w:rPr>
      </w:pPr>
    </w:p>
    <w:p w:rsidR="002060CB" w:rsidRDefault="002060CB" w:rsidP="00A76A5F">
      <w:pPr>
        <w:rPr>
          <w:rFonts w:ascii="Times New Roman" w:hAnsi="Times New Roman" w:cs="Times New Roman"/>
          <w:sz w:val="24"/>
          <w:szCs w:val="24"/>
        </w:rPr>
      </w:pPr>
    </w:p>
    <w:p w:rsidR="00D52006" w:rsidRDefault="00A76A5F" w:rsidP="00D628EB">
      <w:pPr>
        <w:jc w:val="center"/>
        <w:rPr>
          <w:rFonts w:ascii="Times New Roman" w:hAnsi="Times New Roman" w:cs="Times New Roman"/>
          <w:sz w:val="24"/>
          <w:szCs w:val="24"/>
        </w:rPr>
      </w:pPr>
      <w:r>
        <w:rPr>
          <w:rFonts w:ascii="Times New Roman" w:hAnsi="Times New Roman" w:cs="Times New Roman"/>
          <w:sz w:val="24"/>
          <w:szCs w:val="24"/>
        </w:rPr>
        <w:t xml:space="preserve">Ovaj rad izrađen je na Odsjeku za povijest umjetnosti </w:t>
      </w:r>
      <w:r w:rsidR="002060CB">
        <w:rPr>
          <w:rFonts w:ascii="Times New Roman" w:hAnsi="Times New Roman" w:cs="Times New Roman"/>
          <w:sz w:val="24"/>
          <w:szCs w:val="24"/>
        </w:rPr>
        <w:t>Filozofskog fakulteta Sveuč</w:t>
      </w:r>
      <w:r w:rsidR="00BF0BA5">
        <w:rPr>
          <w:rFonts w:ascii="Times New Roman" w:hAnsi="Times New Roman" w:cs="Times New Roman"/>
          <w:sz w:val="24"/>
          <w:szCs w:val="24"/>
        </w:rPr>
        <w:t>ilišta u Zagrebu pod vodstvom do</w:t>
      </w:r>
      <w:r w:rsidR="00FA5282">
        <w:rPr>
          <w:rFonts w:ascii="Times New Roman" w:hAnsi="Times New Roman" w:cs="Times New Roman"/>
          <w:sz w:val="24"/>
          <w:szCs w:val="24"/>
        </w:rPr>
        <w:t>c. dr.sc. Jasenke Gudelj</w:t>
      </w:r>
      <w:r w:rsidR="002060CB">
        <w:rPr>
          <w:rFonts w:ascii="Times New Roman" w:hAnsi="Times New Roman" w:cs="Times New Roman"/>
          <w:sz w:val="24"/>
          <w:szCs w:val="24"/>
        </w:rPr>
        <w:t xml:space="preserve"> </w:t>
      </w:r>
      <w:r w:rsidR="002060CB" w:rsidRPr="002060CB">
        <w:rPr>
          <w:rFonts w:ascii="Times New Roman" w:hAnsi="Times New Roman" w:cs="Times New Roman"/>
          <w:sz w:val="24"/>
          <w:szCs w:val="24"/>
        </w:rPr>
        <w:t xml:space="preserve">i predan je na natječaj </w:t>
      </w:r>
      <w:r w:rsidR="002060CB">
        <w:rPr>
          <w:rFonts w:ascii="Times New Roman" w:hAnsi="Times New Roman" w:cs="Times New Roman"/>
          <w:sz w:val="24"/>
          <w:szCs w:val="24"/>
        </w:rPr>
        <w:t xml:space="preserve">za dodjelu Rektorove nagrade u </w:t>
      </w:r>
      <w:r w:rsidR="002060CB" w:rsidRPr="002060CB">
        <w:rPr>
          <w:rFonts w:ascii="Times New Roman" w:hAnsi="Times New Roman" w:cs="Times New Roman"/>
          <w:sz w:val="24"/>
          <w:szCs w:val="24"/>
        </w:rPr>
        <w:t xml:space="preserve">akademskoj godini </w:t>
      </w:r>
      <w:r w:rsidR="002060CB">
        <w:rPr>
          <w:rFonts w:ascii="Times New Roman" w:hAnsi="Times New Roman" w:cs="Times New Roman"/>
          <w:sz w:val="24"/>
          <w:szCs w:val="24"/>
        </w:rPr>
        <w:t>2013/2014.</w:t>
      </w:r>
      <w:r>
        <w:rPr>
          <w:rFonts w:ascii="Times New Roman" w:hAnsi="Times New Roman" w:cs="Times New Roman"/>
          <w:sz w:val="24"/>
          <w:szCs w:val="24"/>
        </w:rPr>
        <w:br w:type="page"/>
      </w:r>
      <w:r w:rsidR="00D52006" w:rsidRPr="00507D6D">
        <w:rPr>
          <w:rFonts w:ascii="Times New Roman" w:hAnsi="Times New Roman" w:cs="Times New Roman"/>
          <w:sz w:val="24"/>
          <w:szCs w:val="24"/>
        </w:rPr>
        <w:lastRenderedPageBreak/>
        <w:t>Sadržaj</w:t>
      </w:r>
    </w:p>
    <w:p w:rsidR="006D19BC" w:rsidRPr="00507D6D" w:rsidRDefault="006D19BC" w:rsidP="002060CB">
      <w:pPr>
        <w:jc w:val="center"/>
        <w:rPr>
          <w:rFonts w:ascii="Times New Roman" w:hAnsi="Times New Roman" w:cs="Times New Roman"/>
          <w:sz w:val="24"/>
          <w:szCs w:val="24"/>
        </w:rPr>
      </w:pPr>
    </w:p>
    <w:p w:rsidR="00D52006" w:rsidRDefault="00D52006" w:rsidP="00C86917">
      <w:pPr>
        <w:pStyle w:val="NoSpacing"/>
        <w:numPr>
          <w:ilvl w:val="0"/>
          <w:numId w:val="1"/>
        </w:numPr>
        <w:spacing w:line="360" w:lineRule="auto"/>
        <w:jc w:val="both"/>
        <w:rPr>
          <w:rFonts w:ascii="Times New Roman" w:hAnsi="Times New Roman" w:cs="Times New Roman"/>
          <w:sz w:val="24"/>
          <w:szCs w:val="24"/>
        </w:rPr>
      </w:pPr>
      <w:r w:rsidRPr="00507D6D">
        <w:rPr>
          <w:rFonts w:ascii="Times New Roman" w:hAnsi="Times New Roman" w:cs="Times New Roman"/>
          <w:sz w:val="24"/>
          <w:szCs w:val="24"/>
        </w:rPr>
        <w:t>Uvod</w:t>
      </w:r>
      <w:r w:rsidR="00C86917">
        <w:rPr>
          <w:rFonts w:ascii="Times New Roman" w:hAnsi="Times New Roman" w:cs="Times New Roman"/>
          <w:sz w:val="24"/>
          <w:szCs w:val="24"/>
        </w:rPr>
        <w:t xml:space="preserve"> ...........................................................................................</w:t>
      </w:r>
      <w:r w:rsidR="00790053">
        <w:rPr>
          <w:rFonts w:ascii="Times New Roman" w:hAnsi="Times New Roman" w:cs="Times New Roman"/>
          <w:sz w:val="24"/>
          <w:szCs w:val="24"/>
        </w:rPr>
        <w:t>...............................</w:t>
      </w:r>
      <w:r w:rsidR="00C86917">
        <w:rPr>
          <w:rFonts w:ascii="Times New Roman" w:hAnsi="Times New Roman" w:cs="Times New Roman"/>
          <w:sz w:val="24"/>
          <w:szCs w:val="24"/>
        </w:rPr>
        <w:t>....1</w:t>
      </w:r>
    </w:p>
    <w:p w:rsidR="00113818" w:rsidRPr="00507D6D" w:rsidRDefault="00113818" w:rsidP="00C86917">
      <w:pPr>
        <w:pStyle w:val="NoSpacing"/>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Split pod </w:t>
      </w:r>
      <w:r w:rsidR="000470B2">
        <w:rPr>
          <w:rFonts w:ascii="Times New Roman" w:hAnsi="Times New Roman" w:cs="Times New Roman"/>
          <w:sz w:val="24"/>
          <w:szCs w:val="24"/>
        </w:rPr>
        <w:t>mletačkom upravom</w:t>
      </w:r>
      <w:r>
        <w:rPr>
          <w:rFonts w:ascii="Times New Roman" w:hAnsi="Times New Roman" w:cs="Times New Roman"/>
          <w:sz w:val="24"/>
          <w:szCs w:val="24"/>
        </w:rPr>
        <w:t xml:space="preserve"> – renesansni grad</w:t>
      </w:r>
      <w:r w:rsidR="00C86917">
        <w:rPr>
          <w:rFonts w:ascii="Times New Roman" w:hAnsi="Times New Roman" w:cs="Times New Roman"/>
          <w:sz w:val="24"/>
          <w:szCs w:val="24"/>
        </w:rPr>
        <w:t xml:space="preserve"> ...........</w:t>
      </w:r>
      <w:r w:rsidR="000470B2">
        <w:rPr>
          <w:rFonts w:ascii="Times New Roman" w:hAnsi="Times New Roman" w:cs="Times New Roman"/>
          <w:sz w:val="24"/>
          <w:szCs w:val="24"/>
        </w:rPr>
        <w:t>........</w:t>
      </w:r>
      <w:r w:rsidR="00C86917">
        <w:rPr>
          <w:rFonts w:ascii="Times New Roman" w:hAnsi="Times New Roman" w:cs="Times New Roman"/>
          <w:sz w:val="24"/>
          <w:szCs w:val="24"/>
        </w:rPr>
        <w:t>...</w:t>
      </w:r>
      <w:r w:rsidR="00790053">
        <w:rPr>
          <w:rFonts w:ascii="Times New Roman" w:hAnsi="Times New Roman" w:cs="Times New Roman"/>
          <w:sz w:val="24"/>
          <w:szCs w:val="24"/>
        </w:rPr>
        <w:t>................................</w:t>
      </w:r>
      <w:r w:rsidR="00C86917">
        <w:rPr>
          <w:rFonts w:ascii="Times New Roman" w:hAnsi="Times New Roman" w:cs="Times New Roman"/>
          <w:sz w:val="24"/>
          <w:szCs w:val="24"/>
        </w:rPr>
        <w:t>....3</w:t>
      </w:r>
    </w:p>
    <w:p w:rsidR="00113818" w:rsidRPr="00FA5282" w:rsidRDefault="00113818" w:rsidP="00C86917">
      <w:pPr>
        <w:pStyle w:val="NoSpacing"/>
        <w:numPr>
          <w:ilvl w:val="0"/>
          <w:numId w:val="1"/>
        </w:numPr>
        <w:spacing w:line="360" w:lineRule="auto"/>
        <w:jc w:val="both"/>
        <w:rPr>
          <w:rFonts w:ascii="Times New Roman" w:hAnsi="Times New Roman" w:cs="Times New Roman"/>
          <w:sz w:val="24"/>
          <w:szCs w:val="24"/>
        </w:rPr>
      </w:pPr>
      <w:r w:rsidRPr="00FA5282">
        <w:rPr>
          <w:rFonts w:ascii="Times New Roman" w:hAnsi="Times New Roman" w:cs="Times New Roman"/>
          <w:sz w:val="24"/>
          <w:szCs w:val="24"/>
        </w:rPr>
        <w:t>Kratak pregled ranih istraživanja Dioklecijanove palače</w:t>
      </w:r>
      <w:r w:rsidR="00C86917">
        <w:rPr>
          <w:rFonts w:ascii="Times New Roman" w:hAnsi="Times New Roman" w:cs="Times New Roman"/>
          <w:sz w:val="24"/>
          <w:szCs w:val="24"/>
        </w:rPr>
        <w:t xml:space="preserve"> ............</w:t>
      </w:r>
      <w:r w:rsidR="00790053">
        <w:rPr>
          <w:rFonts w:ascii="Times New Roman" w:hAnsi="Times New Roman" w:cs="Times New Roman"/>
          <w:sz w:val="24"/>
          <w:szCs w:val="24"/>
        </w:rPr>
        <w:t>...............................</w:t>
      </w:r>
      <w:r w:rsidR="00C86917">
        <w:rPr>
          <w:rFonts w:ascii="Times New Roman" w:hAnsi="Times New Roman" w:cs="Times New Roman"/>
          <w:sz w:val="24"/>
          <w:szCs w:val="24"/>
        </w:rPr>
        <w:t>...5</w:t>
      </w:r>
    </w:p>
    <w:p w:rsidR="000470B2" w:rsidRDefault="003115C2" w:rsidP="00C86917">
      <w:pPr>
        <w:pStyle w:val="NoSpacing"/>
        <w:numPr>
          <w:ilvl w:val="0"/>
          <w:numId w:val="1"/>
        </w:numPr>
        <w:spacing w:line="360" w:lineRule="auto"/>
        <w:jc w:val="both"/>
        <w:rPr>
          <w:rFonts w:ascii="Times New Roman" w:hAnsi="Times New Roman" w:cs="Times New Roman"/>
          <w:sz w:val="24"/>
          <w:szCs w:val="24"/>
        </w:rPr>
      </w:pPr>
      <w:r w:rsidRPr="003115C2">
        <w:rPr>
          <w:rFonts w:ascii="Times New Roman" w:hAnsi="Times New Roman" w:cs="Times New Roman"/>
          <w:sz w:val="24"/>
          <w:szCs w:val="24"/>
        </w:rPr>
        <w:t>R</w:t>
      </w:r>
      <w:r w:rsidR="000470B2">
        <w:rPr>
          <w:rFonts w:ascii="Times New Roman" w:hAnsi="Times New Roman" w:cs="Times New Roman"/>
          <w:sz w:val="24"/>
          <w:szCs w:val="24"/>
        </w:rPr>
        <w:t>enesansni crteži splitskih starina</w:t>
      </w:r>
      <w:r w:rsidR="00C86917">
        <w:rPr>
          <w:rFonts w:ascii="Times New Roman" w:hAnsi="Times New Roman" w:cs="Times New Roman"/>
          <w:sz w:val="24"/>
          <w:szCs w:val="24"/>
        </w:rPr>
        <w:t xml:space="preserve"> ................</w:t>
      </w:r>
      <w:r w:rsidR="000470B2">
        <w:rPr>
          <w:rFonts w:ascii="Times New Roman" w:hAnsi="Times New Roman" w:cs="Times New Roman"/>
          <w:sz w:val="24"/>
          <w:szCs w:val="24"/>
        </w:rPr>
        <w:t>.............................</w:t>
      </w:r>
      <w:r w:rsidR="00D628EB">
        <w:rPr>
          <w:rFonts w:ascii="Times New Roman" w:hAnsi="Times New Roman" w:cs="Times New Roman"/>
          <w:sz w:val="24"/>
          <w:szCs w:val="24"/>
        </w:rPr>
        <w:t>..............................</w:t>
      </w:r>
      <w:r w:rsidR="000470B2">
        <w:rPr>
          <w:rFonts w:ascii="Times New Roman" w:hAnsi="Times New Roman" w:cs="Times New Roman"/>
          <w:sz w:val="24"/>
          <w:szCs w:val="24"/>
        </w:rPr>
        <w:t>..</w:t>
      </w:r>
      <w:r w:rsidR="00790053">
        <w:rPr>
          <w:rFonts w:ascii="Times New Roman" w:hAnsi="Times New Roman" w:cs="Times New Roman"/>
          <w:sz w:val="24"/>
          <w:szCs w:val="24"/>
        </w:rPr>
        <w:t>..</w:t>
      </w:r>
      <w:r w:rsidR="000470B2">
        <w:rPr>
          <w:rFonts w:ascii="Times New Roman" w:hAnsi="Times New Roman" w:cs="Times New Roman"/>
          <w:sz w:val="24"/>
          <w:szCs w:val="24"/>
        </w:rPr>
        <w:t>..6</w:t>
      </w:r>
    </w:p>
    <w:p w:rsidR="00D52006" w:rsidRPr="00C86917" w:rsidRDefault="000470B2" w:rsidP="00C86917">
      <w:pPr>
        <w:pStyle w:val="NoSpacing"/>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00C86917">
        <w:rPr>
          <w:rFonts w:ascii="Times New Roman" w:hAnsi="Times New Roman" w:cs="Times New Roman"/>
          <w:sz w:val="24"/>
          <w:szCs w:val="24"/>
        </w:rPr>
        <w:t xml:space="preserve">1. </w:t>
      </w:r>
      <w:r w:rsidR="003115C2" w:rsidRPr="00C86917">
        <w:rPr>
          <w:rFonts w:ascii="Times New Roman" w:hAnsi="Times New Roman" w:cs="Times New Roman"/>
          <w:sz w:val="24"/>
          <w:szCs w:val="24"/>
        </w:rPr>
        <w:t>Pregled dosadašnjih istraživanja</w:t>
      </w:r>
      <w:r w:rsidR="00C86917" w:rsidRPr="00C86917">
        <w:rPr>
          <w:rFonts w:ascii="Times New Roman" w:hAnsi="Times New Roman" w:cs="Times New Roman"/>
          <w:sz w:val="24"/>
          <w:szCs w:val="24"/>
        </w:rPr>
        <w:t xml:space="preserve"> ................</w:t>
      </w:r>
      <w:r w:rsidR="00C86917">
        <w:rPr>
          <w:rFonts w:ascii="Times New Roman" w:hAnsi="Times New Roman" w:cs="Times New Roman"/>
          <w:sz w:val="24"/>
          <w:szCs w:val="24"/>
        </w:rPr>
        <w:t>..............</w:t>
      </w:r>
      <w:r w:rsidR="00C86917" w:rsidRPr="00C86917">
        <w:rPr>
          <w:rFonts w:ascii="Times New Roman" w:hAnsi="Times New Roman" w:cs="Times New Roman"/>
          <w:sz w:val="24"/>
          <w:szCs w:val="24"/>
        </w:rPr>
        <w:t>..........................</w:t>
      </w:r>
      <w:r w:rsidR="00C86917">
        <w:rPr>
          <w:rFonts w:ascii="Times New Roman" w:hAnsi="Times New Roman" w:cs="Times New Roman"/>
          <w:sz w:val="24"/>
          <w:szCs w:val="24"/>
        </w:rPr>
        <w:t>........</w:t>
      </w:r>
      <w:r w:rsidR="003B56AB">
        <w:rPr>
          <w:rFonts w:ascii="Times New Roman" w:hAnsi="Times New Roman" w:cs="Times New Roman"/>
          <w:sz w:val="24"/>
          <w:szCs w:val="24"/>
        </w:rPr>
        <w:t>........11</w:t>
      </w:r>
    </w:p>
    <w:p w:rsidR="003115C2" w:rsidRDefault="000470B2" w:rsidP="000470B2">
      <w:pPr>
        <w:pStyle w:val="NoSpacing"/>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5.   </w:t>
      </w:r>
      <w:r w:rsidR="00C86917">
        <w:rPr>
          <w:rFonts w:ascii="Times New Roman" w:hAnsi="Times New Roman" w:cs="Times New Roman"/>
          <w:sz w:val="24"/>
          <w:szCs w:val="24"/>
        </w:rPr>
        <w:t xml:space="preserve">2. </w:t>
      </w:r>
      <w:r w:rsidR="003115C2">
        <w:rPr>
          <w:rFonts w:ascii="Times New Roman" w:hAnsi="Times New Roman" w:cs="Times New Roman"/>
          <w:sz w:val="24"/>
          <w:szCs w:val="24"/>
        </w:rPr>
        <w:t>Pitanje autorstva</w:t>
      </w:r>
      <w:r w:rsidR="00C86917">
        <w:rPr>
          <w:rFonts w:ascii="Times New Roman" w:hAnsi="Times New Roman" w:cs="Times New Roman"/>
          <w:sz w:val="24"/>
          <w:szCs w:val="24"/>
        </w:rPr>
        <w:t xml:space="preserve"> ........................................................................................</w:t>
      </w:r>
      <w:r w:rsidR="00D628EB">
        <w:rPr>
          <w:rFonts w:ascii="Times New Roman" w:hAnsi="Times New Roman" w:cs="Times New Roman"/>
          <w:sz w:val="24"/>
          <w:szCs w:val="24"/>
        </w:rPr>
        <w:t>....</w:t>
      </w:r>
      <w:r w:rsidR="00C86917">
        <w:rPr>
          <w:rFonts w:ascii="Times New Roman" w:hAnsi="Times New Roman" w:cs="Times New Roman"/>
          <w:sz w:val="24"/>
          <w:szCs w:val="24"/>
        </w:rPr>
        <w:t>....</w:t>
      </w:r>
      <w:r w:rsidR="003B56AB">
        <w:rPr>
          <w:rFonts w:ascii="Times New Roman" w:hAnsi="Times New Roman" w:cs="Times New Roman"/>
          <w:sz w:val="24"/>
          <w:szCs w:val="24"/>
        </w:rPr>
        <w:t>.13</w:t>
      </w:r>
    </w:p>
    <w:p w:rsidR="003115C2" w:rsidRDefault="00C86917" w:rsidP="000470B2">
      <w:pPr>
        <w:pStyle w:val="NoSpacing"/>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3B56AB">
        <w:rPr>
          <w:rFonts w:ascii="Times New Roman" w:hAnsi="Times New Roman" w:cs="Times New Roman"/>
          <w:sz w:val="24"/>
          <w:szCs w:val="24"/>
        </w:rPr>
        <w:t>Pitanje datacije</w:t>
      </w:r>
      <w:r>
        <w:rPr>
          <w:rFonts w:ascii="Times New Roman" w:hAnsi="Times New Roman" w:cs="Times New Roman"/>
          <w:sz w:val="24"/>
          <w:szCs w:val="24"/>
        </w:rPr>
        <w:t xml:space="preserve"> </w:t>
      </w:r>
      <w:r w:rsidR="003B56AB">
        <w:rPr>
          <w:rFonts w:ascii="Times New Roman" w:hAnsi="Times New Roman" w:cs="Times New Roman"/>
          <w:sz w:val="24"/>
          <w:szCs w:val="24"/>
        </w:rPr>
        <w:t>.</w:t>
      </w:r>
      <w:r>
        <w:rPr>
          <w:rFonts w:ascii="Times New Roman" w:hAnsi="Times New Roman" w:cs="Times New Roman"/>
          <w:sz w:val="24"/>
          <w:szCs w:val="24"/>
        </w:rPr>
        <w:t>.................................................................................................</w:t>
      </w:r>
      <w:r w:rsidR="003B56AB">
        <w:rPr>
          <w:rFonts w:ascii="Times New Roman" w:hAnsi="Times New Roman" w:cs="Times New Roman"/>
          <w:sz w:val="24"/>
          <w:szCs w:val="24"/>
        </w:rPr>
        <w:t>.16</w:t>
      </w:r>
    </w:p>
    <w:p w:rsidR="00606AA2" w:rsidRDefault="00C86917" w:rsidP="00C8691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628EB">
        <w:rPr>
          <w:rFonts w:ascii="Times New Roman" w:hAnsi="Times New Roman" w:cs="Times New Roman"/>
          <w:sz w:val="24"/>
          <w:szCs w:val="24"/>
        </w:rPr>
        <w:t xml:space="preserve"> </w:t>
      </w:r>
      <w:r w:rsidR="000470B2">
        <w:rPr>
          <w:rFonts w:ascii="Times New Roman" w:hAnsi="Times New Roman" w:cs="Times New Roman"/>
          <w:sz w:val="24"/>
          <w:szCs w:val="24"/>
        </w:rPr>
        <w:t>6</w:t>
      </w:r>
      <w:r w:rsidRPr="00C86917">
        <w:rPr>
          <w:rFonts w:ascii="Times New Roman" w:hAnsi="Times New Roman" w:cs="Times New Roman"/>
          <w:sz w:val="24"/>
          <w:szCs w:val="24"/>
        </w:rPr>
        <w:t>.</w:t>
      </w:r>
      <w:r>
        <w:rPr>
          <w:rFonts w:ascii="Times New Roman" w:hAnsi="Times New Roman" w:cs="Times New Roman"/>
          <w:sz w:val="24"/>
          <w:szCs w:val="24"/>
        </w:rPr>
        <w:t xml:space="preserve">    </w:t>
      </w:r>
      <w:r w:rsidR="000470B2">
        <w:rPr>
          <w:rFonts w:ascii="Times New Roman" w:hAnsi="Times New Roman" w:cs="Times New Roman"/>
          <w:sz w:val="24"/>
          <w:szCs w:val="24"/>
        </w:rPr>
        <w:t>Pitanje splitskog podrijetla pojedinih renesansnih arhitektonskih motiva .</w:t>
      </w:r>
      <w:r w:rsidR="00D628EB">
        <w:rPr>
          <w:rFonts w:ascii="Times New Roman" w:hAnsi="Times New Roman" w:cs="Times New Roman"/>
          <w:sz w:val="24"/>
          <w:szCs w:val="24"/>
        </w:rPr>
        <w:t>..............</w:t>
      </w:r>
      <w:r w:rsidR="00790053">
        <w:rPr>
          <w:rFonts w:ascii="Times New Roman" w:hAnsi="Times New Roman" w:cs="Times New Roman"/>
          <w:sz w:val="24"/>
          <w:szCs w:val="24"/>
        </w:rPr>
        <w:t>.</w:t>
      </w:r>
      <w:r w:rsidR="00D628EB">
        <w:rPr>
          <w:rFonts w:ascii="Times New Roman" w:hAnsi="Times New Roman" w:cs="Times New Roman"/>
          <w:sz w:val="24"/>
          <w:szCs w:val="24"/>
        </w:rPr>
        <w:t>.</w:t>
      </w:r>
      <w:r w:rsidR="003B56AB">
        <w:rPr>
          <w:rFonts w:ascii="Times New Roman" w:hAnsi="Times New Roman" w:cs="Times New Roman"/>
          <w:sz w:val="24"/>
          <w:szCs w:val="24"/>
        </w:rPr>
        <w:t>17</w:t>
      </w:r>
    </w:p>
    <w:p w:rsidR="00D52006" w:rsidRPr="00507D6D" w:rsidRDefault="00C86917" w:rsidP="00507D6D">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628EB">
        <w:rPr>
          <w:rFonts w:ascii="Times New Roman" w:hAnsi="Times New Roman" w:cs="Times New Roman"/>
          <w:sz w:val="24"/>
          <w:szCs w:val="24"/>
        </w:rPr>
        <w:t xml:space="preserve"> </w:t>
      </w:r>
      <w:r w:rsidR="000470B2">
        <w:rPr>
          <w:rFonts w:ascii="Times New Roman" w:hAnsi="Times New Roman" w:cs="Times New Roman"/>
          <w:sz w:val="24"/>
          <w:szCs w:val="24"/>
        </w:rPr>
        <w:t xml:space="preserve"> 7</w:t>
      </w:r>
      <w:r>
        <w:rPr>
          <w:rFonts w:ascii="Times New Roman" w:hAnsi="Times New Roman" w:cs="Times New Roman"/>
          <w:sz w:val="24"/>
          <w:szCs w:val="24"/>
        </w:rPr>
        <w:t xml:space="preserve">.    </w:t>
      </w:r>
      <w:r w:rsidR="00D52006" w:rsidRPr="00507D6D">
        <w:rPr>
          <w:rFonts w:ascii="Times New Roman" w:hAnsi="Times New Roman" w:cs="Times New Roman"/>
          <w:sz w:val="24"/>
          <w:szCs w:val="24"/>
        </w:rPr>
        <w:t>Zaključak</w:t>
      </w:r>
      <w:r w:rsidR="00D628EB">
        <w:rPr>
          <w:rFonts w:ascii="Times New Roman" w:hAnsi="Times New Roman" w:cs="Times New Roman"/>
          <w:sz w:val="24"/>
          <w:szCs w:val="24"/>
        </w:rPr>
        <w:t xml:space="preserve"> ..................................................................................</w:t>
      </w:r>
      <w:r w:rsidR="002618F3">
        <w:rPr>
          <w:rFonts w:ascii="Times New Roman" w:hAnsi="Times New Roman" w:cs="Times New Roman"/>
          <w:sz w:val="24"/>
          <w:szCs w:val="24"/>
        </w:rPr>
        <w:t>...............................</w:t>
      </w:r>
      <w:r w:rsidR="00D628EB">
        <w:rPr>
          <w:rFonts w:ascii="Times New Roman" w:hAnsi="Times New Roman" w:cs="Times New Roman"/>
          <w:sz w:val="24"/>
          <w:szCs w:val="24"/>
        </w:rPr>
        <w:t>.</w:t>
      </w:r>
      <w:r w:rsidR="00790053">
        <w:rPr>
          <w:rFonts w:ascii="Times New Roman" w:hAnsi="Times New Roman" w:cs="Times New Roman"/>
          <w:sz w:val="24"/>
          <w:szCs w:val="24"/>
        </w:rPr>
        <w:t>.</w:t>
      </w:r>
      <w:r w:rsidR="00807AB7">
        <w:rPr>
          <w:rFonts w:ascii="Times New Roman" w:hAnsi="Times New Roman" w:cs="Times New Roman"/>
          <w:sz w:val="24"/>
          <w:szCs w:val="24"/>
        </w:rPr>
        <w:t>20</w:t>
      </w:r>
    </w:p>
    <w:p w:rsidR="00D628EB" w:rsidRDefault="000470B2" w:rsidP="00507D6D">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8</w:t>
      </w:r>
      <w:r w:rsidR="00D628EB">
        <w:rPr>
          <w:rFonts w:ascii="Times New Roman" w:hAnsi="Times New Roman" w:cs="Times New Roman"/>
          <w:sz w:val="24"/>
          <w:szCs w:val="24"/>
        </w:rPr>
        <w:t xml:space="preserve">.    </w:t>
      </w:r>
      <w:r w:rsidR="0099193B">
        <w:rPr>
          <w:rFonts w:ascii="Times New Roman" w:hAnsi="Times New Roman" w:cs="Times New Roman"/>
          <w:sz w:val="24"/>
          <w:szCs w:val="24"/>
        </w:rPr>
        <w:t>Popis slikovnih priloga</w:t>
      </w:r>
      <w:r w:rsidR="00D628EB">
        <w:rPr>
          <w:rFonts w:ascii="Times New Roman" w:hAnsi="Times New Roman" w:cs="Times New Roman"/>
          <w:sz w:val="24"/>
          <w:szCs w:val="24"/>
        </w:rPr>
        <w:t xml:space="preserve"> .....</w:t>
      </w:r>
      <w:r w:rsidR="00890195">
        <w:rPr>
          <w:rFonts w:ascii="Times New Roman" w:hAnsi="Times New Roman" w:cs="Times New Roman"/>
          <w:sz w:val="24"/>
          <w:szCs w:val="24"/>
        </w:rPr>
        <w:t>..........................</w:t>
      </w:r>
      <w:r w:rsidR="0099193B">
        <w:rPr>
          <w:rFonts w:ascii="Times New Roman" w:hAnsi="Times New Roman" w:cs="Times New Roman"/>
          <w:sz w:val="24"/>
          <w:szCs w:val="24"/>
        </w:rPr>
        <w:t>.....................</w:t>
      </w:r>
      <w:r w:rsidR="00D628EB">
        <w:rPr>
          <w:rFonts w:ascii="Times New Roman" w:hAnsi="Times New Roman" w:cs="Times New Roman"/>
          <w:sz w:val="24"/>
          <w:szCs w:val="24"/>
        </w:rPr>
        <w:t>......................................</w:t>
      </w:r>
      <w:r w:rsidR="002618F3">
        <w:rPr>
          <w:rFonts w:ascii="Times New Roman" w:hAnsi="Times New Roman" w:cs="Times New Roman"/>
          <w:sz w:val="24"/>
          <w:szCs w:val="24"/>
        </w:rPr>
        <w:t>...</w:t>
      </w:r>
      <w:r w:rsidR="00D628EB">
        <w:rPr>
          <w:rFonts w:ascii="Times New Roman" w:hAnsi="Times New Roman" w:cs="Times New Roman"/>
          <w:sz w:val="24"/>
          <w:szCs w:val="24"/>
        </w:rPr>
        <w:t>.21</w:t>
      </w:r>
    </w:p>
    <w:p w:rsidR="00890195" w:rsidRDefault="000470B2" w:rsidP="00890195">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9</w:t>
      </w:r>
      <w:r w:rsidR="00D628EB">
        <w:rPr>
          <w:rFonts w:ascii="Times New Roman" w:hAnsi="Times New Roman" w:cs="Times New Roman"/>
          <w:sz w:val="24"/>
          <w:szCs w:val="24"/>
        </w:rPr>
        <w:t xml:space="preserve">.    </w:t>
      </w:r>
      <w:r w:rsidR="00890195">
        <w:rPr>
          <w:rFonts w:ascii="Times New Roman" w:hAnsi="Times New Roman" w:cs="Times New Roman"/>
          <w:sz w:val="24"/>
          <w:szCs w:val="24"/>
        </w:rPr>
        <w:t xml:space="preserve"> Zahvale</w:t>
      </w:r>
      <w:r w:rsidR="00D628EB">
        <w:rPr>
          <w:rFonts w:ascii="Times New Roman" w:hAnsi="Times New Roman" w:cs="Times New Roman"/>
          <w:sz w:val="24"/>
          <w:szCs w:val="24"/>
        </w:rPr>
        <w:t xml:space="preserve"> </w:t>
      </w:r>
      <w:r w:rsidR="00890195">
        <w:rPr>
          <w:rFonts w:ascii="Times New Roman" w:hAnsi="Times New Roman" w:cs="Times New Roman"/>
          <w:sz w:val="24"/>
          <w:szCs w:val="24"/>
        </w:rPr>
        <w:t>.....................................................................................</w:t>
      </w:r>
      <w:r w:rsidR="002618F3">
        <w:rPr>
          <w:rFonts w:ascii="Times New Roman" w:hAnsi="Times New Roman" w:cs="Times New Roman"/>
          <w:sz w:val="24"/>
          <w:szCs w:val="24"/>
        </w:rPr>
        <w:t>................................26</w:t>
      </w:r>
    </w:p>
    <w:p w:rsidR="00890195" w:rsidRDefault="00890195" w:rsidP="00507D6D">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10.     Popis literature ..............................................................................</w:t>
      </w:r>
      <w:r w:rsidR="002618F3">
        <w:rPr>
          <w:rFonts w:ascii="Times New Roman" w:hAnsi="Times New Roman" w:cs="Times New Roman"/>
          <w:sz w:val="24"/>
          <w:szCs w:val="24"/>
        </w:rPr>
        <w:t>............................27</w:t>
      </w:r>
    </w:p>
    <w:p w:rsidR="00890195" w:rsidRDefault="00890195" w:rsidP="00507D6D">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11.     Sažetak ...........................................................................................................</w:t>
      </w:r>
      <w:r w:rsidR="002618F3">
        <w:rPr>
          <w:rFonts w:ascii="Times New Roman" w:hAnsi="Times New Roman" w:cs="Times New Roman"/>
          <w:sz w:val="24"/>
          <w:szCs w:val="24"/>
        </w:rPr>
        <w:t>..........30</w:t>
      </w:r>
    </w:p>
    <w:p w:rsidR="00890195" w:rsidRDefault="00890195" w:rsidP="00507D6D">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12.     Sum</w:t>
      </w:r>
      <w:r w:rsidR="0099193B">
        <w:rPr>
          <w:rFonts w:ascii="Times New Roman" w:hAnsi="Times New Roman" w:cs="Times New Roman"/>
          <w:sz w:val="24"/>
          <w:szCs w:val="24"/>
        </w:rPr>
        <w:t>m</w:t>
      </w:r>
      <w:r>
        <w:rPr>
          <w:rFonts w:ascii="Times New Roman" w:hAnsi="Times New Roman" w:cs="Times New Roman"/>
          <w:sz w:val="24"/>
          <w:szCs w:val="24"/>
        </w:rPr>
        <w:t>ary ..............................................................................................................</w:t>
      </w:r>
      <w:r w:rsidR="002618F3">
        <w:rPr>
          <w:rFonts w:ascii="Times New Roman" w:hAnsi="Times New Roman" w:cs="Times New Roman"/>
          <w:sz w:val="24"/>
          <w:szCs w:val="24"/>
        </w:rPr>
        <w:t>.....31</w:t>
      </w:r>
    </w:p>
    <w:p w:rsidR="007C2D90" w:rsidRDefault="00A77E31" w:rsidP="00507D6D">
      <w:pPr>
        <w:pStyle w:val="NoSpacing"/>
        <w:spacing w:line="360" w:lineRule="auto"/>
        <w:jc w:val="both"/>
        <w:rPr>
          <w:rFonts w:ascii="Times New Roman" w:hAnsi="Times New Roman" w:cs="Times New Roman"/>
          <w:sz w:val="24"/>
          <w:szCs w:val="24"/>
        </w:rPr>
        <w:sectPr w:rsidR="007C2D90" w:rsidSect="008A1D89">
          <w:footerReference w:type="default" r:id="rId8"/>
          <w:footerReference w:type="first" r:id="rId9"/>
          <w:pgSz w:w="11906" w:h="16838"/>
          <w:pgMar w:top="1417" w:right="1417" w:bottom="1417" w:left="1417" w:header="708" w:footer="708" w:gutter="0"/>
          <w:pgNumType w:fmt="upperRoman"/>
          <w:cols w:space="708"/>
          <w:titlePg/>
          <w:docGrid w:linePitch="360"/>
        </w:sectPr>
      </w:pPr>
      <w:r w:rsidRPr="00507D6D">
        <w:rPr>
          <w:rFonts w:ascii="Times New Roman" w:hAnsi="Times New Roman" w:cs="Times New Roman"/>
          <w:sz w:val="24"/>
          <w:szCs w:val="24"/>
        </w:rPr>
        <w:br w:type="page"/>
      </w:r>
    </w:p>
    <w:p w:rsidR="00507D6D" w:rsidRDefault="00D52006" w:rsidP="00507D6D">
      <w:pPr>
        <w:pStyle w:val="NoSpacing"/>
        <w:spacing w:line="360" w:lineRule="auto"/>
        <w:jc w:val="both"/>
        <w:rPr>
          <w:rFonts w:ascii="Times New Roman" w:hAnsi="Times New Roman" w:cs="Times New Roman"/>
          <w:sz w:val="24"/>
          <w:szCs w:val="24"/>
        </w:rPr>
      </w:pPr>
      <w:r w:rsidRPr="00507D6D">
        <w:rPr>
          <w:rFonts w:ascii="Times New Roman" w:hAnsi="Times New Roman" w:cs="Times New Roman"/>
          <w:i/>
          <w:sz w:val="24"/>
          <w:szCs w:val="24"/>
        </w:rPr>
        <w:lastRenderedPageBreak/>
        <w:t>C</w:t>
      </w:r>
      <w:r w:rsidR="00373492" w:rsidRPr="00507D6D">
        <w:rPr>
          <w:rFonts w:ascii="Times New Roman" w:hAnsi="Times New Roman" w:cs="Times New Roman"/>
          <w:i/>
          <w:sz w:val="24"/>
          <w:szCs w:val="24"/>
        </w:rPr>
        <w:t>rteži</w:t>
      </w:r>
      <w:r w:rsidR="00A77E31" w:rsidRPr="00507D6D">
        <w:rPr>
          <w:rFonts w:ascii="Times New Roman" w:hAnsi="Times New Roman" w:cs="Times New Roman"/>
          <w:i/>
          <w:sz w:val="24"/>
          <w:szCs w:val="24"/>
        </w:rPr>
        <w:t xml:space="preserve"> splitske rezidencije cara Dioklecijana</w:t>
      </w:r>
      <w:r w:rsidR="000470B2">
        <w:rPr>
          <w:rFonts w:ascii="Times New Roman" w:hAnsi="Times New Roman" w:cs="Times New Roman"/>
          <w:i/>
          <w:sz w:val="24"/>
          <w:szCs w:val="24"/>
        </w:rPr>
        <w:t>, koje je Ernest Hébrard početkom prošlog stoljeća pripisao</w:t>
      </w:r>
      <w:r w:rsidRPr="00507D6D">
        <w:rPr>
          <w:rFonts w:ascii="Times New Roman" w:hAnsi="Times New Roman" w:cs="Times New Roman"/>
          <w:i/>
          <w:sz w:val="24"/>
          <w:szCs w:val="24"/>
        </w:rPr>
        <w:t xml:space="preserve"> renesansnom arhitektu Andre</w:t>
      </w:r>
      <w:r w:rsidR="00935255">
        <w:rPr>
          <w:rFonts w:ascii="Times New Roman" w:hAnsi="Times New Roman" w:cs="Times New Roman"/>
          <w:i/>
          <w:sz w:val="24"/>
          <w:szCs w:val="24"/>
        </w:rPr>
        <w:t>i</w:t>
      </w:r>
      <w:r w:rsidRPr="00507D6D">
        <w:rPr>
          <w:rFonts w:ascii="Times New Roman" w:hAnsi="Times New Roman" w:cs="Times New Roman"/>
          <w:i/>
          <w:sz w:val="24"/>
          <w:szCs w:val="24"/>
        </w:rPr>
        <w:t xml:space="preserve"> Palladiju</w:t>
      </w:r>
      <w:r w:rsidR="000470B2">
        <w:rPr>
          <w:rFonts w:ascii="Times New Roman" w:hAnsi="Times New Roman" w:cs="Times New Roman"/>
          <w:i/>
          <w:sz w:val="24"/>
          <w:szCs w:val="24"/>
        </w:rPr>
        <w:t>, jedini su poznati renesansni crteži najvažnije kasnoantičke građevine na istočnoj obali Jadrana, no do sada im nije bila</w:t>
      </w:r>
      <w:r w:rsidR="00A77E31" w:rsidRPr="00507D6D">
        <w:rPr>
          <w:rFonts w:ascii="Times New Roman" w:hAnsi="Times New Roman" w:cs="Times New Roman"/>
          <w:i/>
          <w:sz w:val="24"/>
          <w:szCs w:val="24"/>
        </w:rPr>
        <w:t xml:space="preserve"> </w:t>
      </w:r>
      <w:r w:rsidR="000470B2">
        <w:rPr>
          <w:rFonts w:ascii="Times New Roman" w:hAnsi="Times New Roman" w:cs="Times New Roman"/>
          <w:i/>
          <w:sz w:val="24"/>
          <w:szCs w:val="24"/>
        </w:rPr>
        <w:t>posvećena posebna studija. U radu se, uz prvi potpuni pregled historiografije razmatra još uvijek otvoreno pitanje autorstva i datacije spomenutih crteža, kao i mogućnost Palladijevog</w:t>
      </w:r>
      <w:r w:rsidR="00373492" w:rsidRPr="00507D6D">
        <w:rPr>
          <w:rFonts w:ascii="Times New Roman" w:hAnsi="Times New Roman" w:cs="Times New Roman"/>
          <w:i/>
          <w:sz w:val="24"/>
          <w:szCs w:val="24"/>
        </w:rPr>
        <w:t xml:space="preserve"> </w:t>
      </w:r>
      <w:r w:rsidRPr="00507D6D">
        <w:rPr>
          <w:rFonts w:ascii="Times New Roman" w:hAnsi="Times New Roman" w:cs="Times New Roman"/>
          <w:i/>
          <w:sz w:val="24"/>
          <w:szCs w:val="24"/>
        </w:rPr>
        <w:t>dolaska u Split</w:t>
      </w:r>
      <w:r w:rsidR="000470B2">
        <w:rPr>
          <w:rFonts w:ascii="Times New Roman" w:hAnsi="Times New Roman" w:cs="Times New Roman"/>
          <w:i/>
          <w:sz w:val="24"/>
          <w:szCs w:val="24"/>
        </w:rPr>
        <w:t xml:space="preserve"> u svjetlu kulturno-povijesnog konteksta renesansnog grada. Nadalje, razmatra se mogući odjek koji </w:t>
      </w:r>
      <w:r w:rsidR="00373492" w:rsidRPr="00507D6D">
        <w:rPr>
          <w:rFonts w:ascii="Times New Roman" w:hAnsi="Times New Roman" w:cs="Times New Roman"/>
          <w:i/>
          <w:sz w:val="24"/>
          <w:szCs w:val="24"/>
        </w:rPr>
        <w:t>su arhitektonski elem</w:t>
      </w:r>
      <w:r w:rsidRPr="00507D6D">
        <w:rPr>
          <w:rFonts w:ascii="Times New Roman" w:hAnsi="Times New Roman" w:cs="Times New Roman"/>
          <w:i/>
          <w:sz w:val="24"/>
          <w:szCs w:val="24"/>
        </w:rPr>
        <w:t>e</w:t>
      </w:r>
      <w:r w:rsidR="00373492" w:rsidRPr="00507D6D">
        <w:rPr>
          <w:rFonts w:ascii="Times New Roman" w:hAnsi="Times New Roman" w:cs="Times New Roman"/>
          <w:i/>
          <w:sz w:val="24"/>
          <w:szCs w:val="24"/>
        </w:rPr>
        <w:t>nti Dioklecijanove palače</w:t>
      </w:r>
      <w:r w:rsidR="000470B2">
        <w:rPr>
          <w:rFonts w:ascii="Times New Roman" w:hAnsi="Times New Roman" w:cs="Times New Roman"/>
          <w:i/>
          <w:sz w:val="24"/>
          <w:szCs w:val="24"/>
        </w:rPr>
        <w:t xml:space="preserve"> imali u umjetnosti </w:t>
      </w:r>
      <w:r w:rsidR="00280190">
        <w:rPr>
          <w:rFonts w:ascii="Times New Roman" w:hAnsi="Times New Roman" w:cs="Times New Roman"/>
          <w:i/>
          <w:sz w:val="24"/>
          <w:szCs w:val="24"/>
        </w:rPr>
        <w:t xml:space="preserve">ranog </w:t>
      </w:r>
      <w:r w:rsidR="000470B2">
        <w:rPr>
          <w:rFonts w:ascii="Times New Roman" w:hAnsi="Times New Roman" w:cs="Times New Roman"/>
          <w:i/>
          <w:sz w:val="24"/>
          <w:szCs w:val="24"/>
        </w:rPr>
        <w:t xml:space="preserve">novog vijeka, posebno u </w:t>
      </w:r>
      <w:r w:rsidR="00280190">
        <w:rPr>
          <w:rFonts w:ascii="Times New Roman" w:hAnsi="Times New Roman" w:cs="Times New Roman"/>
          <w:i/>
          <w:sz w:val="24"/>
          <w:szCs w:val="24"/>
        </w:rPr>
        <w:t>Italiji.</w:t>
      </w:r>
    </w:p>
    <w:p w:rsidR="005441E9" w:rsidRDefault="005441E9" w:rsidP="00507D6D">
      <w:pPr>
        <w:pStyle w:val="NoSpacing"/>
        <w:spacing w:line="360" w:lineRule="auto"/>
        <w:jc w:val="both"/>
        <w:rPr>
          <w:rFonts w:ascii="Times New Roman" w:hAnsi="Times New Roman" w:cs="Times New Roman"/>
          <w:b/>
          <w:sz w:val="24"/>
          <w:szCs w:val="24"/>
        </w:rPr>
      </w:pPr>
    </w:p>
    <w:p w:rsidR="005441E9" w:rsidRPr="005441E9" w:rsidRDefault="00D628EB" w:rsidP="00507D6D">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 </w:t>
      </w:r>
      <w:r w:rsidR="00507D6D" w:rsidRPr="00935255">
        <w:rPr>
          <w:rFonts w:ascii="Times New Roman" w:hAnsi="Times New Roman" w:cs="Times New Roman"/>
          <w:b/>
          <w:sz w:val="24"/>
          <w:szCs w:val="24"/>
        </w:rPr>
        <w:t>Uvod</w:t>
      </w:r>
    </w:p>
    <w:p w:rsidR="00D166A3" w:rsidRPr="00507D6D" w:rsidRDefault="00D166A3" w:rsidP="00DC4EF9">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 </w:t>
      </w:r>
      <w:r w:rsidR="00280190">
        <w:rPr>
          <w:rFonts w:ascii="Times New Roman" w:hAnsi="Times New Roman" w:cs="Times New Roman"/>
          <w:sz w:val="24"/>
          <w:szCs w:val="24"/>
        </w:rPr>
        <w:t>vremenu</w:t>
      </w:r>
      <w:r>
        <w:rPr>
          <w:rFonts w:ascii="Times New Roman" w:hAnsi="Times New Roman" w:cs="Times New Roman"/>
          <w:sz w:val="24"/>
          <w:szCs w:val="24"/>
        </w:rPr>
        <w:t xml:space="preserve"> kada</w:t>
      </w:r>
      <w:r w:rsidR="00935255">
        <w:rPr>
          <w:rFonts w:ascii="Times New Roman" w:hAnsi="Times New Roman" w:cs="Times New Roman"/>
          <w:sz w:val="24"/>
          <w:szCs w:val="24"/>
        </w:rPr>
        <w:t xml:space="preserve"> su </w:t>
      </w:r>
      <w:r w:rsidR="00280190">
        <w:rPr>
          <w:rFonts w:ascii="Times New Roman" w:hAnsi="Times New Roman" w:cs="Times New Roman"/>
          <w:sz w:val="24"/>
          <w:szCs w:val="24"/>
        </w:rPr>
        <w:t>daleka</w:t>
      </w:r>
      <w:r>
        <w:rPr>
          <w:rFonts w:ascii="Times New Roman" w:hAnsi="Times New Roman" w:cs="Times New Roman"/>
          <w:sz w:val="24"/>
          <w:szCs w:val="24"/>
        </w:rPr>
        <w:t xml:space="preserve"> </w:t>
      </w:r>
      <w:r w:rsidR="00935255">
        <w:rPr>
          <w:rFonts w:ascii="Times New Roman" w:hAnsi="Times New Roman" w:cs="Times New Roman"/>
          <w:sz w:val="24"/>
          <w:szCs w:val="24"/>
        </w:rPr>
        <w:t>putovanja s ciljem proučavanja antičkog graditeljstva bila skupa</w:t>
      </w:r>
      <w:r>
        <w:rPr>
          <w:rFonts w:ascii="Times New Roman" w:hAnsi="Times New Roman" w:cs="Times New Roman"/>
          <w:sz w:val="24"/>
          <w:szCs w:val="24"/>
        </w:rPr>
        <w:t xml:space="preserve"> i</w:t>
      </w:r>
      <w:r w:rsidR="00935255">
        <w:rPr>
          <w:rFonts w:ascii="Times New Roman" w:hAnsi="Times New Roman" w:cs="Times New Roman"/>
          <w:sz w:val="24"/>
          <w:szCs w:val="24"/>
        </w:rPr>
        <w:t xml:space="preserve"> potencijalno opasna avantura</w:t>
      </w:r>
      <w:r w:rsidR="00280190">
        <w:rPr>
          <w:rFonts w:ascii="Times New Roman" w:hAnsi="Times New Roman" w:cs="Times New Roman"/>
          <w:sz w:val="24"/>
          <w:szCs w:val="24"/>
        </w:rPr>
        <w:t>, crteži su renesansnim arhitektima</w:t>
      </w:r>
      <w:r>
        <w:rPr>
          <w:rFonts w:ascii="Times New Roman" w:hAnsi="Times New Roman" w:cs="Times New Roman"/>
          <w:sz w:val="24"/>
          <w:szCs w:val="24"/>
        </w:rPr>
        <w:t xml:space="preserve"> bili glavni izvor informacija o </w:t>
      </w:r>
      <w:r w:rsidR="00935255">
        <w:rPr>
          <w:rFonts w:ascii="Times New Roman" w:hAnsi="Times New Roman" w:cs="Times New Roman"/>
          <w:sz w:val="24"/>
          <w:szCs w:val="24"/>
        </w:rPr>
        <w:t xml:space="preserve">pojedinim građevinama. Bili su </w:t>
      </w:r>
      <w:r w:rsidR="0008490E">
        <w:rPr>
          <w:rFonts w:ascii="Times New Roman" w:hAnsi="Times New Roman" w:cs="Times New Roman"/>
          <w:sz w:val="24"/>
          <w:szCs w:val="24"/>
        </w:rPr>
        <w:t>vrelo</w:t>
      </w:r>
      <w:r w:rsidR="00935255">
        <w:rPr>
          <w:rFonts w:ascii="Times New Roman" w:hAnsi="Times New Roman" w:cs="Times New Roman"/>
          <w:sz w:val="24"/>
          <w:szCs w:val="24"/>
        </w:rPr>
        <w:t xml:space="preserve"> ideja i vrijednih informacija </w:t>
      </w:r>
      <w:r w:rsidR="0077298E">
        <w:rPr>
          <w:rFonts w:ascii="Times New Roman" w:hAnsi="Times New Roman" w:cs="Times New Roman"/>
          <w:sz w:val="24"/>
          <w:szCs w:val="24"/>
        </w:rPr>
        <w:t>u njegovom obra</w:t>
      </w:r>
      <w:r w:rsidR="00935255">
        <w:rPr>
          <w:rFonts w:ascii="Times New Roman" w:hAnsi="Times New Roman" w:cs="Times New Roman"/>
          <w:sz w:val="24"/>
          <w:szCs w:val="24"/>
        </w:rPr>
        <w:t xml:space="preserve">zovanju. </w:t>
      </w:r>
      <w:r w:rsidR="0099193B">
        <w:rPr>
          <w:rFonts w:ascii="Times New Roman" w:hAnsi="Times New Roman" w:cs="Times New Roman"/>
          <w:sz w:val="24"/>
          <w:szCs w:val="24"/>
        </w:rPr>
        <w:t>Crteži su ko</w:t>
      </w:r>
      <w:r w:rsidR="00280190">
        <w:rPr>
          <w:rFonts w:ascii="Times New Roman" w:hAnsi="Times New Roman" w:cs="Times New Roman"/>
          <w:sz w:val="24"/>
          <w:szCs w:val="24"/>
        </w:rPr>
        <w:t>lali iz ruke u ruku te o</w:t>
      </w:r>
      <w:r w:rsidR="00935255">
        <w:rPr>
          <w:rFonts w:ascii="Times New Roman" w:hAnsi="Times New Roman" w:cs="Times New Roman"/>
          <w:sz w:val="24"/>
          <w:szCs w:val="24"/>
        </w:rPr>
        <w:t>mogućava</w:t>
      </w:r>
      <w:r w:rsidR="006D19BC">
        <w:rPr>
          <w:rFonts w:ascii="Times New Roman" w:hAnsi="Times New Roman" w:cs="Times New Roman"/>
          <w:sz w:val="24"/>
          <w:szCs w:val="24"/>
        </w:rPr>
        <w:t>li proučavanje</w:t>
      </w:r>
      <w:r w:rsidR="0062426E">
        <w:rPr>
          <w:rFonts w:ascii="Times New Roman" w:hAnsi="Times New Roman" w:cs="Times New Roman"/>
          <w:sz w:val="24"/>
          <w:szCs w:val="24"/>
        </w:rPr>
        <w:t xml:space="preserve"> spomenika</w:t>
      </w:r>
      <w:r w:rsidR="006D19BC">
        <w:rPr>
          <w:rFonts w:ascii="Times New Roman" w:hAnsi="Times New Roman" w:cs="Times New Roman"/>
          <w:sz w:val="24"/>
          <w:szCs w:val="24"/>
        </w:rPr>
        <w:t xml:space="preserve"> </w:t>
      </w:r>
      <w:r w:rsidR="00280190">
        <w:rPr>
          <w:rFonts w:ascii="Times New Roman" w:hAnsi="Times New Roman" w:cs="Times New Roman"/>
          <w:sz w:val="24"/>
          <w:szCs w:val="24"/>
        </w:rPr>
        <w:t>onima koji ih nisu nužno posjetili</w:t>
      </w:r>
      <w:r w:rsidR="00935255">
        <w:rPr>
          <w:rFonts w:ascii="Times New Roman" w:hAnsi="Times New Roman" w:cs="Times New Roman"/>
          <w:sz w:val="24"/>
          <w:szCs w:val="24"/>
        </w:rPr>
        <w:t xml:space="preserve">. </w:t>
      </w:r>
      <w:r w:rsidR="00280190">
        <w:rPr>
          <w:rFonts w:ascii="Times New Roman" w:hAnsi="Times New Roman" w:cs="Times New Roman"/>
          <w:sz w:val="24"/>
          <w:szCs w:val="24"/>
        </w:rPr>
        <w:t>Od 15. stoljeća</w:t>
      </w:r>
      <w:r w:rsidR="0077298E">
        <w:rPr>
          <w:rFonts w:ascii="Times New Roman" w:hAnsi="Times New Roman" w:cs="Times New Roman"/>
          <w:sz w:val="24"/>
          <w:szCs w:val="24"/>
        </w:rPr>
        <w:t xml:space="preserve"> </w:t>
      </w:r>
      <w:r w:rsidR="00935255">
        <w:rPr>
          <w:rFonts w:ascii="Times New Roman" w:hAnsi="Times New Roman" w:cs="Times New Roman"/>
          <w:sz w:val="24"/>
          <w:szCs w:val="24"/>
        </w:rPr>
        <w:t>naglasak</w:t>
      </w:r>
      <w:r w:rsidR="00280190">
        <w:rPr>
          <w:rFonts w:ascii="Times New Roman" w:hAnsi="Times New Roman" w:cs="Times New Roman"/>
          <w:sz w:val="24"/>
          <w:szCs w:val="24"/>
        </w:rPr>
        <w:t xml:space="preserve"> je upravo</w:t>
      </w:r>
      <w:r w:rsidR="00F729F9">
        <w:rPr>
          <w:rFonts w:ascii="Times New Roman" w:hAnsi="Times New Roman" w:cs="Times New Roman"/>
          <w:sz w:val="24"/>
          <w:szCs w:val="24"/>
        </w:rPr>
        <w:t xml:space="preserve"> na vizualno</w:t>
      </w:r>
      <w:r w:rsidR="00280190">
        <w:rPr>
          <w:rFonts w:ascii="Times New Roman" w:hAnsi="Times New Roman" w:cs="Times New Roman"/>
          <w:sz w:val="24"/>
          <w:szCs w:val="24"/>
        </w:rPr>
        <w:t>m</w:t>
      </w:r>
      <w:r w:rsidR="00935255">
        <w:rPr>
          <w:rFonts w:ascii="Times New Roman" w:hAnsi="Times New Roman" w:cs="Times New Roman"/>
          <w:sz w:val="24"/>
          <w:szCs w:val="24"/>
        </w:rPr>
        <w:t>,</w:t>
      </w:r>
      <w:r w:rsidR="00280190">
        <w:rPr>
          <w:rFonts w:ascii="Times New Roman" w:hAnsi="Times New Roman" w:cs="Times New Roman"/>
          <w:sz w:val="24"/>
          <w:szCs w:val="24"/>
        </w:rPr>
        <w:t xml:space="preserve"> odnosu crtežu,</w:t>
      </w:r>
      <w:r w:rsidR="00935255">
        <w:rPr>
          <w:rFonts w:ascii="Times New Roman" w:hAnsi="Times New Roman" w:cs="Times New Roman"/>
          <w:sz w:val="24"/>
          <w:szCs w:val="24"/>
        </w:rPr>
        <w:t xml:space="preserve"> što je velik zaokret </w:t>
      </w:r>
      <w:r w:rsidR="0062426E">
        <w:rPr>
          <w:rFonts w:ascii="Times New Roman" w:hAnsi="Times New Roman" w:cs="Times New Roman"/>
          <w:sz w:val="24"/>
          <w:szCs w:val="24"/>
        </w:rPr>
        <w:t>od</w:t>
      </w:r>
      <w:r w:rsidR="0077298E">
        <w:rPr>
          <w:rFonts w:ascii="Times New Roman" w:hAnsi="Times New Roman" w:cs="Times New Roman"/>
          <w:sz w:val="24"/>
          <w:szCs w:val="24"/>
        </w:rPr>
        <w:t xml:space="preserve"> srednjovjekov</w:t>
      </w:r>
      <w:r w:rsidR="00935255">
        <w:rPr>
          <w:rFonts w:ascii="Times New Roman" w:hAnsi="Times New Roman" w:cs="Times New Roman"/>
          <w:sz w:val="24"/>
          <w:szCs w:val="24"/>
        </w:rPr>
        <w:t>nih</w:t>
      </w:r>
      <w:r w:rsidR="003A7DA3">
        <w:rPr>
          <w:rFonts w:ascii="Times New Roman" w:hAnsi="Times New Roman" w:cs="Times New Roman"/>
          <w:sz w:val="24"/>
          <w:szCs w:val="24"/>
        </w:rPr>
        <w:t xml:space="preserve"> pisanih</w:t>
      </w:r>
      <w:r w:rsidR="00280190">
        <w:rPr>
          <w:rFonts w:ascii="Times New Roman" w:hAnsi="Times New Roman" w:cs="Times New Roman"/>
          <w:sz w:val="24"/>
          <w:szCs w:val="24"/>
        </w:rPr>
        <w:t xml:space="preserve"> ili usmenih</w:t>
      </w:r>
      <w:r w:rsidR="0077298E">
        <w:rPr>
          <w:rFonts w:ascii="Times New Roman" w:hAnsi="Times New Roman" w:cs="Times New Roman"/>
          <w:sz w:val="24"/>
          <w:szCs w:val="24"/>
        </w:rPr>
        <w:t xml:space="preserve"> opisa. Upravo su </w:t>
      </w:r>
      <w:r w:rsidR="00280190">
        <w:rPr>
          <w:rFonts w:ascii="Times New Roman" w:hAnsi="Times New Roman" w:cs="Times New Roman"/>
          <w:sz w:val="24"/>
          <w:szCs w:val="24"/>
        </w:rPr>
        <w:t>stoga</w:t>
      </w:r>
      <w:r w:rsidR="0077298E">
        <w:rPr>
          <w:rFonts w:ascii="Times New Roman" w:hAnsi="Times New Roman" w:cs="Times New Roman"/>
          <w:sz w:val="24"/>
          <w:szCs w:val="24"/>
        </w:rPr>
        <w:t xml:space="preserve"> kružili </w:t>
      </w:r>
      <w:r w:rsidR="00280190">
        <w:rPr>
          <w:rFonts w:ascii="Times New Roman" w:hAnsi="Times New Roman" w:cs="Times New Roman"/>
          <w:sz w:val="24"/>
          <w:szCs w:val="24"/>
        </w:rPr>
        <w:t>u</w:t>
      </w:r>
      <w:r w:rsidR="0077298E">
        <w:rPr>
          <w:rFonts w:ascii="Times New Roman" w:hAnsi="Times New Roman" w:cs="Times New Roman"/>
          <w:sz w:val="24"/>
          <w:szCs w:val="24"/>
        </w:rPr>
        <w:t xml:space="preserve"> humanističkim krugovima mnogo više nego</w:t>
      </w:r>
      <w:r w:rsidR="006D19BC">
        <w:rPr>
          <w:rFonts w:ascii="Times New Roman" w:hAnsi="Times New Roman" w:cs="Times New Roman"/>
          <w:sz w:val="24"/>
          <w:szCs w:val="24"/>
        </w:rPr>
        <w:t xml:space="preserve"> što su</w:t>
      </w:r>
      <w:r w:rsidR="0077298E">
        <w:rPr>
          <w:rFonts w:ascii="Times New Roman" w:hAnsi="Times New Roman" w:cs="Times New Roman"/>
          <w:sz w:val="24"/>
          <w:szCs w:val="24"/>
        </w:rPr>
        <w:t xml:space="preserve"> pojedinci </w:t>
      </w:r>
      <w:r w:rsidR="0062426E">
        <w:rPr>
          <w:rFonts w:ascii="Times New Roman" w:hAnsi="Times New Roman" w:cs="Times New Roman"/>
          <w:sz w:val="24"/>
          <w:szCs w:val="24"/>
        </w:rPr>
        <w:t xml:space="preserve">putovali po </w:t>
      </w:r>
      <w:r w:rsidR="0077298E">
        <w:rPr>
          <w:rFonts w:ascii="Times New Roman" w:hAnsi="Times New Roman" w:cs="Times New Roman"/>
          <w:sz w:val="24"/>
          <w:szCs w:val="24"/>
        </w:rPr>
        <w:t xml:space="preserve">lokalitetima. </w:t>
      </w:r>
      <w:r w:rsidR="007C2AB5">
        <w:rPr>
          <w:rFonts w:ascii="Times New Roman" w:hAnsi="Times New Roman" w:cs="Times New Roman"/>
          <w:sz w:val="24"/>
          <w:szCs w:val="24"/>
        </w:rPr>
        <w:t>Precrtavani su, po njima su rađene studije, prodavani su, mijenjani i otkupljivani te s</w:t>
      </w:r>
      <w:r w:rsidR="0062426E">
        <w:rPr>
          <w:rFonts w:ascii="Times New Roman" w:hAnsi="Times New Roman" w:cs="Times New Roman"/>
          <w:sz w:val="24"/>
          <w:szCs w:val="24"/>
        </w:rPr>
        <w:t>a</w:t>
      </w:r>
      <w:r w:rsidR="007C2AB5">
        <w:rPr>
          <w:rFonts w:ascii="Times New Roman" w:hAnsi="Times New Roman" w:cs="Times New Roman"/>
          <w:sz w:val="24"/>
          <w:szCs w:val="24"/>
        </w:rPr>
        <w:t>kupljani u zbirke. Među</w:t>
      </w:r>
      <w:r w:rsidR="0062426E">
        <w:rPr>
          <w:rFonts w:ascii="Times New Roman" w:hAnsi="Times New Roman" w:cs="Times New Roman"/>
          <w:sz w:val="24"/>
          <w:szCs w:val="24"/>
        </w:rPr>
        <w:t xml:space="preserve"> renesansnim</w:t>
      </w:r>
      <w:r w:rsidR="007C2AB5">
        <w:rPr>
          <w:rFonts w:ascii="Times New Roman" w:hAnsi="Times New Roman" w:cs="Times New Roman"/>
          <w:sz w:val="24"/>
          <w:szCs w:val="24"/>
        </w:rPr>
        <w:t xml:space="preserve"> crtežima rane datacije važnima za </w:t>
      </w:r>
      <w:r w:rsidR="00280190">
        <w:rPr>
          <w:rFonts w:ascii="Times New Roman" w:hAnsi="Times New Roman" w:cs="Times New Roman"/>
          <w:sz w:val="24"/>
          <w:szCs w:val="24"/>
        </w:rPr>
        <w:t>hrvatski povijesni prostor</w:t>
      </w:r>
      <w:r w:rsidR="007C2AB5">
        <w:rPr>
          <w:rFonts w:ascii="Times New Roman" w:hAnsi="Times New Roman" w:cs="Times New Roman"/>
          <w:sz w:val="24"/>
          <w:szCs w:val="24"/>
        </w:rPr>
        <w:t xml:space="preserve"> oni su pulskih motiva, danas bolje proučeni, te tri crteža Dioklecijanove palače u Splitu pripisana ruci renesansnog velikana </w:t>
      </w:r>
      <w:r w:rsidR="00280190">
        <w:rPr>
          <w:rFonts w:ascii="Times New Roman" w:hAnsi="Times New Roman" w:cs="Times New Roman"/>
          <w:sz w:val="24"/>
          <w:szCs w:val="24"/>
        </w:rPr>
        <w:t xml:space="preserve">Andree </w:t>
      </w:r>
      <w:r w:rsidR="007C2AB5">
        <w:rPr>
          <w:rFonts w:ascii="Times New Roman" w:hAnsi="Times New Roman" w:cs="Times New Roman"/>
          <w:sz w:val="24"/>
          <w:szCs w:val="24"/>
        </w:rPr>
        <w:t>Palladija</w:t>
      </w:r>
      <w:r w:rsidR="00280190">
        <w:rPr>
          <w:rFonts w:ascii="Times New Roman" w:hAnsi="Times New Roman" w:cs="Times New Roman"/>
          <w:sz w:val="24"/>
          <w:szCs w:val="24"/>
        </w:rPr>
        <w:t xml:space="preserve"> (1508. – 1580.)</w:t>
      </w:r>
      <w:r w:rsidR="007C2AB5">
        <w:rPr>
          <w:rFonts w:ascii="Times New Roman" w:hAnsi="Times New Roman" w:cs="Times New Roman"/>
          <w:sz w:val="24"/>
          <w:szCs w:val="24"/>
        </w:rPr>
        <w:t xml:space="preserve">, koji, iako davno otkriveni, </w:t>
      </w:r>
      <w:r w:rsidR="0062426E">
        <w:rPr>
          <w:rFonts w:ascii="Times New Roman" w:hAnsi="Times New Roman" w:cs="Times New Roman"/>
          <w:sz w:val="24"/>
          <w:szCs w:val="24"/>
        </w:rPr>
        <w:t>do ovog rada nisu bili predmetom zasebnog znanstvenog proučavanja</w:t>
      </w:r>
      <w:r w:rsidR="007C2AB5">
        <w:rPr>
          <w:rFonts w:ascii="Times New Roman" w:hAnsi="Times New Roman" w:cs="Times New Roman"/>
          <w:sz w:val="24"/>
          <w:szCs w:val="24"/>
        </w:rPr>
        <w:t>.</w:t>
      </w:r>
    </w:p>
    <w:p w:rsidR="002212E2" w:rsidRDefault="00507D6D" w:rsidP="00DC4EF9">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Andrea Palladio možda je </w:t>
      </w:r>
      <w:r w:rsidR="00280190">
        <w:rPr>
          <w:rFonts w:ascii="Times New Roman" w:hAnsi="Times New Roman" w:cs="Times New Roman"/>
          <w:sz w:val="24"/>
          <w:szCs w:val="24"/>
        </w:rPr>
        <w:t xml:space="preserve">najutjecajniji i </w:t>
      </w:r>
      <w:r w:rsidR="00F729F9">
        <w:rPr>
          <w:rFonts w:ascii="Times New Roman" w:hAnsi="Times New Roman" w:cs="Times New Roman"/>
          <w:sz w:val="24"/>
          <w:szCs w:val="24"/>
        </w:rPr>
        <w:t>najproučavaniji</w:t>
      </w:r>
      <w:r>
        <w:rPr>
          <w:rFonts w:ascii="Times New Roman" w:hAnsi="Times New Roman" w:cs="Times New Roman"/>
          <w:sz w:val="24"/>
          <w:szCs w:val="24"/>
        </w:rPr>
        <w:t xml:space="preserve"> arhitekt uopće.</w:t>
      </w:r>
      <w:r w:rsidR="00280190">
        <w:rPr>
          <w:rFonts w:ascii="Times New Roman" w:hAnsi="Times New Roman" w:cs="Times New Roman"/>
          <w:sz w:val="24"/>
          <w:szCs w:val="24"/>
        </w:rPr>
        <w:t xml:space="preserve"> Rođen kao</w:t>
      </w:r>
      <w:r w:rsidR="002212E2">
        <w:rPr>
          <w:rFonts w:ascii="Times New Roman" w:hAnsi="Times New Roman" w:cs="Times New Roman"/>
          <w:sz w:val="24"/>
          <w:szCs w:val="24"/>
        </w:rPr>
        <w:t xml:space="preserve"> </w:t>
      </w:r>
      <w:r w:rsidR="002212E2" w:rsidRPr="002212E2">
        <w:rPr>
          <w:rFonts w:ascii="Times New Roman" w:hAnsi="Times New Roman" w:cs="Times New Roman"/>
          <w:sz w:val="24"/>
          <w:szCs w:val="24"/>
        </w:rPr>
        <w:t>Andrea Di Pietro della Gondola</w:t>
      </w:r>
      <w:r w:rsidR="002212E2">
        <w:rPr>
          <w:rFonts w:ascii="Times New Roman" w:hAnsi="Times New Roman" w:cs="Times New Roman"/>
          <w:sz w:val="24"/>
          <w:szCs w:val="24"/>
        </w:rPr>
        <w:t>,</w:t>
      </w:r>
      <w:r w:rsidR="00280190">
        <w:rPr>
          <w:rFonts w:ascii="Times New Roman" w:hAnsi="Times New Roman" w:cs="Times New Roman"/>
          <w:sz w:val="24"/>
          <w:szCs w:val="24"/>
        </w:rPr>
        <w:t xml:space="preserve"> sin mlinara u Padovi, u ranoj mladosti prešao je u</w:t>
      </w:r>
      <w:r w:rsidR="00790053">
        <w:rPr>
          <w:rFonts w:ascii="Times New Roman" w:hAnsi="Times New Roman" w:cs="Times New Roman"/>
          <w:sz w:val="24"/>
          <w:szCs w:val="24"/>
        </w:rPr>
        <w:t xml:space="preserve"> lokaln</w:t>
      </w:r>
      <w:r w:rsidR="004B3655">
        <w:rPr>
          <w:rFonts w:ascii="Times New Roman" w:hAnsi="Times New Roman" w:cs="Times New Roman"/>
          <w:sz w:val="24"/>
          <w:szCs w:val="24"/>
        </w:rPr>
        <w:t>u</w:t>
      </w:r>
      <w:r w:rsidR="00280190">
        <w:rPr>
          <w:rFonts w:ascii="Times New Roman" w:hAnsi="Times New Roman" w:cs="Times New Roman"/>
          <w:sz w:val="24"/>
          <w:szCs w:val="24"/>
        </w:rPr>
        <w:t xml:space="preserve"> klesarsku radionicu Pedemu</w:t>
      </w:r>
      <w:r w:rsidR="002212E2">
        <w:rPr>
          <w:rFonts w:ascii="Times New Roman" w:hAnsi="Times New Roman" w:cs="Times New Roman"/>
          <w:sz w:val="24"/>
          <w:szCs w:val="24"/>
        </w:rPr>
        <w:t>ro. Ubrzo je njegov talent prepozna</w:t>
      </w:r>
      <w:r w:rsidR="00280190">
        <w:rPr>
          <w:rFonts w:ascii="Times New Roman" w:hAnsi="Times New Roman" w:cs="Times New Roman"/>
          <w:sz w:val="24"/>
          <w:szCs w:val="24"/>
        </w:rPr>
        <w:t xml:space="preserve">o </w:t>
      </w:r>
      <w:r w:rsidR="0099193B">
        <w:rPr>
          <w:rFonts w:ascii="Times New Roman" w:hAnsi="Times New Roman" w:cs="Times New Roman"/>
          <w:sz w:val="24"/>
          <w:szCs w:val="24"/>
        </w:rPr>
        <w:t>humanist</w:t>
      </w:r>
      <w:r w:rsidR="00280190">
        <w:rPr>
          <w:rFonts w:ascii="Times New Roman" w:hAnsi="Times New Roman" w:cs="Times New Roman"/>
          <w:sz w:val="24"/>
          <w:szCs w:val="24"/>
        </w:rPr>
        <w:t xml:space="preserve"> Giangorgio Trissino (1478. – 1550.) </w:t>
      </w:r>
      <w:r w:rsidR="0099193B">
        <w:rPr>
          <w:rFonts w:ascii="Times New Roman" w:hAnsi="Times New Roman" w:cs="Times New Roman"/>
          <w:sz w:val="24"/>
          <w:szCs w:val="24"/>
        </w:rPr>
        <w:t>te mu pruživo</w:t>
      </w:r>
      <w:r w:rsidR="00280190">
        <w:rPr>
          <w:rFonts w:ascii="Times New Roman" w:hAnsi="Times New Roman" w:cs="Times New Roman"/>
          <w:sz w:val="24"/>
          <w:szCs w:val="24"/>
        </w:rPr>
        <w:t xml:space="preserve"> humanističku i arhitektonsku naobrazbu</w:t>
      </w:r>
      <w:r w:rsidR="002212E2">
        <w:rPr>
          <w:rFonts w:ascii="Times New Roman" w:hAnsi="Times New Roman" w:cs="Times New Roman"/>
          <w:sz w:val="24"/>
          <w:szCs w:val="24"/>
        </w:rPr>
        <w:t>. Arhitek</w:t>
      </w:r>
      <w:r w:rsidR="00790053">
        <w:rPr>
          <w:rFonts w:ascii="Times New Roman" w:hAnsi="Times New Roman" w:cs="Times New Roman"/>
          <w:sz w:val="24"/>
          <w:szCs w:val="24"/>
        </w:rPr>
        <w:t>tonsko djelovanje započinje u četrdesetim godinama 16</w:t>
      </w:r>
      <w:r w:rsidR="002212E2">
        <w:rPr>
          <w:rFonts w:ascii="Times New Roman" w:hAnsi="Times New Roman" w:cs="Times New Roman"/>
          <w:sz w:val="24"/>
          <w:szCs w:val="24"/>
        </w:rPr>
        <w:t>. stoljeća projektiranjem brojnih vila i j</w:t>
      </w:r>
      <w:r w:rsidR="0099193B">
        <w:rPr>
          <w:rFonts w:ascii="Times New Roman" w:hAnsi="Times New Roman" w:cs="Times New Roman"/>
          <w:sz w:val="24"/>
          <w:szCs w:val="24"/>
        </w:rPr>
        <w:t>avnih građevina venetskog grad</w:t>
      </w:r>
      <w:r w:rsidR="002212E2">
        <w:rPr>
          <w:rFonts w:ascii="Times New Roman" w:hAnsi="Times New Roman" w:cs="Times New Roman"/>
          <w:sz w:val="24"/>
          <w:szCs w:val="24"/>
        </w:rPr>
        <w:t>a Vicenze</w:t>
      </w:r>
      <w:r w:rsidR="00790053">
        <w:rPr>
          <w:rFonts w:ascii="Times New Roman" w:hAnsi="Times New Roman" w:cs="Times New Roman"/>
          <w:sz w:val="24"/>
          <w:szCs w:val="24"/>
        </w:rPr>
        <w:t>,</w:t>
      </w:r>
      <w:r w:rsidR="002212E2">
        <w:rPr>
          <w:rFonts w:ascii="Times New Roman" w:hAnsi="Times New Roman" w:cs="Times New Roman"/>
          <w:sz w:val="24"/>
          <w:szCs w:val="24"/>
        </w:rPr>
        <w:t xml:space="preserve"> da bi kao uvažen arhitekt u</w:t>
      </w:r>
      <w:r w:rsidR="00790053">
        <w:rPr>
          <w:rFonts w:ascii="Times New Roman" w:hAnsi="Times New Roman" w:cs="Times New Roman"/>
          <w:sz w:val="24"/>
          <w:szCs w:val="24"/>
        </w:rPr>
        <w:t xml:space="preserve"> zreloj dobi dobio velike narudž</w:t>
      </w:r>
      <w:r w:rsidR="002212E2">
        <w:rPr>
          <w:rFonts w:ascii="Times New Roman" w:hAnsi="Times New Roman" w:cs="Times New Roman"/>
          <w:sz w:val="24"/>
          <w:szCs w:val="24"/>
        </w:rPr>
        <w:t>be</w:t>
      </w:r>
      <w:r w:rsidR="0099193B">
        <w:rPr>
          <w:rFonts w:ascii="Times New Roman" w:hAnsi="Times New Roman" w:cs="Times New Roman"/>
          <w:sz w:val="24"/>
          <w:szCs w:val="24"/>
        </w:rPr>
        <w:t xml:space="preserve"> sakralnih građevina u Veneciji. </w:t>
      </w:r>
      <w:r w:rsidR="002212E2">
        <w:rPr>
          <w:rFonts w:ascii="Times New Roman" w:hAnsi="Times New Roman" w:cs="Times New Roman"/>
          <w:sz w:val="24"/>
          <w:szCs w:val="24"/>
        </w:rPr>
        <w:t>Kasniji arhitekti uvelike su oponašali njegove građevine te o</w:t>
      </w:r>
      <w:r w:rsidR="0099193B">
        <w:rPr>
          <w:rFonts w:ascii="Times New Roman" w:hAnsi="Times New Roman" w:cs="Times New Roman"/>
          <w:sz w:val="24"/>
          <w:szCs w:val="24"/>
        </w:rPr>
        <w:t>blikovali tzv. paladijanizam</w:t>
      </w:r>
      <w:r w:rsidR="002212E2">
        <w:rPr>
          <w:rFonts w:ascii="Times New Roman" w:hAnsi="Times New Roman" w:cs="Times New Roman"/>
          <w:sz w:val="24"/>
          <w:szCs w:val="24"/>
        </w:rPr>
        <w:t>. Njegov traktat</w:t>
      </w:r>
      <w:r>
        <w:rPr>
          <w:rFonts w:ascii="Times New Roman" w:hAnsi="Times New Roman" w:cs="Times New Roman"/>
          <w:sz w:val="24"/>
          <w:szCs w:val="24"/>
        </w:rPr>
        <w:t xml:space="preserve"> </w:t>
      </w:r>
      <w:r w:rsidR="00280190">
        <w:rPr>
          <w:rFonts w:asciiTheme="majorHAnsi" w:hAnsiTheme="majorHAnsi"/>
          <w:i/>
        </w:rPr>
        <w:t>I Quattro Libri dell'Architet</w:t>
      </w:r>
      <w:r w:rsidRPr="00613822">
        <w:rPr>
          <w:rFonts w:asciiTheme="majorHAnsi" w:hAnsiTheme="majorHAnsi"/>
          <w:i/>
        </w:rPr>
        <w:t>tura</w:t>
      </w:r>
      <w:r>
        <w:rPr>
          <w:rFonts w:ascii="Times New Roman" w:hAnsi="Times New Roman" w:cs="Times New Roman"/>
          <w:sz w:val="24"/>
          <w:szCs w:val="24"/>
        </w:rPr>
        <w:t xml:space="preserve"> </w:t>
      </w:r>
      <w:r w:rsidR="002212E2">
        <w:rPr>
          <w:rFonts w:ascii="Times New Roman" w:hAnsi="Times New Roman" w:cs="Times New Roman"/>
          <w:sz w:val="24"/>
          <w:szCs w:val="24"/>
        </w:rPr>
        <w:t>jedan je od najznačajnijih renesansnih teoretskih djela o arhitekturi te je onaj kojega su najviše oponašali</w:t>
      </w:r>
      <w:r w:rsidR="00692F93">
        <w:rPr>
          <w:rFonts w:ascii="Times New Roman" w:hAnsi="Times New Roman" w:cs="Times New Roman"/>
          <w:sz w:val="24"/>
          <w:szCs w:val="24"/>
        </w:rPr>
        <w:t>. I</w:t>
      </w:r>
      <w:r>
        <w:rPr>
          <w:rFonts w:ascii="Times New Roman" w:hAnsi="Times New Roman" w:cs="Times New Roman"/>
          <w:sz w:val="24"/>
          <w:szCs w:val="24"/>
        </w:rPr>
        <w:t>pak</w:t>
      </w:r>
      <w:r w:rsidR="00692F93">
        <w:rPr>
          <w:rFonts w:ascii="Times New Roman" w:hAnsi="Times New Roman" w:cs="Times New Roman"/>
          <w:sz w:val="24"/>
          <w:szCs w:val="24"/>
        </w:rPr>
        <w:t xml:space="preserve">, </w:t>
      </w:r>
      <w:r>
        <w:rPr>
          <w:rFonts w:ascii="Times New Roman" w:hAnsi="Times New Roman" w:cs="Times New Roman"/>
          <w:sz w:val="24"/>
          <w:szCs w:val="24"/>
        </w:rPr>
        <w:t xml:space="preserve">upravo </w:t>
      </w:r>
      <w:r w:rsidR="00692F93">
        <w:rPr>
          <w:rFonts w:ascii="Times New Roman" w:hAnsi="Times New Roman" w:cs="Times New Roman"/>
          <w:sz w:val="24"/>
          <w:szCs w:val="24"/>
        </w:rPr>
        <w:t xml:space="preserve">su </w:t>
      </w:r>
      <w:r>
        <w:rPr>
          <w:rFonts w:ascii="Times New Roman" w:hAnsi="Times New Roman" w:cs="Times New Roman"/>
          <w:sz w:val="24"/>
          <w:szCs w:val="24"/>
        </w:rPr>
        <w:t xml:space="preserve">crteži, koji su </w:t>
      </w:r>
      <w:r w:rsidR="002212E2">
        <w:rPr>
          <w:rFonts w:ascii="Times New Roman" w:hAnsi="Times New Roman" w:cs="Times New Roman"/>
          <w:sz w:val="24"/>
          <w:szCs w:val="24"/>
        </w:rPr>
        <w:t>također imali ulogu u popularizaciji Palladijeva djela</w:t>
      </w:r>
      <w:r>
        <w:rPr>
          <w:rFonts w:ascii="Times New Roman" w:hAnsi="Times New Roman" w:cs="Times New Roman"/>
          <w:sz w:val="24"/>
          <w:szCs w:val="24"/>
        </w:rPr>
        <w:t xml:space="preserve">, dugo ostali na znanstvenoj margini. </w:t>
      </w:r>
    </w:p>
    <w:p w:rsidR="006537AD" w:rsidRDefault="00733B6A" w:rsidP="0099193B">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U </w:t>
      </w:r>
      <w:r w:rsidR="002212E2">
        <w:rPr>
          <w:rFonts w:ascii="Times New Roman" w:hAnsi="Times New Roman" w:cs="Times New Roman"/>
          <w:sz w:val="24"/>
          <w:szCs w:val="24"/>
        </w:rPr>
        <w:t>korpusu</w:t>
      </w:r>
      <w:r>
        <w:rPr>
          <w:rFonts w:ascii="Times New Roman" w:hAnsi="Times New Roman" w:cs="Times New Roman"/>
          <w:sz w:val="24"/>
          <w:szCs w:val="24"/>
        </w:rPr>
        <w:t xml:space="preserve"> crteža pripisanih Palladiju nekolicina</w:t>
      </w:r>
      <w:r w:rsidR="002212E2">
        <w:rPr>
          <w:rFonts w:ascii="Times New Roman" w:hAnsi="Times New Roman" w:cs="Times New Roman"/>
          <w:sz w:val="24"/>
          <w:szCs w:val="24"/>
        </w:rPr>
        <w:t xml:space="preserve"> predstavlja</w:t>
      </w:r>
      <w:r>
        <w:rPr>
          <w:rFonts w:ascii="Times New Roman" w:hAnsi="Times New Roman" w:cs="Times New Roman"/>
          <w:sz w:val="24"/>
          <w:szCs w:val="24"/>
        </w:rPr>
        <w:t xml:space="preserve"> </w:t>
      </w:r>
      <w:r w:rsidR="002212E2">
        <w:rPr>
          <w:rFonts w:ascii="Times New Roman" w:hAnsi="Times New Roman" w:cs="Times New Roman"/>
          <w:sz w:val="24"/>
          <w:szCs w:val="24"/>
        </w:rPr>
        <w:t>građevine</w:t>
      </w:r>
      <w:r>
        <w:rPr>
          <w:rFonts w:ascii="Times New Roman" w:hAnsi="Times New Roman" w:cs="Times New Roman"/>
          <w:sz w:val="24"/>
          <w:szCs w:val="24"/>
        </w:rPr>
        <w:t xml:space="preserve"> na istočnoj obali Jadrana, a onaj Augustovog pulskog hrama, objavljen je i u </w:t>
      </w:r>
      <w:r w:rsidR="002212E2" w:rsidRPr="002212E2">
        <w:rPr>
          <w:rFonts w:ascii="Times New Roman" w:hAnsi="Times New Roman" w:cs="Times New Roman"/>
          <w:i/>
          <w:sz w:val="24"/>
          <w:szCs w:val="24"/>
        </w:rPr>
        <w:t xml:space="preserve">I </w:t>
      </w:r>
      <w:r w:rsidRPr="003A7DA3">
        <w:rPr>
          <w:rFonts w:ascii="Times New Roman" w:hAnsi="Times New Roman" w:cs="Times New Roman"/>
          <w:i/>
          <w:sz w:val="24"/>
          <w:szCs w:val="24"/>
        </w:rPr>
        <w:t>Quattro Libri</w:t>
      </w:r>
      <w:r w:rsidR="006537AD">
        <w:rPr>
          <w:rFonts w:ascii="Times New Roman" w:hAnsi="Times New Roman" w:cs="Times New Roman"/>
          <w:sz w:val="24"/>
          <w:szCs w:val="24"/>
        </w:rPr>
        <w:t xml:space="preserve">. </w:t>
      </w:r>
    </w:p>
    <w:p w:rsidR="005611CF" w:rsidRDefault="006537AD" w:rsidP="00DC4EF9">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Z</w:t>
      </w:r>
      <w:r w:rsidR="00733B6A">
        <w:rPr>
          <w:rFonts w:ascii="Times New Roman" w:hAnsi="Times New Roman" w:cs="Times New Roman"/>
          <w:sz w:val="24"/>
          <w:szCs w:val="24"/>
        </w:rPr>
        <w:t>a područje našeg razmatranja važnija</w:t>
      </w:r>
      <w:r>
        <w:rPr>
          <w:rFonts w:ascii="Times New Roman" w:hAnsi="Times New Roman" w:cs="Times New Roman"/>
          <w:sz w:val="24"/>
          <w:szCs w:val="24"/>
        </w:rPr>
        <w:t xml:space="preserve"> će biti</w:t>
      </w:r>
      <w:r w:rsidR="00733B6A">
        <w:rPr>
          <w:rFonts w:ascii="Times New Roman" w:hAnsi="Times New Roman" w:cs="Times New Roman"/>
          <w:sz w:val="24"/>
          <w:szCs w:val="24"/>
        </w:rPr>
        <w:t xml:space="preserve"> tri </w:t>
      </w:r>
      <w:r w:rsidR="00692F93">
        <w:rPr>
          <w:rFonts w:ascii="Times New Roman" w:hAnsi="Times New Roman" w:cs="Times New Roman"/>
          <w:sz w:val="24"/>
          <w:szCs w:val="24"/>
        </w:rPr>
        <w:t>crteža s motivima Dioklecijanove</w:t>
      </w:r>
      <w:r w:rsidR="00733B6A">
        <w:rPr>
          <w:rFonts w:ascii="Times New Roman" w:hAnsi="Times New Roman" w:cs="Times New Roman"/>
          <w:sz w:val="24"/>
          <w:szCs w:val="24"/>
        </w:rPr>
        <w:t xml:space="preserve"> palače. Prvi predstavlja tlocrt palače s njezinim fortifikacijama</w:t>
      </w:r>
      <w:r w:rsidR="00692F93">
        <w:rPr>
          <w:rFonts w:ascii="Times New Roman" w:hAnsi="Times New Roman" w:cs="Times New Roman"/>
          <w:sz w:val="24"/>
          <w:szCs w:val="24"/>
        </w:rPr>
        <w:t xml:space="preserve"> i dio je</w:t>
      </w:r>
      <w:r w:rsidR="005611CF">
        <w:rPr>
          <w:rFonts w:ascii="Times New Roman" w:hAnsi="Times New Roman" w:cs="Times New Roman"/>
          <w:sz w:val="24"/>
          <w:szCs w:val="24"/>
        </w:rPr>
        <w:t xml:space="preserve"> zbirke vojvode od</w:t>
      </w:r>
      <w:r w:rsidR="00692F93">
        <w:rPr>
          <w:rFonts w:ascii="Times New Roman" w:hAnsi="Times New Roman" w:cs="Times New Roman"/>
          <w:sz w:val="24"/>
          <w:szCs w:val="24"/>
        </w:rPr>
        <w:t xml:space="preserve"> Devonshire</w:t>
      </w:r>
      <w:r w:rsidR="005611CF">
        <w:rPr>
          <w:rFonts w:ascii="Times New Roman" w:hAnsi="Times New Roman" w:cs="Times New Roman"/>
          <w:sz w:val="24"/>
          <w:szCs w:val="24"/>
        </w:rPr>
        <w:t>a</w:t>
      </w:r>
      <w:r w:rsidR="00692F93">
        <w:rPr>
          <w:rFonts w:ascii="Times New Roman" w:hAnsi="Times New Roman" w:cs="Times New Roman"/>
          <w:sz w:val="24"/>
          <w:szCs w:val="24"/>
        </w:rPr>
        <w:t xml:space="preserve"> u </w:t>
      </w:r>
      <w:r w:rsidR="00733B6A">
        <w:rPr>
          <w:rFonts w:ascii="Times New Roman" w:hAnsi="Times New Roman" w:cs="Times New Roman"/>
          <w:sz w:val="24"/>
          <w:szCs w:val="24"/>
        </w:rPr>
        <w:t>Chatsworth</w:t>
      </w:r>
      <w:r w:rsidR="00692F93">
        <w:rPr>
          <w:rFonts w:ascii="Times New Roman" w:hAnsi="Times New Roman" w:cs="Times New Roman"/>
          <w:sz w:val="24"/>
          <w:szCs w:val="24"/>
        </w:rPr>
        <w:t>u,</w:t>
      </w:r>
      <w:r w:rsidR="00733B6A">
        <w:rPr>
          <w:rFonts w:ascii="Times New Roman" w:hAnsi="Times New Roman" w:cs="Times New Roman"/>
          <w:sz w:val="24"/>
          <w:szCs w:val="24"/>
        </w:rPr>
        <w:t xml:space="preserve"> dok su druga dva danas </w:t>
      </w:r>
      <w:r w:rsidR="004B3655">
        <w:rPr>
          <w:rFonts w:ascii="Times New Roman" w:hAnsi="Times New Roman" w:cs="Times New Roman"/>
          <w:sz w:val="24"/>
          <w:szCs w:val="24"/>
        </w:rPr>
        <w:t>Kralje</w:t>
      </w:r>
      <w:r w:rsidR="005611CF">
        <w:rPr>
          <w:rFonts w:ascii="Times New Roman" w:hAnsi="Times New Roman" w:cs="Times New Roman"/>
          <w:sz w:val="24"/>
          <w:szCs w:val="24"/>
        </w:rPr>
        <w:t>v</w:t>
      </w:r>
      <w:r w:rsidR="004B3655">
        <w:rPr>
          <w:rFonts w:ascii="Times New Roman" w:hAnsi="Times New Roman" w:cs="Times New Roman"/>
          <w:sz w:val="24"/>
          <w:szCs w:val="24"/>
        </w:rPr>
        <w:t>s</w:t>
      </w:r>
      <w:r w:rsidR="005611CF">
        <w:rPr>
          <w:rFonts w:ascii="Times New Roman" w:hAnsi="Times New Roman" w:cs="Times New Roman"/>
          <w:sz w:val="24"/>
          <w:szCs w:val="24"/>
        </w:rPr>
        <w:t xml:space="preserve">koj udruzi britanskih arhitekata </w:t>
      </w:r>
      <w:r w:rsidR="00733B6A">
        <w:rPr>
          <w:rFonts w:ascii="Times New Roman" w:hAnsi="Times New Roman" w:cs="Times New Roman"/>
          <w:sz w:val="24"/>
          <w:szCs w:val="24"/>
        </w:rPr>
        <w:t>u</w:t>
      </w:r>
      <w:r w:rsidR="005611CF">
        <w:rPr>
          <w:rFonts w:ascii="Times New Roman" w:hAnsi="Times New Roman" w:cs="Times New Roman"/>
          <w:sz w:val="24"/>
          <w:szCs w:val="24"/>
        </w:rPr>
        <w:t xml:space="preserve"> Londonu</w:t>
      </w:r>
      <w:r w:rsidR="00733B6A">
        <w:rPr>
          <w:rFonts w:ascii="Times New Roman" w:hAnsi="Times New Roman" w:cs="Times New Roman"/>
          <w:sz w:val="24"/>
          <w:szCs w:val="24"/>
        </w:rPr>
        <w:t xml:space="preserve"> </w:t>
      </w:r>
      <w:r w:rsidR="005611CF">
        <w:rPr>
          <w:rFonts w:ascii="Times New Roman" w:hAnsi="Times New Roman" w:cs="Times New Roman"/>
          <w:sz w:val="24"/>
          <w:szCs w:val="24"/>
        </w:rPr>
        <w:t>(</w:t>
      </w:r>
      <w:r w:rsidR="00733B6A" w:rsidRPr="00ED2936">
        <w:rPr>
          <w:rFonts w:ascii="Times New Roman" w:hAnsi="Times New Roman" w:cs="Times New Roman"/>
          <w:sz w:val="24"/>
          <w:szCs w:val="24"/>
        </w:rPr>
        <w:t>RIBA</w:t>
      </w:r>
      <w:r w:rsidR="005611CF">
        <w:rPr>
          <w:rFonts w:ascii="Times New Roman" w:hAnsi="Times New Roman" w:cs="Times New Roman"/>
          <w:sz w:val="24"/>
          <w:szCs w:val="24"/>
        </w:rPr>
        <w:t>)</w:t>
      </w:r>
      <w:r w:rsidR="00733B6A">
        <w:rPr>
          <w:rFonts w:ascii="Times New Roman" w:hAnsi="Times New Roman" w:cs="Times New Roman"/>
          <w:sz w:val="24"/>
          <w:szCs w:val="24"/>
        </w:rPr>
        <w:t xml:space="preserve">, a prikazuju tlocrt careva mauzoleja i portal </w:t>
      </w:r>
      <w:r w:rsidR="003A7DA3">
        <w:rPr>
          <w:rFonts w:ascii="Times New Roman" w:hAnsi="Times New Roman" w:cs="Times New Roman"/>
          <w:sz w:val="24"/>
          <w:szCs w:val="24"/>
        </w:rPr>
        <w:t>iste građevine</w:t>
      </w:r>
      <w:r w:rsidR="00733B6A">
        <w:rPr>
          <w:rFonts w:ascii="Times New Roman" w:hAnsi="Times New Roman" w:cs="Times New Roman"/>
          <w:sz w:val="24"/>
          <w:szCs w:val="24"/>
        </w:rPr>
        <w:t xml:space="preserve">. </w:t>
      </w:r>
      <w:r w:rsidR="003A7DA3">
        <w:rPr>
          <w:rFonts w:ascii="Times New Roman" w:hAnsi="Times New Roman" w:cs="Times New Roman"/>
          <w:sz w:val="24"/>
          <w:szCs w:val="24"/>
        </w:rPr>
        <w:t>Palladio ih za života</w:t>
      </w:r>
      <w:r w:rsidR="00D67FD3">
        <w:rPr>
          <w:rFonts w:ascii="Times New Roman" w:hAnsi="Times New Roman" w:cs="Times New Roman"/>
          <w:sz w:val="24"/>
          <w:szCs w:val="24"/>
        </w:rPr>
        <w:t xml:space="preserve"> nije objavio. U Veliku Britaniju</w:t>
      </w:r>
      <w:r w:rsidR="00692F93">
        <w:rPr>
          <w:rFonts w:ascii="Times New Roman" w:hAnsi="Times New Roman" w:cs="Times New Roman"/>
          <w:sz w:val="24"/>
          <w:szCs w:val="24"/>
        </w:rPr>
        <w:t xml:space="preserve"> vjerojatno su dosp</w:t>
      </w:r>
      <w:r w:rsidR="00D67FD3">
        <w:rPr>
          <w:rFonts w:ascii="Times New Roman" w:hAnsi="Times New Roman" w:cs="Times New Roman"/>
          <w:sz w:val="24"/>
          <w:szCs w:val="24"/>
        </w:rPr>
        <w:t xml:space="preserve">jeli </w:t>
      </w:r>
      <w:r w:rsidR="00692F93">
        <w:rPr>
          <w:rFonts w:ascii="Times New Roman" w:hAnsi="Times New Roman" w:cs="Times New Roman"/>
          <w:sz w:val="24"/>
          <w:szCs w:val="24"/>
        </w:rPr>
        <w:t>razdvojeni, ka</w:t>
      </w:r>
      <w:r w:rsidR="00D67FD3">
        <w:rPr>
          <w:rFonts w:ascii="Times New Roman" w:hAnsi="Times New Roman" w:cs="Times New Roman"/>
          <w:sz w:val="24"/>
          <w:szCs w:val="24"/>
        </w:rPr>
        <w:t xml:space="preserve">o </w:t>
      </w:r>
      <w:r w:rsidR="003A7DA3">
        <w:rPr>
          <w:rFonts w:ascii="Times New Roman" w:hAnsi="Times New Roman" w:cs="Times New Roman"/>
          <w:sz w:val="24"/>
          <w:szCs w:val="24"/>
        </w:rPr>
        <w:t>što se i</w:t>
      </w:r>
      <w:r w:rsidR="00692F93">
        <w:rPr>
          <w:rFonts w:ascii="Times New Roman" w:hAnsi="Times New Roman" w:cs="Times New Roman"/>
          <w:sz w:val="24"/>
          <w:szCs w:val="24"/>
        </w:rPr>
        <w:t xml:space="preserve"> danas</w:t>
      </w:r>
      <w:r w:rsidR="003A7DA3">
        <w:rPr>
          <w:rFonts w:ascii="Times New Roman" w:hAnsi="Times New Roman" w:cs="Times New Roman"/>
          <w:sz w:val="24"/>
          <w:szCs w:val="24"/>
        </w:rPr>
        <w:t xml:space="preserve"> nalaze</w:t>
      </w:r>
      <w:r w:rsidR="00D67FD3">
        <w:rPr>
          <w:rFonts w:ascii="Times New Roman" w:hAnsi="Times New Roman" w:cs="Times New Roman"/>
          <w:sz w:val="24"/>
          <w:szCs w:val="24"/>
        </w:rPr>
        <w:t xml:space="preserve">; </w:t>
      </w:r>
      <w:r w:rsidR="00692F93">
        <w:rPr>
          <w:rFonts w:ascii="Times New Roman" w:hAnsi="Times New Roman" w:cs="Times New Roman"/>
          <w:sz w:val="24"/>
          <w:szCs w:val="24"/>
        </w:rPr>
        <w:t xml:space="preserve">a </w:t>
      </w:r>
      <w:r w:rsidR="00D67FD3">
        <w:rPr>
          <w:rFonts w:ascii="Times New Roman" w:hAnsi="Times New Roman" w:cs="Times New Roman"/>
          <w:sz w:val="24"/>
          <w:szCs w:val="24"/>
        </w:rPr>
        <w:t>mogao ih je donijeti Inigo Jones</w:t>
      </w:r>
      <w:r w:rsidR="005611CF">
        <w:rPr>
          <w:rFonts w:ascii="Times New Roman" w:hAnsi="Times New Roman" w:cs="Times New Roman"/>
          <w:sz w:val="24"/>
          <w:szCs w:val="24"/>
        </w:rPr>
        <w:t xml:space="preserve"> (1573. – 1652.)</w:t>
      </w:r>
      <w:r w:rsidR="00D67FD3">
        <w:rPr>
          <w:rFonts w:ascii="Times New Roman" w:hAnsi="Times New Roman" w:cs="Times New Roman"/>
          <w:sz w:val="24"/>
          <w:szCs w:val="24"/>
        </w:rPr>
        <w:t xml:space="preserve"> koji na studijskom proputovanj</w:t>
      </w:r>
      <w:r w:rsidR="00A16781">
        <w:rPr>
          <w:rFonts w:ascii="Times New Roman" w:hAnsi="Times New Roman" w:cs="Times New Roman"/>
          <w:sz w:val="24"/>
          <w:szCs w:val="24"/>
        </w:rPr>
        <w:t>u Italijom 1613</w:t>
      </w:r>
      <w:r w:rsidR="005611CF">
        <w:rPr>
          <w:rFonts w:ascii="Times New Roman" w:hAnsi="Times New Roman" w:cs="Times New Roman"/>
          <w:sz w:val="24"/>
          <w:szCs w:val="24"/>
        </w:rPr>
        <w:t>. – 1614.</w:t>
      </w:r>
      <w:r w:rsidR="00A16781">
        <w:rPr>
          <w:rFonts w:ascii="Times New Roman" w:hAnsi="Times New Roman" w:cs="Times New Roman"/>
          <w:sz w:val="24"/>
          <w:szCs w:val="24"/>
        </w:rPr>
        <w:t xml:space="preserve"> </w:t>
      </w:r>
      <w:r w:rsidR="005611CF">
        <w:rPr>
          <w:rFonts w:ascii="Times New Roman" w:hAnsi="Times New Roman" w:cs="Times New Roman"/>
          <w:sz w:val="24"/>
          <w:szCs w:val="24"/>
        </w:rPr>
        <w:t xml:space="preserve">godine </w:t>
      </w:r>
      <w:r w:rsidR="00A16781">
        <w:rPr>
          <w:rFonts w:ascii="Times New Roman" w:hAnsi="Times New Roman" w:cs="Times New Roman"/>
          <w:sz w:val="24"/>
          <w:szCs w:val="24"/>
        </w:rPr>
        <w:t>kupuje dv</w:t>
      </w:r>
      <w:r w:rsidR="00D67FD3">
        <w:rPr>
          <w:rFonts w:ascii="Times New Roman" w:hAnsi="Times New Roman" w:cs="Times New Roman"/>
          <w:sz w:val="24"/>
          <w:szCs w:val="24"/>
        </w:rPr>
        <w:t>jestotinjak crteža</w:t>
      </w:r>
      <w:r w:rsidR="007B51D0">
        <w:rPr>
          <w:rFonts w:ascii="Times New Roman" w:hAnsi="Times New Roman" w:cs="Times New Roman"/>
          <w:sz w:val="24"/>
          <w:szCs w:val="24"/>
        </w:rPr>
        <w:t xml:space="preserve"> ili </w:t>
      </w:r>
      <w:r w:rsidR="005611CF">
        <w:rPr>
          <w:rFonts w:ascii="Times New Roman" w:hAnsi="Times New Roman" w:cs="Times New Roman"/>
          <w:sz w:val="24"/>
          <w:szCs w:val="24"/>
        </w:rPr>
        <w:t xml:space="preserve">lord </w:t>
      </w:r>
      <w:r w:rsidR="007B51D0">
        <w:rPr>
          <w:rFonts w:ascii="Times New Roman" w:hAnsi="Times New Roman" w:cs="Times New Roman"/>
          <w:sz w:val="24"/>
          <w:szCs w:val="24"/>
        </w:rPr>
        <w:t>Richard Burlington</w:t>
      </w:r>
      <w:r w:rsidR="005611CF">
        <w:rPr>
          <w:rFonts w:ascii="Times New Roman" w:hAnsi="Times New Roman" w:cs="Times New Roman"/>
          <w:sz w:val="24"/>
          <w:szCs w:val="24"/>
        </w:rPr>
        <w:t xml:space="preserve"> (1694. – 1753.)</w:t>
      </w:r>
      <w:r w:rsidR="007B51D0">
        <w:rPr>
          <w:rFonts w:ascii="Times New Roman" w:hAnsi="Times New Roman" w:cs="Times New Roman"/>
          <w:sz w:val="24"/>
          <w:szCs w:val="24"/>
        </w:rPr>
        <w:t xml:space="preserve"> koji 1719.</w:t>
      </w:r>
      <w:r w:rsidR="005611CF">
        <w:rPr>
          <w:rFonts w:ascii="Times New Roman" w:hAnsi="Times New Roman" w:cs="Times New Roman"/>
          <w:sz w:val="24"/>
          <w:szCs w:val="24"/>
        </w:rPr>
        <w:t xml:space="preserve"> godine</w:t>
      </w:r>
      <w:r w:rsidR="007B51D0">
        <w:rPr>
          <w:rFonts w:ascii="Times New Roman" w:hAnsi="Times New Roman" w:cs="Times New Roman"/>
          <w:sz w:val="24"/>
          <w:szCs w:val="24"/>
        </w:rPr>
        <w:t xml:space="preserve"> u Italiji kupuje zbirku Daniela Barbara</w:t>
      </w:r>
      <w:r w:rsidR="005611CF">
        <w:rPr>
          <w:rFonts w:ascii="Times New Roman" w:hAnsi="Times New Roman" w:cs="Times New Roman"/>
          <w:sz w:val="24"/>
          <w:szCs w:val="24"/>
        </w:rPr>
        <w:t xml:space="preserve"> (</w:t>
      </w:r>
      <w:r w:rsidR="004B3655">
        <w:rPr>
          <w:rFonts w:ascii="Times New Roman" w:hAnsi="Times New Roman" w:cs="Times New Roman"/>
          <w:sz w:val="24"/>
          <w:szCs w:val="24"/>
        </w:rPr>
        <w:t>1514. – 1570.</w:t>
      </w:r>
      <w:r w:rsidR="005611CF">
        <w:rPr>
          <w:rFonts w:ascii="Times New Roman" w:hAnsi="Times New Roman" w:cs="Times New Roman"/>
          <w:sz w:val="24"/>
          <w:szCs w:val="24"/>
        </w:rPr>
        <w:t xml:space="preserve">) </w:t>
      </w:r>
      <w:r w:rsidR="007B51D0">
        <w:rPr>
          <w:rFonts w:ascii="Times New Roman" w:hAnsi="Times New Roman" w:cs="Times New Roman"/>
          <w:sz w:val="24"/>
          <w:szCs w:val="24"/>
        </w:rPr>
        <w:t xml:space="preserve"> iz Masera.</w:t>
      </w:r>
      <w:r w:rsidR="005611CF">
        <w:rPr>
          <w:rStyle w:val="FootnoteReference"/>
          <w:rFonts w:ascii="Times New Roman" w:hAnsi="Times New Roman" w:cs="Times New Roman"/>
          <w:sz w:val="24"/>
          <w:szCs w:val="24"/>
        </w:rPr>
        <w:footnoteReference w:id="1"/>
      </w:r>
      <w:r w:rsidR="007B51D0">
        <w:rPr>
          <w:rFonts w:ascii="Times New Roman" w:hAnsi="Times New Roman" w:cs="Times New Roman"/>
          <w:sz w:val="24"/>
          <w:szCs w:val="24"/>
        </w:rPr>
        <w:t xml:space="preserve"> Lord Burlington će zbirke ujediniti 1721. </w:t>
      </w:r>
      <w:r w:rsidR="005611CF">
        <w:rPr>
          <w:rFonts w:ascii="Times New Roman" w:hAnsi="Times New Roman" w:cs="Times New Roman"/>
          <w:sz w:val="24"/>
          <w:szCs w:val="24"/>
        </w:rPr>
        <w:t xml:space="preserve">godine </w:t>
      </w:r>
      <w:r w:rsidR="007B51D0">
        <w:rPr>
          <w:rFonts w:ascii="Times New Roman" w:hAnsi="Times New Roman" w:cs="Times New Roman"/>
          <w:sz w:val="24"/>
          <w:szCs w:val="24"/>
        </w:rPr>
        <w:t xml:space="preserve">kada kupuje i Jonesove crteže. Kako je jedina nasljednica imanja Richarda Burlingtona bila njegova kćer, udajom za vojvodu </w:t>
      </w:r>
      <w:r w:rsidR="005611CF">
        <w:rPr>
          <w:rFonts w:ascii="Times New Roman" w:hAnsi="Times New Roman" w:cs="Times New Roman"/>
          <w:sz w:val="24"/>
          <w:szCs w:val="24"/>
        </w:rPr>
        <w:t>od Devonshirea zb</w:t>
      </w:r>
      <w:r w:rsidR="007B51D0">
        <w:rPr>
          <w:rFonts w:ascii="Times New Roman" w:hAnsi="Times New Roman" w:cs="Times New Roman"/>
          <w:sz w:val="24"/>
          <w:szCs w:val="24"/>
        </w:rPr>
        <w:t>i</w:t>
      </w:r>
      <w:r w:rsidR="005611CF">
        <w:rPr>
          <w:rFonts w:ascii="Times New Roman" w:hAnsi="Times New Roman" w:cs="Times New Roman"/>
          <w:sz w:val="24"/>
          <w:szCs w:val="24"/>
        </w:rPr>
        <w:t>r</w:t>
      </w:r>
      <w:r w:rsidR="007B51D0">
        <w:rPr>
          <w:rFonts w:ascii="Times New Roman" w:hAnsi="Times New Roman" w:cs="Times New Roman"/>
          <w:sz w:val="24"/>
          <w:szCs w:val="24"/>
        </w:rPr>
        <w:t xml:space="preserve">ka dobiva svog </w:t>
      </w:r>
      <w:r w:rsidR="005611CF">
        <w:rPr>
          <w:rFonts w:ascii="Times New Roman" w:hAnsi="Times New Roman" w:cs="Times New Roman"/>
          <w:sz w:val="24"/>
          <w:szCs w:val="24"/>
        </w:rPr>
        <w:t>novog vlasnika i današnje ime. K</w:t>
      </w:r>
      <w:r w:rsidR="007B51D0">
        <w:rPr>
          <w:rFonts w:ascii="Times New Roman" w:hAnsi="Times New Roman" w:cs="Times New Roman"/>
          <w:sz w:val="24"/>
          <w:szCs w:val="24"/>
        </w:rPr>
        <w:t>asniji nasljednici veliki broj crteža poklanjaju</w:t>
      </w:r>
      <w:r w:rsidR="005611CF">
        <w:rPr>
          <w:rFonts w:ascii="Times New Roman" w:hAnsi="Times New Roman" w:cs="Times New Roman"/>
          <w:sz w:val="24"/>
          <w:szCs w:val="24"/>
        </w:rPr>
        <w:t xml:space="preserve"> </w:t>
      </w:r>
      <w:r w:rsidR="005611CF" w:rsidRPr="005611CF">
        <w:rPr>
          <w:rFonts w:ascii="Times New Roman" w:hAnsi="Times New Roman" w:cs="Times New Roman"/>
          <w:sz w:val="24"/>
          <w:szCs w:val="24"/>
        </w:rPr>
        <w:t>1894. godine</w:t>
      </w:r>
      <w:r w:rsidR="007B51D0">
        <w:rPr>
          <w:rFonts w:ascii="Times New Roman" w:hAnsi="Times New Roman" w:cs="Times New Roman"/>
          <w:sz w:val="24"/>
          <w:szCs w:val="24"/>
        </w:rPr>
        <w:t xml:space="preserve"> Kraljevskoj udruzi arhitekata.</w:t>
      </w:r>
      <w:r w:rsidR="007B51D0">
        <w:rPr>
          <w:rStyle w:val="FootnoteReference"/>
          <w:rFonts w:ascii="Times New Roman" w:hAnsi="Times New Roman" w:cs="Times New Roman"/>
          <w:sz w:val="24"/>
          <w:szCs w:val="24"/>
        </w:rPr>
        <w:footnoteReference w:id="2"/>
      </w:r>
      <w:r w:rsidR="007B51D0">
        <w:rPr>
          <w:rFonts w:ascii="Times New Roman" w:hAnsi="Times New Roman" w:cs="Times New Roman"/>
          <w:sz w:val="24"/>
          <w:szCs w:val="24"/>
        </w:rPr>
        <w:t xml:space="preserve"> </w:t>
      </w:r>
    </w:p>
    <w:p w:rsidR="00507D6D" w:rsidRDefault="00DC4EF9" w:rsidP="005611CF">
      <w:pPr>
        <w:pStyle w:val="NoSpacing"/>
        <w:tabs>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7B51D0">
        <w:rPr>
          <w:rFonts w:ascii="Times New Roman" w:hAnsi="Times New Roman" w:cs="Times New Roman"/>
          <w:sz w:val="24"/>
          <w:szCs w:val="24"/>
        </w:rPr>
        <w:t xml:space="preserve">Splitski su crteži </w:t>
      </w:r>
      <w:r w:rsidR="005611CF">
        <w:rPr>
          <w:rFonts w:ascii="Times New Roman" w:hAnsi="Times New Roman" w:cs="Times New Roman"/>
          <w:sz w:val="24"/>
          <w:szCs w:val="24"/>
        </w:rPr>
        <w:t>dodatno zanimljivi</w:t>
      </w:r>
      <w:r w:rsidR="00A16781">
        <w:rPr>
          <w:rFonts w:ascii="Times New Roman" w:hAnsi="Times New Roman" w:cs="Times New Roman"/>
          <w:sz w:val="24"/>
          <w:szCs w:val="24"/>
        </w:rPr>
        <w:t xml:space="preserve"> </w:t>
      </w:r>
      <w:r w:rsidR="005611CF">
        <w:rPr>
          <w:rFonts w:ascii="Times New Roman" w:hAnsi="Times New Roman" w:cs="Times New Roman"/>
          <w:sz w:val="24"/>
          <w:szCs w:val="24"/>
        </w:rPr>
        <w:t>jer</w:t>
      </w:r>
      <w:r w:rsidR="00D34884">
        <w:rPr>
          <w:rFonts w:ascii="Times New Roman" w:hAnsi="Times New Roman" w:cs="Times New Roman"/>
          <w:sz w:val="24"/>
          <w:szCs w:val="24"/>
        </w:rPr>
        <w:t xml:space="preserve"> </w:t>
      </w:r>
      <w:r w:rsidR="00C233FD">
        <w:rPr>
          <w:rFonts w:ascii="Times New Roman" w:hAnsi="Times New Roman" w:cs="Times New Roman"/>
          <w:sz w:val="24"/>
          <w:szCs w:val="24"/>
        </w:rPr>
        <w:t xml:space="preserve">do današnjeg dana ostaju najstariji pronađeni </w:t>
      </w:r>
      <w:r w:rsidR="00A16781">
        <w:rPr>
          <w:rFonts w:ascii="Times New Roman" w:hAnsi="Times New Roman" w:cs="Times New Roman"/>
          <w:sz w:val="24"/>
          <w:szCs w:val="24"/>
        </w:rPr>
        <w:t xml:space="preserve">crteži </w:t>
      </w:r>
      <w:r w:rsidR="00D34884">
        <w:rPr>
          <w:rFonts w:ascii="Times New Roman" w:hAnsi="Times New Roman" w:cs="Times New Roman"/>
          <w:sz w:val="24"/>
          <w:szCs w:val="24"/>
        </w:rPr>
        <w:t>Dioklecijanove palače</w:t>
      </w:r>
      <w:r w:rsidR="00A16781">
        <w:rPr>
          <w:rFonts w:ascii="Times New Roman" w:hAnsi="Times New Roman" w:cs="Times New Roman"/>
          <w:sz w:val="24"/>
          <w:szCs w:val="24"/>
        </w:rPr>
        <w:t>, čija</w:t>
      </w:r>
      <w:r w:rsidR="00D34884">
        <w:rPr>
          <w:rFonts w:ascii="Times New Roman" w:hAnsi="Times New Roman" w:cs="Times New Roman"/>
          <w:sz w:val="24"/>
          <w:szCs w:val="24"/>
        </w:rPr>
        <w:t xml:space="preserve"> </w:t>
      </w:r>
      <w:r w:rsidR="006754BD">
        <w:rPr>
          <w:rFonts w:ascii="Times New Roman" w:hAnsi="Times New Roman" w:cs="Times New Roman"/>
          <w:sz w:val="24"/>
          <w:szCs w:val="24"/>
        </w:rPr>
        <w:t xml:space="preserve">preciznost </w:t>
      </w:r>
      <w:r w:rsidR="00D34884">
        <w:rPr>
          <w:rFonts w:ascii="Times New Roman" w:hAnsi="Times New Roman" w:cs="Times New Roman"/>
          <w:sz w:val="24"/>
          <w:szCs w:val="24"/>
        </w:rPr>
        <w:t xml:space="preserve">dugo neće biti nadmašena. </w:t>
      </w:r>
    </w:p>
    <w:p w:rsidR="00923423" w:rsidRDefault="00923423" w:rsidP="00507D6D">
      <w:pPr>
        <w:pStyle w:val="NoSpacing"/>
        <w:spacing w:line="360" w:lineRule="auto"/>
        <w:jc w:val="both"/>
        <w:rPr>
          <w:rFonts w:ascii="Times New Roman" w:hAnsi="Times New Roman" w:cs="Times New Roman"/>
          <w:sz w:val="24"/>
          <w:szCs w:val="24"/>
        </w:rPr>
      </w:pPr>
    </w:p>
    <w:p w:rsidR="006537AD" w:rsidRDefault="006537AD" w:rsidP="00113818">
      <w:pPr>
        <w:pStyle w:val="NoSpacing"/>
        <w:spacing w:line="360" w:lineRule="auto"/>
        <w:jc w:val="both"/>
        <w:rPr>
          <w:rFonts w:ascii="Times New Roman" w:hAnsi="Times New Roman" w:cs="Times New Roman"/>
          <w:b/>
          <w:sz w:val="24"/>
          <w:szCs w:val="24"/>
        </w:rPr>
      </w:pPr>
    </w:p>
    <w:p w:rsidR="006537AD" w:rsidRDefault="006537AD" w:rsidP="00113818">
      <w:pPr>
        <w:pStyle w:val="NoSpacing"/>
        <w:spacing w:line="360" w:lineRule="auto"/>
        <w:jc w:val="both"/>
        <w:rPr>
          <w:rFonts w:ascii="Times New Roman" w:hAnsi="Times New Roman" w:cs="Times New Roman"/>
          <w:b/>
          <w:sz w:val="24"/>
          <w:szCs w:val="24"/>
        </w:rPr>
      </w:pPr>
    </w:p>
    <w:p w:rsidR="006537AD" w:rsidRDefault="006537AD" w:rsidP="00113818">
      <w:pPr>
        <w:pStyle w:val="NoSpacing"/>
        <w:spacing w:line="360" w:lineRule="auto"/>
        <w:jc w:val="both"/>
        <w:rPr>
          <w:rFonts w:ascii="Times New Roman" w:hAnsi="Times New Roman" w:cs="Times New Roman"/>
          <w:b/>
          <w:sz w:val="24"/>
          <w:szCs w:val="24"/>
        </w:rPr>
      </w:pPr>
    </w:p>
    <w:p w:rsidR="006537AD" w:rsidRDefault="006537AD" w:rsidP="00113818">
      <w:pPr>
        <w:pStyle w:val="NoSpacing"/>
        <w:spacing w:line="360" w:lineRule="auto"/>
        <w:jc w:val="both"/>
        <w:rPr>
          <w:rFonts w:ascii="Times New Roman" w:hAnsi="Times New Roman" w:cs="Times New Roman"/>
          <w:b/>
          <w:sz w:val="24"/>
          <w:szCs w:val="24"/>
        </w:rPr>
      </w:pPr>
    </w:p>
    <w:p w:rsidR="006537AD" w:rsidRDefault="006537AD" w:rsidP="00113818">
      <w:pPr>
        <w:pStyle w:val="NoSpacing"/>
        <w:spacing w:line="360" w:lineRule="auto"/>
        <w:jc w:val="both"/>
        <w:rPr>
          <w:rFonts w:ascii="Times New Roman" w:hAnsi="Times New Roman" w:cs="Times New Roman"/>
          <w:b/>
          <w:sz w:val="24"/>
          <w:szCs w:val="24"/>
        </w:rPr>
      </w:pPr>
    </w:p>
    <w:p w:rsidR="006537AD" w:rsidRDefault="006537AD" w:rsidP="00113818">
      <w:pPr>
        <w:pStyle w:val="NoSpacing"/>
        <w:spacing w:line="360" w:lineRule="auto"/>
        <w:jc w:val="both"/>
        <w:rPr>
          <w:rFonts w:ascii="Times New Roman" w:hAnsi="Times New Roman" w:cs="Times New Roman"/>
          <w:b/>
          <w:sz w:val="24"/>
          <w:szCs w:val="24"/>
        </w:rPr>
      </w:pPr>
    </w:p>
    <w:p w:rsidR="006537AD" w:rsidRDefault="006537AD" w:rsidP="00113818">
      <w:pPr>
        <w:pStyle w:val="NoSpacing"/>
        <w:spacing w:line="360" w:lineRule="auto"/>
        <w:jc w:val="both"/>
        <w:rPr>
          <w:rFonts w:ascii="Times New Roman" w:hAnsi="Times New Roman" w:cs="Times New Roman"/>
          <w:b/>
          <w:sz w:val="24"/>
          <w:szCs w:val="24"/>
        </w:rPr>
      </w:pPr>
    </w:p>
    <w:p w:rsidR="006537AD" w:rsidRDefault="006537AD" w:rsidP="00113818">
      <w:pPr>
        <w:pStyle w:val="NoSpacing"/>
        <w:spacing w:line="360" w:lineRule="auto"/>
        <w:jc w:val="both"/>
        <w:rPr>
          <w:rFonts w:ascii="Times New Roman" w:hAnsi="Times New Roman" w:cs="Times New Roman"/>
          <w:b/>
          <w:sz w:val="24"/>
          <w:szCs w:val="24"/>
        </w:rPr>
      </w:pPr>
    </w:p>
    <w:p w:rsidR="006537AD" w:rsidRDefault="006537AD" w:rsidP="00113818">
      <w:pPr>
        <w:pStyle w:val="NoSpacing"/>
        <w:spacing w:line="360" w:lineRule="auto"/>
        <w:jc w:val="both"/>
        <w:rPr>
          <w:rFonts w:ascii="Times New Roman" w:hAnsi="Times New Roman" w:cs="Times New Roman"/>
          <w:b/>
          <w:sz w:val="24"/>
          <w:szCs w:val="24"/>
        </w:rPr>
      </w:pPr>
    </w:p>
    <w:p w:rsidR="006537AD" w:rsidRDefault="006537AD" w:rsidP="00113818">
      <w:pPr>
        <w:pStyle w:val="NoSpacing"/>
        <w:spacing w:line="360" w:lineRule="auto"/>
        <w:jc w:val="both"/>
        <w:rPr>
          <w:rFonts w:ascii="Times New Roman" w:hAnsi="Times New Roman" w:cs="Times New Roman"/>
          <w:b/>
          <w:sz w:val="24"/>
          <w:szCs w:val="24"/>
        </w:rPr>
      </w:pPr>
    </w:p>
    <w:p w:rsidR="004663AF" w:rsidRDefault="004663AF" w:rsidP="00113818">
      <w:pPr>
        <w:pStyle w:val="NoSpacing"/>
        <w:spacing w:line="360" w:lineRule="auto"/>
        <w:jc w:val="both"/>
        <w:rPr>
          <w:rFonts w:ascii="Times New Roman" w:hAnsi="Times New Roman" w:cs="Times New Roman"/>
          <w:b/>
          <w:sz w:val="24"/>
          <w:szCs w:val="24"/>
        </w:rPr>
      </w:pPr>
    </w:p>
    <w:p w:rsidR="00790053" w:rsidRDefault="00790053" w:rsidP="00113818">
      <w:pPr>
        <w:pStyle w:val="NoSpacing"/>
        <w:spacing w:line="360" w:lineRule="auto"/>
        <w:jc w:val="both"/>
        <w:rPr>
          <w:rFonts w:ascii="Times New Roman" w:hAnsi="Times New Roman" w:cs="Times New Roman"/>
          <w:b/>
          <w:sz w:val="24"/>
          <w:szCs w:val="24"/>
        </w:rPr>
      </w:pPr>
    </w:p>
    <w:p w:rsidR="006537AD" w:rsidRDefault="006537AD" w:rsidP="00113818">
      <w:pPr>
        <w:pStyle w:val="NoSpacing"/>
        <w:spacing w:line="360" w:lineRule="auto"/>
        <w:jc w:val="both"/>
        <w:rPr>
          <w:rFonts w:ascii="Times New Roman" w:hAnsi="Times New Roman" w:cs="Times New Roman"/>
          <w:b/>
          <w:sz w:val="24"/>
          <w:szCs w:val="24"/>
        </w:rPr>
      </w:pPr>
    </w:p>
    <w:p w:rsidR="006537AD" w:rsidRDefault="006537AD" w:rsidP="00113818">
      <w:pPr>
        <w:pStyle w:val="NoSpacing"/>
        <w:spacing w:line="360" w:lineRule="auto"/>
        <w:jc w:val="both"/>
        <w:rPr>
          <w:rFonts w:ascii="Times New Roman" w:hAnsi="Times New Roman" w:cs="Times New Roman"/>
          <w:b/>
          <w:sz w:val="24"/>
          <w:szCs w:val="24"/>
        </w:rPr>
      </w:pPr>
    </w:p>
    <w:p w:rsidR="006537AD" w:rsidRDefault="006537AD" w:rsidP="00113818">
      <w:pPr>
        <w:pStyle w:val="NoSpacing"/>
        <w:spacing w:line="360" w:lineRule="auto"/>
        <w:jc w:val="both"/>
        <w:rPr>
          <w:rFonts w:ascii="Times New Roman" w:hAnsi="Times New Roman" w:cs="Times New Roman"/>
          <w:b/>
          <w:sz w:val="24"/>
          <w:szCs w:val="24"/>
        </w:rPr>
      </w:pPr>
    </w:p>
    <w:p w:rsidR="00113818" w:rsidRPr="003A7DA3" w:rsidRDefault="00D628EB" w:rsidP="00113818">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2. </w:t>
      </w:r>
      <w:r w:rsidR="00113818" w:rsidRPr="003A7DA3">
        <w:rPr>
          <w:rFonts w:ascii="Times New Roman" w:hAnsi="Times New Roman" w:cs="Times New Roman"/>
          <w:b/>
          <w:sz w:val="24"/>
          <w:szCs w:val="24"/>
        </w:rPr>
        <w:t xml:space="preserve">Split pod </w:t>
      </w:r>
      <w:r w:rsidR="005611CF">
        <w:rPr>
          <w:rFonts w:ascii="Times New Roman" w:hAnsi="Times New Roman" w:cs="Times New Roman"/>
          <w:b/>
          <w:sz w:val="24"/>
          <w:szCs w:val="24"/>
        </w:rPr>
        <w:t>mletačkom vlašću</w:t>
      </w:r>
      <w:r w:rsidR="00113818" w:rsidRPr="003A7DA3">
        <w:rPr>
          <w:rFonts w:ascii="Times New Roman" w:hAnsi="Times New Roman" w:cs="Times New Roman"/>
          <w:b/>
          <w:sz w:val="24"/>
          <w:szCs w:val="24"/>
        </w:rPr>
        <w:t xml:space="preserve"> – renesansni grad</w:t>
      </w:r>
    </w:p>
    <w:p w:rsidR="00923423" w:rsidRPr="0029528D" w:rsidRDefault="00E7472B" w:rsidP="00DC4EF9">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Duž istočne</w:t>
      </w:r>
      <w:r w:rsidR="005611CF">
        <w:rPr>
          <w:rFonts w:ascii="Times New Roman" w:hAnsi="Times New Roman" w:cs="Times New Roman"/>
          <w:sz w:val="24"/>
          <w:szCs w:val="24"/>
        </w:rPr>
        <w:t xml:space="preserve"> jadranske obale</w:t>
      </w:r>
      <w:r w:rsidR="000B1D4E" w:rsidRPr="0029528D">
        <w:rPr>
          <w:rFonts w:ascii="Times New Roman" w:hAnsi="Times New Roman" w:cs="Times New Roman"/>
          <w:sz w:val="24"/>
          <w:szCs w:val="24"/>
        </w:rPr>
        <w:t xml:space="preserve">, odmah nakon srednje Italije, </w:t>
      </w:r>
      <w:r w:rsidR="005611CF">
        <w:rPr>
          <w:rFonts w:ascii="Times New Roman" w:hAnsi="Times New Roman" w:cs="Times New Roman"/>
          <w:sz w:val="24"/>
          <w:szCs w:val="24"/>
        </w:rPr>
        <w:t>najveća je koncentracija</w:t>
      </w:r>
      <w:r w:rsidR="00A16781">
        <w:rPr>
          <w:rFonts w:ascii="Times New Roman" w:hAnsi="Times New Roman" w:cs="Times New Roman"/>
          <w:sz w:val="24"/>
          <w:szCs w:val="24"/>
        </w:rPr>
        <w:t xml:space="preserve"> </w:t>
      </w:r>
      <w:r w:rsidR="000B1D4E" w:rsidRPr="0029528D">
        <w:rPr>
          <w:rFonts w:ascii="Times New Roman" w:hAnsi="Times New Roman" w:cs="Times New Roman"/>
          <w:sz w:val="24"/>
          <w:szCs w:val="24"/>
        </w:rPr>
        <w:t xml:space="preserve">antičkih naselja. Također, zbog </w:t>
      </w:r>
      <w:r w:rsidR="00A16781">
        <w:rPr>
          <w:rFonts w:ascii="Times New Roman" w:hAnsi="Times New Roman" w:cs="Times New Roman"/>
          <w:sz w:val="24"/>
          <w:szCs w:val="24"/>
        </w:rPr>
        <w:t>udaljenosti i</w:t>
      </w:r>
      <w:r w:rsidR="000B1D4E" w:rsidRPr="0029528D">
        <w:rPr>
          <w:rFonts w:ascii="Times New Roman" w:hAnsi="Times New Roman" w:cs="Times New Roman"/>
          <w:sz w:val="24"/>
          <w:szCs w:val="24"/>
        </w:rPr>
        <w:t xml:space="preserve"> nedostupnosti Soluna, Antiohije, Atene</w:t>
      </w:r>
      <w:r w:rsidR="00A16781">
        <w:rPr>
          <w:rFonts w:ascii="Times New Roman" w:hAnsi="Times New Roman" w:cs="Times New Roman"/>
          <w:sz w:val="24"/>
          <w:szCs w:val="24"/>
        </w:rPr>
        <w:t>,</w:t>
      </w:r>
      <w:r w:rsidR="000B1D4E" w:rsidRPr="0029528D">
        <w:rPr>
          <w:rFonts w:ascii="Times New Roman" w:hAnsi="Times New Roman" w:cs="Times New Roman"/>
          <w:sz w:val="24"/>
          <w:szCs w:val="24"/>
        </w:rPr>
        <w:t xml:space="preserve"> kao i najvećeg centra kasnog carstva, Konstantinopola, renesansnom putniku, ljubitelju antike</w:t>
      </w:r>
      <w:r w:rsidR="00A16781">
        <w:rPr>
          <w:rFonts w:ascii="Times New Roman" w:hAnsi="Times New Roman" w:cs="Times New Roman"/>
          <w:sz w:val="24"/>
          <w:szCs w:val="24"/>
        </w:rPr>
        <w:t>,</w:t>
      </w:r>
      <w:r w:rsidR="000B1D4E" w:rsidRPr="0029528D">
        <w:rPr>
          <w:rFonts w:ascii="Times New Roman" w:hAnsi="Times New Roman" w:cs="Times New Roman"/>
          <w:sz w:val="24"/>
          <w:szCs w:val="24"/>
        </w:rPr>
        <w:t xml:space="preserve"> preostaje poz</w:t>
      </w:r>
      <w:r w:rsidR="00A16781">
        <w:rPr>
          <w:rFonts w:ascii="Times New Roman" w:hAnsi="Times New Roman" w:cs="Times New Roman"/>
          <w:sz w:val="24"/>
          <w:szCs w:val="24"/>
        </w:rPr>
        <w:t>abaviti se Italijom i Provansom</w:t>
      </w:r>
      <w:r w:rsidR="000B1D4E" w:rsidRPr="0029528D">
        <w:rPr>
          <w:rFonts w:ascii="Times New Roman" w:hAnsi="Times New Roman" w:cs="Times New Roman"/>
          <w:sz w:val="24"/>
          <w:szCs w:val="24"/>
        </w:rPr>
        <w:t xml:space="preserve"> te</w:t>
      </w:r>
      <w:r w:rsidR="00A16781">
        <w:rPr>
          <w:rFonts w:ascii="Times New Roman" w:hAnsi="Times New Roman" w:cs="Times New Roman"/>
          <w:sz w:val="24"/>
          <w:szCs w:val="24"/>
        </w:rPr>
        <w:t>,</w:t>
      </w:r>
      <w:r w:rsidR="000B1D4E" w:rsidRPr="0029528D">
        <w:rPr>
          <w:rFonts w:ascii="Times New Roman" w:hAnsi="Times New Roman" w:cs="Times New Roman"/>
          <w:sz w:val="24"/>
          <w:szCs w:val="24"/>
        </w:rPr>
        <w:t xml:space="preserve"> ako je pomalo avanturistički nastrojen</w:t>
      </w:r>
      <w:r w:rsidR="00A16781">
        <w:rPr>
          <w:rFonts w:ascii="Times New Roman" w:hAnsi="Times New Roman" w:cs="Times New Roman"/>
          <w:sz w:val="24"/>
          <w:szCs w:val="24"/>
        </w:rPr>
        <w:t>,</w:t>
      </w:r>
      <w:r w:rsidR="000B1D4E" w:rsidRPr="0029528D">
        <w:rPr>
          <w:rFonts w:ascii="Times New Roman" w:hAnsi="Times New Roman" w:cs="Times New Roman"/>
          <w:sz w:val="24"/>
          <w:szCs w:val="24"/>
        </w:rPr>
        <w:t xml:space="preserve"> istočnom jadranskom obalom. Jadran </w:t>
      </w:r>
      <w:r w:rsidR="00EC38CA">
        <w:rPr>
          <w:rFonts w:ascii="Times New Roman" w:hAnsi="Times New Roman" w:cs="Times New Roman"/>
          <w:sz w:val="24"/>
          <w:szCs w:val="24"/>
        </w:rPr>
        <w:t xml:space="preserve">je </w:t>
      </w:r>
      <w:r w:rsidR="000B1D4E" w:rsidRPr="0029528D">
        <w:rPr>
          <w:rFonts w:ascii="Times New Roman" w:hAnsi="Times New Roman" w:cs="Times New Roman"/>
          <w:sz w:val="24"/>
          <w:szCs w:val="24"/>
        </w:rPr>
        <w:t xml:space="preserve">oduvijek bio sastavni dio mediteranskog </w:t>
      </w:r>
      <w:r w:rsidR="006606A2">
        <w:rPr>
          <w:rFonts w:ascii="Times New Roman" w:hAnsi="Times New Roman" w:cs="Times New Roman"/>
          <w:sz w:val="24"/>
          <w:szCs w:val="24"/>
        </w:rPr>
        <w:t>prometnog i kulturnog kruga te rimska</w:t>
      </w:r>
      <w:r w:rsidR="000B1D4E" w:rsidRPr="0029528D">
        <w:rPr>
          <w:rFonts w:ascii="Times New Roman" w:hAnsi="Times New Roman" w:cs="Times New Roman"/>
          <w:sz w:val="24"/>
          <w:szCs w:val="24"/>
        </w:rPr>
        <w:t xml:space="preserve"> </w:t>
      </w:r>
      <w:r w:rsidR="006606A2">
        <w:rPr>
          <w:rFonts w:ascii="Times New Roman" w:hAnsi="Times New Roman" w:cs="Times New Roman"/>
          <w:sz w:val="24"/>
          <w:szCs w:val="24"/>
        </w:rPr>
        <w:t>baština</w:t>
      </w:r>
      <w:r w:rsidR="000B1D4E" w:rsidRPr="0029528D">
        <w:rPr>
          <w:rFonts w:ascii="Times New Roman" w:hAnsi="Times New Roman" w:cs="Times New Roman"/>
          <w:sz w:val="24"/>
          <w:szCs w:val="24"/>
        </w:rPr>
        <w:t xml:space="preserve"> Pule, Zadra, Splita i Salone zasigurno </w:t>
      </w:r>
      <w:r w:rsidR="006606A2">
        <w:rPr>
          <w:rFonts w:ascii="Times New Roman" w:hAnsi="Times New Roman" w:cs="Times New Roman"/>
          <w:sz w:val="24"/>
          <w:szCs w:val="24"/>
        </w:rPr>
        <w:t>nije bila nepoznata u humanističkim krugovima Italije</w:t>
      </w:r>
      <w:r w:rsidR="000B1D4E" w:rsidRPr="0029528D">
        <w:rPr>
          <w:rFonts w:ascii="Times New Roman" w:hAnsi="Times New Roman" w:cs="Times New Roman"/>
          <w:sz w:val="24"/>
          <w:szCs w:val="24"/>
        </w:rPr>
        <w:t xml:space="preserve">. </w:t>
      </w:r>
      <w:r w:rsidR="006606A2">
        <w:rPr>
          <w:rFonts w:ascii="Times New Roman" w:hAnsi="Times New Roman" w:cs="Times New Roman"/>
          <w:sz w:val="24"/>
          <w:szCs w:val="24"/>
        </w:rPr>
        <w:t>Relativno blizu umjetničkim i intelektualnim centrima Italije</w:t>
      </w:r>
      <w:r w:rsidR="00DC4EF9">
        <w:rPr>
          <w:rFonts w:ascii="Times New Roman" w:hAnsi="Times New Roman" w:cs="Times New Roman"/>
          <w:sz w:val="24"/>
          <w:szCs w:val="24"/>
        </w:rPr>
        <w:t>, a</w:t>
      </w:r>
      <w:r w:rsidR="00A16781">
        <w:rPr>
          <w:rFonts w:ascii="Times New Roman" w:hAnsi="Times New Roman" w:cs="Times New Roman"/>
          <w:sz w:val="24"/>
          <w:szCs w:val="24"/>
        </w:rPr>
        <w:t xml:space="preserve"> daleko od turskih granica,</w:t>
      </w:r>
      <w:r w:rsidR="000B1D4E" w:rsidRPr="0029528D">
        <w:rPr>
          <w:rFonts w:ascii="Times New Roman" w:hAnsi="Times New Roman" w:cs="Times New Roman"/>
          <w:sz w:val="24"/>
          <w:szCs w:val="24"/>
        </w:rPr>
        <w:t xml:space="preserve"> </w:t>
      </w:r>
      <w:r w:rsidR="006606A2">
        <w:rPr>
          <w:rFonts w:ascii="Times New Roman" w:hAnsi="Times New Roman" w:cs="Times New Roman"/>
          <w:sz w:val="24"/>
          <w:szCs w:val="24"/>
        </w:rPr>
        <w:t>u</w:t>
      </w:r>
      <w:r w:rsidR="00A6337B">
        <w:rPr>
          <w:rFonts w:ascii="Times New Roman" w:hAnsi="Times New Roman" w:cs="Times New Roman"/>
          <w:sz w:val="24"/>
          <w:szCs w:val="24"/>
        </w:rPr>
        <w:t xml:space="preserve"> jeku</w:t>
      </w:r>
      <w:r w:rsidR="000B1D4E" w:rsidRPr="0029528D">
        <w:rPr>
          <w:rFonts w:ascii="Times New Roman" w:hAnsi="Times New Roman" w:cs="Times New Roman"/>
          <w:sz w:val="24"/>
          <w:szCs w:val="24"/>
        </w:rPr>
        <w:t xml:space="preserve"> proantičkog</w:t>
      </w:r>
      <w:r w:rsidR="00A6337B">
        <w:rPr>
          <w:rFonts w:ascii="Times New Roman" w:hAnsi="Times New Roman" w:cs="Times New Roman"/>
          <w:sz w:val="24"/>
          <w:szCs w:val="24"/>
        </w:rPr>
        <w:t>a</w:t>
      </w:r>
      <w:r w:rsidR="000B1D4E" w:rsidRPr="0029528D">
        <w:rPr>
          <w:rFonts w:ascii="Times New Roman" w:hAnsi="Times New Roman" w:cs="Times New Roman"/>
          <w:sz w:val="24"/>
          <w:szCs w:val="24"/>
        </w:rPr>
        <w:t xml:space="preserve"> žara </w:t>
      </w:r>
      <w:r w:rsidR="00A6337B">
        <w:rPr>
          <w:rFonts w:ascii="Times New Roman" w:hAnsi="Times New Roman" w:cs="Times New Roman"/>
          <w:sz w:val="24"/>
          <w:szCs w:val="24"/>
        </w:rPr>
        <w:t xml:space="preserve">Pula je bila </w:t>
      </w:r>
      <w:r w:rsidR="000B1D4E" w:rsidRPr="0029528D">
        <w:rPr>
          <w:rFonts w:ascii="Times New Roman" w:hAnsi="Times New Roman" w:cs="Times New Roman"/>
          <w:sz w:val="24"/>
          <w:szCs w:val="24"/>
        </w:rPr>
        <w:t xml:space="preserve">mjesto hodočašća rimskim urbanim ruševinama. </w:t>
      </w:r>
      <w:r w:rsidR="00EC38CA">
        <w:rPr>
          <w:rFonts w:ascii="Times New Roman" w:hAnsi="Times New Roman" w:cs="Times New Roman"/>
          <w:sz w:val="24"/>
          <w:szCs w:val="24"/>
        </w:rPr>
        <w:t>U Splitu su okolnosti složenije</w:t>
      </w:r>
      <w:r w:rsidR="000B1D4E" w:rsidRPr="0029528D">
        <w:rPr>
          <w:rFonts w:ascii="Times New Roman" w:hAnsi="Times New Roman" w:cs="Times New Roman"/>
          <w:sz w:val="24"/>
          <w:szCs w:val="24"/>
        </w:rPr>
        <w:t xml:space="preserve">: Klis je pao 1537., Turci su pred vratima, </w:t>
      </w:r>
      <w:r w:rsidR="00A6337B">
        <w:rPr>
          <w:rFonts w:ascii="Times New Roman" w:hAnsi="Times New Roman" w:cs="Times New Roman"/>
          <w:sz w:val="24"/>
          <w:szCs w:val="24"/>
        </w:rPr>
        <w:t xml:space="preserve">a mletačka vlast </w:t>
      </w:r>
      <w:r w:rsidR="000B1D4E" w:rsidRPr="0029528D">
        <w:rPr>
          <w:rFonts w:ascii="Times New Roman" w:hAnsi="Times New Roman" w:cs="Times New Roman"/>
          <w:sz w:val="24"/>
          <w:szCs w:val="24"/>
        </w:rPr>
        <w:t>povremeno</w:t>
      </w:r>
      <w:r w:rsidR="00A6337B">
        <w:rPr>
          <w:rFonts w:ascii="Times New Roman" w:hAnsi="Times New Roman" w:cs="Times New Roman"/>
          <w:sz w:val="24"/>
          <w:szCs w:val="24"/>
        </w:rPr>
        <w:t xml:space="preserve"> je</w:t>
      </w:r>
      <w:r w:rsidR="000B1D4E" w:rsidRPr="0029528D">
        <w:rPr>
          <w:rFonts w:ascii="Times New Roman" w:hAnsi="Times New Roman" w:cs="Times New Roman"/>
          <w:sz w:val="24"/>
          <w:szCs w:val="24"/>
        </w:rPr>
        <w:t xml:space="preserve"> nestabilnog</w:t>
      </w:r>
      <w:r w:rsidR="006606A2">
        <w:rPr>
          <w:rFonts w:ascii="Times New Roman" w:hAnsi="Times New Roman" w:cs="Times New Roman"/>
          <w:sz w:val="24"/>
          <w:szCs w:val="24"/>
        </w:rPr>
        <w:t xml:space="preserve"> karaktera</w:t>
      </w:r>
      <w:r w:rsidR="000B1D4E" w:rsidRPr="0029528D">
        <w:rPr>
          <w:rFonts w:ascii="Times New Roman" w:hAnsi="Times New Roman" w:cs="Times New Roman"/>
          <w:sz w:val="24"/>
          <w:szCs w:val="24"/>
        </w:rPr>
        <w:t xml:space="preserve">. </w:t>
      </w:r>
    </w:p>
    <w:p w:rsidR="006A3AA8" w:rsidRDefault="000B1D4E" w:rsidP="00DC4EF9">
      <w:pPr>
        <w:pStyle w:val="NoSpacing"/>
        <w:spacing w:line="360" w:lineRule="auto"/>
        <w:ind w:firstLine="708"/>
        <w:jc w:val="both"/>
        <w:rPr>
          <w:rFonts w:ascii="Times New Roman" w:hAnsi="Times New Roman" w:cs="Times New Roman"/>
          <w:sz w:val="24"/>
          <w:szCs w:val="24"/>
        </w:rPr>
      </w:pPr>
      <w:r w:rsidRPr="0029528D">
        <w:rPr>
          <w:rFonts w:ascii="Times New Roman" w:hAnsi="Times New Roman" w:cs="Times New Roman"/>
          <w:sz w:val="24"/>
          <w:szCs w:val="24"/>
        </w:rPr>
        <w:t>Trijumfalnim pohodom admirala</w:t>
      </w:r>
      <w:r w:rsidR="006606A2">
        <w:rPr>
          <w:rFonts w:ascii="Times New Roman" w:hAnsi="Times New Roman" w:cs="Times New Roman"/>
          <w:sz w:val="24"/>
          <w:szCs w:val="24"/>
        </w:rPr>
        <w:t xml:space="preserve"> Pietra</w:t>
      </w:r>
      <w:r w:rsidRPr="0029528D">
        <w:rPr>
          <w:rFonts w:ascii="Times New Roman" w:hAnsi="Times New Roman" w:cs="Times New Roman"/>
          <w:sz w:val="24"/>
          <w:szCs w:val="24"/>
        </w:rPr>
        <w:t xml:space="preserve"> Loredana</w:t>
      </w:r>
      <w:r w:rsidR="00EC38CA">
        <w:rPr>
          <w:rFonts w:ascii="Times New Roman" w:hAnsi="Times New Roman" w:cs="Times New Roman"/>
          <w:sz w:val="24"/>
          <w:szCs w:val="24"/>
        </w:rPr>
        <w:t xml:space="preserve"> (u.</w:t>
      </w:r>
      <w:r w:rsidR="00BA6A71">
        <w:rPr>
          <w:rFonts w:ascii="Times New Roman" w:hAnsi="Times New Roman" w:cs="Times New Roman"/>
          <w:sz w:val="24"/>
          <w:szCs w:val="24"/>
        </w:rPr>
        <w:t xml:space="preserve"> 14</w:t>
      </w:r>
      <w:r w:rsidR="006606A2">
        <w:rPr>
          <w:rFonts w:ascii="Times New Roman" w:hAnsi="Times New Roman" w:cs="Times New Roman"/>
          <w:sz w:val="24"/>
          <w:szCs w:val="24"/>
        </w:rPr>
        <w:t>39.)</w:t>
      </w:r>
      <w:r w:rsidRPr="0029528D">
        <w:rPr>
          <w:rFonts w:ascii="Times New Roman" w:hAnsi="Times New Roman" w:cs="Times New Roman"/>
          <w:sz w:val="24"/>
          <w:szCs w:val="24"/>
        </w:rPr>
        <w:t xml:space="preserve"> započe</w:t>
      </w:r>
      <w:r w:rsidR="00FA56B3">
        <w:rPr>
          <w:rFonts w:ascii="Times New Roman" w:hAnsi="Times New Roman" w:cs="Times New Roman"/>
          <w:sz w:val="24"/>
          <w:szCs w:val="24"/>
        </w:rPr>
        <w:t>l</w:t>
      </w:r>
      <w:r w:rsidRPr="0029528D">
        <w:rPr>
          <w:rFonts w:ascii="Times New Roman" w:hAnsi="Times New Roman" w:cs="Times New Roman"/>
          <w:sz w:val="24"/>
          <w:szCs w:val="24"/>
        </w:rPr>
        <w:t xml:space="preserve">o je 1420. godine gotovo </w:t>
      </w:r>
      <w:r w:rsidR="00A6337B">
        <w:rPr>
          <w:rFonts w:ascii="Times New Roman" w:hAnsi="Times New Roman" w:cs="Times New Roman"/>
          <w:sz w:val="24"/>
          <w:szCs w:val="24"/>
        </w:rPr>
        <w:t>četvero</w:t>
      </w:r>
      <w:r w:rsidRPr="0029528D">
        <w:rPr>
          <w:rFonts w:ascii="Times New Roman" w:hAnsi="Times New Roman" w:cs="Times New Roman"/>
          <w:sz w:val="24"/>
          <w:szCs w:val="24"/>
        </w:rPr>
        <w:t>stoljetno razdoblje mletačkog gospodstva nad istočnom obalom Jadrana</w:t>
      </w:r>
      <w:r w:rsidR="006606A2">
        <w:rPr>
          <w:rFonts w:ascii="Times New Roman" w:hAnsi="Times New Roman" w:cs="Times New Roman"/>
          <w:sz w:val="24"/>
          <w:szCs w:val="24"/>
        </w:rPr>
        <w:t>, a tako i Splitom</w:t>
      </w:r>
      <w:r w:rsidR="00957275" w:rsidRPr="0029528D">
        <w:rPr>
          <w:rFonts w:ascii="Times New Roman" w:hAnsi="Times New Roman" w:cs="Times New Roman"/>
          <w:sz w:val="24"/>
          <w:szCs w:val="24"/>
        </w:rPr>
        <w:t xml:space="preserve">. Godine su to kada se na suprotnoj obali javlja žar za antikvarnim studijama kao rezultat živog renesansnog humanizma. Njihov odjek neće zaobići ni naš kutak Mediterana koji će </w:t>
      </w:r>
      <w:r w:rsidR="00FA56B3">
        <w:rPr>
          <w:rFonts w:ascii="Times New Roman" w:hAnsi="Times New Roman" w:cs="Times New Roman"/>
          <w:sz w:val="24"/>
          <w:szCs w:val="24"/>
        </w:rPr>
        <w:t>nešto kasnije dati imena poput T</w:t>
      </w:r>
      <w:r w:rsidR="00957275" w:rsidRPr="0029528D">
        <w:rPr>
          <w:rFonts w:ascii="Times New Roman" w:hAnsi="Times New Roman" w:cs="Times New Roman"/>
          <w:sz w:val="24"/>
          <w:szCs w:val="24"/>
        </w:rPr>
        <w:t>rogi</w:t>
      </w:r>
      <w:r w:rsidR="006606A2">
        <w:rPr>
          <w:rFonts w:ascii="Times New Roman" w:hAnsi="Times New Roman" w:cs="Times New Roman"/>
          <w:sz w:val="24"/>
          <w:szCs w:val="24"/>
        </w:rPr>
        <w:t>rana Petra i Koriolana Ć</w:t>
      </w:r>
      <w:r w:rsidR="00FA56B3">
        <w:rPr>
          <w:rFonts w:ascii="Times New Roman" w:hAnsi="Times New Roman" w:cs="Times New Roman"/>
          <w:sz w:val="24"/>
          <w:szCs w:val="24"/>
        </w:rPr>
        <w:t>ipika</w:t>
      </w:r>
      <w:r w:rsidR="00BA6A71">
        <w:rPr>
          <w:rFonts w:ascii="Times New Roman" w:hAnsi="Times New Roman" w:cs="Times New Roman"/>
          <w:sz w:val="24"/>
          <w:szCs w:val="24"/>
        </w:rPr>
        <w:t xml:space="preserve"> (u.</w:t>
      </w:r>
      <w:r w:rsidR="006606A2">
        <w:rPr>
          <w:rFonts w:ascii="Times New Roman" w:hAnsi="Times New Roman" w:cs="Times New Roman"/>
          <w:sz w:val="24"/>
          <w:szCs w:val="24"/>
        </w:rPr>
        <w:t xml:space="preserve"> 1440.; 1425. – 1493.)</w:t>
      </w:r>
      <w:r w:rsidR="00FA56B3">
        <w:rPr>
          <w:rFonts w:ascii="Times New Roman" w:hAnsi="Times New Roman" w:cs="Times New Roman"/>
          <w:sz w:val="24"/>
          <w:szCs w:val="24"/>
        </w:rPr>
        <w:t>, Zadranina Jurja Benje</w:t>
      </w:r>
      <w:r w:rsidR="00BA6A71">
        <w:rPr>
          <w:rFonts w:ascii="Times New Roman" w:hAnsi="Times New Roman" w:cs="Times New Roman"/>
          <w:sz w:val="24"/>
          <w:szCs w:val="24"/>
        </w:rPr>
        <w:t xml:space="preserve"> (u.</w:t>
      </w:r>
      <w:r w:rsidR="006606A2">
        <w:rPr>
          <w:rFonts w:ascii="Times New Roman" w:hAnsi="Times New Roman" w:cs="Times New Roman"/>
          <w:sz w:val="24"/>
          <w:szCs w:val="24"/>
        </w:rPr>
        <w:t xml:space="preserve"> 1437.)</w:t>
      </w:r>
      <w:r w:rsidR="00FA56B3">
        <w:rPr>
          <w:rFonts w:ascii="Times New Roman" w:hAnsi="Times New Roman" w:cs="Times New Roman"/>
          <w:sz w:val="24"/>
          <w:szCs w:val="24"/>
        </w:rPr>
        <w:t xml:space="preserve"> ili K</w:t>
      </w:r>
      <w:r w:rsidR="00957275" w:rsidRPr="0029528D">
        <w:rPr>
          <w:rFonts w:ascii="Times New Roman" w:hAnsi="Times New Roman" w:cs="Times New Roman"/>
          <w:sz w:val="24"/>
          <w:szCs w:val="24"/>
        </w:rPr>
        <w:t>orčulanina Vinka Paletina</w:t>
      </w:r>
      <w:r w:rsidR="006606A2">
        <w:rPr>
          <w:rFonts w:ascii="Times New Roman" w:hAnsi="Times New Roman" w:cs="Times New Roman"/>
          <w:sz w:val="24"/>
          <w:szCs w:val="24"/>
        </w:rPr>
        <w:t xml:space="preserve"> (rođ. 1508.)</w:t>
      </w:r>
      <w:r w:rsidR="00957275" w:rsidRPr="0029528D">
        <w:rPr>
          <w:rFonts w:ascii="Times New Roman" w:hAnsi="Times New Roman" w:cs="Times New Roman"/>
          <w:sz w:val="24"/>
          <w:szCs w:val="24"/>
        </w:rPr>
        <w:t>.</w:t>
      </w:r>
      <w:r w:rsidR="00957275" w:rsidRPr="0029528D">
        <w:rPr>
          <w:rStyle w:val="FootnoteReference"/>
          <w:rFonts w:ascii="Times New Roman" w:hAnsi="Times New Roman" w:cs="Times New Roman"/>
          <w:sz w:val="24"/>
          <w:szCs w:val="24"/>
        </w:rPr>
        <w:footnoteReference w:id="3"/>
      </w:r>
      <w:r w:rsidR="00957275" w:rsidRPr="0029528D">
        <w:rPr>
          <w:rFonts w:ascii="Times New Roman" w:hAnsi="Times New Roman" w:cs="Times New Roman"/>
          <w:sz w:val="24"/>
          <w:szCs w:val="24"/>
        </w:rPr>
        <w:t xml:space="preserve"> </w:t>
      </w:r>
      <w:r w:rsidR="00A6337B">
        <w:rPr>
          <w:rFonts w:ascii="Times New Roman" w:hAnsi="Times New Roman" w:cs="Times New Roman"/>
          <w:sz w:val="24"/>
          <w:szCs w:val="24"/>
        </w:rPr>
        <w:t>Smatra se da je u</w:t>
      </w:r>
      <w:r w:rsidR="00957275" w:rsidRPr="0029528D">
        <w:rPr>
          <w:rFonts w:ascii="Times New Roman" w:hAnsi="Times New Roman" w:cs="Times New Roman"/>
          <w:sz w:val="24"/>
          <w:szCs w:val="24"/>
        </w:rPr>
        <w:t>pravo u tim ranim godinama</w:t>
      </w:r>
      <w:r w:rsidR="00243626">
        <w:rPr>
          <w:rFonts w:ascii="Times New Roman" w:hAnsi="Times New Roman" w:cs="Times New Roman"/>
          <w:sz w:val="24"/>
          <w:szCs w:val="24"/>
        </w:rPr>
        <w:t xml:space="preserve">, </w:t>
      </w:r>
      <w:r w:rsidR="00243626" w:rsidRPr="00243626">
        <w:rPr>
          <w:rFonts w:ascii="Times New Roman" w:hAnsi="Times New Roman" w:cs="Times New Roman"/>
          <w:sz w:val="24"/>
          <w:szCs w:val="24"/>
        </w:rPr>
        <w:t>1435. – 1436.</w:t>
      </w:r>
      <w:r w:rsidR="00243626">
        <w:rPr>
          <w:rFonts w:ascii="Times New Roman" w:hAnsi="Times New Roman" w:cs="Times New Roman"/>
          <w:sz w:val="24"/>
          <w:szCs w:val="24"/>
        </w:rPr>
        <w:t>,</w:t>
      </w:r>
      <w:r w:rsidR="00243626" w:rsidRPr="00243626">
        <w:rPr>
          <w:rFonts w:ascii="Times New Roman" w:hAnsi="Times New Roman" w:cs="Times New Roman"/>
          <w:sz w:val="24"/>
          <w:szCs w:val="24"/>
        </w:rPr>
        <w:t xml:space="preserve"> </w:t>
      </w:r>
      <w:r w:rsidR="00957275" w:rsidRPr="0029528D">
        <w:rPr>
          <w:rFonts w:ascii="Times New Roman" w:hAnsi="Times New Roman" w:cs="Times New Roman"/>
          <w:sz w:val="24"/>
          <w:szCs w:val="24"/>
        </w:rPr>
        <w:t>poznati proučavatelj antike, trgovac Čirijak Ankonitanac</w:t>
      </w:r>
      <w:r w:rsidR="00243626">
        <w:rPr>
          <w:rFonts w:ascii="Times New Roman" w:hAnsi="Times New Roman" w:cs="Times New Roman"/>
          <w:sz w:val="24"/>
          <w:szCs w:val="24"/>
        </w:rPr>
        <w:t xml:space="preserve"> (1391. – 1453/55.)</w:t>
      </w:r>
      <w:r w:rsidR="00A6337B">
        <w:rPr>
          <w:rFonts w:ascii="Times New Roman" w:hAnsi="Times New Roman" w:cs="Times New Roman"/>
          <w:sz w:val="24"/>
          <w:szCs w:val="24"/>
        </w:rPr>
        <w:t>,</w:t>
      </w:r>
      <w:r w:rsidR="00957275" w:rsidRPr="0029528D">
        <w:rPr>
          <w:rFonts w:ascii="Times New Roman" w:hAnsi="Times New Roman" w:cs="Times New Roman"/>
          <w:sz w:val="24"/>
          <w:szCs w:val="24"/>
        </w:rPr>
        <w:t xml:space="preserve"> obišao Dalmaciju. </w:t>
      </w:r>
      <w:r w:rsidR="00243626">
        <w:rPr>
          <w:rFonts w:ascii="Times New Roman" w:hAnsi="Times New Roman" w:cs="Times New Roman"/>
          <w:sz w:val="24"/>
          <w:szCs w:val="24"/>
        </w:rPr>
        <w:t>Sačuvana je njegova zbirka antičkih natpisa</w:t>
      </w:r>
      <w:r w:rsidR="00957275" w:rsidRPr="0029528D">
        <w:rPr>
          <w:rFonts w:ascii="Times New Roman" w:hAnsi="Times New Roman" w:cs="Times New Roman"/>
          <w:sz w:val="24"/>
          <w:szCs w:val="24"/>
        </w:rPr>
        <w:t xml:space="preserve"> iz Zadra, Trogira, Splita, Salone, Visa, Splita, Hvara, Korčule i Dubrovnika</w:t>
      </w:r>
      <w:r w:rsidR="00F6354F" w:rsidRPr="0029528D">
        <w:rPr>
          <w:rFonts w:ascii="Times New Roman" w:hAnsi="Times New Roman" w:cs="Times New Roman"/>
          <w:sz w:val="24"/>
          <w:szCs w:val="24"/>
        </w:rPr>
        <w:t>;</w:t>
      </w:r>
      <w:r w:rsidR="00FA56B3">
        <w:rPr>
          <w:rFonts w:ascii="Times New Roman" w:hAnsi="Times New Roman" w:cs="Times New Roman"/>
          <w:sz w:val="24"/>
          <w:szCs w:val="24"/>
        </w:rPr>
        <w:t xml:space="preserve"> no</w:t>
      </w:r>
      <w:r w:rsidR="00F6354F" w:rsidRPr="0029528D">
        <w:rPr>
          <w:rFonts w:ascii="Times New Roman" w:hAnsi="Times New Roman" w:cs="Times New Roman"/>
          <w:sz w:val="24"/>
          <w:szCs w:val="24"/>
        </w:rPr>
        <w:t xml:space="preserve"> </w:t>
      </w:r>
      <w:r w:rsidR="00243626">
        <w:rPr>
          <w:rFonts w:ascii="Times New Roman" w:hAnsi="Times New Roman" w:cs="Times New Roman"/>
          <w:sz w:val="24"/>
          <w:szCs w:val="24"/>
        </w:rPr>
        <w:t>ne možemo znati je li</w:t>
      </w:r>
      <w:r w:rsidR="003A7DA3">
        <w:rPr>
          <w:rFonts w:ascii="Times New Roman" w:hAnsi="Times New Roman" w:cs="Times New Roman"/>
          <w:sz w:val="24"/>
          <w:szCs w:val="24"/>
        </w:rPr>
        <w:t xml:space="preserve"> i</w:t>
      </w:r>
      <w:r w:rsidR="00243626">
        <w:rPr>
          <w:rFonts w:ascii="Times New Roman" w:hAnsi="Times New Roman" w:cs="Times New Roman"/>
          <w:sz w:val="24"/>
          <w:szCs w:val="24"/>
        </w:rPr>
        <w:t xml:space="preserve"> crtao </w:t>
      </w:r>
      <w:r w:rsidR="00F6354F" w:rsidRPr="0029528D">
        <w:rPr>
          <w:rFonts w:ascii="Times New Roman" w:hAnsi="Times New Roman" w:cs="Times New Roman"/>
          <w:sz w:val="24"/>
          <w:szCs w:val="24"/>
        </w:rPr>
        <w:t>p</w:t>
      </w:r>
      <w:r w:rsidR="00243626">
        <w:rPr>
          <w:rFonts w:ascii="Times New Roman" w:hAnsi="Times New Roman" w:cs="Times New Roman"/>
          <w:sz w:val="24"/>
          <w:szCs w:val="24"/>
        </w:rPr>
        <w:t>ojedine građevine</w:t>
      </w:r>
      <w:r w:rsidR="003A7DA3">
        <w:rPr>
          <w:rFonts w:ascii="Times New Roman" w:hAnsi="Times New Roman" w:cs="Times New Roman"/>
          <w:sz w:val="24"/>
          <w:szCs w:val="24"/>
        </w:rPr>
        <w:t>, kao na drugim mjestima</w:t>
      </w:r>
      <w:r w:rsidR="00957275" w:rsidRPr="0029528D">
        <w:rPr>
          <w:rFonts w:ascii="Times New Roman" w:hAnsi="Times New Roman" w:cs="Times New Roman"/>
          <w:sz w:val="24"/>
          <w:szCs w:val="24"/>
        </w:rPr>
        <w:t xml:space="preserve">. Ne možemo sa sigurnošću </w:t>
      </w:r>
      <w:r w:rsidR="003A7DA3">
        <w:rPr>
          <w:rFonts w:ascii="Times New Roman" w:hAnsi="Times New Roman" w:cs="Times New Roman"/>
          <w:sz w:val="24"/>
          <w:szCs w:val="24"/>
        </w:rPr>
        <w:t xml:space="preserve">ni </w:t>
      </w:r>
      <w:r w:rsidR="00957275" w:rsidRPr="0029528D">
        <w:rPr>
          <w:rFonts w:ascii="Times New Roman" w:hAnsi="Times New Roman" w:cs="Times New Roman"/>
          <w:sz w:val="24"/>
          <w:szCs w:val="24"/>
        </w:rPr>
        <w:t>tvrditi da je fizički bio prisutan na svim lokalitetima, vjerojatnije je da je neke spomenike prepisao od lokalnih kolekcionara, primjer</w:t>
      </w:r>
      <w:r w:rsidR="00243626">
        <w:rPr>
          <w:rFonts w:ascii="Times New Roman" w:hAnsi="Times New Roman" w:cs="Times New Roman"/>
          <w:sz w:val="24"/>
          <w:szCs w:val="24"/>
        </w:rPr>
        <w:t>ice Petra Ć</w:t>
      </w:r>
      <w:r w:rsidR="00FA56B3">
        <w:rPr>
          <w:rFonts w:ascii="Times New Roman" w:hAnsi="Times New Roman" w:cs="Times New Roman"/>
          <w:sz w:val="24"/>
          <w:szCs w:val="24"/>
        </w:rPr>
        <w:t>ipika ili Jurja Benje, s</w:t>
      </w:r>
      <w:r w:rsidR="00957275" w:rsidRPr="0029528D">
        <w:rPr>
          <w:rFonts w:ascii="Times New Roman" w:hAnsi="Times New Roman" w:cs="Times New Roman"/>
          <w:sz w:val="24"/>
          <w:szCs w:val="24"/>
        </w:rPr>
        <w:t xml:space="preserve"> kojim</w:t>
      </w:r>
      <w:r w:rsidR="00FA56B3">
        <w:rPr>
          <w:rFonts w:ascii="Times New Roman" w:hAnsi="Times New Roman" w:cs="Times New Roman"/>
          <w:sz w:val="24"/>
          <w:szCs w:val="24"/>
        </w:rPr>
        <w:t>a je održavao korespondenciju.</w:t>
      </w:r>
      <w:r w:rsidR="00264298">
        <w:rPr>
          <w:rFonts w:ascii="Times New Roman" w:hAnsi="Times New Roman" w:cs="Times New Roman"/>
          <w:sz w:val="24"/>
          <w:szCs w:val="24"/>
        </w:rPr>
        <w:t xml:space="preserve"> Ipak, kao putnik namjernik, teško da je zaobišao impozantnu strukturu poput jedne carske palače.</w:t>
      </w:r>
      <w:r w:rsidR="00FA56B3">
        <w:rPr>
          <w:rFonts w:ascii="Times New Roman" w:hAnsi="Times New Roman" w:cs="Times New Roman"/>
          <w:sz w:val="24"/>
          <w:szCs w:val="24"/>
        </w:rPr>
        <w:t xml:space="preserve"> Njegovi rukopisi</w:t>
      </w:r>
      <w:r w:rsidR="003A7DA3">
        <w:rPr>
          <w:rFonts w:ascii="Times New Roman" w:hAnsi="Times New Roman" w:cs="Times New Roman"/>
          <w:sz w:val="24"/>
          <w:szCs w:val="24"/>
        </w:rPr>
        <w:t>, iako su u pisanom obliku kružili među zainteresiranim humanistima, bit će</w:t>
      </w:r>
      <w:r w:rsidR="00F75E65">
        <w:rPr>
          <w:rFonts w:ascii="Times New Roman" w:hAnsi="Times New Roman" w:cs="Times New Roman"/>
          <w:sz w:val="24"/>
          <w:szCs w:val="24"/>
        </w:rPr>
        <w:t xml:space="preserve"> objavljeni tek 1664</w:t>
      </w:r>
      <w:r w:rsidR="00957275" w:rsidRPr="0029528D">
        <w:rPr>
          <w:rFonts w:ascii="Times New Roman" w:hAnsi="Times New Roman" w:cs="Times New Roman"/>
          <w:sz w:val="24"/>
          <w:szCs w:val="24"/>
        </w:rPr>
        <w:t>. godine pod naslovom „</w:t>
      </w:r>
      <w:r w:rsidR="00957275" w:rsidRPr="00FA56B3">
        <w:rPr>
          <w:rFonts w:ascii="Times New Roman" w:hAnsi="Times New Roman" w:cs="Times New Roman"/>
          <w:i/>
          <w:sz w:val="24"/>
          <w:szCs w:val="24"/>
        </w:rPr>
        <w:t>Epigrammata reperta per Illyricum</w:t>
      </w:r>
      <w:r w:rsidR="00FA56B3">
        <w:rPr>
          <w:rFonts w:ascii="Times New Roman" w:hAnsi="Times New Roman" w:cs="Times New Roman"/>
          <w:sz w:val="24"/>
          <w:szCs w:val="24"/>
        </w:rPr>
        <w:t>“</w:t>
      </w:r>
      <w:r w:rsidR="00957275" w:rsidRPr="0029528D">
        <w:rPr>
          <w:rFonts w:ascii="Times New Roman" w:hAnsi="Times New Roman" w:cs="Times New Roman"/>
          <w:sz w:val="24"/>
          <w:szCs w:val="24"/>
        </w:rPr>
        <w:t>.</w:t>
      </w:r>
      <w:r w:rsidR="00957275" w:rsidRPr="0029528D">
        <w:rPr>
          <w:rStyle w:val="FootnoteReference"/>
          <w:rFonts w:ascii="Times New Roman" w:hAnsi="Times New Roman" w:cs="Times New Roman"/>
          <w:sz w:val="24"/>
          <w:szCs w:val="24"/>
        </w:rPr>
        <w:footnoteReference w:id="4"/>
      </w:r>
      <w:r w:rsidR="00957275" w:rsidRPr="0029528D">
        <w:rPr>
          <w:rFonts w:ascii="Times New Roman" w:hAnsi="Times New Roman" w:cs="Times New Roman"/>
          <w:sz w:val="24"/>
          <w:szCs w:val="24"/>
        </w:rPr>
        <w:t xml:space="preserve"> </w:t>
      </w:r>
      <w:r w:rsidR="00F6354F" w:rsidRPr="0029528D">
        <w:rPr>
          <w:rFonts w:ascii="Times New Roman" w:hAnsi="Times New Roman" w:cs="Times New Roman"/>
          <w:sz w:val="24"/>
          <w:szCs w:val="24"/>
        </w:rPr>
        <w:t>Kasnije će lokalnu tr</w:t>
      </w:r>
      <w:r w:rsidR="00FA56B3">
        <w:rPr>
          <w:rFonts w:ascii="Times New Roman" w:hAnsi="Times New Roman" w:cs="Times New Roman"/>
          <w:sz w:val="24"/>
          <w:szCs w:val="24"/>
        </w:rPr>
        <w:t>adiciju najviše baštiniti onaj</w:t>
      </w:r>
      <w:r w:rsidR="00F6354F" w:rsidRPr="0029528D">
        <w:rPr>
          <w:rFonts w:ascii="Times New Roman" w:hAnsi="Times New Roman" w:cs="Times New Roman"/>
          <w:sz w:val="24"/>
          <w:szCs w:val="24"/>
        </w:rPr>
        <w:t xml:space="preserve"> krug okupljen</w:t>
      </w:r>
      <w:r w:rsidR="00FA56B3">
        <w:rPr>
          <w:rFonts w:ascii="Times New Roman" w:hAnsi="Times New Roman" w:cs="Times New Roman"/>
          <w:sz w:val="24"/>
          <w:szCs w:val="24"/>
        </w:rPr>
        <w:t xml:space="preserve"> u Splitu</w:t>
      </w:r>
      <w:r w:rsidR="00F6354F" w:rsidRPr="0029528D">
        <w:rPr>
          <w:rFonts w:ascii="Times New Roman" w:hAnsi="Times New Roman" w:cs="Times New Roman"/>
          <w:sz w:val="24"/>
          <w:szCs w:val="24"/>
        </w:rPr>
        <w:t xml:space="preserve"> oko kolekcionara natpisa</w:t>
      </w:r>
      <w:r w:rsidR="00FA56B3">
        <w:rPr>
          <w:rFonts w:ascii="Times New Roman" w:hAnsi="Times New Roman" w:cs="Times New Roman"/>
          <w:sz w:val="24"/>
          <w:szCs w:val="24"/>
        </w:rPr>
        <w:t xml:space="preserve"> i</w:t>
      </w:r>
      <w:r w:rsidR="00F6354F" w:rsidRPr="0029528D">
        <w:rPr>
          <w:rFonts w:ascii="Times New Roman" w:hAnsi="Times New Roman" w:cs="Times New Roman"/>
          <w:sz w:val="24"/>
          <w:szCs w:val="24"/>
        </w:rPr>
        <w:t xml:space="preserve"> plemića Dmine Papalića</w:t>
      </w:r>
      <w:r w:rsidR="00243626">
        <w:rPr>
          <w:rFonts w:ascii="Times New Roman" w:hAnsi="Times New Roman" w:cs="Times New Roman"/>
          <w:sz w:val="24"/>
          <w:szCs w:val="24"/>
        </w:rPr>
        <w:t xml:space="preserve"> (</w:t>
      </w:r>
      <w:r w:rsidR="00BC05E8">
        <w:rPr>
          <w:rFonts w:ascii="Times New Roman" w:hAnsi="Times New Roman" w:cs="Times New Roman"/>
          <w:sz w:val="24"/>
          <w:szCs w:val="24"/>
        </w:rPr>
        <w:t>Marulićev prijatelj i suvremenik, godine rođena i smrti nepoznate</w:t>
      </w:r>
      <w:r w:rsidR="00243626">
        <w:rPr>
          <w:rFonts w:ascii="Times New Roman" w:hAnsi="Times New Roman" w:cs="Times New Roman"/>
          <w:sz w:val="24"/>
          <w:szCs w:val="24"/>
        </w:rPr>
        <w:t>)</w:t>
      </w:r>
      <w:r w:rsidR="00F6354F" w:rsidRPr="0029528D">
        <w:rPr>
          <w:rFonts w:ascii="Times New Roman" w:hAnsi="Times New Roman" w:cs="Times New Roman"/>
          <w:sz w:val="24"/>
          <w:szCs w:val="24"/>
        </w:rPr>
        <w:t xml:space="preserve"> i književnika Marka Marulića</w:t>
      </w:r>
      <w:r w:rsidR="00243626">
        <w:rPr>
          <w:rFonts w:ascii="Times New Roman" w:hAnsi="Times New Roman" w:cs="Times New Roman"/>
          <w:sz w:val="24"/>
          <w:szCs w:val="24"/>
        </w:rPr>
        <w:t xml:space="preserve"> (1450. – 1524.)</w:t>
      </w:r>
      <w:r w:rsidR="00F6354F" w:rsidRPr="0029528D">
        <w:rPr>
          <w:rFonts w:ascii="Times New Roman" w:hAnsi="Times New Roman" w:cs="Times New Roman"/>
          <w:sz w:val="24"/>
          <w:szCs w:val="24"/>
        </w:rPr>
        <w:t>, koji je</w:t>
      </w:r>
      <w:r w:rsidR="00DC4EF9">
        <w:rPr>
          <w:rFonts w:ascii="Times New Roman" w:hAnsi="Times New Roman" w:cs="Times New Roman"/>
          <w:sz w:val="24"/>
          <w:szCs w:val="24"/>
        </w:rPr>
        <w:t xml:space="preserve"> </w:t>
      </w:r>
      <w:r w:rsidR="00FA56B3">
        <w:rPr>
          <w:rFonts w:ascii="Times New Roman" w:hAnsi="Times New Roman" w:cs="Times New Roman"/>
          <w:sz w:val="24"/>
          <w:szCs w:val="24"/>
        </w:rPr>
        <w:t>prvenstveno salonitanske</w:t>
      </w:r>
      <w:r w:rsidR="00F6354F" w:rsidRPr="0029528D">
        <w:rPr>
          <w:rFonts w:ascii="Times New Roman" w:hAnsi="Times New Roman" w:cs="Times New Roman"/>
          <w:sz w:val="24"/>
          <w:szCs w:val="24"/>
        </w:rPr>
        <w:t xml:space="preserve"> natpise sakupio u</w:t>
      </w:r>
      <w:r w:rsidR="00BC05E8">
        <w:rPr>
          <w:rFonts w:ascii="Times New Roman" w:hAnsi="Times New Roman" w:cs="Times New Roman"/>
          <w:sz w:val="24"/>
          <w:szCs w:val="24"/>
        </w:rPr>
        <w:t xml:space="preserve"> neobjavljenu</w:t>
      </w:r>
      <w:r w:rsidR="00F6354F" w:rsidRPr="0029528D">
        <w:rPr>
          <w:rFonts w:ascii="Times New Roman" w:hAnsi="Times New Roman" w:cs="Times New Roman"/>
          <w:sz w:val="24"/>
          <w:szCs w:val="24"/>
        </w:rPr>
        <w:t xml:space="preserve"> zbirku „</w:t>
      </w:r>
      <w:r w:rsidR="00F6354F" w:rsidRPr="00FA56B3">
        <w:rPr>
          <w:rFonts w:ascii="Times New Roman" w:hAnsi="Times New Roman" w:cs="Times New Roman"/>
          <w:i/>
          <w:sz w:val="24"/>
          <w:szCs w:val="24"/>
        </w:rPr>
        <w:t>In priscorum epigrammata commentarius.“</w:t>
      </w:r>
      <w:r w:rsidR="00F6354F" w:rsidRPr="0029528D">
        <w:rPr>
          <w:rStyle w:val="FootnoteReference"/>
          <w:rFonts w:ascii="Times New Roman" w:hAnsi="Times New Roman" w:cs="Times New Roman"/>
          <w:sz w:val="24"/>
          <w:szCs w:val="24"/>
        </w:rPr>
        <w:footnoteReference w:id="5"/>
      </w:r>
      <w:r w:rsidR="00F6354F" w:rsidRPr="0029528D">
        <w:rPr>
          <w:rFonts w:ascii="Times New Roman" w:hAnsi="Times New Roman" w:cs="Times New Roman"/>
          <w:sz w:val="24"/>
          <w:szCs w:val="24"/>
        </w:rPr>
        <w:t xml:space="preserve"> </w:t>
      </w:r>
    </w:p>
    <w:p w:rsidR="00DC4EF9" w:rsidRDefault="00243626" w:rsidP="00BA6A71">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G</w:t>
      </w:r>
      <w:r w:rsidR="006A3AA8">
        <w:rPr>
          <w:rFonts w:ascii="Times New Roman" w:hAnsi="Times New Roman" w:cs="Times New Roman"/>
          <w:sz w:val="24"/>
          <w:szCs w:val="24"/>
        </w:rPr>
        <w:t>odine</w:t>
      </w:r>
      <w:r>
        <w:rPr>
          <w:rFonts w:ascii="Times New Roman" w:hAnsi="Times New Roman" w:cs="Times New Roman"/>
          <w:sz w:val="24"/>
          <w:szCs w:val="24"/>
        </w:rPr>
        <w:t xml:space="preserve"> 1508.</w:t>
      </w:r>
      <w:r w:rsidR="006A3AA8">
        <w:rPr>
          <w:rFonts w:ascii="Times New Roman" w:hAnsi="Times New Roman" w:cs="Times New Roman"/>
          <w:sz w:val="24"/>
          <w:szCs w:val="24"/>
        </w:rPr>
        <w:t xml:space="preserve"> Padovanac Paladije Fusko</w:t>
      </w:r>
      <w:r>
        <w:rPr>
          <w:rFonts w:ascii="Times New Roman" w:hAnsi="Times New Roman" w:cs="Times New Roman"/>
          <w:sz w:val="24"/>
          <w:szCs w:val="24"/>
        </w:rPr>
        <w:t xml:space="preserve"> (1450. – 1520.)</w:t>
      </w:r>
      <w:r w:rsidR="006A3AA8">
        <w:rPr>
          <w:rFonts w:ascii="Times New Roman" w:hAnsi="Times New Roman" w:cs="Times New Roman"/>
          <w:sz w:val="24"/>
          <w:szCs w:val="24"/>
        </w:rPr>
        <w:t xml:space="preserve"> objavljuje knjižicu </w:t>
      </w:r>
      <w:r w:rsidR="006A3AA8" w:rsidRPr="00FA56B3">
        <w:rPr>
          <w:rFonts w:ascii="Times New Roman" w:hAnsi="Times New Roman" w:cs="Times New Roman"/>
          <w:i/>
          <w:sz w:val="24"/>
          <w:szCs w:val="24"/>
        </w:rPr>
        <w:t>„De situ orae Illyrici“</w:t>
      </w:r>
      <w:r w:rsidR="006A3AA8">
        <w:rPr>
          <w:rFonts w:ascii="Times New Roman" w:hAnsi="Times New Roman" w:cs="Times New Roman"/>
          <w:sz w:val="24"/>
          <w:szCs w:val="24"/>
        </w:rPr>
        <w:t xml:space="preserve"> u koju je uvrstio</w:t>
      </w:r>
      <w:r w:rsidR="00FA56B3">
        <w:rPr>
          <w:rFonts w:ascii="Times New Roman" w:hAnsi="Times New Roman" w:cs="Times New Roman"/>
          <w:sz w:val="24"/>
          <w:szCs w:val="24"/>
        </w:rPr>
        <w:t xml:space="preserve"> i Split</w:t>
      </w:r>
      <w:r w:rsidR="00BF553D">
        <w:rPr>
          <w:rFonts w:ascii="Times New Roman" w:hAnsi="Times New Roman" w:cs="Times New Roman"/>
          <w:sz w:val="24"/>
          <w:szCs w:val="24"/>
        </w:rPr>
        <w:t>,</w:t>
      </w:r>
      <w:r w:rsidR="00FA56B3">
        <w:rPr>
          <w:rFonts w:ascii="Times New Roman" w:hAnsi="Times New Roman" w:cs="Times New Roman"/>
          <w:sz w:val="24"/>
          <w:szCs w:val="24"/>
        </w:rPr>
        <w:t xml:space="preserve"> za ko</w:t>
      </w:r>
      <w:r w:rsidR="00A6337B">
        <w:rPr>
          <w:rFonts w:ascii="Times New Roman" w:hAnsi="Times New Roman" w:cs="Times New Roman"/>
          <w:sz w:val="24"/>
          <w:szCs w:val="24"/>
        </w:rPr>
        <w:t>ji</w:t>
      </w:r>
      <w:r w:rsidR="006A3AA8">
        <w:rPr>
          <w:rFonts w:ascii="Times New Roman" w:hAnsi="Times New Roman" w:cs="Times New Roman"/>
          <w:sz w:val="24"/>
          <w:szCs w:val="24"/>
        </w:rPr>
        <w:t xml:space="preserve"> kaže da j</w:t>
      </w:r>
      <w:r w:rsidR="005E0FEF">
        <w:rPr>
          <w:rFonts w:ascii="Times New Roman" w:hAnsi="Times New Roman" w:cs="Times New Roman"/>
          <w:sz w:val="24"/>
          <w:szCs w:val="24"/>
        </w:rPr>
        <w:t>e nastao kao Dioklecijanov ljetnikovac</w:t>
      </w:r>
      <w:r w:rsidR="006A3AA8">
        <w:rPr>
          <w:rFonts w:ascii="Times New Roman" w:hAnsi="Times New Roman" w:cs="Times New Roman"/>
          <w:sz w:val="24"/>
          <w:szCs w:val="24"/>
        </w:rPr>
        <w:t>.</w:t>
      </w:r>
      <w:r w:rsidR="006A3AA8">
        <w:rPr>
          <w:rStyle w:val="FootnoteReference"/>
          <w:rFonts w:ascii="Times New Roman" w:hAnsi="Times New Roman" w:cs="Times New Roman"/>
          <w:sz w:val="24"/>
          <w:szCs w:val="24"/>
        </w:rPr>
        <w:footnoteReference w:id="6"/>
      </w:r>
      <w:r w:rsidR="006A3AA8">
        <w:rPr>
          <w:rFonts w:ascii="Times New Roman" w:hAnsi="Times New Roman" w:cs="Times New Roman"/>
          <w:sz w:val="24"/>
          <w:szCs w:val="24"/>
        </w:rPr>
        <w:t xml:space="preserve"> </w:t>
      </w:r>
      <w:r>
        <w:rPr>
          <w:rFonts w:ascii="Times New Roman" w:hAnsi="Times New Roman" w:cs="Times New Roman"/>
          <w:sz w:val="24"/>
          <w:szCs w:val="24"/>
        </w:rPr>
        <w:t>Na početku 16. stoljeća</w:t>
      </w:r>
      <w:r w:rsidR="00F6354F" w:rsidRPr="0029528D">
        <w:rPr>
          <w:rFonts w:ascii="Times New Roman" w:hAnsi="Times New Roman" w:cs="Times New Roman"/>
          <w:sz w:val="24"/>
          <w:szCs w:val="24"/>
        </w:rPr>
        <w:t xml:space="preserve"> uglednu splitsku nadbiskupiju preuzima papinski blagajnik</w:t>
      </w:r>
      <w:r w:rsidR="00A6337B">
        <w:rPr>
          <w:rFonts w:ascii="Times New Roman" w:hAnsi="Times New Roman" w:cs="Times New Roman"/>
          <w:sz w:val="24"/>
          <w:szCs w:val="24"/>
        </w:rPr>
        <w:t xml:space="preserve"> </w:t>
      </w:r>
      <w:r w:rsidR="00A6337B" w:rsidRPr="00A6337B">
        <w:rPr>
          <w:rFonts w:ascii="Times New Roman" w:hAnsi="Times New Roman" w:cs="Times New Roman"/>
          <w:sz w:val="24"/>
          <w:szCs w:val="24"/>
        </w:rPr>
        <w:t>mletačkog podrijetla</w:t>
      </w:r>
      <w:r w:rsidR="00A6337B">
        <w:rPr>
          <w:rFonts w:ascii="Times New Roman" w:hAnsi="Times New Roman" w:cs="Times New Roman"/>
          <w:sz w:val="24"/>
          <w:szCs w:val="24"/>
        </w:rPr>
        <w:t xml:space="preserve"> Bernardo Zanne</w:t>
      </w:r>
      <w:r w:rsidR="00BA6A71">
        <w:rPr>
          <w:rFonts w:ascii="Times New Roman" w:hAnsi="Times New Roman" w:cs="Times New Roman"/>
          <w:sz w:val="24"/>
          <w:szCs w:val="24"/>
        </w:rPr>
        <w:t xml:space="preserve"> (u.</w:t>
      </w:r>
      <w:r>
        <w:rPr>
          <w:rFonts w:ascii="Times New Roman" w:hAnsi="Times New Roman" w:cs="Times New Roman"/>
          <w:sz w:val="24"/>
          <w:szCs w:val="24"/>
        </w:rPr>
        <w:t xml:space="preserve"> 1524.)</w:t>
      </w:r>
      <w:r w:rsidR="00A6337B">
        <w:rPr>
          <w:rFonts w:ascii="Times New Roman" w:hAnsi="Times New Roman" w:cs="Times New Roman"/>
          <w:sz w:val="24"/>
          <w:szCs w:val="24"/>
        </w:rPr>
        <w:t xml:space="preserve">, </w:t>
      </w:r>
      <w:r w:rsidR="00F6354F" w:rsidRPr="0029528D">
        <w:rPr>
          <w:rFonts w:ascii="Times New Roman" w:hAnsi="Times New Roman" w:cs="Times New Roman"/>
          <w:sz w:val="24"/>
          <w:szCs w:val="24"/>
        </w:rPr>
        <w:t xml:space="preserve">koji u Splitu, zbog </w:t>
      </w:r>
      <w:r w:rsidR="00BA6A71">
        <w:rPr>
          <w:rFonts w:ascii="Times New Roman" w:hAnsi="Times New Roman" w:cs="Times New Roman"/>
          <w:sz w:val="24"/>
          <w:szCs w:val="24"/>
        </w:rPr>
        <w:t>drugih</w:t>
      </w:r>
      <w:r w:rsidR="00F6354F" w:rsidRPr="0029528D">
        <w:rPr>
          <w:rFonts w:ascii="Times New Roman" w:hAnsi="Times New Roman" w:cs="Times New Roman"/>
          <w:sz w:val="24"/>
          <w:szCs w:val="24"/>
        </w:rPr>
        <w:t xml:space="preserve"> </w:t>
      </w:r>
      <w:r w:rsidR="00BA6A71">
        <w:rPr>
          <w:rFonts w:ascii="Times New Roman" w:hAnsi="Times New Roman" w:cs="Times New Roman"/>
          <w:sz w:val="24"/>
          <w:szCs w:val="24"/>
        </w:rPr>
        <w:t>poslova</w:t>
      </w:r>
      <w:r w:rsidR="00F6354F" w:rsidRPr="0029528D">
        <w:rPr>
          <w:rFonts w:ascii="Times New Roman" w:hAnsi="Times New Roman" w:cs="Times New Roman"/>
          <w:sz w:val="24"/>
          <w:szCs w:val="24"/>
        </w:rPr>
        <w:t xml:space="preserve"> i održavanja V. Lateranskog koncila</w:t>
      </w:r>
      <w:r w:rsidR="005E746A">
        <w:rPr>
          <w:rFonts w:ascii="Times New Roman" w:hAnsi="Times New Roman" w:cs="Times New Roman"/>
          <w:sz w:val="24"/>
          <w:szCs w:val="24"/>
        </w:rPr>
        <w:t>,</w:t>
      </w:r>
      <w:r w:rsidR="00F6354F" w:rsidRPr="0029528D">
        <w:rPr>
          <w:rFonts w:ascii="Times New Roman" w:hAnsi="Times New Roman" w:cs="Times New Roman"/>
          <w:sz w:val="24"/>
          <w:szCs w:val="24"/>
        </w:rPr>
        <w:t xml:space="preserve"> na kojem zapad iz</w:t>
      </w:r>
      <w:r w:rsidR="0071203C">
        <w:rPr>
          <w:rFonts w:ascii="Times New Roman" w:hAnsi="Times New Roman" w:cs="Times New Roman"/>
          <w:sz w:val="24"/>
          <w:szCs w:val="24"/>
        </w:rPr>
        <w:t xml:space="preserve">vještava o turskoj opasnosti, </w:t>
      </w:r>
      <w:r w:rsidR="00F6354F" w:rsidRPr="0029528D">
        <w:rPr>
          <w:rFonts w:ascii="Times New Roman" w:hAnsi="Times New Roman" w:cs="Times New Roman"/>
          <w:sz w:val="24"/>
          <w:szCs w:val="24"/>
        </w:rPr>
        <w:t>nije mogao biti više od nekoliko puta.</w:t>
      </w:r>
      <w:r w:rsidR="00F6354F" w:rsidRPr="0029528D">
        <w:rPr>
          <w:rStyle w:val="FootnoteReference"/>
          <w:rFonts w:ascii="Times New Roman" w:hAnsi="Times New Roman" w:cs="Times New Roman"/>
          <w:sz w:val="24"/>
          <w:szCs w:val="24"/>
        </w:rPr>
        <w:footnoteReference w:id="7"/>
      </w:r>
      <w:r w:rsidR="00F6354F" w:rsidRPr="0029528D">
        <w:rPr>
          <w:rFonts w:ascii="Times New Roman" w:hAnsi="Times New Roman" w:cs="Times New Roman"/>
          <w:sz w:val="24"/>
          <w:szCs w:val="24"/>
        </w:rPr>
        <w:t xml:space="preserve"> Njega je naslijedio sugrađani</w:t>
      </w:r>
      <w:r w:rsidR="00FA56B3">
        <w:rPr>
          <w:rFonts w:ascii="Times New Roman" w:hAnsi="Times New Roman" w:cs="Times New Roman"/>
          <w:sz w:val="24"/>
          <w:szCs w:val="24"/>
        </w:rPr>
        <w:t xml:space="preserve">n Andrija Corner </w:t>
      </w:r>
      <w:r w:rsidR="00BA6A71">
        <w:rPr>
          <w:rFonts w:ascii="Times New Roman" w:hAnsi="Times New Roman" w:cs="Times New Roman"/>
          <w:sz w:val="24"/>
          <w:szCs w:val="24"/>
        </w:rPr>
        <w:t>(u.</w:t>
      </w:r>
      <w:r w:rsidR="001845E9">
        <w:rPr>
          <w:rFonts w:ascii="Times New Roman" w:hAnsi="Times New Roman" w:cs="Times New Roman"/>
          <w:sz w:val="24"/>
          <w:szCs w:val="24"/>
        </w:rPr>
        <w:t xml:space="preserve"> 1563.) </w:t>
      </w:r>
      <w:r w:rsidR="00FA56B3">
        <w:rPr>
          <w:rFonts w:ascii="Times New Roman" w:hAnsi="Times New Roman" w:cs="Times New Roman"/>
          <w:sz w:val="24"/>
          <w:szCs w:val="24"/>
        </w:rPr>
        <w:t>koji u nadbiskupiju dol</w:t>
      </w:r>
      <w:r w:rsidR="00F6354F" w:rsidRPr="0029528D">
        <w:rPr>
          <w:rFonts w:ascii="Times New Roman" w:hAnsi="Times New Roman" w:cs="Times New Roman"/>
          <w:sz w:val="24"/>
          <w:szCs w:val="24"/>
        </w:rPr>
        <w:t>a</w:t>
      </w:r>
      <w:r w:rsidR="00FA56B3">
        <w:rPr>
          <w:rFonts w:ascii="Times New Roman" w:hAnsi="Times New Roman" w:cs="Times New Roman"/>
          <w:sz w:val="24"/>
          <w:szCs w:val="24"/>
        </w:rPr>
        <w:t>zi tek</w:t>
      </w:r>
      <w:r w:rsidR="00F6354F" w:rsidRPr="0029528D">
        <w:rPr>
          <w:rFonts w:ascii="Times New Roman" w:hAnsi="Times New Roman" w:cs="Times New Roman"/>
          <w:sz w:val="24"/>
          <w:szCs w:val="24"/>
        </w:rPr>
        <w:t xml:space="preserve"> nekoliko puta između 1527. i 1543.</w:t>
      </w:r>
      <w:r w:rsidR="00FA56B3">
        <w:rPr>
          <w:rFonts w:ascii="Times New Roman" w:hAnsi="Times New Roman" w:cs="Times New Roman"/>
          <w:sz w:val="24"/>
          <w:szCs w:val="24"/>
        </w:rPr>
        <w:t xml:space="preserve"> i ne pokazuje</w:t>
      </w:r>
      <w:r w:rsidR="00F6354F" w:rsidRPr="0029528D">
        <w:rPr>
          <w:rFonts w:ascii="Times New Roman" w:hAnsi="Times New Roman" w:cs="Times New Roman"/>
          <w:sz w:val="24"/>
          <w:szCs w:val="24"/>
        </w:rPr>
        <w:t xml:space="preserve"> veći interes </w:t>
      </w:r>
      <w:r w:rsidR="00FA56B3">
        <w:rPr>
          <w:rFonts w:ascii="Times New Roman" w:hAnsi="Times New Roman" w:cs="Times New Roman"/>
          <w:sz w:val="24"/>
          <w:szCs w:val="24"/>
        </w:rPr>
        <w:t>za</w:t>
      </w:r>
      <w:r w:rsidR="005847D1" w:rsidRPr="0029528D">
        <w:rPr>
          <w:rFonts w:ascii="Times New Roman" w:hAnsi="Times New Roman" w:cs="Times New Roman"/>
          <w:sz w:val="24"/>
          <w:szCs w:val="24"/>
        </w:rPr>
        <w:t xml:space="preserve"> osobno upravlja</w:t>
      </w:r>
      <w:r w:rsidR="00FA56B3">
        <w:rPr>
          <w:rFonts w:ascii="Times New Roman" w:hAnsi="Times New Roman" w:cs="Times New Roman"/>
          <w:sz w:val="24"/>
          <w:szCs w:val="24"/>
        </w:rPr>
        <w:t>nje</w:t>
      </w:r>
      <w:r w:rsidR="00F6354F" w:rsidRPr="0029528D">
        <w:rPr>
          <w:rFonts w:ascii="Times New Roman" w:hAnsi="Times New Roman" w:cs="Times New Roman"/>
          <w:sz w:val="24"/>
          <w:szCs w:val="24"/>
        </w:rPr>
        <w:t xml:space="preserve"> nadbiskupijom.</w:t>
      </w:r>
      <w:r w:rsidR="00BF553D" w:rsidRPr="00BF553D">
        <w:rPr>
          <w:rFonts w:ascii="Times New Roman" w:hAnsi="Times New Roman" w:cs="Times New Roman"/>
          <w:sz w:val="24"/>
          <w:vertAlign w:val="superscript"/>
        </w:rPr>
        <w:t xml:space="preserve"> </w:t>
      </w:r>
      <w:r w:rsidR="00BF553D" w:rsidRPr="00BF553D">
        <w:rPr>
          <w:rFonts w:ascii="Times New Roman" w:hAnsi="Times New Roman" w:cs="Times New Roman"/>
          <w:sz w:val="24"/>
          <w:szCs w:val="24"/>
          <w:vertAlign w:val="superscript"/>
        </w:rPr>
        <w:footnoteReference w:id="8"/>
      </w:r>
      <w:r w:rsidR="00F6354F" w:rsidRPr="0029528D">
        <w:rPr>
          <w:rFonts w:ascii="Times New Roman" w:hAnsi="Times New Roman" w:cs="Times New Roman"/>
          <w:sz w:val="24"/>
          <w:szCs w:val="24"/>
        </w:rPr>
        <w:t xml:space="preserve"> </w:t>
      </w:r>
      <w:r w:rsidR="00FA56B3">
        <w:rPr>
          <w:rFonts w:ascii="Times New Roman" w:hAnsi="Times New Roman" w:cs="Times New Roman"/>
          <w:sz w:val="24"/>
          <w:szCs w:val="24"/>
        </w:rPr>
        <w:t>P</w:t>
      </w:r>
      <w:r w:rsidR="00512A29" w:rsidRPr="0029528D">
        <w:rPr>
          <w:rFonts w:ascii="Times New Roman" w:hAnsi="Times New Roman" w:cs="Times New Roman"/>
          <w:sz w:val="24"/>
          <w:szCs w:val="24"/>
        </w:rPr>
        <w:t xml:space="preserve">apinski </w:t>
      </w:r>
      <w:r w:rsidR="00BF553D">
        <w:rPr>
          <w:rFonts w:ascii="Times New Roman" w:hAnsi="Times New Roman" w:cs="Times New Roman"/>
          <w:sz w:val="24"/>
          <w:szCs w:val="24"/>
        </w:rPr>
        <w:t>izaslanik</w:t>
      </w:r>
      <w:r w:rsidR="00512A29" w:rsidRPr="0029528D">
        <w:rPr>
          <w:rFonts w:ascii="Times New Roman" w:hAnsi="Times New Roman" w:cs="Times New Roman"/>
          <w:sz w:val="24"/>
          <w:szCs w:val="24"/>
        </w:rPr>
        <w:t xml:space="preserve"> Leonard Cressiuss iz Rima, preko Splita,</w:t>
      </w:r>
      <w:r w:rsidR="00FA56B3">
        <w:rPr>
          <w:rFonts w:ascii="Times New Roman" w:hAnsi="Times New Roman" w:cs="Times New Roman"/>
          <w:sz w:val="24"/>
          <w:szCs w:val="24"/>
        </w:rPr>
        <w:t xml:space="preserve"> 1526.</w:t>
      </w:r>
      <w:r w:rsidR="00512A29" w:rsidRPr="0029528D">
        <w:rPr>
          <w:rFonts w:ascii="Times New Roman" w:hAnsi="Times New Roman" w:cs="Times New Roman"/>
          <w:sz w:val="24"/>
          <w:szCs w:val="24"/>
        </w:rPr>
        <w:t xml:space="preserve"> </w:t>
      </w:r>
      <w:r w:rsidR="00BF553D">
        <w:rPr>
          <w:rFonts w:ascii="Times New Roman" w:hAnsi="Times New Roman" w:cs="Times New Roman"/>
          <w:sz w:val="24"/>
          <w:szCs w:val="24"/>
        </w:rPr>
        <w:t xml:space="preserve">godine </w:t>
      </w:r>
      <w:r w:rsidR="005E746A">
        <w:rPr>
          <w:rFonts w:ascii="Times New Roman" w:hAnsi="Times New Roman" w:cs="Times New Roman"/>
          <w:sz w:val="24"/>
          <w:szCs w:val="24"/>
        </w:rPr>
        <w:t>donosi</w:t>
      </w:r>
      <w:r w:rsidR="00512A29" w:rsidRPr="0029528D">
        <w:rPr>
          <w:rFonts w:ascii="Times New Roman" w:hAnsi="Times New Roman" w:cs="Times New Roman"/>
          <w:sz w:val="24"/>
          <w:szCs w:val="24"/>
        </w:rPr>
        <w:t xml:space="preserve"> ugroženom Klisu pomoć</w:t>
      </w:r>
      <w:r w:rsidR="00BF553D">
        <w:rPr>
          <w:rFonts w:ascii="Times New Roman" w:hAnsi="Times New Roman" w:cs="Times New Roman"/>
          <w:sz w:val="24"/>
          <w:szCs w:val="24"/>
        </w:rPr>
        <w:t xml:space="preserve"> u novcu i oružju</w:t>
      </w:r>
      <w:r w:rsidR="00512A29" w:rsidRPr="0029528D">
        <w:rPr>
          <w:rFonts w:ascii="Times New Roman" w:hAnsi="Times New Roman" w:cs="Times New Roman"/>
          <w:sz w:val="24"/>
          <w:szCs w:val="24"/>
        </w:rPr>
        <w:t>.</w:t>
      </w:r>
      <w:r w:rsidR="00512A29" w:rsidRPr="0029528D">
        <w:rPr>
          <w:rStyle w:val="FootnoteReference"/>
          <w:rFonts w:ascii="Times New Roman" w:hAnsi="Times New Roman" w:cs="Times New Roman"/>
          <w:sz w:val="24"/>
          <w:szCs w:val="24"/>
        </w:rPr>
        <w:footnoteReference w:id="9"/>
      </w:r>
      <w:r w:rsidR="00512A29" w:rsidRPr="0029528D">
        <w:rPr>
          <w:rFonts w:ascii="Times New Roman" w:hAnsi="Times New Roman" w:cs="Times New Roman"/>
          <w:sz w:val="24"/>
          <w:szCs w:val="24"/>
        </w:rPr>
        <w:t xml:space="preserve"> </w:t>
      </w:r>
    </w:p>
    <w:p w:rsidR="000B1D4E" w:rsidRPr="004925EC" w:rsidRDefault="00F6354F" w:rsidP="00DC4EF9">
      <w:pPr>
        <w:pStyle w:val="NoSpacing"/>
        <w:spacing w:line="360" w:lineRule="auto"/>
        <w:ind w:firstLine="708"/>
        <w:jc w:val="both"/>
        <w:rPr>
          <w:rFonts w:ascii="Times New Roman" w:hAnsi="Times New Roman" w:cs="Times New Roman"/>
          <w:sz w:val="24"/>
          <w:szCs w:val="24"/>
        </w:rPr>
      </w:pPr>
      <w:r w:rsidRPr="0029528D">
        <w:rPr>
          <w:rFonts w:ascii="Times New Roman" w:hAnsi="Times New Roman" w:cs="Times New Roman"/>
          <w:sz w:val="24"/>
          <w:szCs w:val="24"/>
        </w:rPr>
        <w:t xml:space="preserve">Osim </w:t>
      </w:r>
      <w:r w:rsidR="00512A29" w:rsidRPr="0029528D">
        <w:rPr>
          <w:rFonts w:ascii="Times New Roman" w:hAnsi="Times New Roman" w:cs="Times New Roman"/>
          <w:sz w:val="24"/>
          <w:szCs w:val="24"/>
        </w:rPr>
        <w:t xml:space="preserve">crkvenog svijeta, </w:t>
      </w:r>
      <w:r w:rsidR="00BF553D">
        <w:rPr>
          <w:rFonts w:ascii="Times New Roman" w:hAnsi="Times New Roman" w:cs="Times New Roman"/>
          <w:sz w:val="24"/>
          <w:szCs w:val="24"/>
        </w:rPr>
        <w:t xml:space="preserve">u Splitu borave </w:t>
      </w:r>
      <w:r w:rsidR="00512A29" w:rsidRPr="0029528D">
        <w:rPr>
          <w:rFonts w:ascii="Times New Roman" w:hAnsi="Times New Roman" w:cs="Times New Roman"/>
          <w:sz w:val="24"/>
          <w:szCs w:val="24"/>
        </w:rPr>
        <w:t>mlet</w:t>
      </w:r>
      <w:r w:rsidR="00BF553D">
        <w:rPr>
          <w:rFonts w:ascii="Times New Roman" w:hAnsi="Times New Roman" w:cs="Times New Roman"/>
          <w:sz w:val="24"/>
          <w:szCs w:val="24"/>
        </w:rPr>
        <w:t>ački knezovi i kapetani</w:t>
      </w:r>
      <w:r w:rsidR="00512A29" w:rsidRPr="0029528D">
        <w:rPr>
          <w:rFonts w:ascii="Times New Roman" w:hAnsi="Times New Roman" w:cs="Times New Roman"/>
          <w:sz w:val="24"/>
          <w:szCs w:val="24"/>
        </w:rPr>
        <w:t xml:space="preserve">, no sve do prolaska sindika Gianbattiste Giustinianija i njegovog izvještaja iz 1553. </w:t>
      </w:r>
      <w:r w:rsidR="00BF553D">
        <w:rPr>
          <w:rFonts w:ascii="Times New Roman" w:hAnsi="Times New Roman" w:cs="Times New Roman"/>
          <w:sz w:val="24"/>
          <w:szCs w:val="24"/>
        </w:rPr>
        <w:t>godine nema dokaza o njihovom zanimanju</w:t>
      </w:r>
      <w:r w:rsidR="00512A29" w:rsidRPr="0029528D">
        <w:rPr>
          <w:rFonts w:ascii="Times New Roman" w:hAnsi="Times New Roman" w:cs="Times New Roman"/>
          <w:sz w:val="24"/>
          <w:szCs w:val="24"/>
        </w:rPr>
        <w:t xml:space="preserve"> za antičku baštinu.</w:t>
      </w:r>
      <w:r w:rsidR="00512A29" w:rsidRPr="0029528D">
        <w:rPr>
          <w:rStyle w:val="FootnoteReference"/>
          <w:rFonts w:ascii="Times New Roman" w:hAnsi="Times New Roman" w:cs="Times New Roman"/>
          <w:sz w:val="24"/>
          <w:szCs w:val="24"/>
        </w:rPr>
        <w:footnoteReference w:id="10"/>
      </w:r>
      <w:r w:rsidR="00BF553D">
        <w:rPr>
          <w:rFonts w:ascii="Times New Roman" w:hAnsi="Times New Roman" w:cs="Times New Roman"/>
          <w:sz w:val="24"/>
          <w:szCs w:val="24"/>
        </w:rPr>
        <w:t xml:space="preserve"> G</w:t>
      </w:r>
      <w:r w:rsidR="00512A29" w:rsidRPr="0029528D">
        <w:rPr>
          <w:rFonts w:ascii="Times New Roman" w:hAnsi="Times New Roman" w:cs="Times New Roman"/>
          <w:sz w:val="24"/>
          <w:szCs w:val="24"/>
        </w:rPr>
        <w:t xml:space="preserve">otovo </w:t>
      </w:r>
      <w:r w:rsidR="00BF553D">
        <w:rPr>
          <w:rFonts w:ascii="Times New Roman" w:hAnsi="Times New Roman" w:cs="Times New Roman"/>
          <w:sz w:val="24"/>
          <w:szCs w:val="24"/>
        </w:rPr>
        <w:t>cijelo 16. stoljeće</w:t>
      </w:r>
      <w:r w:rsidR="00512A29" w:rsidRPr="0029528D">
        <w:rPr>
          <w:rFonts w:ascii="Times New Roman" w:hAnsi="Times New Roman" w:cs="Times New Roman"/>
          <w:sz w:val="24"/>
          <w:szCs w:val="24"/>
        </w:rPr>
        <w:t xml:space="preserve"> obilježeno je za Split izrazito nepovoljnim </w:t>
      </w:r>
      <w:r w:rsidR="00BF553D">
        <w:rPr>
          <w:rFonts w:ascii="Times New Roman" w:hAnsi="Times New Roman" w:cs="Times New Roman"/>
          <w:sz w:val="24"/>
          <w:szCs w:val="24"/>
        </w:rPr>
        <w:t>okolnostima</w:t>
      </w:r>
      <w:r w:rsidR="00512A29" w:rsidRPr="0029528D">
        <w:rPr>
          <w:rFonts w:ascii="Times New Roman" w:hAnsi="Times New Roman" w:cs="Times New Roman"/>
          <w:sz w:val="24"/>
          <w:szCs w:val="24"/>
        </w:rPr>
        <w:t>, oko čega se mletački iz</w:t>
      </w:r>
      <w:r w:rsidR="0071203C">
        <w:rPr>
          <w:rFonts w:ascii="Times New Roman" w:hAnsi="Times New Roman" w:cs="Times New Roman"/>
          <w:sz w:val="24"/>
          <w:szCs w:val="24"/>
        </w:rPr>
        <w:t>vještaji i žalopojke tadašnjih S</w:t>
      </w:r>
      <w:r w:rsidR="00512A29" w:rsidRPr="0029528D">
        <w:rPr>
          <w:rFonts w:ascii="Times New Roman" w:hAnsi="Times New Roman" w:cs="Times New Roman"/>
          <w:sz w:val="24"/>
          <w:szCs w:val="24"/>
        </w:rPr>
        <w:t xml:space="preserve">plićana slažu. Od samog početka </w:t>
      </w:r>
      <w:r w:rsidR="00BF553D" w:rsidRPr="00BF553D">
        <w:rPr>
          <w:rFonts w:ascii="Times New Roman" w:hAnsi="Times New Roman" w:cs="Times New Roman"/>
          <w:i/>
          <w:sz w:val="24"/>
          <w:szCs w:val="24"/>
        </w:rPr>
        <w:t>cinquecenta</w:t>
      </w:r>
      <w:r w:rsidR="00512A29" w:rsidRPr="0029528D">
        <w:rPr>
          <w:rFonts w:ascii="Times New Roman" w:hAnsi="Times New Roman" w:cs="Times New Roman"/>
          <w:sz w:val="24"/>
          <w:szCs w:val="24"/>
        </w:rPr>
        <w:t xml:space="preserve"> </w:t>
      </w:r>
      <w:r w:rsidR="00FA56B3">
        <w:rPr>
          <w:rFonts w:ascii="Times New Roman" w:hAnsi="Times New Roman" w:cs="Times New Roman"/>
          <w:sz w:val="24"/>
          <w:szCs w:val="24"/>
        </w:rPr>
        <w:t>Osmanlije</w:t>
      </w:r>
      <w:r w:rsidR="00512A29" w:rsidRPr="0029528D">
        <w:rPr>
          <w:rFonts w:ascii="Times New Roman" w:hAnsi="Times New Roman" w:cs="Times New Roman"/>
          <w:sz w:val="24"/>
          <w:szCs w:val="24"/>
        </w:rPr>
        <w:t xml:space="preserve"> učestalo, unatoč formalnim </w:t>
      </w:r>
      <w:r w:rsidR="00BF553D">
        <w:rPr>
          <w:rFonts w:ascii="Times New Roman" w:hAnsi="Times New Roman" w:cs="Times New Roman"/>
          <w:sz w:val="24"/>
          <w:szCs w:val="24"/>
        </w:rPr>
        <w:t>objavama</w:t>
      </w:r>
      <w:r w:rsidR="00512A29" w:rsidRPr="0029528D">
        <w:rPr>
          <w:rFonts w:ascii="Times New Roman" w:hAnsi="Times New Roman" w:cs="Times New Roman"/>
          <w:sz w:val="24"/>
          <w:szCs w:val="24"/>
        </w:rPr>
        <w:t xml:space="preserve"> mira, pljačkaju sve do zidina primorskih gradova</w:t>
      </w:r>
      <w:r w:rsidR="005E746A">
        <w:rPr>
          <w:rFonts w:ascii="Times New Roman" w:hAnsi="Times New Roman" w:cs="Times New Roman"/>
          <w:sz w:val="24"/>
          <w:szCs w:val="24"/>
        </w:rPr>
        <w:t>,</w:t>
      </w:r>
      <w:r w:rsidR="00512A29" w:rsidRPr="0029528D">
        <w:rPr>
          <w:rFonts w:ascii="Times New Roman" w:hAnsi="Times New Roman" w:cs="Times New Roman"/>
          <w:sz w:val="24"/>
          <w:szCs w:val="24"/>
        </w:rPr>
        <w:t xml:space="preserve"> što povremeno pogoršavaju pljačke </w:t>
      </w:r>
      <w:r w:rsidR="009B77CB" w:rsidRPr="0029528D">
        <w:rPr>
          <w:rFonts w:ascii="Times New Roman" w:hAnsi="Times New Roman" w:cs="Times New Roman"/>
          <w:sz w:val="24"/>
          <w:szCs w:val="24"/>
        </w:rPr>
        <w:t>kliških uskoka uzrokovane iz</w:t>
      </w:r>
      <w:r w:rsidR="00FA56B3">
        <w:rPr>
          <w:rFonts w:ascii="Times New Roman" w:hAnsi="Times New Roman" w:cs="Times New Roman"/>
          <w:sz w:val="24"/>
          <w:szCs w:val="24"/>
        </w:rPr>
        <w:t>ostankom plaća</w:t>
      </w:r>
      <w:r w:rsidR="00512A29" w:rsidRPr="0029528D">
        <w:rPr>
          <w:rFonts w:ascii="Times New Roman" w:hAnsi="Times New Roman" w:cs="Times New Roman"/>
          <w:sz w:val="24"/>
          <w:szCs w:val="24"/>
        </w:rPr>
        <w:t>.</w:t>
      </w:r>
      <w:r w:rsidR="009B77CB" w:rsidRPr="0029528D">
        <w:rPr>
          <w:rFonts w:ascii="Times New Roman" w:hAnsi="Times New Roman" w:cs="Times New Roman"/>
          <w:sz w:val="24"/>
          <w:szCs w:val="24"/>
        </w:rPr>
        <w:t xml:space="preserve"> K</w:t>
      </w:r>
      <w:r w:rsidR="005847D1" w:rsidRPr="0029528D">
        <w:rPr>
          <w:rFonts w:ascii="Times New Roman" w:hAnsi="Times New Roman" w:cs="Times New Roman"/>
          <w:sz w:val="24"/>
          <w:szCs w:val="24"/>
        </w:rPr>
        <w:t xml:space="preserve">uga je 1527. </w:t>
      </w:r>
      <w:r w:rsidR="00DC4EF9">
        <w:rPr>
          <w:rFonts w:ascii="Times New Roman" w:hAnsi="Times New Roman" w:cs="Times New Roman"/>
          <w:sz w:val="24"/>
          <w:szCs w:val="24"/>
        </w:rPr>
        <w:t xml:space="preserve">godine </w:t>
      </w:r>
      <w:r w:rsidR="005847D1" w:rsidRPr="0029528D">
        <w:rPr>
          <w:rFonts w:ascii="Times New Roman" w:hAnsi="Times New Roman" w:cs="Times New Roman"/>
          <w:sz w:val="24"/>
          <w:szCs w:val="24"/>
        </w:rPr>
        <w:t xml:space="preserve">uvelike </w:t>
      </w:r>
      <w:r w:rsidR="00DC4EF9">
        <w:rPr>
          <w:rFonts w:ascii="Times New Roman" w:hAnsi="Times New Roman" w:cs="Times New Roman"/>
          <w:sz w:val="24"/>
          <w:szCs w:val="24"/>
        </w:rPr>
        <w:t>smanjila</w:t>
      </w:r>
      <w:r w:rsidR="005847D1" w:rsidRPr="0029528D">
        <w:rPr>
          <w:rFonts w:ascii="Times New Roman" w:hAnsi="Times New Roman" w:cs="Times New Roman"/>
          <w:sz w:val="24"/>
          <w:szCs w:val="24"/>
        </w:rPr>
        <w:t xml:space="preserve"> b</w:t>
      </w:r>
      <w:r w:rsidR="00FA56B3">
        <w:rPr>
          <w:rFonts w:ascii="Times New Roman" w:hAnsi="Times New Roman" w:cs="Times New Roman"/>
          <w:sz w:val="24"/>
          <w:szCs w:val="24"/>
        </w:rPr>
        <w:t>roj stanovnika koji je pao od 10 000 s</w:t>
      </w:r>
      <w:r w:rsidR="009B77CB" w:rsidRPr="0029528D">
        <w:rPr>
          <w:rFonts w:ascii="Times New Roman" w:hAnsi="Times New Roman" w:cs="Times New Roman"/>
          <w:sz w:val="24"/>
          <w:szCs w:val="24"/>
        </w:rPr>
        <w:t xml:space="preserve"> </w:t>
      </w:r>
      <w:r w:rsidR="00FA56B3">
        <w:rPr>
          <w:rFonts w:ascii="Times New Roman" w:hAnsi="Times New Roman" w:cs="Times New Roman"/>
          <w:sz w:val="24"/>
          <w:szCs w:val="24"/>
        </w:rPr>
        <w:t xml:space="preserve">početka stoljeća </w:t>
      </w:r>
      <w:r w:rsidR="00DC4EF9">
        <w:rPr>
          <w:rFonts w:ascii="Times New Roman" w:hAnsi="Times New Roman" w:cs="Times New Roman"/>
          <w:sz w:val="24"/>
          <w:szCs w:val="24"/>
        </w:rPr>
        <w:t>na</w:t>
      </w:r>
      <w:r w:rsidR="0071203C">
        <w:rPr>
          <w:rFonts w:ascii="Times New Roman" w:hAnsi="Times New Roman" w:cs="Times New Roman"/>
          <w:sz w:val="24"/>
          <w:szCs w:val="24"/>
        </w:rPr>
        <w:t xml:space="preserve"> jedva 2 500</w:t>
      </w:r>
      <w:r w:rsidR="009B77CB" w:rsidRPr="0029528D">
        <w:rPr>
          <w:rFonts w:ascii="Times New Roman" w:hAnsi="Times New Roman" w:cs="Times New Roman"/>
          <w:sz w:val="24"/>
          <w:szCs w:val="24"/>
        </w:rPr>
        <w:t xml:space="preserve"> zajedno s varošima, a dodatan</w:t>
      </w:r>
      <w:r w:rsidR="00FA56B3">
        <w:rPr>
          <w:rFonts w:ascii="Times New Roman" w:hAnsi="Times New Roman" w:cs="Times New Roman"/>
          <w:sz w:val="24"/>
          <w:szCs w:val="24"/>
        </w:rPr>
        <w:t xml:space="preserve"> udarac pružio je</w:t>
      </w:r>
      <w:r w:rsidR="009B77CB" w:rsidRPr="0029528D">
        <w:rPr>
          <w:rFonts w:ascii="Times New Roman" w:hAnsi="Times New Roman" w:cs="Times New Roman"/>
          <w:sz w:val="24"/>
          <w:szCs w:val="24"/>
        </w:rPr>
        <w:t xml:space="preserve"> pad Klisa</w:t>
      </w:r>
      <w:r w:rsidR="0071203C">
        <w:rPr>
          <w:rFonts w:ascii="Times New Roman" w:hAnsi="Times New Roman" w:cs="Times New Roman"/>
          <w:sz w:val="24"/>
          <w:szCs w:val="24"/>
        </w:rPr>
        <w:t xml:space="preserve"> 12. ožujka </w:t>
      </w:r>
      <w:r w:rsidR="009B77CB" w:rsidRPr="0029528D">
        <w:rPr>
          <w:rFonts w:ascii="Times New Roman" w:hAnsi="Times New Roman" w:cs="Times New Roman"/>
          <w:sz w:val="24"/>
          <w:szCs w:val="24"/>
        </w:rPr>
        <w:t>1537.</w:t>
      </w:r>
      <w:r w:rsidR="009B77CB" w:rsidRPr="0029528D">
        <w:rPr>
          <w:rStyle w:val="FootnoteReference"/>
          <w:rFonts w:ascii="Times New Roman" w:hAnsi="Times New Roman" w:cs="Times New Roman"/>
          <w:sz w:val="24"/>
          <w:szCs w:val="24"/>
        </w:rPr>
        <w:footnoteReference w:id="11"/>
      </w:r>
      <w:r w:rsidR="005847D1" w:rsidRPr="0029528D">
        <w:rPr>
          <w:rFonts w:ascii="Times New Roman" w:hAnsi="Times New Roman" w:cs="Times New Roman"/>
          <w:sz w:val="24"/>
          <w:szCs w:val="24"/>
        </w:rPr>
        <w:t xml:space="preserve"> </w:t>
      </w:r>
      <w:r w:rsidR="00DC4EF9">
        <w:rPr>
          <w:rFonts w:ascii="Times New Roman" w:hAnsi="Times New Roman" w:cs="Times New Roman"/>
          <w:sz w:val="24"/>
          <w:szCs w:val="24"/>
        </w:rPr>
        <w:t xml:space="preserve">Bože </w:t>
      </w:r>
      <w:r w:rsidR="005847D1" w:rsidRPr="0029528D">
        <w:rPr>
          <w:rFonts w:ascii="Times New Roman" w:hAnsi="Times New Roman" w:cs="Times New Roman"/>
          <w:sz w:val="24"/>
          <w:szCs w:val="24"/>
        </w:rPr>
        <w:t xml:space="preserve">Mimica objašnjava da su sve do novog mira s Osmanlijama </w:t>
      </w:r>
      <w:r w:rsidR="0071203C">
        <w:rPr>
          <w:rFonts w:ascii="Times New Roman" w:hAnsi="Times New Roman" w:cs="Times New Roman"/>
          <w:sz w:val="24"/>
          <w:szCs w:val="24"/>
        </w:rPr>
        <w:t>iz 1573.</w:t>
      </w:r>
      <w:r w:rsidR="00DC4EF9">
        <w:rPr>
          <w:rFonts w:ascii="Times New Roman" w:hAnsi="Times New Roman" w:cs="Times New Roman"/>
          <w:sz w:val="24"/>
          <w:szCs w:val="24"/>
        </w:rPr>
        <w:t xml:space="preserve"> godine</w:t>
      </w:r>
      <w:r w:rsidR="0071203C">
        <w:rPr>
          <w:rFonts w:ascii="Times New Roman" w:hAnsi="Times New Roman" w:cs="Times New Roman"/>
          <w:sz w:val="24"/>
          <w:szCs w:val="24"/>
        </w:rPr>
        <w:t>, koji</w:t>
      </w:r>
      <w:r w:rsidR="00DC4EF9">
        <w:rPr>
          <w:rFonts w:ascii="Times New Roman" w:hAnsi="Times New Roman" w:cs="Times New Roman"/>
          <w:sz w:val="24"/>
          <w:szCs w:val="24"/>
        </w:rPr>
        <w:t>m je zaključen</w:t>
      </w:r>
      <w:r w:rsidR="0071203C">
        <w:rPr>
          <w:rFonts w:ascii="Times New Roman" w:hAnsi="Times New Roman" w:cs="Times New Roman"/>
          <w:sz w:val="24"/>
          <w:szCs w:val="24"/>
        </w:rPr>
        <w:t xml:space="preserve"> rat</w:t>
      </w:r>
      <w:r w:rsidR="005847D1" w:rsidRPr="0029528D">
        <w:rPr>
          <w:rFonts w:ascii="Times New Roman" w:hAnsi="Times New Roman" w:cs="Times New Roman"/>
          <w:sz w:val="24"/>
          <w:szCs w:val="24"/>
        </w:rPr>
        <w:t xml:space="preserve"> za Cipar, upadi</w:t>
      </w:r>
      <w:r w:rsidR="00512A29" w:rsidRPr="0029528D">
        <w:rPr>
          <w:rFonts w:ascii="Times New Roman" w:hAnsi="Times New Roman" w:cs="Times New Roman"/>
          <w:sz w:val="24"/>
          <w:szCs w:val="24"/>
        </w:rPr>
        <w:t xml:space="preserve"> </w:t>
      </w:r>
      <w:r w:rsidR="005847D1" w:rsidRPr="0029528D">
        <w:rPr>
          <w:rFonts w:ascii="Times New Roman" w:hAnsi="Times New Roman" w:cs="Times New Roman"/>
          <w:sz w:val="24"/>
          <w:szCs w:val="24"/>
        </w:rPr>
        <w:t>bili stalna pojava.</w:t>
      </w:r>
      <w:r w:rsidR="005847D1" w:rsidRPr="0029528D">
        <w:rPr>
          <w:rStyle w:val="FootnoteReference"/>
          <w:rFonts w:ascii="Times New Roman" w:hAnsi="Times New Roman" w:cs="Times New Roman"/>
          <w:sz w:val="24"/>
          <w:szCs w:val="24"/>
        </w:rPr>
        <w:footnoteReference w:id="12"/>
      </w:r>
      <w:r w:rsidR="005847D1" w:rsidRPr="0029528D">
        <w:rPr>
          <w:rFonts w:ascii="Times New Roman" w:hAnsi="Times New Roman" w:cs="Times New Roman"/>
          <w:sz w:val="24"/>
          <w:szCs w:val="24"/>
        </w:rPr>
        <w:t xml:space="preserve"> </w:t>
      </w:r>
      <w:r w:rsidR="009B77CB" w:rsidRPr="0029528D">
        <w:rPr>
          <w:rFonts w:ascii="Times New Roman" w:hAnsi="Times New Roman" w:cs="Times New Roman"/>
          <w:sz w:val="24"/>
          <w:szCs w:val="24"/>
        </w:rPr>
        <w:t>Bilo je to vjerojatno najtamnije razdoblje u povijesti grada pod Marjanom, a oporavak će početi t</w:t>
      </w:r>
      <w:r w:rsidR="005847D1" w:rsidRPr="0029528D">
        <w:rPr>
          <w:rFonts w:ascii="Times New Roman" w:hAnsi="Times New Roman" w:cs="Times New Roman"/>
          <w:sz w:val="24"/>
          <w:szCs w:val="24"/>
        </w:rPr>
        <w:t>ek gradnjom poznatog lazareta krajem stoljeća</w:t>
      </w:r>
      <w:r w:rsidR="00FA56B3">
        <w:rPr>
          <w:rFonts w:ascii="Times New Roman" w:hAnsi="Times New Roman" w:cs="Times New Roman"/>
          <w:sz w:val="24"/>
          <w:szCs w:val="24"/>
        </w:rPr>
        <w:t xml:space="preserve">. </w:t>
      </w:r>
      <w:r w:rsidR="00DC4EF9">
        <w:rPr>
          <w:rFonts w:ascii="Times New Roman" w:hAnsi="Times New Roman" w:cs="Times New Roman"/>
          <w:sz w:val="24"/>
          <w:szCs w:val="24"/>
        </w:rPr>
        <w:t>Ipak, poznato je da su</w:t>
      </w:r>
      <w:r w:rsidR="00266549" w:rsidRPr="0029528D">
        <w:rPr>
          <w:rFonts w:ascii="Times New Roman" w:hAnsi="Times New Roman" w:cs="Times New Roman"/>
          <w:sz w:val="24"/>
          <w:szCs w:val="24"/>
        </w:rPr>
        <w:t xml:space="preserve"> bolje stojeći S</w:t>
      </w:r>
      <w:r w:rsidR="00DC4EF9">
        <w:rPr>
          <w:rFonts w:ascii="Times New Roman" w:hAnsi="Times New Roman" w:cs="Times New Roman"/>
          <w:sz w:val="24"/>
          <w:szCs w:val="24"/>
        </w:rPr>
        <w:t>plićani</w:t>
      </w:r>
      <w:r w:rsidR="005847D1" w:rsidRPr="0029528D">
        <w:rPr>
          <w:rFonts w:ascii="Times New Roman" w:hAnsi="Times New Roman" w:cs="Times New Roman"/>
          <w:sz w:val="24"/>
          <w:szCs w:val="24"/>
        </w:rPr>
        <w:t xml:space="preserve"> na školovanje </w:t>
      </w:r>
      <w:r w:rsidR="008249F1" w:rsidRPr="0029528D">
        <w:rPr>
          <w:rFonts w:ascii="Times New Roman" w:hAnsi="Times New Roman" w:cs="Times New Roman"/>
          <w:sz w:val="24"/>
          <w:szCs w:val="24"/>
        </w:rPr>
        <w:t>tradici</w:t>
      </w:r>
      <w:r w:rsidR="005E746A">
        <w:rPr>
          <w:rFonts w:ascii="Times New Roman" w:hAnsi="Times New Roman" w:cs="Times New Roman"/>
          <w:sz w:val="24"/>
          <w:szCs w:val="24"/>
        </w:rPr>
        <w:t>onalno</w:t>
      </w:r>
      <w:r w:rsidR="008249F1" w:rsidRPr="0029528D">
        <w:rPr>
          <w:rFonts w:ascii="Times New Roman" w:hAnsi="Times New Roman" w:cs="Times New Roman"/>
          <w:sz w:val="24"/>
          <w:szCs w:val="24"/>
        </w:rPr>
        <w:t xml:space="preserve"> </w:t>
      </w:r>
      <w:r w:rsidR="00DC4EF9">
        <w:rPr>
          <w:rFonts w:ascii="Times New Roman" w:hAnsi="Times New Roman" w:cs="Times New Roman"/>
          <w:sz w:val="24"/>
          <w:szCs w:val="24"/>
        </w:rPr>
        <w:t>išli</w:t>
      </w:r>
      <w:r w:rsidR="005847D1" w:rsidRPr="0029528D">
        <w:rPr>
          <w:rFonts w:ascii="Times New Roman" w:hAnsi="Times New Roman" w:cs="Times New Roman"/>
          <w:sz w:val="24"/>
          <w:szCs w:val="24"/>
        </w:rPr>
        <w:t xml:space="preserve"> </w:t>
      </w:r>
      <w:r w:rsidR="0071203C">
        <w:rPr>
          <w:rFonts w:ascii="Times New Roman" w:hAnsi="Times New Roman" w:cs="Times New Roman"/>
          <w:sz w:val="24"/>
          <w:szCs w:val="24"/>
        </w:rPr>
        <w:t xml:space="preserve">u Padovu, Palladijev rodni grad, a </w:t>
      </w:r>
      <w:r w:rsidR="00BC05E8">
        <w:rPr>
          <w:rFonts w:ascii="Times New Roman" w:hAnsi="Times New Roman" w:cs="Times New Roman"/>
          <w:sz w:val="24"/>
          <w:szCs w:val="24"/>
        </w:rPr>
        <w:t>padovanski učitelji bili su cijenjeni u splitskim školama.</w:t>
      </w:r>
      <w:r w:rsidR="0071203C">
        <w:rPr>
          <w:rStyle w:val="FootnoteReference"/>
          <w:rFonts w:ascii="Times New Roman" w:hAnsi="Times New Roman" w:cs="Times New Roman"/>
          <w:sz w:val="24"/>
          <w:szCs w:val="24"/>
        </w:rPr>
        <w:footnoteReference w:id="13"/>
      </w:r>
      <w:r w:rsidR="0071203C">
        <w:rPr>
          <w:rFonts w:ascii="Times New Roman" w:hAnsi="Times New Roman" w:cs="Times New Roman"/>
          <w:sz w:val="24"/>
          <w:szCs w:val="24"/>
        </w:rPr>
        <w:t xml:space="preserve"> </w:t>
      </w:r>
      <w:r w:rsidR="004925EC">
        <w:rPr>
          <w:rFonts w:ascii="Times New Roman" w:hAnsi="Times New Roman" w:cs="Times New Roman"/>
          <w:sz w:val="24"/>
          <w:szCs w:val="24"/>
        </w:rPr>
        <w:t xml:space="preserve">Uostalom, Split se nalazio na </w:t>
      </w:r>
      <w:r w:rsidR="004925EC" w:rsidRPr="00DC23D6">
        <w:rPr>
          <w:rFonts w:ascii="Times New Roman" w:hAnsi="Times New Roman" w:cs="Times New Roman"/>
          <w:i/>
          <w:sz w:val="24"/>
          <w:szCs w:val="24"/>
        </w:rPr>
        <w:t>Ro</w:t>
      </w:r>
      <w:r w:rsidR="00DC4EF9">
        <w:rPr>
          <w:rFonts w:ascii="Times New Roman" w:hAnsi="Times New Roman" w:cs="Times New Roman"/>
          <w:i/>
          <w:sz w:val="24"/>
          <w:szCs w:val="24"/>
        </w:rPr>
        <w:t>t</w:t>
      </w:r>
      <w:r w:rsidR="004925EC" w:rsidRPr="00DC23D6">
        <w:rPr>
          <w:rFonts w:ascii="Times New Roman" w:hAnsi="Times New Roman" w:cs="Times New Roman"/>
          <w:i/>
          <w:sz w:val="24"/>
          <w:szCs w:val="24"/>
        </w:rPr>
        <w:t>ta di Levante</w:t>
      </w:r>
      <w:r w:rsidR="004925EC">
        <w:rPr>
          <w:rFonts w:ascii="Times New Roman" w:hAnsi="Times New Roman" w:cs="Times New Roman"/>
          <w:sz w:val="24"/>
          <w:szCs w:val="24"/>
        </w:rPr>
        <w:t xml:space="preserve"> – žili kucavici mediteranske trgovine, a kao sjedište nadbiskupa koji je </w:t>
      </w:r>
      <w:r w:rsidR="004925EC" w:rsidRPr="004925EC">
        <w:rPr>
          <w:rFonts w:ascii="Times New Roman" w:hAnsi="Times New Roman" w:cs="Times New Roman"/>
          <w:i/>
          <w:iCs/>
          <w:sz w:val="24"/>
          <w:szCs w:val="24"/>
        </w:rPr>
        <w:t>Dalmatiae ac Totius Croatia</w:t>
      </w:r>
      <w:r w:rsidR="004925EC" w:rsidRPr="004925EC">
        <w:rPr>
          <w:rFonts w:ascii="Times New Roman" w:hAnsi="Times New Roman" w:cs="Times New Roman"/>
          <w:i/>
          <w:sz w:val="24"/>
          <w:szCs w:val="24"/>
        </w:rPr>
        <w:t>e primas</w:t>
      </w:r>
      <w:r w:rsidR="004925EC">
        <w:rPr>
          <w:rFonts w:ascii="Times New Roman" w:hAnsi="Times New Roman" w:cs="Times New Roman"/>
          <w:i/>
          <w:sz w:val="24"/>
          <w:szCs w:val="24"/>
        </w:rPr>
        <w:t xml:space="preserve"> </w:t>
      </w:r>
      <w:r w:rsidR="004925EC">
        <w:rPr>
          <w:rFonts w:ascii="Times New Roman" w:hAnsi="Times New Roman" w:cs="Times New Roman"/>
          <w:sz w:val="24"/>
          <w:szCs w:val="24"/>
        </w:rPr>
        <w:t>bio je grad baštinik salonitanske ranokršćanske tradicije i posta</w:t>
      </w:r>
      <w:r w:rsidR="00E6243A">
        <w:rPr>
          <w:rFonts w:ascii="Times New Roman" w:hAnsi="Times New Roman" w:cs="Times New Roman"/>
          <w:sz w:val="24"/>
          <w:szCs w:val="24"/>
        </w:rPr>
        <w:t>ja hodočasničkih puto</w:t>
      </w:r>
      <w:r w:rsidR="00C5498E">
        <w:rPr>
          <w:rFonts w:ascii="Times New Roman" w:hAnsi="Times New Roman" w:cs="Times New Roman"/>
          <w:sz w:val="24"/>
          <w:szCs w:val="24"/>
        </w:rPr>
        <w:t>va</w:t>
      </w:r>
      <w:r w:rsidR="004925EC">
        <w:rPr>
          <w:rFonts w:ascii="Times New Roman" w:hAnsi="Times New Roman" w:cs="Times New Roman"/>
          <w:sz w:val="24"/>
          <w:szCs w:val="24"/>
        </w:rPr>
        <w:t>.</w:t>
      </w:r>
    </w:p>
    <w:p w:rsidR="00E6243A" w:rsidRDefault="00E6243A" w:rsidP="00915DDE">
      <w:pPr>
        <w:pStyle w:val="NoSpacing"/>
        <w:spacing w:line="360" w:lineRule="auto"/>
        <w:jc w:val="both"/>
        <w:rPr>
          <w:rFonts w:ascii="Times New Roman" w:hAnsi="Times New Roman" w:cs="Times New Roman"/>
          <w:b/>
          <w:sz w:val="24"/>
          <w:szCs w:val="24"/>
        </w:rPr>
      </w:pPr>
    </w:p>
    <w:p w:rsidR="002F5E27" w:rsidRDefault="002F5E27" w:rsidP="00915DDE">
      <w:pPr>
        <w:pStyle w:val="NoSpacing"/>
        <w:spacing w:line="360" w:lineRule="auto"/>
        <w:jc w:val="both"/>
        <w:rPr>
          <w:rFonts w:ascii="Times New Roman" w:hAnsi="Times New Roman" w:cs="Times New Roman"/>
          <w:b/>
          <w:sz w:val="24"/>
          <w:szCs w:val="24"/>
        </w:rPr>
      </w:pPr>
    </w:p>
    <w:p w:rsidR="00E6243A" w:rsidRDefault="00E6243A" w:rsidP="00915DDE">
      <w:pPr>
        <w:pStyle w:val="NoSpacing"/>
        <w:spacing w:line="360" w:lineRule="auto"/>
        <w:jc w:val="both"/>
        <w:rPr>
          <w:rFonts w:ascii="Times New Roman" w:hAnsi="Times New Roman" w:cs="Times New Roman"/>
          <w:b/>
          <w:sz w:val="24"/>
          <w:szCs w:val="24"/>
        </w:rPr>
      </w:pPr>
    </w:p>
    <w:p w:rsidR="00915DDE" w:rsidRPr="002856AB" w:rsidRDefault="00D628EB" w:rsidP="00915DDE">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3. </w:t>
      </w:r>
      <w:r w:rsidR="00915DDE" w:rsidRPr="002856AB">
        <w:rPr>
          <w:rFonts w:ascii="Times New Roman" w:hAnsi="Times New Roman" w:cs="Times New Roman"/>
          <w:b/>
          <w:sz w:val="24"/>
          <w:szCs w:val="24"/>
        </w:rPr>
        <w:t>Kratak pregled ranih istraživanja Dioklecijanove palače</w:t>
      </w:r>
    </w:p>
    <w:p w:rsidR="00915DDE" w:rsidRPr="00FA5282" w:rsidRDefault="00790053" w:rsidP="007F10C5">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William Bell</w:t>
      </w:r>
      <w:r w:rsidR="00915DDE" w:rsidRPr="00FA5282">
        <w:rPr>
          <w:rFonts w:ascii="Times New Roman" w:hAnsi="Times New Roman" w:cs="Times New Roman"/>
          <w:sz w:val="24"/>
          <w:szCs w:val="24"/>
        </w:rPr>
        <w:t xml:space="preserve"> Dinsmoor</w:t>
      </w:r>
      <w:r w:rsidR="00915DDE">
        <w:rPr>
          <w:rFonts w:ascii="Times New Roman" w:hAnsi="Times New Roman" w:cs="Times New Roman"/>
          <w:sz w:val="24"/>
          <w:szCs w:val="24"/>
        </w:rPr>
        <w:t xml:space="preserve"> </w:t>
      </w:r>
      <w:r w:rsidR="00915DDE" w:rsidRPr="00FA5282">
        <w:rPr>
          <w:rFonts w:ascii="Times New Roman" w:hAnsi="Times New Roman" w:cs="Times New Roman"/>
          <w:sz w:val="24"/>
          <w:szCs w:val="24"/>
        </w:rPr>
        <w:t>na</w:t>
      </w:r>
      <w:r w:rsidR="007F10C5">
        <w:rPr>
          <w:rFonts w:ascii="Times New Roman" w:hAnsi="Times New Roman" w:cs="Times New Roman"/>
          <w:sz w:val="24"/>
          <w:szCs w:val="24"/>
        </w:rPr>
        <w:t>j</w:t>
      </w:r>
      <w:r w:rsidR="00915DDE" w:rsidRPr="00FA5282">
        <w:rPr>
          <w:rFonts w:ascii="Times New Roman" w:hAnsi="Times New Roman" w:cs="Times New Roman"/>
          <w:sz w:val="24"/>
          <w:szCs w:val="24"/>
        </w:rPr>
        <w:t xml:space="preserve">starijom akademskom referencom na </w:t>
      </w:r>
      <w:r w:rsidR="007F10C5">
        <w:rPr>
          <w:rFonts w:ascii="Times New Roman" w:hAnsi="Times New Roman" w:cs="Times New Roman"/>
          <w:sz w:val="24"/>
          <w:szCs w:val="24"/>
        </w:rPr>
        <w:t xml:space="preserve">povijesni </w:t>
      </w:r>
      <w:r w:rsidR="00915DDE" w:rsidRPr="00FA5282">
        <w:rPr>
          <w:rFonts w:ascii="Times New Roman" w:hAnsi="Times New Roman" w:cs="Times New Roman"/>
          <w:sz w:val="24"/>
          <w:szCs w:val="24"/>
        </w:rPr>
        <w:t>Split smatra Serlijevu skicu polibijevskog castruma nastalu po opisima akvilejskog patrijarha Marca Grimanija</w:t>
      </w:r>
      <w:r w:rsidR="001845E9">
        <w:rPr>
          <w:rFonts w:ascii="Times New Roman" w:hAnsi="Times New Roman" w:cs="Times New Roman"/>
          <w:sz w:val="24"/>
          <w:szCs w:val="24"/>
        </w:rPr>
        <w:t xml:space="preserve"> (1494. – 1544.)</w:t>
      </w:r>
      <w:r w:rsidR="00915DDE" w:rsidRPr="00FA5282">
        <w:rPr>
          <w:rFonts w:ascii="Times New Roman" w:hAnsi="Times New Roman" w:cs="Times New Roman"/>
          <w:sz w:val="24"/>
          <w:szCs w:val="24"/>
        </w:rPr>
        <w:t>.</w:t>
      </w:r>
      <w:r w:rsidR="00915DDE" w:rsidRPr="00FA5282">
        <w:rPr>
          <w:rFonts w:ascii="Times New Roman" w:hAnsi="Times New Roman" w:cs="Times New Roman"/>
          <w:sz w:val="24"/>
          <w:szCs w:val="24"/>
          <w:vertAlign w:val="superscript"/>
        </w:rPr>
        <w:footnoteReference w:id="14"/>
      </w:r>
      <w:r w:rsidR="00915DDE">
        <w:rPr>
          <w:rFonts w:ascii="Times New Roman" w:hAnsi="Times New Roman" w:cs="Times New Roman"/>
          <w:sz w:val="24"/>
          <w:szCs w:val="24"/>
        </w:rPr>
        <w:t xml:space="preserve"> </w:t>
      </w:r>
      <w:r w:rsidR="001845E9">
        <w:rPr>
          <w:rFonts w:ascii="Times New Roman" w:hAnsi="Times New Roman" w:cs="Times New Roman"/>
          <w:sz w:val="24"/>
          <w:szCs w:val="24"/>
        </w:rPr>
        <w:t>Jedan takav tlocrt postavlja pitanje o učestalosti nastanka</w:t>
      </w:r>
      <w:r w:rsidR="00915DDE">
        <w:rPr>
          <w:rFonts w:ascii="Times New Roman" w:hAnsi="Times New Roman" w:cs="Times New Roman"/>
          <w:sz w:val="24"/>
          <w:szCs w:val="24"/>
        </w:rPr>
        <w:t xml:space="preserve"> renesansnih crteža putem opisa i mjerenja.</w:t>
      </w:r>
    </w:p>
    <w:p w:rsidR="00915DDE" w:rsidRPr="00F729F9" w:rsidRDefault="00915DDE" w:rsidP="007F10C5">
      <w:pPr>
        <w:pStyle w:val="NoSpacing"/>
        <w:spacing w:line="360" w:lineRule="auto"/>
        <w:ind w:firstLine="708"/>
        <w:jc w:val="both"/>
        <w:rPr>
          <w:rFonts w:ascii="Times New Roman" w:hAnsi="Times New Roman" w:cs="Times New Roman"/>
          <w:sz w:val="24"/>
          <w:szCs w:val="24"/>
        </w:rPr>
      </w:pPr>
      <w:r w:rsidRPr="00F729F9">
        <w:rPr>
          <w:rFonts w:ascii="Times New Roman" w:hAnsi="Times New Roman" w:cs="Times New Roman"/>
          <w:sz w:val="24"/>
          <w:szCs w:val="24"/>
        </w:rPr>
        <w:t xml:space="preserve">Urbana slika Splita mijenja se razvojem trgovine i dograđivanjem luke te podizanjem vaubanovskih baroknih bedema. </w:t>
      </w:r>
      <w:r w:rsidR="007F10C5">
        <w:rPr>
          <w:rFonts w:ascii="Times New Roman" w:hAnsi="Times New Roman" w:cs="Times New Roman"/>
          <w:sz w:val="24"/>
          <w:szCs w:val="24"/>
        </w:rPr>
        <w:t>U</w:t>
      </w:r>
      <w:r w:rsidR="0005147D" w:rsidRPr="00F729F9">
        <w:rPr>
          <w:rFonts w:ascii="Times New Roman" w:hAnsi="Times New Roman" w:cs="Times New Roman"/>
          <w:sz w:val="24"/>
          <w:szCs w:val="24"/>
        </w:rPr>
        <w:t xml:space="preserve"> 17. stoljeću</w:t>
      </w:r>
      <w:r w:rsidR="007F10C5">
        <w:rPr>
          <w:rFonts w:ascii="Times New Roman" w:hAnsi="Times New Roman" w:cs="Times New Roman"/>
          <w:sz w:val="24"/>
          <w:szCs w:val="24"/>
        </w:rPr>
        <w:t xml:space="preserve"> grad i palaču proučavaju</w:t>
      </w:r>
      <w:r w:rsidR="00F16884">
        <w:rPr>
          <w:rFonts w:ascii="Times New Roman" w:hAnsi="Times New Roman" w:cs="Times New Roman"/>
          <w:sz w:val="24"/>
          <w:szCs w:val="24"/>
        </w:rPr>
        <w:t xml:space="preserve">: </w:t>
      </w:r>
      <w:r w:rsidR="000E1E87">
        <w:rPr>
          <w:rFonts w:ascii="Times New Roman" w:hAnsi="Times New Roman" w:cs="Times New Roman"/>
          <w:sz w:val="24"/>
          <w:szCs w:val="24"/>
        </w:rPr>
        <w:t xml:space="preserve">Jacob </w:t>
      </w:r>
      <w:r w:rsidR="00F16884">
        <w:rPr>
          <w:rFonts w:ascii="Times New Roman" w:hAnsi="Times New Roman" w:cs="Times New Roman"/>
          <w:sz w:val="24"/>
          <w:szCs w:val="24"/>
        </w:rPr>
        <w:t>Spon</w:t>
      </w:r>
      <w:r w:rsidR="000E1E87">
        <w:rPr>
          <w:rFonts w:ascii="Times New Roman" w:hAnsi="Times New Roman" w:cs="Times New Roman"/>
          <w:sz w:val="24"/>
          <w:szCs w:val="24"/>
        </w:rPr>
        <w:t xml:space="preserve"> (1647. – 1685.)</w:t>
      </w:r>
      <w:r w:rsidR="00F16884">
        <w:rPr>
          <w:rFonts w:ascii="Times New Roman" w:hAnsi="Times New Roman" w:cs="Times New Roman"/>
          <w:sz w:val="24"/>
          <w:szCs w:val="24"/>
        </w:rPr>
        <w:t xml:space="preserve"> i</w:t>
      </w:r>
      <w:r w:rsidR="000E1E87">
        <w:rPr>
          <w:rFonts w:ascii="Times New Roman" w:hAnsi="Times New Roman" w:cs="Times New Roman"/>
          <w:sz w:val="24"/>
          <w:szCs w:val="24"/>
        </w:rPr>
        <w:t xml:space="preserve"> George</w:t>
      </w:r>
      <w:r w:rsidR="00F16884">
        <w:rPr>
          <w:rFonts w:ascii="Times New Roman" w:hAnsi="Times New Roman" w:cs="Times New Roman"/>
          <w:sz w:val="24"/>
          <w:szCs w:val="24"/>
        </w:rPr>
        <w:t xml:space="preserve"> Wheler</w:t>
      </w:r>
      <w:r w:rsidR="000E1E87">
        <w:rPr>
          <w:rFonts w:ascii="Times New Roman" w:hAnsi="Times New Roman" w:cs="Times New Roman"/>
          <w:sz w:val="24"/>
          <w:szCs w:val="24"/>
        </w:rPr>
        <w:t xml:space="preserve"> (1650. – 1723.)</w:t>
      </w:r>
      <w:r w:rsidR="0005147D" w:rsidRPr="00F729F9">
        <w:rPr>
          <w:rFonts w:ascii="Times New Roman" w:hAnsi="Times New Roman" w:cs="Times New Roman"/>
          <w:sz w:val="24"/>
          <w:szCs w:val="24"/>
        </w:rPr>
        <w:t>,</w:t>
      </w:r>
      <w:r w:rsidR="000E1E87">
        <w:rPr>
          <w:rFonts w:ascii="Times New Roman" w:hAnsi="Times New Roman" w:cs="Times New Roman"/>
          <w:sz w:val="24"/>
          <w:szCs w:val="24"/>
        </w:rPr>
        <w:t xml:space="preserve"> mletački vojni inžinjeri mjere palaču i utvrđenja</w:t>
      </w:r>
      <w:r w:rsidR="00F16884">
        <w:rPr>
          <w:rFonts w:ascii="Times New Roman" w:hAnsi="Times New Roman" w:cs="Times New Roman"/>
          <w:sz w:val="24"/>
          <w:szCs w:val="24"/>
        </w:rPr>
        <w:t>,</w:t>
      </w:r>
      <w:r w:rsidR="002856AB" w:rsidRPr="00F729F9">
        <w:rPr>
          <w:rFonts w:ascii="Times New Roman" w:hAnsi="Times New Roman" w:cs="Times New Roman"/>
          <w:sz w:val="24"/>
          <w:szCs w:val="24"/>
        </w:rPr>
        <w:t xml:space="preserve"> a prvo znanstveno djelo u koje</w:t>
      </w:r>
      <w:r w:rsidR="0005147D" w:rsidRPr="00F729F9">
        <w:rPr>
          <w:rFonts w:ascii="Times New Roman" w:hAnsi="Times New Roman" w:cs="Times New Roman"/>
          <w:sz w:val="24"/>
          <w:szCs w:val="24"/>
        </w:rPr>
        <w:t xml:space="preserve"> je uvrštena palača</w:t>
      </w:r>
      <w:r w:rsidR="000E1E87">
        <w:rPr>
          <w:rFonts w:ascii="Times New Roman" w:hAnsi="Times New Roman" w:cs="Times New Roman"/>
          <w:sz w:val="24"/>
          <w:szCs w:val="24"/>
        </w:rPr>
        <w:t xml:space="preserve"> </w:t>
      </w:r>
      <w:r w:rsidR="000E1E87" w:rsidRPr="000E1E87">
        <w:rPr>
          <w:rFonts w:ascii="Times New Roman" w:hAnsi="Times New Roman" w:cs="Times New Roman"/>
          <w:sz w:val="24"/>
          <w:szCs w:val="24"/>
        </w:rPr>
        <w:t>1721. godine</w:t>
      </w:r>
      <w:r w:rsidR="0005147D" w:rsidRPr="00F729F9">
        <w:rPr>
          <w:rFonts w:ascii="Times New Roman" w:hAnsi="Times New Roman" w:cs="Times New Roman"/>
          <w:sz w:val="24"/>
          <w:szCs w:val="24"/>
        </w:rPr>
        <w:t xml:space="preserve"> </w:t>
      </w:r>
      <w:r w:rsidRPr="00F729F9">
        <w:rPr>
          <w:rFonts w:ascii="Times New Roman" w:hAnsi="Times New Roman" w:cs="Times New Roman"/>
          <w:sz w:val="24"/>
          <w:szCs w:val="24"/>
        </w:rPr>
        <w:t>sastavlja barokni arhitekt Fischer von Erlach</w:t>
      </w:r>
      <w:r w:rsidR="000E1E87">
        <w:rPr>
          <w:rFonts w:ascii="Times New Roman" w:hAnsi="Times New Roman" w:cs="Times New Roman"/>
          <w:sz w:val="24"/>
          <w:szCs w:val="24"/>
        </w:rPr>
        <w:t xml:space="preserve"> (1656. – 1723.)</w:t>
      </w:r>
      <w:r w:rsidRPr="00F729F9">
        <w:rPr>
          <w:rFonts w:ascii="Times New Roman" w:hAnsi="Times New Roman" w:cs="Times New Roman"/>
          <w:sz w:val="24"/>
          <w:szCs w:val="24"/>
        </w:rPr>
        <w:t>, koji ipak nikada nije posjetio</w:t>
      </w:r>
      <w:r w:rsidR="007F10C5">
        <w:rPr>
          <w:rFonts w:ascii="Times New Roman" w:hAnsi="Times New Roman" w:cs="Times New Roman"/>
          <w:sz w:val="24"/>
          <w:szCs w:val="24"/>
        </w:rPr>
        <w:t xml:space="preserve"> Split.</w:t>
      </w:r>
      <w:r w:rsidR="00F16884">
        <w:rPr>
          <w:rStyle w:val="FootnoteReference"/>
          <w:rFonts w:ascii="Times New Roman" w:hAnsi="Times New Roman" w:cs="Times New Roman"/>
          <w:sz w:val="24"/>
          <w:szCs w:val="24"/>
        </w:rPr>
        <w:footnoteReference w:id="15"/>
      </w:r>
      <w:r w:rsidR="007F10C5">
        <w:rPr>
          <w:rFonts w:ascii="Times New Roman" w:hAnsi="Times New Roman" w:cs="Times New Roman"/>
          <w:sz w:val="24"/>
          <w:szCs w:val="24"/>
        </w:rPr>
        <w:t xml:space="preserve"> </w:t>
      </w:r>
      <w:r w:rsidR="009775D3">
        <w:rPr>
          <w:rFonts w:ascii="Times New Roman" w:hAnsi="Times New Roman" w:cs="Times New Roman"/>
          <w:sz w:val="24"/>
          <w:szCs w:val="24"/>
        </w:rPr>
        <w:t xml:space="preserve">Prije toga, </w:t>
      </w:r>
      <w:r w:rsidR="007F10C5">
        <w:rPr>
          <w:rFonts w:ascii="Times New Roman" w:hAnsi="Times New Roman" w:cs="Times New Roman"/>
          <w:sz w:val="24"/>
          <w:szCs w:val="24"/>
        </w:rPr>
        <w:t>Giovanni Francesco Camoc</w:t>
      </w:r>
      <w:r w:rsidRPr="00F729F9">
        <w:rPr>
          <w:rFonts w:ascii="Times New Roman" w:hAnsi="Times New Roman" w:cs="Times New Roman"/>
          <w:sz w:val="24"/>
          <w:szCs w:val="24"/>
        </w:rPr>
        <w:t>i</w:t>
      </w:r>
      <w:r w:rsidR="007F10C5">
        <w:rPr>
          <w:rFonts w:ascii="Times New Roman" w:hAnsi="Times New Roman" w:cs="Times New Roman"/>
          <w:sz w:val="24"/>
          <w:szCs w:val="24"/>
        </w:rPr>
        <w:t>o</w:t>
      </w:r>
      <w:r w:rsidR="000E1E87">
        <w:rPr>
          <w:rFonts w:ascii="Times New Roman" w:hAnsi="Times New Roman" w:cs="Times New Roman"/>
          <w:sz w:val="24"/>
          <w:szCs w:val="24"/>
        </w:rPr>
        <w:t xml:space="preserve"> (1501. – 1575.)</w:t>
      </w:r>
      <w:r w:rsidRPr="00F729F9">
        <w:rPr>
          <w:rFonts w:ascii="Times New Roman" w:hAnsi="Times New Roman" w:cs="Times New Roman"/>
          <w:sz w:val="24"/>
          <w:szCs w:val="24"/>
        </w:rPr>
        <w:t xml:space="preserve"> i Giuseppe Rosaccio</w:t>
      </w:r>
      <w:r w:rsidR="000E1E87">
        <w:rPr>
          <w:rFonts w:ascii="Times New Roman" w:hAnsi="Times New Roman" w:cs="Times New Roman"/>
          <w:sz w:val="24"/>
          <w:szCs w:val="24"/>
        </w:rPr>
        <w:t xml:space="preserve"> (1530. – 1503.)</w:t>
      </w:r>
      <w:r w:rsidRPr="00F729F9">
        <w:rPr>
          <w:rFonts w:ascii="Times New Roman" w:hAnsi="Times New Roman" w:cs="Times New Roman"/>
          <w:sz w:val="24"/>
          <w:szCs w:val="24"/>
        </w:rPr>
        <w:t xml:space="preserve"> površno prikazuju Split unutar z</w:t>
      </w:r>
      <w:r w:rsidR="000E2025">
        <w:rPr>
          <w:rFonts w:ascii="Times New Roman" w:hAnsi="Times New Roman" w:cs="Times New Roman"/>
          <w:sz w:val="24"/>
          <w:szCs w:val="24"/>
        </w:rPr>
        <w:t>idina palače na svojim grafikama</w:t>
      </w:r>
      <w:r w:rsidRPr="00F729F9">
        <w:rPr>
          <w:rFonts w:ascii="Times New Roman" w:hAnsi="Times New Roman" w:cs="Times New Roman"/>
          <w:sz w:val="24"/>
          <w:szCs w:val="24"/>
        </w:rPr>
        <w:t>.</w:t>
      </w:r>
      <w:r w:rsidR="000E1E87">
        <w:rPr>
          <w:rStyle w:val="FootnoteReference"/>
          <w:rFonts w:ascii="Times New Roman" w:hAnsi="Times New Roman" w:cs="Times New Roman"/>
          <w:sz w:val="24"/>
          <w:szCs w:val="24"/>
        </w:rPr>
        <w:footnoteReference w:id="16"/>
      </w:r>
      <w:r w:rsidRPr="00F729F9">
        <w:rPr>
          <w:rFonts w:ascii="Times New Roman" w:hAnsi="Times New Roman" w:cs="Times New Roman"/>
          <w:sz w:val="24"/>
          <w:szCs w:val="24"/>
        </w:rPr>
        <w:t xml:space="preserve"> </w:t>
      </w:r>
      <w:r w:rsidR="0005147D" w:rsidRPr="00F729F9">
        <w:rPr>
          <w:rFonts w:ascii="Times New Roman" w:hAnsi="Times New Roman" w:cs="Times New Roman"/>
          <w:sz w:val="24"/>
          <w:szCs w:val="24"/>
        </w:rPr>
        <w:t xml:space="preserve">Tlocrt palače prenosi i </w:t>
      </w:r>
      <w:r w:rsidR="00C5498E" w:rsidRPr="00F729F9">
        <w:rPr>
          <w:rFonts w:ascii="Times New Roman" w:hAnsi="Times New Roman" w:cs="Times New Roman"/>
          <w:sz w:val="24"/>
          <w:szCs w:val="24"/>
        </w:rPr>
        <w:t>Daniele</w:t>
      </w:r>
      <w:r w:rsidR="0005147D" w:rsidRPr="00F729F9">
        <w:rPr>
          <w:rFonts w:ascii="Times New Roman" w:hAnsi="Times New Roman" w:cs="Times New Roman"/>
          <w:sz w:val="24"/>
          <w:szCs w:val="24"/>
        </w:rPr>
        <w:t xml:space="preserve"> Farlati</w:t>
      </w:r>
      <w:r w:rsidR="000E1E87">
        <w:rPr>
          <w:rFonts w:ascii="Times New Roman" w:hAnsi="Times New Roman" w:cs="Times New Roman"/>
          <w:sz w:val="24"/>
          <w:szCs w:val="24"/>
        </w:rPr>
        <w:t xml:space="preserve"> (1690. – 1773.)</w:t>
      </w:r>
      <w:r w:rsidR="008B7529">
        <w:rPr>
          <w:rFonts w:ascii="Times New Roman" w:hAnsi="Times New Roman" w:cs="Times New Roman"/>
          <w:sz w:val="24"/>
          <w:szCs w:val="24"/>
        </w:rPr>
        <w:t xml:space="preserve"> </w:t>
      </w:r>
      <w:r w:rsidR="0005147D" w:rsidRPr="00F729F9">
        <w:rPr>
          <w:rFonts w:ascii="Times New Roman" w:hAnsi="Times New Roman" w:cs="Times New Roman"/>
          <w:sz w:val="24"/>
          <w:szCs w:val="24"/>
        </w:rPr>
        <w:t xml:space="preserve">u knjizi </w:t>
      </w:r>
      <w:r w:rsidR="0005147D" w:rsidRPr="00F729F9">
        <w:rPr>
          <w:rFonts w:ascii="Times New Roman" w:hAnsi="Times New Roman" w:cs="Times New Roman"/>
          <w:i/>
          <w:sz w:val="24"/>
          <w:szCs w:val="24"/>
        </w:rPr>
        <w:t>Illyricum sacrum</w:t>
      </w:r>
      <w:r w:rsidR="0005147D" w:rsidRPr="00F729F9">
        <w:rPr>
          <w:rFonts w:ascii="Times New Roman" w:hAnsi="Times New Roman" w:cs="Times New Roman"/>
          <w:sz w:val="24"/>
          <w:szCs w:val="24"/>
        </w:rPr>
        <w:t xml:space="preserve"> objavljenoj 1753.</w:t>
      </w:r>
      <w:r w:rsidR="000E2025">
        <w:rPr>
          <w:rFonts w:ascii="Times New Roman" w:hAnsi="Times New Roman" w:cs="Times New Roman"/>
          <w:sz w:val="24"/>
          <w:szCs w:val="24"/>
        </w:rPr>
        <w:t xml:space="preserve"> godine.</w:t>
      </w:r>
      <w:r w:rsidR="000E2025">
        <w:rPr>
          <w:rStyle w:val="FootnoteReference"/>
          <w:rFonts w:ascii="Times New Roman" w:hAnsi="Times New Roman" w:cs="Times New Roman"/>
          <w:sz w:val="24"/>
          <w:szCs w:val="24"/>
        </w:rPr>
        <w:footnoteReference w:id="17"/>
      </w:r>
      <w:r w:rsidR="002856AB" w:rsidRPr="00F729F9">
        <w:rPr>
          <w:rFonts w:ascii="Times New Roman" w:hAnsi="Times New Roman" w:cs="Times New Roman"/>
          <w:sz w:val="24"/>
          <w:szCs w:val="24"/>
        </w:rPr>
        <w:t xml:space="preserve"> Škotski arhitekt Robert Adam</w:t>
      </w:r>
      <w:r w:rsidR="000E1E87">
        <w:rPr>
          <w:rFonts w:ascii="Times New Roman" w:hAnsi="Times New Roman" w:cs="Times New Roman"/>
          <w:sz w:val="24"/>
          <w:szCs w:val="24"/>
        </w:rPr>
        <w:t xml:space="preserve"> (1728. – 1792.)</w:t>
      </w:r>
      <w:r w:rsidRPr="00F729F9">
        <w:rPr>
          <w:rFonts w:ascii="Times New Roman" w:hAnsi="Times New Roman" w:cs="Times New Roman"/>
          <w:sz w:val="24"/>
          <w:szCs w:val="24"/>
        </w:rPr>
        <w:t>, obrazovan na paladijanskim principima koje će ipak kako zrije polagano negirati, zajedno s Charles Louisom Clérisseauom</w:t>
      </w:r>
      <w:r w:rsidR="000E1E87">
        <w:rPr>
          <w:rFonts w:ascii="Times New Roman" w:hAnsi="Times New Roman" w:cs="Times New Roman"/>
          <w:sz w:val="24"/>
          <w:szCs w:val="24"/>
        </w:rPr>
        <w:t xml:space="preserve"> (1721. – 1820.)</w:t>
      </w:r>
      <w:r w:rsidRPr="00F729F9">
        <w:rPr>
          <w:rFonts w:ascii="Times New Roman" w:hAnsi="Times New Roman" w:cs="Times New Roman"/>
          <w:sz w:val="24"/>
          <w:szCs w:val="24"/>
        </w:rPr>
        <w:t xml:space="preserve">, za cilj svojeg </w:t>
      </w:r>
      <w:r w:rsidRPr="00F729F9">
        <w:rPr>
          <w:rFonts w:ascii="Times New Roman" w:hAnsi="Times New Roman" w:cs="Times New Roman"/>
          <w:i/>
          <w:sz w:val="24"/>
          <w:szCs w:val="24"/>
        </w:rPr>
        <w:t>Grand Toura</w:t>
      </w:r>
      <w:r w:rsidRPr="00F729F9">
        <w:rPr>
          <w:rFonts w:ascii="Times New Roman" w:hAnsi="Times New Roman" w:cs="Times New Roman"/>
          <w:sz w:val="24"/>
          <w:szCs w:val="24"/>
        </w:rPr>
        <w:t xml:space="preserve"> nakon rimske Piranesijeve škole odabire upravo Split gdje sastavlja značajnu: </w:t>
      </w:r>
      <w:r w:rsidRPr="00F729F9">
        <w:rPr>
          <w:rFonts w:ascii="Times New Roman" w:hAnsi="Times New Roman" w:cs="Times New Roman"/>
          <w:i/>
          <w:sz w:val="24"/>
          <w:szCs w:val="24"/>
        </w:rPr>
        <w:t>Ruins of the Palace of the Emperor Diocletian at Spalatro in Dalmatia</w:t>
      </w:r>
      <w:r w:rsidRPr="00F729F9">
        <w:rPr>
          <w:rFonts w:ascii="Times New Roman" w:hAnsi="Times New Roman" w:cs="Times New Roman"/>
          <w:sz w:val="24"/>
          <w:szCs w:val="24"/>
        </w:rPr>
        <w:t>.</w:t>
      </w:r>
      <w:r w:rsidR="00344093">
        <w:rPr>
          <w:rStyle w:val="FootnoteReference"/>
          <w:rFonts w:ascii="Times New Roman" w:hAnsi="Times New Roman" w:cs="Times New Roman"/>
          <w:sz w:val="24"/>
          <w:szCs w:val="24"/>
        </w:rPr>
        <w:footnoteReference w:id="18"/>
      </w:r>
      <w:r w:rsidRPr="00F729F9">
        <w:rPr>
          <w:rFonts w:ascii="Times New Roman" w:hAnsi="Times New Roman" w:cs="Times New Roman"/>
          <w:sz w:val="24"/>
          <w:szCs w:val="24"/>
        </w:rPr>
        <w:t xml:space="preserve"> To je ujedno i prva </w:t>
      </w:r>
      <w:r w:rsidR="002856AB" w:rsidRPr="00F729F9">
        <w:rPr>
          <w:rFonts w:ascii="Times New Roman" w:hAnsi="Times New Roman" w:cs="Times New Roman"/>
          <w:sz w:val="24"/>
          <w:szCs w:val="24"/>
        </w:rPr>
        <w:t>monografija o palači koja</w:t>
      </w:r>
      <w:r w:rsidRPr="00F729F9">
        <w:rPr>
          <w:rFonts w:ascii="Times New Roman" w:hAnsi="Times New Roman" w:cs="Times New Roman"/>
          <w:sz w:val="24"/>
          <w:szCs w:val="24"/>
        </w:rPr>
        <w:t xml:space="preserve"> je izvršila </w:t>
      </w:r>
      <w:r w:rsidR="00113818" w:rsidRPr="00F729F9">
        <w:rPr>
          <w:rFonts w:ascii="Times New Roman" w:hAnsi="Times New Roman" w:cs="Times New Roman"/>
          <w:sz w:val="24"/>
          <w:szCs w:val="24"/>
        </w:rPr>
        <w:t>snažan</w:t>
      </w:r>
      <w:r w:rsidRPr="00F729F9">
        <w:rPr>
          <w:rFonts w:ascii="Times New Roman" w:hAnsi="Times New Roman" w:cs="Times New Roman"/>
          <w:sz w:val="24"/>
          <w:szCs w:val="24"/>
        </w:rPr>
        <w:t xml:space="preserve"> utjecaj na kasniju klasicističku arhitekturu</w:t>
      </w:r>
      <w:r w:rsidR="00113818" w:rsidRPr="00F729F9">
        <w:rPr>
          <w:rFonts w:ascii="Times New Roman" w:hAnsi="Times New Roman" w:cs="Times New Roman"/>
          <w:sz w:val="24"/>
          <w:szCs w:val="24"/>
        </w:rPr>
        <w:t>.</w:t>
      </w:r>
      <w:r w:rsidRPr="00F729F9">
        <w:rPr>
          <w:rFonts w:ascii="Times New Roman" w:hAnsi="Times New Roman" w:cs="Times New Roman"/>
          <w:sz w:val="24"/>
          <w:szCs w:val="24"/>
          <w:vertAlign w:val="superscript"/>
        </w:rPr>
        <w:footnoteReference w:id="19"/>
      </w:r>
      <w:r w:rsidRPr="00F729F9">
        <w:rPr>
          <w:rFonts w:ascii="Times New Roman" w:hAnsi="Times New Roman" w:cs="Times New Roman"/>
          <w:sz w:val="24"/>
          <w:szCs w:val="24"/>
        </w:rPr>
        <w:t xml:space="preserve"> Tako je putem Adama i njegovih građevina iskustvo Dioklecijanove palače pr</w:t>
      </w:r>
      <w:r w:rsidR="00C95459">
        <w:rPr>
          <w:rFonts w:ascii="Times New Roman" w:hAnsi="Times New Roman" w:cs="Times New Roman"/>
          <w:sz w:val="24"/>
          <w:szCs w:val="24"/>
        </w:rPr>
        <w:t>eneseno</w:t>
      </w:r>
      <w:r w:rsidRPr="00F729F9">
        <w:rPr>
          <w:rFonts w:ascii="Times New Roman" w:hAnsi="Times New Roman" w:cs="Times New Roman"/>
          <w:sz w:val="24"/>
          <w:szCs w:val="24"/>
        </w:rPr>
        <w:t xml:space="preserve"> na sljedeće generacije arhitekata, posebice na britanskom otočju, u SADu i Rusiji Katarine II.</w:t>
      </w:r>
      <w:r w:rsidR="00545B7E" w:rsidRPr="00F729F9">
        <w:rPr>
          <w:rStyle w:val="FootnoteReference"/>
          <w:rFonts w:ascii="Times New Roman" w:hAnsi="Times New Roman" w:cs="Times New Roman"/>
          <w:sz w:val="24"/>
          <w:szCs w:val="24"/>
        </w:rPr>
        <w:footnoteReference w:id="20"/>
      </w:r>
    </w:p>
    <w:p w:rsidR="00915DDE" w:rsidRPr="0029528D" w:rsidRDefault="00915DDE" w:rsidP="00507D6D">
      <w:pPr>
        <w:pStyle w:val="NoSpacing"/>
        <w:spacing w:line="360" w:lineRule="auto"/>
        <w:jc w:val="both"/>
        <w:rPr>
          <w:rFonts w:ascii="Times New Roman" w:hAnsi="Times New Roman" w:cs="Times New Roman"/>
          <w:sz w:val="24"/>
          <w:szCs w:val="24"/>
        </w:rPr>
      </w:pPr>
    </w:p>
    <w:p w:rsidR="00915DDE" w:rsidRDefault="00915DDE" w:rsidP="00507D6D">
      <w:pPr>
        <w:pStyle w:val="NoSpacing"/>
        <w:spacing w:line="360" w:lineRule="auto"/>
        <w:jc w:val="both"/>
        <w:rPr>
          <w:rFonts w:ascii="Times New Roman" w:hAnsi="Times New Roman" w:cs="Times New Roman"/>
          <w:sz w:val="24"/>
          <w:szCs w:val="24"/>
        </w:rPr>
      </w:pPr>
    </w:p>
    <w:p w:rsidR="00915DDE" w:rsidRDefault="00915DDE" w:rsidP="00507D6D">
      <w:pPr>
        <w:pStyle w:val="NoSpacing"/>
        <w:spacing w:line="360" w:lineRule="auto"/>
        <w:jc w:val="both"/>
        <w:rPr>
          <w:rFonts w:ascii="Times New Roman" w:hAnsi="Times New Roman" w:cs="Times New Roman"/>
          <w:sz w:val="24"/>
          <w:szCs w:val="24"/>
        </w:rPr>
      </w:pPr>
    </w:p>
    <w:p w:rsidR="00915DDE" w:rsidRDefault="00915DDE" w:rsidP="00507D6D">
      <w:pPr>
        <w:pStyle w:val="NoSpacing"/>
        <w:spacing w:line="360" w:lineRule="auto"/>
        <w:jc w:val="both"/>
        <w:rPr>
          <w:rFonts w:ascii="Times New Roman" w:hAnsi="Times New Roman" w:cs="Times New Roman"/>
          <w:sz w:val="24"/>
          <w:szCs w:val="24"/>
        </w:rPr>
      </w:pPr>
    </w:p>
    <w:p w:rsidR="00BA6A71" w:rsidRDefault="00BA6A71" w:rsidP="00507D6D">
      <w:pPr>
        <w:pStyle w:val="NoSpacing"/>
        <w:spacing w:line="360" w:lineRule="auto"/>
        <w:jc w:val="both"/>
        <w:rPr>
          <w:rFonts w:ascii="Times New Roman" w:hAnsi="Times New Roman" w:cs="Times New Roman"/>
          <w:sz w:val="24"/>
          <w:szCs w:val="24"/>
        </w:rPr>
      </w:pPr>
    </w:p>
    <w:p w:rsidR="00FE3EEA" w:rsidRDefault="00FE3EEA" w:rsidP="00507D6D">
      <w:pPr>
        <w:pStyle w:val="NoSpacing"/>
        <w:spacing w:line="360" w:lineRule="auto"/>
        <w:jc w:val="both"/>
        <w:rPr>
          <w:rFonts w:ascii="Times New Roman" w:hAnsi="Times New Roman" w:cs="Times New Roman"/>
          <w:sz w:val="24"/>
          <w:szCs w:val="24"/>
        </w:rPr>
      </w:pPr>
    </w:p>
    <w:p w:rsidR="00187913" w:rsidRDefault="00187913" w:rsidP="00507D6D">
      <w:pPr>
        <w:pStyle w:val="NoSpacing"/>
        <w:spacing w:line="360" w:lineRule="auto"/>
        <w:jc w:val="both"/>
        <w:rPr>
          <w:rFonts w:ascii="Times New Roman" w:hAnsi="Times New Roman" w:cs="Times New Roman"/>
          <w:sz w:val="24"/>
          <w:szCs w:val="24"/>
          <w:highlight w:val="yellow"/>
        </w:rPr>
      </w:pPr>
    </w:p>
    <w:p w:rsidR="00187913" w:rsidRDefault="00187913" w:rsidP="00507D6D">
      <w:pPr>
        <w:pStyle w:val="NoSpacing"/>
        <w:spacing w:line="360" w:lineRule="auto"/>
        <w:jc w:val="both"/>
        <w:rPr>
          <w:rFonts w:ascii="Times New Roman" w:hAnsi="Times New Roman" w:cs="Times New Roman"/>
          <w:sz w:val="24"/>
          <w:szCs w:val="24"/>
          <w:highlight w:val="yellow"/>
        </w:rPr>
      </w:pPr>
    </w:p>
    <w:p w:rsidR="006C10FF" w:rsidRPr="00187913" w:rsidRDefault="00D628EB" w:rsidP="00507D6D">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4. </w:t>
      </w:r>
      <w:r w:rsidR="00113818" w:rsidRPr="00187913">
        <w:rPr>
          <w:rFonts w:ascii="Times New Roman" w:hAnsi="Times New Roman" w:cs="Times New Roman"/>
          <w:b/>
          <w:sz w:val="24"/>
          <w:szCs w:val="24"/>
        </w:rPr>
        <w:t>Renesansni</w:t>
      </w:r>
      <w:r w:rsidR="006C10FF" w:rsidRPr="00187913">
        <w:rPr>
          <w:rFonts w:ascii="Times New Roman" w:hAnsi="Times New Roman" w:cs="Times New Roman"/>
          <w:b/>
          <w:sz w:val="24"/>
          <w:szCs w:val="24"/>
        </w:rPr>
        <w:t xml:space="preserve"> crteži</w:t>
      </w:r>
      <w:r w:rsidR="003B56AB">
        <w:rPr>
          <w:rFonts w:ascii="Times New Roman" w:hAnsi="Times New Roman" w:cs="Times New Roman"/>
          <w:b/>
          <w:sz w:val="24"/>
          <w:szCs w:val="24"/>
        </w:rPr>
        <w:t xml:space="preserve"> splitskih starina</w:t>
      </w:r>
    </w:p>
    <w:p w:rsidR="00EF0317" w:rsidRPr="00DC23D6" w:rsidRDefault="00EF0317" w:rsidP="00D852AC">
      <w:pPr>
        <w:pStyle w:val="NoSpacing"/>
        <w:spacing w:line="360" w:lineRule="auto"/>
        <w:ind w:firstLine="708"/>
        <w:jc w:val="both"/>
        <w:rPr>
          <w:rFonts w:ascii="Times New Roman" w:hAnsi="Times New Roman" w:cs="Times New Roman"/>
          <w:sz w:val="24"/>
          <w:szCs w:val="24"/>
        </w:rPr>
      </w:pPr>
      <w:r w:rsidRPr="0029528D">
        <w:rPr>
          <w:rFonts w:ascii="Times New Roman" w:hAnsi="Times New Roman" w:cs="Times New Roman"/>
          <w:sz w:val="24"/>
          <w:szCs w:val="24"/>
        </w:rPr>
        <w:t>Postoje dva crteža</w:t>
      </w:r>
      <w:r w:rsidR="00A30FD2">
        <w:rPr>
          <w:rFonts w:ascii="Times New Roman" w:hAnsi="Times New Roman" w:cs="Times New Roman"/>
          <w:sz w:val="24"/>
          <w:szCs w:val="24"/>
        </w:rPr>
        <w:t xml:space="preserve"> Dioklecijanovog</w:t>
      </w:r>
      <w:r w:rsidRPr="0029528D">
        <w:rPr>
          <w:rFonts w:ascii="Times New Roman" w:hAnsi="Times New Roman" w:cs="Times New Roman"/>
          <w:sz w:val="24"/>
          <w:szCs w:val="24"/>
        </w:rPr>
        <w:t xml:space="preserve"> mauzoleja</w:t>
      </w:r>
      <w:r w:rsidR="00A30FD2">
        <w:rPr>
          <w:rFonts w:ascii="Times New Roman" w:hAnsi="Times New Roman" w:cs="Times New Roman"/>
          <w:sz w:val="24"/>
          <w:szCs w:val="24"/>
        </w:rPr>
        <w:t xml:space="preserve"> i njegovih elemenata</w:t>
      </w:r>
      <w:r w:rsidRPr="0029528D">
        <w:rPr>
          <w:rFonts w:ascii="Times New Roman" w:hAnsi="Times New Roman" w:cs="Times New Roman"/>
          <w:sz w:val="24"/>
          <w:szCs w:val="24"/>
        </w:rPr>
        <w:t xml:space="preserve"> pripisana Andrei Palladiju </w:t>
      </w:r>
      <w:r w:rsidR="00D852AC">
        <w:rPr>
          <w:rFonts w:ascii="Times New Roman" w:hAnsi="Times New Roman" w:cs="Times New Roman"/>
          <w:sz w:val="24"/>
          <w:szCs w:val="24"/>
        </w:rPr>
        <w:t>koji se čuvaju</w:t>
      </w:r>
      <w:r w:rsidRPr="0029528D">
        <w:rPr>
          <w:rFonts w:ascii="Times New Roman" w:hAnsi="Times New Roman" w:cs="Times New Roman"/>
          <w:sz w:val="24"/>
          <w:szCs w:val="24"/>
        </w:rPr>
        <w:t xml:space="preserve"> u </w:t>
      </w:r>
      <w:r w:rsidR="00D852AC" w:rsidRPr="00D852AC">
        <w:rPr>
          <w:rFonts w:ascii="Times New Roman" w:hAnsi="Times New Roman" w:cs="Times New Roman"/>
          <w:sz w:val="24"/>
          <w:szCs w:val="24"/>
        </w:rPr>
        <w:t>Kraljevskoj udruzi</w:t>
      </w:r>
      <w:r w:rsidR="00D852AC">
        <w:rPr>
          <w:rFonts w:ascii="Times New Roman" w:hAnsi="Times New Roman" w:cs="Times New Roman"/>
          <w:sz w:val="24"/>
          <w:szCs w:val="24"/>
        </w:rPr>
        <w:t xml:space="preserve"> britanskih</w:t>
      </w:r>
      <w:r w:rsidR="00D852AC" w:rsidRPr="00D852AC">
        <w:rPr>
          <w:rFonts w:ascii="Times New Roman" w:hAnsi="Times New Roman" w:cs="Times New Roman"/>
          <w:sz w:val="24"/>
          <w:szCs w:val="24"/>
        </w:rPr>
        <w:t xml:space="preserve"> </w:t>
      </w:r>
      <w:r w:rsidR="00D852AC">
        <w:rPr>
          <w:rFonts w:ascii="Times New Roman" w:hAnsi="Times New Roman" w:cs="Times New Roman"/>
          <w:sz w:val="24"/>
          <w:szCs w:val="24"/>
        </w:rPr>
        <w:t>a</w:t>
      </w:r>
      <w:r w:rsidR="00D852AC" w:rsidRPr="00D852AC">
        <w:rPr>
          <w:rFonts w:ascii="Times New Roman" w:hAnsi="Times New Roman" w:cs="Times New Roman"/>
          <w:sz w:val="24"/>
          <w:szCs w:val="24"/>
        </w:rPr>
        <w:t>rhitekata</w:t>
      </w:r>
      <w:r w:rsidRPr="0029528D">
        <w:rPr>
          <w:rFonts w:ascii="Times New Roman" w:hAnsi="Times New Roman" w:cs="Times New Roman"/>
          <w:sz w:val="24"/>
          <w:szCs w:val="24"/>
        </w:rPr>
        <w:t xml:space="preserve"> u Londonu i treći koji</w:t>
      </w:r>
      <w:r w:rsidR="000B644D" w:rsidRPr="0029528D">
        <w:rPr>
          <w:rFonts w:ascii="Times New Roman" w:hAnsi="Times New Roman" w:cs="Times New Roman"/>
          <w:sz w:val="24"/>
          <w:szCs w:val="24"/>
        </w:rPr>
        <w:t xml:space="preserve"> je prikaz</w:t>
      </w:r>
      <w:r w:rsidR="00A30FD2">
        <w:rPr>
          <w:rFonts w:ascii="Times New Roman" w:hAnsi="Times New Roman" w:cs="Times New Roman"/>
          <w:sz w:val="24"/>
          <w:szCs w:val="24"/>
        </w:rPr>
        <w:t xml:space="preserve"> gotovo</w:t>
      </w:r>
      <w:r w:rsidR="000B644D" w:rsidRPr="0029528D">
        <w:rPr>
          <w:rFonts w:ascii="Times New Roman" w:hAnsi="Times New Roman" w:cs="Times New Roman"/>
          <w:sz w:val="24"/>
          <w:szCs w:val="24"/>
        </w:rPr>
        <w:t xml:space="preserve"> kompletnog </w:t>
      </w:r>
      <w:r w:rsidRPr="0029528D">
        <w:rPr>
          <w:rFonts w:ascii="Times New Roman" w:hAnsi="Times New Roman" w:cs="Times New Roman"/>
          <w:sz w:val="24"/>
          <w:szCs w:val="24"/>
        </w:rPr>
        <w:t>tlocrta</w:t>
      </w:r>
      <w:r w:rsidR="00FA7C1D">
        <w:rPr>
          <w:rFonts w:ascii="Times New Roman" w:hAnsi="Times New Roman" w:cs="Times New Roman"/>
          <w:sz w:val="24"/>
          <w:szCs w:val="24"/>
        </w:rPr>
        <w:t xml:space="preserve"> Dioklecijanove palače</w:t>
      </w:r>
      <w:r w:rsidRPr="0029528D">
        <w:rPr>
          <w:rFonts w:ascii="Times New Roman" w:hAnsi="Times New Roman" w:cs="Times New Roman"/>
          <w:sz w:val="24"/>
          <w:szCs w:val="24"/>
        </w:rPr>
        <w:t xml:space="preserve"> iz </w:t>
      </w:r>
      <w:r w:rsidR="00D852AC">
        <w:rPr>
          <w:rFonts w:ascii="Times New Roman" w:hAnsi="Times New Roman" w:cs="Times New Roman"/>
          <w:sz w:val="24"/>
          <w:szCs w:val="24"/>
        </w:rPr>
        <w:t xml:space="preserve">zbirke vojvode od Devonshiea u </w:t>
      </w:r>
      <w:r w:rsidRPr="00D852AC">
        <w:rPr>
          <w:rFonts w:ascii="Times New Roman" w:hAnsi="Times New Roman" w:cs="Times New Roman"/>
          <w:sz w:val="24"/>
          <w:szCs w:val="24"/>
        </w:rPr>
        <w:t>Chatsworth House</w:t>
      </w:r>
      <w:r w:rsidR="00DC23D6">
        <w:rPr>
          <w:rFonts w:ascii="Times New Roman" w:hAnsi="Times New Roman" w:cs="Times New Roman"/>
          <w:i/>
          <w:sz w:val="24"/>
          <w:szCs w:val="24"/>
        </w:rPr>
        <w:t>.</w:t>
      </w:r>
    </w:p>
    <w:p w:rsidR="00D852AC" w:rsidRDefault="006C10FF" w:rsidP="00D852AC">
      <w:pPr>
        <w:pStyle w:val="NoSpacing"/>
        <w:spacing w:line="360" w:lineRule="auto"/>
        <w:ind w:firstLine="708"/>
        <w:jc w:val="both"/>
        <w:rPr>
          <w:rFonts w:ascii="Times New Roman" w:hAnsi="Times New Roman" w:cs="Times New Roman"/>
          <w:sz w:val="24"/>
          <w:szCs w:val="24"/>
        </w:rPr>
      </w:pPr>
      <w:r w:rsidRPr="0029528D">
        <w:rPr>
          <w:rFonts w:ascii="Times New Roman" w:hAnsi="Times New Roman" w:cs="Times New Roman"/>
          <w:sz w:val="24"/>
          <w:szCs w:val="24"/>
        </w:rPr>
        <w:t>Polazeći od cjel</w:t>
      </w:r>
      <w:r w:rsidR="0037583B" w:rsidRPr="0029528D">
        <w:rPr>
          <w:rFonts w:ascii="Times New Roman" w:hAnsi="Times New Roman" w:cs="Times New Roman"/>
          <w:sz w:val="24"/>
          <w:szCs w:val="24"/>
        </w:rPr>
        <w:t>ine prema njezinim sastavnicama</w:t>
      </w:r>
      <w:r w:rsidR="005E746A">
        <w:rPr>
          <w:rFonts w:ascii="Times New Roman" w:hAnsi="Times New Roman" w:cs="Times New Roman"/>
          <w:sz w:val="24"/>
          <w:szCs w:val="24"/>
        </w:rPr>
        <w:t>,</w:t>
      </w:r>
      <w:r w:rsidRPr="0029528D">
        <w:rPr>
          <w:rFonts w:ascii="Times New Roman" w:hAnsi="Times New Roman" w:cs="Times New Roman"/>
          <w:sz w:val="24"/>
          <w:szCs w:val="24"/>
        </w:rPr>
        <w:t xml:space="preserve"> prvo ćemo se pozabaviti</w:t>
      </w:r>
      <w:r w:rsidR="00EF0317" w:rsidRPr="0029528D">
        <w:rPr>
          <w:rFonts w:ascii="Times New Roman" w:hAnsi="Times New Roman" w:cs="Times New Roman"/>
          <w:sz w:val="24"/>
          <w:szCs w:val="24"/>
        </w:rPr>
        <w:t xml:space="preserve"> tlocrtom palače</w:t>
      </w:r>
      <w:r w:rsidR="001D20F7" w:rsidRPr="0029528D">
        <w:rPr>
          <w:rFonts w:ascii="Times New Roman" w:hAnsi="Times New Roman" w:cs="Times New Roman"/>
          <w:sz w:val="24"/>
          <w:szCs w:val="24"/>
        </w:rPr>
        <w:t xml:space="preserve"> koji</w:t>
      </w:r>
      <w:r w:rsidR="00187913">
        <w:rPr>
          <w:rFonts w:ascii="Times New Roman" w:hAnsi="Times New Roman" w:cs="Times New Roman"/>
          <w:sz w:val="24"/>
          <w:szCs w:val="24"/>
        </w:rPr>
        <w:t xml:space="preserve"> se čuva u</w:t>
      </w:r>
      <w:r w:rsidR="001D20F7" w:rsidRPr="0029528D">
        <w:rPr>
          <w:rFonts w:ascii="Times New Roman" w:hAnsi="Times New Roman" w:cs="Times New Roman"/>
          <w:sz w:val="24"/>
          <w:szCs w:val="24"/>
        </w:rPr>
        <w:t xml:space="preserve"> </w:t>
      </w:r>
      <w:r w:rsidR="001D20F7" w:rsidRPr="00D852AC">
        <w:rPr>
          <w:rFonts w:ascii="Times New Roman" w:hAnsi="Times New Roman" w:cs="Times New Roman"/>
          <w:sz w:val="24"/>
          <w:szCs w:val="24"/>
        </w:rPr>
        <w:t xml:space="preserve">Chatsworth </w:t>
      </w:r>
      <w:r w:rsidR="005E746A" w:rsidRPr="00D852AC">
        <w:rPr>
          <w:rFonts w:ascii="Times New Roman" w:hAnsi="Times New Roman" w:cs="Times New Roman"/>
          <w:sz w:val="24"/>
          <w:szCs w:val="24"/>
        </w:rPr>
        <w:t>H</w:t>
      </w:r>
      <w:r w:rsidR="001D20F7" w:rsidRPr="00D852AC">
        <w:rPr>
          <w:rFonts w:ascii="Times New Roman" w:hAnsi="Times New Roman" w:cs="Times New Roman"/>
          <w:sz w:val="24"/>
          <w:szCs w:val="24"/>
        </w:rPr>
        <w:t>ouse</w:t>
      </w:r>
      <w:r w:rsidR="002856AB">
        <w:rPr>
          <w:rFonts w:ascii="Times New Roman" w:hAnsi="Times New Roman" w:cs="Times New Roman"/>
          <w:sz w:val="24"/>
          <w:szCs w:val="24"/>
        </w:rPr>
        <w:t xml:space="preserve"> kao 21. list</w:t>
      </w:r>
      <w:r w:rsidR="00606AA2">
        <w:rPr>
          <w:rFonts w:ascii="Times New Roman" w:hAnsi="Times New Roman" w:cs="Times New Roman"/>
          <w:sz w:val="24"/>
          <w:szCs w:val="24"/>
        </w:rPr>
        <w:t xml:space="preserve"> u mapi</w:t>
      </w:r>
      <w:r w:rsidR="00D852AC">
        <w:rPr>
          <w:rFonts w:ascii="Times New Roman" w:hAnsi="Times New Roman" w:cs="Times New Roman"/>
          <w:sz w:val="24"/>
          <w:szCs w:val="24"/>
        </w:rPr>
        <w:t xml:space="preserve"> broj</w:t>
      </w:r>
      <w:r w:rsidR="00606AA2">
        <w:rPr>
          <w:rFonts w:ascii="Times New Roman" w:hAnsi="Times New Roman" w:cs="Times New Roman"/>
          <w:sz w:val="24"/>
          <w:szCs w:val="24"/>
        </w:rPr>
        <w:t xml:space="preserve"> XXXVI</w:t>
      </w:r>
      <w:r w:rsidR="00187913">
        <w:rPr>
          <w:rFonts w:ascii="Times New Roman" w:hAnsi="Times New Roman" w:cs="Times New Roman"/>
          <w:sz w:val="24"/>
          <w:szCs w:val="24"/>
        </w:rPr>
        <w:t xml:space="preserve">. </w:t>
      </w:r>
      <w:r w:rsidR="00D852AC" w:rsidRPr="00D852AC">
        <w:rPr>
          <w:rFonts w:ascii="Times New Roman" w:hAnsi="Times New Roman" w:cs="Times New Roman"/>
          <w:sz w:val="24"/>
          <w:szCs w:val="24"/>
        </w:rPr>
        <w:t xml:space="preserve">zbirke </w:t>
      </w:r>
      <w:r w:rsidR="00187913" w:rsidRPr="00D852AC">
        <w:rPr>
          <w:rFonts w:ascii="Times New Roman" w:hAnsi="Times New Roman" w:cs="Times New Roman"/>
          <w:sz w:val="24"/>
          <w:szCs w:val="24"/>
        </w:rPr>
        <w:t xml:space="preserve"> </w:t>
      </w:r>
      <w:r w:rsidR="00D852AC" w:rsidRPr="00D852AC">
        <w:rPr>
          <w:rFonts w:ascii="Times New Roman" w:hAnsi="Times New Roman" w:cs="Times New Roman"/>
          <w:sz w:val="24"/>
          <w:szCs w:val="24"/>
        </w:rPr>
        <w:t>vojvode od Devonshirea</w:t>
      </w:r>
      <w:r w:rsidR="00606AA2">
        <w:rPr>
          <w:rFonts w:ascii="Times New Roman" w:hAnsi="Times New Roman" w:cs="Times New Roman"/>
          <w:sz w:val="24"/>
          <w:szCs w:val="24"/>
        </w:rPr>
        <w:t>.</w:t>
      </w:r>
      <w:r w:rsidR="007F5BC1">
        <w:rPr>
          <w:rFonts w:ascii="Times New Roman" w:hAnsi="Times New Roman" w:cs="Times New Roman"/>
          <w:sz w:val="24"/>
          <w:szCs w:val="24"/>
        </w:rPr>
        <w:t xml:space="preserve"> Otkrio ga je</w:t>
      </w:r>
      <w:r w:rsidR="003E0F11">
        <w:rPr>
          <w:rFonts w:ascii="Times New Roman" w:hAnsi="Times New Roman" w:cs="Times New Roman"/>
          <w:sz w:val="24"/>
          <w:szCs w:val="24"/>
        </w:rPr>
        <w:t xml:space="preserve"> i pripisao Palladiju</w:t>
      </w:r>
      <w:r w:rsidR="007F5BC1">
        <w:rPr>
          <w:rFonts w:ascii="Times New Roman" w:hAnsi="Times New Roman" w:cs="Times New Roman"/>
          <w:sz w:val="24"/>
          <w:szCs w:val="24"/>
        </w:rPr>
        <w:t xml:space="preserve"> </w:t>
      </w:r>
      <w:r w:rsidR="00D852AC">
        <w:rPr>
          <w:rFonts w:ascii="Times New Roman" w:hAnsi="Times New Roman" w:cs="Times New Roman"/>
          <w:sz w:val="24"/>
          <w:szCs w:val="24"/>
        </w:rPr>
        <w:t xml:space="preserve">francuski povjesničar umjetnosti </w:t>
      </w:r>
      <w:r w:rsidR="00FA56B3">
        <w:rPr>
          <w:rFonts w:ascii="Times New Roman" w:hAnsi="Times New Roman" w:cs="Times New Roman"/>
          <w:sz w:val="24"/>
          <w:szCs w:val="24"/>
        </w:rPr>
        <w:t>Boris L</w:t>
      </w:r>
      <w:r w:rsidR="00D852AC">
        <w:rPr>
          <w:rFonts w:ascii="Times New Roman" w:hAnsi="Times New Roman" w:cs="Times New Roman"/>
          <w:sz w:val="24"/>
          <w:szCs w:val="24"/>
        </w:rPr>
        <w:t>ossky netom pr</w:t>
      </w:r>
      <w:r w:rsidR="00FA56B3">
        <w:rPr>
          <w:rFonts w:ascii="Times New Roman" w:hAnsi="Times New Roman" w:cs="Times New Roman"/>
          <w:sz w:val="24"/>
          <w:szCs w:val="24"/>
        </w:rPr>
        <w:t>e</w:t>
      </w:r>
      <w:r w:rsidR="00D852AC">
        <w:rPr>
          <w:rFonts w:ascii="Times New Roman" w:hAnsi="Times New Roman" w:cs="Times New Roman"/>
          <w:sz w:val="24"/>
          <w:szCs w:val="24"/>
        </w:rPr>
        <w:t>d II. svjetski rat</w:t>
      </w:r>
      <w:r w:rsidR="00FA56B3">
        <w:rPr>
          <w:rFonts w:ascii="Times New Roman" w:hAnsi="Times New Roman" w:cs="Times New Roman"/>
          <w:sz w:val="24"/>
          <w:szCs w:val="24"/>
        </w:rPr>
        <w:t>.</w:t>
      </w:r>
      <w:r w:rsidR="00420C12">
        <w:rPr>
          <w:rStyle w:val="FootnoteReference"/>
          <w:rFonts w:ascii="Times New Roman" w:hAnsi="Times New Roman" w:cs="Times New Roman"/>
          <w:sz w:val="24"/>
          <w:szCs w:val="24"/>
        </w:rPr>
        <w:footnoteReference w:id="21"/>
      </w:r>
      <w:r w:rsidR="00FA56B3">
        <w:rPr>
          <w:rFonts w:ascii="Times New Roman" w:hAnsi="Times New Roman" w:cs="Times New Roman"/>
          <w:sz w:val="24"/>
          <w:szCs w:val="24"/>
        </w:rPr>
        <w:t xml:space="preserve"> </w:t>
      </w:r>
    </w:p>
    <w:p w:rsidR="00DB7242" w:rsidRDefault="003E0F11" w:rsidP="00D852AC">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Za</w:t>
      </w:r>
      <w:r w:rsidR="002856AB">
        <w:rPr>
          <w:rFonts w:ascii="Times New Roman" w:hAnsi="Times New Roman" w:cs="Times New Roman"/>
          <w:sz w:val="24"/>
          <w:szCs w:val="24"/>
        </w:rPr>
        <w:t>sada</w:t>
      </w:r>
      <w:r>
        <w:rPr>
          <w:rFonts w:ascii="Times New Roman" w:hAnsi="Times New Roman" w:cs="Times New Roman"/>
          <w:sz w:val="24"/>
          <w:szCs w:val="24"/>
        </w:rPr>
        <w:t xml:space="preserve"> je to prvi </w:t>
      </w:r>
      <w:r w:rsidR="00EF0317" w:rsidRPr="0029528D">
        <w:rPr>
          <w:rFonts w:ascii="Times New Roman" w:hAnsi="Times New Roman" w:cs="Times New Roman"/>
          <w:sz w:val="24"/>
          <w:szCs w:val="24"/>
        </w:rPr>
        <w:t>poznat</w:t>
      </w:r>
      <w:r w:rsidR="005E746A">
        <w:rPr>
          <w:rFonts w:ascii="Times New Roman" w:hAnsi="Times New Roman" w:cs="Times New Roman"/>
          <w:sz w:val="24"/>
          <w:szCs w:val="24"/>
        </w:rPr>
        <w:t>i</w:t>
      </w:r>
      <w:r w:rsidR="00EF0317" w:rsidRPr="0029528D">
        <w:rPr>
          <w:rFonts w:ascii="Times New Roman" w:hAnsi="Times New Roman" w:cs="Times New Roman"/>
          <w:sz w:val="24"/>
          <w:szCs w:val="24"/>
        </w:rPr>
        <w:t xml:space="preserve"> pokušaj rekonstr</w:t>
      </w:r>
      <w:r w:rsidR="00D852AC">
        <w:rPr>
          <w:rFonts w:ascii="Times New Roman" w:hAnsi="Times New Roman" w:cs="Times New Roman"/>
          <w:sz w:val="24"/>
          <w:szCs w:val="24"/>
        </w:rPr>
        <w:t>ukcije izvornog izgleda palače i</w:t>
      </w:r>
      <w:r w:rsidR="00EF0317" w:rsidRPr="0029528D">
        <w:rPr>
          <w:rFonts w:ascii="Times New Roman" w:hAnsi="Times New Roman" w:cs="Times New Roman"/>
          <w:sz w:val="24"/>
          <w:szCs w:val="24"/>
        </w:rPr>
        <w:t xml:space="preserve"> crtež</w:t>
      </w:r>
      <w:r w:rsidR="00D852AC">
        <w:rPr>
          <w:rFonts w:ascii="Times New Roman" w:hAnsi="Times New Roman" w:cs="Times New Roman"/>
          <w:sz w:val="24"/>
          <w:szCs w:val="24"/>
        </w:rPr>
        <w:t xml:space="preserve"> koji se ponešto razlikuje</w:t>
      </w:r>
      <w:r w:rsidR="00EF0317" w:rsidRPr="0029528D">
        <w:rPr>
          <w:rFonts w:ascii="Times New Roman" w:hAnsi="Times New Roman" w:cs="Times New Roman"/>
          <w:sz w:val="24"/>
          <w:szCs w:val="24"/>
        </w:rPr>
        <w:t xml:space="preserve"> </w:t>
      </w:r>
      <w:r w:rsidR="00187913">
        <w:rPr>
          <w:rFonts w:ascii="Times New Roman" w:hAnsi="Times New Roman" w:cs="Times New Roman"/>
          <w:sz w:val="24"/>
          <w:szCs w:val="24"/>
        </w:rPr>
        <w:t>od druga dva. Prikazuje reprezentativne</w:t>
      </w:r>
      <w:r w:rsidR="00EF0317" w:rsidRPr="0029528D">
        <w:rPr>
          <w:rFonts w:ascii="Times New Roman" w:hAnsi="Times New Roman" w:cs="Times New Roman"/>
          <w:sz w:val="24"/>
          <w:szCs w:val="24"/>
        </w:rPr>
        <w:t xml:space="preserve"> d</w:t>
      </w:r>
      <w:r w:rsidR="005E746A">
        <w:rPr>
          <w:rFonts w:ascii="Times New Roman" w:hAnsi="Times New Roman" w:cs="Times New Roman"/>
          <w:sz w:val="24"/>
          <w:szCs w:val="24"/>
        </w:rPr>
        <w:t>i</w:t>
      </w:r>
      <w:r w:rsidR="00D852AC">
        <w:rPr>
          <w:rFonts w:ascii="Times New Roman" w:hAnsi="Times New Roman" w:cs="Times New Roman"/>
          <w:sz w:val="24"/>
          <w:szCs w:val="24"/>
        </w:rPr>
        <w:t>jelove palače s</w:t>
      </w:r>
      <w:r w:rsidR="00EF0317" w:rsidRPr="0029528D">
        <w:rPr>
          <w:rFonts w:ascii="Times New Roman" w:hAnsi="Times New Roman" w:cs="Times New Roman"/>
          <w:sz w:val="24"/>
          <w:szCs w:val="24"/>
        </w:rPr>
        <w:t xml:space="preserve"> fortifikacijom</w:t>
      </w:r>
      <w:r w:rsidR="00FA56B3">
        <w:rPr>
          <w:rFonts w:ascii="Times New Roman" w:hAnsi="Times New Roman" w:cs="Times New Roman"/>
          <w:sz w:val="24"/>
          <w:szCs w:val="24"/>
        </w:rPr>
        <w:t xml:space="preserve"> vanjskog perimetra</w:t>
      </w:r>
      <w:r>
        <w:rPr>
          <w:rFonts w:ascii="Times New Roman" w:hAnsi="Times New Roman" w:cs="Times New Roman"/>
          <w:sz w:val="24"/>
          <w:szCs w:val="24"/>
        </w:rPr>
        <w:t>. D</w:t>
      </w:r>
      <w:r w:rsidR="00183485">
        <w:rPr>
          <w:rFonts w:ascii="Times New Roman" w:hAnsi="Times New Roman" w:cs="Times New Roman"/>
          <w:sz w:val="24"/>
          <w:szCs w:val="24"/>
        </w:rPr>
        <w:t>jelomično</w:t>
      </w:r>
      <w:r>
        <w:rPr>
          <w:rFonts w:ascii="Times New Roman" w:hAnsi="Times New Roman" w:cs="Times New Roman"/>
          <w:sz w:val="24"/>
          <w:szCs w:val="24"/>
        </w:rPr>
        <w:t xml:space="preserve"> je</w:t>
      </w:r>
      <w:r w:rsidR="00183485">
        <w:rPr>
          <w:rFonts w:ascii="Times New Roman" w:hAnsi="Times New Roman" w:cs="Times New Roman"/>
          <w:sz w:val="24"/>
          <w:szCs w:val="24"/>
        </w:rPr>
        <w:t xml:space="preserve"> izveden</w:t>
      </w:r>
      <w:r w:rsidR="00EF0317" w:rsidRPr="0029528D">
        <w:rPr>
          <w:rFonts w:ascii="Times New Roman" w:hAnsi="Times New Roman" w:cs="Times New Roman"/>
          <w:sz w:val="24"/>
          <w:szCs w:val="24"/>
        </w:rPr>
        <w:t xml:space="preserve"> </w:t>
      </w:r>
      <w:r w:rsidR="00183485">
        <w:rPr>
          <w:rFonts w:ascii="Times New Roman" w:hAnsi="Times New Roman" w:cs="Times New Roman"/>
          <w:sz w:val="24"/>
          <w:szCs w:val="24"/>
        </w:rPr>
        <w:t>tušem,</w:t>
      </w:r>
      <w:r w:rsidR="00187913">
        <w:rPr>
          <w:rFonts w:ascii="Times New Roman" w:hAnsi="Times New Roman" w:cs="Times New Roman"/>
          <w:sz w:val="24"/>
          <w:szCs w:val="24"/>
        </w:rPr>
        <w:t xml:space="preserve"> a</w:t>
      </w:r>
      <w:r>
        <w:rPr>
          <w:rFonts w:ascii="Times New Roman" w:hAnsi="Times New Roman" w:cs="Times New Roman"/>
          <w:sz w:val="24"/>
          <w:szCs w:val="24"/>
        </w:rPr>
        <w:t xml:space="preserve"> prikazuje</w:t>
      </w:r>
      <w:r w:rsidR="00183485">
        <w:rPr>
          <w:rFonts w:ascii="Times New Roman" w:hAnsi="Times New Roman" w:cs="Times New Roman"/>
          <w:sz w:val="24"/>
          <w:szCs w:val="24"/>
        </w:rPr>
        <w:t xml:space="preserve"> </w:t>
      </w:r>
      <w:r>
        <w:rPr>
          <w:rFonts w:ascii="Times New Roman" w:hAnsi="Times New Roman" w:cs="Times New Roman"/>
          <w:sz w:val="24"/>
          <w:szCs w:val="24"/>
        </w:rPr>
        <w:t>peristil i protiron, oktogonalni mauzolej s</w:t>
      </w:r>
      <w:r w:rsidR="00EF0317" w:rsidRPr="0029528D">
        <w:rPr>
          <w:rFonts w:ascii="Times New Roman" w:hAnsi="Times New Roman" w:cs="Times New Roman"/>
          <w:sz w:val="24"/>
          <w:szCs w:val="24"/>
        </w:rPr>
        <w:t xml:space="preserve"> ophodnom kolonadom, </w:t>
      </w:r>
      <w:r>
        <w:rPr>
          <w:rFonts w:ascii="Times New Roman" w:hAnsi="Times New Roman" w:cs="Times New Roman"/>
          <w:sz w:val="24"/>
          <w:szCs w:val="24"/>
        </w:rPr>
        <w:t>vestibul te mali klasični hram realno raspoređene</w:t>
      </w:r>
      <w:r w:rsidR="00EF0317" w:rsidRPr="0029528D">
        <w:rPr>
          <w:rFonts w:ascii="Times New Roman" w:hAnsi="Times New Roman" w:cs="Times New Roman"/>
          <w:sz w:val="24"/>
          <w:szCs w:val="24"/>
        </w:rPr>
        <w:t xml:space="preserve"> unutar zidina na kojima su prim</w:t>
      </w:r>
      <w:r w:rsidR="00D852AC">
        <w:rPr>
          <w:rFonts w:ascii="Times New Roman" w:hAnsi="Times New Roman" w:cs="Times New Roman"/>
          <w:sz w:val="24"/>
          <w:szCs w:val="24"/>
        </w:rPr>
        <w:t>i</w:t>
      </w:r>
      <w:r w:rsidR="00EF0317" w:rsidRPr="0029528D">
        <w:rPr>
          <w:rFonts w:ascii="Times New Roman" w:hAnsi="Times New Roman" w:cs="Times New Roman"/>
          <w:sz w:val="24"/>
          <w:szCs w:val="24"/>
        </w:rPr>
        <w:t>jećene i pozicionirane kule. Uz bolje proma</w:t>
      </w:r>
      <w:r w:rsidR="002856AB">
        <w:rPr>
          <w:rFonts w:ascii="Times New Roman" w:hAnsi="Times New Roman" w:cs="Times New Roman"/>
          <w:sz w:val="24"/>
          <w:szCs w:val="24"/>
        </w:rPr>
        <w:t>tranje može se vidjeti i</w:t>
      </w:r>
      <w:r w:rsidR="00183485">
        <w:rPr>
          <w:rFonts w:ascii="Times New Roman" w:hAnsi="Times New Roman" w:cs="Times New Roman"/>
          <w:sz w:val="24"/>
          <w:szCs w:val="24"/>
        </w:rPr>
        <w:t xml:space="preserve"> nespretno</w:t>
      </w:r>
      <w:r w:rsidR="00EF0317" w:rsidRPr="0029528D">
        <w:rPr>
          <w:rFonts w:ascii="Times New Roman" w:hAnsi="Times New Roman" w:cs="Times New Roman"/>
          <w:sz w:val="24"/>
          <w:szCs w:val="24"/>
        </w:rPr>
        <w:t xml:space="preserve"> skiciran </w:t>
      </w:r>
      <w:r w:rsidR="00EF0317" w:rsidRPr="0029528D">
        <w:rPr>
          <w:rFonts w:ascii="Times New Roman" w:hAnsi="Times New Roman" w:cs="Times New Roman"/>
          <w:i/>
          <w:sz w:val="24"/>
          <w:szCs w:val="24"/>
        </w:rPr>
        <w:t>propugnaculum</w:t>
      </w:r>
      <w:r w:rsidR="00EF0317" w:rsidRPr="0029528D">
        <w:rPr>
          <w:rFonts w:ascii="Times New Roman" w:hAnsi="Times New Roman" w:cs="Times New Roman"/>
          <w:sz w:val="24"/>
          <w:szCs w:val="24"/>
        </w:rPr>
        <w:t xml:space="preserve"> koji se nastavlja u nedovršenu kolonadu koja je držala trijemove </w:t>
      </w:r>
      <w:r w:rsidR="00EF0317" w:rsidRPr="0029528D">
        <w:rPr>
          <w:rFonts w:ascii="Times New Roman" w:hAnsi="Times New Roman" w:cs="Times New Roman"/>
          <w:i/>
          <w:sz w:val="24"/>
          <w:szCs w:val="24"/>
        </w:rPr>
        <w:t>decumanus maximusa</w:t>
      </w:r>
      <w:r w:rsidR="00EF0317" w:rsidRPr="0029528D">
        <w:rPr>
          <w:rFonts w:ascii="Times New Roman" w:hAnsi="Times New Roman" w:cs="Times New Roman"/>
          <w:sz w:val="24"/>
          <w:szCs w:val="24"/>
        </w:rPr>
        <w:t xml:space="preserve">. Južno </w:t>
      </w:r>
      <w:r w:rsidR="005E746A">
        <w:rPr>
          <w:rFonts w:ascii="Times New Roman" w:hAnsi="Times New Roman" w:cs="Times New Roman"/>
          <w:sz w:val="24"/>
          <w:szCs w:val="24"/>
        </w:rPr>
        <w:t xml:space="preserve">od kružnog </w:t>
      </w:r>
      <w:r w:rsidR="00EF0317" w:rsidRPr="0029528D">
        <w:rPr>
          <w:rFonts w:ascii="Times New Roman" w:hAnsi="Times New Roman" w:cs="Times New Roman"/>
          <w:sz w:val="24"/>
          <w:szCs w:val="24"/>
        </w:rPr>
        <w:t>vestibul</w:t>
      </w:r>
      <w:r w:rsidR="005E746A">
        <w:rPr>
          <w:rFonts w:ascii="Times New Roman" w:hAnsi="Times New Roman" w:cs="Times New Roman"/>
          <w:sz w:val="24"/>
          <w:szCs w:val="24"/>
        </w:rPr>
        <w:t>a</w:t>
      </w:r>
      <w:r w:rsidR="00EF0317" w:rsidRPr="0029528D">
        <w:rPr>
          <w:rFonts w:ascii="Times New Roman" w:hAnsi="Times New Roman" w:cs="Times New Roman"/>
          <w:sz w:val="24"/>
          <w:szCs w:val="24"/>
        </w:rPr>
        <w:t xml:space="preserve"> crtač </w:t>
      </w:r>
      <w:r w:rsidR="005E746A">
        <w:rPr>
          <w:rFonts w:ascii="Times New Roman" w:hAnsi="Times New Roman" w:cs="Times New Roman"/>
          <w:sz w:val="24"/>
          <w:szCs w:val="24"/>
        </w:rPr>
        <w:t>ponavlja</w:t>
      </w:r>
      <w:r w:rsidR="00EF0317" w:rsidRPr="0029528D">
        <w:rPr>
          <w:rFonts w:ascii="Times New Roman" w:hAnsi="Times New Roman" w:cs="Times New Roman"/>
          <w:sz w:val="24"/>
          <w:szCs w:val="24"/>
        </w:rPr>
        <w:t xml:space="preserve"> </w:t>
      </w:r>
      <w:r w:rsidR="00187913">
        <w:rPr>
          <w:rFonts w:ascii="Times New Roman" w:hAnsi="Times New Roman" w:cs="Times New Roman"/>
          <w:sz w:val="24"/>
          <w:szCs w:val="24"/>
        </w:rPr>
        <w:t>identičan kružni oblik kojemu u nastavku</w:t>
      </w:r>
      <w:r w:rsidR="00EF0317" w:rsidRPr="0029528D">
        <w:rPr>
          <w:rFonts w:ascii="Times New Roman" w:hAnsi="Times New Roman" w:cs="Times New Roman"/>
          <w:sz w:val="24"/>
          <w:szCs w:val="24"/>
        </w:rPr>
        <w:t xml:space="preserve"> doda</w:t>
      </w:r>
      <w:r w:rsidR="005E746A">
        <w:rPr>
          <w:rFonts w:ascii="Times New Roman" w:hAnsi="Times New Roman" w:cs="Times New Roman"/>
          <w:sz w:val="24"/>
          <w:szCs w:val="24"/>
        </w:rPr>
        <w:t>je</w:t>
      </w:r>
      <w:r w:rsidR="00EF0317" w:rsidRPr="0029528D">
        <w:rPr>
          <w:rFonts w:ascii="Times New Roman" w:hAnsi="Times New Roman" w:cs="Times New Roman"/>
          <w:sz w:val="24"/>
          <w:szCs w:val="24"/>
        </w:rPr>
        <w:t xml:space="preserve"> dva uzastopna kvadratna oblika. </w:t>
      </w:r>
      <w:r w:rsidR="00D852AC">
        <w:rPr>
          <w:rFonts w:ascii="Times New Roman" w:hAnsi="Times New Roman" w:cs="Times New Roman"/>
          <w:sz w:val="24"/>
          <w:szCs w:val="24"/>
        </w:rPr>
        <w:t>Cjelinu</w:t>
      </w:r>
      <w:r w:rsidR="00EF0317" w:rsidRPr="0029528D">
        <w:rPr>
          <w:rFonts w:ascii="Times New Roman" w:hAnsi="Times New Roman" w:cs="Times New Roman"/>
          <w:sz w:val="24"/>
          <w:szCs w:val="24"/>
        </w:rPr>
        <w:t xml:space="preserve"> završava </w:t>
      </w:r>
      <w:r w:rsidR="00EF0317" w:rsidRPr="0029528D">
        <w:rPr>
          <w:rFonts w:ascii="Times New Roman" w:hAnsi="Times New Roman" w:cs="Times New Roman"/>
          <w:i/>
          <w:sz w:val="24"/>
          <w:szCs w:val="24"/>
        </w:rPr>
        <w:t>kriptoportikom</w:t>
      </w:r>
      <w:r w:rsidR="00EF0317" w:rsidRPr="0029528D">
        <w:rPr>
          <w:rFonts w:ascii="Times New Roman" w:hAnsi="Times New Roman" w:cs="Times New Roman"/>
          <w:sz w:val="24"/>
          <w:szCs w:val="24"/>
        </w:rPr>
        <w:t xml:space="preserve"> južnog zida kojemu je posvećena posebna pažnja i koji na istočnom i zapadnom kraju završava trodijelnim lođama</w:t>
      </w:r>
      <w:r w:rsidR="00BA6A71">
        <w:rPr>
          <w:rFonts w:ascii="Times New Roman" w:hAnsi="Times New Roman" w:cs="Times New Roman"/>
          <w:sz w:val="24"/>
          <w:szCs w:val="24"/>
        </w:rPr>
        <w:t xml:space="preserve"> s uparenim stupovima</w:t>
      </w:r>
      <w:r w:rsidR="001D20F7" w:rsidRPr="0029528D">
        <w:rPr>
          <w:rFonts w:ascii="Times New Roman" w:hAnsi="Times New Roman" w:cs="Times New Roman"/>
          <w:sz w:val="24"/>
          <w:szCs w:val="24"/>
        </w:rPr>
        <w:t xml:space="preserve"> (</w:t>
      </w:r>
      <w:r w:rsidR="00BA6A71">
        <w:rPr>
          <w:rFonts w:ascii="Times New Roman" w:hAnsi="Times New Roman" w:cs="Times New Roman"/>
          <w:sz w:val="24"/>
          <w:szCs w:val="24"/>
        </w:rPr>
        <w:t>za što nalazimo srodne</w:t>
      </w:r>
      <w:r w:rsidR="00BA6A71" w:rsidRPr="0029528D">
        <w:rPr>
          <w:rFonts w:ascii="Times New Roman" w:hAnsi="Times New Roman" w:cs="Times New Roman"/>
          <w:sz w:val="24"/>
          <w:szCs w:val="24"/>
        </w:rPr>
        <w:t>, ali ne</w:t>
      </w:r>
      <w:r w:rsidR="00BA6A71">
        <w:rPr>
          <w:rFonts w:ascii="Times New Roman" w:hAnsi="Times New Roman" w:cs="Times New Roman"/>
          <w:sz w:val="24"/>
          <w:szCs w:val="24"/>
        </w:rPr>
        <w:t xml:space="preserve"> i </w:t>
      </w:r>
      <w:r w:rsidR="00BA6A71" w:rsidRPr="0029528D">
        <w:rPr>
          <w:rFonts w:ascii="Times New Roman" w:hAnsi="Times New Roman" w:cs="Times New Roman"/>
          <w:sz w:val="24"/>
          <w:szCs w:val="24"/>
        </w:rPr>
        <w:t>ist</w:t>
      </w:r>
      <w:r w:rsidR="00BA6A71">
        <w:rPr>
          <w:rFonts w:ascii="Times New Roman" w:hAnsi="Times New Roman" w:cs="Times New Roman"/>
          <w:sz w:val="24"/>
          <w:szCs w:val="24"/>
        </w:rPr>
        <w:t xml:space="preserve">ovjetne analogije u </w:t>
      </w:r>
      <w:r w:rsidR="00BA6A71" w:rsidRPr="0029528D">
        <w:rPr>
          <w:rFonts w:ascii="Times New Roman" w:hAnsi="Times New Roman" w:cs="Times New Roman"/>
          <w:sz w:val="24"/>
          <w:szCs w:val="24"/>
        </w:rPr>
        <w:t>Palladij</w:t>
      </w:r>
      <w:r w:rsidR="00BA6A71">
        <w:rPr>
          <w:rFonts w:ascii="Times New Roman" w:hAnsi="Times New Roman" w:cs="Times New Roman"/>
          <w:sz w:val="24"/>
          <w:szCs w:val="24"/>
        </w:rPr>
        <w:t>evu stvaralaštvu</w:t>
      </w:r>
      <w:r w:rsidR="001D20F7" w:rsidRPr="0029528D">
        <w:rPr>
          <w:rFonts w:ascii="Times New Roman" w:hAnsi="Times New Roman" w:cs="Times New Roman"/>
          <w:sz w:val="24"/>
          <w:szCs w:val="24"/>
        </w:rPr>
        <w:t>)</w:t>
      </w:r>
      <w:r w:rsidR="00EF0317" w:rsidRPr="0029528D">
        <w:rPr>
          <w:rFonts w:ascii="Times New Roman" w:hAnsi="Times New Roman" w:cs="Times New Roman"/>
          <w:sz w:val="24"/>
          <w:szCs w:val="24"/>
        </w:rPr>
        <w:t>.</w:t>
      </w:r>
    </w:p>
    <w:p w:rsidR="00B556D4" w:rsidRPr="0029528D" w:rsidRDefault="001D20F7" w:rsidP="004663AF">
      <w:pPr>
        <w:pStyle w:val="NoSpacing"/>
        <w:spacing w:line="360" w:lineRule="auto"/>
        <w:ind w:firstLine="708"/>
        <w:jc w:val="both"/>
        <w:rPr>
          <w:rFonts w:ascii="Times New Roman" w:hAnsi="Times New Roman" w:cs="Times New Roman"/>
          <w:sz w:val="24"/>
          <w:szCs w:val="24"/>
        </w:rPr>
      </w:pPr>
      <w:r w:rsidRPr="0029528D">
        <w:rPr>
          <w:rFonts w:ascii="Times New Roman" w:hAnsi="Times New Roman" w:cs="Times New Roman"/>
          <w:sz w:val="24"/>
          <w:szCs w:val="24"/>
        </w:rPr>
        <w:t>Nije zam</w:t>
      </w:r>
      <w:r w:rsidR="002856AB">
        <w:rPr>
          <w:rFonts w:ascii="Times New Roman" w:hAnsi="Times New Roman" w:cs="Times New Roman"/>
          <w:sz w:val="24"/>
          <w:szCs w:val="24"/>
        </w:rPr>
        <w:t>i</w:t>
      </w:r>
      <w:r w:rsidRPr="0029528D">
        <w:rPr>
          <w:rFonts w:ascii="Times New Roman" w:hAnsi="Times New Roman" w:cs="Times New Roman"/>
          <w:sz w:val="24"/>
          <w:szCs w:val="24"/>
        </w:rPr>
        <w:t>jećeno postojanje središnjeg otvora</w:t>
      </w:r>
      <w:r w:rsidR="00EF0317" w:rsidRPr="0029528D">
        <w:rPr>
          <w:rFonts w:ascii="Times New Roman" w:hAnsi="Times New Roman" w:cs="Times New Roman"/>
          <w:sz w:val="24"/>
          <w:szCs w:val="24"/>
        </w:rPr>
        <w:t xml:space="preserve"> </w:t>
      </w:r>
      <w:r w:rsidR="005E746A">
        <w:rPr>
          <w:rFonts w:ascii="Times New Roman" w:hAnsi="Times New Roman" w:cs="Times New Roman"/>
          <w:sz w:val="24"/>
          <w:szCs w:val="24"/>
        </w:rPr>
        <w:t>sličnog krajnjim</w:t>
      </w:r>
      <w:r w:rsidRPr="0029528D">
        <w:rPr>
          <w:rFonts w:ascii="Times New Roman" w:hAnsi="Times New Roman" w:cs="Times New Roman"/>
          <w:sz w:val="24"/>
          <w:szCs w:val="24"/>
        </w:rPr>
        <w:t xml:space="preserve"> dva</w:t>
      </w:r>
      <w:r w:rsidR="005E746A">
        <w:rPr>
          <w:rFonts w:ascii="Times New Roman" w:hAnsi="Times New Roman" w:cs="Times New Roman"/>
          <w:sz w:val="24"/>
          <w:szCs w:val="24"/>
        </w:rPr>
        <w:t>ma</w:t>
      </w:r>
      <w:r w:rsidRPr="0029528D">
        <w:rPr>
          <w:rFonts w:ascii="Times New Roman" w:hAnsi="Times New Roman" w:cs="Times New Roman"/>
          <w:sz w:val="24"/>
          <w:szCs w:val="24"/>
        </w:rPr>
        <w:t>, ali su prekidom u potezu naznačeni</w:t>
      </w:r>
      <w:r w:rsidR="003E0F11">
        <w:rPr>
          <w:rFonts w:ascii="Times New Roman" w:hAnsi="Times New Roman" w:cs="Times New Roman"/>
          <w:sz w:val="24"/>
          <w:szCs w:val="24"/>
        </w:rPr>
        <w:t xml:space="preserve"> dodatni</w:t>
      </w:r>
      <w:r w:rsidRPr="0029528D">
        <w:rPr>
          <w:rFonts w:ascii="Times New Roman" w:hAnsi="Times New Roman" w:cs="Times New Roman"/>
          <w:sz w:val="24"/>
          <w:szCs w:val="24"/>
        </w:rPr>
        <w:t xml:space="preserve"> dekorativni otvori između središnjeg i</w:t>
      </w:r>
      <w:r w:rsidR="0059083A">
        <w:rPr>
          <w:rFonts w:ascii="Times New Roman" w:hAnsi="Times New Roman" w:cs="Times New Roman"/>
          <w:sz w:val="24"/>
          <w:szCs w:val="24"/>
        </w:rPr>
        <w:t xml:space="preserve"> onih</w:t>
      </w:r>
      <w:r w:rsidRPr="0029528D">
        <w:rPr>
          <w:rFonts w:ascii="Times New Roman" w:hAnsi="Times New Roman" w:cs="Times New Roman"/>
          <w:sz w:val="24"/>
          <w:szCs w:val="24"/>
        </w:rPr>
        <w:t xml:space="preserve"> krajnjih. </w:t>
      </w:r>
      <w:r w:rsidR="00EF0317" w:rsidRPr="0029528D">
        <w:rPr>
          <w:rFonts w:ascii="Times New Roman" w:hAnsi="Times New Roman" w:cs="Times New Roman"/>
          <w:sz w:val="24"/>
          <w:szCs w:val="24"/>
        </w:rPr>
        <w:t xml:space="preserve">Sam tlocrt je idealan; nije prikazano blago odstupanje </w:t>
      </w:r>
      <w:r w:rsidR="00C95459">
        <w:rPr>
          <w:rFonts w:ascii="Times New Roman" w:hAnsi="Times New Roman" w:cs="Times New Roman"/>
          <w:sz w:val="24"/>
          <w:szCs w:val="24"/>
        </w:rPr>
        <w:t xml:space="preserve">istočnih zidina </w:t>
      </w:r>
      <w:r w:rsidR="00187913">
        <w:rPr>
          <w:rFonts w:ascii="Times New Roman" w:hAnsi="Times New Roman" w:cs="Times New Roman"/>
          <w:sz w:val="24"/>
          <w:szCs w:val="24"/>
        </w:rPr>
        <w:t>pa je rezultat toga i skraćenje</w:t>
      </w:r>
      <w:r w:rsidR="000B644D" w:rsidRPr="0029528D">
        <w:rPr>
          <w:rFonts w:ascii="Times New Roman" w:hAnsi="Times New Roman" w:cs="Times New Roman"/>
          <w:sz w:val="24"/>
          <w:szCs w:val="24"/>
        </w:rPr>
        <w:t xml:space="preserve"> južnog zida</w:t>
      </w:r>
      <w:r w:rsidR="00EF0317" w:rsidRPr="0029528D">
        <w:rPr>
          <w:rFonts w:ascii="Times New Roman" w:hAnsi="Times New Roman" w:cs="Times New Roman"/>
          <w:sz w:val="24"/>
          <w:szCs w:val="24"/>
        </w:rPr>
        <w:t xml:space="preserve">. </w:t>
      </w:r>
      <w:r w:rsidR="00D34B82">
        <w:rPr>
          <w:rFonts w:ascii="Times New Roman" w:hAnsi="Times New Roman" w:cs="Times New Roman"/>
          <w:sz w:val="24"/>
          <w:szCs w:val="24"/>
        </w:rPr>
        <w:t>To ipak</w:t>
      </w:r>
      <w:r w:rsidRPr="0029528D">
        <w:rPr>
          <w:rFonts w:ascii="Times New Roman" w:hAnsi="Times New Roman" w:cs="Times New Roman"/>
          <w:sz w:val="24"/>
          <w:szCs w:val="24"/>
        </w:rPr>
        <w:t xml:space="preserve"> ne možemo uzeti kao slučajno</w:t>
      </w:r>
      <w:r w:rsidR="00CB0544">
        <w:rPr>
          <w:rFonts w:ascii="Times New Roman" w:hAnsi="Times New Roman" w:cs="Times New Roman"/>
          <w:sz w:val="24"/>
          <w:szCs w:val="24"/>
        </w:rPr>
        <w:t>st</w:t>
      </w:r>
      <w:r w:rsidRPr="0029528D">
        <w:rPr>
          <w:rFonts w:ascii="Times New Roman" w:hAnsi="Times New Roman" w:cs="Times New Roman"/>
          <w:sz w:val="24"/>
          <w:szCs w:val="24"/>
        </w:rPr>
        <w:t xml:space="preserve"> jer Palladio uvijek </w:t>
      </w:r>
      <w:r w:rsidR="00CF0969">
        <w:rPr>
          <w:rFonts w:ascii="Times New Roman" w:hAnsi="Times New Roman" w:cs="Times New Roman"/>
          <w:sz w:val="24"/>
          <w:szCs w:val="24"/>
        </w:rPr>
        <w:t xml:space="preserve">crta idealne simetrične tlocrte – i </w:t>
      </w:r>
      <w:r w:rsidRPr="0029528D">
        <w:rPr>
          <w:rFonts w:ascii="Times New Roman" w:hAnsi="Times New Roman" w:cs="Times New Roman"/>
          <w:sz w:val="24"/>
          <w:szCs w:val="24"/>
        </w:rPr>
        <w:t>onda kada oni to nisu.</w:t>
      </w:r>
      <w:r w:rsidRPr="0029528D">
        <w:rPr>
          <w:rStyle w:val="FootnoteReference"/>
          <w:rFonts w:ascii="Times New Roman" w:hAnsi="Times New Roman" w:cs="Times New Roman"/>
          <w:sz w:val="24"/>
          <w:szCs w:val="24"/>
        </w:rPr>
        <w:footnoteReference w:id="22"/>
      </w:r>
      <w:r w:rsidRPr="0029528D">
        <w:rPr>
          <w:rFonts w:ascii="Times New Roman" w:hAnsi="Times New Roman" w:cs="Times New Roman"/>
          <w:sz w:val="24"/>
          <w:szCs w:val="24"/>
        </w:rPr>
        <w:t xml:space="preserve"> </w:t>
      </w:r>
      <w:r w:rsidR="00F761D6">
        <w:rPr>
          <w:rFonts w:ascii="Times New Roman" w:hAnsi="Times New Roman" w:cs="Times New Roman"/>
          <w:sz w:val="24"/>
          <w:szCs w:val="24"/>
        </w:rPr>
        <w:t>Nacrtana su dva istovjetna stepeništa prema vestibulu</w:t>
      </w:r>
      <w:r w:rsidR="00870028">
        <w:rPr>
          <w:rFonts w:ascii="Times New Roman" w:hAnsi="Times New Roman" w:cs="Times New Roman"/>
          <w:sz w:val="24"/>
          <w:szCs w:val="24"/>
        </w:rPr>
        <w:t xml:space="preserve"> (što je </w:t>
      </w:r>
      <w:r w:rsidR="00DB7242">
        <w:rPr>
          <w:rFonts w:ascii="Times New Roman" w:hAnsi="Times New Roman" w:cs="Times New Roman"/>
          <w:sz w:val="24"/>
          <w:szCs w:val="24"/>
        </w:rPr>
        <w:t>zanimljivo</w:t>
      </w:r>
      <w:r w:rsidR="00870028">
        <w:rPr>
          <w:rFonts w:ascii="Times New Roman" w:hAnsi="Times New Roman" w:cs="Times New Roman"/>
          <w:sz w:val="24"/>
          <w:szCs w:val="24"/>
        </w:rPr>
        <w:t xml:space="preserve"> iz razloga što</w:t>
      </w:r>
      <w:r w:rsidR="00DB7242">
        <w:rPr>
          <w:rFonts w:ascii="Times New Roman" w:hAnsi="Times New Roman" w:cs="Times New Roman"/>
          <w:sz w:val="24"/>
          <w:szCs w:val="24"/>
        </w:rPr>
        <w:t xml:space="preserve"> je ulaz u podrume u središnjem dijelu otvoren</w:t>
      </w:r>
      <w:r w:rsidR="00CF0969">
        <w:rPr>
          <w:rFonts w:ascii="Times New Roman" w:hAnsi="Times New Roman" w:cs="Times New Roman"/>
          <w:sz w:val="24"/>
          <w:szCs w:val="24"/>
        </w:rPr>
        <w:t xml:space="preserve"> tek sredinom 19. stoljeća</w:t>
      </w:r>
      <w:r w:rsidR="00870028">
        <w:rPr>
          <w:rFonts w:ascii="Times New Roman" w:hAnsi="Times New Roman" w:cs="Times New Roman"/>
          <w:sz w:val="24"/>
          <w:szCs w:val="24"/>
        </w:rPr>
        <w:t>)</w:t>
      </w:r>
      <w:r w:rsidR="00F761D6">
        <w:rPr>
          <w:rFonts w:ascii="Times New Roman" w:hAnsi="Times New Roman" w:cs="Times New Roman"/>
          <w:sz w:val="24"/>
          <w:szCs w:val="24"/>
        </w:rPr>
        <w:t xml:space="preserve">. </w:t>
      </w:r>
      <w:r w:rsidR="000B644D" w:rsidRPr="0029528D">
        <w:rPr>
          <w:rFonts w:ascii="Times New Roman" w:hAnsi="Times New Roman" w:cs="Times New Roman"/>
          <w:sz w:val="24"/>
          <w:szCs w:val="24"/>
        </w:rPr>
        <w:t>N</w:t>
      </w:r>
      <w:r w:rsidR="00EF0317" w:rsidRPr="0029528D">
        <w:rPr>
          <w:rFonts w:ascii="Times New Roman" w:hAnsi="Times New Roman" w:cs="Times New Roman"/>
          <w:sz w:val="24"/>
          <w:szCs w:val="24"/>
        </w:rPr>
        <w:t xml:space="preserve">isu primjećene </w:t>
      </w:r>
      <w:r w:rsidR="000B644D" w:rsidRPr="0029528D">
        <w:rPr>
          <w:rFonts w:ascii="Times New Roman" w:hAnsi="Times New Roman" w:cs="Times New Roman"/>
          <w:sz w:val="24"/>
          <w:szCs w:val="24"/>
        </w:rPr>
        <w:t>ni</w:t>
      </w:r>
      <w:r w:rsidR="00F761D6">
        <w:rPr>
          <w:rFonts w:ascii="Times New Roman" w:hAnsi="Times New Roman" w:cs="Times New Roman"/>
          <w:sz w:val="24"/>
          <w:szCs w:val="24"/>
        </w:rPr>
        <w:t xml:space="preserve"> </w:t>
      </w:r>
      <w:r w:rsidR="00EF0317" w:rsidRPr="0029528D">
        <w:rPr>
          <w:rFonts w:ascii="Times New Roman" w:hAnsi="Times New Roman" w:cs="Times New Roman"/>
          <w:sz w:val="24"/>
          <w:szCs w:val="24"/>
        </w:rPr>
        <w:t>niše</w:t>
      </w:r>
      <w:r w:rsidR="00F761D6">
        <w:rPr>
          <w:rFonts w:ascii="Times New Roman" w:hAnsi="Times New Roman" w:cs="Times New Roman"/>
          <w:sz w:val="24"/>
          <w:szCs w:val="24"/>
        </w:rPr>
        <w:t xml:space="preserve"> samog</w:t>
      </w:r>
      <w:r w:rsidR="00EF0317" w:rsidRPr="0029528D">
        <w:rPr>
          <w:rFonts w:ascii="Times New Roman" w:hAnsi="Times New Roman" w:cs="Times New Roman"/>
          <w:sz w:val="24"/>
          <w:szCs w:val="24"/>
        </w:rPr>
        <w:t xml:space="preserve"> vestibula</w:t>
      </w:r>
      <w:r w:rsidR="0059083A">
        <w:rPr>
          <w:rFonts w:ascii="Times New Roman" w:hAnsi="Times New Roman" w:cs="Times New Roman"/>
          <w:sz w:val="24"/>
          <w:szCs w:val="24"/>
        </w:rPr>
        <w:t>, no</w:t>
      </w:r>
      <w:r w:rsidR="00DB7242">
        <w:rPr>
          <w:rFonts w:ascii="Times New Roman" w:hAnsi="Times New Roman" w:cs="Times New Roman"/>
          <w:sz w:val="24"/>
          <w:szCs w:val="24"/>
        </w:rPr>
        <w:t xml:space="preserve"> zna se da su u njemu u 16.</w:t>
      </w:r>
      <w:r w:rsidR="00CF0969">
        <w:rPr>
          <w:rFonts w:ascii="Times New Roman" w:hAnsi="Times New Roman" w:cs="Times New Roman"/>
          <w:sz w:val="24"/>
          <w:szCs w:val="24"/>
        </w:rPr>
        <w:t xml:space="preserve"> </w:t>
      </w:r>
      <w:r w:rsidR="00DB7242">
        <w:rPr>
          <w:rFonts w:ascii="Times New Roman" w:hAnsi="Times New Roman" w:cs="Times New Roman"/>
          <w:sz w:val="24"/>
          <w:szCs w:val="24"/>
        </w:rPr>
        <w:t>stoljeću postojali rustičn</w:t>
      </w:r>
      <w:r w:rsidR="0059083A">
        <w:rPr>
          <w:rFonts w:ascii="Times New Roman" w:hAnsi="Times New Roman" w:cs="Times New Roman"/>
          <w:sz w:val="24"/>
          <w:szCs w:val="24"/>
        </w:rPr>
        <w:t>i stambeni objekti i teško da su mogle biti vidljive</w:t>
      </w:r>
      <w:r w:rsidR="00183485">
        <w:rPr>
          <w:rFonts w:ascii="Times New Roman" w:hAnsi="Times New Roman" w:cs="Times New Roman"/>
          <w:sz w:val="24"/>
          <w:szCs w:val="24"/>
        </w:rPr>
        <w:t xml:space="preserve">. </w:t>
      </w:r>
      <w:r w:rsidR="00EF0317" w:rsidRPr="0029528D">
        <w:rPr>
          <w:rFonts w:ascii="Times New Roman" w:hAnsi="Times New Roman" w:cs="Times New Roman"/>
          <w:sz w:val="24"/>
          <w:szCs w:val="24"/>
        </w:rPr>
        <w:t>Pretpostavljeni</w:t>
      </w:r>
      <w:r w:rsidR="000B644D" w:rsidRPr="0029528D">
        <w:rPr>
          <w:rFonts w:ascii="Times New Roman" w:hAnsi="Times New Roman" w:cs="Times New Roman"/>
          <w:sz w:val="24"/>
          <w:szCs w:val="24"/>
        </w:rPr>
        <w:t xml:space="preserve"> kružni i kvadratni</w:t>
      </w:r>
      <w:r w:rsidR="00870028">
        <w:rPr>
          <w:rFonts w:ascii="Times New Roman" w:hAnsi="Times New Roman" w:cs="Times New Roman"/>
          <w:sz w:val="24"/>
          <w:szCs w:val="24"/>
        </w:rPr>
        <w:t xml:space="preserve"> južni di</w:t>
      </w:r>
      <w:r w:rsidR="00EF0317" w:rsidRPr="0029528D">
        <w:rPr>
          <w:rFonts w:ascii="Times New Roman" w:hAnsi="Times New Roman" w:cs="Times New Roman"/>
          <w:sz w:val="24"/>
          <w:szCs w:val="24"/>
        </w:rPr>
        <w:t>jelovi</w:t>
      </w:r>
      <w:r w:rsidR="000B644D" w:rsidRPr="0029528D">
        <w:rPr>
          <w:rFonts w:ascii="Times New Roman" w:hAnsi="Times New Roman" w:cs="Times New Roman"/>
          <w:sz w:val="24"/>
          <w:szCs w:val="24"/>
        </w:rPr>
        <w:t>; tzv. carevog stana</w:t>
      </w:r>
      <w:r w:rsidR="00183485">
        <w:rPr>
          <w:rFonts w:ascii="Times New Roman" w:hAnsi="Times New Roman" w:cs="Times New Roman"/>
          <w:sz w:val="24"/>
          <w:szCs w:val="24"/>
        </w:rPr>
        <w:t>, slabo vidljivi</w:t>
      </w:r>
      <w:r w:rsidR="00EF0317" w:rsidRPr="0029528D">
        <w:rPr>
          <w:rFonts w:ascii="Times New Roman" w:hAnsi="Times New Roman" w:cs="Times New Roman"/>
          <w:sz w:val="24"/>
          <w:szCs w:val="24"/>
        </w:rPr>
        <w:t xml:space="preserve">, nepotrebno su segmentirani na tri dijela; danas znamo da je to vjerojatno mjesto velike dvorane za </w:t>
      </w:r>
      <w:r w:rsidR="00CF0969">
        <w:rPr>
          <w:rFonts w:ascii="Times New Roman" w:hAnsi="Times New Roman" w:cs="Times New Roman"/>
          <w:sz w:val="24"/>
          <w:szCs w:val="24"/>
        </w:rPr>
        <w:t>audijencije</w:t>
      </w:r>
      <w:r w:rsidR="00EF0317" w:rsidRPr="0029528D">
        <w:rPr>
          <w:rFonts w:ascii="Times New Roman" w:hAnsi="Times New Roman" w:cs="Times New Roman"/>
          <w:sz w:val="24"/>
          <w:szCs w:val="24"/>
        </w:rPr>
        <w:t>.</w:t>
      </w:r>
      <w:r w:rsidR="00EF0317" w:rsidRPr="0029528D">
        <w:rPr>
          <w:rFonts w:ascii="Times New Roman" w:hAnsi="Times New Roman" w:cs="Times New Roman"/>
          <w:sz w:val="24"/>
          <w:szCs w:val="24"/>
          <w:vertAlign w:val="superscript"/>
        </w:rPr>
        <w:footnoteReference w:id="23"/>
      </w:r>
      <w:r w:rsidR="00EF0317" w:rsidRPr="0029528D">
        <w:rPr>
          <w:rFonts w:ascii="Times New Roman" w:hAnsi="Times New Roman" w:cs="Times New Roman"/>
          <w:sz w:val="24"/>
          <w:szCs w:val="24"/>
        </w:rPr>
        <w:t xml:space="preserve"> </w:t>
      </w:r>
      <w:r w:rsidR="006B5ADA">
        <w:rPr>
          <w:rFonts w:ascii="Times New Roman" w:hAnsi="Times New Roman" w:cs="Times New Roman"/>
          <w:sz w:val="24"/>
          <w:szCs w:val="24"/>
        </w:rPr>
        <w:t>Zanimljiv</w:t>
      </w:r>
      <w:r w:rsidR="00187913">
        <w:rPr>
          <w:rFonts w:ascii="Times New Roman" w:hAnsi="Times New Roman" w:cs="Times New Roman"/>
          <w:sz w:val="24"/>
          <w:szCs w:val="24"/>
        </w:rPr>
        <w:t>o</w:t>
      </w:r>
      <w:r w:rsidR="006B5ADA">
        <w:rPr>
          <w:rFonts w:ascii="Times New Roman" w:hAnsi="Times New Roman" w:cs="Times New Roman"/>
          <w:sz w:val="24"/>
          <w:szCs w:val="24"/>
        </w:rPr>
        <w:t xml:space="preserve"> je</w:t>
      </w:r>
      <w:r w:rsidR="00187913">
        <w:rPr>
          <w:rFonts w:ascii="Times New Roman" w:hAnsi="Times New Roman" w:cs="Times New Roman"/>
          <w:sz w:val="24"/>
          <w:szCs w:val="24"/>
        </w:rPr>
        <w:t xml:space="preserve"> što</w:t>
      </w:r>
      <w:r w:rsidR="006B5ADA">
        <w:rPr>
          <w:rFonts w:ascii="Times New Roman" w:hAnsi="Times New Roman" w:cs="Times New Roman"/>
          <w:sz w:val="24"/>
          <w:szCs w:val="24"/>
        </w:rPr>
        <w:t xml:space="preserve"> nep</w:t>
      </w:r>
      <w:r w:rsidR="00187913">
        <w:rPr>
          <w:rFonts w:ascii="Times New Roman" w:hAnsi="Times New Roman" w:cs="Times New Roman"/>
          <w:sz w:val="24"/>
          <w:szCs w:val="24"/>
        </w:rPr>
        <w:t>rekinutu kolonadu peristila</w:t>
      </w:r>
      <w:r w:rsidR="006B5ADA">
        <w:rPr>
          <w:rFonts w:ascii="Times New Roman" w:hAnsi="Times New Roman" w:cs="Times New Roman"/>
          <w:sz w:val="24"/>
          <w:szCs w:val="24"/>
        </w:rPr>
        <w:t xml:space="preserve"> na zasebnom crtežu </w:t>
      </w:r>
      <w:r w:rsidR="00187913">
        <w:rPr>
          <w:rFonts w:ascii="Times New Roman" w:hAnsi="Times New Roman" w:cs="Times New Roman"/>
          <w:sz w:val="24"/>
          <w:szCs w:val="24"/>
        </w:rPr>
        <w:t xml:space="preserve">crtač prekida </w:t>
      </w:r>
      <w:r w:rsidR="006B5ADA">
        <w:rPr>
          <w:rFonts w:ascii="Times New Roman" w:hAnsi="Times New Roman" w:cs="Times New Roman"/>
          <w:sz w:val="24"/>
          <w:szCs w:val="24"/>
        </w:rPr>
        <w:t>prilazom</w:t>
      </w:r>
      <w:r w:rsidR="00187913">
        <w:rPr>
          <w:rFonts w:ascii="Times New Roman" w:hAnsi="Times New Roman" w:cs="Times New Roman"/>
          <w:sz w:val="24"/>
          <w:szCs w:val="24"/>
        </w:rPr>
        <w:t xml:space="preserve"> velikog hrama</w:t>
      </w:r>
      <w:r w:rsidR="006B5ADA">
        <w:rPr>
          <w:rFonts w:ascii="Times New Roman" w:hAnsi="Times New Roman" w:cs="Times New Roman"/>
          <w:sz w:val="24"/>
          <w:szCs w:val="24"/>
        </w:rPr>
        <w:t>.</w:t>
      </w:r>
      <w:r w:rsidR="004663AF">
        <w:rPr>
          <w:rFonts w:ascii="Times New Roman" w:hAnsi="Times New Roman" w:cs="Times New Roman"/>
          <w:sz w:val="24"/>
          <w:szCs w:val="24"/>
        </w:rPr>
        <w:t xml:space="preserve"> </w:t>
      </w:r>
      <w:r w:rsidR="004663AF">
        <w:rPr>
          <w:rFonts w:ascii="Times New Roman" w:hAnsi="Times New Roman" w:cs="Times New Roman"/>
          <w:sz w:val="24"/>
          <w:szCs w:val="24"/>
        </w:rPr>
        <w:lastRenderedPageBreak/>
        <w:t>D</w:t>
      </w:r>
      <w:r w:rsidR="00EF0317" w:rsidRPr="0029528D">
        <w:rPr>
          <w:rFonts w:ascii="Times New Roman" w:hAnsi="Times New Roman" w:cs="Times New Roman"/>
          <w:sz w:val="24"/>
          <w:szCs w:val="24"/>
        </w:rPr>
        <w:t>ovršeni dijelovi tlocrta</w:t>
      </w:r>
      <w:r w:rsidR="00187913">
        <w:rPr>
          <w:rFonts w:ascii="Times New Roman" w:hAnsi="Times New Roman" w:cs="Times New Roman"/>
          <w:sz w:val="24"/>
          <w:szCs w:val="24"/>
        </w:rPr>
        <w:t xml:space="preserve"> </w:t>
      </w:r>
      <w:r w:rsidR="00EF0317" w:rsidRPr="0029528D">
        <w:rPr>
          <w:rFonts w:ascii="Times New Roman" w:hAnsi="Times New Roman" w:cs="Times New Roman"/>
          <w:sz w:val="24"/>
          <w:szCs w:val="24"/>
        </w:rPr>
        <w:t>upravo su oni koji su mogli biti vidljivi Palladijevu suvremeniku,</w:t>
      </w:r>
      <w:r w:rsidR="00187913">
        <w:rPr>
          <w:rFonts w:ascii="Times New Roman" w:hAnsi="Times New Roman" w:cs="Times New Roman"/>
          <w:sz w:val="24"/>
          <w:szCs w:val="24"/>
        </w:rPr>
        <w:t xml:space="preserve"> dok je ostalo</w:t>
      </w:r>
      <w:r w:rsidR="00EF0317" w:rsidRPr="0029528D">
        <w:rPr>
          <w:rFonts w:ascii="Times New Roman" w:hAnsi="Times New Roman" w:cs="Times New Roman"/>
          <w:sz w:val="24"/>
          <w:szCs w:val="24"/>
        </w:rPr>
        <w:t xml:space="preserve"> progutalo tkivo srednjovjekovnog grada</w:t>
      </w:r>
      <w:r w:rsidR="00187913">
        <w:rPr>
          <w:rFonts w:ascii="Times New Roman" w:hAnsi="Times New Roman" w:cs="Times New Roman"/>
          <w:sz w:val="24"/>
          <w:szCs w:val="24"/>
        </w:rPr>
        <w:t>.</w:t>
      </w:r>
      <w:r w:rsidRPr="0029528D">
        <w:rPr>
          <w:rFonts w:ascii="Times New Roman" w:hAnsi="Times New Roman" w:cs="Times New Roman"/>
          <w:sz w:val="24"/>
          <w:szCs w:val="24"/>
          <w:vertAlign w:val="superscript"/>
        </w:rPr>
        <w:footnoteReference w:id="24"/>
      </w:r>
      <w:r w:rsidR="00DB7242">
        <w:rPr>
          <w:rFonts w:ascii="Times New Roman" w:hAnsi="Times New Roman" w:cs="Times New Roman"/>
          <w:sz w:val="24"/>
          <w:szCs w:val="24"/>
        </w:rPr>
        <w:t xml:space="preserve"> </w:t>
      </w:r>
      <w:r w:rsidR="00B556D4">
        <w:rPr>
          <w:rFonts w:ascii="Times New Roman" w:hAnsi="Times New Roman" w:cs="Times New Roman"/>
          <w:sz w:val="24"/>
          <w:szCs w:val="24"/>
        </w:rPr>
        <w:t xml:space="preserve">U donjem lijevom kutu u kraticama su upisane korištene </w:t>
      </w:r>
      <w:r w:rsidR="00B556D4" w:rsidRPr="00B556D4">
        <w:rPr>
          <w:rFonts w:ascii="Times New Roman" w:hAnsi="Times New Roman" w:cs="Times New Roman"/>
          <w:bCs/>
          <w:sz w:val="24"/>
          <w:szCs w:val="24"/>
        </w:rPr>
        <w:t>mjere: 17</w:t>
      </w:r>
      <w:r w:rsidR="00B556D4">
        <w:rPr>
          <w:rFonts w:ascii="Times New Roman" w:hAnsi="Times New Roman" w:cs="Times New Roman"/>
          <w:bCs/>
          <w:sz w:val="24"/>
          <w:szCs w:val="24"/>
        </w:rPr>
        <w:t xml:space="preserve"> </w:t>
      </w:r>
      <w:r w:rsidR="00B556D4" w:rsidRPr="00C95459">
        <w:rPr>
          <w:rFonts w:ascii="Times New Roman" w:hAnsi="Times New Roman" w:cs="Times New Roman"/>
          <w:bCs/>
          <w:i/>
          <w:sz w:val="24"/>
          <w:szCs w:val="24"/>
        </w:rPr>
        <w:t>campi</w:t>
      </w:r>
      <w:r w:rsidR="00B556D4" w:rsidRPr="00B556D4">
        <w:rPr>
          <w:rFonts w:ascii="Times New Roman" w:hAnsi="Times New Roman" w:cs="Times New Roman"/>
          <w:bCs/>
          <w:sz w:val="24"/>
          <w:szCs w:val="24"/>
        </w:rPr>
        <w:t>, 7</w:t>
      </w:r>
      <w:r w:rsidR="00B556D4">
        <w:rPr>
          <w:rFonts w:ascii="Times New Roman" w:hAnsi="Times New Roman" w:cs="Times New Roman"/>
          <w:bCs/>
          <w:sz w:val="24"/>
          <w:szCs w:val="24"/>
        </w:rPr>
        <w:t xml:space="preserve"> </w:t>
      </w:r>
      <w:r w:rsidR="00B556D4" w:rsidRPr="00C95459">
        <w:rPr>
          <w:rFonts w:ascii="Times New Roman" w:hAnsi="Times New Roman" w:cs="Times New Roman"/>
          <w:bCs/>
          <w:i/>
          <w:sz w:val="24"/>
          <w:szCs w:val="24"/>
        </w:rPr>
        <w:t xml:space="preserve">tavole </w:t>
      </w:r>
      <w:r w:rsidR="00B556D4" w:rsidRPr="00C95459">
        <w:rPr>
          <w:rFonts w:ascii="Times New Roman" w:hAnsi="Times New Roman" w:cs="Times New Roman"/>
          <w:bCs/>
          <w:sz w:val="24"/>
          <w:szCs w:val="24"/>
        </w:rPr>
        <w:t>(</w:t>
      </w:r>
      <w:r w:rsidR="00B556D4" w:rsidRPr="00C95459">
        <w:rPr>
          <w:rFonts w:ascii="Times New Roman" w:hAnsi="Times New Roman" w:cs="Times New Roman"/>
          <w:bCs/>
          <w:i/>
          <w:sz w:val="24"/>
          <w:szCs w:val="24"/>
        </w:rPr>
        <w:t>pertiche quadre</w:t>
      </w:r>
      <w:r w:rsidR="00B556D4" w:rsidRPr="00B556D4">
        <w:rPr>
          <w:rFonts w:ascii="Times New Roman" w:hAnsi="Times New Roman" w:cs="Times New Roman"/>
          <w:bCs/>
          <w:sz w:val="24"/>
          <w:szCs w:val="24"/>
        </w:rPr>
        <w:t>), 9</w:t>
      </w:r>
      <w:r w:rsidR="00B556D4">
        <w:rPr>
          <w:rFonts w:ascii="Times New Roman" w:hAnsi="Times New Roman" w:cs="Times New Roman"/>
          <w:bCs/>
          <w:sz w:val="24"/>
          <w:szCs w:val="24"/>
        </w:rPr>
        <w:t xml:space="preserve"> </w:t>
      </w:r>
      <w:r w:rsidR="00D2176C" w:rsidRPr="00C95459">
        <w:rPr>
          <w:rFonts w:ascii="Times New Roman" w:hAnsi="Times New Roman" w:cs="Times New Roman"/>
          <w:bCs/>
          <w:i/>
          <w:sz w:val="24"/>
          <w:szCs w:val="24"/>
        </w:rPr>
        <w:t>piedi quadri</w:t>
      </w:r>
      <w:r w:rsidR="00D2176C">
        <w:rPr>
          <w:rFonts w:ascii="Times New Roman" w:hAnsi="Times New Roman" w:cs="Times New Roman"/>
          <w:bCs/>
          <w:sz w:val="24"/>
          <w:szCs w:val="24"/>
        </w:rPr>
        <w:t>.</w:t>
      </w:r>
      <w:r w:rsidR="000F4544">
        <w:rPr>
          <w:rFonts w:ascii="Times New Roman" w:hAnsi="Times New Roman" w:cs="Times New Roman"/>
          <w:bCs/>
          <w:sz w:val="24"/>
          <w:szCs w:val="24"/>
        </w:rPr>
        <w:t xml:space="preserve"> Znatno su veće od palače. </w:t>
      </w:r>
      <w:r w:rsidR="000F4544" w:rsidRPr="00C95459">
        <w:rPr>
          <w:rFonts w:ascii="Times New Roman" w:hAnsi="Times New Roman" w:cs="Times New Roman"/>
          <w:bCs/>
          <w:i/>
          <w:sz w:val="24"/>
          <w:szCs w:val="24"/>
        </w:rPr>
        <w:t>Camp</w:t>
      </w:r>
      <w:r w:rsidR="00C95459">
        <w:rPr>
          <w:rFonts w:ascii="Times New Roman" w:hAnsi="Times New Roman" w:cs="Times New Roman"/>
          <w:bCs/>
          <w:i/>
          <w:sz w:val="24"/>
          <w:szCs w:val="24"/>
        </w:rPr>
        <w:t>i</w:t>
      </w:r>
      <w:r w:rsidR="00ED2936">
        <w:rPr>
          <w:rFonts w:ascii="Times New Roman" w:hAnsi="Times New Roman" w:cs="Times New Roman"/>
          <w:bCs/>
          <w:sz w:val="24"/>
          <w:szCs w:val="24"/>
        </w:rPr>
        <w:t xml:space="preserve"> su se</w:t>
      </w:r>
      <w:r w:rsidR="00DB7242">
        <w:rPr>
          <w:rFonts w:ascii="Times New Roman" w:hAnsi="Times New Roman" w:cs="Times New Roman"/>
          <w:bCs/>
          <w:sz w:val="24"/>
          <w:szCs w:val="24"/>
        </w:rPr>
        <w:t xml:space="preserve"> kao mjera za </w:t>
      </w:r>
      <w:r w:rsidR="008B4305">
        <w:rPr>
          <w:rFonts w:ascii="Times New Roman" w:hAnsi="Times New Roman" w:cs="Times New Roman"/>
          <w:bCs/>
          <w:sz w:val="24"/>
          <w:szCs w:val="24"/>
        </w:rPr>
        <w:t>površinu</w:t>
      </w:r>
      <w:r w:rsidR="00ED2936">
        <w:rPr>
          <w:rFonts w:ascii="Times New Roman" w:hAnsi="Times New Roman" w:cs="Times New Roman"/>
          <w:bCs/>
          <w:sz w:val="24"/>
          <w:szCs w:val="24"/>
        </w:rPr>
        <w:t xml:space="preserve"> upotrebljavali prvenstveno na području M</w:t>
      </w:r>
      <w:r w:rsidR="000F4544">
        <w:rPr>
          <w:rFonts w:ascii="Times New Roman" w:hAnsi="Times New Roman" w:cs="Times New Roman"/>
          <w:bCs/>
          <w:sz w:val="24"/>
          <w:szCs w:val="24"/>
        </w:rPr>
        <w:t>letačke republike.</w:t>
      </w:r>
      <w:r w:rsidR="00E47440">
        <w:rPr>
          <w:rStyle w:val="FootnoteReference"/>
          <w:rFonts w:ascii="Times New Roman" w:hAnsi="Times New Roman" w:cs="Times New Roman"/>
          <w:bCs/>
          <w:sz w:val="24"/>
          <w:szCs w:val="24"/>
        </w:rPr>
        <w:footnoteReference w:id="25"/>
      </w:r>
      <w:r w:rsidR="00C46AE8">
        <w:rPr>
          <w:rFonts w:ascii="Times New Roman" w:hAnsi="Times New Roman" w:cs="Times New Roman"/>
          <w:bCs/>
          <w:sz w:val="24"/>
          <w:szCs w:val="24"/>
        </w:rPr>
        <w:t xml:space="preserve"> Kada ih preračunamo u metre koristeći iznos padovanske regule, površina palače iznosi oko 70 000 m², što je više nego dvostruka površina od stvarne. </w:t>
      </w:r>
    </w:p>
    <w:p w:rsidR="00950216" w:rsidRDefault="00BE44A7" w:rsidP="00DB7242">
      <w:pPr>
        <w:pStyle w:val="NoSpacing"/>
        <w:spacing w:line="360" w:lineRule="auto"/>
        <w:ind w:firstLine="708"/>
        <w:jc w:val="both"/>
        <w:rPr>
          <w:rFonts w:ascii="Times New Roman" w:hAnsi="Times New Roman" w:cs="Times New Roman"/>
          <w:sz w:val="24"/>
          <w:szCs w:val="24"/>
        </w:rPr>
      </w:pPr>
      <w:r w:rsidRPr="0029528D">
        <w:rPr>
          <w:rFonts w:ascii="Times New Roman" w:hAnsi="Times New Roman" w:cs="Times New Roman"/>
          <w:sz w:val="24"/>
          <w:szCs w:val="24"/>
        </w:rPr>
        <w:t>Dva crteža koji se čuvaju u RIBA</w:t>
      </w:r>
      <w:r w:rsidR="00070704">
        <w:rPr>
          <w:rFonts w:ascii="Times New Roman" w:hAnsi="Times New Roman" w:cs="Times New Roman"/>
          <w:sz w:val="24"/>
          <w:szCs w:val="24"/>
        </w:rPr>
        <w:t xml:space="preserve">-i u </w:t>
      </w:r>
      <w:r w:rsidRPr="0029528D">
        <w:rPr>
          <w:rFonts w:ascii="Times New Roman" w:hAnsi="Times New Roman" w:cs="Times New Roman"/>
          <w:sz w:val="24"/>
          <w:szCs w:val="24"/>
        </w:rPr>
        <w:t>London</w:t>
      </w:r>
      <w:r w:rsidR="00070704">
        <w:rPr>
          <w:rFonts w:ascii="Times New Roman" w:hAnsi="Times New Roman" w:cs="Times New Roman"/>
          <w:sz w:val="24"/>
          <w:szCs w:val="24"/>
        </w:rPr>
        <w:t>u</w:t>
      </w:r>
      <w:r w:rsidRPr="0029528D">
        <w:rPr>
          <w:rFonts w:ascii="Times New Roman" w:hAnsi="Times New Roman" w:cs="Times New Roman"/>
          <w:sz w:val="24"/>
          <w:szCs w:val="24"/>
        </w:rPr>
        <w:t xml:space="preserve"> otkrio je, objavio i </w:t>
      </w:r>
      <w:r w:rsidR="00C95459" w:rsidRPr="0029528D">
        <w:rPr>
          <w:rFonts w:ascii="Times New Roman" w:hAnsi="Times New Roman" w:cs="Times New Roman"/>
          <w:sz w:val="24"/>
          <w:szCs w:val="24"/>
        </w:rPr>
        <w:t xml:space="preserve">Palladiju </w:t>
      </w:r>
      <w:r w:rsidRPr="0029528D">
        <w:rPr>
          <w:rFonts w:ascii="Times New Roman" w:hAnsi="Times New Roman" w:cs="Times New Roman"/>
          <w:sz w:val="24"/>
          <w:szCs w:val="24"/>
        </w:rPr>
        <w:t>pripisao Ernest Hébrard u svojoj monografiji o palači</w:t>
      </w:r>
      <w:r w:rsidR="0059083A">
        <w:rPr>
          <w:rFonts w:ascii="Times New Roman" w:hAnsi="Times New Roman" w:cs="Times New Roman"/>
          <w:sz w:val="24"/>
          <w:szCs w:val="24"/>
        </w:rPr>
        <w:t xml:space="preserve"> objavljenoj u Parizu</w:t>
      </w:r>
      <w:r w:rsidRPr="0029528D">
        <w:rPr>
          <w:rFonts w:ascii="Times New Roman" w:hAnsi="Times New Roman" w:cs="Times New Roman"/>
          <w:sz w:val="24"/>
          <w:szCs w:val="24"/>
        </w:rPr>
        <w:t xml:space="preserve"> 1912.</w:t>
      </w:r>
      <w:r w:rsidR="0059083A">
        <w:rPr>
          <w:rFonts w:ascii="Times New Roman" w:hAnsi="Times New Roman" w:cs="Times New Roman"/>
          <w:sz w:val="24"/>
          <w:szCs w:val="24"/>
        </w:rPr>
        <w:t xml:space="preserve"> godine.</w:t>
      </w:r>
      <w:r w:rsidRPr="0029528D">
        <w:rPr>
          <w:rFonts w:ascii="Times New Roman" w:hAnsi="Times New Roman" w:cs="Times New Roman"/>
          <w:sz w:val="24"/>
          <w:szCs w:val="24"/>
          <w:vertAlign w:val="superscript"/>
        </w:rPr>
        <w:footnoteReference w:id="26"/>
      </w:r>
      <w:r w:rsidRPr="0029528D">
        <w:rPr>
          <w:rFonts w:ascii="Times New Roman" w:hAnsi="Times New Roman" w:cs="Times New Roman"/>
          <w:sz w:val="24"/>
          <w:szCs w:val="24"/>
        </w:rPr>
        <w:t xml:space="preserve"> Prvi</w:t>
      </w:r>
      <w:r w:rsidR="00E13E86">
        <w:rPr>
          <w:rFonts w:ascii="Times New Roman" w:hAnsi="Times New Roman" w:cs="Times New Roman"/>
          <w:sz w:val="24"/>
          <w:szCs w:val="24"/>
        </w:rPr>
        <w:t>, koji se nalazi u</w:t>
      </w:r>
      <w:r w:rsidR="00E13E86" w:rsidRPr="00E13E86">
        <w:rPr>
          <w:rFonts w:ascii="Times New Roman" w:hAnsi="Times New Roman" w:cs="Times New Roman"/>
          <w:sz w:val="24"/>
          <w:szCs w:val="24"/>
        </w:rPr>
        <w:t xml:space="preserve"> </w:t>
      </w:r>
      <w:r w:rsidR="00E13E86">
        <w:rPr>
          <w:rFonts w:ascii="Times New Roman" w:hAnsi="Times New Roman" w:cs="Times New Roman"/>
          <w:sz w:val="24"/>
          <w:szCs w:val="24"/>
        </w:rPr>
        <w:t>mapi</w:t>
      </w:r>
      <w:r w:rsidR="00E13E86" w:rsidRPr="00E13E86">
        <w:rPr>
          <w:rFonts w:ascii="Times New Roman" w:hAnsi="Times New Roman" w:cs="Times New Roman"/>
          <w:sz w:val="24"/>
          <w:szCs w:val="24"/>
        </w:rPr>
        <w:t xml:space="preserve"> VIII.,</w:t>
      </w:r>
      <w:r w:rsidR="00DB7242">
        <w:rPr>
          <w:rStyle w:val="FootnoteReference"/>
          <w:rFonts w:ascii="Times New Roman" w:hAnsi="Times New Roman" w:cs="Times New Roman"/>
          <w:sz w:val="24"/>
          <w:szCs w:val="24"/>
        </w:rPr>
        <w:footnoteReference w:id="27"/>
      </w:r>
      <w:r w:rsidRPr="0029528D">
        <w:rPr>
          <w:rFonts w:ascii="Times New Roman" w:hAnsi="Times New Roman" w:cs="Times New Roman"/>
          <w:sz w:val="24"/>
          <w:szCs w:val="24"/>
        </w:rPr>
        <w:t xml:space="preserve"> prikazuje tlocrt mauzoleja s detaljima iz interijera i </w:t>
      </w:r>
      <w:r w:rsidR="0056529D" w:rsidRPr="0029528D">
        <w:rPr>
          <w:rFonts w:ascii="Times New Roman" w:hAnsi="Times New Roman" w:cs="Times New Roman"/>
          <w:sz w:val="24"/>
          <w:szCs w:val="24"/>
        </w:rPr>
        <w:t xml:space="preserve">njihovim mjerama. </w:t>
      </w:r>
      <w:r w:rsidR="0029528D" w:rsidRPr="0029528D">
        <w:rPr>
          <w:rFonts w:ascii="Times New Roman" w:hAnsi="Times New Roman" w:cs="Times New Roman"/>
          <w:sz w:val="24"/>
          <w:szCs w:val="24"/>
        </w:rPr>
        <w:t>Pod crtežom s</w:t>
      </w:r>
      <w:r w:rsidR="0056529D" w:rsidRPr="0029528D">
        <w:rPr>
          <w:rFonts w:ascii="Times New Roman" w:hAnsi="Times New Roman" w:cs="Times New Roman"/>
          <w:sz w:val="24"/>
          <w:szCs w:val="24"/>
        </w:rPr>
        <w:t>toji</w:t>
      </w:r>
      <w:r w:rsidR="00455D9A">
        <w:rPr>
          <w:rFonts w:ascii="Times New Roman" w:hAnsi="Times New Roman" w:cs="Times New Roman"/>
          <w:sz w:val="24"/>
          <w:szCs w:val="24"/>
        </w:rPr>
        <w:t xml:space="preserve"> Palladijevim rukopisom</w:t>
      </w:r>
      <w:r w:rsidR="0056529D" w:rsidRPr="0029528D">
        <w:rPr>
          <w:rFonts w:ascii="Times New Roman" w:hAnsi="Times New Roman" w:cs="Times New Roman"/>
          <w:sz w:val="24"/>
          <w:szCs w:val="24"/>
        </w:rPr>
        <w:t xml:space="preserve"> </w:t>
      </w:r>
      <w:r w:rsidR="0029528D" w:rsidRPr="0029528D">
        <w:rPr>
          <w:rFonts w:ascii="Times New Roman" w:hAnsi="Times New Roman" w:cs="Times New Roman"/>
          <w:sz w:val="24"/>
          <w:szCs w:val="24"/>
        </w:rPr>
        <w:t>na</w:t>
      </w:r>
      <w:r w:rsidR="0056529D" w:rsidRPr="0029528D">
        <w:rPr>
          <w:rFonts w:ascii="Times New Roman" w:hAnsi="Times New Roman" w:cs="Times New Roman"/>
          <w:sz w:val="24"/>
          <w:szCs w:val="24"/>
        </w:rPr>
        <w:t>pisano</w:t>
      </w:r>
      <w:r w:rsidRPr="0029528D">
        <w:rPr>
          <w:rFonts w:ascii="Times New Roman" w:hAnsi="Times New Roman" w:cs="Times New Roman"/>
          <w:sz w:val="24"/>
          <w:szCs w:val="24"/>
        </w:rPr>
        <w:t xml:space="preserve">: </w:t>
      </w:r>
      <w:r w:rsidRPr="0029528D">
        <w:rPr>
          <w:rFonts w:ascii="Times New Roman" w:hAnsi="Times New Roman" w:cs="Times New Roman"/>
          <w:i/>
          <w:sz w:val="24"/>
          <w:szCs w:val="24"/>
        </w:rPr>
        <w:t>Pianta</w:t>
      </w:r>
      <w:r w:rsidRPr="0029528D">
        <w:rPr>
          <w:rFonts w:ascii="Times New Roman" w:hAnsi="Times New Roman" w:cs="Times New Roman"/>
          <w:sz w:val="24"/>
          <w:szCs w:val="24"/>
        </w:rPr>
        <w:t xml:space="preserve"> </w:t>
      </w:r>
      <w:r w:rsidR="0056529D" w:rsidRPr="0029528D">
        <w:rPr>
          <w:rFonts w:ascii="Times New Roman" w:hAnsi="Times New Roman" w:cs="Times New Roman"/>
          <w:i/>
          <w:sz w:val="24"/>
          <w:szCs w:val="24"/>
        </w:rPr>
        <w:t>de un tempio anticho in S</w:t>
      </w:r>
      <w:r w:rsidRPr="0029528D">
        <w:rPr>
          <w:rFonts w:ascii="Times New Roman" w:hAnsi="Times New Roman" w:cs="Times New Roman"/>
          <w:i/>
          <w:sz w:val="24"/>
          <w:szCs w:val="24"/>
        </w:rPr>
        <w:t>pallato</w:t>
      </w:r>
      <w:r w:rsidR="00E13E86">
        <w:rPr>
          <w:rFonts w:ascii="Times New Roman" w:hAnsi="Times New Roman" w:cs="Times New Roman"/>
          <w:i/>
          <w:sz w:val="24"/>
          <w:szCs w:val="24"/>
        </w:rPr>
        <w:t xml:space="preserve">, </w:t>
      </w:r>
      <w:r w:rsidR="00E13E86">
        <w:rPr>
          <w:rFonts w:ascii="Times New Roman" w:hAnsi="Times New Roman" w:cs="Times New Roman"/>
          <w:sz w:val="24"/>
          <w:szCs w:val="24"/>
        </w:rPr>
        <w:t>kao i nazn</w:t>
      </w:r>
      <w:r w:rsidR="00C95459">
        <w:rPr>
          <w:rFonts w:ascii="Times New Roman" w:hAnsi="Times New Roman" w:cs="Times New Roman"/>
          <w:sz w:val="24"/>
          <w:szCs w:val="24"/>
        </w:rPr>
        <w:t>aka korištenog mjerila -</w:t>
      </w:r>
      <w:r w:rsidR="00E13E86">
        <w:rPr>
          <w:rFonts w:ascii="Times New Roman" w:hAnsi="Times New Roman" w:cs="Times New Roman"/>
          <w:sz w:val="24"/>
          <w:szCs w:val="24"/>
        </w:rPr>
        <w:t xml:space="preserve"> rimske stope</w:t>
      </w:r>
      <w:r w:rsidRPr="0029528D">
        <w:rPr>
          <w:rFonts w:ascii="Times New Roman" w:hAnsi="Times New Roman" w:cs="Times New Roman"/>
          <w:i/>
          <w:sz w:val="24"/>
          <w:szCs w:val="24"/>
        </w:rPr>
        <w:t>.</w:t>
      </w:r>
      <w:r w:rsidRPr="0029528D">
        <w:rPr>
          <w:rFonts w:ascii="Times New Roman" w:hAnsi="Times New Roman" w:cs="Times New Roman"/>
          <w:sz w:val="24"/>
          <w:szCs w:val="24"/>
        </w:rPr>
        <w:t xml:space="preserve"> </w:t>
      </w:r>
      <w:r w:rsidR="0056529D" w:rsidRPr="0029528D">
        <w:rPr>
          <w:rFonts w:ascii="Times New Roman" w:hAnsi="Times New Roman" w:cs="Times New Roman"/>
          <w:sz w:val="24"/>
          <w:szCs w:val="24"/>
        </w:rPr>
        <w:t>Crtež je rađen</w:t>
      </w:r>
      <w:r w:rsidRPr="0029528D">
        <w:rPr>
          <w:rFonts w:ascii="Times New Roman" w:hAnsi="Times New Roman" w:cs="Times New Roman"/>
          <w:sz w:val="24"/>
          <w:szCs w:val="24"/>
        </w:rPr>
        <w:t xml:space="preserve"> olovkom i sepijom</w:t>
      </w:r>
      <w:r w:rsidR="00BC5F24">
        <w:rPr>
          <w:rFonts w:ascii="Times New Roman" w:hAnsi="Times New Roman" w:cs="Times New Roman"/>
          <w:sz w:val="24"/>
          <w:szCs w:val="24"/>
        </w:rPr>
        <w:t xml:space="preserve"> uz obilno korištenje šestara, </w:t>
      </w:r>
      <w:r w:rsidR="003F401F">
        <w:rPr>
          <w:rFonts w:ascii="Times New Roman" w:hAnsi="Times New Roman" w:cs="Times New Roman"/>
          <w:sz w:val="24"/>
          <w:szCs w:val="24"/>
        </w:rPr>
        <w:t>ravnala</w:t>
      </w:r>
      <w:r w:rsidR="00BC5F24">
        <w:rPr>
          <w:rFonts w:ascii="Times New Roman" w:hAnsi="Times New Roman" w:cs="Times New Roman"/>
          <w:sz w:val="24"/>
          <w:szCs w:val="24"/>
        </w:rPr>
        <w:t xml:space="preserve"> i stileta</w:t>
      </w:r>
      <w:r w:rsidRPr="0029528D">
        <w:rPr>
          <w:rFonts w:ascii="Times New Roman" w:hAnsi="Times New Roman" w:cs="Times New Roman"/>
          <w:sz w:val="24"/>
          <w:szCs w:val="24"/>
        </w:rPr>
        <w:t>. Mauzolej Dioklecijana u Splitu temeljna je građevina za proučavanje takvog tipa carske sakralne arhitekture pa crtač proučava izmjenu kvadratnih i polukružnih niša među kojima stoje dva vertikalna reda stupova</w:t>
      </w:r>
      <w:r w:rsidR="0059083A">
        <w:rPr>
          <w:rFonts w:ascii="Times New Roman" w:hAnsi="Times New Roman" w:cs="Times New Roman"/>
          <w:sz w:val="24"/>
          <w:szCs w:val="24"/>
        </w:rPr>
        <w:t xml:space="preserve"> jedan nad drugim</w:t>
      </w:r>
      <w:r w:rsidR="00070704">
        <w:rPr>
          <w:rFonts w:ascii="Times New Roman" w:hAnsi="Times New Roman" w:cs="Times New Roman"/>
          <w:sz w:val="24"/>
          <w:szCs w:val="24"/>
        </w:rPr>
        <w:t>,</w:t>
      </w:r>
      <w:r w:rsidRPr="0029528D">
        <w:rPr>
          <w:rFonts w:ascii="Times New Roman" w:hAnsi="Times New Roman" w:cs="Times New Roman"/>
          <w:sz w:val="24"/>
          <w:szCs w:val="24"/>
        </w:rPr>
        <w:t xml:space="preserve"> koje u elevaciji skicira olovkom na istom listu papira.</w:t>
      </w:r>
      <w:r w:rsidR="00DB7242" w:rsidRPr="00DB7242">
        <w:rPr>
          <w:rFonts w:ascii="Times New Roman" w:hAnsi="Times New Roman" w:cs="Times New Roman"/>
          <w:sz w:val="24"/>
          <w:szCs w:val="24"/>
          <w:vertAlign w:val="superscript"/>
        </w:rPr>
        <w:footnoteReference w:id="28"/>
      </w:r>
      <w:r w:rsidR="0029528D" w:rsidRPr="0029528D">
        <w:rPr>
          <w:rFonts w:ascii="Times New Roman" w:hAnsi="Times New Roman" w:cs="Times New Roman"/>
          <w:sz w:val="24"/>
          <w:szCs w:val="24"/>
        </w:rPr>
        <w:t xml:space="preserve"> Ispod </w:t>
      </w:r>
      <w:r w:rsidR="00950216">
        <w:rPr>
          <w:rFonts w:ascii="Times New Roman" w:hAnsi="Times New Roman" w:cs="Times New Roman"/>
          <w:sz w:val="24"/>
          <w:szCs w:val="24"/>
        </w:rPr>
        <w:t>skice</w:t>
      </w:r>
      <w:r w:rsidR="0029528D" w:rsidRPr="0029528D">
        <w:rPr>
          <w:rFonts w:ascii="Times New Roman" w:hAnsi="Times New Roman" w:cs="Times New Roman"/>
          <w:sz w:val="24"/>
          <w:szCs w:val="24"/>
        </w:rPr>
        <w:t xml:space="preserve"> niše</w:t>
      </w:r>
      <w:r w:rsidR="00870028">
        <w:rPr>
          <w:rFonts w:ascii="Times New Roman" w:hAnsi="Times New Roman" w:cs="Times New Roman"/>
          <w:sz w:val="24"/>
          <w:szCs w:val="24"/>
        </w:rPr>
        <w:t xml:space="preserve"> u elevaciji,</w:t>
      </w:r>
      <w:r w:rsidR="0029528D" w:rsidRPr="0029528D">
        <w:rPr>
          <w:rFonts w:ascii="Times New Roman" w:hAnsi="Times New Roman" w:cs="Times New Roman"/>
          <w:sz w:val="24"/>
          <w:szCs w:val="24"/>
        </w:rPr>
        <w:t xml:space="preserve"> stoji: </w:t>
      </w:r>
      <w:r w:rsidR="00870028">
        <w:rPr>
          <w:rFonts w:ascii="Times New Roman" w:hAnsi="Times New Roman" w:cs="Times New Roman"/>
          <w:i/>
          <w:sz w:val="24"/>
          <w:szCs w:val="24"/>
        </w:rPr>
        <w:t>L</w:t>
      </w:r>
      <w:r w:rsidR="00CF0969">
        <w:rPr>
          <w:rFonts w:ascii="Times New Roman" w:hAnsi="Times New Roman" w:cs="Times New Roman"/>
          <w:i/>
          <w:sz w:val="24"/>
          <w:szCs w:val="24"/>
        </w:rPr>
        <w:t xml:space="preserve">i </w:t>
      </w:r>
      <w:r w:rsidR="0029528D" w:rsidRPr="0029528D">
        <w:rPr>
          <w:rFonts w:ascii="Times New Roman" w:hAnsi="Times New Roman" w:cs="Times New Roman"/>
          <w:i/>
          <w:sz w:val="24"/>
          <w:szCs w:val="24"/>
        </w:rPr>
        <w:t xml:space="preserve">piedi de uno delli nichi. </w:t>
      </w:r>
      <w:r w:rsidR="007B7C55" w:rsidRPr="00BC5F24">
        <w:rPr>
          <w:rFonts w:ascii="Times New Roman" w:hAnsi="Times New Roman" w:cs="Times New Roman"/>
          <w:sz w:val="24"/>
          <w:szCs w:val="24"/>
        </w:rPr>
        <w:t xml:space="preserve">Zbog </w:t>
      </w:r>
      <w:r w:rsidR="00870028" w:rsidRPr="00BC5F24">
        <w:rPr>
          <w:rFonts w:ascii="Times New Roman" w:hAnsi="Times New Roman" w:cs="Times New Roman"/>
          <w:sz w:val="24"/>
          <w:szCs w:val="24"/>
        </w:rPr>
        <w:t xml:space="preserve">dekorativnog </w:t>
      </w:r>
      <w:r w:rsidR="007B7C55" w:rsidRPr="00BC5F24">
        <w:rPr>
          <w:rFonts w:ascii="Times New Roman" w:hAnsi="Times New Roman" w:cs="Times New Roman"/>
          <w:sz w:val="24"/>
          <w:szCs w:val="24"/>
        </w:rPr>
        <w:t>reljefa druge zone koji sliči</w:t>
      </w:r>
      <w:r w:rsidR="00BE43CD" w:rsidRPr="00BC5F24">
        <w:rPr>
          <w:rFonts w:ascii="Times New Roman" w:hAnsi="Times New Roman" w:cs="Times New Roman"/>
          <w:sz w:val="24"/>
          <w:szCs w:val="24"/>
        </w:rPr>
        <w:t xml:space="preserve"> onom dijelu</w:t>
      </w:r>
      <w:r w:rsidR="00954FCE" w:rsidRPr="00BC5F24">
        <w:rPr>
          <w:rFonts w:ascii="Times New Roman" w:hAnsi="Times New Roman" w:cs="Times New Roman"/>
          <w:sz w:val="24"/>
          <w:szCs w:val="24"/>
        </w:rPr>
        <w:t xml:space="preserve"> reljefa</w:t>
      </w:r>
      <w:r w:rsidR="00BE43CD" w:rsidRPr="00BC5F24">
        <w:rPr>
          <w:rFonts w:ascii="Times New Roman" w:hAnsi="Times New Roman" w:cs="Times New Roman"/>
          <w:sz w:val="24"/>
          <w:szCs w:val="24"/>
        </w:rPr>
        <w:t xml:space="preserve"> s</w:t>
      </w:r>
      <w:r w:rsidR="007B7C55" w:rsidRPr="00BC5F24">
        <w:rPr>
          <w:rFonts w:ascii="Times New Roman" w:hAnsi="Times New Roman" w:cs="Times New Roman"/>
          <w:sz w:val="24"/>
          <w:szCs w:val="24"/>
        </w:rPr>
        <w:t xml:space="preserve"> l</w:t>
      </w:r>
      <w:r w:rsidR="00954FCE" w:rsidRPr="00BC5F24">
        <w:rPr>
          <w:rFonts w:ascii="Times New Roman" w:hAnsi="Times New Roman" w:cs="Times New Roman"/>
          <w:sz w:val="24"/>
          <w:szCs w:val="24"/>
        </w:rPr>
        <w:t>ikovima erota koji pridržavaju girlandu</w:t>
      </w:r>
      <w:r w:rsidR="0005147D" w:rsidRPr="00BC5F24">
        <w:rPr>
          <w:rFonts w:ascii="Times New Roman" w:hAnsi="Times New Roman" w:cs="Times New Roman"/>
          <w:sz w:val="24"/>
          <w:szCs w:val="24"/>
        </w:rPr>
        <w:t xml:space="preserve"> (scena je preuveličana)</w:t>
      </w:r>
      <w:r w:rsidR="00BE43CD" w:rsidRPr="00BC5F24">
        <w:rPr>
          <w:rFonts w:ascii="Times New Roman" w:hAnsi="Times New Roman" w:cs="Times New Roman"/>
          <w:sz w:val="24"/>
          <w:szCs w:val="24"/>
        </w:rPr>
        <w:t>, pret</w:t>
      </w:r>
      <w:r w:rsidR="007B7C55" w:rsidRPr="00BC5F24">
        <w:rPr>
          <w:rFonts w:ascii="Times New Roman" w:hAnsi="Times New Roman" w:cs="Times New Roman"/>
          <w:sz w:val="24"/>
          <w:szCs w:val="24"/>
        </w:rPr>
        <w:t>postavit ćemo da se radi o jednoj od polukružnih istočnih niša</w:t>
      </w:r>
      <w:r w:rsidR="00BC5F24">
        <w:rPr>
          <w:rFonts w:ascii="Times New Roman" w:hAnsi="Times New Roman" w:cs="Times New Roman"/>
          <w:sz w:val="24"/>
          <w:szCs w:val="24"/>
        </w:rPr>
        <w:t>, koje su uostalom bile lakše vidljive jer i</w:t>
      </w:r>
      <w:r w:rsidR="00950216">
        <w:rPr>
          <w:rFonts w:ascii="Times New Roman" w:hAnsi="Times New Roman" w:cs="Times New Roman"/>
          <w:sz w:val="24"/>
          <w:szCs w:val="24"/>
        </w:rPr>
        <w:t>h nisu skrili gotički baldahini</w:t>
      </w:r>
      <w:r w:rsidR="007B7C55" w:rsidRPr="00BC5F24">
        <w:rPr>
          <w:rFonts w:ascii="Times New Roman" w:hAnsi="Times New Roman" w:cs="Times New Roman"/>
          <w:sz w:val="24"/>
          <w:szCs w:val="24"/>
        </w:rPr>
        <w:t>.</w:t>
      </w:r>
      <w:r w:rsidR="0056529D" w:rsidRPr="0029528D">
        <w:rPr>
          <w:rFonts w:ascii="Times New Roman" w:hAnsi="Times New Roman" w:cs="Times New Roman"/>
          <w:sz w:val="24"/>
          <w:szCs w:val="24"/>
        </w:rPr>
        <w:t xml:space="preserve"> </w:t>
      </w:r>
      <w:r w:rsidR="00BE43CD">
        <w:rPr>
          <w:rFonts w:ascii="Times New Roman" w:hAnsi="Times New Roman" w:cs="Times New Roman"/>
          <w:sz w:val="24"/>
          <w:szCs w:val="24"/>
        </w:rPr>
        <w:t>Odnosi veličina gornje i donje zone ispravno</w:t>
      </w:r>
      <w:r w:rsidR="005F3DF6">
        <w:rPr>
          <w:rFonts w:ascii="Times New Roman" w:hAnsi="Times New Roman" w:cs="Times New Roman"/>
          <w:sz w:val="24"/>
          <w:szCs w:val="24"/>
        </w:rPr>
        <w:t xml:space="preserve"> su prikazani.</w:t>
      </w:r>
      <w:r w:rsidR="00BE43CD">
        <w:rPr>
          <w:rFonts w:ascii="Times New Roman" w:hAnsi="Times New Roman" w:cs="Times New Roman"/>
          <w:sz w:val="24"/>
          <w:szCs w:val="24"/>
        </w:rPr>
        <w:t xml:space="preserve"> </w:t>
      </w:r>
      <w:r w:rsidR="00984D6E">
        <w:rPr>
          <w:rFonts w:ascii="Times New Roman" w:hAnsi="Times New Roman" w:cs="Times New Roman"/>
          <w:sz w:val="24"/>
          <w:szCs w:val="24"/>
        </w:rPr>
        <w:t>K</w:t>
      </w:r>
      <w:r w:rsidR="005F3DF6">
        <w:rPr>
          <w:rFonts w:ascii="Times New Roman" w:hAnsi="Times New Roman" w:cs="Times New Roman"/>
          <w:sz w:val="24"/>
          <w:szCs w:val="24"/>
        </w:rPr>
        <w:t>apiteli stupovlja</w:t>
      </w:r>
      <w:r w:rsidR="00870028">
        <w:rPr>
          <w:rFonts w:ascii="Times New Roman" w:hAnsi="Times New Roman" w:cs="Times New Roman"/>
          <w:sz w:val="24"/>
          <w:szCs w:val="24"/>
        </w:rPr>
        <w:t xml:space="preserve"> bez baze</w:t>
      </w:r>
      <w:r w:rsidR="005F3DF6">
        <w:rPr>
          <w:rFonts w:ascii="Times New Roman" w:hAnsi="Times New Roman" w:cs="Times New Roman"/>
          <w:sz w:val="24"/>
          <w:szCs w:val="24"/>
        </w:rPr>
        <w:t xml:space="preserve"> gornje zone u crtežu podsjećaju na </w:t>
      </w:r>
      <w:r w:rsidR="00BE43CD">
        <w:rPr>
          <w:rFonts w:ascii="Times New Roman" w:hAnsi="Times New Roman" w:cs="Times New Roman"/>
          <w:sz w:val="24"/>
          <w:szCs w:val="24"/>
        </w:rPr>
        <w:t>jonski red</w:t>
      </w:r>
      <w:r w:rsidR="005F3DF6">
        <w:rPr>
          <w:rFonts w:ascii="Times New Roman" w:hAnsi="Times New Roman" w:cs="Times New Roman"/>
          <w:sz w:val="24"/>
          <w:szCs w:val="24"/>
        </w:rPr>
        <w:t xml:space="preserve"> (u stvarnosti kompozitni)</w:t>
      </w:r>
      <w:r w:rsidR="00BE43CD">
        <w:rPr>
          <w:rFonts w:ascii="Times New Roman" w:hAnsi="Times New Roman" w:cs="Times New Roman"/>
          <w:sz w:val="24"/>
          <w:szCs w:val="24"/>
        </w:rPr>
        <w:t xml:space="preserve"> superponiran nad korintskim</w:t>
      </w:r>
      <w:r w:rsidR="00984D6E">
        <w:rPr>
          <w:rFonts w:ascii="Times New Roman" w:hAnsi="Times New Roman" w:cs="Times New Roman"/>
          <w:sz w:val="24"/>
          <w:szCs w:val="24"/>
        </w:rPr>
        <w:t xml:space="preserve">. </w:t>
      </w:r>
      <w:r w:rsidR="00CC13B4">
        <w:rPr>
          <w:rFonts w:ascii="Times New Roman" w:hAnsi="Times New Roman" w:cs="Times New Roman"/>
          <w:sz w:val="24"/>
          <w:szCs w:val="24"/>
        </w:rPr>
        <w:t>Zabilježene su veličine pojedinih segmenata. Donji stup velik je 21 rimsku stopu, a gornji 8</w:t>
      </w:r>
      <w:r w:rsidR="00DB7242">
        <w:rPr>
          <w:rFonts w:ascii="Times New Roman" w:hAnsi="Times New Roman" w:cs="Times New Roman"/>
          <w:sz w:val="24"/>
          <w:szCs w:val="24"/>
        </w:rPr>
        <w:t xml:space="preserve"> stopa</w:t>
      </w:r>
      <w:r w:rsidR="00CC13B4">
        <w:rPr>
          <w:rFonts w:ascii="Times New Roman" w:hAnsi="Times New Roman" w:cs="Times New Roman"/>
          <w:sz w:val="24"/>
          <w:szCs w:val="24"/>
        </w:rPr>
        <w:t xml:space="preserve"> i 6 unci.</w:t>
      </w:r>
      <w:r w:rsidR="00BC5F24">
        <w:rPr>
          <w:rFonts w:ascii="Times New Roman" w:hAnsi="Times New Roman" w:cs="Times New Roman"/>
          <w:sz w:val="24"/>
          <w:szCs w:val="24"/>
        </w:rPr>
        <w:t xml:space="preserve"> Visina kapitela je 1 stopu i 8 unci; dva donja dijela arhitrava visoka su po 1 stopu, dok je onaj najviši segment visok stopu i 8 unci.</w:t>
      </w:r>
      <w:r w:rsidR="00CC13B4">
        <w:rPr>
          <w:rFonts w:ascii="Times New Roman" w:hAnsi="Times New Roman" w:cs="Times New Roman"/>
          <w:sz w:val="24"/>
          <w:szCs w:val="24"/>
        </w:rPr>
        <w:t xml:space="preserve"> </w:t>
      </w:r>
      <w:r w:rsidR="00BC5F24">
        <w:rPr>
          <w:rFonts w:ascii="Times New Roman" w:hAnsi="Times New Roman" w:cs="Times New Roman"/>
          <w:sz w:val="24"/>
          <w:szCs w:val="24"/>
        </w:rPr>
        <w:t>Reljef gornje zone visok je 2 stope i 4 unce. Sama n</w:t>
      </w:r>
      <w:r w:rsidR="00CF0969">
        <w:rPr>
          <w:rFonts w:ascii="Times New Roman" w:hAnsi="Times New Roman" w:cs="Times New Roman"/>
          <w:sz w:val="24"/>
          <w:szCs w:val="24"/>
        </w:rPr>
        <w:t>iša široka je 9 stopa i 9 unci.</w:t>
      </w:r>
      <w:r w:rsidR="00CF0969">
        <w:rPr>
          <w:rStyle w:val="FootnoteReference"/>
          <w:rFonts w:ascii="Times New Roman" w:hAnsi="Times New Roman" w:cs="Times New Roman"/>
          <w:sz w:val="24"/>
          <w:szCs w:val="24"/>
        </w:rPr>
        <w:footnoteReference w:id="29"/>
      </w:r>
    </w:p>
    <w:p w:rsidR="005B0EC4" w:rsidRDefault="005B0EC4" w:rsidP="00DB7242">
      <w:pPr>
        <w:pStyle w:val="NoSpacing"/>
        <w:spacing w:line="360" w:lineRule="auto"/>
        <w:ind w:firstLine="708"/>
        <w:jc w:val="both"/>
        <w:rPr>
          <w:rFonts w:ascii="Times New Roman" w:hAnsi="Times New Roman" w:cs="Times New Roman"/>
          <w:sz w:val="24"/>
          <w:szCs w:val="24"/>
        </w:rPr>
      </w:pPr>
    </w:p>
    <w:p w:rsidR="004663AF" w:rsidRDefault="004663AF" w:rsidP="00DB7242">
      <w:pPr>
        <w:pStyle w:val="NoSpacing"/>
        <w:spacing w:line="360" w:lineRule="auto"/>
        <w:ind w:firstLine="708"/>
        <w:jc w:val="both"/>
        <w:rPr>
          <w:rFonts w:ascii="Times New Roman" w:hAnsi="Times New Roman" w:cs="Times New Roman"/>
          <w:sz w:val="24"/>
          <w:szCs w:val="24"/>
        </w:rPr>
      </w:pPr>
    </w:p>
    <w:p w:rsidR="004663AF" w:rsidRDefault="004663AF" w:rsidP="00DB7242">
      <w:pPr>
        <w:pStyle w:val="NoSpacing"/>
        <w:spacing w:line="360" w:lineRule="auto"/>
        <w:ind w:firstLine="708"/>
        <w:jc w:val="both"/>
        <w:rPr>
          <w:rFonts w:ascii="Times New Roman" w:hAnsi="Times New Roman" w:cs="Times New Roman"/>
          <w:sz w:val="24"/>
          <w:szCs w:val="24"/>
        </w:rPr>
      </w:pPr>
    </w:p>
    <w:p w:rsidR="00DC02C3" w:rsidRDefault="004663AF" w:rsidP="00DB7242">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Autorova težnja</w:t>
      </w:r>
      <w:r w:rsidR="008A0C95" w:rsidRPr="008A0C95">
        <w:rPr>
          <w:rFonts w:ascii="Times New Roman" w:hAnsi="Times New Roman" w:cs="Times New Roman"/>
          <w:sz w:val="24"/>
          <w:szCs w:val="24"/>
        </w:rPr>
        <w:t xml:space="preserve"> ka idealnoj simetričnosti</w:t>
      </w:r>
      <w:r>
        <w:rPr>
          <w:rFonts w:ascii="Times New Roman" w:hAnsi="Times New Roman" w:cs="Times New Roman"/>
          <w:sz w:val="24"/>
          <w:szCs w:val="24"/>
        </w:rPr>
        <w:t xml:space="preserve"> prisut</w:t>
      </w:r>
      <w:r w:rsidR="008A0C95">
        <w:rPr>
          <w:rFonts w:ascii="Times New Roman" w:hAnsi="Times New Roman" w:cs="Times New Roman"/>
          <w:sz w:val="24"/>
          <w:szCs w:val="24"/>
        </w:rPr>
        <w:t>n</w:t>
      </w:r>
      <w:r>
        <w:rPr>
          <w:rFonts w:ascii="Times New Roman" w:hAnsi="Times New Roman" w:cs="Times New Roman"/>
          <w:sz w:val="24"/>
          <w:szCs w:val="24"/>
        </w:rPr>
        <w:t>a</w:t>
      </w:r>
      <w:r w:rsidR="008A0C95">
        <w:rPr>
          <w:rFonts w:ascii="Times New Roman" w:hAnsi="Times New Roman" w:cs="Times New Roman"/>
          <w:sz w:val="24"/>
          <w:szCs w:val="24"/>
        </w:rPr>
        <w:t xml:space="preserve"> je </w:t>
      </w:r>
      <w:r w:rsidR="008A0C95" w:rsidRPr="008A0C95">
        <w:rPr>
          <w:rFonts w:ascii="Times New Roman" w:hAnsi="Times New Roman" w:cs="Times New Roman"/>
          <w:sz w:val="24"/>
          <w:szCs w:val="24"/>
        </w:rPr>
        <w:t>kod otvora na južnom zidu, koji je probijen u srednjem vijeku. Autor ga pretpostavlja i na zidu sjeverne kvadratne niše,</w:t>
      </w:r>
      <w:r w:rsidR="00870028">
        <w:rPr>
          <w:rFonts w:ascii="Times New Roman" w:hAnsi="Times New Roman" w:cs="Times New Roman"/>
          <w:sz w:val="24"/>
          <w:szCs w:val="24"/>
        </w:rPr>
        <w:t xml:space="preserve"> ali prikazuje ga zagrađenog</w:t>
      </w:r>
      <w:r w:rsidR="008A0C95" w:rsidRPr="008A0C95">
        <w:rPr>
          <w:rFonts w:ascii="Times New Roman" w:hAnsi="Times New Roman" w:cs="Times New Roman"/>
          <w:sz w:val="24"/>
          <w:szCs w:val="24"/>
        </w:rPr>
        <w:t>.</w:t>
      </w:r>
      <w:r w:rsidR="00950216">
        <w:rPr>
          <w:rFonts w:ascii="Times New Roman" w:hAnsi="Times New Roman" w:cs="Times New Roman"/>
          <w:sz w:val="24"/>
          <w:szCs w:val="24"/>
        </w:rPr>
        <w:t xml:space="preserve"> Zabilježeno je i postojanje uskog stubišta unutar masivnih zidova no njegov smještaj je zapravo na većoj visini i to u južnom zidu, a ne sjeverno od ulaza.</w:t>
      </w:r>
      <w:r w:rsidR="008A0C95" w:rsidRPr="008A0C95">
        <w:rPr>
          <w:rFonts w:ascii="Times New Roman" w:hAnsi="Times New Roman" w:cs="Times New Roman"/>
          <w:sz w:val="24"/>
          <w:szCs w:val="24"/>
        </w:rPr>
        <w:t xml:space="preserve"> U crtežu se potkrala još jedna </w:t>
      </w:r>
      <w:r w:rsidR="003B56AB">
        <w:rPr>
          <w:rFonts w:ascii="Times New Roman" w:hAnsi="Times New Roman" w:cs="Times New Roman"/>
          <w:sz w:val="24"/>
          <w:szCs w:val="24"/>
        </w:rPr>
        <w:t>po</w:t>
      </w:r>
      <w:r w:rsidR="008A0C95" w:rsidRPr="008A0C95">
        <w:rPr>
          <w:rFonts w:ascii="Times New Roman" w:hAnsi="Times New Roman" w:cs="Times New Roman"/>
          <w:sz w:val="24"/>
          <w:szCs w:val="24"/>
        </w:rPr>
        <w:t xml:space="preserve">greška. Naime, crtač između pojedinih kvadratnih i polukružnih niša, iza stupova, ne crta ravan zid nego </w:t>
      </w:r>
      <w:r w:rsidR="00DB7242">
        <w:rPr>
          <w:rFonts w:ascii="Times New Roman" w:hAnsi="Times New Roman" w:cs="Times New Roman"/>
          <w:sz w:val="24"/>
          <w:szCs w:val="24"/>
        </w:rPr>
        <w:t>uglove</w:t>
      </w:r>
      <w:r w:rsidR="008A0C95">
        <w:rPr>
          <w:rFonts w:ascii="Times New Roman" w:hAnsi="Times New Roman" w:cs="Times New Roman"/>
          <w:sz w:val="24"/>
          <w:szCs w:val="24"/>
        </w:rPr>
        <w:t>.</w:t>
      </w:r>
      <w:r w:rsidR="00BE43CD">
        <w:rPr>
          <w:rFonts w:ascii="Times New Roman" w:hAnsi="Times New Roman" w:cs="Times New Roman"/>
          <w:sz w:val="24"/>
          <w:szCs w:val="24"/>
        </w:rPr>
        <w:t xml:space="preserve"> </w:t>
      </w:r>
      <w:r w:rsidR="0056529D" w:rsidRPr="0029528D">
        <w:rPr>
          <w:rFonts w:ascii="Times New Roman" w:hAnsi="Times New Roman" w:cs="Times New Roman"/>
          <w:sz w:val="24"/>
          <w:szCs w:val="24"/>
        </w:rPr>
        <w:t>Zbog postojanja zvonika</w:t>
      </w:r>
      <w:r w:rsidR="00070704">
        <w:rPr>
          <w:rFonts w:ascii="Times New Roman" w:hAnsi="Times New Roman" w:cs="Times New Roman"/>
          <w:sz w:val="24"/>
          <w:szCs w:val="24"/>
        </w:rPr>
        <w:t>,</w:t>
      </w:r>
      <w:r w:rsidR="0056529D" w:rsidRPr="0029528D">
        <w:rPr>
          <w:rFonts w:ascii="Times New Roman" w:hAnsi="Times New Roman" w:cs="Times New Roman"/>
          <w:sz w:val="24"/>
          <w:szCs w:val="24"/>
        </w:rPr>
        <w:t xml:space="preserve"> </w:t>
      </w:r>
      <w:r w:rsidR="002A33AD">
        <w:rPr>
          <w:rFonts w:ascii="Times New Roman" w:hAnsi="Times New Roman" w:cs="Times New Roman"/>
          <w:sz w:val="24"/>
          <w:szCs w:val="24"/>
        </w:rPr>
        <w:t>čije su masivne stope prikazane</w:t>
      </w:r>
      <w:r w:rsidR="00A26AEA">
        <w:rPr>
          <w:rFonts w:ascii="Times New Roman" w:hAnsi="Times New Roman" w:cs="Times New Roman"/>
          <w:sz w:val="24"/>
          <w:szCs w:val="24"/>
        </w:rPr>
        <w:t xml:space="preserve"> (unutar kojih je nacrtano dodatno usko stepenište)</w:t>
      </w:r>
      <w:r w:rsidR="00070704">
        <w:rPr>
          <w:rFonts w:ascii="Times New Roman" w:hAnsi="Times New Roman" w:cs="Times New Roman"/>
          <w:sz w:val="24"/>
          <w:szCs w:val="24"/>
        </w:rPr>
        <w:t>,</w:t>
      </w:r>
      <w:r w:rsidR="0056529D" w:rsidRPr="0029528D">
        <w:rPr>
          <w:rFonts w:ascii="Times New Roman" w:hAnsi="Times New Roman" w:cs="Times New Roman"/>
          <w:sz w:val="24"/>
          <w:szCs w:val="24"/>
        </w:rPr>
        <w:t xml:space="preserve"> kolonada </w:t>
      </w:r>
      <w:r w:rsidR="00070704">
        <w:rPr>
          <w:rFonts w:ascii="Times New Roman" w:hAnsi="Times New Roman" w:cs="Times New Roman"/>
          <w:sz w:val="24"/>
          <w:szCs w:val="24"/>
        </w:rPr>
        <w:t>oko</w:t>
      </w:r>
      <w:r w:rsidR="0056529D" w:rsidRPr="0029528D">
        <w:rPr>
          <w:rFonts w:ascii="Times New Roman" w:hAnsi="Times New Roman" w:cs="Times New Roman"/>
          <w:sz w:val="24"/>
          <w:szCs w:val="24"/>
        </w:rPr>
        <w:t xml:space="preserve"> mauzoleja nije dovršena</w:t>
      </w:r>
      <w:r w:rsidR="00070704">
        <w:rPr>
          <w:rFonts w:ascii="Times New Roman" w:hAnsi="Times New Roman" w:cs="Times New Roman"/>
          <w:sz w:val="24"/>
          <w:szCs w:val="24"/>
        </w:rPr>
        <w:t>,</w:t>
      </w:r>
      <w:r w:rsidR="0056529D" w:rsidRPr="0029528D">
        <w:rPr>
          <w:rFonts w:ascii="Times New Roman" w:hAnsi="Times New Roman" w:cs="Times New Roman"/>
          <w:sz w:val="24"/>
          <w:szCs w:val="24"/>
        </w:rPr>
        <w:t xml:space="preserve"> kako bismo očekivali. </w:t>
      </w:r>
      <w:r w:rsidR="00954FCE">
        <w:rPr>
          <w:rFonts w:ascii="Times New Roman" w:hAnsi="Times New Roman" w:cs="Times New Roman"/>
          <w:sz w:val="24"/>
          <w:szCs w:val="24"/>
        </w:rPr>
        <w:t>Na vrhu stepeništa, uz spomenuta ojačanja, nacrtan je samostojeći stup</w:t>
      </w:r>
      <w:r w:rsidR="00A26AEA">
        <w:rPr>
          <w:rFonts w:ascii="Times New Roman" w:hAnsi="Times New Roman" w:cs="Times New Roman"/>
          <w:sz w:val="24"/>
          <w:szCs w:val="24"/>
        </w:rPr>
        <w:t xml:space="preserve"> koji stoji na </w:t>
      </w:r>
      <w:r w:rsidR="002A33AD">
        <w:rPr>
          <w:rFonts w:ascii="Times New Roman" w:hAnsi="Times New Roman" w:cs="Times New Roman"/>
          <w:sz w:val="24"/>
          <w:szCs w:val="24"/>
        </w:rPr>
        <w:t>povišenom zid</w:t>
      </w:r>
      <w:r w:rsidR="00A26AEA">
        <w:rPr>
          <w:rFonts w:ascii="Times New Roman" w:hAnsi="Times New Roman" w:cs="Times New Roman"/>
          <w:sz w:val="24"/>
          <w:szCs w:val="24"/>
        </w:rPr>
        <w:t>u</w:t>
      </w:r>
      <w:r w:rsidR="00984D6E">
        <w:rPr>
          <w:rFonts w:ascii="Times New Roman" w:hAnsi="Times New Roman" w:cs="Times New Roman"/>
          <w:sz w:val="24"/>
          <w:szCs w:val="24"/>
        </w:rPr>
        <w:t xml:space="preserve"> kao mogući početak arkade peristila pomaknute unatrag. Na</w:t>
      </w:r>
      <w:r w:rsidR="00A26AEA">
        <w:rPr>
          <w:rFonts w:ascii="Times New Roman" w:hAnsi="Times New Roman" w:cs="Times New Roman"/>
          <w:sz w:val="24"/>
          <w:szCs w:val="24"/>
        </w:rPr>
        <w:t xml:space="preserve"> dnu</w:t>
      </w:r>
      <w:r w:rsidR="00984D6E">
        <w:rPr>
          <w:rFonts w:ascii="Times New Roman" w:hAnsi="Times New Roman" w:cs="Times New Roman"/>
          <w:sz w:val="24"/>
          <w:szCs w:val="24"/>
        </w:rPr>
        <w:t xml:space="preserve"> stubišta naknadno je započeta</w:t>
      </w:r>
      <w:r w:rsidR="00A26AEA">
        <w:rPr>
          <w:rFonts w:ascii="Times New Roman" w:hAnsi="Times New Roman" w:cs="Times New Roman"/>
          <w:sz w:val="24"/>
          <w:szCs w:val="24"/>
        </w:rPr>
        <w:t xml:space="preserve"> kolonada peristila</w:t>
      </w:r>
      <w:r w:rsidR="00984D6E">
        <w:rPr>
          <w:rFonts w:ascii="Times New Roman" w:hAnsi="Times New Roman" w:cs="Times New Roman"/>
          <w:sz w:val="24"/>
          <w:szCs w:val="24"/>
        </w:rPr>
        <w:t xml:space="preserve"> drugom vrstom pisala</w:t>
      </w:r>
      <w:r w:rsidR="00A26AEA">
        <w:rPr>
          <w:rFonts w:ascii="Times New Roman" w:hAnsi="Times New Roman" w:cs="Times New Roman"/>
          <w:sz w:val="24"/>
          <w:szCs w:val="24"/>
        </w:rPr>
        <w:t>. Spomenuta ojačanja jedva primjetno</w:t>
      </w:r>
      <w:r w:rsidR="00984D6E">
        <w:rPr>
          <w:rFonts w:ascii="Times New Roman" w:hAnsi="Times New Roman" w:cs="Times New Roman"/>
          <w:sz w:val="24"/>
          <w:szCs w:val="24"/>
        </w:rPr>
        <w:t xml:space="preserve"> ponovno su izvedena</w:t>
      </w:r>
      <w:r w:rsidR="00A26AEA">
        <w:rPr>
          <w:rFonts w:ascii="Times New Roman" w:hAnsi="Times New Roman" w:cs="Times New Roman"/>
          <w:sz w:val="24"/>
          <w:szCs w:val="24"/>
        </w:rPr>
        <w:t xml:space="preserve"> </w:t>
      </w:r>
      <w:r w:rsidR="00FB1000">
        <w:rPr>
          <w:rFonts w:ascii="Times New Roman" w:hAnsi="Times New Roman" w:cs="Times New Roman"/>
          <w:sz w:val="24"/>
          <w:szCs w:val="24"/>
        </w:rPr>
        <w:t xml:space="preserve">istim </w:t>
      </w:r>
      <w:r w:rsidR="00A26AEA">
        <w:rPr>
          <w:rFonts w:ascii="Times New Roman" w:hAnsi="Times New Roman" w:cs="Times New Roman"/>
          <w:sz w:val="24"/>
          <w:szCs w:val="24"/>
        </w:rPr>
        <w:t>crnim pisalom, ali je u tom slučaju kolonada peristila pomaknuta istočno; prat</w:t>
      </w:r>
      <w:r w:rsidR="002A33AD">
        <w:rPr>
          <w:rFonts w:ascii="Times New Roman" w:hAnsi="Times New Roman" w:cs="Times New Roman"/>
          <w:sz w:val="24"/>
          <w:szCs w:val="24"/>
        </w:rPr>
        <w:t>eći niži kvadratni zidni istak.</w:t>
      </w:r>
      <w:r w:rsidR="008A0C95">
        <w:rPr>
          <w:rFonts w:ascii="Times New Roman" w:hAnsi="Times New Roman" w:cs="Times New Roman"/>
          <w:sz w:val="24"/>
          <w:szCs w:val="24"/>
        </w:rPr>
        <w:t xml:space="preserve"> </w:t>
      </w:r>
    </w:p>
    <w:p w:rsidR="00EE4745" w:rsidRDefault="00D73CDF" w:rsidP="00DB7242">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Uz spomenut</w:t>
      </w:r>
      <w:r w:rsidR="003B56AB">
        <w:rPr>
          <w:rFonts w:ascii="Times New Roman" w:hAnsi="Times New Roman" w:cs="Times New Roman"/>
          <w:sz w:val="24"/>
          <w:szCs w:val="24"/>
        </w:rPr>
        <w:t>i</w:t>
      </w:r>
      <w:r>
        <w:rPr>
          <w:rFonts w:ascii="Times New Roman" w:hAnsi="Times New Roman" w:cs="Times New Roman"/>
          <w:sz w:val="24"/>
          <w:szCs w:val="24"/>
        </w:rPr>
        <w:t xml:space="preserve"> crtež jedne od niša sto</w:t>
      </w:r>
      <w:r w:rsidR="00FB1000">
        <w:rPr>
          <w:rFonts w:ascii="Times New Roman" w:hAnsi="Times New Roman" w:cs="Times New Roman"/>
          <w:sz w:val="24"/>
          <w:szCs w:val="24"/>
        </w:rPr>
        <w:t xml:space="preserve">ji i studija koja </w:t>
      </w:r>
      <w:r w:rsidR="00984D6E">
        <w:rPr>
          <w:rFonts w:ascii="Times New Roman" w:hAnsi="Times New Roman" w:cs="Times New Roman"/>
          <w:sz w:val="24"/>
          <w:szCs w:val="24"/>
        </w:rPr>
        <w:t>prikazuje rekonstrukciju monumentalnog</w:t>
      </w:r>
      <w:r>
        <w:rPr>
          <w:rFonts w:ascii="Times New Roman" w:hAnsi="Times New Roman" w:cs="Times New Roman"/>
          <w:sz w:val="24"/>
          <w:szCs w:val="24"/>
        </w:rPr>
        <w:t xml:space="preserve"> </w:t>
      </w:r>
      <w:r w:rsidR="00EE4745">
        <w:rPr>
          <w:rFonts w:ascii="Times New Roman" w:hAnsi="Times New Roman" w:cs="Times New Roman"/>
          <w:sz w:val="24"/>
          <w:szCs w:val="24"/>
        </w:rPr>
        <w:t>prilaza mauzoleju</w:t>
      </w:r>
      <w:r>
        <w:rPr>
          <w:rFonts w:ascii="Times New Roman" w:hAnsi="Times New Roman" w:cs="Times New Roman"/>
          <w:sz w:val="24"/>
          <w:szCs w:val="24"/>
        </w:rPr>
        <w:t>, na kojem ćemo susresti</w:t>
      </w:r>
      <w:r w:rsidR="002A33AD">
        <w:rPr>
          <w:rFonts w:ascii="Times New Roman" w:hAnsi="Times New Roman" w:cs="Times New Roman"/>
          <w:sz w:val="24"/>
          <w:szCs w:val="24"/>
        </w:rPr>
        <w:t xml:space="preserve"> motiv sličan serlijani kakvu je</w:t>
      </w:r>
      <w:r>
        <w:rPr>
          <w:rFonts w:ascii="Times New Roman" w:hAnsi="Times New Roman" w:cs="Times New Roman"/>
          <w:sz w:val="24"/>
          <w:szCs w:val="24"/>
        </w:rPr>
        <w:t xml:space="preserve"> Palladio koristio</w:t>
      </w:r>
      <w:r w:rsidR="002A33AD">
        <w:rPr>
          <w:rFonts w:ascii="Times New Roman" w:hAnsi="Times New Roman" w:cs="Times New Roman"/>
          <w:sz w:val="24"/>
          <w:szCs w:val="24"/>
        </w:rPr>
        <w:t xml:space="preserve"> </w:t>
      </w:r>
      <w:r w:rsidR="00CD0BD8">
        <w:rPr>
          <w:rFonts w:ascii="Times New Roman" w:hAnsi="Times New Roman" w:cs="Times New Roman"/>
          <w:sz w:val="24"/>
          <w:szCs w:val="24"/>
        </w:rPr>
        <w:t>na arkadama vičentinske bazilike</w:t>
      </w:r>
      <w:r w:rsidRPr="00D05586">
        <w:rPr>
          <w:rFonts w:ascii="Times New Roman" w:hAnsi="Times New Roman" w:cs="Times New Roman"/>
          <w:sz w:val="24"/>
          <w:szCs w:val="24"/>
        </w:rPr>
        <w:t xml:space="preserve"> (</w:t>
      </w:r>
      <w:r w:rsidR="00312806" w:rsidRPr="00D05586">
        <w:rPr>
          <w:rFonts w:ascii="Times New Roman" w:hAnsi="Times New Roman" w:cs="Times New Roman"/>
          <w:sz w:val="24"/>
          <w:szCs w:val="24"/>
        </w:rPr>
        <w:t>obilježava</w:t>
      </w:r>
      <w:r w:rsidR="00312806">
        <w:rPr>
          <w:rFonts w:ascii="Times New Roman" w:hAnsi="Times New Roman" w:cs="Times New Roman"/>
          <w:sz w:val="24"/>
          <w:szCs w:val="24"/>
        </w:rPr>
        <w:t xml:space="preserve"> je </w:t>
      </w:r>
      <w:r>
        <w:rPr>
          <w:rFonts w:ascii="Times New Roman" w:hAnsi="Times New Roman" w:cs="Times New Roman"/>
          <w:sz w:val="24"/>
          <w:szCs w:val="24"/>
        </w:rPr>
        <w:t xml:space="preserve">prekinuto gređe i poseban arhivolt, nasuprot kontinuiranog gređa </w:t>
      </w:r>
      <w:r w:rsidR="00EE4745">
        <w:rPr>
          <w:rFonts w:ascii="Times New Roman" w:hAnsi="Times New Roman" w:cs="Times New Roman"/>
          <w:sz w:val="24"/>
          <w:szCs w:val="24"/>
        </w:rPr>
        <w:t>u Splitu). Moguće je da crtač</w:t>
      </w:r>
      <w:r>
        <w:rPr>
          <w:rFonts w:ascii="Times New Roman" w:hAnsi="Times New Roman" w:cs="Times New Roman"/>
          <w:sz w:val="24"/>
          <w:szCs w:val="24"/>
        </w:rPr>
        <w:t xml:space="preserve"> pogrešno tumači stope zvonika kao</w:t>
      </w:r>
      <w:r w:rsidR="00504B6D">
        <w:rPr>
          <w:rFonts w:ascii="Times New Roman" w:hAnsi="Times New Roman" w:cs="Times New Roman"/>
          <w:sz w:val="24"/>
          <w:szCs w:val="24"/>
        </w:rPr>
        <w:t xml:space="preserve"> popunjenu</w:t>
      </w:r>
      <w:r>
        <w:rPr>
          <w:rFonts w:ascii="Times New Roman" w:hAnsi="Times New Roman" w:cs="Times New Roman"/>
          <w:sz w:val="24"/>
          <w:szCs w:val="24"/>
        </w:rPr>
        <w:t xml:space="preserve"> originalno antičku gradnju ko</w:t>
      </w:r>
      <w:r w:rsidR="00EE4745">
        <w:rPr>
          <w:rFonts w:ascii="Times New Roman" w:hAnsi="Times New Roman" w:cs="Times New Roman"/>
          <w:sz w:val="24"/>
          <w:szCs w:val="24"/>
        </w:rPr>
        <w:t>ja bi držala elevaciju nad stepeni</w:t>
      </w:r>
      <w:r>
        <w:rPr>
          <w:rFonts w:ascii="Times New Roman" w:hAnsi="Times New Roman" w:cs="Times New Roman"/>
          <w:sz w:val="24"/>
          <w:szCs w:val="24"/>
        </w:rPr>
        <w:t>štem gdje crta trokutast krov, za kojim slijedi istovjetan, ali viši, krov mauzoleja.</w:t>
      </w:r>
      <w:r w:rsidR="00984D6E">
        <w:rPr>
          <w:rFonts w:ascii="Times New Roman" w:hAnsi="Times New Roman" w:cs="Times New Roman"/>
          <w:sz w:val="24"/>
          <w:szCs w:val="24"/>
        </w:rPr>
        <w:t xml:space="preserve"> Prepoznajemo da se radi o elevaciji upravo</w:t>
      </w:r>
      <w:r w:rsidR="00504B6D">
        <w:rPr>
          <w:rFonts w:ascii="Times New Roman" w:hAnsi="Times New Roman" w:cs="Times New Roman"/>
          <w:sz w:val="24"/>
          <w:szCs w:val="24"/>
        </w:rPr>
        <w:t xml:space="preserve"> tog dijela tlocrta po</w:t>
      </w:r>
      <w:r w:rsidR="006C0D68">
        <w:rPr>
          <w:rFonts w:ascii="Times New Roman" w:hAnsi="Times New Roman" w:cs="Times New Roman"/>
          <w:sz w:val="24"/>
          <w:szCs w:val="24"/>
        </w:rPr>
        <w:t xml:space="preserve"> povlačenju</w:t>
      </w:r>
      <w:r w:rsidR="00504B6D">
        <w:rPr>
          <w:rFonts w:ascii="Times New Roman" w:hAnsi="Times New Roman" w:cs="Times New Roman"/>
          <w:sz w:val="24"/>
          <w:szCs w:val="24"/>
        </w:rPr>
        <w:t xml:space="preserve"> trabeac</w:t>
      </w:r>
      <w:r w:rsidR="006C0D68">
        <w:rPr>
          <w:rFonts w:ascii="Times New Roman" w:hAnsi="Times New Roman" w:cs="Times New Roman"/>
          <w:sz w:val="24"/>
          <w:szCs w:val="24"/>
        </w:rPr>
        <w:t>ije i zidnim istacima iza</w:t>
      </w:r>
      <w:r w:rsidR="00532ED7">
        <w:rPr>
          <w:rFonts w:ascii="Times New Roman" w:hAnsi="Times New Roman" w:cs="Times New Roman"/>
          <w:sz w:val="24"/>
          <w:szCs w:val="24"/>
        </w:rPr>
        <w:t xml:space="preserve"> tankih</w:t>
      </w:r>
      <w:r w:rsidR="006C0D68">
        <w:rPr>
          <w:rFonts w:ascii="Times New Roman" w:hAnsi="Times New Roman" w:cs="Times New Roman"/>
          <w:sz w:val="24"/>
          <w:szCs w:val="24"/>
        </w:rPr>
        <w:t xml:space="preserve"> stupova koji su</w:t>
      </w:r>
      <w:r w:rsidR="00504B6D">
        <w:rPr>
          <w:rFonts w:ascii="Times New Roman" w:hAnsi="Times New Roman" w:cs="Times New Roman"/>
          <w:sz w:val="24"/>
          <w:szCs w:val="24"/>
        </w:rPr>
        <w:t>, kao i na niši, zamišljeni superponirani u dvije zone.</w:t>
      </w:r>
      <w:r>
        <w:rPr>
          <w:rFonts w:ascii="Times New Roman" w:hAnsi="Times New Roman" w:cs="Times New Roman"/>
          <w:sz w:val="24"/>
          <w:szCs w:val="24"/>
        </w:rPr>
        <w:t xml:space="preserve"> </w:t>
      </w:r>
      <w:r w:rsidR="00EE4745">
        <w:rPr>
          <w:rFonts w:ascii="Times New Roman" w:hAnsi="Times New Roman" w:cs="Times New Roman"/>
          <w:sz w:val="24"/>
          <w:szCs w:val="24"/>
        </w:rPr>
        <w:t>Možda</w:t>
      </w:r>
      <w:r w:rsidR="00504B6D">
        <w:rPr>
          <w:rFonts w:ascii="Times New Roman" w:hAnsi="Times New Roman" w:cs="Times New Roman"/>
          <w:sz w:val="24"/>
          <w:szCs w:val="24"/>
        </w:rPr>
        <w:t xml:space="preserve"> aut</w:t>
      </w:r>
      <w:r w:rsidR="00EE4745">
        <w:rPr>
          <w:rFonts w:ascii="Times New Roman" w:hAnsi="Times New Roman" w:cs="Times New Roman"/>
          <w:sz w:val="24"/>
          <w:szCs w:val="24"/>
        </w:rPr>
        <w:t>or pokazuje da</w:t>
      </w:r>
      <w:r w:rsidR="00504B6D">
        <w:rPr>
          <w:rFonts w:ascii="Times New Roman" w:hAnsi="Times New Roman" w:cs="Times New Roman"/>
          <w:sz w:val="24"/>
          <w:szCs w:val="24"/>
        </w:rPr>
        <w:t xml:space="preserve"> nije svjestan neprekinutih arkada peristila. Manje je vjerojatno da prikazuje sirijski zabat samog peristila</w:t>
      </w:r>
      <w:r w:rsidR="00EE4745">
        <w:rPr>
          <w:rFonts w:ascii="Times New Roman" w:hAnsi="Times New Roman" w:cs="Times New Roman"/>
          <w:sz w:val="24"/>
          <w:szCs w:val="24"/>
        </w:rPr>
        <w:t>, no moguće je da zna za njegovo postojanje i prebacuje ga na drugu reprezentativnu lokaciju</w:t>
      </w:r>
      <w:r w:rsidR="00504B6D">
        <w:rPr>
          <w:rFonts w:ascii="Times New Roman" w:hAnsi="Times New Roman" w:cs="Times New Roman"/>
          <w:sz w:val="24"/>
          <w:szCs w:val="24"/>
        </w:rPr>
        <w:t xml:space="preserve">. </w:t>
      </w:r>
    </w:p>
    <w:p w:rsidR="00807AB7" w:rsidRDefault="0005147D" w:rsidP="00807AB7">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Ispod te rekonstrukcije nacrtana je klasična kolonada koja se spaja na</w:t>
      </w:r>
      <w:r w:rsidR="006C0D68">
        <w:rPr>
          <w:rFonts w:ascii="Times New Roman" w:hAnsi="Times New Roman" w:cs="Times New Roman"/>
          <w:sz w:val="24"/>
          <w:szCs w:val="24"/>
        </w:rPr>
        <w:t xml:space="preserve"> drugu,</w:t>
      </w:r>
      <w:r>
        <w:rPr>
          <w:rFonts w:ascii="Times New Roman" w:hAnsi="Times New Roman" w:cs="Times New Roman"/>
          <w:sz w:val="24"/>
          <w:szCs w:val="24"/>
        </w:rPr>
        <w:t xml:space="preserve"> višu kolonadu</w:t>
      </w:r>
      <w:r w:rsidR="006C0D68">
        <w:rPr>
          <w:rFonts w:ascii="Times New Roman" w:hAnsi="Times New Roman" w:cs="Times New Roman"/>
          <w:sz w:val="24"/>
          <w:szCs w:val="24"/>
        </w:rPr>
        <w:t>. Nije potpun</w:t>
      </w:r>
      <w:r w:rsidR="00984D6E">
        <w:rPr>
          <w:rFonts w:ascii="Times New Roman" w:hAnsi="Times New Roman" w:cs="Times New Roman"/>
          <w:sz w:val="24"/>
          <w:szCs w:val="24"/>
        </w:rPr>
        <w:t>o jasno što predstavlja no mogla</w:t>
      </w:r>
      <w:r w:rsidR="006C0D68">
        <w:rPr>
          <w:rFonts w:ascii="Times New Roman" w:hAnsi="Times New Roman" w:cs="Times New Roman"/>
          <w:sz w:val="24"/>
          <w:szCs w:val="24"/>
        </w:rPr>
        <w:t xml:space="preserve"> bi to biti vanjska bočna strana stepeništa, gdje crta tri stupa, koja se spaja na kolonadu </w:t>
      </w:r>
      <w:r w:rsidR="00CF0969">
        <w:rPr>
          <w:rFonts w:ascii="Times New Roman" w:hAnsi="Times New Roman" w:cs="Times New Roman"/>
          <w:sz w:val="24"/>
          <w:szCs w:val="24"/>
        </w:rPr>
        <w:t>de</w:t>
      </w:r>
      <w:r w:rsidR="006C0D68">
        <w:rPr>
          <w:rFonts w:ascii="Times New Roman" w:hAnsi="Times New Roman" w:cs="Times New Roman"/>
          <w:sz w:val="24"/>
          <w:szCs w:val="24"/>
        </w:rPr>
        <w:t>ambulatorija oko samog mauzoleja.</w:t>
      </w:r>
      <w:r w:rsidR="00532ED7">
        <w:rPr>
          <w:rFonts w:ascii="Times New Roman" w:hAnsi="Times New Roman" w:cs="Times New Roman"/>
          <w:sz w:val="24"/>
          <w:szCs w:val="24"/>
        </w:rPr>
        <w:t xml:space="preserve"> Osim toga, postoji još</w:t>
      </w:r>
      <w:r w:rsidR="00984D6E">
        <w:rPr>
          <w:rFonts w:ascii="Times New Roman" w:hAnsi="Times New Roman" w:cs="Times New Roman"/>
          <w:sz w:val="24"/>
          <w:szCs w:val="24"/>
        </w:rPr>
        <w:t xml:space="preserve"> jedna studija lučnog</w:t>
      </w:r>
      <w:r w:rsidR="00532ED7">
        <w:rPr>
          <w:rFonts w:ascii="Times New Roman" w:hAnsi="Times New Roman" w:cs="Times New Roman"/>
          <w:sz w:val="24"/>
          <w:szCs w:val="24"/>
        </w:rPr>
        <w:t xml:space="preserve"> ulaz</w:t>
      </w:r>
      <w:r w:rsidR="002A33AD">
        <w:rPr>
          <w:rFonts w:ascii="Times New Roman" w:hAnsi="Times New Roman" w:cs="Times New Roman"/>
          <w:sz w:val="24"/>
          <w:szCs w:val="24"/>
        </w:rPr>
        <w:t>a</w:t>
      </w:r>
      <w:r w:rsidR="00532ED7">
        <w:rPr>
          <w:rFonts w:ascii="Times New Roman" w:hAnsi="Times New Roman" w:cs="Times New Roman"/>
          <w:sz w:val="24"/>
          <w:szCs w:val="24"/>
        </w:rPr>
        <w:t xml:space="preserve"> pod šiljatim krovom flankiran</w:t>
      </w:r>
      <w:r w:rsidR="00984D6E">
        <w:rPr>
          <w:rFonts w:ascii="Times New Roman" w:hAnsi="Times New Roman" w:cs="Times New Roman"/>
          <w:sz w:val="24"/>
          <w:szCs w:val="24"/>
        </w:rPr>
        <w:t>og</w:t>
      </w:r>
      <w:r w:rsidR="00532ED7">
        <w:rPr>
          <w:rFonts w:ascii="Times New Roman" w:hAnsi="Times New Roman" w:cs="Times New Roman"/>
          <w:sz w:val="24"/>
          <w:szCs w:val="24"/>
        </w:rPr>
        <w:t xml:space="preserve"> dvama stupovima i dekoriran</w:t>
      </w:r>
      <w:r w:rsidR="00984D6E">
        <w:rPr>
          <w:rFonts w:ascii="Times New Roman" w:hAnsi="Times New Roman" w:cs="Times New Roman"/>
          <w:sz w:val="24"/>
          <w:szCs w:val="24"/>
        </w:rPr>
        <w:t>og</w:t>
      </w:r>
      <w:r w:rsidR="00532ED7">
        <w:rPr>
          <w:rFonts w:ascii="Times New Roman" w:hAnsi="Times New Roman" w:cs="Times New Roman"/>
          <w:sz w:val="24"/>
          <w:szCs w:val="24"/>
        </w:rPr>
        <w:t xml:space="preserve"> volutama,</w:t>
      </w:r>
      <w:r w:rsidR="00984D6E">
        <w:rPr>
          <w:rFonts w:ascii="Times New Roman" w:hAnsi="Times New Roman" w:cs="Times New Roman"/>
          <w:sz w:val="24"/>
          <w:szCs w:val="24"/>
        </w:rPr>
        <w:t xml:space="preserve"> posve</w:t>
      </w:r>
      <w:r w:rsidR="00532ED7">
        <w:rPr>
          <w:rFonts w:ascii="Times New Roman" w:hAnsi="Times New Roman" w:cs="Times New Roman"/>
          <w:sz w:val="24"/>
          <w:szCs w:val="24"/>
        </w:rPr>
        <w:t xml:space="preserve"> skicozno izveden</w:t>
      </w:r>
      <w:r w:rsidR="00984D6E">
        <w:rPr>
          <w:rFonts w:ascii="Times New Roman" w:hAnsi="Times New Roman" w:cs="Times New Roman"/>
          <w:sz w:val="24"/>
          <w:szCs w:val="24"/>
        </w:rPr>
        <w:t>a</w:t>
      </w:r>
      <w:r w:rsidR="00532ED7">
        <w:rPr>
          <w:rFonts w:ascii="Times New Roman" w:hAnsi="Times New Roman" w:cs="Times New Roman"/>
          <w:sz w:val="24"/>
          <w:szCs w:val="24"/>
        </w:rPr>
        <w:t>.</w:t>
      </w:r>
      <w:r w:rsidR="00504B6D">
        <w:rPr>
          <w:rFonts w:ascii="Times New Roman" w:hAnsi="Times New Roman" w:cs="Times New Roman"/>
          <w:sz w:val="24"/>
          <w:szCs w:val="24"/>
        </w:rPr>
        <w:t xml:space="preserve"> </w:t>
      </w:r>
      <w:r w:rsidR="00984D6E">
        <w:rPr>
          <w:rFonts w:ascii="Times New Roman" w:hAnsi="Times New Roman" w:cs="Times New Roman"/>
          <w:sz w:val="24"/>
          <w:szCs w:val="24"/>
        </w:rPr>
        <w:t xml:space="preserve">Nabrojeno su sve naknadne </w:t>
      </w:r>
      <w:r w:rsidR="002A33AD">
        <w:rPr>
          <w:rFonts w:ascii="Times New Roman" w:hAnsi="Times New Roman" w:cs="Times New Roman"/>
          <w:sz w:val="24"/>
          <w:szCs w:val="24"/>
        </w:rPr>
        <w:t>skice nastale na gotovom glavnom crtežu tlocrta</w:t>
      </w:r>
      <w:r w:rsidR="00807AB7">
        <w:rPr>
          <w:rFonts w:ascii="Times New Roman" w:hAnsi="Times New Roman" w:cs="Times New Roman"/>
          <w:sz w:val="24"/>
          <w:szCs w:val="24"/>
        </w:rPr>
        <w:t xml:space="preserve">. </w:t>
      </w:r>
    </w:p>
    <w:p w:rsidR="005B0EC4" w:rsidRPr="005B0EC4" w:rsidRDefault="00CF0969" w:rsidP="00807AB7">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U</w:t>
      </w:r>
      <w:r w:rsidR="00FB1000">
        <w:rPr>
          <w:rFonts w:ascii="Times New Roman" w:hAnsi="Times New Roman" w:cs="Times New Roman"/>
          <w:sz w:val="24"/>
          <w:szCs w:val="24"/>
        </w:rPr>
        <w:t xml:space="preserve"> interijer</w:t>
      </w:r>
      <w:r>
        <w:rPr>
          <w:rFonts w:ascii="Times New Roman" w:hAnsi="Times New Roman" w:cs="Times New Roman"/>
          <w:sz w:val="24"/>
          <w:szCs w:val="24"/>
        </w:rPr>
        <w:t>u</w:t>
      </w:r>
      <w:r w:rsidR="00FB1000">
        <w:rPr>
          <w:rFonts w:ascii="Times New Roman" w:hAnsi="Times New Roman" w:cs="Times New Roman"/>
          <w:sz w:val="24"/>
          <w:szCs w:val="24"/>
        </w:rPr>
        <w:t xml:space="preserve"> mauzoleja</w:t>
      </w:r>
      <w:r>
        <w:rPr>
          <w:rFonts w:ascii="Times New Roman" w:hAnsi="Times New Roman" w:cs="Times New Roman"/>
          <w:sz w:val="24"/>
          <w:szCs w:val="24"/>
        </w:rPr>
        <w:t xml:space="preserve"> prstenasto su upisane sljedeće mjere</w:t>
      </w:r>
      <w:r w:rsidR="00FB1000">
        <w:rPr>
          <w:rFonts w:ascii="Times New Roman" w:hAnsi="Times New Roman" w:cs="Times New Roman"/>
          <w:sz w:val="24"/>
          <w:szCs w:val="24"/>
        </w:rPr>
        <w:t xml:space="preserve">: </w:t>
      </w:r>
      <w:r w:rsidR="00FF405B">
        <w:rPr>
          <w:rFonts w:ascii="Times New Roman" w:hAnsi="Times New Roman" w:cs="Times New Roman"/>
          <w:i/>
          <w:sz w:val="24"/>
          <w:szCs w:val="24"/>
        </w:rPr>
        <w:t xml:space="preserve">Il diametro di </w:t>
      </w:r>
      <w:r w:rsidR="002A33AD" w:rsidRPr="00CD0BD8">
        <w:rPr>
          <w:rFonts w:ascii="Times New Roman" w:hAnsi="Times New Roman" w:cs="Times New Roman"/>
          <w:i/>
          <w:sz w:val="24"/>
          <w:szCs w:val="24"/>
        </w:rPr>
        <w:t>queste/</w:t>
      </w:r>
      <w:r w:rsidR="00FF405B" w:rsidRPr="00CD0BD8">
        <w:rPr>
          <w:rFonts w:ascii="Times New Roman" w:hAnsi="Times New Roman" w:cs="Times New Roman"/>
          <w:i/>
          <w:sz w:val="24"/>
          <w:szCs w:val="24"/>
        </w:rPr>
        <w:t>assi</w:t>
      </w:r>
      <w:r w:rsidR="00312806">
        <w:rPr>
          <w:rFonts w:ascii="Times New Roman" w:hAnsi="Times New Roman" w:cs="Times New Roman"/>
          <w:i/>
          <w:sz w:val="24"/>
          <w:szCs w:val="24"/>
        </w:rPr>
        <w:t xml:space="preserve"> </w:t>
      </w:r>
      <w:r w:rsidR="00312806" w:rsidRPr="002A33AD">
        <w:rPr>
          <w:rFonts w:ascii="Times New Roman" w:hAnsi="Times New Roman" w:cs="Times New Roman"/>
          <w:i/>
          <w:sz w:val="24"/>
          <w:szCs w:val="24"/>
        </w:rPr>
        <w:t xml:space="preserve">collone </w:t>
      </w:r>
      <w:r w:rsidR="002A33AD" w:rsidRPr="002A33AD">
        <w:rPr>
          <w:rFonts w:ascii="Times New Roman" w:hAnsi="Times New Roman" w:cs="Times New Roman"/>
          <w:i/>
          <w:sz w:val="24"/>
          <w:szCs w:val="24"/>
        </w:rPr>
        <w:t>e</w:t>
      </w:r>
      <w:r w:rsidR="003542EB">
        <w:rPr>
          <w:rFonts w:ascii="Times New Roman" w:hAnsi="Times New Roman" w:cs="Times New Roman"/>
          <w:i/>
          <w:sz w:val="24"/>
          <w:szCs w:val="24"/>
        </w:rPr>
        <w:t xml:space="preserve"> p</w:t>
      </w:r>
      <w:r w:rsidR="002A33AD">
        <w:rPr>
          <w:rFonts w:ascii="Times New Roman" w:hAnsi="Times New Roman" w:cs="Times New Roman"/>
          <w:i/>
          <w:sz w:val="24"/>
          <w:szCs w:val="24"/>
        </w:rPr>
        <w:t>[iede]</w:t>
      </w:r>
      <w:r w:rsidR="009D12F5">
        <w:rPr>
          <w:rFonts w:ascii="Times New Roman" w:hAnsi="Times New Roman" w:cs="Times New Roman"/>
          <w:i/>
          <w:sz w:val="24"/>
          <w:szCs w:val="24"/>
        </w:rPr>
        <w:t xml:space="preserve"> </w:t>
      </w:r>
      <w:r w:rsidR="00CD0BD8">
        <w:rPr>
          <w:rFonts w:ascii="Times New Roman" w:hAnsi="Times New Roman" w:cs="Times New Roman"/>
          <w:i/>
          <w:sz w:val="24"/>
          <w:szCs w:val="24"/>
        </w:rPr>
        <w:t>1 o[</w:t>
      </w:r>
      <w:r w:rsidR="002A33AD">
        <w:rPr>
          <w:rFonts w:ascii="Times New Roman" w:hAnsi="Times New Roman" w:cs="Times New Roman"/>
          <w:i/>
          <w:sz w:val="24"/>
          <w:szCs w:val="24"/>
        </w:rPr>
        <w:t>ncie]</w:t>
      </w:r>
      <w:r w:rsidR="003542EB">
        <w:rPr>
          <w:rFonts w:ascii="Times New Roman" w:hAnsi="Times New Roman" w:cs="Times New Roman"/>
          <w:i/>
          <w:sz w:val="24"/>
          <w:szCs w:val="24"/>
        </w:rPr>
        <w:t xml:space="preserve"> 4; il fusto p</w:t>
      </w:r>
      <w:r w:rsidR="002A33AD" w:rsidRPr="002A33AD">
        <w:rPr>
          <w:rFonts w:ascii="Times New Roman" w:hAnsi="Times New Roman" w:cs="Times New Roman"/>
          <w:i/>
          <w:sz w:val="24"/>
          <w:szCs w:val="24"/>
        </w:rPr>
        <w:t>[iede]</w:t>
      </w:r>
      <w:r w:rsidR="003542EB">
        <w:rPr>
          <w:rFonts w:ascii="Times New Roman" w:hAnsi="Times New Roman" w:cs="Times New Roman"/>
          <w:i/>
          <w:sz w:val="24"/>
          <w:szCs w:val="24"/>
        </w:rPr>
        <w:t xml:space="preserve"> 21</w:t>
      </w:r>
      <w:r w:rsidR="002A33AD">
        <w:rPr>
          <w:rFonts w:ascii="Times New Roman" w:hAnsi="Times New Roman" w:cs="Times New Roman"/>
          <w:i/>
          <w:sz w:val="24"/>
          <w:szCs w:val="24"/>
        </w:rPr>
        <w:t>; il cap[itello]</w:t>
      </w:r>
      <w:r w:rsidR="00FF405B">
        <w:rPr>
          <w:rFonts w:ascii="Times New Roman" w:hAnsi="Times New Roman" w:cs="Times New Roman"/>
          <w:i/>
          <w:sz w:val="24"/>
          <w:szCs w:val="24"/>
        </w:rPr>
        <w:t xml:space="preserve"> p</w:t>
      </w:r>
      <w:r w:rsidR="002A33AD" w:rsidRPr="002A33AD">
        <w:rPr>
          <w:rFonts w:ascii="Times New Roman" w:hAnsi="Times New Roman" w:cs="Times New Roman"/>
          <w:i/>
          <w:sz w:val="24"/>
          <w:szCs w:val="24"/>
        </w:rPr>
        <w:t>[iede]</w:t>
      </w:r>
      <w:r w:rsidR="00CD0BD8">
        <w:rPr>
          <w:rFonts w:ascii="Times New Roman" w:hAnsi="Times New Roman" w:cs="Times New Roman"/>
          <w:i/>
          <w:sz w:val="24"/>
          <w:szCs w:val="24"/>
        </w:rPr>
        <w:t xml:space="preserve"> 2 o[</w:t>
      </w:r>
      <w:r w:rsidR="002A33AD">
        <w:rPr>
          <w:rFonts w:ascii="Times New Roman" w:hAnsi="Times New Roman" w:cs="Times New Roman"/>
          <w:i/>
          <w:sz w:val="24"/>
          <w:szCs w:val="24"/>
        </w:rPr>
        <w:t>ncie] 10</w:t>
      </w:r>
      <w:r w:rsidR="00FF405B">
        <w:rPr>
          <w:rFonts w:ascii="Times New Roman" w:hAnsi="Times New Roman" w:cs="Times New Roman"/>
          <w:i/>
          <w:sz w:val="24"/>
          <w:szCs w:val="24"/>
        </w:rPr>
        <w:t>; l'arc</w:t>
      </w:r>
      <w:r w:rsidR="002A33AD">
        <w:rPr>
          <w:rFonts w:ascii="Times New Roman" w:hAnsi="Times New Roman" w:cs="Times New Roman"/>
          <w:i/>
          <w:sz w:val="24"/>
          <w:szCs w:val="24"/>
        </w:rPr>
        <w:t>h[</w:t>
      </w:r>
      <w:r w:rsidR="00886E7A">
        <w:rPr>
          <w:rFonts w:ascii="Times New Roman" w:hAnsi="Times New Roman" w:cs="Times New Roman"/>
          <w:i/>
          <w:sz w:val="24"/>
          <w:szCs w:val="24"/>
        </w:rPr>
        <w:t>itrave</w:t>
      </w:r>
      <w:r w:rsidR="002A33AD">
        <w:rPr>
          <w:rFonts w:ascii="Times New Roman" w:hAnsi="Times New Roman" w:cs="Times New Roman"/>
          <w:i/>
          <w:sz w:val="24"/>
          <w:szCs w:val="24"/>
        </w:rPr>
        <w:t>]</w:t>
      </w:r>
      <w:r w:rsidR="003542EB">
        <w:rPr>
          <w:rFonts w:ascii="Times New Roman" w:hAnsi="Times New Roman" w:cs="Times New Roman"/>
          <w:i/>
          <w:sz w:val="24"/>
          <w:szCs w:val="24"/>
        </w:rPr>
        <w:t xml:space="preserve"> p</w:t>
      </w:r>
      <w:r w:rsidR="002A33AD" w:rsidRPr="002A33AD">
        <w:rPr>
          <w:rFonts w:ascii="Times New Roman" w:hAnsi="Times New Roman" w:cs="Times New Roman"/>
          <w:i/>
          <w:sz w:val="24"/>
          <w:szCs w:val="24"/>
        </w:rPr>
        <w:t>[iede]</w:t>
      </w:r>
      <w:r w:rsidR="003542EB">
        <w:rPr>
          <w:rFonts w:ascii="Times New Roman" w:hAnsi="Times New Roman" w:cs="Times New Roman"/>
          <w:i/>
          <w:sz w:val="24"/>
          <w:szCs w:val="24"/>
        </w:rPr>
        <w:t xml:space="preserve"> 2 ½; friso p</w:t>
      </w:r>
      <w:r w:rsidR="002A33AD" w:rsidRPr="002A33AD">
        <w:rPr>
          <w:rFonts w:ascii="Times New Roman" w:hAnsi="Times New Roman" w:cs="Times New Roman"/>
          <w:i/>
          <w:sz w:val="24"/>
          <w:szCs w:val="24"/>
        </w:rPr>
        <w:t>[iede]</w:t>
      </w:r>
      <w:r w:rsidR="002A33AD">
        <w:rPr>
          <w:rFonts w:ascii="Times New Roman" w:hAnsi="Times New Roman" w:cs="Times New Roman"/>
          <w:i/>
          <w:sz w:val="24"/>
          <w:szCs w:val="24"/>
        </w:rPr>
        <w:t xml:space="preserve"> 1</w:t>
      </w:r>
      <w:r w:rsidR="009D12F5">
        <w:rPr>
          <w:rFonts w:ascii="Times New Roman" w:hAnsi="Times New Roman" w:cs="Times New Roman"/>
          <w:i/>
          <w:sz w:val="24"/>
          <w:szCs w:val="24"/>
        </w:rPr>
        <w:t>;</w:t>
      </w:r>
      <w:r w:rsidR="002A33AD">
        <w:rPr>
          <w:rFonts w:ascii="Times New Roman" w:hAnsi="Times New Roman" w:cs="Times New Roman"/>
          <w:i/>
          <w:sz w:val="24"/>
          <w:szCs w:val="24"/>
        </w:rPr>
        <w:t xml:space="preserve"> cor[nice]</w:t>
      </w:r>
      <w:r w:rsidR="003542EB">
        <w:rPr>
          <w:rFonts w:ascii="Times New Roman" w:hAnsi="Times New Roman" w:cs="Times New Roman"/>
          <w:i/>
          <w:sz w:val="24"/>
          <w:szCs w:val="24"/>
        </w:rPr>
        <w:t xml:space="preserve"> p</w:t>
      </w:r>
      <w:r w:rsidR="002A33AD" w:rsidRPr="002A33AD">
        <w:rPr>
          <w:rFonts w:ascii="Times New Roman" w:hAnsi="Times New Roman" w:cs="Times New Roman"/>
          <w:i/>
          <w:sz w:val="24"/>
          <w:szCs w:val="24"/>
        </w:rPr>
        <w:t>[iede]</w:t>
      </w:r>
      <w:r w:rsidR="00CD0BD8">
        <w:rPr>
          <w:rFonts w:ascii="Times New Roman" w:hAnsi="Times New Roman" w:cs="Times New Roman"/>
          <w:i/>
          <w:sz w:val="24"/>
          <w:szCs w:val="24"/>
        </w:rPr>
        <w:t xml:space="preserve"> 2 o[</w:t>
      </w:r>
      <w:r w:rsidR="002A33AD">
        <w:rPr>
          <w:rFonts w:ascii="Times New Roman" w:hAnsi="Times New Roman" w:cs="Times New Roman"/>
          <w:i/>
          <w:sz w:val="24"/>
          <w:szCs w:val="24"/>
        </w:rPr>
        <w:t>ncie]</w:t>
      </w:r>
      <w:r w:rsidR="003542EB">
        <w:rPr>
          <w:rFonts w:ascii="Times New Roman" w:hAnsi="Times New Roman" w:cs="Times New Roman"/>
          <w:i/>
          <w:sz w:val="24"/>
          <w:szCs w:val="24"/>
        </w:rPr>
        <w:t xml:space="preserve"> 3.</w:t>
      </w:r>
      <w:r>
        <w:rPr>
          <w:rStyle w:val="FootnoteReference"/>
          <w:rFonts w:ascii="Times New Roman" w:hAnsi="Times New Roman" w:cs="Times New Roman"/>
          <w:i/>
          <w:sz w:val="24"/>
          <w:szCs w:val="24"/>
        </w:rPr>
        <w:footnoteReference w:id="30"/>
      </w:r>
    </w:p>
    <w:p w:rsidR="00CF0969" w:rsidRDefault="00AB1F31" w:rsidP="009D12F5">
      <w:pPr>
        <w:pStyle w:val="NoSpacing"/>
        <w:spacing w:line="360" w:lineRule="auto"/>
        <w:ind w:firstLine="708"/>
        <w:jc w:val="both"/>
        <w:rPr>
          <w:rFonts w:ascii="Times New Roman" w:hAnsi="Times New Roman" w:cs="Times New Roman"/>
          <w:i/>
          <w:sz w:val="24"/>
          <w:szCs w:val="24"/>
        </w:rPr>
      </w:pPr>
      <w:r>
        <w:rPr>
          <w:rFonts w:ascii="Times New Roman" w:hAnsi="Times New Roman" w:cs="Times New Roman"/>
          <w:i/>
          <w:sz w:val="24"/>
          <w:szCs w:val="24"/>
        </w:rPr>
        <w:lastRenderedPageBreak/>
        <w:t xml:space="preserve"> </w:t>
      </w:r>
      <w:r w:rsidR="002A33AD">
        <w:rPr>
          <w:rFonts w:ascii="Times New Roman" w:hAnsi="Times New Roman" w:cs="Times New Roman"/>
          <w:sz w:val="24"/>
          <w:szCs w:val="24"/>
        </w:rPr>
        <w:t xml:space="preserve">Dubinu kvadratne niše mjeri </w:t>
      </w:r>
      <w:r>
        <w:rPr>
          <w:rFonts w:ascii="Times New Roman" w:hAnsi="Times New Roman" w:cs="Times New Roman"/>
          <w:sz w:val="24"/>
          <w:szCs w:val="24"/>
        </w:rPr>
        <w:t>5</w:t>
      </w:r>
      <w:r w:rsidR="002A33AD">
        <w:rPr>
          <w:rFonts w:ascii="Times New Roman" w:hAnsi="Times New Roman" w:cs="Times New Roman"/>
          <w:sz w:val="24"/>
          <w:szCs w:val="24"/>
        </w:rPr>
        <w:t xml:space="preserve"> stopa i </w:t>
      </w:r>
      <w:r>
        <w:rPr>
          <w:rFonts w:ascii="Times New Roman" w:hAnsi="Times New Roman" w:cs="Times New Roman"/>
          <w:sz w:val="24"/>
          <w:szCs w:val="24"/>
        </w:rPr>
        <w:t>11</w:t>
      </w:r>
      <w:r w:rsidR="002A33AD">
        <w:rPr>
          <w:rFonts w:ascii="Times New Roman" w:hAnsi="Times New Roman" w:cs="Times New Roman"/>
          <w:sz w:val="24"/>
          <w:szCs w:val="24"/>
        </w:rPr>
        <w:t xml:space="preserve"> unc</w:t>
      </w:r>
      <w:r w:rsidR="009D12F5">
        <w:rPr>
          <w:rFonts w:ascii="Times New Roman" w:hAnsi="Times New Roman" w:cs="Times New Roman"/>
          <w:sz w:val="24"/>
          <w:szCs w:val="24"/>
        </w:rPr>
        <w:t>i</w:t>
      </w:r>
      <w:r w:rsidR="00F01552">
        <w:rPr>
          <w:rFonts w:ascii="Times New Roman" w:hAnsi="Times New Roman" w:cs="Times New Roman"/>
          <w:sz w:val="24"/>
          <w:szCs w:val="24"/>
        </w:rPr>
        <w:t xml:space="preserve"> (što je 1,78m)</w:t>
      </w:r>
      <w:r w:rsidR="009D12F5">
        <w:rPr>
          <w:rFonts w:ascii="Times New Roman" w:hAnsi="Times New Roman" w:cs="Times New Roman"/>
          <w:sz w:val="24"/>
          <w:szCs w:val="24"/>
        </w:rPr>
        <w:t xml:space="preserve">, a razmak među nišama </w:t>
      </w:r>
      <w:r>
        <w:rPr>
          <w:rFonts w:ascii="Times New Roman" w:hAnsi="Times New Roman" w:cs="Times New Roman"/>
          <w:sz w:val="24"/>
          <w:szCs w:val="24"/>
        </w:rPr>
        <w:t>4</w:t>
      </w:r>
      <w:r w:rsidR="009D12F5">
        <w:rPr>
          <w:rFonts w:ascii="Times New Roman" w:hAnsi="Times New Roman" w:cs="Times New Roman"/>
          <w:sz w:val="24"/>
          <w:szCs w:val="24"/>
        </w:rPr>
        <w:t xml:space="preserve"> stope i </w:t>
      </w:r>
      <w:r>
        <w:rPr>
          <w:rFonts w:ascii="Times New Roman" w:hAnsi="Times New Roman" w:cs="Times New Roman"/>
          <w:sz w:val="24"/>
          <w:szCs w:val="24"/>
        </w:rPr>
        <w:t>9</w:t>
      </w:r>
      <w:r w:rsidR="009D12F5">
        <w:rPr>
          <w:rFonts w:ascii="Times New Roman" w:hAnsi="Times New Roman" w:cs="Times New Roman"/>
          <w:sz w:val="24"/>
          <w:szCs w:val="24"/>
        </w:rPr>
        <w:t xml:space="preserve"> unci</w:t>
      </w:r>
      <w:r w:rsidR="00F01552">
        <w:rPr>
          <w:rFonts w:ascii="Times New Roman" w:hAnsi="Times New Roman" w:cs="Times New Roman"/>
          <w:sz w:val="24"/>
          <w:szCs w:val="24"/>
        </w:rPr>
        <w:t xml:space="preserve"> (1,41m)</w:t>
      </w:r>
      <w:r w:rsidR="009D12F5">
        <w:rPr>
          <w:rFonts w:ascii="Times New Roman" w:hAnsi="Times New Roman" w:cs="Times New Roman"/>
          <w:sz w:val="24"/>
          <w:szCs w:val="24"/>
        </w:rPr>
        <w:t>. D</w:t>
      </w:r>
      <w:r w:rsidR="00CF0969">
        <w:rPr>
          <w:rFonts w:ascii="Times New Roman" w:hAnsi="Times New Roman" w:cs="Times New Roman"/>
          <w:sz w:val="24"/>
          <w:szCs w:val="24"/>
        </w:rPr>
        <w:t>ubina</w:t>
      </w:r>
      <w:r>
        <w:rPr>
          <w:rFonts w:ascii="Times New Roman" w:hAnsi="Times New Roman" w:cs="Times New Roman"/>
          <w:sz w:val="24"/>
          <w:szCs w:val="24"/>
        </w:rPr>
        <w:t xml:space="preserve"> polukružne niše</w:t>
      </w:r>
      <w:r w:rsidR="009D12F5">
        <w:rPr>
          <w:rFonts w:ascii="Times New Roman" w:hAnsi="Times New Roman" w:cs="Times New Roman"/>
          <w:sz w:val="24"/>
          <w:szCs w:val="24"/>
        </w:rPr>
        <w:t xml:space="preserve"> iznosi </w:t>
      </w:r>
      <w:r>
        <w:rPr>
          <w:rFonts w:ascii="Times New Roman" w:hAnsi="Times New Roman" w:cs="Times New Roman"/>
          <w:sz w:val="24"/>
          <w:szCs w:val="24"/>
        </w:rPr>
        <w:t>5</w:t>
      </w:r>
      <w:r w:rsidR="009D12F5">
        <w:rPr>
          <w:rFonts w:ascii="Times New Roman" w:hAnsi="Times New Roman" w:cs="Times New Roman"/>
          <w:sz w:val="24"/>
          <w:szCs w:val="24"/>
        </w:rPr>
        <w:t xml:space="preserve"> stopa</w:t>
      </w:r>
      <w:r>
        <w:rPr>
          <w:rFonts w:ascii="Times New Roman" w:hAnsi="Times New Roman" w:cs="Times New Roman"/>
          <w:sz w:val="24"/>
          <w:szCs w:val="24"/>
        </w:rPr>
        <w:t>.</w:t>
      </w:r>
      <w:r w:rsidR="003542EB">
        <w:rPr>
          <w:rFonts w:ascii="Times New Roman" w:hAnsi="Times New Roman" w:cs="Times New Roman"/>
          <w:i/>
          <w:sz w:val="24"/>
          <w:szCs w:val="24"/>
        </w:rPr>
        <w:t xml:space="preserve"> </w:t>
      </w:r>
    </w:p>
    <w:p w:rsidR="00187913" w:rsidRDefault="003542EB" w:rsidP="009D12F5">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Uz ophod stoji napisano: </w:t>
      </w:r>
      <w:r w:rsidR="00FF405B">
        <w:rPr>
          <w:rFonts w:ascii="Times New Roman" w:hAnsi="Times New Roman" w:cs="Times New Roman"/>
          <w:i/>
          <w:sz w:val="24"/>
          <w:szCs w:val="24"/>
        </w:rPr>
        <w:t>Queste collone sono di diametro</w:t>
      </w:r>
      <w:r>
        <w:rPr>
          <w:rFonts w:ascii="Times New Roman" w:hAnsi="Times New Roman" w:cs="Times New Roman"/>
          <w:i/>
          <w:sz w:val="24"/>
          <w:szCs w:val="24"/>
        </w:rPr>
        <w:t xml:space="preserve"> p</w:t>
      </w:r>
      <w:r w:rsidR="002A33AD" w:rsidRPr="002A33AD">
        <w:rPr>
          <w:rFonts w:ascii="Times New Roman" w:hAnsi="Times New Roman" w:cs="Times New Roman"/>
          <w:i/>
          <w:sz w:val="24"/>
          <w:szCs w:val="24"/>
        </w:rPr>
        <w:t>[iede]</w:t>
      </w:r>
      <w:r>
        <w:rPr>
          <w:rFonts w:ascii="Times New Roman" w:hAnsi="Times New Roman" w:cs="Times New Roman"/>
          <w:i/>
          <w:sz w:val="24"/>
          <w:szCs w:val="24"/>
        </w:rPr>
        <w:t xml:space="preserve"> 1 ½; ce</w:t>
      </w:r>
      <w:r w:rsidR="0078007E">
        <w:rPr>
          <w:rFonts w:ascii="Times New Roman" w:hAnsi="Times New Roman" w:cs="Times New Roman"/>
          <w:i/>
          <w:sz w:val="24"/>
          <w:szCs w:val="24"/>
        </w:rPr>
        <w:t xml:space="preserve"> sono di</w:t>
      </w:r>
      <w:r>
        <w:rPr>
          <w:rFonts w:ascii="Times New Roman" w:hAnsi="Times New Roman" w:cs="Times New Roman"/>
          <w:i/>
          <w:sz w:val="24"/>
          <w:szCs w:val="24"/>
        </w:rPr>
        <w:t>sta</w:t>
      </w:r>
      <w:r w:rsidR="002A33AD">
        <w:rPr>
          <w:rFonts w:ascii="Times New Roman" w:hAnsi="Times New Roman" w:cs="Times New Roman"/>
          <w:i/>
          <w:sz w:val="24"/>
          <w:szCs w:val="24"/>
        </w:rPr>
        <w:t>[n]</w:t>
      </w:r>
      <w:r>
        <w:rPr>
          <w:rFonts w:ascii="Times New Roman" w:hAnsi="Times New Roman" w:cs="Times New Roman"/>
          <w:i/>
          <w:sz w:val="24"/>
          <w:szCs w:val="24"/>
        </w:rPr>
        <w:t xml:space="preserve">te </w:t>
      </w:r>
      <w:r w:rsidR="0078007E">
        <w:rPr>
          <w:rFonts w:ascii="Times New Roman" w:hAnsi="Times New Roman" w:cs="Times New Roman"/>
          <w:i/>
          <w:sz w:val="24"/>
          <w:szCs w:val="24"/>
        </w:rPr>
        <w:t>l'una da l'altra; p</w:t>
      </w:r>
      <w:r w:rsidR="002A33AD" w:rsidRPr="002A33AD">
        <w:rPr>
          <w:rFonts w:ascii="Times New Roman" w:hAnsi="Times New Roman" w:cs="Times New Roman"/>
          <w:i/>
          <w:sz w:val="24"/>
          <w:szCs w:val="24"/>
        </w:rPr>
        <w:t>[iede]</w:t>
      </w:r>
      <w:r w:rsidR="002A33AD">
        <w:rPr>
          <w:rFonts w:ascii="Times New Roman" w:hAnsi="Times New Roman" w:cs="Times New Roman"/>
          <w:i/>
          <w:sz w:val="24"/>
          <w:szCs w:val="24"/>
        </w:rPr>
        <w:t xml:space="preserve"> </w:t>
      </w:r>
      <w:r w:rsidR="0078007E">
        <w:rPr>
          <w:rFonts w:ascii="Times New Roman" w:hAnsi="Times New Roman" w:cs="Times New Roman"/>
          <w:i/>
          <w:sz w:val="24"/>
          <w:szCs w:val="24"/>
        </w:rPr>
        <w:t xml:space="preserve">8 </w:t>
      </w:r>
      <w:r w:rsidR="00CD0BD8">
        <w:rPr>
          <w:rFonts w:ascii="Times New Roman" w:hAnsi="Times New Roman" w:cs="Times New Roman"/>
          <w:i/>
          <w:sz w:val="24"/>
          <w:szCs w:val="24"/>
        </w:rPr>
        <w:t>o[</w:t>
      </w:r>
      <w:r w:rsidR="002A33AD">
        <w:rPr>
          <w:rFonts w:ascii="Times New Roman" w:hAnsi="Times New Roman" w:cs="Times New Roman"/>
          <w:i/>
          <w:sz w:val="24"/>
          <w:szCs w:val="24"/>
        </w:rPr>
        <w:t xml:space="preserve">ncie] </w:t>
      </w:r>
      <w:r w:rsidR="00715D75">
        <w:rPr>
          <w:rFonts w:ascii="Times New Roman" w:hAnsi="Times New Roman" w:cs="Times New Roman"/>
          <w:i/>
          <w:sz w:val="24"/>
          <w:szCs w:val="24"/>
        </w:rPr>
        <w:t>7; e il fusto delle collone e</w:t>
      </w:r>
      <w:r w:rsidR="0078007E">
        <w:rPr>
          <w:rFonts w:ascii="Times New Roman" w:hAnsi="Times New Roman" w:cs="Times New Roman"/>
          <w:i/>
          <w:sz w:val="24"/>
          <w:szCs w:val="24"/>
        </w:rPr>
        <w:t xml:space="preserve"> p</w:t>
      </w:r>
      <w:r w:rsidR="002A33AD" w:rsidRPr="002A33AD">
        <w:rPr>
          <w:rFonts w:ascii="Times New Roman" w:hAnsi="Times New Roman" w:cs="Times New Roman"/>
          <w:i/>
          <w:sz w:val="24"/>
          <w:szCs w:val="24"/>
        </w:rPr>
        <w:t>[iede]</w:t>
      </w:r>
      <w:r w:rsidR="00CD0BD8">
        <w:rPr>
          <w:rFonts w:ascii="Times New Roman" w:hAnsi="Times New Roman" w:cs="Times New Roman"/>
          <w:i/>
          <w:sz w:val="24"/>
          <w:szCs w:val="24"/>
        </w:rPr>
        <w:t xml:space="preserve"> 13 o[</w:t>
      </w:r>
      <w:r w:rsidR="002A33AD">
        <w:rPr>
          <w:rFonts w:ascii="Times New Roman" w:hAnsi="Times New Roman" w:cs="Times New Roman"/>
          <w:i/>
          <w:sz w:val="24"/>
          <w:szCs w:val="24"/>
        </w:rPr>
        <w:t>ncie] 3; il cap[itello] e p</w:t>
      </w:r>
      <w:r w:rsidR="002A33AD" w:rsidRPr="002A33AD">
        <w:rPr>
          <w:rFonts w:ascii="Times New Roman" w:hAnsi="Times New Roman" w:cs="Times New Roman"/>
          <w:i/>
          <w:sz w:val="24"/>
          <w:szCs w:val="24"/>
        </w:rPr>
        <w:t>[iede]</w:t>
      </w:r>
      <w:r w:rsidR="00CD0BD8">
        <w:rPr>
          <w:rFonts w:ascii="Times New Roman" w:hAnsi="Times New Roman" w:cs="Times New Roman"/>
          <w:i/>
          <w:sz w:val="24"/>
          <w:szCs w:val="24"/>
        </w:rPr>
        <w:t xml:space="preserve"> 2 o[</w:t>
      </w:r>
      <w:r w:rsidR="002A33AD">
        <w:rPr>
          <w:rFonts w:ascii="Times New Roman" w:hAnsi="Times New Roman" w:cs="Times New Roman"/>
          <w:i/>
          <w:sz w:val="24"/>
          <w:szCs w:val="24"/>
        </w:rPr>
        <w:t>ncie] 1; l'arch[</w:t>
      </w:r>
      <w:r w:rsidR="00FF405B">
        <w:rPr>
          <w:rFonts w:ascii="Times New Roman" w:hAnsi="Times New Roman" w:cs="Times New Roman"/>
          <w:i/>
          <w:sz w:val="24"/>
          <w:szCs w:val="24"/>
        </w:rPr>
        <w:t>i</w:t>
      </w:r>
      <w:r w:rsidR="0078007E">
        <w:rPr>
          <w:rFonts w:ascii="Times New Roman" w:hAnsi="Times New Roman" w:cs="Times New Roman"/>
          <w:i/>
          <w:sz w:val="24"/>
          <w:szCs w:val="24"/>
        </w:rPr>
        <w:t>tr</w:t>
      </w:r>
      <w:r w:rsidR="00886E7A">
        <w:rPr>
          <w:rFonts w:ascii="Times New Roman" w:hAnsi="Times New Roman" w:cs="Times New Roman"/>
          <w:i/>
          <w:sz w:val="24"/>
          <w:szCs w:val="24"/>
        </w:rPr>
        <w:t>ave</w:t>
      </w:r>
      <w:r w:rsidR="002A33AD">
        <w:rPr>
          <w:rFonts w:ascii="Times New Roman" w:hAnsi="Times New Roman" w:cs="Times New Roman"/>
          <w:i/>
          <w:sz w:val="24"/>
          <w:szCs w:val="24"/>
        </w:rPr>
        <w:t>]</w:t>
      </w:r>
      <w:r w:rsidR="0078007E">
        <w:rPr>
          <w:rFonts w:ascii="Times New Roman" w:hAnsi="Times New Roman" w:cs="Times New Roman"/>
          <w:i/>
          <w:sz w:val="24"/>
          <w:szCs w:val="24"/>
        </w:rPr>
        <w:t xml:space="preserve"> p</w:t>
      </w:r>
      <w:r w:rsidR="009D12F5" w:rsidRPr="009D12F5">
        <w:rPr>
          <w:rFonts w:ascii="Times New Roman" w:hAnsi="Times New Roman" w:cs="Times New Roman"/>
          <w:i/>
          <w:sz w:val="24"/>
          <w:szCs w:val="24"/>
        </w:rPr>
        <w:t>[iede]</w:t>
      </w:r>
      <w:r w:rsidR="009D12F5">
        <w:rPr>
          <w:rFonts w:ascii="Times New Roman" w:hAnsi="Times New Roman" w:cs="Times New Roman"/>
          <w:i/>
          <w:sz w:val="24"/>
          <w:szCs w:val="24"/>
        </w:rPr>
        <w:t xml:space="preserve"> </w:t>
      </w:r>
      <w:r w:rsidR="0078007E">
        <w:rPr>
          <w:rFonts w:ascii="Times New Roman" w:hAnsi="Times New Roman" w:cs="Times New Roman"/>
          <w:i/>
          <w:sz w:val="24"/>
          <w:szCs w:val="24"/>
        </w:rPr>
        <w:t>2; i1 friso p</w:t>
      </w:r>
      <w:r w:rsidR="00CD0BD8">
        <w:rPr>
          <w:rFonts w:ascii="Times New Roman" w:hAnsi="Times New Roman" w:cs="Times New Roman"/>
          <w:i/>
          <w:sz w:val="24"/>
          <w:szCs w:val="24"/>
        </w:rPr>
        <w:t xml:space="preserve">[iede] </w:t>
      </w:r>
      <w:r w:rsidR="0078007E">
        <w:rPr>
          <w:rFonts w:ascii="Times New Roman" w:hAnsi="Times New Roman" w:cs="Times New Roman"/>
          <w:i/>
          <w:sz w:val="24"/>
          <w:szCs w:val="24"/>
        </w:rPr>
        <w:t>1</w:t>
      </w:r>
      <w:r w:rsidR="00CD0BD8">
        <w:rPr>
          <w:rFonts w:ascii="Times New Roman" w:hAnsi="Times New Roman" w:cs="Times New Roman"/>
          <w:i/>
          <w:sz w:val="24"/>
          <w:szCs w:val="24"/>
        </w:rPr>
        <w:t xml:space="preserve"> o[ncie] </w:t>
      </w:r>
      <w:r w:rsidR="002A33AD">
        <w:rPr>
          <w:rFonts w:ascii="Times New Roman" w:hAnsi="Times New Roman" w:cs="Times New Roman"/>
          <w:i/>
          <w:sz w:val="24"/>
          <w:szCs w:val="24"/>
        </w:rPr>
        <w:t>4; la cornice p</w:t>
      </w:r>
      <w:r w:rsidR="002A33AD" w:rsidRPr="002A33AD">
        <w:rPr>
          <w:rFonts w:ascii="Times New Roman" w:hAnsi="Times New Roman" w:cs="Times New Roman"/>
          <w:i/>
          <w:sz w:val="24"/>
          <w:szCs w:val="24"/>
        </w:rPr>
        <w:t>[iede]</w:t>
      </w:r>
      <w:r w:rsidR="00CD0BD8">
        <w:rPr>
          <w:rFonts w:ascii="Times New Roman" w:hAnsi="Times New Roman" w:cs="Times New Roman"/>
          <w:i/>
          <w:sz w:val="24"/>
          <w:szCs w:val="24"/>
        </w:rPr>
        <w:t xml:space="preserve"> 2 o[ncie] 7 1/2; le bassi o[</w:t>
      </w:r>
      <w:r w:rsidR="002A33AD">
        <w:rPr>
          <w:rFonts w:ascii="Times New Roman" w:hAnsi="Times New Roman" w:cs="Times New Roman"/>
          <w:i/>
          <w:sz w:val="24"/>
          <w:szCs w:val="24"/>
        </w:rPr>
        <w:t>ncie]</w:t>
      </w:r>
      <w:r w:rsidR="00FF405B">
        <w:rPr>
          <w:rFonts w:ascii="Times New Roman" w:hAnsi="Times New Roman" w:cs="Times New Roman"/>
          <w:i/>
          <w:sz w:val="24"/>
          <w:szCs w:val="24"/>
        </w:rPr>
        <w:t xml:space="preserve"> 10</w:t>
      </w:r>
      <w:r w:rsidR="00CD0BD8">
        <w:rPr>
          <w:rFonts w:ascii="Times New Roman" w:hAnsi="Times New Roman" w:cs="Times New Roman"/>
          <w:i/>
          <w:sz w:val="24"/>
          <w:szCs w:val="24"/>
        </w:rPr>
        <w:t>;</w:t>
      </w:r>
      <w:r w:rsidR="0078007E">
        <w:rPr>
          <w:rFonts w:ascii="Times New Roman" w:hAnsi="Times New Roman" w:cs="Times New Roman"/>
          <w:i/>
          <w:sz w:val="24"/>
          <w:szCs w:val="24"/>
        </w:rPr>
        <w:t xml:space="preserve"> il piedestil </w:t>
      </w:r>
      <w:r w:rsidR="002A33AD">
        <w:rPr>
          <w:rFonts w:ascii="Times New Roman" w:hAnsi="Times New Roman" w:cs="Times New Roman"/>
          <w:i/>
          <w:sz w:val="24"/>
          <w:szCs w:val="24"/>
        </w:rPr>
        <w:t>p</w:t>
      </w:r>
      <w:r w:rsidR="002A33AD" w:rsidRPr="002A33AD">
        <w:rPr>
          <w:rFonts w:ascii="Times New Roman" w:hAnsi="Times New Roman" w:cs="Times New Roman"/>
          <w:i/>
          <w:sz w:val="24"/>
          <w:szCs w:val="24"/>
        </w:rPr>
        <w:t>[iede]</w:t>
      </w:r>
      <w:r w:rsidR="00CD0BD8">
        <w:rPr>
          <w:rFonts w:ascii="Times New Roman" w:hAnsi="Times New Roman" w:cs="Times New Roman"/>
          <w:i/>
          <w:sz w:val="24"/>
          <w:szCs w:val="24"/>
        </w:rPr>
        <w:t xml:space="preserve"> 1 o[</w:t>
      </w:r>
      <w:r w:rsidR="002A33AD">
        <w:rPr>
          <w:rFonts w:ascii="Times New Roman" w:hAnsi="Times New Roman" w:cs="Times New Roman"/>
          <w:i/>
          <w:sz w:val="24"/>
          <w:szCs w:val="24"/>
        </w:rPr>
        <w:t>ncie]</w:t>
      </w:r>
      <w:r w:rsidR="0078007E">
        <w:rPr>
          <w:rFonts w:ascii="Times New Roman" w:hAnsi="Times New Roman" w:cs="Times New Roman"/>
          <w:i/>
          <w:sz w:val="24"/>
          <w:szCs w:val="24"/>
        </w:rPr>
        <w:t xml:space="preserve"> 9.</w:t>
      </w:r>
      <w:r w:rsidR="00CF0969">
        <w:rPr>
          <w:rStyle w:val="FootnoteReference"/>
          <w:rFonts w:ascii="Times New Roman" w:hAnsi="Times New Roman" w:cs="Times New Roman"/>
          <w:i/>
          <w:sz w:val="24"/>
          <w:szCs w:val="24"/>
        </w:rPr>
        <w:footnoteReference w:id="31"/>
      </w:r>
      <w:r w:rsidR="00CB4419">
        <w:rPr>
          <w:rFonts w:ascii="Times New Roman" w:hAnsi="Times New Roman" w:cs="Times New Roman"/>
          <w:i/>
          <w:sz w:val="24"/>
          <w:szCs w:val="24"/>
        </w:rPr>
        <w:t xml:space="preserve"> </w:t>
      </w:r>
    </w:p>
    <w:p w:rsidR="00807AB7" w:rsidRDefault="0029528D" w:rsidP="009D12F5">
      <w:pPr>
        <w:pStyle w:val="NoSpacing"/>
        <w:spacing w:line="360" w:lineRule="auto"/>
        <w:ind w:firstLine="708"/>
        <w:jc w:val="both"/>
        <w:rPr>
          <w:rFonts w:ascii="Times New Roman" w:hAnsi="Times New Roman" w:cs="Times New Roman"/>
          <w:sz w:val="24"/>
          <w:szCs w:val="24"/>
        </w:rPr>
      </w:pPr>
      <w:r w:rsidRPr="0029528D">
        <w:rPr>
          <w:rFonts w:ascii="Times New Roman" w:hAnsi="Times New Roman" w:cs="Times New Roman"/>
          <w:sz w:val="24"/>
          <w:szCs w:val="24"/>
        </w:rPr>
        <w:t>Drugi crtež</w:t>
      </w:r>
      <w:r w:rsidRPr="0029528D">
        <w:rPr>
          <w:rFonts w:ascii="Times New Roman" w:hAnsi="Times New Roman" w:cs="Times New Roman"/>
          <w:i/>
          <w:sz w:val="24"/>
          <w:szCs w:val="24"/>
        </w:rPr>
        <w:t xml:space="preserve"> </w:t>
      </w:r>
      <w:r w:rsidRPr="0029528D">
        <w:rPr>
          <w:rFonts w:ascii="Times New Roman" w:hAnsi="Times New Roman" w:cs="Times New Roman"/>
          <w:sz w:val="24"/>
          <w:szCs w:val="24"/>
        </w:rPr>
        <w:t>naslovljen</w:t>
      </w:r>
      <w:r w:rsidRPr="0029528D">
        <w:rPr>
          <w:rFonts w:ascii="Times New Roman" w:hAnsi="Times New Roman" w:cs="Times New Roman"/>
          <w:i/>
          <w:sz w:val="24"/>
          <w:szCs w:val="24"/>
        </w:rPr>
        <w:t xml:space="preserve"> Porta del tempio anticho di Spallato</w:t>
      </w:r>
      <w:r w:rsidR="00E13E86">
        <w:rPr>
          <w:rFonts w:ascii="Times New Roman" w:hAnsi="Times New Roman" w:cs="Times New Roman"/>
          <w:i/>
          <w:sz w:val="24"/>
          <w:szCs w:val="24"/>
        </w:rPr>
        <w:t xml:space="preserve">, </w:t>
      </w:r>
      <w:r w:rsidR="00E13E86">
        <w:rPr>
          <w:rFonts w:ascii="Times New Roman" w:hAnsi="Times New Roman" w:cs="Times New Roman"/>
          <w:sz w:val="24"/>
          <w:szCs w:val="24"/>
        </w:rPr>
        <w:t>koji se</w:t>
      </w:r>
      <w:r w:rsidR="00E13E86">
        <w:rPr>
          <w:rFonts w:ascii="Times New Roman" w:hAnsi="Times New Roman" w:cs="Times New Roman"/>
          <w:i/>
          <w:sz w:val="24"/>
          <w:szCs w:val="24"/>
        </w:rPr>
        <w:t xml:space="preserve"> </w:t>
      </w:r>
      <w:r w:rsidR="00E13E86">
        <w:rPr>
          <w:rFonts w:ascii="Times New Roman" w:hAnsi="Times New Roman" w:cs="Times New Roman"/>
          <w:sz w:val="24"/>
          <w:szCs w:val="24"/>
        </w:rPr>
        <w:t>nalazi u</w:t>
      </w:r>
      <w:r w:rsidR="00E13E86" w:rsidRPr="00E13E86">
        <w:rPr>
          <w:rFonts w:ascii="Times New Roman" w:hAnsi="Times New Roman" w:cs="Times New Roman"/>
          <w:sz w:val="24"/>
          <w:szCs w:val="24"/>
        </w:rPr>
        <w:t xml:space="preserve"> </w:t>
      </w:r>
      <w:r w:rsidR="00E13E86">
        <w:rPr>
          <w:rFonts w:ascii="Times New Roman" w:hAnsi="Times New Roman" w:cs="Times New Roman"/>
          <w:sz w:val="24"/>
          <w:szCs w:val="24"/>
        </w:rPr>
        <w:t>mapi</w:t>
      </w:r>
      <w:r w:rsidR="00E13E86" w:rsidRPr="00E13E86">
        <w:rPr>
          <w:rFonts w:ascii="Times New Roman" w:hAnsi="Times New Roman" w:cs="Times New Roman"/>
          <w:sz w:val="24"/>
          <w:szCs w:val="24"/>
        </w:rPr>
        <w:t xml:space="preserve"> IX.</w:t>
      </w:r>
      <w:r w:rsidR="00E13E86">
        <w:rPr>
          <w:rFonts w:ascii="Times New Roman" w:hAnsi="Times New Roman" w:cs="Times New Roman"/>
          <w:sz w:val="24"/>
          <w:szCs w:val="24"/>
        </w:rPr>
        <w:t xml:space="preserve">, </w:t>
      </w:r>
      <w:r w:rsidRPr="0029528D">
        <w:rPr>
          <w:rFonts w:ascii="Times New Roman" w:hAnsi="Times New Roman" w:cs="Times New Roman"/>
          <w:sz w:val="24"/>
          <w:szCs w:val="24"/>
        </w:rPr>
        <w:t>rađen je tehnički istovjetno prvom.</w:t>
      </w:r>
      <w:r w:rsidR="004870E0" w:rsidRPr="004870E0">
        <w:rPr>
          <w:rFonts w:ascii="Times New Roman" w:hAnsi="Times New Roman" w:cs="Times New Roman"/>
          <w:sz w:val="24"/>
          <w:szCs w:val="24"/>
          <w:vertAlign w:val="superscript"/>
        </w:rPr>
        <w:footnoteReference w:id="32"/>
      </w:r>
      <w:r w:rsidRPr="0029528D">
        <w:rPr>
          <w:rFonts w:ascii="Times New Roman" w:hAnsi="Times New Roman" w:cs="Times New Roman"/>
          <w:sz w:val="24"/>
          <w:szCs w:val="24"/>
        </w:rPr>
        <w:t xml:space="preserve"> Prikazuje portal </w:t>
      </w:r>
      <w:r w:rsidR="00C41C51">
        <w:rPr>
          <w:rFonts w:ascii="Times New Roman" w:hAnsi="Times New Roman" w:cs="Times New Roman"/>
          <w:sz w:val="24"/>
          <w:szCs w:val="24"/>
        </w:rPr>
        <w:t>mauzoleja</w:t>
      </w:r>
      <w:r w:rsidR="00EE4745">
        <w:rPr>
          <w:rFonts w:ascii="Times New Roman" w:hAnsi="Times New Roman" w:cs="Times New Roman"/>
          <w:sz w:val="24"/>
          <w:szCs w:val="24"/>
        </w:rPr>
        <w:t xml:space="preserve"> palače</w:t>
      </w:r>
      <w:r w:rsidRPr="0029528D">
        <w:rPr>
          <w:rFonts w:ascii="Times New Roman" w:hAnsi="Times New Roman" w:cs="Times New Roman"/>
          <w:sz w:val="24"/>
          <w:szCs w:val="24"/>
        </w:rPr>
        <w:t xml:space="preserve"> </w:t>
      </w:r>
      <w:r w:rsidR="00EE4745">
        <w:rPr>
          <w:rFonts w:ascii="Times New Roman" w:hAnsi="Times New Roman" w:cs="Times New Roman"/>
          <w:sz w:val="24"/>
          <w:szCs w:val="24"/>
        </w:rPr>
        <w:t>koji je okomito</w:t>
      </w:r>
      <w:r w:rsidR="0059083A">
        <w:rPr>
          <w:rFonts w:ascii="Times New Roman" w:hAnsi="Times New Roman" w:cs="Times New Roman"/>
          <w:sz w:val="24"/>
          <w:szCs w:val="24"/>
        </w:rPr>
        <w:t xml:space="preserve"> u crtežu razdijeljen</w:t>
      </w:r>
      <w:r w:rsidRPr="0029528D">
        <w:rPr>
          <w:rFonts w:ascii="Times New Roman" w:hAnsi="Times New Roman" w:cs="Times New Roman"/>
          <w:sz w:val="24"/>
          <w:szCs w:val="24"/>
        </w:rPr>
        <w:t xml:space="preserve"> na dva dijela iste veličine od kojih je lijevi</w:t>
      </w:r>
      <w:r w:rsidR="00EE4745">
        <w:rPr>
          <w:rFonts w:ascii="Times New Roman" w:hAnsi="Times New Roman" w:cs="Times New Roman"/>
          <w:sz w:val="24"/>
          <w:szCs w:val="24"/>
        </w:rPr>
        <w:t xml:space="preserve"> dio</w:t>
      </w:r>
      <w:r w:rsidRPr="0029528D">
        <w:rPr>
          <w:rFonts w:ascii="Times New Roman" w:hAnsi="Times New Roman" w:cs="Times New Roman"/>
          <w:sz w:val="24"/>
          <w:szCs w:val="24"/>
        </w:rPr>
        <w:t xml:space="preserve"> stu</w:t>
      </w:r>
      <w:r w:rsidR="0059083A">
        <w:rPr>
          <w:rFonts w:ascii="Times New Roman" w:hAnsi="Times New Roman" w:cs="Times New Roman"/>
          <w:sz w:val="24"/>
          <w:szCs w:val="24"/>
        </w:rPr>
        <w:t>dija flor</w:t>
      </w:r>
      <w:r w:rsidR="009D12F5">
        <w:rPr>
          <w:rFonts w:ascii="Times New Roman" w:hAnsi="Times New Roman" w:cs="Times New Roman"/>
          <w:sz w:val="24"/>
          <w:szCs w:val="24"/>
        </w:rPr>
        <w:t>e</w:t>
      </w:r>
      <w:r w:rsidR="0059083A">
        <w:rPr>
          <w:rFonts w:ascii="Times New Roman" w:hAnsi="Times New Roman" w:cs="Times New Roman"/>
          <w:sz w:val="24"/>
          <w:szCs w:val="24"/>
        </w:rPr>
        <w:t>alne dekoracije dovratnika</w:t>
      </w:r>
      <w:r w:rsidRPr="0029528D">
        <w:rPr>
          <w:rFonts w:ascii="Times New Roman" w:hAnsi="Times New Roman" w:cs="Times New Roman"/>
          <w:sz w:val="24"/>
          <w:szCs w:val="24"/>
        </w:rPr>
        <w:t>; desno je ostavljen goli arhitektonski okvir.</w:t>
      </w:r>
      <w:r w:rsidR="00EE4745">
        <w:rPr>
          <w:rStyle w:val="FootnoteReference"/>
          <w:rFonts w:ascii="Times New Roman" w:hAnsi="Times New Roman" w:cs="Times New Roman"/>
          <w:sz w:val="24"/>
          <w:szCs w:val="24"/>
        </w:rPr>
        <w:footnoteReference w:id="33"/>
      </w:r>
      <w:r w:rsidR="00C41C51">
        <w:rPr>
          <w:rFonts w:ascii="Times New Roman" w:hAnsi="Times New Roman" w:cs="Times New Roman"/>
          <w:sz w:val="24"/>
          <w:szCs w:val="24"/>
        </w:rPr>
        <w:t xml:space="preserve"> </w:t>
      </w:r>
      <w:r w:rsidR="002B2E10">
        <w:rPr>
          <w:rFonts w:ascii="Times New Roman" w:hAnsi="Times New Roman" w:cs="Times New Roman"/>
          <w:sz w:val="24"/>
          <w:szCs w:val="24"/>
        </w:rPr>
        <w:t>D</w:t>
      </w:r>
      <w:r w:rsidR="0059083A" w:rsidRPr="00420C12">
        <w:rPr>
          <w:rFonts w:ascii="Times New Roman" w:hAnsi="Times New Roman" w:cs="Times New Roman"/>
          <w:sz w:val="24"/>
          <w:szCs w:val="24"/>
        </w:rPr>
        <w:t>ekoracija</w:t>
      </w:r>
      <w:r w:rsidR="00420C12">
        <w:rPr>
          <w:rFonts w:ascii="Times New Roman" w:hAnsi="Times New Roman" w:cs="Times New Roman"/>
          <w:sz w:val="24"/>
          <w:szCs w:val="24"/>
        </w:rPr>
        <w:t xml:space="preserve"> grede nad portalom</w:t>
      </w:r>
      <w:r w:rsidR="00C41C51" w:rsidRPr="00420C12">
        <w:rPr>
          <w:rFonts w:ascii="Times New Roman" w:hAnsi="Times New Roman" w:cs="Times New Roman"/>
          <w:sz w:val="24"/>
          <w:szCs w:val="24"/>
        </w:rPr>
        <w:t xml:space="preserve"> te </w:t>
      </w:r>
      <w:r w:rsidR="0059083A" w:rsidRPr="00420C12">
        <w:rPr>
          <w:rFonts w:ascii="Times New Roman" w:hAnsi="Times New Roman" w:cs="Times New Roman"/>
          <w:sz w:val="24"/>
          <w:szCs w:val="24"/>
        </w:rPr>
        <w:t>flor</w:t>
      </w:r>
      <w:r w:rsidR="009D12F5">
        <w:rPr>
          <w:rFonts w:ascii="Times New Roman" w:hAnsi="Times New Roman" w:cs="Times New Roman"/>
          <w:sz w:val="24"/>
          <w:szCs w:val="24"/>
        </w:rPr>
        <w:t>e</w:t>
      </w:r>
      <w:r w:rsidR="0059083A" w:rsidRPr="00420C12">
        <w:rPr>
          <w:rFonts w:ascii="Times New Roman" w:hAnsi="Times New Roman" w:cs="Times New Roman"/>
          <w:sz w:val="24"/>
          <w:szCs w:val="24"/>
        </w:rPr>
        <w:t>alna</w:t>
      </w:r>
      <w:r w:rsidR="00C41C51" w:rsidRPr="00420C12">
        <w:rPr>
          <w:rFonts w:ascii="Times New Roman" w:hAnsi="Times New Roman" w:cs="Times New Roman"/>
          <w:sz w:val="24"/>
          <w:szCs w:val="24"/>
        </w:rPr>
        <w:t xml:space="preserve"> </w:t>
      </w:r>
      <w:r w:rsidR="0059083A" w:rsidRPr="00420C12">
        <w:rPr>
          <w:rFonts w:ascii="Times New Roman" w:hAnsi="Times New Roman" w:cs="Times New Roman"/>
          <w:sz w:val="24"/>
          <w:szCs w:val="24"/>
        </w:rPr>
        <w:t>dekoracija</w:t>
      </w:r>
      <w:r w:rsidR="00420C12">
        <w:rPr>
          <w:rFonts w:ascii="Times New Roman" w:hAnsi="Times New Roman" w:cs="Times New Roman"/>
          <w:sz w:val="24"/>
          <w:szCs w:val="24"/>
        </w:rPr>
        <w:t xml:space="preserve"> samih dovratnika</w:t>
      </w:r>
      <w:r w:rsidR="0059083A" w:rsidRPr="00420C12">
        <w:rPr>
          <w:rFonts w:ascii="Times New Roman" w:hAnsi="Times New Roman" w:cs="Times New Roman"/>
          <w:sz w:val="24"/>
          <w:szCs w:val="24"/>
        </w:rPr>
        <w:t xml:space="preserve"> (</w:t>
      </w:r>
      <w:r w:rsidR="002B2E10">
        <w:rPr>
          <w:rFonts w:ascii="Times New Roman" w:hAnsi="Times New Roman" w:cs="Times New Roman"/>
          <w:sz w:val="24"/>
          <w:szCs w:val="24"/>
        </w:rPr>
        <w:t xml:space="preserve">koja je </w:t>
      </w:r>
      <w:r w:rsidR="0059083A" w:rsidRPr="00420C12">
        <w:rPr>
          <w:rFonts w:ascii="Times New Roman" w:hAnsi="Times New Roman" w:cs="Times New Roman"/>
          <w:sz w:val="24"/>
          <w:szCs w:val="24"/>
        </w:rPr>
        <w:t>u stvarnosti mnogo gušća</w:t>
      </w:r>
      <w:r w:rsidR="002B2E10">
        <w:rPr>
          <w:rFonts w:ascii="Times New Roman" w:hAnsi="Times New Roman" w:cs="Times New Roman"/>
          <w:sz w:val="24"/>
          <w:szCs w:val="24"/>
        </w:rPr>
        <w:t xml:space="preserve"> i niže se cirkularno uokolo medaljona ljudskih i animalnih glava</w:t>
      </w:r>
      <w:r w:rsidR="0059083A" w:rsidRPr="00420C12">
        <w:rPr>
          <w:rFonts w:ascii="Times New Roman" w:hAnsi="Times New Roman" w:cs="Times New Roman"/>
          <w:sz w:val="24"/>
          <w:szCs w:val="24"/>
        </w:rPr>
        <w:t xml:space="preserve">) </w:t>
      </w:r>
      <w:r w:rsidR="00E13E86">
        <w:rPr>
          <w:rFonts w:ascii="Times New Roman" w:hAnsi="Times New Roman" w:cs="Times New Roman"/>
          <w:sz w:val="24"/>
          <w:szCs w:val="24"/>
        </w:rPr>
        <w:t>prikazane</w:t>
      </w:r>
      <w:r w:rsidR="00EE4745">
        <w:rPr>
          <w:rFonts w:ascii="Times New Roman" w:hAnsi="Times New Roman" w:cs="Times New Roman"/>
          <w:sz w:val="24"/>
          <w:szCs w:val="24"/>
        </w:rPr>
        <w:t xml:space="preserve"> su neistovjetno spomeniku</w:t>
      </w:r>
      <w:r w:rsidR="003A2B92" w:rsidRPr="00420C12">
        <w:rPr>
          <w:rFonts w:ascii="Times New Roman" w:hAnsi="Times New Roman" w:cs="Times New Roman"/>
          <w:sz w:val="24"/>
          <w:szCs w:val="24"/>
        </w:rPr>
        <w:t>.</w:t>
      </w:r>
      <w:r w:rsidR="002B2E10">
        <w:rPr>
          <w:rFonts w:ascii="Times New Roman" w:hAnsi="Times New Roman" w:cs="Times New Roman"/>
          <w:sz w:val="24"/>
          <w:szCs w:val="24"/>
        </w:rPr>
        <w:t xml:space="preserve"> Greda nad dovratnikom sastoji se od </w:t>
      </w:r>
      <w:r w:rsidR="00455D9A">
        <w:rPr>
          <w:rFonts w:ascii="Times New Roman" w:hAnsi="Times New Roman" w:cs="Times New Roman"/>
          <w:sz w:val="24"/>
          <w:szCs w:val="24"/>
        </w:rPr>
        <w:t>denta</w:t>
      </w:r>
      <w:r w:rsidR="002B2E10">
        <w:rPr>
          <w:rFonts w:ascii="Times New Roman" w:hAnsi="Times New Roman" w:cs="Times New Roman"/>
          <w:sz w:val="24"/>
          <w:szCs w:val="24"/>
        </w:rPr>
        <w:t xml:space="preserve">, </w:t>
      </w:r>
      <w:r w:rsidR="00332B15">
        <w:rPr>
          <w:rFonts w:ascii="Times New Roman" w:hAnsi="Times New Roman" w:cs="Times New Roman"/>
          <w:sz w:val="24"/>
          <w:szCs w:val="24"/>
        </w:rPr>
        <w:t xml:space="preserve">niza </w:t>
      </w:r>
      <w:r w:rsidR="006B57F8">
        <w:rPr>
          <w:rFonts w:ascii="Times New Roman" w:hAnsi="Times New Roman" w:cs="Times New Roman"/>
          <w:sz w:val="24"/>
          <w:szCs w:val="24"/>
        </w:rPr>
        <w:t>modiljona</w:t>
      </w:r>
      <w:r w:rsidR="002B2E10">
        <w:rPr>
          <w:rFonts w:ascii="Times New Roman" w:hAnsi="Times New Roman" w:cs="Times New Roman"/>
          <w:sz w:val="24"/>
          <w:szCs w:val="24"/>
        </w:rPr>
        <w:t xml:space="preserve"> (čija je dekoracija potpuno pogrešno izvedena u crtežu), perli (koje nisu ni prikazane, već stoji: XXX</w:t>
      </w:r>
      <w:r w:rsidR="00EE4745">
        <w:rPr>
          <w:rFonts w:ascii="Times New Roman" w:hAnsi="Times New Roman" w:cs="Times New Roman"/>
          <w:sz w:val="24"/>
          <w:szCs w:val="24"/>
        </w:rPr>
        <w:t xml:space="preserve"> u nizovima</w:t>
      </w:r>
      <w:r w:rsidR="002B2E10">
        <w:rPr>
          <w:rFonts w:ascii="Times New Roman" w:hAnsi="Times New Roman" w:cs="Times New Roman"/>
          <w:sz w:val="24"/>
          <w:szCs w:val="24"/>
        </w:rPr>
        <w:t>), tordiranog užeta</w:t>
      </w:r>
      <w:r w:rsidR="00BE1172">
        <w:rPr>
          <w:rFonts w:ascii="Times New Roman" w:hAnsi="Times New Roman" w:cs="Times New Roman"/>
          <w:sz w:val="24"/>
          <w:szCs w:val="24"/>
        </w:rPr>
        <w:t xml:space="preserve"> i </w:t>
      </w:r>
      <w:r w:rsidR="00E13E86">
        <w:rPr>
          <w:rFonts w:ascii="Times New Roman" w:hAnsi="Times New Roman" w:cs="Times New Roman"/>
          <w:sz w:val="24"/>
          <w:szCs w:val="24"/>
        </w:rPr>
        <w:t>palmeta</w:t>
      </w:r>
      <w:r w:rsidR="006C0D68">
        <w:rPr>
          <w:rFonts w:ascii="Times New Roman" w:hAnsi="Times New Roman" w:cs="Times New Roman"/>
          <w:sz w:val="24"/>
          <w:szCs w:val="24"/>
        </w:rPr>
        <w:t xml:space="preserve"> koje</w:t>
      </w:r>
      <w:r w:rsidR="00E13E86">
        <w:rPr>
          <w:rFonts w:ascii="Times New Roman" w:hAnsi="Times New Roman" w:cs="Times New Roman"/>
          <w:sz w:val="24"/>
          <w:szCs w:val="24"/>
        </w:rPr>
        <w:t xml:space="preserve"> crtač</w:t>
      </w:r>
      <w:r w:rsidR="006C0D68">
        <w:rPr>
          <w:rFonts w:ascii="Times New Roman" w:hAnsi="Times New Roman" w:cs="Times New Roman"/>
          <w:sz w:val="24"/>
          <w:szCs w:val="24"/>
        </w:rPr>
        <w:t xml:space="preserve"> prikazuje relativno točno</w:t>
      </w:r>
      <w:r w:rsidR="006B57F8">
        <w:rPr>
          <w:rFonts w:ascii="Times New Roman" w:hAnsi="Times New Roman" w:cs="Times New Roman"/>
          <w:sz w:val="24"/>
          <w:szCs w:val="24"/>
        </w:rPr>
        <w:t>.</w:t>
      </w:r>
      <w:r w:rsidR="0023373D">
        <w:rPr>
          <w:rFonts w:ascii="Times New Roman" w:hAnsi="Times New Roman" w:cs="Times New Roman"/>
          <w:sz w:val="24"/>
          <w:szCs w:val="24"/>
        </w:rPr>
        <w:t xml:space="preserve"> Pod volutama</w:t>
      </w:r>
      <w:r w:rsidR="0020654E">
        <w:rPr>
          <w:rFonts w:ascii="Times New Roman" w:hAnsi="Times New Roman" w:cs="Times New Roman"/>
          <w:sz w:val="24"/>
          <w:szCs w:val="24"/>
        </w:rPr>
        <w:t xml:space="preserve">, čije zavinute krajeve </w:t>
      </w:r>
      <w:r w:rsidR="00455D9A">
        <w:rPr>
          <w:rFonts w:ascii="Times New Roman" w:hAnsi="Times New Roman" w:cs="Times New Roman"/>
          <w:sz w:val="24"/>
          <w:szCs w:val="24"/>
        </w:rPr>
        <w:t>posebno naglašava</w:t>
      </w:r>
      <w:r w:rsidR="009D77BC">
        <w:rPr>
          <w:rFonts w:ascii="Times New Roman" w:hAnsi="Times New Roman" w:cs="Times New Roman"/>
          <w:sz w:val="24"/>
          <w:szCs w:val="24"/>
        </w:rPr>
        <w:t xml:space="preserve"> i ne dekorira ih</w:t>
      </w:r>
      <w:r w:rsidR="0020654E">
        <w:rPr>
          <w:rFonts w:ascii="Times New Roman" w:hAnsi="Times New Roman" w:cs="Times New Roman"/>
          <w:sz w:val="24"/>
          <w:szCs w:val="24"/>
        </w:rPr>
        <w:t>,</w:t>
      </w:r>
      <w:r w:rsidR="0023373D">
        <w:rPr>
          <w:rFonts w:ascii="Times New Roman" w:hAnsi="Times New Roman" w:cs="Times New Roman"/>
          <w:sz w:val="24"/>
          <w:szCs w:val="24"/>
        </w:rPr>
        <w:t xml:space="preserve"> crtač pretpostavlja glave u reljefu umjesto akantova lišća.</w:t>
      </w:r>
      <w:r w:rsidR="009D77BC">
        <w:rPr>
          <w:rFonts w:ascii="Times New Roman" w:hAnsi="Times New Roman" w:cs="Times New Roman"/>
          <w:sz w:val="24"/>
          <w:szCs w:val="24"/>
        </w:rPr>
        <w:t xml:space="preserve"> Možda je iz opisa znao za postojanje</w:t>
      </w:r>
      <w:r w:rsidR="00E13E86">
        <w:rPr>
          <w:rFonts w:ascii="Times New Roman" w:hAnsi="Times New Roman" w:cs="Times New Roman"/>
          <w:sz w:val="24"/>
          <w:szCs w:val="24"/>
        </w:rPr>
        <w:t xml:space="preserve"> motiva</w:t>
      </w:r>
      <w:r w:rsidR="009D77BC">
        <w:rPr>
          <w:rFonts w:ascii="Times New Roman" w:hAnsi="Times New Roman" w:cs="Times New Roman"/>
          <w:sz w:val="24"/>
          <w:szCs w:val="24"/>
        </w:rPr>
        <w:t xml:space="preserve"> ljudskih glava </w:t>
      </w:r>
      <w:r w:rsidR="00E13E86">
        <w:rPr>
          <w:rFonts w:ascii="Times New Roman" w:hAnsi="Times New Roman" w:cs="Times New Roman"/>
          <w:sz w:val="24"/>
          <w:szCs w:val="24"/>
        </w:rPr>
        <w:t>negdje u</w:t>
      </w:r>
      <w:r w:rsidR="009D77BC">
        <w:rPr>
          <w:rFonts w:ascii="Times New Roman" w:hAnsi="Times New Roman" w:cs="Times New Roman"/>
          <w:sz w:val="24"/>
          <w:szCs w:val="24"/>
        </w:rPr>
        <w:t xml:space="preserve"> dekoraciji portala.</w:t>
      </w:r>
      <w:r w:rsidR="0023373D">
        <w:rPr>
          <w:rFonts w:ascii="Times New Roman" w:hAnsi="Times New Roman" w:cs="Times New Roman"/>
          <w:sz w:val="24"/>
          <w:szCs w:val="24"/>
        </w:rPr>
        <w:t xml:space="preserve"> </w:t>
      </w:r>
      <w:r w:rsidR="00455D9A">
        <w:rPr>
          <w:rFonts w:ascii="Times New Roman" w:hAnsi="Times New Roman" w:cs="Times New Roman"/>
          <w:sz w:val="24"/>
          <w:szCs w:val="24"/>
        </w:rPr>
        <w:t>Upravo te konzolne volute predstavljaju kuriozitet. Naime, u odmaku su od antičkih regula time što su uza zid položene obrnuto: donji zavijutak prodire u prostor. Takvima ćemo ih obavezno naći nad zenitom luka portala Palladijevih kasnih, sakralnih, gradnji u Veneciji</w:t>
      </w:r>
      <w:r w:rsidR="009D12F5">
        <w:rPr>
          <w:rFonts w:ascii="Times New Roman" w:hAnsi="Times New Roman" w:cs="Times New Roman"/>
          <w:sz w:val="24"/>
          <w:szCs w:val="24"/>
        </w:rPr>
        <w:t xml:space="preserve"> kao što su Il Redentore i San Giorgio Maggiore</w:t>
      </w:r>
      <w:r w:rsidR="009D77BC">
        <w:rPr>
          <w:rFonts w:ascii="Times New Roman" w:hAnsi="Times New Roman" w:cs="Times New Roman"/>
          <w:sz w:val="24"/>
          <w:szCs w:val="24"/>
        </w:rPr>
        <w:t>, ali i na Bramanteovu Tempiettu.</w:t>
      </w:r>
      <w:r w:rsidR="009D12F5" w:rsidRPr="009D12F5">
        <w:rPr>
          <w:rFonts w:ascii="Times New Roman" w:hAnsi="Times New Roman" w:cs="Times New Roman"/>
          <w:sz w:val="24"/>
          <w:szCs w:val="24"/>
          <w:vertAlign w:val="superscript"/>
        </w:rPr>
        <w:footnoteReference w:id="34"/>
      </w:r>
      <w:r w:rsidR="00455D9A">
        <w:rPr>
          <w:rFonts w:ascii="Times New Roman" w:hAnsi="Times New Roman" w:cs="Times New Roman"/>
          <w:sz w:val="24"/>
          <w:szCs w:val="24"/>
        </w:rPr>
        <w:t xml:space="preserve"> </w:t>
      </w:r>
      <w:r w:rsidR="00FF405B">
        <w:rPr>
          <w:rFonts w:ascii="Times New Roman" w:hAnsi="Times New Roman" w:cs="Times New Roman"/>
          <w:sz w:val="24"/>
          <w:szCs w:val="24"/>
        </w:rPr>
        <w:t>Mjere su nešto uvećane nego što su zabilježene na</w:t>
      </w:r>
      <w:r w:rsidR="009D12F5">
        <w:rPr>
          <w:rFonts w:ascii="Times New Roman" w:hAnsi="Times New Roman" w:cs="Times New Roman"/>
          <w:sz w:val="24"/>
          <w:szCs w:val="24"/>
        </w:rPr>
        <w:t xml:space="preserve"> tlocrtu. Širina otvora iznosi </w:t>
      </w:r>
      <w:r w:rsidR="00FF405B">
        <w:rPr>
          <w:rFonts w:ascii="Times New Roman" w:hAnsi="Times New Roman" w:cs="Times New Roman"/>
          <w:sz w:val="24"/>
          <w:szCs w:val="24"/>
        </w:rPr>
        <w:t>9</w:t>
      </w:r>
      <w:r w:rsidR="009D12F5">
        <w:rPr>
          <w:rFonts w:ascii="Times New Roman" w:hAnsi="Times New Roman" w:cs="Times New Roman"/>
          <w:sz w:val="24"/>
          <w:szCs w:val="24"/>
        </w:rPr>
        <w:t xml:space="preserve"> stopa</w:t>
      </w:r>
      <w:r w:rsidR="004870E0">
        <w:rPr>
          <w:rFonts w:ascii="Times New Roman" w:hAnsi="Times New Roman" w:cs="Times New Roman"/>
          <w:sz w:val="24"/>
          <w:szCs w:val="24"/>
        </w:rPr>
        <w:t xml:space="preserve"> (2,67m)</w:t>
      </w:r>
      <w:r w:rsidR="00FF405B">
        <w:rPr>
          <w:rFonts w:ascii="Times New Roman" w:hAnsi="Times New Roman" w:cs="Times New Roman"/>
          <w:sz w:val="24"/>
          <w:szCs w:val="24"/>
        </w:rPr>
        <w:t>, visina</w:t>
      </w:r>
      <w:r w:rsidR="00B85E4E">
        <w:rPr>
          <w:rFonts w:ascii="Times New Roman" w:hAnsi="Times New Roman" w:cs="Times New Roman"/>
          <w:sz w:val="24"/>
          <w:szCs w:val="24"/>
        </w:rPr>
        <w:t xml:space="preserve"> cijelog portala</w:t>
      </w:r>
      <w:r w:rsidR="009D12F5">
        <w:rPr>
          <w:rFonts w:ascii="Times New Roman" w:hAnsi="Times New Roman" w:cs="Times New Roman"/>
          <w:sz w:val="24"/>
          <w:szCs w:val="24"/>
        </w:rPr>
        <w:t xml:space="preserve"> </w:t>
      </w:r>
      <w:r w:rsidR="00FF405B">
        <w:rPr>
          <w:rFonts w:ascii="Times New Roman" w:hAnsi="Times New Roman" w:cs="Times New Roman"/>
          <w:sz w:val="24"/>
          <w:szCs w:val="24"/>
        </w:rPr>
        <w:t>15</w:t>
      </w:r>
      <w:r w:rsidR="009D12F5">
        <w:rPr>
          <w:rFonts w:ascii="Times New Roman" w:hAnsi="Times New Roman" w:cs="Times New Roman"/>
          <w:sz w:val="24"/>
          <w:szCs w:val="24"/>
        </w:rPr>
        <w:t xml:space="preserve"> stopa</w:t>
      </w:r>
      <w:r w:rsidR="004870E0">
        <w:rPr>
          <w:rFonts w:ascii="Times New Roman" w:hAnsi="Times New Roman" w:cs="Times New Roman"/>
          <w:sz w:val="24"/>
          <w:szCs w:val="24"/>
        </w:rPr>
        <w:t xml:space="preserve"> (4,5m)</w:t>
      </w:r>
      <w:r w:rsidR="009D12F5">
        <w:rPr>
          <w:rFonts w:ascii="Times New Roman" w:hAnsi="Times New Roman" w:cs="Times New Roman"/>
          <w:sz w:val="24"/>
          <w:szCs w:val="24"/>
        </w:rPr>
        <w:t xml:space="preserve">, a širina dovratnika </w:t>
      </w:r>
      <w:r w:rsidR="00FF405B">
        <w:rPr>
          <w:rFonts w:ascii="Times New Roman" w:hAnsi="Times New Roman" w:cs="Times New Roman"/>
          <w:sz w:val="24"/>
          <w:szCs w:val="24"/>
        </w:rPr>
        <w:t>20</w:t>
      </w:r>
      <w:r w:rsidR="009D12F5">
        <w:rPr>
          <w:rFonts w:ascii="Times New Roman" w:hAnsi="Times New Roman" w:cs="Times New Roman"/>
          <w:sz w:val="24"/>
          <w:szCs w:val="24"/>
        </w:rPr>
        <w:t xml:space="preserve"> unci</w:t>
      </w:r>
      <w:r w:rsidR="004870E0">
        <w:rPr>
          <w:rFonts w:ascii="Times New Roman" w:hAnsi="Times New Roman" w:cs="Times New Roman"/>
          <w:sz w:val="24"/>
          <w:szCs w:val="24"/>
        </w:rPr>
        <w:t xml:space="preserve"> (0,5m)</w:t>
      </w:r>
      <w:r w:rsidR="00FF405B">
        <w:rPr>
          <w:rFonts w:ascii="Times New Roman" w:hAnsi="Times New Roman" w:cs="Times New Roman"/>
          <w:sz w:val="24"/>
          <w:szCs w:val="24"/>
        </w:rPr>
        <w:t xml:space="preserve">. </w:t>
      </w:r>
    </w:p>
    <w:p w:rsidR="0029528D" w:rsidRDefault="00FF405B" w:rsidP="009D12F5">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Na desnom dovratniku potom bilježi širinu pojedini</w:t>
      </w:r>
      <w:r w:rsidR="004870E0">
        <w:rPr>
          <w:rFonts w:ascii="Times New Roman" w:hAnsi="Times New Roman" w:cs="Times New Roman"/>
          <w:sz w:val="24"/>
          <w:szCs w:val="24"/>
        </w:rPr>
        <w:t>h segmenata. Krajnji v</w:t>
      </w:r>
      <w:r>
        <w:rPr>
          <w:rFonts w:ascii="Times New Roman" w:hAnsi="Times New Roman" w:cs="Times New Roman"/>
          <w:sz w:val="24"/>
          <w:szCs w:val="24"/>
        </w:rPr>
        <w:t>anjski su izmjer</w:t>
      </w:r>
      <w:r w:rsidR="009D12F5">
        <w:rPr>
          <w:rFonts w:ascii="Times New Roman" w:hAnsi="Times New Roman" w:cs="Times New Roman"/>
          <w:sz w:val="24"/>
          <w:szCs w:val="24"/>
        </w:rPr>
        <w:t xml:space="preserve">eni po </w:t>
      </w:r>
      <w:r w:rsidR="00E13E86">
        <w:rPr>
          <w:rFonts w:ascii="Times New Roman" w:hAnsi="Times New Roman" w:cs="Times New Roman"/>
          <w:sz w:val="24"/>
          <w:szCs w:val="24"/>
        </w:rPr>
        <w:t>2 ½</w:t>
      </w:r>
      <w:r w:rsidR="009D12F5">
        <w:rPr>
          <w:rFonts w:ascii="Times New Roman" w:hAnsi="Times New Roman" w:cs="Times New Roman"/>
          <w:sz w:val="24"/>
          <w:szCs w:val="24"/>
        </w:rPr>
        <w:t xml:space="preserve"> unce</w:t>
      </w:r>
      <w:r w:rsidR="004870E0">
        <w:rPr>
          <w:rFonts w:ascii="Times New Roman" w:hAnsi="Times New Roman" w:cs="Times New Roman"/>
          <w:sz w:val="24"/>
          <w:szCs w:val="24"/>
        </w:rPr>
        <w:t xml:space="preserve"> (6cm)</w:t>
      </w:r>
      <w:r w:rsidR="009D12F5">
        <w:rPr>
          <w:rFonts w:ascii="Times New Roman" w:hAnsi="Times New Roman" w:cs="Times New Roman"/>
          <w:sz w:val="24"/>
          <w:szCs w:val="24"/>
        </w:rPr>
        <w:t xml:space="preserve">, a središnji </w:t>
      </w:r>
      <w:r w:rsidR="00E13E86">
        <w:rPr>
          <w:rFonts w:ascii="Times New Roman" w:hAnsi="Times New Roman" w:cs="Times New Roman"/>
          <w:sz w:val="24"/>
          <w:szCs w:val="24"/>
        </w:rPr>
        <w:t>10</w:t>
      </w:r>
      <w:r w:rsidR="009D12F5">
        <w:rPr>
          <w:rFonts w:ascii="Times New Roman" w:hAnsi="Times New Roman" w:cs="Times New Roman"/>
          <w:sz w:val="24"/>
          <w:szCs w:val="24"/>
        </w:rPr>
        <w:t xml:space="preserve"> unci</w:t>
      </w:r>
      <w:r w:rsidR="004870E0">
        <w:rPr>
          <w:rFonts w:ascii="Times New Roman" w:hAnsi="Times New Roman" w:cs="Times New Roman"/>
          <w:sz w:val="24"/>
          <w:szCs w:val="24"/>
        </w:rPr>
        <w:t xml:space="preserve"> (25cm)</w:t>
      </w:r>
      <w:r w:rsidR="00E13E86">
        <w:rPr>
          <w:rFonts w:ascii="Times New Roman" w:hAnsi="Times New Roman" w:cs="Times New Roman"/>
          <w:sz w:val="24"/>
          <w:szCs w:val="24"/>
        </w:rPr>
        <w:t>.</w:t>
      </w:r>
    </w:p>
    <w:p w:rsidR="00E13E86" w:rsidRDefault="009155EF" w:rsidP="009D12F5">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Što se točnosti mjera </w:t>
      </w:r>
      <w:r w:rsidR="00E13E86">
        <w:rPr>
          <w:rFonts w:ascii="Times New Roman" w:hAnsi="Times New Roman" w:cs="Times New Roman"/>
          <w:sz w:val="24"/>
          <w:szCs w:val="24"/>
        </w:rPr>
        <w:t xml:space="preserve">tiče, </w:t>
      </w:r>
      <w:r w:rsidR="00FA708A">
        <w:rPr>
          <w:rFonts w:ascii="Times New Roman" w:hAnsi="Times New Roman" w:cs="Times New Roman"/>
          <w:sz w:val="24"/>
          <w:szCs w:val="24"/>
        </w:rPr>
        <w:t>one su u principu</w:t>
      </w:r>
      <w:r w:rsidR="006537AD">
        <w:rPr>
          <w:rFonts w:ascii="Times New Roman" w:hAnsi="Times New Roman" w:cs="Times New Roman"/>
          <w:sz w:val="24"/>
          <w:szCs w:val="24"/>
        </w:rPr>
        <w:t xml:space="preserve"> zabilježene nešto manjima nego što </w:t>
      </w:r>
      <w:r w:rsidR="009D12F5">
        <w:rPr>
          <w:rFonts w:ascii="Times New Roman" w:hAnsi="Times New Roman" w:cs="Times New Roman"/>
          <w:sz w:val="24"/>
          <w:szCs w:val="24"/>
        </w:rPr>
        <w:t>su u stvarnosti,</w:t>
      </w:r>
      <w:r w:rsidR="00FA708A">
        <w:rPr>
          <w:rFonts w:ascii="Times New Roman" w:hAnsi="Times New Roman" w:cs="Times New Roman"/>
          <w:sz w:val="24"/>
          <w:szCs w:val="24"/>
        </w:rPr>
        <w:t xml:space="preserve"> iako </w:t>
      </w:r>
      <w:r w:rsidR="009D12F5">
        <w:rPr>
          <w:rFonts w:ascii="Times New Roman" w:hAnsi="Times New Roman" w:cs="Times New Roman"/>
          <w:sz w:val="24"/>
          <w:szCs w:val="24"/>
        </w:rPr>
        <w:t>debla</w:t>
      </w:r>
      <w:r w:rsidR="00FA708A">
        <w:rPr>
          <w:rFonts w:ascii="Times New Roman" w:hAnsi="Times New Roman" w:cs="Times New Roman"/>
          <w:sz w:val="24"/>
          <w:szCs w:val="24"/>
        </w:rPr>
        <w:t xml:space="preserve"> stupov</w:t>
      </w:r>
      <w:r>
        <w:rPr>
          <w:rFonts w:ascii="Times New Roman" w:hAnsi="Times New Roman" w:cs="Times New Roman"/>
          <w:sz w:val="24"/>
          <w:szCs w:val="24"/>
        </w:rPr>
        <w:t>lj</w:t>
      </w:r>
      <w:r w:rsidR="00FA708A">
        <w:rPr>
          <w:rFonts w:ascii="Times New Roman" w:hAnsi="Times New Roman" w:cs="Times New Roman"/>
          <w:sz w:val="24"/>
          <w:szCs w:val="24"/>
        </w:rPr>
        <w:t>a interijera</w:t>
      </w:r>
      <w:r w:rsidR="006537AD">
        <w:rPr>
          <w:rFonts w:ascii="Times New Roman" w:hAnsi="Times New Roman" w:cs="Times New Roman"/>
          <w:sz w:val="24"/>
          <w:szCs w:val="24"/>
        </w:rPr>
        <w:t xml:space="preserve"> bilježi</w:t>
      </w:r>
      <w:r w:rsidR="00AB1F31">
        <w:rPr>
          <w:rFonts w:ascii="Times New Roman" w:hAnsi="Times New Roman" w:cs="Times New Roman"/>
          <w:sz w:val="24"/>
          <w:szCs w:val="24"/>
        </w:rPr>
        <w:t xml:space="preserve"> znatno</w:t>
      </w:r>
      <w:r w:rsidR="006537AD">
        <w:rPr>
          <w:rFonts w:ascii="Times New Roman" w:hAnsi="Times New Roman" w:cs="Times New Roman"/>
          <w:sz w:val="24"/>
          <w:szCs w:val="24"/>
        </w:rPr>
        <w:t xml:space="preserve"> višima nego što jesu</w:t>
      </w:r>
      <w:r w:rsidR="00FA708A">
        <w:rPr>
          <w:rFonts w:ascii="Times New Roman" w:hAnsi="Times New Roman" w:cs="Times New Roman"/>
          <w:sz w:val="24"/>
          <w:szCs w:val="24"/>
        </w:rPr>
        <w:t>.</w:t>
      </w:r>
      <w:r w:rsidR="00714F40">
        <w:rPr>
          <w:rStyle w:val="FootnoteReference"/>
          <w:rFonts w:ascii="Times New Roman" w:hAnsi="Times New Roman" w:cs="Times New Roman"/>
          <w:sz w:val="24"/>
          <w:szCs w:val="24"/>
        </w:rPr>
        <w:footnoteReference w:id="35"/>
      </w:r>
      <w:r w:rsidR="000A3896">
        <w:rPr>
          <w:rFonts w:ascii="Times New Roman" w:hAnsi="Times New Roman" w:cs="Times New Roman"/>
          <w:sz w:val="24"/>
          <w:szCs w:val="24"/>
        </w:rPr>
        <w:t xml:space="preserve"> </w:t>
      </w:r>
      <w:r w:rsidR="00316BCE">
        <w:rPr>
          <w:rFonts w:ascii="Times New Roman" w:hAnsi="Times New Roman" w:cs="Times New Roman"/>
          <w:sz w:val="24"/>
          <w:szCs w:val="24"/>
        </w:rPr>
        <w:t>Vjerojatno su zabilježene bez podrobnijeg mjerenja, po</w:t>
      </w:r>
      <w:r w:rsidR="00CF0969">
        <w:rPr>
          <w:rFonts w:ascii="Times New Roman" w:hAnsi="Times New Roman" w:cs="Times New Roman"/>
          <w:sz w:val="24"/>
          <w:szCs w:val="24"/>
        </w:rPr>
        <w:t xml:space="preserve"> iskusno</w:t>
      </w:r>
      <w:r w:rsidR="005345F5">
        <w:rPr>
          <w:rFonts w:ascii="Times New Roman" w:hAnsi="Times New Roman" w:cs="Times New Roman"/>
          <w:sz w:val="24"/>
          <w:szCs w:val="24"/>
        </w:rPr>
        <w:t>m</w:t>
      </w:r>
      <w:r w:rsidR="00316BCE">
        <w:rPr>
          <w:rFonts w:ascii="Times New Roman" w:hAnsi="Times New Roman" w:cs="Times New Roman"/>
          <w:sz w:val="24"/>
          <w:szCs w:val="24"/>
        </w:rPr>
        <w:t xml:space="preserve"> oku očevica.</w:t>
      </w:r>
      <w:r w:rsidR="00AB1F31">
        <w:rPr>
          <w:rFonts w:ascii="Times New Roman" w:hAnsi="Times New Roman" w:cs="Times New Roman"/>
          <w:sz w:val="24"/>
          <w:szCs w:val="24"/>
        </w:rPr>
        <w:t xml:space="preserve"> Zanimljiva je činjenica da bi ve</w:t>
      </w:r>
      <w:r w:rsidR="00714F40">
        <w:rPr>
          <w:rFonts w:ascii="Times New Roman" w:hAnsi="Times New Roman" w:cs="Times New Roman"/>
          <w:sz w:val="24"/>
          <w:szCs w:val="24"/>
        </w:rPr>
        <w:t>ć</w:t>
      </w:r>
      <w:r w:rsidR="00AB1F31">
        <w:rPr>
          <w:rFonts w:ascii="Times New Roman" w:hAnsi="Times New Roman" w:cs="Times New Roman"/>
          <w:sz w:val="24"/>
          <w:szCs w:val="24"/>
        </w:rPr>
        <w:t>ina mjera</w:t>
      </w:r>
      <w:r w:rsidR="005345F5">
        <w:rPr>
          <w:rFonts w:ascii="Times New Roman" w:hAnsi="Times New Roman" w:cs="Times New Roman"/>
          <w:sz w:val="24"/>
          <w:szCs w:val="24"/>
        </w:rPr>
        <w:t xml:space="preserve"> (onih dijelova građevine pri tlu još i više)</w:t>
      </w:r>
      <w:r w:rsidR="00AB1F31">
        <w:rPr>
          <w:rFonts w:ascii="Times New Roman" w:hAnsi="Times New Roman" w:cs="Times New Roman"/>
          <w:sz w:val="24"/>
          <w:szCs w:val="24"/>
        </w:rPr>
        <w:t xml:space="preserve"> bila točna da ih preračunavamo po vičentinskoj stopi, iako ucrtano kazalo jasno kaže da se radi o rimskoj.</w:t>
      </w:r>
      <w:r w:rsidR="009D12F5">
        <w:rPr>
          <w:rFonts w:ascii="Times New Roman" w:hAnsi="Times New Roman" w:cs="Times New Roman"/>
          <w:sz w:val="24"/>
          <w:szCs w:val="24"/>
        </w:rPr>
        <w:t xml:space="preserve"> Palladio, ili</w:t>
      </w:r>
      <w:r w:rsidR="005345F5">
        <w:rPr>
          <w:rFonts w:ascii="Times New Roman" w:hAnsi="Times New Roman" w:cs="Times New Roman"/>
          <w:sz w:val="24"/>
          <w:szCs w:val="24"/>
        </w:rPr>
        <w:t xml:space="preserve"> netko drugi, mogao</w:t>
      </w:r>
      <w:r w:rsidR="009D12F5">
        <w:rPr>
          <w:rFonts w:ascii="Times New Roman" w:hAnsi="Times New Roman" w:cs="Times New Roman"/>
          <w:sz w:val="24"/>
          <w:szCs w:val="24"/>
        </w:rPr>
        <w:t xml:space="preserve"> ga je</w:t>
      </w:r>
      <w:r w:rsidR="005345F5">
        <w:rPr>
          <w:rFonts w:ascii="Times New Roman" w:hAnsi="Times New Roman" w:cs="Times New Roman"/>
          <w:sz w:val="24"/>
          <w:szCs w:val="24"/>
        </w:rPr>
        <w:t xml:space="preserve"> ucrtati kasnije pri pono</w:t>
      </w:r>
      <w:r w:rsidR="009D12F5">
        <w:rPr>
          <w:rFonts w:ascii="Times New Roman" w:hAnsi="Times New Roman" w:cs="Times New Roman"/>
          <w:sz w:val="24"/>
          <w:szCs w:val="24"/>
        </w:rPr>
        <w:t>vnom proučavanju starijih crteža</w:t>
      </w:r>
      <w:r w:rsidR="005345F5">
        <w:rPr>
          <w:rFonts w:ascii="Times New Roman" w:hAnsi="Times New Roman" w:cs="Times New Roman"/>
          <w:sz w:val="24"/>
          <w:szCs w:val="24"/>
        </w:rPr>
        <w:t>. Iz rukopisa jedne riječi ne možemo zaključiti puno, a tinta je ista kao kod drugih riječi. Uosta</w:t>
      </w:r>
      <w:r w:rsidR="009D12F5">
        <w:rPr>
          <w:rFonts w:ascii="Times New Roman" w:hAnsi="Times New Roman" w:cs="Times New Roman"/>
          <w:sz w:val="24"/>
          <w:szCs w:val="24"/>
        </w:rPr>
        <w:t>lom, za</w:t>
      </w:r>
      <w:r w:rsidR="00B36B8F">
        <w:rPr>
          <w:rFonts w:ascii="Times New Roman" w:hAnsi="Times New Roman" w:cs="Times New Roman"/>
          <w:sz w:val="24"/>
          <w:szCs w:val="24"/>
        </w:rPr>
        <w:t xml:space="preserve"> atribuciju crteža to i nije bit</w:t>
      </w:r>
      <w:r w:rsidR="009D12F5">
        <w:rPr>
          <w:rFonts w:ascii="Times New Roman" w:hAnsi="Times New Roman" w:cs="Times New Roman"/>
          <w:sz w:val="24"/>
          <w:szCs w:val="24"/>
        </w:rPr>
        <w:t xml:space="preserve">no </w:t>
      </w:r>
      <w:r w:rsidR="005345F5">
        <w:rPr>
          <w:rFonts w:ascii="Times New Roman" w:hAnsi="Times New Roman" w:cs="Times New Roman"/>
          <w:sz w:val="24"/>
          <w:szCs w:val="24"/>
        </w:rPr>
        <w:t>jer Palladio koristi i rimsku i vičentinsku stopu.</w:t>
      </w:r>
    </w:p>
    <w:p w:rsidR="00890195" w:rsidRDefault="009D12F5" w:rsidP="009775D3">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Svi su ovi crteži, s obzirom na sigurnost i uređenost izvebe glavnih motiva, kopije nekih danas izgubljenih ranijih snimki i skica izvedenih na licu mjesta</w:t>
      </w:r>
      <w:r w:rsidR="00FA4EE2">
        <w:rPr>
          <w:rFonts w:ascii="Times New Roman" w:hAnsi="Times New Roman" w:cs="Times New Roman"/>
          <w:sz w:val="24"/>
          <w:szCs w:val="24"/>
        </w:rPr>
        <w:t>. Autor izvornih snimki za sada ostaje nepoznat.</w:t>
      </w:r>
    </w:p>
    <w:p w:rsidR="003B56AB" w:rsidRDefault="003B56AB" w:rsidP="009775D3">
      <w:pPr>
        <w:pStyle w:val="NoSpacing"/>
        <w:spacing w:line="360" w:lineRule="auto"/>
        <w:ind w:firstLine="708"/>
        <w:jc w:val="both"/>
        <w:rPr>
          <w:rFonts w:ascii="Times New Roman" w:hAnsi="Times New Roman" w:cs="Times New Roman"/>
          <w:sz w:val="24"/>
          <w:szCs w:val="24"/>
        </w:rPr>
      </w:pPr>
    </w:p>
    <w:p w:rsidR="003B56AB" w:rsidRDefault="003B56AB" w:rsidP="009775D3">
      <w:pPr>
        <w:pStyle w:val="NoSpacing"/>
        <w:spacing w:line="360" w:lineRule="auto"/>
        <w:ind w:firstLine="708"/>
        <w:jc w:val="both"/>
        <w:rPr>
          <w:rFonts w:ascii="Times New Roman" w:hAnsi="Times New Roman" w:cs="Times New Roman"/>
          <w:sz w:val="24"/>
          <w:szCs w:val="24"/>
        </w:rPr>
      </w:pPr>
    </w:p>
    <w:p w:rsidR="003B56AB" w:rsidRDefault="003B56AB" w:rsidP="009775D3">
      <w:pPr>
        <w:pStyle w:val="NoSpacing"/>
        <w:spacing w:line="360" w:lineRule="auto"/>
        <w:ind w:firstLine="708"/>
        <w:jc w:val="both"/>
        <w:rPr>
          <w:rFonts w:ascii="Times New Roman" w:hAnsi="Times New Roman" w:cs="Times New Roman"/>
          <w:sz w:val="24"/>
          <w:szCs w:val="24"/>
        </w:rPr>
      </w:pPr>
    </w:p>
    <w:p w:rsidR="003B56AB" w:rsidRDefault="003B56AB" w:rsidP="009775D3">
      <w:pPr>
        <w:pStyle w:val="NoSpacing"/>
        <w:spacing w:line="360" w:lineRule="auto"/>
        <w:ind w:firstLine="708"/>
        <w:jc w:val="both"/>
        <w:rPr>
          <w:rFonts w:ascii="Times New Roman" w:hAnsi="Times New Roman" w:cs="Times New Roman"/>
          <w:sz w:val="24"/>
          <w:szCs w:val="24"/>
        </w:rPr>
      </w:pPr>
    </w:p>
    <w:p w:rsidR="003B56AB" w:rsidRDefault="003B56AB" w:rsidP="009775D3">
      <w:pPr>
        <w:pStyle w:val="NoSpacing"/>
        <w:spacing w:line="360" w:lineRule="auto"/>
        <w:ind w:firstLine="708"/>
        <w:jc w:val="both"/>
        <w:rPr>
          <w:rFonts w:ascii="Times New Roman" w:hAnsi="Times New Roman" w:cs="Times New Roman"/>
          <w:sz w:val="24"/>
          <w:szCs w:val="24"/>
        </w:rPr>
      </w:pPr>
    </w:p>
    <w:p w:rsidR="003B56AB" w:rsidRDefault="003B56AB" w:rsidP="009775D3">
      <w:pPr>
        <w:pStyle w:val="NoSpacing"/>
        <w:spacing w:line="360" w:lineRule="auto"/>
        <w:ind w:firstLine="708"/>
        <w:jc w:val="both"/>
        <w:rPr>
          <w:rFonts w:ascii="Times New Roman" w:hAnsi="Times New Roman" w:cs="Times New Roman"/>
          <w:sz w:val="24"/>
          <w:szCs w:val="24"/>
        </w:rPr>
      </w:pPr>
    </w:p>
    <w:p w:rsidR="003B56AB" w:rsidRDefault="003B56AB" w:rsidP="009775D3">
      <w:pPr>
        <w:pStyle w:val="NoSpacing"/>
        <w:spacing w:line="360" w:lineRule="auto"/>
        <w:ind w:firstLine="708"/>
        <w:jc w:val="both"/>
        <w:rPr>
          <w:rFonts w:ascii="Times New Roman" w:hAnsi="Times New Roman" w:cs="Times New Roman"/>
          <w:sz w:val="24"/>
          <w:szCs w:val="24"/>
        </w:rPr>
      </w:pPr>
    </w:p>
    <w:p w:rsidR="003B56AB" w:rsidRDefault="003B56AB" w:rsidP="009775D3">
      <w:pPr>
        <w:pStyle w:val="NoSpacing"/>
        <w:spacing w:line="360" w:lineRule="auto"/>
        <w:ind w:firstLine="708"/>
        <w:jc w:val="both"/>
        <w:rPr>
          <w:rFonts w:ascii="Times New Roman" w:hAnsi="Times New Roman" w:cs="Times New Roman"/>
          <w:sz w:val="24"/>
          <w:szCs w:val="24"/>
        </w:rPr>
      </w:pPr>
    </w:p>
    <w:p w:rsidR="003B56AB" w:rsidRDefault="003B56AB" w:rsidP="009775D3">
      <w:pPr>
        <w:pStyle w:val="NoSpacing"/>
        <w:spacing w:line="360" w:lineRule="auto"/>
        <w:ind w:firstLine="708"/>
        <w:jc w:val="both"/>
        <w:rPr>
          <w:rFonts w:ascii="Times New Roman" w:hAnsi="Times New Roman" w:cs="Times New Roman"/>
          <w:sz w:val="24"/>
          <w:szCs w:val="24"/>
        </w:rPr>
      </w:pPr>
    </w:p>
    <w:p w:rsidR="003B56AB" w:rsidRDefault="003B56AB" w:rsidP="009775D3">
      <w:pPr>
        <w:pStyle w:val="NoSpacing"/>
        <w:spacing w:line="360" w:lineRule="auto"/>
        <w:ind w:firstLine="708"/>
        <w:jc w:val="both"/>
        <w:rPr>
          <w:rFonts w:ascii="Times New Roman" w:hAnsi="Times New Roman" w:cs="Times New Roman"/>
          <w:sz w:val="24"/>
          <w:szCs w:val="24"/>
        </w:rPr>
      </w:pPr>
    </w:p>
    <w:p w:rsidR="003B56AB" w:rsidRDefault="003B56AB" w:rsidP="009775D3">
      <w:pPr>
        <w:pStyle w:val="NoSpacing"/>
        <w:spacing w:line="360" w:lineRule="auto"/>
        <w:ind w:firstLine="708"/>
        <w:jc w:val="both"/>
        <w:rPr>
          <w:rFonts w:ascii="Times New Roman" w:hAnsi="Times New Roman" w:cs="Times New Roman"/>
          <w:sz w:val="24"/>
          <w:szCs w:val="24"/>
        </w:rPr>
      </w:pPr>
    </w:p>
    <w:p w:rsidR="003B56AB" w:rsidRDefault="003B56AB" w:rsidP="009775D3">
      <w:pPr>
        <w:pStyle w:val="NoSpacing"/>
        <w:spacing w:line="360" w:lineRule="auto"/>
        <w:ind w:firstLine="708"/>
        <w:jc w:val="both"/>
        <w:rPr>
          <w:rFonts w:ascii="Times New Roman" w:hAnsi="Times New Roman" w:cs="Times New Roman"/>
          <w:sz w:val="24"/>
          <w:szCs w:val="24"/>
        </w:rPr>
      </w:pPr>
    </w:p>
    <w:p w:rsidR="003B56AB" w:rsidRDefault="003B56AB" w:rsidP="009775D3">
      <w:pPr>
        <w:pStyle w:val="NoSpacing"/>
        <w:spacing w:line="360" w:lineRule="auto"/>
        <w:ind w:firstLine="708"/>
        <w:jc w:val="both"/>
        <w:rPr>
          <w:rFonts w:ascii="Times New Roman" w:hAnsi="Times New Roman" w:cs="Times New Roman"/>
          <w:sz w:val="24"/>
          <w:szCs w:val="24"/>
        </w:rPr>
      </w:pPr>
    </w:p>
    <w:p w:rsidR="003B56AB" w:rsidRDefault="003B56AB" w:rsidP="009775D3">
      <w:pPr>
        <w:pStyle w:val="NoSpacing"/>
        <w:spacing w:line="360" w:lineRule="auto"/>
        <w:ind w:firstLine="708"/>
        <w:jc w:val="both"/>
        <w:rPr>
          <w:rFonts w:ascii="Times New Roman" w:hAnsi="Times New Roman" w:cs="Times New Roman"/>
          <w:sz w:val="24"/>
          <w:szCs w:val="24"/>
        </w:rPr>
      </w:pPr>
    </w:p>
    <w:p w:rsidR="003B56AB" w:rsidRDefault="003B56AB" w:rsidP="009775D3">
      <w:pPr>
        <w:pStyle w:val="NoSpacing"/>
        <w:spacing w:line="360" w:lineRule="auto"/>
        <w:ind w:firstLine="708"/>
        <w:jc w:val="both"/>
        <w:rPr>
          <w:rFonts w:ascii="Times New Roman" w:hAnsi="Times New Roman" w:cs="Times New Roman"/>
          <w:sz w:val="24"/>
          <w:szCs w:val="24"/>
        </w:rPr>
      </w:pPr>
    </w:p>
    <w:p w:rsidR="002F5E27" w:rsidRDefault="002F5E27" w:rsidP="009775D3">
      <w:pPr>
        <w:pStyle w:val="NoSpacing"/>
        <w:spacing w:line="360" w:lineRule="auto"/>
        <w:ind w:firstLine="708"/>
        <w:jc w:val="both"/>
        <w:rPr>
          <w:rFonts w:ascii="Times New Roman" w:hAnsi="Times New Roman" w:cs="Times New Roman"/>
          <w:sz w:val="24"/>
          <w:szCs w:val="24"/>
        </w:rPr>
      </w:pPr>
    </w:p>
    <w:p w:rsidR="002F5E27" w:rsidRDefault="002F5E27" w:rsidP="009775D3">
      <w:pPr>
        <w:pStyle w:val="NoSpacing"/>
        <w:spacing w:line="360" w:lineRule="auto"/>
        <w:ind w:firstLine="708"/>
        <w:jc w:val="both"/>
        <w:rPr>
          <w:rFonts w:ascii="Times New Roman" w:hAnsi="Times New Roman" w:cs="Times New Roman"/>
          <w:sz w:val="24"/>
          <w:szCs w:val="24"/>
        </w:rPr>
      </w:pPr>
    </w:p>
    <w:p w:rsidR="003B56AB" w:rsidRDefault="003B56AB" w:rsidP="00807AB7">
      <w:pPr>
        <w:pStyle w:val="NoSpacing"/>
        <w:spacing w:line="360" w:lineRule="auto"/>
        <w:jc w:val="both"/>
        <w:rPr>
          <w:rFonts w:ascii="Times New Roman" w:hAnsi="Times New Roman" w:cs="Times New Roman"/>
          <w:sz w:val="24"/>
          <w:szCs w:val="24"/>
        </w:rPr>
      </w:pPr>
    </w:p>
    <w:p w:rsidR="003B56AB" w:rsidRDefault="003B56AB" w:rsidP="009775D3">
      <w:pPr>
        <w:pStyle w:val="NoSpacing"/>
        <w:spacing w:line="360" w:lineRule="auto"/>
        <w:ind w:firstLine="708"/>
        <w:jc w:val="both"/>
        <w:rPr>
          <w:rFonts w:ascii="Times New Roman" w:hAnsi="Times New Roman" w:cs="Times New Roman"/>
          <w:sz w:val="24"/>
          <w:szCs w:val="24"/>
        </w:rPr>
      </w:pPr>
    </w:p>
    <w:p w:rsidR="003B56AB" w:rsidRPr="009775D3" w:rsidRDefault="003B56AB" w:rsidP="009775D3">
      <w:pPr>
        <w:pStyle w:val="NoSpacing"/>
        <w:spacing w:line="360" w:lineRule="auto"/>
        <w:ind w:firstLine="708"/>
        <w:jc w:val="both"/>
        <w:rPr>
          <w:rFonts w:ascii="Times New Roman" w:hAnsi="Times New Roman" w:cs="Times New Roman"/>
          <w:sz w:val="24"/>
          <w:szCs w:val="24"/>
        </w:rPr>
      </w:pPr>
    </w:p>
    <w:p w:rsidR="003B56AB" w:rsidRDefault="003B56AB" w:rsidP="0029528D">
      <w:pPr>
        <w:pStyle w:val="NoSpacing"/>
        <w:spacing w:line="360" w:lineRule="auto"/>
        <w:jc w:val="both"/>
        <w:rPr>
          <w:rFonts w:ascii="Times New Roman" w:hAnsi="Times New Roman" w:cs="Times New Roman"/>
          <w:b/>
          <w:sz w:val="24"/>
          <w:szCs w:val="24"/>
        </w:rPr>
      </w:pPr>
    </w:p>
    <w:p w:rsidR="0048097D" w:rsidRPr="006537AD" w:rsidRDefault="00890195" w:rsidP="0029528D">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5</w:t>
      </w:r>
      <w:r w:rsidR="00D628EB">
        <w:rPr>
          <w:rFonts w:ascii="Times New Roman" w:hAnsi="Times New Roman" w:cs="Times New Roman"/>
          <w:b/>
          <w:sz w:val="24"/>
          <w:szCs w:val="24"/>
        </w:rPr>
        <w:t xml:space="preserve">. 1. </w:t>
      </w:r>
      <w:r w:rsidR="003115C2" w:rsidRPr="006537AD">
        <w:rPr>
          <w:rFonts w:ascii="Times New Roman" w:hAnsi="Times New Roman" w:cs="Times New Roman"/>
          <w:b/>
          <w:sz w:val="24"/>
          <w:szCs w:val="24"/>
        </w:rPr>
        <w:t>Pregled dosadašnjih istraživanja</w:t>
      </w:r>
    </w:p>
    <w:p w:rsidR="009102A0" w:rsidRDefault="00EF4162" w:rsidP="00FA4EE2">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 pravom se drži da je Andrea Palladio najproučeniji arhitekt ikada, </w:t>
      </w:r>
      <w:r w:rsidR="003A2B92">
        <w:rPr>
          <w:rFonts w:ascii="Times New Roman" w:hAnsi="Times New Roman" w:cs="Times New Roman"/>
          <w:sz w:val="24"/>
          <w:szCs w:val="24"/>
        </w:rPr>
        <w:t>no</w:t>
      </w:r>
      <w:r>
        <w:rPr>
          <w:rFonts w:ascii="Times New Roman" w:hAnsi="Times New Roman" w:cs="Times New Roman"/>
          <w:sz w:val="24"/>
          <w:szCs w:val="24"/>
        </w:rPr>
        <w:t xml:space="preserve"> njegovi su crteži, posebno oni koje nije objavio u </w:t>
      </w:r>
      <w:r w:rsidR="00EE4745" w:rsidRPr="00EE4745">
        <w:rPr>
          <w:rFonts w:ascii="Times New Roman" w:hAnsi="Times New Roman" w:cs="Times New Roman"/>
          <w:i/>
          <w:sz w:val="24"/>
          <w:szCs w:val="24"/>
        </w:rPr>
        <w:t>I</w:t>
      </w:r>
      <w:r w:rsidR="00EE4745">
        <w:rPr>
          <w:rFonts w:ascii="Times New Roman" w:hAnsi="Times New Roman" w:cs="Times New Roman"/>
          <w:sz w:val="24"/>
          <w:szCs w:val="24"/>
        </w:rPr>
        <w:t xml:space="preserve"> </w:t>
      </w:r>
      <w:r w:rsidRPr="00EE4745">
        <w:rPr>
          <w:rFonts w:ascii="Times New Roman" w:hAnsi="Times New Roman" w:cs="Times New Roman"/>
          <w:i/>
          <w:sz w:val="24"/>
          <w:szCs w:val="24"/>
        </w:rPr>
        <w:t>Quattro libri</w:t>
      </w:r>
      <w:r>
        <w:rPr>
          <w:rFonts w:ascii="Times New Roman" w:hAnsi="Times New Roman" w:cs="Times New Roman"/>
          <w:sz w:val="24"/>
          <w:szCs w:val="24"/>
        </w:rPr>
        <w:t xml:space="preserve">, dugo ostali na margini paladijanskih istraživanja i tek im je suvremenija znanost posvetila veći broj zapaženih radova. Do ovog rada, tri crteža Dioklecijanove palače nisu bila </w:t>
      </w:r>
      <w:r w:rsidR="00EE4745">
        <w:rPr>
          <w:rFonts w:ascii="Times New Roman" w:hAnsi="Times New Roman" w:cs="Times New Roman"/>
          <w:sz w:val="24"/>
          <w:szCs w:val="24"/>
        </w:rPr>
        <w:t>predmetom zasebnog istraživanja, no on</w:t>
      </w:r>
      <w:r w:rsidR="00050F37">
        <w:rPr>
          <w:rFonts w:ascii="Times New Roman" w:hAnsi="Times New Roman" w:cs="Times New Roman"/>
          <w:sz w:val="24"/>
          <w:szCs w:val="24"/>
        </w:rPr>
        <w:t xml:space="preserve"> </w:t>
      </w:r>
      <w:r>
        <w:rPr>
          <w:rFonts w:ascii="Times New Roman" w:hAnsi="Times New Roman" w:cs="Times New Roman"/>
          <w:sz w:val="24"/>
          <w:szCs w:val="24"/>
        </w:rPr>
        <w:t xml:space="preserve">ipak </w:t>
      </w:r>
      <w:r w:rsidR="003A2B92">
        <w:rPr>
          <w:rFonts w:ascii="Times New Roman" w:hAnsi="Times New Roman" w:cs="Times New Roman"/>
          <w:sz w:val="24"/>
          <w:szCs w:val="24"/>
        </w:rPr>
        <w:t>uvažava</w:t>
      </w:r>
      <w:r>
        <w:rPr>
          <w:rFonts w:ascii="Times New Roman" w:hAnsi="Times New Roman" w:cs="Times New Roman"/>
          <w:sz w:val="24"/>
          <w:szCs w:val="24"/>
        </w:rPr>
        <w:t xml:space="preserve"> </w:t>
      </w:r>
      <w:r w:rsidR="003A2B92">
        <w:rPr>
          <w:rFonts w:ascii="Times New Roman" w:hAnsi="Times New Roman" w:cs="Times New Roman"/>
          <w:sz w:val="24"/>
          <w:szCs w:val="24"/>
        </w:rPr>
        <w:t>i nastavlja rezultate ranijih istraživanja</w:t>
      </w:r>
      <w:r>
        <w:rPr>
          <w:rFonts w:ascii="Times New Roman" w:hAnsi="Times New Roman" w:cs="Times New Roman"/>
          <w:sz w:val="24"/>
          <w:szCs w:val="24"/>
        </w:rPr>
        <w:t xml:space="preserve"> renesansnog interesa za pulske starine kao i </w:t>
      </w:r>
      <w:r w:rsidR="00050F37">
        <w:rPr>
          <w:rFonts w:ascii="Times New Roman" w:hAnsi="Times New Roman" w:cs="Times New Roman"/>
          <w:sz w:val="24"/>
          <w:szCs w:val="24"/>
        </w:rPr>
        <w:t>radove sljedećih autora.</w:t>
      </w:r>
      <w:r w:rsidR="00FA4EE2" w:rsidRPr="00FA4EE2">
        <w:rPr>
          <w:rFonts w:ascii="Times New Roman" w:hAnsi="Times New Roman" w:cs="Times New Roman"/>
          <w:sz w:val="24"/>
          <w:vertAlign w:val="superscript"/>
        </w:rPr>
        <w:t xml:space="preserve"> </w:t>
      </w:r>
      <w:r w:rsidR="00FA4EE2" w:rsidRPr="00FA4EE2">
        <w:rPr>
          <w:rFonts w:ascii="Times New Roman" w:hAnsi="Times New Roman" w:cs="Times New Roman"/>
          <w:sz w:val="24"/>
          <w:szCs w:val="24"/>
          <w:vertAlign w:val="superscript"/>
        </w:rPr>
        <w:footnoteReference w:id="36"/>
      </w:r>
    </w:p>
    <w:p w:rsidR="003B56AB" w:rsidRDefault="0024679E" w:rsidP="003B56AB">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Iako već škotski arhitekt Robert Adam u impozantnoj i prvoj znanstvenoj monografiji Dioklecijanove palače</w:t>
      </w:r>
      <w:r w:rsidR="003A2B92">
        <w:rPr>
          <w:rFonts w:ascii="Times New Roman" w:hAnsi="Times New Roman" w:cs="Times New Roman"/>
          <w:sz w:val="24"/>
          <w:szCs w:val="24"/>
        </w:rPr>
        <w:t>,</w:t>
      </w:r>
      <w:r>
        <w:rPr>
          <w:rFonts w:ascii="Times New Roman" w:hAnsi="Times New Roman" w:cs="Times New Roman"/>
          <w:sz w:val="24"/>
          <w:szCs w:val="24"/>
        </w:rPr>
        <w:t xml:space="preserve"> obja</w:t>
      </w:r>
      <w:r w:rsidR="00265C63">
        <w:rPr>
          <w:rFonts w:ascii="Times New Roman" w:hAnsi="Times New Roman" w:cs="Times New Roman"/>
          <w:sz w:val="24"/>
          <w:szCs w:val="24"/>
        </w:rPr>
        <w:t>vljenoj</w:t>
      </w:r>
      <w:r w:rsidR="007F5BC1">
        <w:rPr>
          <w:rFonts w:ascii="Times New Roman" w:hAnsi="Times New Roman" w:cs="Times New Roman"/>
          <w:sz w:val="24"/>
          <w:szCs w:val="24"/>
        </w:rPr>
        <w:t xml:space="preserve"> 1764. godine</w:t>
      </w:r>
      <w:r w:rsidR="003A2B92">
        <w:rPr>
          <w:rFonts w:ascii="Times New Roman" w:hAnsi="Times New Roman" w:cs="Times New Roman"/>
          <w:sz w:val="24"/>
          <w:szCs w:val="24"/>
        </w:rPr>
        <w:t>,</w:t>
      </w:r>
      <w:r w:rsidR="007F5BC1">
        <w:rPr>
          <w:rFonts w:ascii="Times New Roman" w:hAnsi="Times New Roman" w:cs="Times New Roman"/>
          <w:sz w:val="24"/>
          <w:szCs w:val="24"/>
        </w:rPr>
        <w:t xml:space="preserve"> u</w:t>
      </w:r>
      <w:r>
        <w:rPr>
          <w:rFonts w:ascii="Times New Roman" w:hAnsi="Times New Roman" w:cs="Times New Roman"/>
          <w:sz w:val="24"/>
          <w:szCs w:val="24"/>
        </w:rPr>
        <w:t>k</w:t>
      </w:r>
      <w:r w:rsidR="007F5BC1">
        <w:rPr>
          <w:rFonts w:ascii="Times New Roman" w:hAnsi="Times New Roman" w:cs="Times New Roman"/>
          <w:sz w:val="24"/>
          <w:szCs w:val="24"/>
        </w:rPr>
        <w:t>r</w:t>
      </w:r>
      <w:r>
        <w:rPr>
          <w:rFonts w:ascii="Times New Roman" w:hAnsi="Times New Roman" w:cs="Times New Roman"/>
          <w:sz w:val="24"/>
          <w:szCs w:val="24"/>
        </w:rPr>
        <w:t>atko izlaže mogućnost da su renesansni arhitekti prilagodili</w:t>
      </w:r>
      <w:r w:rsidR="00C95EA9">
        <w:rPr>
          <w:rFonts w:ascii="Times New Roman" w:hAnsi="Times New Roman" w:cs="Times New Roman"/>
          <w:sz w:val="24"/>
          <w:szCs w:val="24"/>
        </w:rPr>
        <w:t xml:space="preserve"> „taj neobičan“</w:t>
      </w:r>
      <w:r>
        <w:rPr>
          <w:rFonts w:ascii="Times New Roman" w:hAnsi="Times New Roman" w:cs="Times New Roman"/>
          <w:sz w:val="24"/>
          <w:szCs w:val="24"/>
        </w:rPr>
        <w:t xml:space="preserve"> zabat protirona vestibula u venecijanski prozor</w:t>
      </w:r>
      <w:r w:rsidR="00C95EA9">
        <w:rPr>
          <w:rFonts w:ascii="Times New Roman" w:hAnsi="Times New Roman" w:cs="Times New Roman"/>
          <w:sz w:val="24"/>
          <w:szCs w:val="24"/>
        </w:rPr>
        <w:t>,</w:t>
      </w:r>
      <w:r>
        <w:rPr>
          <w:rFonts w:ascii="Times New Roman" w:hAnsi="Times New Roman" w:cs="Times New Roman"/>
          <w:sz w:val="24"/>
          <w:szCs w:val="24"/>
        </w:rPr>
        <w:t xml:space="preserve"> nigdje ne spominje starije crteže Dioklecijanove palače</w:t>
      </w:r>
      <w:r w:rsidR="003A2B92">
        <w:rPr>
          <w:rFonts w:ascii="Times New Roman" w:hAnsi="Times New Roman" w:cs="Times New Roman"/>
          <w:sz w:val="24"/>
          <w:szCs w:val="24"/>
        </w:rPr>
        <w:t>.</w:t>
      </w:r>
      <w:r>
        <w:rPr>
          <w:rFonts w:ascii="Times New Roman" w:hAnsi="Times New Roman" w:cs="Times New Roman"/>
          <w:sz w:val="24"/>
          <w:szCs w:val="24"/>
        </w:rPr>
        <w:t xml:space="preserve"> </w:t>
      </w:r>
      <w:r w:rsidR="003A2B92">
        <w:rPr>
          <w:rFonts w:ascii="Times New Roman" w:hAnsi="Times New Roman" w:cs="Times New Roman"/>
          <w:sz w:val="24"/>
          <w:szCs w:val="24"/>
        </w:rPr>
        <w:t>I</w:t>
      </w:r>
      <w:r>
        <w:rPr>
          <w:rFonts w:ascii="Times New Roman" w:hAnsi="Times New Roman" w:cs="Times New Roman"/>
          <w:sz w:val="24"/>
          <w:szCs w:val="24"/>
        </w:rPr>
        <w:t xml:space="preserve">z </w:t>
      </w:r>
      <w:r w:rsidR="00C95EA9">
        <w:rPr>
          <w:rFonts w:ascii="Times New Roman" w:hAnsi="Times New Roman" w:cs="Times New Roman"/>
          <w:sz w:val="24"/>
          <w:szCs w:val="24"/>
        </w:rPr>
        <w:t>iste Burlingtonove zbirke</w:t>
      </w:r>
      <w:r w:rsidR="003A2B92">
        <w:rPr>
          <w:rFonts w:ascii="Times New Roman" w:hAnsi="Times New Roman" w:cs="Times New Roman"/>
          <w:sz w:val="24"/>
          <w:szCs w:val="24"/>
        </w:rPr>
        <w:t>,</w:t>
      </w:r>
      <w:r w:rsidR="00F629DB">
        <w:rPr>
          <w:rFonts w:ascii="Times New Roman" w:hAnsi="Times New Roman" w:cs="Times New Roman"/>
          <w:sz w:val="24"/>
          <w:szCs w:val="24"/>
        </w:rPr>
        <w:t xml:space="preserve"> prigodom rada na Dioklecijanovim i Karakalinim termama</w:t>
      </w:r>
      <w:r w:rsidR="003A2B92">
        <w:rPr>
          <w:rFonts w:ascii="Times New Roman" w:hAnsi="Times New Roman" w:cs="Times New Roman"/>
          <w:sz w:val="24"/>
          <w:szCs w:val="24"/>
        </w:rPr>
        <w:t>,</w:t>
      </w:r>
      <w:r w:rsidR="00C95EA9">
        <w:rPr>
          <w:rFonts w:ascii="Times New Roman" w:hAnsi="Times New Roman" w:cs="Times New Roman"/>
          <w:sz w:val="24"/>
          <w:szCs w:val="24"/>
        </w:rPr>
        <w:t xml:space="preserve"> </w:t>
      </w:r>
      <w:r>
        <w:rPr>
          <w:rFonts w:ascii="Times New Roman" w:hAnsi="Times New Roman" w:cs="Times New Roman"/>
          <w:sz w:val="24"/>
          <w:szCs w:val="24"/>
        </w:rPr>
        <w:t>naručuje Palladijeve studije termi</w:t>
      </w:r>
      <w:r w:rsidR="003A2B92">
        <w:rPr>
          <w:rFonts w:ascii="Times New Roman" w:hAnsi="Times New Roman" w:cs="Times New Roman"/>
          <w:sz w:val="24"/>
          <w:szCs w:val="24"/>
        </w:rPr>
        <w:t>,</w:t>
      </w:r>
      <w:r>
        <w:rPr>
          <w:rFonts w:ascii="Times New Roman" w:hAnsi="Times New Roman" w:cs="Times New Roman"/>
          <w:sz w:val="24"/>
          <w:szCs w:val="24"/>
        </w:rPr>
        <w:t xml:space="preserve"> </w:t>
      </w:r>
      <w:r w:rsidR="003A2B92">
        <w:rPr>
          <w:rFonts w:ascii="Times New Roman" w:hAnsi="Times New Roman" w:cs="Times New Roman"/>
          <w:sz w:val="24"/>
          <w:szCs w:val="24"/>
        </w:rPr>
        <w:t>u</w:t>
      </w:r>
      <w:r>
        <w:rPr>
          <w:rFonts w:ascii="Times New Roman" w:hAnsi="Times New Roman" w:cs="Times New Roman"/>
          <w:sz w:val="24"/>
          <w:szCs w:val="24"/>
        </w:rPr>
        <w:t xml:space="preserve"> čiju se točnost pouzda</w:t>
      </w:r>
      <w:r w:rsidR="003A2B92">
        <w:rPr>
          <w:rFonts w:ascii="Times New Roman" w:hAnsi="Times New Roman" w:cs="Times New Roman"/>
          <w:sz w:val="24"/>
          <w:szCs w:val="24"/>
        </w:rPr>
        <w:t>o -</w:t>
      </w:r>
      <w:r>
        <w:rPr>
          <w:rFonts w:ascii="Times New Roman" w:hAnsi="Times New Roman" w:cs="Times New Roman"/>
          <w:sz w:val="24"/>
          <w:szCs w:val="24"/>
        </w:rPr>
        <w:t xml:space="preserve"> unatoč ironičnom stavu</w:t>
      </w:r>
      <w:r w:rsidR="00C95EA9">
        <w:rPr>
          <w:rFonts w:ascii="Times New Roman" w:hAnsi="Times New Roman" w:cs="Times New Roman"/>
          <w:sz w:val="24"/>
          <w:szCs w:val="24"/>
        </w:rPr>
        <w:t xml:space="preserve"> braće Adam</w:t>
      </w:r>
      <w:r>
        <w:rPr>
          <w:rFonts w:ascii="Times New Roman" w:hAnsi="Times New Roman" w:cs="Times New Roman"/>
          <w:sz w:val="24"/>
          <w:szCs w:val="24"/>
        </w:rPr>
        <w:t xml:space="preserve"> spram Palladija.</w:t>
      </w:r>
      <w:r>
        <w:rPr>
          <w:rStyle w:val="FootnoteReference"/>
          <w:rFonts w:ascii="Times New Roman" w:hAnsi="Times New Roman" w:cs="Times New Roman"/>
          <w:sz w:val="24"/>
          <w:szCs w:val="24"/>
        </w:rPr>
        <w:footnoteReference w:id="37"/>
      </w:r>
    </w:p>
    <w:p w:rsidR="006E025F" w:rsidRDefault="00880B74" w:rsidP="004870E0">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Otkad</w:t>
      </w:r>
      <w:r w:rsidR="003E3583">
        <w:rPr>
          <w:rFonts w:ascii="Times New Roman" w:hAnsi="Times New Roman" w:cs="Times New Roman"/>
          <w:sz w:val="24"/>
          <w:szCs w:val="24"/>
        </w:rPr>
        <w:t>a</w:t>
      </w:r>
      <w:r>
        <w:rPr>
          <w:rFonts w:ascii="Times New Roman" w:hAnsi="Times New Roman" w:cs="Times New Roman"/>
          <w:sz w:val="24"/>
          <w:szCs w:val="24"/>
        </w:rPr>
        <w:t xml:space="preserve"> je Ernest H</w:t>
      </w:r>
      <w:r w:rsidR="003A2B92">
        <w:rPr>
          <w:rFonts w:ascii="Times New Roman" w:hAnsi="Times New Roman" w:cs="Times New Roman"/>
          <w:sz w:val="24"/>
          <w:szCs w:val="24"/>
        </w:rPr>
        <w:t>é</w:t>
      </w:r>
      <w:r>
        <w:rPr>
          <w:rFonts w:ascii="Times New Roman" w:hAnsi="Times New Roman" w:cs="Times New Roman"/>
          <w:sz w:val="24"/>
          <w:szCs w:val="24"/>
        </w:rPr>
        <w:t xml:space="preserve">brard, </w:t>
      </w:r>
      <w:r w:rsidR="00FA4EE2">
        <w:rPr>
          <w:rFonts w:ascii="Times New Roman" w:hAnsi="Times New Roman" w:cs="Times New Roman"/>
          <w:sz w:val="24"/>
          <w:szCs w:val="24"/>
        </w:rPr>
        <w:t>u velikoj monografiji</w:t>
      </w:r>
      <w:r>
        <w:rPr>
          <w:rFonts w:ascii="Times New Roman" w:hAnsi="Times New Roman" w:cs="Times New Roman"/>
          <w:sz w:val="24"/>
          <w:szCs w:val="24"/>
        </w:rPr>
        <w:t xml:space="preserve"> palače iz 1912. godine, </w:t>
      </w:r>
      <w:r w:rsidR="0020030A">
        <w:rPr>
          <w:rFonts w:ascii="Times New Roman" w:hAnsi="Times New Roman" w:cs="Times New Roman"/>
          <w:sz w:val="24"/>
          <w:szCs w:val="24"/>
        </w:rPr>
        <w:t>objavio</w:t>
      </w:r>
      <w:r w:rsidR="003E3583">
        <w:rPr>
          <w:rFonts w:ascii="Times New Roman" w:hAnsi="Times New Roman" w:cs="Times New Roman"/>
          <w:sz w:val="24"/>
          <w:szCs w:val="24"/>
        </w:rPr>
        <w:t xml:space="preserve"> spomenuta</w:t>
      </w:r>
      <w:r w:rsidR="0020030A">
        <w:rPr>
          <w:rFonts w:ascii="Times New Roman" w:hAnsi="Times New Roman" w:cs="Times New Roman"/>
          <w:sz w:val="24"/>
          <w:szCs w:val="24"/>
        </w:rPr>
        <w:t xml:space="preserve"> dva crteža</w:t>
      </w:r>
      <w:r w:rsidR="00FA4EE2">
        <w:rPr>
          <w:rFonts w:ascii="Times New Roman" w:hAnsi="Times New Roman" w:cs="Times New Roman"/>
          <w:sz w:val="24"/>
          <w:szCs w:val="24"/>
        </w:rPr>
        <w:t>,</w:t>
      </w:r>
      <w:r>
        <w:rPr>
          <w:rFonts w:ascii="Times New Roman" w:hAnsi="Times New Roman" w:cs="Times New Roman"/>
          <w:sz w:val="24"/>
          <w:szCs w:val="24"/>
        </w:rPr>
        <w:t xml:space="preserve"> uslijedile su brojne rasprave.</w:t>
      </w:r>
      <w:r w:rsidR="00FA4EE2" w:rsidRPr="00FA4EE2">
        <w:rPr>
          <w:rFonts w:ascii="Times New Roman" w:hAnsi="Times New Roman" w:cs="Times New Roman"/>
          <w:sz w:val="24"/>
          <w:szCs w:val="24"/>
          <w:vertAlign w:val="superscript"/>
        </w:rPr>
        <w:footnoteReference w:id="38"/>
      </w:r>
      <w:r>
        <w:rPr>
          <w:rFonts w:ascii="Times New Roman" w:hAnsi="Times New Roman" w:cs="Times New Roman"/>
          <w:sz w:val="24"/>
          <w:szCs w:val="24"/>
        </w:rPr>
        <w:t xml:space="preserve"> </w:t>
      </w:r>
      <w:r w:rsidR="00FA4EE2">
        <w:rPr>
          <w:rFonts w:ascii="Times New Roman" w:hAnsi="Times New Roman" w:cs="Times New Roman"/>
          <w:sz w:val="24"/>
          <w:szCs w:val="24"/>
        </w:rPr>
        <w:t xml:space="preserve">Don </w:t>
      </w:r>
      <w:r w:rsidR="005F06EC">
        <w:rPr>
          <w:rFonts w:ascii="Times New Roman" w:hAnsi="Times New Roman" w:cs="Times New Roman"/>
          <w:sz w:val="24"/>
          <w:szCs w:val="24"/>
        </w:rPr>
        <w:t>Frane Bulić</w:t>
      </w:r>
      <w:r w:rsidR="00FA4EE2">
        <w:rPr>
          <w:rFonts w:ascii="Times New Roman" w:hAnsi="Times New Roman" w:cs="Times New Roman"/>
          <w:sz w:val="24"/>
          <w:szCs w:val="24"/>
        </w:rPr>
        <w:t xml:space="preserve"> 1927. godine</w:t>
      </w:r>
      <w:r w:rsidR="00735D89">
        <w:rPr>
          <w:rFonts w:ascii="Times New Roman" w:hAnsi="Times New Roman" w:cs="Times New Roman"/>
          <w:sz w:val="24"/>
          <w:szCs w:val="24"/>
        </w:rPr>
        <w:t xml:space="preserve"> u </w:t>
      </w:r>
      <w:r w:rsidR="00FA4EE2">
        <w:rPr>
          <w:rFonts w:ascii="Times New Roman" w:hAnsi="Times New Roman" w:cs="Times New Roman"/>
          <w:sz w:val="24"/>
          <w:szCs w:val="24"/>
        </w:rPr>
        <w:t xml:space="preserve">svojoj </w:t>
      </w:r>
      <w:r w:rsidR="00735D89">
        <w:rPr>
          <w:rFonts w:ascii="Times New Roman" w:hAnsi="Times New Roman" w:cs="Times New Roman"/>
          <w:sz w:val="24"/>
          <w:szCs w:val="24"/>
        </w:rPr>
        <w:t>monografiji palače spominje Palladijeve crteže i mogućnost Splita kao izvorišta arhitektonskih elemenata serlijane</w:t>
      </w:r>
      <w:r w:rsidR="002639D7">
        <w:rPr>
          <w:rFonts w:ascii="Times New Roman" w:hAnsi="Times New Roman" w:cs="Times New Roman"/>
          <w:sz w:val="24"/>
          <w:szCs w:val="24"/>
        </w:rPr>
        <w:t xml:space="preserve"> -</w:t>
      </w:r>
      <w:r w:rsidR="00735D89">
        <w:rPr>
          <w:rFonts w:ascii="Times New Roman" w:hAnsi="Times New Roman" w:cs="Times New Roman"/>
          <w:sz w:val="24"/>
          <w:szCs w:val="24"/>
        </w:rPr>
        <w:t xml:space="preserve"> preko sirijskog zabata prisutnog na kriptoportiku i peristilu</w:t>
      </w:r>
      <w:r w:rsidR="00FA4EE2">
        <w:rPr>
          <w:rFonts w:ascii="Times New Roman" w:hAnsi="Times New Roman" w:cs="Times New Roman"/>
          <w:sz w:val="24"/>
          <w:szCs w:val="24"/>
        </w:rPr>
        <w:t>. U</w:t>
      </w:r>
      <w:r w:rsidR="007F5BC1">
        <w:rPr>
          <w:rFonts w:ascii="Times New Roman" w:hAnsi="Times New Roman" w:cs="Times New Roman"/>
          <w:sz w:val="24"/>
          <w:szCs w:val="24"/>
        </w:rPr>
        <w:t>poznat je</w:t>
      </w:r>
      <w:r w:rsidR="00FA4EE2">
        <w:rPr>
          <w:rFonts w:ascii="Times New Roman" w:hAnsi="Times New Roman" w:cs="Times New Roman"/>
          <w:sz w:val="24"/>
          <w:szCs w:val="24"/>
        </w:rPr>
        <w:t xml:space="preserve"> i</w:t>
      </w:r>
      <w:r w:rsidR="007F5BC1">
        <w:rPr>
          <w:rFonts w:ascii="Times New Roman" w:hAnsi="Times New Roman" w:cs="Times New Roman"/>
          <w:sz w:val="24"/>
          <w:szCs w:val="24"/>
        </w:rPr>
        <w:t xml:space="preserve"> s</w:t>
      </w:r>
      <w:r w:rsidR="00735D89">
        <w:rPr>
          <w:rFonts w:ascii="Times New Roman" w:hAnsi="Times New Roman" w:cs="Times New Roman"/>
          <w:sz w:val="24"/>
          <w:szCs w:val="24"/>
        </w:rPr>
        <w:t xml:space="preserve"> Albertijevim putovanjem u Provansu i prisutnošću tog elementa na trijumfalnom luku u Orang</w:t>
      </w:r>
      <w:r w:rsidR="00FA4EE2">
        <w:rPr>
          <w:rFonts w:ascii="Times New Roman" w:hAnsi="Times New Roman" w:cs="Times New Roman"/>
          <w:sz w:val="24"/>
          <w:szCs w:val="24"/>
        </w:rPr>
        <w:t>e</w:t>
      </w:r>
      <w:r w:rsidR="00735D89">
        <w:rPr>
          <w:rFonts w:ascii="Times New Roman" w:hAnsi="Times New Roman" w:cs="Times New Roman"/>
          <w:sz w:val="24"/>
          <w:szCs w:val="24"/>
        </w:rPr>
        <w:t>u, a njegovo sporadično pojavljivanje pretpostavlja i na prostoru Italije i Španjolske, točnije carskih termi i Maksimijan</w:t>
      </w:r>
      <w:r w:rsidR="00265C63">
        <w:rPr>
          <w:rFonts w:ascii="Times New Roman" w:hAnsi="Times New Roman" w:cs="Times New Roman"/>
          <w:sz w:val="24"/>
          <w:szCs w:val="24"/>
        </w:rPr>
        <w:t xml:space="preserve">ove palače u Milanu. Naslućuje </w:t>
      </w:r>
      <w:r w:rsidR="00735D89">
        <w:rPr>
          <w:rFonts w:ascii="Times New Roman" w:hAnsi="Times New Roman" w:cs="Times New Roman"/>
          <w:sz w:val="24"/>
          <w:szCs w:val="24"/>
        </w:rPr>
        <w:t xml:space="preserve"> vrijednost elementa u carskoj ikonograf</w:t>
      </w:r>
      <w:r w:rsidR="002639D7">
        <w:rPr>
          <w:rFonts w:ascii="Times New Roman" w:hAnsi="Times New Roman" w:cs="Times New Roman"/>
          <w:sz w:val="24"/>
          <w:szCs w:val="24"/>
        </w:rPr>
        <w:t>iji i njegovu pojavu na novcu s</w:t>
      </w:r>
      <w:r w:rsidR="00735D89">
        <w:rPr>
          <w:rFonts w:ascii="Times New Roman" w:hAnsi="Times New Roman" w:cs="Times New Roman"/>
          <w:sz w:val="24"/>
          <w:szCs w:val="24"/>
        </w:rPr>
        <w:t xml:space="preserve"> izvorištem u Anadoliji</w:t>
      </w:r>
      <w:r w:rsidR="002639D7">
        <w:rPr>
          <w:rFonts w:ascii="Times New Roman" w:hAnsi="Times New Roman" w:cs="Times New Roman"/>
          <w:sz w:val="24"/>
          <w:szCs w:val="24"/>
        </w:rPr>
        <w:t>,</w:t>
      </w:r>
      <w:r w:rsidR="00735D89">
        <w:rPr>
          <w:rFonts w:ascii="Times New Roman" w:hAnsi="Times New Roman" w:cs="Times New Roman"/>
          <w:sz w:val="24"/>
          <w:szCs w:val="24"/>
        </w:rPr>
        <w:t xml:space="preserve"> gdje je motiv na arhitekturi učestal.</w:t>
      </w:r>
      <w:r w:rsidR="00735D89">
        <w:rPr>
          <w:rStyle w:val="FootnoteReference"/>
          <w:rFonts w:ascii="Times New Roman" w:hAnsi="Times New Roman" w:cs="Times New Roman"/>
          <w:sz w:val="24"/>
          <w:szCs w:val="24"/>
        </w:rPr>
        <w:footnoteReference w:id="39"/>
      </w:r>
      <w:r w:rsidR="00735D89">
        <w:rPr>
          <w:rFonts w:ascii="Times New Roman" w:hAnsi="Times New Roman" w:cs="Times New Roman"/>
          <w:sz w:val="24"/>
          <w:szCs w:val="24"/>
        </w:rPr>
        <w:t xml:space="preserve"> </w:t>
      </w:r>
    </w:p>
    <w:p w:rsidR="00FA4EE2" w:rsidRDefault="006E025F" w:rsidP="003B56AB">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Francuski povjesničar umjetnosti Boris Lossky </w:t>
      </w:r>
      <w:r w:rsidR="009A710B">
        <w:rPr>
          <w:rFonts w:ascii="Times New Roman" w:hAnsi="Times New Roman" w:cs="Times New Roman"/>
          <w:sz w:val="24"/>
          <w:szCs w:val="24"/>
        </w:rPr>
        <w:t xml:space="preserve">najviše se bavio </w:t>
      </w:r>
      <w:r w:rsidR="002E564E">
        <w:rPr>
          <w:rFonts w:ascii="Times New Roman" w:hAnsi="Times New Roman" w:cs="Times New Roman"/>
          <w:sz w:val="24"/>
          <w:szCs w:val="24"/>
        </w:rPr>
        <w:t xml:space="preserve">Palladijevim </w:t>
      </w:r>
      <w:r w:rsidR="00FA4EE2">
        <w:rPr>
          <w:rFonts w:ascii="Times New Roman" w:hAnsi="Times New Roman" w:cs="Times New Roman"/>
          <w:sz w:val="24"/>
          <w:szCs w:val="24"/>
        </w:rPr>
        <w:t>crtežima Dioklecijanove palače</w:t>
      </w:r>
      <w:r w:rsidR="002E564E">
        <w:rPr>
          <w:rFonts w:ascii="Times New Roman" w:hAnsi="Times New Roman" w:cs="Times New Roman"/>
          <w:sz w:val="24"/>
          <w:szCs w:val="24"/>
        </w:rPr>
        <w:t xml:space="preserve">, </w:t>
      </w:r>
      <w:r w:rsidR="00FA4EE2">
        <w:rPr>
          <w:rFonts w:ascii="Times New Roman" w:hAnsi="Times New Roman" w:cs="Times New Roman"/>
          <w:sz w:val="24"/>
          <w:szCs w:val="24"/>
        </w:rPr>
        <w:t>pri čemu je smjelo pretpostavio Serlijev i Palladijev posjet Splitu te genezu serlijane</w:t>
      </w:r>
      <w:r w:rsidR="002E564E">
        <w:rPr>
          <w:rFonts w:ascii="Times New Roman" w:hAnsi="Times New Roman" w:cs="Times New Roman"/>
          <w:sz w:val="24"/>
          <w:szCs w:val="24"/>
        </w:rPr>
        <w:t>.</w:t>
      </w:r>
      <w:r w:rsidR="002E1E36">
        <w:rPr>
          <w:rFonts w:ascii="Times New Roman" w:hAnsi="Times New Roman" w:cs="Times New Roman"/>
          <w:sz w:val="24"/>
          <w:szCs w:val="24"/>
        </w:rPr>
        <w:t xml:space="preserve"> Upravo je on dvama crtežima mauzoleja dodao i </w:t>
      </w:r>
      <w:r w:rsidR="00FA4EE2">
        <w:rPr>
          <w:rFonts w:ascii="Times New Roman" w:hAnsi="Times New Roman" w:cs="Times New Roman"/>
          <w:sz w:val="24"/>
          <w:szCs w:val="24"/>
        </w:rPr>
        <w:t>razmatrani</w:t>
      </w:r>
      <w:r w:rsidR="002E1E36">
        <w:rPr>
          <w:rFonts w:ascii="Times New Roman" w:hAnsi="Times New Roman" w:cs="Times New Roman"/>
          <w:sz w:val="24"/>
          <w:szCs w:val="24"/>
        </w:rPr>
        <w:t xml:space="preserve"> tlocrt ostataka palače</w:t>
      </w:r>
      <w:r w:rsidR="00736A3A">
        <w:rPr>
          <w:rFonts w:ascii="Times New Roman" w:hAnsi="Times New Roman" w:cs="Times New Roman"/>
          <w:sz w:val="24"/>
          <w:szCs w:val="24"/>
        </w:rPr>
        <w:t>.</w:t>
      </w:r>
      <w:r w:rsidR="002E564E">
        <w:rPr>
          <w:rStyle w:val="FootnoteReference"/>
          <w:rFonts w:ascii="Times New Roman" w:hAnsi="Times New Roman" w:cs="Times New Roman"/>
          <w:sz w:val="24"/>
          <w:szCs w:val="24"/>
        </w:rPr>
        <w:footnoteReference w:id="40"/>
      </w:r>
      <w:r w:rsidR="00FA4EE2">
        <w:rPr>
          <w:rFonts w:ascii="Times New Roman" w:hAnsi="Times New Roman" w:cs="Times New Roman"/>
          <w:sz w:val="24"/>
          <w:szCs w:val="24"/>
        </w:rPr>
        <w:t xml:space="preserve"> </w:t>
      </w:r>
    </w:p>
    <w:p w:rsidR="003B56AB" w:rsidRDefault="003B56AB" w:rsidP="003B56AB">
      <w:pPr>
        <w:pStyle w:val="NoSpacing"/>
        <w:spacing w:line="360" w:lineRule="auto"/>
        <w:ind w:firstLine="708"/>
        <w:jc w:val="both"/>
        <w:rPr>
          <w:rFonts w:ascii="Times New Roman" w:hAnsi="Times New Roman" w:cs="Times New Roman"/>
          <w:sz w:val="24"/>
          <w:szCs w:val="24"/>
        </w:rPr>
      </w:pPr>
    </w:p>
    <w:p w:rsidR="003B56AB" w:rsidRDefault="003B56AB" w:rsidP="003B56AB">
      <w:pPr>
        <w:pStyle w:val="NoSpacing"/>
        <w:spacing w:line="360" w:lineRule="auto"/>
        <w:ind w:firstLine="708"/>
        <w:jc w:val="both"/>
        <w:rPr>
          <w:rFonts w:ascii="Times New Roman" w:hAnsi="Times New Roman" w:cs="Times New Roman"/>
          <w:sz w:val="24"/>
          <w:szCs w:val="24"/>
        </w:rPr>
      </w:pPr>
    </w:p>
    <w:p w:rsidR="003B56AB" w:rsidRDefault="003B56AB" w:rsidP="003B56AB">
      <w:pPr>
        <w:pStyle w:val="NoSpacing"/>
        <w:spacing w:line="360" w:lineRule="auto"/>
        <w:ind w:firstLine="708"/>
        <w:jc w:val="both"/>
        <w:rPr>
          <w:rFonts w:ascii="Times New Roman" w:hAnsi="Times New Roman" w:cs="Times New Roman"/>
          <w:sz w:val="24"/>
          <w:szCs w:val="24"/>
        </w:rPr>
      </w:pPr>
    </w:p>
    <w:p w:rsidR="00050F37" w:rsidRDefault="00C95EA9" w:rsidP="00FA4EE2">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Giangorgio Zorzi</w:t>
      </w:r>
      <w:r w:rsidR="00FA4EE2">
        <w:rPr>
          <w:rFonts w:ascii="Times New Roman" w:hAnsi="Times New Roman" w:cs="Times New Roman"/>
          <w:sz w:val="24"/>
          <w:szCs w:val="24"/>
        </w:rPr>
        <w:t xml:space="preserve"> u kapitalnom pregledu Palladijevih crteža iz</w:t>
      </w:r>
      <w:r>
        <w:rPr>
          <w:rFonts w:ascii="Times New Roman" w:hAnsi="Times New Roman" w:cs="Times New Roman"/>
          <w:sz w:val="24"/>
          <w:szCs w:val="24"/>
        </w:rPr>
        <w:t xml:space="preserve"> 1959.</w:t>
      </w:r>
      <w:r w:rsidR="00FA4EE2">
        <w:rPr>
          <w:rFonts w:ascii="Times New Roman" w:hAnsi="Times New Roman" w:cs="Times New Roman"/>
          <w:sz w:val="24"/>
          <w:szCs w:val="24"/>
        </w:rPr>
        <w:t xml:space="preserve"> godine</w:t>
      </w:r>
      <w:r>
        <w:rPr>
          <w:rFonts w:ascii="Times New Roman" w:hAnsi="Times New Roman" w:cs="Times New Roman"/>
          <w:sz w:val="24"/>
          <w:szCs w:val="24"/>
        </w:rPr>
        <w:t xml:space="preserve"> tloc</w:t>
      </w:r>
      <w:r w:rsidR="00FA4EE2">
        <w:rPr>
          <w:rFonts w:ascii="Times New Roman" w:hAnsi="Times New Roman" w:cs="Times New Roman"/>
          <w:sz w:val="24"/>
          <w:szCs w:val="24"/>
        </w:rPr>
        <w:t>rt mauzoleja i njegovog portala</w:t>
      </w:r>
      <w:r>
        <w:rPr>
          <w:rFonts w:ascii="Times New Roman" w:hAnsi="Times New Roman" w:cs="Times New Roman"/>
          <w:sz w:val="24"/>
          <w:szCs w:val="24"/>
        </w:rPr>
        <w:t xml:space="preserve"> smješta među radove drugih autora koje Palladio nadopunjava bilješkama.</w:t>
      </w:r>
      <w:r>
        <w:rPr>
          <w:rStyle w:val="FootnoteReference"/>
          <w:rFonts w:ascii="Times New Roman" w:hAnsi="Times New Roman" w:cs="Times New Roman"/>
          <w:sz w:val="24"/>
          <w:szCs w:val="24"/>
        </w:rPr>
        <w:footnoteReference w:id="41"/>
      </w:r>
      <w:r>
        <w:rPr>
          <w:rFonts w:ascii="Times New Roman" w:hAnsi="Times New Roman" w:cs="Times New Roman"/>
          <w:sz w:val="24"/>
          <w:szCs w:val="24"/>
        </w:rPr>
        <w:t xml:space="preserve"> Sličnog je mišljenja</w:t>
      </w:r>
      <w:r w:rsidR="00D05586">
        <w:rPr>
          <w:rFonts w:ascii="Times New Roman" w:hAnsi="Times New Roman" w:cs="Times New Roman"/>
          <w:sz w:val="24"/>
          <w:szCs w:val="24"/>
        </w:rPr>
        <w:t xml:space="preserve"> i Heinz</w:t>
      </w:r>
      <w:r>
        <w:rPr>
          <w:rFonts w:ascii="Times New Roman" w:hAnsi="Times New Roman" w:cs="Times New Roman"/>
          <w:sz w:val="24"/>
          <w:szCs w:val="24"/>
        </w:rPr>
        <w:t xml:space="preserve"> Spielman</w:t>
      </w:r>
      <w:r w:rsidR="00FA4EE2">
        <w:rPr>
          <w:rFonts w:ascii="Times New Roman" w:hAnsi="Times New Roman" w:cs="Times New Roman"/>
          <w:sz w:val="24"/>
          <w:szCs w:val="24"/>
        </w:rPr>
        <w:t>n</w:t>
      </w:r>
      <w:r>
        <w:rPr>
          <w:rFonts w:ascii="Times New Roman" w:hAnsi="Times New Roman" w:cs="Times New Roman"/>
          <w:sz w:val="24"/>
          <w:szCs w:val="24"/>
        </w:rPr>
        <w:t xml:space="preserve"> </w:t>
      </w:r>
      <w:r w:rsidR="006E025F">
        <w:rPr>
          <w:rFonts w:ascii="Times New Roman" w:hAnsi="Times New Roman" w:cs="Times New Roman"/>
          <w:sz w:val="24"/>
          <w:szCs w:val="24"/>
        </w:rPr>
        <w:t xml:space="preserve">koji pak smatra da su to jedini crteži koje bi Palladio eventualno nadopunjavao iako ih zbog korištenog papira također pripisuje </w:t>
      </w:r>
      <w:r w:rsidR="000C1D9B">
        <w:rPr>
          <w:rFonts w:ascii="Times New Roman" w:hAnsi="Times New Roman" w:cs="Times New Roman"/>
          <w:sz w:val="24"/>
          <w:szCs w:val="24"/>
        </w:rPr>
        <w:t>nekom vi</w:t>
      </w:r>
      <w:r w:rsidR="00265C63">
        <w:rPr>
          <w:rFonts w:ascii="Times New Roman" w:hAnsi="Times New Roman" w:cs="Times New Roman"/>
          <w:sz w:val="24"/>
          <w:szCs w:val="24"/>
        </w:rPr>
        <w:t>čentinskom c</w:t>
      </w:r>
      <w:r w:rsidR="006E025F">
        <w:rPr>
          <w:rFonts w:ascii="Times New Roman" w:hAnsi="Times New Roman" w:cs="Times New Roman"/>
          <w:sz w:val="24"/>
          <w:szCs w:val="24"/>
        </w:rPr>
        <w:t>r</w:t>
      </w:r>
      <w:r w:rsidR="00265C63">
        <w:rPr>
          <w:rFonts w:ascii="Times New Roman" w:hAnsi="Times New Roman" w:cs="Times New Roman"/>
          <w:sz w:val="24"/>
          <w:szCs w:val="24"/>
        </w:rPr>
        <w:t>t</w:t>
      </w:r>
      <w:r w:rsidR="006E025F">
        <w:rPr>
          <w:rFonts w:ascii="Times New Roman" w:hAnsi="Times New Roman" w:cs="Times New Roman"/>
          <w:sz w:val="24"/>
          <w:szCs w:val="24"/>
        </w:rPr>
        <w:t>aču</w:t>
      </w:r>
      <w:r w:rsidR="002639D7">
        <w:rPr>
          <w:rFonts w:ascii="Times New Roman" w:hAnsi="Times New Roman" w:cs="Times New Roman"/>
          <w:sz w:val="24"/>
          <w:szCs w:val="24"/>
        </w:rPr>
        <w:t>,</w:t>
      </w:r>
      <w:r w:rsidR="006E025F">
        <w:rPr>
          <w:rFonts w:ascii="Times New Roman" w:hAnsi="Times New Roman" w:cs="Times New Roman"/>
          <w:sz w:val="24"/>
          <w:szCs w:val="24"/>
        </w:rPr>
        <w:t xml:space="preserve"> nipošto iz Palladijevog ateliera.</w:t>
      </w:r>
      <w:r w:rsidR="006E025F">
        <w:rPr>
          <w:rStyle w:val="FootnoteReference"/>
          <w:rFonts w:ascii="Times New Roman" w:hAnsi="Times New Roman" w:cs="Times New Roman"/>
          <w:sz w:val="24"/>
          <w:szCs w:val="24"/>
        </w:rPr>
        <w:footnoteReference w:id="42"/>
      </w:r>
      <w:r w:rsidR="006E025F">
        <w:rPr>
          <w:rFonts w:ascii="Times New Roman" w:hAnsi="Times New Roman" w:cs="Times New Roman"/>
          <w:sz w:val="24"/>
          <w:szCs w:val="24"/>
        </w:rPr>
        <w:t xml:space="preserve"> U domaćoj znanosti s njima se slaže Tomislav Marasović.</w:t>
      </w:r>
      <w:r w:rsidR="006E025F">
        <w:rPr>
          <w:rStyle w:val="FootnoteReference"/>
          <w:rFonts w:ascii="Times New Roman" w:hAnsi="Times New Roman" w:cs="Times New Roman"/>
          <w:sz w:val="24"/>
          <w:szCs w:val="24"/>
        </w:rPr>
        <w:footnoteReference w:id="43"/>
      </w:r>
      <w:r w:rsidR="006E025F">
        <w:rPr>
          <w:rFonts w:ascii="Times New Roman" w:hAnsi="Times New Roman" w:cs="Times New Roman"/>
          <w:sz w:val="24"/>
          <w:szCs w:val="24"/>
        </w:rPr>
        <w:t xml:space="preserve"> </w:t>
      </w:r>
      <w:r w:rsidR="00050F37">
        <w:rPr>
          <w:rFonts w:ascii="Times New Roman" w:hAnsi="Times New Roman" w:cs="Times New Roman"/>
          <w:sz w:val="24"/>
          <w:szCs w:val="24"/>
        </w:rPr>
        <w:t xml:space="preserve">Howard Burns </w:t>
      </w:r>
      <w:r w:rsidR="00CE7C21">
        <w:rPr>
          <w:rFonts w:ascii="Times New Roman" w:hAnsi="Times New Roman" w:cs="Times New Roman"/>
          <w:sz w:val="24"/>
          <w:szCs w:val="24"/>
        </w:rPr>
        <w:t>ponovno postavlja atribuciju</w:t>
      </w:r>
      <w:r w:rsidR="00CA0641">
        <w:rPr>
          <w:rFonts w:ascii="Times New Roman" w:hAnsi="Times New Roman" w:cs="Times New Roman"/>
          <w:sz w:val="24"/>
          <w:szCs w:val="24"/>
        </w:rPr>
        <w:t xml:space="preserve"> tlocrt</w:t>
      </w:r>
      <w:r w:rsidR="007F5BC1">
        <w:rPr>
          <w:rFonts w:ascii="Times New Roman" w:hAnsi="Times New Roman" w:cs="Times New Roman"/>
          <w:sz w:val="24"/>
          <w:szCs w:val="24"/>
        </w:rPr>
        <w:t>a palače</w:t>
      </w:r>
      <w:r w:rsidR="00CE7C21">
        <w:rPr>
          <w:rFonts w:ascii="Times New Roman" w:hAnsi="Times New Roman" w:cs="Times New Roman"/>
          <w:sz w:val="24"/>
          <w:szCs w:val="24"/>
        </w:rPr>
        <w:t xml:space="preserve"> 1975. godine</w:t>
      </w:r>
      <w:r w:rsidR="00915DDE">
        <w:rPr>
          <w:rFonts w:ascii="Times New Roman" w:hAnsi="Times New Roman" w:cs="Times New Roman"/>
          <w:sz w:val="24"/>
          <w:szCs w:val="24"/>
        </w:rPr>
        <w:t xml:space="preserve">, </w:t>
      </w:r>
      <w:r w:rsidR="00CE7C21">
        <w:rPr>
          <w:rFonts w:ascii="Times New Roman" w:hAnsi="Times New Roman" w:cs="Times New Roman"/>
          <w:sz w:val="24"/>
          <w:szCs w:val="24"/>
        </w:rPr>
        <w:t>jer mu je Losskyjev rad bio nepoznat</w:t>
      </w:r>
      <w:r w:rsidR="00CA0641">
        <w:rPr>
          <w:rFonts w:ascii="Times New Roman" w:hAnsi="Times New Roman" w:cs="Times New Roman"/>
          <w:sz w:val="24"/>
          <w:szCs w:val="24"/>
        </w:rPr>
        <w:t>.</w:t>
      </w:r>
      <w:r w:rsidR="00CA0641">
        <w:rPr>
          <w:rStyle w:val="FootnoteReference"/>
          <w:rFonts w:ascii="Times New Roman" w:hAnsi="Times New Roman" w:cs="Times New Roman"/>
          <w:sz w:val="24"/>
          <w:szCs w:val="24"/>
        </w:rPr>
        <w:footnoteReference w:id="44"/>
      </w:r>
      <w:r w:rsidR="00F761D6">
        <w:rPr>
          <w:rFonts w:ascii="Times New Roman" w:hAnsi="Times New Roman" w:cs="Times New Roman"/>
          <w:sz w:val="24"/>
          <w:szCs w:val="24"/>
        </w:rPr>
        <w:t xml:space="preserve"> </w:t>
      </w:r>
      <w:r w:rsidR="003E3583">
        <w:rPr>
          <w:rFonts w:ascii="Times New Roman" w:hAnsi="Times New Roman" w:cs="Times New Roman"/>
          <w:sz w:val="24"/>
          <w:szCs w:val="24"/>
        </w:rPr>
        <w:t xml:space="preserve">Douglas Lewis u </w:t>
      </w:r>
      <w:r w:rsidR="00CE7C21">
        <w:rPr>
          <w:rFonts w:ascii="Times New Roman" w:hAnsi="Times New Roman" w:cs="Times New Roman"/>
          <w:sz w:val="24"/>
          <w:szCs w:val="24"/>
        </w:rPr>
        <w:t>ponovljenom i proširenom izdanju</w:t>
      </w:r>
      <w:r w:rsidR="00B36B8F">
        <w:rPr>
          <w:rFonts w:ascii="Times New Roman" w:hAnsi="Times New Roman" w:cs="Times New Roman"/>
          <w:sz w:val="24"/>
          <w:szCs w:val="24"/>
        </w:rPr>
        <w:t xml:space="preserve"> korpusa</w:t>
      </w:r>
      <w:r w:rsidR="003E3583">
        <w:rPr>
          <w:rFonts w:ascii="Times New Roman" w:hAnsi="Times New Roman" w:cs="Times New Roman"/>
          <w:sz w:val="24"/>
          <w:szCs w:val="24"/>
        </w:rPr>
        <w:t xml:space="preserve"> Palladijevih crteža</w:t>
      </w:r>
      <w:r w:rsidR="002639D7">
        <w:rPr>
          <w:rFonts w:ascii="Times New Roman" w:hAnsi="Times New Roman" w:cs="Times New Roman"/>
          <w:sz w:val="24"/>
          <w:szCs w:val="24"/>
        </w:rPr>
        <w:t>,</w:t>
      </w:r>
      <w:r w:rsidR="003E3583">
        <w:rPr>
          <w:rFonts w:ascii="Times New Roman" w:hAnsi="Times New Roman" w:cs="Times New Roman"/>
          <w:sz w:val="24"/>
          <w:szCs w:val="24"/>
        </w:rPr>
        <w:t xml:space="preserve"> povodom američke izlo</w:t>
      </w:r>
      <w:r w:rsidR="002639D7">
        <w:rPr>
          <w:rFonts w:ascii="Times New Roman" w:hAnsi="Times New Roman" w:cs="Times New Roman"/>
          <w:sz w:val="24"/>
          <w:szCs w:val="24"/>
        </w:rPr>
        <w:t>žbe</w:t>
      </w:r>
      <w:r w:rsidR="00CE7C21">
        <w:rPr>
          <w:rFonts w:ascii="Times New Roman" w:hAnsi="Times New Roman" w:cs="Times New Roman"/>
          <w:sz w:val="24"/>
          <w:szCs w:val="24"/>
        </w:rPr>
        <w:t xml:space="preserve"> iz 2000. godine, plan palače smješta u četrdesete</w:t>
      </w:r>
      <w:r w:rsidR="003E3583">
        <w:rPr>
          <w:rFonts w:ascii="Times New Roman" w:hAnsi="Times New Roman" w:cs="Times New Roman"/>
          <w:sz w:val="24"/>
          <w:szCs w:val="24"/>
        </w:rPr>
        <w:t xml:space="preserve"> godine</w:t>
      </w:r>
      <w:r w:rsidR="00CE7C21">
        <w:rPr>
          <w:rFonts w:ascii="Times New Roman" w:hAnsi="Times New Roman" w:cs="Times New Roman"/>
          <w:sz w:val="24"/>
          <w:szCs w:val="24"/>
        </w:rPr>
        <w:t xml:space="preserve"> 16. stoljeća</w:t>
      </w:r>
      <w:r w:rsidR="00B36B8F">
        <w:rPr>
          <w:rFonts w:ascii="Times New Roman" w:hAnsi="Times New Roman" w:cs="Times New Roman"/>
          <w:sz w:val="24"/>
          <w:szCs w:val="24"/>
        </w:rPr>
        <w:t>,</w:t>
      </w:r>
      <w:r w:rsidR="00CE7C21">
        <w:rPr>
          <w:rFonts w:ascii="Times New Roman" w:hAnsi="Times New Roman" w:cs="Times New Roman"/>
          <w:sz w:val="24"/>
          <w:szCs w:val="24"/>
        </w:rPr>
        <w:t xml:space="preserve"> ne dovodeći u pitanje</w:t>
      </w:r>
      <w:r w:rsidR="003E3583">
        <w:rPr>
          <w:rFonts w:ascii="Times New Roman" w:hAnsi="Times New Roman" w:cs="Times New Roman"/>
          <w:sz w:val="24"/>
          <w:szCs w:val="24"/>
        </w:rPr>
        <w:t xml:space="preserve"> atribuciju</w:t>
      </w:r>
      <w:r w:rsidR="00CE7C21">
        <w:rPr>
          <w:rFonts w:ascii="Times New Roman" w:hAnsi="Times New Roman" w:cs="Times New Roman"/>
          <w:sz w:val="24"/>
          <w:szCs w:val="24"/>
        </w:rPr>
        <w:t xml:space="preserve"> Palladiju</w:t>
      </w:r>
      <w:r w:rsidR="003E3583">
        <w:rPr>
          <w:rFonts w:ascii="Times New Roman" w:hAnsi="Times New Roman" w:cs="Times New Roman"/>
          <w:sz w:val="24"/>
          <w:szCs w:val="24"/>
        </w:rPr>
        <w:t xml:space="preserve"> </w:t>
      </w:r>
      <w:r w:rsidR="00CE7C21">
        <w:rPr>
          <w:rFonts w:ascii="Times New Roman" w:hAnsi="Times New Roman" w:cs="Times New Roman"/>
          <w:sz w:val="24"/>
          <w:szCs w:val="24"/>
        </w:rPr>
        <w:t>smatra</w:t>
      </w:r>
      <w:r w:rsidR="003E3583">
        <w:rPr>
          <w:rFonts w:ascii="Times New Roman" w:hAnsi="Times New Roman" w:cs="Times New Roman"/>
          <w:sz w:val="24"/>
          <w:szCs w:val="24"/>
        </w:rPr>
        <w:t xml:space="preserve"> da je Palladio ipak bio u Splitu, kao i u Puli.</w:t>
      </w:r>
      <w:r w:rsidR="003E3583">
        <w:rPr>
          <w:rStyle w:val="FootnoteReference"/>
          <w:rFonts w:ascii="Times New Roman" w:hAnsi="Times New Roman" w:cs="Times New Roman"/>
          <w:sz w:val="24"/>
          <w:szCs w:val="24"/>
        </w:rPr>
        <w:footnoteReference w:id="45"/>
      </w:r>
    </w:p>
    <w:p w:rsidR="00050F37" w:rsidRDefault="003E3583" w:rsidP="0029528D">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Duško Kečkeme</w:t>
      </w:r>
      <w:r w:rsidR="00265C63">
        <w:rPr>
          <w:rFonts w:ascii="Times New Roman" w:hAnsi="Times New Roman" w:cs="Times New Roman"/>
          <w:sz w:val="24"/>
          <w:szCs w:val="24"/>
        </w:rPr>
        <w:t>t, pozivajući se na Losskog i Hé</w:t>
      </w:r>
      <w:r>
        <w:rPr>
          <w:rFonts w:ascii="Times New Roman" w:hAnsi="Times New Roman" w:cs="Times New Roman"/>
          <w:sz w:val="24"/>
          <w:szCs w:val="24"/>
        </w:rPr>
        <w:t>brarda, ne dovodi u pitanje ni atribuciju ni posjet Splitu</w:t>
      </w:r>
      <w:r w:rsidR="002E1E36">
        <w:rPr>
          <w:rFonts w:ascii="Times New Roman" w:hAnsi="Times New Roman" w:cs="Times New Roman"/>
          <w:sz w:val="24"/>
          <w:szCs w:val="24"/>
        </w:rPr>
        <w:t>, a tvrdi da je Serlio 1536. putovao Istrom i Dalmacijom</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46"/>
      </w:r>
    </w:p>
    <w:p w:rsidR="00736A3A" w:rsidRDefault="00736A3A" w:rsidP="0029528D">
      <w:pPr>
        <w:pStyle w:val="NoSpacing"/>
        <w:spacing w:line="360" w:lineRule="auto"/>
        <w:jc w:val="both"/>
        <w:rPr>
          <w:rFonts w:ascii="Times New Roman" w:hAnsi="Times New Roman" w:cs="Times New Roman"/>
          <w:sz w:val="24"/>
          <w:szCs w:val="24"/>
        </w:rPr>
      </w:pPr>
    </w:p>
    <w:p w:rsidR="00D34B82" w:rsidRDefault="00D34B82" w:rsidP="0029528D">
      <w:pPr>
        <w:pStyle w:val="NoSpacing"/>
        <w:spacing w:line="360" w:lineRule="auto"/>
        <w:jc w:val="both"/>
        <w:rPr>
          <w:rFonts w:ascii="Times New Roman" w:hAnsi="Times New Roman" w:cs="Times New Roman"/>
          <w:b/>
          <w:sz w:val="24"/>
          <w:szCs w:val="24"/>
        </w:rPr>
      </w:pPr>
    </w:p>
    <w:p w:rsidR="00D34B82" w:rsidRDefault="00D34B82" w:rsidP="0029528D">
      <w:pPr>
        <w:pStyle w:val="NoSpacing"/>
        <w:spacing w:line="360" w:lineRule="auto"/>
        <w:jc w:val="both"/>
        <w:rPr>
          <w:rFonts w:ascii="Times New Roman" w:hAnsi="Times New Roman" w:cs="Times New Roman"/>
          <w:b/>
          <w:sz w:val="24"/>
          <w:szCs w:val="24"/>
        </w:rPr>
      </w:pPr>
    </w:p>
    <w:p w:rsidR="00D34B82" w:rsidRDefault="00D34B82" w:rsidP="0029528D">
      <w:pPr>
        <w:pStyle w:val="NoSpacing"/>
        <w:spacing w:line="360" w:lineRule="auto"/>
        <w:jc w:val="both"/>
        <w:rPr>
          <w:rFonts w:ascii="Times New Roman" w:hAnsi="Times New Roman" w:cs="Times New Roman"/>
          <w:b/>
          <w:sz w:val="24"/>
          <w:szCs w:val="24"/>
        </w:rPr>
      </w:pPr>
    </w:p>
    <w:p w:rsidR="003B56AB" w:rsidRDefault="003B56AB" w:rsidP="0029528D">
      <w:pPr>
        <w:pStyle w:val="NoSpacing"/>
        <w:spacing w:line="360" w:lineRule="auto"/>
        <w:jc w:val="both"/>
        <w:rPr>
          <w:rFonts w:ascii="Times New Roman" w:hAnsi="Times New Roman" w:cs="Times New Roman"/>
          <w:b/>
          <w:sz w:val="24"/>
          <w:szCs w:val="24"/>
        </w:rPr>
      </w:pPr>
    </w:p>
    <w:p w:rsidR="003B56AB" w:rsidRDefault="003B56AB" w:rsidP="0029528D">
      <w:pPr>
        <w:pStyle w:val="NoSpacing"/>
        <w:spacing w:line="360" w:lineRule="auto"/>
        <w:jc w:val="both"/>
        <w:rPr>
          <w:rFonts w:ascii="Times New Roman" w:hAnsi="Times New Roman" w:cs="Times New Roman"/>
          <w:b/>
          <w:sz w:val="24"/>
          <w:szCs w:val="24"/>
        </w:rPr>
      </w:pPr>
    </w:p>
    <w:p w:rsidR="003B56AB" w:rsidRDefault="003B56AB" w:rsidP="0029528D">
      <w:pPr>
        <w:pStyle w:val="NoSpacing"/>
        <w:spacing w:line="360" w:lineRule="auto"/>
        <w:jc w:val="both"/>
        <w:rPr>
          <w:rFonts w:ascii="Times New Roman" w:hAnsi="Times New Roman" w:cs="Times New Roman"/>
          <w:b/>
          <w:sz w:val="24"/>
          <w:szCs w:val="24"/>
        </w:rPr>
      </w:pPr>
    </w:p>
    <w:p w:rsidR="003B56AB" w:rsidRDefault="003B56AB" w:rsidP="0029528D">
      <w:pPr>
        <w:pStyle w:val="NoSpacing"/>
        <w:spacing w:line="360" w:lineRule="auto"/>
        <w:jc w:val="both"/>
        <w:rPr>
          <w:rFonts w:ascii="Times New Roman" w:hAnsi="Times New Roman" w:cs="Times New Roman"/>
          <w:b/>
          <w:sz w:val="24"/>
          <w:szCs w:val="24"/>
        </w:rPr>
      </w:pPr>
    </w:p>
    <w:p w:rsidR="003B56AB" w:rsidRDefault="003B56AB" w:rsidP="0029528D">
      <w:pPr>
        <w:pStyle w:val="NoSpacing"/>
        <w:spacing w:line="360" w:lineRule="auto"/>
        <w:jc w:val="both"/>
        <w:rPr>
          <w:rFonts w:ascii="Times New Roman" w:hAnsi="Times New Roman" w:cs="Times New Roman"/>
          <w:b/>
          <w:sz w:val="24"/>
          <w:szCs w:val="24"/>
        </w:rPr>
      </w:pPr>
    </w:p>
    <w:p w:rsidR="003B56AB" w:rsidRDefault="003B56AB" w:rsidP="0029528D">
      <w:pPr>
        <w:pStyle w:val="NoSpacing"/>
        <w:spacing w:line="360" w:lineRule="auto"/>
        <w:jc w:val="both"/>
        <w:rPr>
          <w:rFonts w:ascii="Times New Roman" w:hAnsi="Times New Roman" w:cs="Times New Roman"/>
          <w:b/>
          <w:sz w:val="24"/>
          <w:szCs w:val="24"/>
        </w:rPr>
      </w:pPr>
    </w:p>
    <w:p w:rsidR="003B56AB" w:rsidRDefault="003B56AB" w:rsidP="0029528D">
      <w:pPr>
        <w:pStyle w:val="NoSpacing"/>
        <w:spacing w:line="360" w:lineRule="auto"/>
        <w:jc w:val="both"/>
        <w:rPr>
          <w:rFonts w:ascii="Times New Roman" w:hAnsi="Times New Roman" w:cs="Times New Roman"/>
          <w:b/>
          <w:sz w:val="24"/>
          <w:szCs w:val="24"/>
        </w:rPr>
      </w:pPr>
    </w:p>
    <w:p w:rsidR="003B56AB" w:rsidRDefault="003B56AB" w:rsidP="0029528D">
      <w:pPr>
        <w:pStyle w:val="NoSpacing"/>
        <w:spacing w:line="360" w:lineRule="auto"/>
        <w:jc w:val="both"/>
        <w:rPr>
          <w:rFonts w:ascii="Times New Roman" w:hAnsi="Times New Roman" w:cs="Times New Roman"/>
          <w:b/>
          <w:sz w:val="24"/>
          <w:szCs w:val="24"/>
        </w:rPr>
      </w:pPr>
    </w:p>
    <w:p w:rsidR="00807AB7" w:rsidRDefault="00807AB7" w:rsidP="0029528D">
      <w:pPr>
        <w:pStyle w:val="NoSpacing"/>
        <w:spacing w:line="360" w:lineRule="auto"/>
        <w:jc w:val="both"/>
        <w:rPr>
          <w:rFonts w:ascii="Times New Roman" w:hAnsi="Times New Roman" w:cs="Times New Roman"/>
          <w:b/>
          <w:sz w:val="24"/>
          <w:szCs w:val="24"/>
        </w:rPr>
      </w:pPr>
    </w:p>
    <w:p w:rsidR="003B56AB" w:rsidRDefault="003B56AB" w:rsidP="0029528D">
      <w:pPr>
        <w:pStyle w:val="NoSpacing"/>
        <w:spacing w:line="360" w:lineRule="auto"/>
        <w:jc w:val="both"/>
        <w:rPr>
          <w:rFonts w:ascii="Times New Roman" w:hAnsi="Times New Roman" w:cs="Times New Roman"/>
          <w:b/>
          <w:sz w:val="24"/>
          <w:szCs w:val="24"/>
        </w:rPr>
      </w:pPr>
    </w:p>
    <w:p w:rsidR="003B56AB" w:rsidRDefault="003B56AB" w:rsidP="0029528D">
      <w:pPr>
        <w:pStyle w:val="NoSpacing"/>
        <w:spacing w:line="360" w:lineRule="auto"/>
        <w:jc w:val="both"/>
        <w:rPr>
          <w:rFonts w:ascii="Times New Roman" w:hAnsi="Times New Roman" w:cs="Times New Roman"/>
          <w:b/>
          <w:sz w:val="24"/>
          <w:szCs w:val="24"/>
        </w:rPr>
      </w:pPr>
    </w:p>
    <w:p w:rsidR="00D34B82" w:rsidRDefault="00D34B82" w:rsidP="0029528D">
      <w:pPr>
        <w:pStyle w:val="NoSpacing"/>
        <w:spacing w:line="360" w:lineRule="auto"/>
        <w:jc w:val="both"/>
        <w:rPr>
          <w:rFonts w:ascii="Times New Roman" w:hAnsi="Times New Roman" w:cs="Times New Roman"/>
          <w:b/>
          <w:sz w:val="24"/>
          <w:szCs w:val="24"/>
        </w:rPr>
      </w:pPr>
    </w:p>
    <w:p w:rsidR="003B56AB" w:rsidRDefault="003B56AB" w:rsidP="0029528D">
      <w:pPr>
        <w:pStyle w:val="NoSpacing"/>
        <w:spacing w:line="360" w:lineRule="auto"/>
        <w:jc w:val="both"/>
        <w:rPr>
          <w:rFonts w:ascii="Times New Roman" w:hAnsi="Times New Roman" w:cs="Times New Roman"/>
          <w:b/>
          <w:sz w:val="24"/>
          <w:szCs w:val="24"/>
        </w:rPr>
      </w:pPr>
    </w:p>
    <w:p w:rsidR="00894C6B" w:rsidRPr="006537AD" w:rsidRDefault="00890195" w:rsidP="0029528D">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5</w:t>
      </w:r>
      <w:r w:rsidR="00D628EB">
        <w:rPr>
          <w:rFonts w:ascii="Times New Roman" w:hAnsi="Times New Roman" w:cs="Times New Roman"/>
          <w:b/>
          <w:sz w:val="24"/>
          <w:szCs w:val="24"/>
        </w:rPr>
        <w:t xml:space="preserve">. 2. </w:t>
      </w:r>
      <w:r w:rsidR="00894C6B" w:rsidRPr="006537AD">
        <w:rPr>
          <w:rFonts w:ascii="Times New Roman" w:hAnsi="Times New Roman" w:cs="Times New Roman"/>
          <w:b/>
          <w:sz w:val="24"/>
          <w:szCs w:val="24"/>
        </w:rPr>
        <w:t>Pitanje autorstva</w:t>
      </w:r>
    </w:p>
    <w:p w:rsidR="00265C63" w:rsidRDefault="00894C6B" w:rsidP="00CE7C21">
      <w:pPr>
        <w:pStyle w:val="NoSpacing"/>
        <w:spacing w:line="360" w:lineRule="auto"/>
        <w:ind w:firstLine="708"/>
        <w:jc w:val="both"/>
        <w:rPr>
          <w:rFonts w:ascii="Times New Roman" w:hAnsi="Times New Roman" w:cs="Times New Roman"/>
          <w:sz w:val="24"/>
          <w:szCs w:val="24"/>
        </w:rPr>
      </w:pPr>
      <w:r w:rsidRPr="00894C6B">
        <w:rPr>
          <w:rFonts w:ascii="Times New Roman" w:hAnsi="Times New Roman" w:cs="Times New Roman"/>
          <w:sz w:val="24"/>
          <w:szCs w:val="24"/>
        </w:rPr>
        <w:t>Iako sam Palladio govori o svojoj sklonosti putovanjima ip</w:t>
      </w:r>
      <w:r w:rsidR="00265C63">
        <w:rPr>
          <w:rFonts w:ascii="Times New Roman" w:hAnsi="Times New Roman" w:cs="Times New Roman"/>
          <w:sz w:val="24"/>
          <w:szCs w:val="24"/>
        </w:rPr>
        <w:t>ak ne možemo, kao što je već reč</w:t>
      </w:r>
      <w:r w:rsidRPr="00894C6B">
        <w:rPr>
          <w:rFonts w:ascii="Times New Roman" w:hAnsi="Times New Roman" w:cs="Times New Roman"/>
          <w:sz w:val="24"/>
          <w:szCs w:val="24"/>
        </w:rPr>
        <w:t>eno, sa sigurnošću tvrditi da je stupio u Split. Isto tako</w:t>
      </w:r>
      <w:r w:rsidR="002639D7">
        <w:rPr>
          <w:rFonts w:ascii="Times New Roman" w:hAnsi="Times New Roman" w:cs="Times New Roman"/>
          <w:sz w:val="24"/>
          <w:szCs w:val="24"/>
        </w:rPr>
        <w:t>,</w:t>
      </w:r>
      <w:r w:rsidRPr="00894C6B">
        <w:rPr>
          <w:rFonts w:ascii="Times New Roman" w:hAnsi="Times New Roman" w:cs="Times New Roman"/>
          <w:sz w:val="24"/>
          <w:szCs w:val="24"/>
        </w:rPr>
        <w:t xml:space="preserve"> i dalje</w:t>
      </w:r>
      <w:r w:rsidR="002639D7">
        <w:rPr>
          <w:rFonts w:ascii="Times New Roman" w:hAnsi="Times New Roman" w:cs="Times New Roman"/>
          <w:sz w:val="24"/>
          <w:szCs w:val="24"/>
        </w:rPr>
        <w:t xml:space="preserve"> se glasno</w:t>
      </w:r>
      <w:r w:rsidRPr="00894C6B">
        <w:rPr>
          <w:rFonts w:ascii="Times New Roman" w:hAnsi="Times New Roman" w:cs="Times New Roman"/>
          <w:sz w:val="24"/>
          <w:szCs w:val="24"/>
        </w:rPr>
        <w:t xml:space="preserve"> diskutira </w:t>
      </w:r>
      <w:r w:rsidR="002639D7">
        <w:rPr>
          <w:rFonts w:ascii="Times New Roman" w:hAnsi="Times New Roman" w:cs="Times New Roman"/>
          <w:sz w:val="24"/>
          <w:szCs w:val="24"/>
        </w:rPr>
        <w:t>je li</w:t>
      </w:r>
      <w:r w:rsidRPr="00894C6B">
        <w:rPr>
          <w:rFonts w:ascii="Times New Roman" w:hAnsi="Times New Roman" w:cs="Times New Roman"/>
          <w:sz w:val="24"/>
          <w:szCs w:val="24"/>
        </w:rPr>
        <w:t xml:space="preserve"> uopće Andrea Palladio autor spomenutih crteža</w:t>
      </w:r>
      <w:r w:rsidR="00954FCE">
        <w:rPr>
          <w:rFonts w:ascii="Times New Roman" w:hAnsi="Times New Roman" w:cs="Times New Roman"/>
          <w:sz w:val="24"/>
          <w:szCs w:val="24"/>
        </w:rPr>
        <w:t xml:space="preserve"> ili je crteže preuzeo i nadopunio</w:t>
      </w:r>
      <w:r w:rsidRPr="00894C6B">
        <w:rPr>
          <w:rFonts w:ascii="Times New Roman" w:hAnsi="Times New Roman" w:cs="Times New Roman"/>
          <w:sz w:val="24"/>
          <w:szCs w:val="24"/>
        </w:rPr>
        <w:t>. Nadalje</w:t>
      </w:r>
      <w:r w:rsidR="002639D7">
        <w:rPr>
          <w:rFonts w:ascii="Times New Roman" w:hAnsi="Times New Roman" w:cs="Times New Roman"/>
          <w:sz w:val="24"/>
          <w:szCs w:val="24"/>
        </w:rPr>
        <w:t>,</w:t>
      </w:r>
      <w:r w:rsidRPr="00894C6B">
        <w:rPr>
          <w:rFonts w:ascii="Times New Roman" w:hAnsi="Times New Roman" w:cs="Times New Roman"/>
          <w:sz w:val="24"/>
          <w:szCs w:val="24"/>
        </w:rPr>
        <w:t xml:space="preserve"> ako i zaključimo da autorstvo jest njegovo,</w:t>
      </w:r>
      <w:r w:rsidR="002639D7">
        <w:rPr>
          <w:rFonts w:ascii="Times New Roman" w:hAnsi="Times New Roman" w:cs="Times New Roman"/>
          <w:sz w:val="24"/>
          <w:szCs w:val="24"/>
        </w:rPr>
        <w:t xml:space="preserve"> postavlja se pitanje</w:t>
      </w:r>
      <w:r w:rsidRPr="00894C6B">
        <w:rPr>
          <w:rFonts w:ascii="Times New Roman" w:hAnsi="Times New Roman" w:cs="Times New Roman"/>
          <w:sz w:val="24"/>
          <w:szCs w:val="24"/>
        </w:rPr>
        <w:t xml:space="preserve"> je</w:t>
      </w:r>
      <w:r w:rsidR="00050F37">
        <w:rPr>
          <w:rFonts w:ascii="Times New Roman" w:hAnsi="Times New Roman" w:cs="Times New Roman"/>
          <w:sz w:val="24"/>
          <w:szCs w:val="24"/>
        </w:rPr>
        <w:t xml:space="preserve"> li</w:t>
      </w:r>
      <w:r w:rsidRPr="00894C6B">
        <w:rPr>
          <w:rFonts w:ascii="Times New Roman" w:hAnsi="Times New Roman" w:cs="Times New Roman"/>
          <w:sz w:val="24"/>
          <w:szCs w:val="24"/>
        </w:rPr>
        <w:t xml:space="preserve"> isti autor; </w:t>
      </w:r>
      <w:r w:rsidR="002639D7">
        <w:rPr>
          <w:rFonts w:ascii="Times New Roman" w:hAnsi="Times New Roman" w:cs="Times New Roman"/>
          <w:sz w:val="24"/>
          <w:szCs w:val="24"/>
        </w:rPr>
        <w:t xml:space="preserve">odnosno </w:t>
      </w:r>
      <w:r w:rsidRPr="00894C6B">
        <w:rPr>
          <w:rFonts w:ascii="Times New Roman" w:hAnsi="Times New Roman" w:cs="Times New Roman"/>
          <w:sz w:val="24"/>
          <w:szCs w:val="24"/>
        </w:rPr>
        <w:t>ista ruka, izvela sva tri crteža</w:t>
      </w:r>
      <w:r w:rsidR="00265C63">
        <w:rPr>
          <w:rFonts w:ascii="Times New Roman" w:hAnsi="Times New Roman" w:cs="Times New Roman"/>
          <w:sz w:val="24"/>
          <w:szCs w:val="24"/>
        </w:rPr>
        <w:t xml:space="preserve"> u svim njihovim dijelovima</w:t>
      </w:r>
      <w:r w:rsidRPr="00894C6B">
        <w:rPr>
          <w:rFonts w:ascii="Times New Roman" w:hAnsi="Times New Roman" w:cs="Times New Roman"/>
          <w:sz w:val="24"/>
          <w:szCs w:val="24"/>
        </w:rPr>
        <w:t>.</w:t>
      </w:r>
      <w:r w:rsidR="002639D7">
        <w:rPr>
          <w:rFonts w:ascii="Times New Roman" w:hAnsi="Times New Roman" w:cs="Times New Roman"/>
          <w:sz w:val="24"/>
          <w:szCs w:val="24"/>
        </w:rPr>
        <w:t xml:space="preserve"> </w:t>
      </w:r>
      <w:r w:rsidR="002639D7" w:rsidRPr="00795506">
        <w:rPr>
          <w:rFonts w:ascii="Times New Roman" w:hAnsi="Times New Roman" w:cs="Times New Roman"/>
          <w:sz w:val="24"/>
          <w:szCs w:val="24"/>
        </w:rPr>
        <w:t xml:space="preserve">Sam tlocrt palače </w:t>
      </w:r>
      <w:r w:rsidR="003F401F" w:rsidRPr="00795506">
        <w:rPr>
          <w:rFonts w:ascii="Times New Roman" w:hAnsi="Times New Roman" w:cs="Times New Roman"/>
          <w:sz w:val="24"/>
          <w:szCs w:val="24"/>
        </w:rPr>
        <w:t>n</w:t>
      </w:r>
      <w:r w:rsidR="00CB4721" w:rsidRPr="00795506">
        <w:rPr>
          <w:rFonts w:ascii="Times New Roman" w:hAnsi="Times New Roman" w:cs="Times New Roman"/>
          <w:sz w:val="24"/>
          <w:szCs w:val="24"/>
        </w:rPr>
        <w:t>a</w:t>
      </w:r>
      <w:r w:rsidR="002639D7" w:rsidRPr="00795506">
        <w:rPr>
          <w:rFonts w:ascii="Times New Roman" w:hAnsi="Times New Roman" w:cs="Times New Roman"/>
          <w:sz w:val="24"/>
          <w:szCs w:val="24"/>
        </w:rPr>
        <w:t xml:space="preserve">pravljen je </w:t>
      </w:r>
      <w:r w:rsidR="00B36B8F">
        <w:rPr>
          <w:rFonts w:ascii="Times New Roman" w:hAnsi="Times New Roman" w:cs="Times New Roman"/>
          <w:sz w:val="24"/>
          <w:szCs w:val="24"/>
        </w:rPr>
        <w:t>izvanredno</w:t>
      </w:r>
      <w:r w:rsidRPr="00795506">
        <w:rPr>
          <w:rFonts w:ascii="Times New Roman" w:hAnsi="Times New Roman" w:cs="Times New Roman"/>
          <w:sz w:val="24"/>
          <w:szCs w:val="24"/>
        </w:rPr>
        <w:t xml:space="preserve"> točno i</w:t>
      </w:r>
      <w:r w:rsidR="002639D7" w:rsidRPr="00795506">
        <w:rPr>
          <w:rFonts w:ascii="Times New Roman" w:hAnsi="Times New Roman" w:cs="Times New Roman"/>
          <w:sz w:val="24"/>
          <w:szCs w:val="24"/>
        </w:rPr>
        <w:t>,</w:t>
      </w:r>
      <w:r w:rsidRPr="00795506">
        <w:rPr>
          <w:rFonts w:ascii="Times New Roman" w:hAnsi="Times New Roman" w:cs="Times New Roman"/>
          <w:sz w:val="24"/>
          <w:szCs w:val="24"/>
        </w:rPr>
        <w:t xml:space="preserve"> koliko nam je za sada poznato</w:t>
      </w:r>
      <w:r w:rsidR="002639D7" w:rsidRPr="00795506">
        <w:rPr>
          <w:rFonts w:ascii="Times New Roman" w:hAnsi="Times New Roman" w:cs="Times New Roman"/>
          <w:sz w:val="24"/>
          <w:szCs w:val="24"/>
        </w:rPr>
        <w:t>,</w:t>
      </w:r>
      <w:r w:rsidRPr="00795506">
        <w:rPr>
          <w:rFonts w:ascii="Times New Roman" w:hAnsi="Times New Roman" w:cs="Times New Roman"/>
          <w:sz w:val="24"/>
          <w:szCs w:val="24"/>
        </w:rPr>
        <w:t xml:space="preserve"> po prvi put.</w:t>
      </w:r>
      <w:r w:rsidRPr="00894C6B">
        <w:rPr>
          <w:rFonts w:ascii="Times New Roman" w:hAnsi="Times New Roman" w:cs="Times New Roman"/>
          <w:sz w:val="24"/>
          <w:szCs w:val="24"/>
        </w:rPr>
        <w:t xml:space="preserve"> Unatoč </w:t>
      </w:r>
      <w:r w:rsidR="0059312B">
        <w:rPr>
          <w:rFonts w:ascii="Times New Roman" w:hAnsi="Times New Roman" w:cs="Times New Roman"/>
          <w:sz w:val="24"/>
          <w:szCs w:val="24"/>
        </w:rPr>
        <w:t>realnim</w:t>
      </w:r>
      <w:r w:rsidRPr="00894C6B">
        <w:rPr>
          <w:rFonts w:ascii="Times New Roman" w:hAnsi="Times New Roman" w:cs="Times New Roman"/>
          <w:sz w:val="24"/>
          <w:szCs w:val="24"/>
        </w:rPr>
        <w:t xml:space="preserve"> spekulacijama</w:t>
      </w:r>
      <w:r w:rsidR="002639D7">
        <w:rPr>
          <w:rFonts w:ascii="Times New Roman" w:hAnsi="Times New Roman" w:cs="Times New Roman"/>
          <w:sz w:val="24"/>
          <w:szCs w:val="24"/>
        </w:rPr>
        <w:t>,</w:t>
      </w:r>
      <w:r w:rsidRPr="00894C6B">
        <w:rPr>
          <w:rFonts w:ascii="Times New Roman" w:hAnsi="Times New Roman" w:cs="Times New Roman"/>
          <w:sz w:val="24"/>
          <w:szCs w:val="24"/>
        </w:rPr>
        <w:t xml:space="preserve"> stariji predložak po kojem bi Palladio mogao nacrtati spomenute crteže nikada nije pronađen. </w:t>
      </w:r>
    </w:p>
    <w:p w:rsidR="00795506" w:rsidRDefault="00894C6B" w:rsidP="00CE7C21">
      <w:pPr>
        <w:pStyle w:val="NoSpacing"/>
        <w:spacing w:line="360" w:lineRule="auto"/>
        <w:ind w:firstLine="708"/>
        <w:jc w:val="both"/>
        <w:rPr>
          <w:rFonts w:ascii="Times New Roman" w:hAnsi="Times New Roman" w:cs="Times New Roman"/>
          <w:sz w:val="24"/>
          <w:szCs w:val="24"/>
        </w:rPr>
      </w:pPr>
      <w:r w:rsidRPr="00894C6B">
        <w:rPr>
          <w:rFonts w:ascii="Times New Roman" w:hAnsi="Times New Roman" w:cs="Times New Roman"/>
          <w:sz w:val="24"/>
          <w:szCs w:val="24"/>
        </w:rPr>
        <w:t>Crteži su, srodno Palladiju, rađeni u geometrijskoj projekciji.</w:t>
      </w:r>
      <w:r w:rsidR="009A57A2">
        <w:rPr>
          <w:rStyle w:val="FootnoteReference"/>
          <w:rFonts w:ascii="Times New Roman" w:hAnsi="Times New Roman" w:cs="Times New Roman"/>
          <w:sz w:val="24"/>
          <w:szCs w:val="24"/>
        </w:rPr>
        <w:footnoteReference w:id="47"/>
      </w:r>
      <w:r w:rsidRPr="00894C6B">
        <w:rPr>
          <w:rFonts w:ascii="Times New Roman" w:hAnsi="Times New Roman" w:cs="Times New Roman"/>
          <w:sz w:val="24"/>
          <w:szCs w:val="24"/>
        </w:rPr>
        <w:t xml:space="preserve"> </w:t>
      </w:r>
      <w:r>
        <w:rPr>
          <w:rFonts w:ascii="Times New Roman" w:hAnsi="Times New Roman" w:cs="Times New Roman"/>
          <w:sz w:val="24"/>
          <w:szCs w:val="24"/>
        </w:rPr>
        <w:t>C</w:t>
      </w:r>
      <w:r w:rsidRPr="00894C6B">
        <w:rPr>
          <w:rFonts w:ascii="Times New Roman" w:hAnsi="Times New Roman" w:cs="Times New Roman"/>
          <w:sz w:val="24"/>
          <w:szCs w:val="24"/>
        </w:rPr>
        <w:t xml:space="preserve">rtani </w:t>
      </w:r>
      <w:r w:rsidR="003F401F">
        <w:rPr>
          <w:rFonts w:ascii="Times New Roman" w:hAnsi="Times New Roman" w:cs="Times New Roman"/>
          <w:sz w:val="24"/>
          <w:szCs w:val="24"/>
        </w:rPr>
        <w:t>su smeđom kredom, tuše</w:t>
      </w:r>
      <w:r w:rsidR="0059312B">
        <w:rPr>
          <w:rFonts w:ascii="Times New Roman" w:hAnsi="Times New Roman" w:cs="Times New Roman"/>
          <w:sz w:val="24"/>
          <w:szCs w:val="24"/>
        </w:rPr>
        <w:t>m i tintom,</w:t>
      </w:r>
      <w:r>
        <w:rPr>
          <w:rFonts w:ascii="Times New Roman" w:hAnsi="Times New Roman" w:cs="Times New Roman"/>
          <w:sz w:val="24"/>
          <w:szCs w:val="24"/>
        </w:rPr>
        <w:t xml:space="preserve"> dok su pojedini djelovi </w:t>
      </w:r>
      <w:r w:rsidRPr="00894C6B">
        <w:rPr>
          <w:rFonts w:ascii="Times New Roman" w:hAnsi="Times New Roman" w:cs="Times New Roman"/>
          <w:sz w:val="24"/>
          <w:szCs w:val="24"/>
        </w:rPr>
        <w:t>dorađivani sepijom</w:t>
      </w:r>
      <w:r>
        <w:rPr>
          <w:rFonts w:ascii="Times New Roman" w:hAnsi="Times New Roman" w:cs="Times New Roman"/>
          <w:sz w:val="24"/>
          <w:szCs w:val="24"/>
        </w:rPr>
        <w:t xml:space="preserve"> (dekoracija portala)</w:t>
      </w:r>
      <w:r w:rsidRPr="00894C6B">
        <w:rPr>
          <w:rFonts w:ascii="Times New Roman" w:hAnsi="Times New Roman" w:cs="Times New Roman"/>
          <w:sz w:val="24"/>
          <w:szCs w:val="24"/>
        </w:rPr>
        <w:t>.</w:t>
      </w:r>
      <w:r w:rsidR="008B637F">
        <w:rPr>
          <w:rFonts w:ascii="Times New Roman" w:hAnsi="Times New Roman" w:cs="Times New Roman"/>
          <w:sz w:val="24"/>
          <w:szCs w:val="24"/>
        </w:rPr>
        <w:t xml:space="preserve"> Rukopis je sličan onome s drugih crteža</w:t>
      </w:r>
      <w:r w:rsidR="003115C2">
        <w:rPr>
          <w:rFonts w:ascii="Times New Roman" w:hAnsi="Times New Roman" w:cs="Times New Roman"/>
          <w:sz w:val="24"/>
          <w:szCs w:val="24"/>
        </w:rPr>
        <w:t>, a korištena mjera je rimska stopa</w:t>
      </w:r>
      <w:r w:rsidR="008B637F">
        <w:rPr>
          <w:rFonts w:ascii="Times New Roman" w:hAnsi="Times New Roman" w:cs="Times New Roman"/>
          <w:sz w:val="24"/>
          <w:szCs w:val="24"/>
        </w:rPr>
        <w:t>.</w:t>
      </w:r>
      <w:r w:rsidRPr="00894C6B">
        <w:rPr>
          <w:rFonts w:ascii="Times New Roman" w:hAnsi="Times New Roman" w:cs="Times New Roman"/>
          <w:sz w:val="24"/>
          <w:szCs w:val="24"/>
        </w:rPr>
        <w:t xml:space="preserve"> Čak i papir</w:t>
      </w:r>
      <w:r w:rsidR="00050A74">
        <w:rPr>
          <w:rFonts w:ascii="Times New Roman" w:hAnsi="Times New Roman" w:cs="Times New Roman"/>
          <w:sz w:val="24"/>
          <w:szCs w:val="24"/>
        </w:rPr>
        <w:t>, vi</w:t>
      </w:r>
      <w:r>
        <w:rPr>
          <w:rFonts w:ascii="Times New Roman" w:hAnsi="Times New Roman" w:cs="Times New Roman"/>
          <w:sz w:val="24"/>
          <w:szCs w:val="24"/>
        </w:rPr>
        <w:t>čentinskog podrijetla, govori u prilog Pallad</w:t>
      </w:r>
      <w:r w:rsidR="003F401F">
        <w:rPr>
          <w:rFonts w:ascii="Times New Roman" w:hAnsi="Times New Roman" w:cs="Times New Roman"/>
          <w:sz w:val="24"/>
          <w:szCs w:val="24"/>
        </w:rPr>
        <w:t>ijevom autorstvu</w:t>
      </w:r>
      <w:r w:rsidR="00A30FD2">
        <w:rPr>
          <w:rFonts w:ascii="Times New Roman" w:hAnsi="Times New Roman" w:cs="Times New Roman"/>
          <w:sz w:val="24"/>
          <w:szCs w:val="24"/>
        </w:rPr>
        <w:t>.</w:t>
      </w:r>
      <w:r w:rsidR="00ED2936">
        <w:rPr>
          <w:rStyle w:val="FootnoteReference"/>
          <w:rFonts w:ascii="Times New Roman" w:hAnsi="Times New Roman" w:cs="Times New Roman"/>
          <w:sz w:val="24"/>
          <w:szCs w:val="24"/>
        </w:rPr>
        <w:footnoteReference w:id="48"/>
      </w:r>
      <w:r w:rsidR="00A30FD2">
        <w:rPr>
          <w:rFonts w:ascii="Times New Roman" w:hAnsi="Times New Roman" w:cs="Times New Roman"/>
          <w:sz w:val="24"/>
          <w:szCs w:val="24"/>
        </w:rPr>
        <w:t xml:space="preserve"> </w:t>
      </w:r>
      <w:r w:rsidRPr="00894C6B">
        <w:rPr>
          <w:rFonts w:ascii="Times New Roman" w:hAnsi="Times New Roman" w:cs="Times New Roman"/>
          <w:sz w:val="24"/>
          <w:szCs w:val="24"/>
        </w:rPr>
        <w:t>Suprotna struja ih mahom pripisuje Falconettu</w:t>
      </w:r>
      <w:r w:rsidR="0010060F">
        <w:rPr>
          <w:rFonts w:ascii="Times New Roman" w:hAnsi="Times New Roman" w:cs="Times New Roman"/>
          <w:sz w:val="24"/>
          <w:szCs w:val="24"/>
        </w:rPr>
        <w:t xml:space="preserve"> (koji se uistinu zatek</w:t>
      </w:r>
      <w:r w:rsidR="002639D7">
        <w:rPr>
          <w:rFonts w:ascii="Times New Roman" w:hAnsi="Times New Roman" w:cs="Times New Roman"/>
          <w:sz w:val="24"/>
          <w:szCs w:val="24"/>
        </w:rPr>
        <w:t>ao na istočnoj jadranskoj obali - u Puli</w:t>
      </w:r>
      <w:r w:rsidR="0010060F">
        <w:rPr>
          <w:rFonts w:ascii="Times New Roman" w:hAnsi="Times New Roman" w:cs="Times New Roman"/>
          <w:sz w:val="24"/>
          <w:szCs w:val="24"/>
        </w:rPr>
        <w:t>)</w:t>
      </w:r>
      <w:r w:rsidR="004870E0" w:rsidRPr="004870E0">
        <w:rPr>
          <w:rFonts w:ascii="Times New Roman" w:hAnsi="Times New Roman" w:cs="Times New Roman"/>
          <w:sz w:val="24"/>
          <w:vertAlign w:val="superscript"/>
        </w:rPr>
        <w:t xml:space="preserve"> </w:t>
      </w:r>
      <w:r w:rsidR="004870E0">
        <w:rPr>
          <w:rFonts w:ascii="Times New Roman" w:hAnsi="Times New Roman" w:cs="Times New Roman"/>
          <w:sz w:val="24"/>
          <w:vertAlign w:val="superscript"/>
        </w:rPr>
        <w:t>,</w:t>
      </w:r>
      <w:r w:rsidR="004870E0" w:rsidRPr="004870E0">
        <w:rPr>
          <w:rFonts w:ascii="Times New Roman" w:hAnsi="Times New Roman" w:cs="Times New Roman"/>
          <w:sz w:val="24"/>
          <w:szCs w:val="24"/>
          <w:vertAlign w:val="superscript"/>
        </w:rPr>
        <w:footnoteReference w:id="49"/>
      </w:r>
      <w:r w:rsidRPr="00894C6B">
        <w:rPr>
          <w:rFonts w:ascii="Times New Roman" w:hAnsi="Times New Roman" w:cs="Times New Roman"/>
          <w:sz w:val="24"/>
          <w:szCs w:val="24"/>
        </w:rPr>
        <w:t xml:space="preserve"> a tvrde da je mjerodavno to što crteži nisu dio izdanja </w:t>
      </w:r>
      <w:r w:rsidRPr="00B36B8F">
        <w:rPr>
          <w:rFonts w:ascii="Times New Roman" w:hAnsi="Times New Roman" w:cs="Times New Roman"/>
          <w:i/>
          <w:sz w:val="24"/>
          <w:szCs w:val="24"/>
        </w:rPr>
        <w:t>Četiriju knjiga</w:t>
      </w:r>
      <w:r w:rsidRPr="00894C6B">
        <w:rPr>
          <w:rFonts w:ascii="Times New Roman" w:hAnsi="Times New Roman" w:cs="Times New Roman"/>
          <w:sz w:val="24"/>
          <w:szCs w:val="24"/>
        </w:rPr>
        <w:t xml:space="preserve"> iz 1570</w:t>
      </w:r>
      <w:r w:rsidR="00B36B8F">
        <w:rPr>
          <w:rFonts w:ascii="Times New Roman" w:hAnsi="Times New Roman" w:cs="Times New Roman"/>
          <w:sz w:val="24"/>
          <w:szCs w:val="24"/>
        </w:rPr>
        <w:t>. godine</w:t>
      </w:r>
      <w:r w:rsidRPr="00894C6B">
        <w:rPr>
          <w:rFonts w:ascii="Times New Roman" w:hAnsi="Times New Roman" w:cs="Times New Roman"/>
          <w:sz w:val="24"/>
          <w:szCs w:val="24"/>
        </w:rPr>
        <w:t>.</w:t>
      </w:r>
      <w:r w:rsidRPr="00ED2936">
        <w:rPr>
          <w:rFonts w:ascii="Times New Roman" w:hAnsi="Times New Roman" w:cs="Times New Roman"/>
          <w:sz w:val="24"/>
          <w:szCs w:val="24"/>
          <w:vertAlign w:val="superscript"/>
        </w:rPr>
        <w:footnoteReference w:id="50"/>
      </w:r>
      <w:r w:rsidR="006B5ADA">
        <w:rPr>
          <w:rFonts w:ascii="Times New Roman" w:hAnsi="Times New Roman" w:cs="Times New Roman"/>
          <w:sz w:val="24"/>
          <w:szCs w:val="24"/>
        </w:rPr>
        <w:t xml:space="preserve"> No,</w:t>
      </w:r>
      <w:r w:rsidR="00736A3A">
        <w:rPr>
          <w:rFonts w:ascii="Times New Roman" w:hAnsi="Times New Roman" w:cs="Times New Roman"/>
          <w:sz w:val="24"/>
          <w:szCs w:val="24"/>
        </w:rPr>
        <w:t xml:space="preserve"> poznato je da je Andrea Palladio </w:t>
      </w:r>
      <w:r w:rsidR="003F401F">
        <w:rPr>
          <w:rFonts w:ascii="Times New Roman" w:hAnsi="Times New Roman" w:cs="Times New Roman"/>
          <w:sz w:val="24"/>
          <w:szCs w:val="24"/>
        </w:rPr>
        <w:t>pripremao za izdavanje</w:t>
      </w:r>
      <w:r w:rsidR="00736A3A">
        <w:rPr>
          <w:rFonts w:ascii="Times New Roman" w:hAnsi="Times New Roman" w:cs="Times New Roman"/>
          <w:sz w:val="24"/>
          <w:szCs w:val="24"/>
        </w:rPr>
        <w:t xml:space="preserve"> još jednu knjigu, što je nakon njegove smrti trebao napraviti venecijanski plemić Giacomo Contarini koji ubrzo</w:t>
      </w:r>
      <w:r w:rsidR="0010060F">
        <w:rPr>
          <w:rFonts w:ascii="Times New Roman" w:hAnsi="Times New Roman" w:cs="Times New Roman"/>
          <w:sz w:val="24"/>
          <w:szCs w:val="24"/>
        </w:rPr>
        <w:t xml:space="preserve"> također umire, kao što piše Pao</w:t>
      </w:r>
      <w:r w:rsidR="00736A3A">
        <w:rPr>
          <w:rFonts w:ascii="Times New Roman" w:hAnsi="Times New Roman" w:cs="Times New Roman"/>
          <w:sz w:val="24"/>
          <w:szCs w:val="24"/>
        </w:rPr>
        <w:t>lo Gualdo 1616. godine.</w:t>
      </w:r>
      <w:r w:rsidR="00440267" w:rsidRPr="00440267">
        <w:rPr>
          <w:rFonts w:ascii="Times New Roman" w:hAnsi="Times New Roman" w:cs="Times New Roman"/>
          <w:sz w:val="24"/>
          <w:szCs w:val="24"/>
          <w:vertAlign w:val="superscript"/>
        </w:rPr>
        <w:footnoteReference w:id="51"/>
      </w:r>
      <w:r w:rsidR="00440267">
        <w:rPr>
          <w:rFonts w:ascii="Times New Roman" w:hAnsi="Times New Roman" w:cs="Times New Roman"/>
          <w:sz w:val="24"/>
          <w:szCs w:val="24"/>
        </w:rPr>
        <w:t xml:space="preserve"> Lewis sugerira da je arhitekt imao namjeru objaviti seriju od 10 knjiga po uzoru na Vitruvija i Albertija.</w:t>
      </w:r>
      <w:r w:rsidR="00440267">
        <w:rPr>
          <w:rStyle w:val="FootnoteReference"/>
          <w:rFonts w:ascii="Times New Roman" w:hAnsi="Times New Roman" w:cs="Times New Roman"/>
          <w:sz w:val="24"/>
          <w:szCs w:val="24"/>
        </w:rPr>
        <w:footnoteReference w:id="52"/>
      </w:r>
      <w:r w:rsidR="0010060F">
        <w:rPr>
          <w:rFonts w:ascii="Times New Roman" w:hAnsi="Times New Roman" w:cs="Times New Roman"/>
          <w:sz w:val="24"/>
          <w:szCs w:val="24"/>
        </w:rPr>
        <w:t xml:space="preserve"> Ipak, </w:t>
      </w:r>
      <w:r w:rsidR="00440267">
        <w:rPr>
          <w:rFonts w:ascii="Times New Roman" w:hAnsi="Times New Roman" w:cs="Times New Roman"/>
          <w:sz w:val="24"/>
          <w:szCs w:val="24"/>
        </w:rPr>
        <w:t>mala</w:t>
      </w:r>
      <w:r w:rsidR="0010060F">
        <w:rPr>
          <w:rFonts w:ascii="Times New Roman" w:hAnsi="Times New Roman" w:cs="Times New Roman"/>
          <w:sz w:val="24"/>
          <w:szCs w:val="24"/>
        </w:rPr>
        <w:t xml:space="preserve"> je</w:t>
      </w:r>
      <w:r w:rsidR="00440267">
        <w:rPr>
          <w:rFonts w:ascii="Times New Roman" w:hAnsi="Times New Roman" w:cs="Times New Roman"/>
          <w:sz w:val="24"/>
          <w:szCs w:val="24"/>
        </w:rPr>
        <w:t xml:space="preserve"> vjerojatnost da su crteži Dioklecijanove palače bili u Contarinijevu posjedu</w:t>
      </w:r>
      <w:r w:rsidR="00CE7C21">
        <w:rPr>
          <w:rFonts w:ascii="Times New Roman" w:hAnsi="Times New Roman" w:cs="Times New Roman"/>
          <w:sz w:val="24"/>
          <w:szCs w:val="24"/>
        </w:rPr>
        <w:t>, priređeni</w:t>
      </w:r>
      <w:r w:rsidR="00440267">
        <w:rPr>
          <w:rFonts w:ascii="Times New Roman" w:hAnsi="Times New Roman" w:cs="Times New Roman"/>
          <w:sz w:val="24"/>
          <w:szCs w:val="24"/>
        </w:rPr>
        <w:t xml:space="preserve"> za neposrednu objavu</w:t>
      </w:r>
      <w:r w:rsidR="00CE7C21">
        <w:rPr>
          <w:rFonts w:ascii="Times New Roman" w:hAnsi="Times New Roman" w:cs="Times New Roman"/>
          <w:sz w:val="24"/>
          <w:szCs w:val="24"/>
        </w:rPr>
        <w:t>,</w:t>
      </w:r>
      <w:r w:rsidR="00440267">
        <w:rPr>
          <w:rFonts w:ascii="Times New Roman" w:hAnsi="Times New Roman" w:cs="Times New Roman"/>
          <w:sz w:val="24"/>
          <w:szCs w:val="24"/>
        </w:rPr>
        <w:t xml:space="preserve"> jer je većina tih </w:t>
      </w:r>
      <w:r w:rsidR="00C71739">
        <w:rPr>
          <w:rFonts w:ascii="Times New Roman" w:hAnsi="Times New Roman" w:cs="Times New Roman"/>
          <w:sz w:val="24"/>
          <w:szCs w:val="24"/>
        </w:rPr>
        <w:t>radova</w:t>
      </w:r>
      <w:r w:rsidR="00440267">
        <w:rPr>
          <w:rFonts w:ascii="Times New Roman" w:hAnsi="Times New Roman" w:cs="Times New Roman"/>
          <w:sz w:val="24"/>
          <w:szCs w:val="24"/>
        </w:rPr>
        <w:t xml:space="preserve"> pren</w:t>
      </w:r>
      <w:r w:rsidR="00D23BC9">
        <w:rPr>
          <w:rFonts w:ascii="Times New Roman" w:hAnsi="Times New Roman" w:cs="Times New Roman"/>
          <w:sz w:val="24"/>
          <w:szCs w:val="24"/>
        </w:rPr>
        <w:t>esena</w:t>
      </w:r>
      <w:r w:rsidR="00440267">
        <w:rPr>
          <w:rFonts w:ascii="Times New Roman" w:hAnsi="Times New Roman" w:cs="Times New Roman"/>
          <w:sz w:val="24"/>
          <w:szCs w:val="24"/>
        </w:rPr>
        <w:t xml:space="preserve"> u zbirku palače Chiericati.</w:t>
      </w:r>
      <w:r w:rsidR="00440267">
        <w:rPr>
          <w:rStyle w:val="FootnoteReference"/>
          <w:rFonts w:ascii="Times New Roman" w:hAnsi="Times New Roman" w:cs="Times New Roman"/>
          <w:sz w:val="24"/>
          <w:szCs w:val="24"/>
        </w:rPr>
        <w:footnoteReference w:id="53"/>
      </w:r>
      <w:r w:rsidR="00440267">
        <w:rPr>
          <w:rFonts w:ascii="Times New Roman" w:hAnsi="Times New Roman" w:cs="Times New Roman"/>
          <w:sz w:val="24"/>
          <w:szCs w:val="24"/>
        </w:rPr>
        <w:t xml:space="preserve"> </w:t>
      </w:r>
      <w:r w:rsidR="006B5ADA">
        <w:rPr>
          <w:rFonts w:ascii="Times New Roman" w:hAnsi="Times New Roman" w:cs="Times New Roman"/>
          <w:sz w:val="24"/>
          <w:szCs w:val="24"/>
        </w:rPr>
        <w:t>Za tisak svakako nisu bili pripremljeni</w:t>
      </w:r>
      <w:r w:rsidR="00050A74">
        <w:rPr>
          <w:rFonts w:ascii="Times New Roman" w:hAnsi="Times New Roman" w:cs="Times New Roman"/>
          <w:sz w:val="24"/>
          <w:szCs w:val="24"/>
        </w:rPr>
        <w:t xml:space="preserve">, dok su studije elevacije </w:t>
      </w:r>
      <w:r w:rsidR="005B30A8">
        <w:rPr>
          <w:rFonts w:ascii="Times New Roman" w:hAnsi="Times New Roman" w:cs="Times New Roman"/>
          <w:sz w:val="24"/>
          <w:szCs w:val="24"/>
        </w:rPr>
        <w:t xml:space="preserve">ostale nedovršene. </w:t>
      </w:r>
      <w:r w:rsidR="00440267">
        <w:rPr>
          <w:rFonts w:ascii="Times New Roman" w:hAnsi="Times New Roman" w:cs="Times New Roman"/>
          <w:sz w:val="24"/>
          <w:szCs w:val="24"/>
        </w:rPr>
        <w:t xml:space="preserve">Uostalom, brojni su radovi bez sumnje pripisani Palladiju </w:t>
      </w:r>
      <w:r w:rsidR="00CE7C21">
        <w:rPr>
          <w:rFonts w:ascii="Times New Roman" w:hAnsi="Times New Roman" w:cs="Times New Roman"/>
          <w:sz w:val="24"/>
          <w:szCs w:val="24"/>
        </w:rPr>
        <w:t>iako se n</w:t>
      </w:r>
      <w:r w:rsidR="00440267">
        <w:rPr>
          <w:rFonts w:ascii="Times New Roman" w:hAnsi="Times New Roman" w:cs="Times New Roman"/>
          <w:sz w:val="24"/>
          <w:szCs w:val="24"/>
        </w:rPr>
        <w:t>e nalaze</w:t>
      </w:r>
      <w:r w:rsidR="00CB0544">
        <w:rPr>
          <w:rFonts w:ascii="Times New Roman" w:hAnsi="Times New Roman" w:cs="Times New Roman"/>
          <w:sz w:val="24"/>
          <w:szCs w:val="24"/>
        </w:rPr>
        <w:t xml:space="preserve"> u </w:t>
      </w:r>
      <w:r w:rsidR="00CE7C21">
        <w:rPr>
          <w:rFonts w:ascii="Times New Roman" w:hAnsi="Times New Roman" w:cs="Times New Roman"/>
          <w:i/>
          <w:sz w:val="24"/>
          <w:szCs w:val="24"/>
        </w:rPr>
        <w:t>I</w:t>
      </w:r>
      <w:r w:rsidR="00CB0544" w:rsidRPr="00C71739">
        <w:rPr>
          <w:rFonts w:ascii="Times New Roman" w:hAnsi="Times New Roman" w:cs="Times New Roman"/>
          <w:i/>
          <w:sz w:val="24"/>
          <w:szCs w:val="24"/>
        </w:rPr>
        <w:t xml:space="preserve"> quattro libri</w:t>
      </w:r>
      <w:r w:rsidR="00CB0544">
        <w:rPr>
          <w:rFonts w:ascii="Times New Roman" w:hAnsi="Times New Roman" w:cs="Times New Roman"/>
          <w:sz w:val="24"/>
          <w:szCs w:val="24"/>
        </w:rPr>
        <w:t xml:space="preserve">. </w:t>
      </w:r>
      <w:r w:rsidR="00532ED7">
        <w:rPr>
          <w:rFonts w:ascii="Times New Roman" w:hAnsi="Times New Roman" w:cs="Times New Roman"/>
          <w:sz w:val="24"/>
          <w:szCs w:val="24"/>
        </w:rPr>
        <w:t>Zamišljene rekonstrukcije monumentalnog prilaza mauzoleju sa svojom dinamikom</w:t>
      </w:r>
      <w:r w:rsidR="00183485">
        <w:rPr>
          <w:rFonts w:ascii="Times New Roman" w:hAnsi="Times New Roman" w:cs="Times New Roman"/>
          <w:sz w:val="24"/>
          <w:szCs w:val="24"/>
        </w:rPr>
        <w:t xml:space="preserve"> ojačavanja</w:t>
      </w:r>
      <w:r w:rsidR="00532ED7">
        <w:rPr>
          <w:rFonts w:ascii="Times New Roman" w:hAnsi="Times New Roman" w:cs="Times New Roman"/>
          <w:sz w:val="24"/>
          <w:szCs w:val="24"/>
        </w:rPr>
        <w:t xml:space="preserve"> i povl</w:t>
      </w:r>
      <w:r w:rsidR="00B556D4">
        <w:rPr>
          <w:rFonts w:ascii="Times New Roman" w:hAnsi="Times New Roman" w:cs="Times New Roman"/>
          <w:sz w:val="24"/>
          <w:szCs w:val="24"/>
        </w:rPr>
        <w:t>ačenja zi</w:t>
      </w:r>
      <w:r w:rsidR="00D23BC9">
        <w:rPr>
          <w:rFonts w:ascii="Times New Roman" w:hAnsi="Times New Roman" w:cs="Times New Roman"/>
          <w:sz w:val="24"/>
          <w:szCs w:val="24"/>
        </w:rPr>
        <w:t>dov</w:t>
      </w:r>
      <w:r w:rsidR="00B556D4">
        <w:rPr>
          <w:rFonts w:ascii="Times New Roman" w:hAnsi="Times New Roman" w:cs="Times New Roman"/>
          <w:sz w:val="24"/>
          <w:szCs w:val="24"/>
        </w:rPr>
        <w:t>a i trabeacije te serlijani sličnim</w:t>
      </w:r>
      <w:r w:rsidR="00532ED7">
        <w:rPr>
          <w:rFonts w:ascii="Times New Roman" w:hAnsi="Times New Roman" w:cs="Times New Roman"/>
          <w:sz w:val="24"/>
          <w:szCs w:val="24"/>
        </w:rPr>
        <w:t xml:space="preserve"> otvorom potpuno su paladijanske u duhu.</w:t>
      </w:r>
      <w:r w:rsidR="00183485">
        <w:rPr>
          <w:rFonts w:ascii="Times New Roman" w:hAnsi="Times New Roman" w:cs="Times New Roman"/>
          <w:sz w:val="24"/>
          <w:szCs w:val="24"/>
        </w:rPr>
        <w:t xml:space="preserve"> Čak su i </w:t>
      </w:r>
      <w:r w:rsidR="00CE7C21">
        <w:rPr>
          <w:rFonts w:ascii="Times New Roman" w:hAnsi="Times New Roman" w:cs="Times New Roman"/>
          <w:sz w:val="24"/>
          <w:szCs w:val="24"/>
        </w:rPr>
        <w:t>po</w:t>
      </w:r>
      <w:r w:rsidR="00183485">
        <w:rPr>
          <w:rFonts w:ascii="Times New Roman" w:hAnsi="Times New Roman" w:cs="Times New Roman"/>
          <w:sz w:val="24"/>
          <w:szCs w:val="24"/>
        </w:rPr>
        <w:t>greške u tlocrtu</w:t>
      </w:r>
      <w:r w:rsidR="000C1D9B">
        <w:rPr>
          <w:rFonts w:ascii="Times New Roman" w:hAnsi="Times New Roman" w:cs="Times New Roman"/>
          <w:sz w:val="24"/>
          <w:szCs w:val="24"/>
        </w:rPr>
        <w:t>,</w:t>
      </w:r>
      <w:r w:rsidR="00183485">
        <w:rPr>
          <w:rFonts w:ascii="Times New Roman" w:hAnsi="Times New Roman" w:cs="Times New Roman"/>
          <w:sz w:val="24"/>
          <w:szCs w:val="24"/>
        </w:rPr>
        <w:t xml:space="preserve"> n</w:t>
      </w:r>
      <w:r w:rsidR="00CE7C21">
        <w:rPr>
          <w:rFonts w:ascii="Times New Roman" w:hAnsi="Times New Roman" w:cs="Times New Roman"/>
          <w:sz w:val="24"/>
          <w:szCs w:val="24"/>
        </w:rPr>
        <w:t>astale iz potrebe z</w:t>
      </w:r>
      <w:r w:rsidR="00B556D4">
        <w:rPr>
          <w:rFonts w:ascii="Times New Roman" w:hAnsi="Times New Roman" w:cs="Times New Roman"/>
          <w:sz w:val="24"/>
          <w:szCs w:val="24"/>
        </w:rPr>
        <w:t>a simetrijom</w:t>
      </w:r>
      <w:r w:rsidR="000C1D9B">
        <w:rPr>
          <w:rFonts w:ascii="Times New Roman" w:hAnsi="Times New Roman" w:cs="Times New Roman"/>
          <w:sz w:val="24"/>
          <w:szCs w:val="24"/>
        </w:rPr>
        <w:t>,</w:t>
      </w:r>
      <w:r w:rsidR="00183485">
        <w:rPr>
          <w:rFonts w:ascii="Times New Roman" w:hAnsi="Times New Roman" w:cs="Times New Roman"/>
          <w:sz w:val="24"/>
          <w:szCs w:val="24"/>
        </w:rPr>
        <w:t xml:space="preserve"> znakovite.</w:t>
      </w:r>
      <w:r w:rsidR="00D673C4">
        <w:rPr>
          <w:rFonts w:ascii="Times New Roman" w:hAnsi="Times New Roman" w:cs="Times New Roman"/>
          <w:sz w:val="24"/>
          <w:szCs w:val="24"/>
        </w:rPr>
        <w:t xml:space="preserve"> </w:t>
      </w:r>
      <w:r w:rsidR="00AC1ED7">
        <w:rPr>
          <w:rFonts w:ascii="Times New Roman" w:hAnsi="Times New Roman" w:cs="Times New Roman"/>
          <w:sz w:val="24"/>
          <w:szCs w:val="24"/>
        </w:rPr>
        <w:t>Postavlja se pitanje zašto ih onda nije objavio. P</w:t>
      </w:r>
      <w:r w:rsidR="000C1D9B">
        <w:rPr>
          <w:rFonts w:ascii="Times New Roman" w:hAnsi="Times New Roman" w:cs="Times New Roman"/>
          <w:sz w:val="24"/>
          <w:szCs w:val="24"/>
        </w:rPr>
        <w:t xml:space="preserve">roučavajući građevine u </w:t>
      </w:r>
      <w:r w:rsidR="000C1D9B" w:rsidRPr="000C1D9B">
        <w:rPr>
          <w:rFonts w:ascii="Times New Roman" w:hAnsi="Times New Roman" w:cs="Times New Roman"/>
          <w:i/>
          <w:sz w:val="24"/>
          <w:szCs w:val="24"/>
        </w:rPr>
        <w:t>Il Quattro libri</w:t>
      </w:r>
      <w:r w:rsidR="000C1D9B">
        <w:rPr>
          <w:rFonts w:ascii="Times New Roman" w:hAnsi="Times New Roman" w:cs="Times New Roman"/>
          <w:i/>
          <w:sz w:val="24"/>
          <w:szCs w:val="24"/>
        </w:rPr>
        <w:t xml:space="preserve"> </w:t>
      </w:r>
      <w:r w:rsidR="000C1D9B">
        <w:rPr>
          <w:rFonts w:ascii="Times New Roman" w:hAnsi="Times New Roman" w:cs="Times New Roman"/>
          <w:sz w:val="24"/>
          <w:szCs w:val="24"/>
        </w:rPr>
        <w:t>vidjet ćemo da Palladio uz tlocrt</w:t>
      </w:r>
      <w:r w:rsidR="00AC1ED7">
        <w:rPr>
          <w:rFonts w:ascii="Times New Roman" w:hAnsi="Times New Roman" w:cs="Times New Roman"/>
          <w:sz w:val="24"/>
          <w:szCs w:val="24"/>
        </w:rPr>
        <w:t xml:space="preserve"> najčešće</w:t>
      </w:r>
      <w:r w:rsidR="000C1D9B">
        <w:rPr>
          <w:rFonts w:ascii="Times New Roman" w:hAnsi="Times New Roman" w:cs="Times New Roman"/>
          <w:sz w:val="24"/>
          <w:szCs w:val="24"/>
        </w:rPr>
        <w:t xml:space="preserve"> priloži i elevaciju. Iako na crtežu hrama </w:t>
      </w:r>
      <w:r w:rsidR="009155EF">
        <w:rPr>
          <w:rFonts w:ascii="Times New Roman" w:hAnsi="Times New Roman" w:cs="Times New Roman"/>
          <w:sz w:val="24"/>
          <w:szCs w:val="24"/>
        </w:rPr>
        <w:t>to pokušava učiniti</w:t>
      </w:r>
      <w:r w:rsidR="000C1D9B">
        <w:rPr>
          <w:rFonts w:ascii="Times New Roman" w:hAnsi="Times New Roman" w:cs="Times New Roman"/>
          <w:sz w:val="24"/>
          <w:szCs w:val="24"/>
        </w:rPr>
        <w:t xml:space="preserve"> u nekoliko verzija, nije mogao biti siguran u njihovu točnost jer jasnih paralela u</w:t>
      </w:r>
      <w:r w:rsidR="009C3A09">
        <w:rPr>
          <w:rFonts w:ascii="Times New Roman" w:hAnsi="Times New Roman" w:cs="Times New Roman"/>
          <w:sz w:val="24"/>
          <w:szCs w:val="24"/>
        </w:rPr>
        <w:t xml:space="preserve"> svojim putovanjima nije vidio. </w:t>
      </w:r>
    </w:p>
    <w:p w:rsidR="00AC1ED7" w:rsidRDefault="009C3A09" w:rsidP="00B36B8F">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Stoga bi njegova nemogućnost da sa sigurnošću rekonstruira građevinu u njenoj elevaciji bila glavni ra</w:t>
      </w:r>
      <w:r w:rsidR="00AC1ED7">
        <w:rPr>
          <w:rFonts w:ascii="Times New Roman" w:hAnsi="Times New Roman" w:cs="Times New Roman"/>
          <w:sz w:val="24"/>
          <w:szCs w:val="24"/>
        </w:rPr>
        <w:t xml:space="preserve">zlog što crteži nisu objavljeni, vjerojatno </w:t>
      </w:r>
      <w:r w:rsidR="00AC1ED7" w:rsidRPr="00AC1ED7">
        <w:rPr>
          <w:rFonts w:ascii="Times New Roman" w:hAnsi="Times New Roman" w:cs="Times New Roman"/>
          <w:sz w:val="24"/>
          <w:szCs w:val="24"/>
        </w:rPr>
        <w:t xml:space="preserve">posve svjesno. </w:t>
      </w:r>
      <w:r w:rsidR="00265C63">
        <w:rPr>
          <w:rFonts w:ascii="Times New Roman" w:hAnsi="Times New Roman" w:cs="Times New Roman"/>
          <w:sz w:val="24"/>
          <w:szCs w:val="24"/>
        </w:rPr>
        <w:t xml:space="preserve">Uostalom, zasigurno je iz </w:t>
      </w:r>
      <w:r w:rsidR="00316BCE">
        <w:rPr>
          <w:rFonts w:ascii="Times New Roman" w:hAnsi="Times New Roman" w:cs="Times New Roman"/>
          <w:sz w:val="24"/>
          <w:szCs w:val="24"/>
        </w:rPr>
        <w:t>proporcijskih omjera uvidio da su mjerenja poprilično nezgrapna.</w:t>
      </w:r>
    </w:p>
    <w:p w:rsidR="009C3A09" w:rsidRDefault="00AC1ED7" w:rsidP="00CE7C21">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Što se t</w:t>
      </w:r>
      <w:r w:rsidR="009C3A09">
        <w:rPr>
          <w:rFonts w:ascii="Times New Roman" w:hAnsi="Times New Roman" w:cs="Times New Roman"/>
          <w:sz w:val="24"/>
          <w:szCs w:val="24"/>
        </w:rPr>
        <w:t>locrt</w:t>
      </w:r>
      <w:r>
        <w:rPr>
          <w:rFonts w:ascii="Times New Roman" w:hAnsi="Times New Roman" w:cs="Times New Roman"/>
          <w:sz w:val="24"/>
          <w:szCs w:val="24"/>
        </w:rPr>
        <w:t>a</w:t>
      </w:r>
      <w:r w:rsidR="009C3A09">
        <w:rPr>
          <w:rFonts w:ascii="Times New Roman" w:hAnsi="Times New Roman" w:cs="Times New Roman"/>
          <w:sz w:val="24"/>
          <w:szCs w:val="24"/>
        </w:rPr>
        <w:t xml:space="preserve"> palače</w:t>
      </w:r>
      <w:r>
        <w:rPr>
          <w:rFonts w:ascii="Times New Roman" w:hAnsi="Times New Roman" w:cs="Times New Roman"/>
          <w:sz w:val="24"/>
          <w:szCs w:val="24"/>
        </w:rPr>
        <w:t xml:space="preserve"> tiče,</w:t>
      </w:r>
      <w:r w:rsidR="009C3A09">
        <w:rPr>
          <w:rFonts w:ascii="Times New Roman" w:hAnsi="Times New Roman" w:cs="Times New Roman"/>
          <w:sz w:val="24"/>
          <w:szCs w:val="24"/>
        </w:rPr>
        <w:t xml:space="preserve"> teže</w:t>
      </w:r>
      <w:r>
        <w:rPr>
          <w:rFonts w:ascii="Times New Roman" w:hAnsi="Times New Roman" w:cs="Times New Roman"/>
          <w:sz w:val="24"/>
          <w:szCs w:val="24"/>
        </w:rPr>
        <w:t xml:space="preserve"> </w:t>
      </w:r>
      <w:r w:rsidR="00D23BC9">
        <w:rPr>
          <w:rFonts w:ascii="Times New Roman" w:hAnsi="Times New Roman" w:cs="Times New Roman"/>
          <w:sz w:val="24"/>
          <w:szCs w:val="24"/>
        </w:rPr>
        <w:t>je postaviti atribuciju</w:t>
      </w:r>
      <w:r w:rsidR="009C3A09">
        <w:rPr>
          <w:rFonts w:ascii="Times New Roman" w:hAnsi="Times New Roman" w:cs="Times New Roman"/>
          <w:sz w:val="24"/>
          <w:szCs w:val="24"/>
        </w:rPr>
        <w:t xml:space="preserve">. </w:t>
      </w:r>
      <w:r w:rsidR="0059312B">
        <w:rPr>
          <w:rFonts w:ascii="Times New Roman" w:hAnsi="Times New Roman" w:cs="Times New Roman"/>
          <w:sz w:val="24"/>
          <w:szCs w:val="24"/>
        </w:rPr>
        <w:t>Na njemu nema rukopisnih bilješki</w:t>
      </w:r>
      <w:r>
        <w:rPr>
          <w:rFonts w:ascii="Times New Roman" w:hAnsi="Times New Roman" w:cs="Times New Roman"/>
          <w:sz w:val="24"/>
          <w:szCs w:val="24"/>
        </w:rPr>
        <w:t xml:space="preserve">, </w:t>
      </w:r>
      <w:r w:rsidR="0059312B">
        <w:rPr>
          <w:rFonts w:ascii="Times New Roman" w:hAnsi="Times New Roman" w:cs="Times New Roman"/>
          <w:sz w:val="24"/>
          <w:szCs w:val="24"/>
        </w:rPr>
        <w:t>iako</w:t>
      </w:r>
      <w:r w:rsidR="009C3A09">
        <w:rPr>
          <w:rFonts w:ascii="Times New Roman" w:hAnsi="Times New Roman" w:cs="Times New Roman"/>
          <w:sz w:val="24"/>
          <w:szCs w:val="24"/>
        </w:rPr>
        <w:t xml:space="preserve"> način</w:t>
      </w:r>
      <w:r>
        <w:rPr>
          <w:rFonts w:ascii="Times New Roman" w:hAnsi="Times New Roman" w:cs="Times New Roman"/>
          <w:sz w:val="24"/>
          <w:szCs w:val="24"/>
        </w:rPr>
        <w:t xml:space="preserve"> crtanja i vrsta korištenog papira na kojem nalazimo</w:t>
      </w:r>
      <w:r w:rsidR="005B0530">
        <w:rPr>
          <w:rFonts w:ascii="Times New Roman" w:hAnsi="Times New Roman" w:cs="Times New Roman"/>
          <w:sz w:val="24"/>
          <w:szCs w:val="24"/>
        </w:rPr>
        <w:t xml:space="preserve"> vodeni žig</w:t>
      </w:r>
      <w:r w:rsidR="00B36B8F">
        <w:rPr>
          <w:rFonts w:ascii="Times New Roman" w:hAnsi="Times New Roman" w:cs="Times New Roman"/>
          <w:sz w:val="24"/>
          <w:szCs w:val="24"/>
        </w:rPr>
        <w:t xml:space="preserve"> vičentinskih proizvođača papira</w:t>
      </w:r>
      <w:r>
        <w:rPr>
          <w:rFonts w:ascii="Times New Roman" w:hAnsi="Times New Roman" w:cs="Times New Roman"/>
          <w:sz w:val="24"/>
          <w:szCs w:val="24"/>
        </w:rPr>
        <w:t xml:space="preserve"> </w:t>
      </w:r>
      <w:r w:rsidR="00D23BC9">
        <w:rPr>
          <w:rFonts w:ascii="Times New Roman" w:hAnsi="Times New Roman" w:cs="Times New Roman"/>
          <w:sz w:val="24"/>
          <w:szCs w:val="24"/>
        </w:rPr>
        <w:t>upućuju</w:t>
      </w:r>
      <w:r>
        <w:rPr>
          <w:rFonts w:ascii="Times New Roman" w:hAnsi="Times New Roman" w:cs="Times New Roman"/>
          <w:sz w:val="24"/>
          <w:szCs w:val="24"/>
        </w:rPr>
        <w:t xml:space="preserve"> na Palladija.</w:t>
      </w:r>
      <w:r w:rsidR="00CE7C21" w:rsidRPr="00CE7C21">
        <w:rPr>
          <w:rFonts w:ascii="Times New Roman" w:hAnsi="Times New Roman" w:cs="Times New Roman"/>
          <w:sz w:val="24"/>
          <w:szCs w:val="24"/>
          <w:vertAlign w:val="superscript"/>
        </w:rPr>
        <w:footnoteReference w:id="54"/>
      </w:r>
      <w:r>
        <w:rPr>
          <w:rFonts w:ascii="Times New Roman" w:hAnsi="Times New Roman" w:cs="Times New Roman"/>
          <w:sz w:val="24"/>
          <w:szCs w:val="24"/>
        </w:rPr>
        <w:t xml:space="preserve"> Zanimljiva je</w:t>
      </w:r>
      <w:r w:rsidR="005B0530">
        <w:rPr>
          <w:rFonts w:ascii="Times New Roman" w:hAnsi="Times New Roman" w:cs="Times New Roman"/>
          <w:sz w:val="24"/>
          <w:szCs w:val="24"/>
        </w:rPr>
        <w:t xml:space="preserve"> i neistovjetnost</w:t>
      </w:r>
      <w:r>
        <w:rPr>
          <w:rFonts w:ascii="Times New Roman" w:hAnsi="Times New Roman" w:cs="Times New Roman"/>
          <w:sz w:val="24"/>
          <w:szCs w:val="24"/>
        </w:rPr>
        <w:t xml:space="preserve"> određenih elemenata ovog krupnog</w:t>
      </w:r>
      <w:r w:rsidR="00546FD9">
        <w:rPr>
          <w:rFonts w:ascii="Times New Roman" w:hAnsi="Times New Roman" w:cs="Times New Roman"/>
          <w:sz w:val="24"/>
          <w:szCs w:val="24"/>
        </w:rPr>
        <w:t xml:space="preserve"> tlocrta s</w:t>
      </w:r>
      <w:r>
        <w:rPr>
          <w:rFonts w:ascii="Times New Roman" w:hAnsi="Times New Roman" w:cs="Times New Roman"/>
          <w:sz w:val="24"/>
          <w:szCs w:val="24"/>
        </w:rPr>
        <w:t xml:space="preserve"> tlocrtom mauzoleja. Naime, na detaljnom </w:t>
      </w:r>
      <w:r w:rsidR="007B7DAC">
        <w:rPr>
          <w:rFonts w:ascii="Times New Roman" w:hAnsi="Times New Roman" w:cs="Times New Roman"/>
          <w:sz w:val="24"/>
          <w:szCs w:val="24"/>
        </w:rPr>
        <w:t>tlocrtu</w:t>
      </w:r>
      <w:r>
        <w:rPr>
          <w:rFonts w:ascii="Times New Roman" w:hAnsi="Times New Roman" w:cs="Times New Roman"/>
          <w:sz w:val="24"/>
          <w:szCs w:val="24"/>
        </w:rPr>
        <w:t xml:space="preserve"> mauzoleja Palladio prikazuje veliko srednje ste</w:t>
      </w:r>
      <w:r w:rsidR="007B7DAC">
        <w:rPr>
          <w:rFonts w:ascii="Times New Roman" w:hAnsi="Times New Roman" w:cs="Times New Roman"/>
          <w:sz w:val="24"/>
          <w:szCs w:val="24"/>
        </w:rPr>
        <w:t>penište flankirano ojačanjima s dodatnim uskim stubištima koje prekida</w:t>
      </w:r>
      <w:r>
        <w:rPr>
          <w:rFonts w:ascii="Times New Roman" w:hAnsi="Times New Roman" w:cs="Times New Roman"/>
          <w:sz w:val="24"/>
          <w:szCs w:val="24"/>
        </w:rPr>
        <w:t xml:space="preserve"> arkade peristila, kao i </w:t>
      </w:r>
      <w:r w:rsidR="00546FD9">
        <w:rPr>
          <w:rFonts w:ascii="Times New Roman" w:hAnsi="Times New Roman" w:cs="Times New Roman"/>
          <w:sz w:val="24"/>
          <w:szCs w:val="24"/>
        </w:rPr>
        <w:t>mauzolej</w:t>
      </w:r>
      <w:r w:rsidR="00D34B82">
        <w:rPr>
          <w:rFonts w:ascii="Times New Roman" w:hAnsi="Times New Roman" w:cs="Times New Roman"/>
          <w:sz w:val="24"/>
          <w:szCs w:val="24"/>
        </w:rPr>
        <w:t xml:space="preserve"> s</w:t>
      </w:r>
      <w:r w:rsidR="0059312B">
        <w:rPr>
          <w:rFonts w:ascii="Times New Roman" w:hAnsi="Times New Roman" w:cs="Times New Roman"/>
          <w:sz w:val="24"/>
          <w:szCs w:val="24"/>
        </w:rPr>
        <w:t xml:space="preserve"> otvorima na sjevernoj i južnoj strani, što ovdje nije slučaj.</w:t>
      </w:r>
      <w:r w:rsidR="00546FD9">
        <w:rPr>
          <w:rFonts w:ascii="Times New Roman" w:hAnsi="Times New Roman" w:cs="Times New Roman"/>
          <w:sz w:val="24"/>
          <w:szCs w:val="24"/>
        </w:rPr>
        <w:t xml:space="preserve"> </w:t>
      </w:r>
    </w:p>
    <w:p w:rsidR="00BE7C24" w:rsidRDefault="00D673C4" w:rsidP="00CE7C21">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Kao što smo </w:t>
      </w:r>
      <w:r w:rsidR="003E0E75">
        <w:rPr>
          <w:rFonts w:ascii="Times New Roman" w:hAnsi="Times New Roman" w:cs="Times New Roman"/>
          <w:sz w:val="24"/>
          <w:szCs w:val="24"/>
        </w:rPr>
        <w:t>spomenuli</w:t>
      </w:r>
      <w:r>
        <w:rPr>
          <w:rFonts w:ascii="Times New Roman" w:hAnsi="Times New Roman" w:cs="Times New Roman"/>
          <w:sz w:val="24"/>
          <w:szCs w:val="24"/>
        </w:rPr>
        <w:t>, stariji predložak za nastanak splitskih crteža nije pronađen</w:t>
      </w:r>
      <w:r w:rsidR="00B36B8F">
        <w:rPr>
          <w:rFonts w:ascii="Times New Roman" w:hAnsi="Times New Roman" w:cs="Times New Roman"/>
          <w:sz w:val="24"/>
          <w:szCs w:val="24"/>
        </w:rPr>
        <w:t>.</w:t>
      </w:r>
      <w:r w:rsidR="000F6FAD">
        <w:rPr>
          <w:rFonts w:ascii="Times New Roman" w:hAnsi="Times New Roman" w:cs="Times New Roman"/>
          <w:sz w:val="24"/>
          <w:szCs w:val="24"/>
        </w:rPr>
        <w:t xml:space="preserve"> </w:t>
      </w:r>
      <w:r w:rsidR="00B36B8F">
        <w:rPr>
          <w:rFonts w:ascii="Times New Roman" w:hAnsi="Times New Roman" w:cs="Times New Roman"/>
          <w:sz w:val="24"/>
          <w:szCs w:val="24"/>
        </w:rPr>
        <w:t>Moguće je</w:t>
      </w:r>
      <w:r w:rsidR="000F6FAD">
        <w:rPr>
          <w:rFonts w:ascii="Times New Roman" w:hAnsi="Times New Roman" w:cs="Times New Roman"/>
          <w:sz w:val="24"/>
          <w:szCs w:val="24"/>
        </w:rPr>
        <w:t xml:space="preserve"> iznijeti</w:t>
      </w:r>
      <w:r w:rsidR="007B7DAC">
        <w:rPr>
          <w:rFonts w:ascii="Times New Roman" w:hAnsi="Times New Roman" w:cs="Times New Roman"/>
          <w:sz w:val="24"/>
          <w:szCs w:val="24"/>
        </w:rPr>
        <w:t xml:space="preserve"> </w:t>
      </w:r>
      <w:r w:rsidR="000F6FAD">
        <w:rPr>
          <w:rFonts w:ascii="Times New Roman" w:hAnsi="Times New Roman" w:cs="Times New Roman"/>
          <w:sz w:val="24"/>
          <w:szCs w:val="24"/>
        </w:rPr>
        <w:t xml:space="preserve">pretpostavku o Falconettovom posjetu i izradi skica koje Palladio kasnije koristi </w:t>
      </w:r>
      <w:r w:rsidR="00C96E1A">
        <w:rPr>
          <w:rFonts w:ascii="Times New Roman" w:hAnsi="Times New Roman" w:cs="Times New Roman"/>
          <w:sz w:val="24"/>
          <w:szCs w:val="24"/>
        </w:rPr>
        <w:t>za opisane crteže</w:t>
      </w:r>
      <w:r w:rsidR="000F6FAD">
        <w:rPr>
          <w:rFonts w:ascii="Times New Roman" w:hAnsi="Times New Roman" w:cs="Times New Roman"/>
          <w:sz w:val="24"/>
          <w:szCs w:val="24"/>
        </w:rPr>
        <w:t>.</w:t>
      </w:r>
      <w:r w:rsidR="00C96E1A">
        <w:rPr>
          <w:rStyle w:val="FootnoteReference"/>
          <w:rFonts w:ascii="Times New Roman" w:hAnsi="Times New Roman" w:cs="Times New Roman"/>
          <w:sz w:val="24"/>
          <w:szCs w:val="24"/>
        </w:rPr>
        <w:footnoteReference w:id="55"/>
      </w:r>
      <w:r w:rsidR="000F6FAD">
        <w:rPr>
          <w:rFonts w:ascii="Times New Roman" w:hAnsi="Times New Roman" w:cs="Times New Roman"/>
          <w:sz w:val="24"/>
          <w:szCs w:val="24"/>
        </w:rPr>
        <w:t xml:space="preserve"> Falconettovo autorstvo </w:t>
      </w:r>
      <w:r w:rsidR="003E0E75">
        <w:rPr>
          <w:rFonts w:ascii="Times New Roman" w:hAnsi="Times New Roman" w:cs="Times New Roman"/>
          <w:sz w:val="24"/>
          <w:szCs w:val="24"/>
        </w:rPr>
        <w:t xml:space="preserve">istih </w:t>
      </w:r>
      <w:r w:rsidR="000F6FAD">
        <w:rPr>
          <w:rFonts w:ascii="Times New Roman" w:hAnsi="Times New Roman" w:cs="Times New Roman"/>
          <w:sz w:val="24"/>
          <w:szCs w:val="24"/>
        </w:rPr>
        <w:t>crteža koje bi Palladio</w:t>
      </w:r>
      <w:r w:rsidR="003E0E75">
        <w:rPr>
          <w:rFonts w:ascii="Times New Roman" w:hAnsi="Times New Roman" w:cs="Times New Roman"/>
          <w:sz w:val="24"/>
          <w:szCs w:val="24"/>
        </w:rPr>
        <w:t xml:space="preserve"> naknadno</w:t>
      </w:r>
      <w:r w:rsidR="000F6FAD">
        <w:rPr>
          <w:rFonts w:ascii="Times New Roman" w:hAnsi="Times New Roman" w:cs="Times New Roman"/>
          <w:sz w:val="24"/>
          <w:szCs w:val="24"/>
        </w:rPr>
        <w:t xml:space="preserve"> nadopunjavao teško je zamislivo</w:t>
      </w:r>
      <w:r w:rsidR="00D23BC9">
        <w:rPr>
          <w:rFonts w:ascii="Times New Roman" w:hAnsi="Times New Roman" w:cs="Times New Roman"/>
          <w:sz w:val="24"/>
          <w:szCs w:val="24"/>
        </w:rPr>
        <w:t>,</w:t>
      </w:r>
      <w:r w:rsidR="000F6FAD">
        <w:rPr>
          <w:rFonts w:ascii="Times New Roman" w:hAnsi="Times New Roman" w:cs="Times New Roman"/>
          <w:sz w:val="24"/>
          <w:szCs w:val="24"/>
        </w:rPr>
        <w:t xml:space="preserve"> jer ozbiljnih nepravilnosti u prikazu koje bi upućivale na nekoliko autora nema</w:t>
      </w:r>
      <w:r w:rsidR="00F761D6">
        <w:rPr>
          <w:rFonts w:ascii="Times New Roman" w:hAnsi="Times New Roman" w:cs="Times New Roman"/>
          <w:sz w:val="24"/>
          <w:szCs w:val="24"/>
        </w:rPr>
        <w:t>, a i sama ta praksa nije zabilježena u Palladijevom radu</w:t>
      </w:r>
      <w:r w:rsidR="00316BCE">
        <w:rPr>
          <w:rFonts w:ascii="Times New Roman" w:hAnsi="Times New Roman" w:cs="Times New Roman"/>
          <w:sz w:val="24"/>
          <w:szCs w:val="24"/>
        </w:rPr>
        <w:t>. Mogućom se čini misao</w:t>
      </w:r>
      <w:r w:rsidR="000F6FAD">
        <w:rPr>
          <w:rFonts w:ascii="Times New Roman" w:hAnsi="Times New Roman" w:cs="Times New Roman"/>
          <w:sz w:val="24"/>
          <w:szCs w:val="24"/>
        </w:rPr>
        <w:t xml:space="preserve"> da je Andrea Palladio došao u doticaj s boljim poznavateljem splitske baštine,</w:t>
      </w:r>
      <w:r w:rsidR="00611EAE">
        <w:rPr>
          <w:rFonts w:ascii="Times New Roman" w:hAnsi="Times New Roman" w:cs="Times New Roman"/>
          <w:sz w:val="24"/>
          <w:szCs w:val="24"/>
        </w:rPr>
        <w:t xml:space="preserve"> možda</w:t>
      </w:r>
      <w:r w:rsidR="000F6FAD">
        <w:rPr>
          <w:rFonts w:ascii="Times New Roman" w:hAnsi="Times New Roman" w:cs="Times New Roman"/>
          <w:sz w:val="24"/>
          <w:szCs w:val="24"/>
        </w:rPr>
        <w:t xml:space="preserve"> suvremenikom koji je prethodno uradio mjerenje palače</w:t>
      </w:r>
      <w:r w:rsidR="00183485">
        <w:rPr>
          <w:rFonts w:ascii="Times New Roman" w:hAnsi="Times New Roman" w:cs="Times New Roman"/>
          <w:sz w:val="24"/>
          <w:szCs w:val="24"/>
        </w:rPr>
        <w:t>,</w:t>
      </w:r>
      <w:r w:rsidR="000F6FAD">
        <w:rPr>
          <w:rFonts w:ascii="Times New Roman" w:hAnsi="Times New Roman" w:cs="Times New Roman"/>
          <w:sz w:val="24"/>
          <w:szCs w:val="24"/>
        </w:rPr>
        <w:t xml:space="preserve"> pružio detaljne opise i eventualno skice. Svakako</w:t>
      </w:r>
      <w:r w:rsidR="00183485">
        <w:rPr>
          <w:rFonts w:ascii="Times New Roman" w:hAnsi="Times New Roman" w:cs="Times New Roman"/>
          <w:sz w:val="24"/>
          <w:szCs w:val="24"/>
        </w:rPr>
        <w:t xml:space="preserve"> bi to bila</w:t>
      </w:r>
      <w:r w:rsidR="000F6FAD">
        <w:rPr>
          <w:rFonts w:ascii="Times New Roman" w:hAnsi="Times New Roman" w:cs="Times New Roman"/>
          <w:sz w:val="24"/>
          <w:szCs w:val="24"/>
        </w:rPr>
        <w:t xml:space="preserve"> osoba humanističke na</w:t>
      </w:r>
      <w:r w:rsidR="00580DF3">
        <w:rPr>
          <w:rFonts w:ascii="Times New Roman" w:hAnsi="Times New Roman" w:cs="Times New Roman"/>
          <w:sz w:val="24"/>
          <w:szCs w:val="24"/>
        </w:rPr>
        <w:t>obrazbe, kao što su sindik Gianbattista Giustinian,</w:t>
      </w:r>
      <w:r w:rsidR="009775D3">
        <w:rPr>
          <w:rFonts w:ascii="Times New Roman" w:hAnsi="Times New Roman" w:cs="Times New Roman"/>
          <w:sz w:val="24"/>
          <w:szCs w:val="24"/>
        </w:rPr>
        <w:t xml:space="preserve"> kartografi Camocio i Rosaccio,</w:t>
      </w:r>
      <w:r w:rsidR="00580DF3">
        <w:rPr>
          <w:rFonts w:ascii="Times New Roman" w:hAnsi="Times New Roman" w:cs="Times New Roman"/>
          <w:sz w:val="24"/>
          <w:szCs w:val="24"/>
        </w:rPr>
        <w:t xml:space="preserve"> nadbiskupi Andrea Cornaro ili Ber</w:t>
      </w:r>
      <w:r w:rsidR="003E0E75">
        <w:rPr>
          <w:rFonts w:ascii="Times New Roman" w:hAnsi="Times New Roman" w:cs="Times New Roman"/>
          <w:sz w:val="24"/>
          <w:szCs w:val="24"/>
        </w:rPr>
        <w:t xml:space="preserve">nardin Zanne i njihovi </w:t>
      </w:r>
      <w:r w:rsidR="00CE7C21">
        <w:rPr>
          <w:rFonts w:ascii="Times New Roman" w:hAnsi="Times New Roman" w:cs="Times New Roman"/>
          <w:sz w:val="24"/>
          <w:szCs w:val="24"/>
        </w:rPr>
        <w:t>suradnici</w:t>
      </w:r>
      <w:r w:rsidR="004C7FEF" w:rsidRPr="00AC1ED7">
        <w:rPr>
          <w:rFonts w:ascii="Times New Roman" w:hAnsi="Times New Roman" w:cs="Times New Roman"/>
          <w:sz w:val="24"/>
          <w:szCs w:val="24"/>
        </w:rPr>
        <w:t>.</w:t>
      </w:r>
      <w:r w:rsidR="00CE7C21">
        <w:rPr>
          <w:rFonts w:ascii="Times New Roman" w:hAnsi="Times New Roman" w:cs="Times New Roman"/>
          <w:sz w:val="24"/>
          <w:szCs w:val="24"/>
        </w:rPr>
        <w:t xml:space="preserve"> Venecijanski</w:t>
      </w:r>
      <w:r w:rsidR="00950216">
        <w:rPr>
          <w:rFonts w:ascii="Times New Roman" w:hAnsi="Times New Roman" w:cs="Times New Roman"/>
          <w:sz w:val="24"/>
          <w:szCs w:val="24"/>
        </w:rPr>
        <w:t xml:space="preserve"> slikar</w:t>
      </w:r>
      <w:r w:rsidR="002102A8">
        <w:rPr>
          <w:rFonts w:ascii="Times New Roman" w:hAnsi="Times New Roman" w:cs="Times New Roman"/>
          <w:sz w:val="24"/>
          <w:szCs w:val="24"/>
        </w:rPr>
        <w:t xml:space="preserve"> </w:t>
      </w:r>
      <w:r w:rsidR="00BE7C24">
        <w:rPr>
          <w:rFonts w:ascii="Times New Roman" w:hAnsi="Times New Roman" w:cs="Times New Roman"/>
          <w:sz w:val="24"/>
          <w:szCs w:val="24"/>
        </w:rPr>
        <w:t>Girolamo da</w:t>
      </w:r>
      <w:r w:rsidR="00950216">
        <w:rPr>
          <w:rFonts w:ascii="Times New Roman" w:hAnsi="Times New Roman" w:cs="Times New Roman"/>
          <w:sz w:val="24"/>
          <w:szCs w:val="24"/>
        </w:rPr>
        <w:t xml:space="preserve"> Santacroce</w:t>
      </w:r>
      <w:r w:rsidR="00834AB0">
        <w:rPr>
          <w:rFonts w:ascii="Times New Roman" w:hAnsi="Times New Roman" w:cs="Times New Roman"/>
          <w:sz w:val="24"/>
          <w:szCs w:val="24"/>
        </w:rPr>
        <w:t xml:space="preserve"> (1480/85. – 1556.)</w:t>
      </w:r>
      <w:r w:rsidR="00950216">
        <w:rPr>
          <w:rFonts w:ascii="Times New Roman" w:hAnsi="Times New Roman" w:cs="Times New Roman"/>
          <w:sz w:val="24"/>
          <w:szCs w:val="24"/>
        </w:rPr>
        <w:t xml:space="preserve"> 1549. godine izrađuje sl</w:t>
      </w:r>
      <w:r w:rsidR="00BE7C24">
        <w:rPr>
          <w:rFonts w:ascii="Times New Roman" w:hAnsi="Times New Roman" w:cs="Times New Roman"/>
          <w:sz w:val="24"/>
          <w:szCs w:val="24"/>
        </w:rPr>
        <w:t>iku gradskog zaštitnika sv. Dujma</w:t>
      </w:r>
      <w:r w:rsidR="00950216">
        <w:rPr>
          <w:rFonts w:ascii="Times New Roman" w:hAnsi="Times New Roman" w:cs="Times New Roman"/>
          <w:sz w:val="24"/>
          <w:szCs w:val="24"/>
        </w:rPr>
        <w:t xml:space="preserve"> kako drži maketu grada</w:t>
      </w:r>
      <w:r w:rsidR="00D23BC9">
        <w:rPr>
          <w:rFonts w:ascii="Times New Roman" w:hAnsi="Times New Roman" w:cs="Times New Roman"/>
          <w:sz w:val="24"/>
          <w:szCs w:val="24"/>
        </w:rPr>
        <w:t xml:space="preserve"> za polipt</w:t>
      </w:r>
      <w:r w:rsidR="00BE7C24">
        <w:rPr>
          <w:rFonts w:ascii="Times New Roman" w:hAnsi="Times New Roman" w:cs="Times New Roman"/>
          <w:sz w:val="24"/>
          <w:szCs w:val="24"/>
        </w:rPr>
        <w:t>ih glavnog oltara crkve sv. Marije franjevačkog samostana na Poljudu</w:t>
      </w:r>
      <w:r w:rsidR="00950216">
        <w:rPr>
          <w:rFonts w:ascii="Times New Roman" w:hAnsi="Times New Roman" w:cs="Times New Roman"/>
          <w:sz w:val="24"/>
          <w:szCs w:val="24"/>
        </w:rPr>
        <w:t>. U Splitu vjerojatno nije bio, već dobiva gotove skice vedute</w:t>
      </w:r>
      <w:r w:rsidR="00BE7C24">
        <w:rPr>
          <w:rFonts w:ascii="Times New Roman" w:hAnsi="Times New Roman" w:cs="Times New Roman"/>
          <w:sz w:val="24"/>
          <w:szCs w:val="24"/>
        </w:rPr>
        <w:t xml:space="preserve"> grada</w:t>
      </w:r>
      <w:r w:rsidR="00950216">
        <w:rPr>
          <w:rFonts w:ascii="Times New Roman" w:hAnsi="Times New Roman" w:cs="Times New Roman"/>
          <w:sz w:val="24"/>
          <w:szCs w:val="24"/>
        </w:rPr>
        <w:t>.</w:t>
      </w:r>
      <w:r w:rsidR="00950216">
        <w:rPr>
          <w:rStyle w:val="FootnoteReference"/>
          <w:rFonts w:ascii="Times New Roman" w:hAnsi="Times New Roman" w:cs="Times New Roman"/>
          <w:sz w:val="24"/>
          <w:szCs w:val="24"/>
        </w:rPr>
        <w:footnoteReference w:id="56"/>
      </w:r>
    </w:p>
    <w:p w:rsidR="00DC02C3" w:rsidRDefault="00DC02C3" w:rsidP="0056529D">
      <w:pPr>
        <w:pStyle w:val="NoSpacing"/>
        <w:spacing w:line="360" w:lineRule="auto"/>
        <w:jc w:val="both"/>
        <w:rPr>
          <w:rFonts w:ascii="Times New Roman" w:hAnsi="Times New Roman" w:cs="Times New Roman"/>
          <w:sz w:val="24"/>
          <w:szCs w:val="24"/>
        </w:rPr>
      </w:pPr>
    </w:p>
    <w:p w:rsidR="00DC02C3" w:rsidRDefault="00DC02C3" w:rsidP="0056529D">
      <w:pPr>
        <w:pStyle w:val="NoSpacing"/>
        <w:spacing w:line="360" w:lineRule="auto"/>
        <w:jc w:val="both"/>
        <w:rPr>
          <w:rFonts w:ascii="Times New Roman" w:hAnsi="Times New Roman" w:cs="Times New Roman"/>
          <w:sz w:val="24"/>
          <w:szCs w:val="24"/>
        </w:rPr>
      </w:pPr>
    </w:p>
    <w:p w:rsidR="00DC02C3" w:rsidRDefault="00DC02C3" w:rsidP="0056529D">
      <w:pPr>
        <w:pStyle w:val="NoSpacing"/>
        <w:spacing w:line="360" w:lineRule="auto"/>
        <w:jc w:val="both"/>
        <w:rPr>
          <w:rFonts w:ascii="Times New Roman" w:hAnsi="Times New Roman" w:cs="Times New Roman"/>
          <w:sz w:val="24"/>
          <w:szCs w:val="24"/>
        </w:rPr>
      </w:pPr>
    </w:p>
    <w:p w:rsidR="00DC02C3" w:rsidRDefault="00DC02C3" w:rsidP="0056529D">
      <w:pPr>
        <w:pStyle w:val="NoSpacing"/>
        <w:spacing w:line="360" w:lineRule="auto"/>
        <w:jc w:val="both"/>
        <w:rPr>
          <w:rFonts w:ascii="Times New Roman" w:hAnsi="Times New Roman" w:cs="Times New Roman"/>
          <w:sz w:val="24"/>
          <w:szCs w:val="24"/>
        </w:rPr>
      </w:pPr>
    </w:p>
    <w:p w:rsidR="00AF45E6" w:rsidRDefault="00AF45E6" w:rsidP="0056529D">
      <w:pPr>
        <w:pStyle w:val="NoSpacing"/>
        <w:spacing w:line="360" w:lineRule="auto"/>
        <w:jc w:val="both"/>
        <w:rPr>
          <w:rFonts w:ascii="Times New Roman" w:hAnsi="Times New Roman" w:cs="Times New Roman"/>
          <w:sz w:val="24"/>
          <w:szCs w:val="24"/>
        </w:rPr>
      </w:pPr>
    </w:p>
    <w:p w:rsidR="00DC02C3" w:rsidRDefault="00DC02C3" w:rsidP="0056529D">
      <w:pPr>
        <w:pStyle w:val="NoSpacing"/>
        <w:spacing w:line="360" w:lineRule="auto"/>
        <w:jc w:val="both"/>
        <w:rPr>
          <w:rFonts w:ascii="Times New Roman" w:hAnsi="Times New Roman" w:cs="Times New Roman"/>
          <w:sz w:val="24"/>
          <w:szCs w:val="24"/>
        </w:rPr>
      </w:pPr>
    </w:p>
    <w:p w:rsidR="00DC02C3" w:rsidRDefault="00DC02C3" w:rsidP="0056529D">
      <w:pPr>
        <w:pStyle w:val="NoSpacing"/>
        <w:spacing w:line="360" w:lineRule="auto"/>
        <w:jc w:val="both"/>
        <w:rPr>
          <w:rFonts w:ascii="Times New Roman" w:hAnsi="Times New Roman" w:cs="Times New Roman"/>
          <w:sz w:val="24"/>
          <w:szCs w:val="24"/>
        </w:rPr>
      </w:pPr>
    </w:p>
    <w:p w:rsidR="00CE7C21" w:rsidRDefault="00050A74" w:rsidP="00CE7C21">
      <w:pPr>
        <w:pStyle w:val="NoSpacing"/>
        <w:spacing w:line="360" w:lineRule="auto"/>
        <w:ind w:firstLine="708"/>
        <w:jc w:val="both"/>
        <w:rPr>
          <w:rFonts w:ascii="Times New Roman" w:hAnsi="Times New Roman" w:cs="Times New Roman"/>
          <w:sz w:val="24"/>
          <w:szCs w:val="24"/>
        </w:rPr>
      </w:pPr>
      <w:r w:rsidRPr="007B7DAC">
        <w:rPr>
          <w:rFonts w:ascii="Times New Roman" w:hAnsi="Times New Roman" w:cs="Times New Roman"/>
          <w:sz w:val="24"/>
          <w:szCs w:val="24"/>
        </w:rPr>
        <w:lastRenderedPageBreak/>
        <w:t>Kao što je</w:t>
      </w:r>
      <w:r>
        <w:rPr>
          <w:rFonts w:ascii="Times New Roman" w:hAnsi="Times New Roman" w:cs="Times New Roman"/>
          <w:sz w:val="24"/>
          <w:szCs w:val="24"/>
        </w:rPr>
        <w:t xml:space="preserve"> Jasenka Gudelj nedvosmisleno objasnila </w:t>
      </w:r>
      <w:r w:rsidR="007B7DAC">
        <w:rPr>
          <w:rFonts w:ascii="Times New Roman" w:hAnsi="Times New Roman" w:cs="Times New Roman"/>
          <w:sz w:val="24"/>
          <w:szCs w:val="24"/>
        </w:rPr>
        <w:t>povezanost</w:t>
      </w:r>
      <w:r>
        <w:rPr>
          <w:rFonts w:ascii="Times New Roman" w:hAnsi="Times New Roman" w:cs="Times New Roman"/>
          <w:sz w:val="24"/>
          <w:szCs w:val="24"/>
        </w:rPr>
        <w:t xml:space="preserve"> pulskog slavoluka Sergijevaca s napolitanskim trijumfalnim lukom Arago</w:t>
      </w:r>
      <w:r w:rsidR="001C543F">
        <w:rPr>
          <w:rFonts w:ascii="Times New Roman" w:hAnsi="Times New Roman" w:cs="Times New Roman"/>
          <w:sz w:val="24"/>
          <w:szCs w:val="24"/>
        </w:rPr>
        <w:t>naca na ulazu u Castel Nuovo</w:t>
      </w:r>
      <w:r>
        <w:rPr>
          <w:rFonts w:ascii="Times New Roman" w:hAnsi="Times New Roman" w:cs="Times New Roman"/>
          <w:sz w:val="24"/>
          <w:szCs w:val="24"/>
        </w:rPr>
        <w:t xml:space="preserve"> preko Čirijaka Ankonitanca</w:t>
      </w:r>
      <w:r w:rsidR="007B7DAC">
        <w:rPr>
          <w:rFonts w:ascii="Times New Roman" w:hAnsi="Times New Roman" w:cs="Times New Roman"/>
          <w:sz w:val="24"/>
          <w:szCs w:val="24"/>
        </w:rPr>
        <w:t>,</w:t>
      </w:r>
      <w:r>
        <w:rPr>
          <w:rStyle w:val="FootnoteReference"/>
          <w:rFonts w:ascii="Times New Roman" w:hAnsi="Times New Roman" w:cs="Times New Roman"/>
          <w:sz w:val="24"/>
          <w:szCs w:val="24"/>
        </w:rPr>
        <w:footnoteReference w:id="57"/>
      </w:r>
      <w:r w:rsidR="00316BCE">
        <w:rPr>
          <w:rFonts w:ascii="Times New Roman" w:hAnsi="Times New Roman" w:cs="Times New Roman"/>
          <w:sz w:val="24"/>
          <w:szCs w:val="24"/>
        </w:rPr>
        <w:t xml:space="preserve"> moguće je zamisliti</w:t>
      </w:r>
      <w:r w:rsidR="007B7DAC">
        <w:rPr>
          <w:rFonts w:ascii="Times New Roman" w:hAnsi="Times New Roman" w:cs="Times New Roman"/>
          <w:sz w:val="24"/>
          <w:szCs w:val="24"/>
        </w:rPr>
        <w:t xml:space="preserve"> sličnu medijatorsku ulogu u Splitu, u kojem se uistinu našao barem jednom na svojim putovanjima.</w:t>
      </w:r>
      <w:r>
        <w:rPr>
          <w:rFonts w:ascii="Times New Roman" w:hAnsi="Times New Roman" w:cs="Times New Roman"/>
          <w:sz w:val="24"/>
          <w:szCs w:val="24"/>
        </w:rPr>
        <w:t xml:space="preserve"> Nepobitno je prisustvo Ankonit</w:t>
      </w:r>
      <w:r w:rsidR="00CE7C21">
        <w:rPr>
          <w:rFonts w:ascii="Times New Roman" w:hAnsi="Times New Roman" w:cs="Times New Roman"/>
          <w:sz w:val="24"/>
          <w:szCs w:val="24"/>
        </w:rPr>
        <w:t>anca u srednjoj Dalmaciji 1435. – 1436. godine.</w:t>
      </w:r>
      <w:r>
        <w:rPr>
          <w:rFonts w:ascii="Times New Roman" w:hAnsi="Times New Roman" w:cs="Times New Roman"/>
          <w:sz w:val="24"/>
          <w:szCs w:val="24"/>
        </w:rPr>
        <w:t xml:space="preserve"> Vrijeme je to razvoja grada</w:t>
      </w:r>
      <w:r w:rsidR="007B7DAC">
        <w:rPr>
          <w:rFonts w:ascii="Times New Roman" w:hAnsi="Times New Roman" w:cs="Times New Roman"/>
          <w:sz w:val="24"/>
          <w:szCs w:val="24"/>
        </w:rPr>
        <w:t xml:space="preserve"> pod Marjanom</w:t>
      </w:r>
      <w:r>
        <w:rPr>
          <w:rFonts w:ascii="Times New Roman" w:hAnsi="Times New Roman" w:cs="Times New Roman"/>
          <w:sz w:val="24"/>
          <w:szCs w:val="24"/>
        </w:rPr>
        <w:t>, a veze sa suprotnom obalom Jadrana izrazito su ja</w:t>
      </w:r>
      <w:r w:rsidR="00316BCE">
        <w:rPr>
          <w:rFonts w:ascii="Times New Roman" w:hAnsi="Times New Roman" w:cs="Times New Roman"/>
          <w:sz w:val="24"/>
          <w:szCs w:val="24"/>
        </w:rPr>
        <w:t>ke. Kao što smo vidjeli</w:t>
      </w:r>
      <w:r w:rsidR="00014994">
        <w:rPr>
          <w:rFonts w:ascii="Times New Roman" w:hAnsi="Times New Roman" w:cs="Times New Roman"/>
          <w:sz w:val="24"/>
          <w:szCs w:val="24"/>
        </w:rPr>
        <w:t>, Ankonitan</w:t>
      </w:r>
      <w:r>
        <w:rPr>
          <w:rFonts w:ascii="Times New Roman" w:hAnsi="Times New Roman" w:cs="Times New Roman"/>
          <w:sz w:val="24"/>
          <w:szCs w:val="24"/>
        </w:rPr>
        <w:t>a</w:t>
      </w:r>
      <w:r w:rsidR="00014994">
        <w:rPr>
          <w:rFonts w:ascii="Times New Roman" w:hAnsi="Times New Roman" w:cs="Times New Roman"/>
          <w:sz w:val="24"/>
          <w:szCs w:val="24"/>
        </w:rPr>
        <w:t>c</w:t>
      </w:r>
      <w:r>
        <w:rPr>
          <w:rFonts w:ascii="Times New Roman" w:hAnsi="Times New Roman" w:cs="Times New Roman"/>
          <w:sz w:val="24"/>
          <w:szCs w:val="24"/>
        </w:rPr>
        <w:t xml:space="preserve"> prenosi salonitanske i splitske epigrafske natpise koji su i objavljeni. Njegovi crteži pak nisu sačuvani u tol</w:t>
      </w:r>
      <w:r w:rsidR="00316BCE">
        <w:rPr>
          <w:rFonts w:ascii="Times New Roman" w:hAnsi="Times New Roman" w:cs="Times New Roman"/>
          <w:sz w:val="24"/>
          <w:szCs w:val="24"/>
        </w:rPr>
        <w:t>ikoj mjeri, no bili su popularni</w:t>
      </w:r>
      <w:r w:rsidR="00014994">
        <w:rPr>
          <w:rFonts w:ascii="Times New Roman" w:hAnsi="Times New Roman" w:cs="Times New Roman"/>
          <w:sz w:val="24"/>
          <w:szCs w:val="24"/>
        </w:rPr>
        <w:t>. Njihovo</w:t>
      </w:r>
      <w:r>
        <w:rPr>
          <w:rFonts w:ascii="Times New Roman" w:hAnsi="Times New Roman" w:cs="Times New Roman"/>
          <w:sz w:val="24"/>
          <w:szCs w:val="24"/>
        </w:rPr>
        <w:t xml:space="preserve"> postojanje</w:t>
      </w:r>
      <w:r w:rsidR="00014994">
        <w:rPr>
          <w:rFonts w:ascii="Times New Roman" w:hAnsi="Times New Roman" w:cs="Times New Roman"/>
          <w:sz w:val="24"/>
          <w:szCs w:val="24"/>
        </w:rPr>
        <w:t xml:space="preserve"> u velikom broju je sigurno, no za sada su </w:t>
      </w:r>
      <w:r w:rsidR="001C543F">
        <w:rPr>
          <w:rFonts w:ascii="Times New Roman" w:hAnsi="Times New Roman" w:cs="Times New Roman"/>
          <w:sz w:val="24"/>
          <w:szCs w:val="24"/>
        </w:rPr>
        <w:t>prepoznati</w:t>
      </w:r>
      <w:r w:rsidR="00316BCE">
        <w:rPr>
          <w:rFonts w:ascii="Times New Roman" w:hAnsi="Times New Roman" w:cs="Times New Roman"/>
          <w:sz w:val="24"/>
          <w:szCs w:val="24"/>
        </w:rPr>
        <w:t xml:space="preserve"> samo </w:t>
      </w:r>
      <w:r>
        <w:rPr>
          <w:rFonts w:ascii="Times New Roman" w:hAnsi="Times New Roman" w:cs="Times New Roman"/>
          <w:sz w:val="24"/>
          <w:szCs w:val="24"/>
        </w:rPr>
        <w:t>impozantniji</w:t>
      </w:r>
      <w:r w:rsidR="00014994">
        <w:rPr>
          <w:rFonts w:ascii="Times New Roman" w:hAnsi="Times New Roman" w:cs="Times New Roman"/>
          <w:sz w:val="24"/>
          <w:szCs w:val="24"/>
        </w:rPr>
        <w:t xml:space="preserve"> primjeri poput crteža </w:t>
      </w:r>
      <w:r>
        <w:rPr>
          <w:rFonts w:ascii="Times New Roman" w:hAnsi="Times New Roman" w:cs="Times New Roman"/>
          <w:sz w:val="24"/>
          <w:szCs w:val="24"/>
        </w:rPr>
        <w:t>Partenon</w:t>
      </w:r>
      <w:r w:rsidR="00014994">
        <w:rPr>
          <w:rFonts w:ascii="Times New Roman" w:hAnsi="Times New Roman" w:cs="Times New Roman"/>
          <w:sz w:val="24"/>
          <w:szCs w:val="24"/>
        </w:rPr>
        <w:t>a</w:t>
      </w:r>
      <w:r>
        <w:rPr>
          <w:rFonts w:ascii="Times New Roman" w:hAnsi="Times New Roman" w:cs="Times New Roman"/>
          <w:sz w:val="24"/>
          <w:szCs w:val="24"/>
        </w:rPr>
        <w:t xml:space="preserve">, </w:t>
      </w:r>
      <w:r w:rsidR="00014994">
        <w:rPr>
          <w:rFonts w:ascii="Times New Roman" w:hAnsi="Times New Roman" w:cs="Times New Roman"/>
          <w:sz w:val="24"/>
          <w:szCs w:val="24"/>
        </w:rPr>
        <w:t>piramida u Gizi ili P</w:t>
      </w:r>
      <w:r>
        <w:rPr>
          <w:rFonts w:ascii="Times New Roman" w:hAnsi="Times New Roman" w:cs="Times New Roman"/>
          <w:sz w:val="24"/>
          <w:szCs w:val="24"/>
        </w:rPr>
        <w:t>anteon</w:t>
      </w:r>
      <w:r w:rsidR="00014994">
        <w:rPr>
          <w:rFonts w:ascii="Times New Roman" w:hAnsi="Times New Roman" w:cs="Times New Roman"/>
          <w:sz w:val="24"/>
          <w:szCs w:val="24"/>
        </w:rPr>
        <w:t>a.</w:t>
      </w:r>
      <w:r>
        <w:rPr>
          <w:rFonts w:ascii="Times New Roman" w:hAnsi="Times New Roman" w:cs="Times New Roman"/>
          <w:sz w:val="24"/>
          <w:szCs w:val="24"/>
        </w:rPr>
        <w:t xml:space="preserve"> </w:t>
      </w:r>
      <w:r w:rsidR="00CE7C21">
        <w:rPr>
          <w:rFonts w:ascii="Times New Roman" w:hAnsi="Times New Roman" w:cs="Times New Roman"/>
          <w:sz w:val="24"/>
          <w:szCs w:val="24"/>
        </w:rPr>
        <w:t xml:space="preserve">Ipak, valja napomenuti da su Čirijakovi poznati crteži prilično aproksimativni te je teško zamisliti da su upravo oni poslužili kao predložak vičentinskom arhitektu stoljeće kasnije.  </w:t>
      </w:r>
    </w:p>
    <w:p w:rsidR="00316BCE" w:rsidRDefault="00CE7C21" w:rsidP="00CE7C21">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M</w:t>
      </w:r>
      <w:r w:rsidR="00580DF3">
        <w:rPr>
          <w:rFonts w:ascii="Times New Roman" w:hAnsi="Times New Roman" w:cs="Times New Roman"/>
          <w:sz w:val="24"/>
          <w:szCs w:val="24"/>
        </w:rPr>
        <w:t>alo</w:t>
      </w:r>
      <w:r>
        <w:rPr>
          <w:rFonts w:ascii="Times New Roman" w:hAnsi="Times New Roman" w:cs="Times New Roman"/>
          <w:sz w:val="24"/>
          <w:szCs w:val="24"/>
        </w:rPr>
        <w:t xml:space="preserve"> je</w:t>
      </w:r>
      <w:r w:rsidR="00580DF3">
        <w:rPr>
          <w:rFonts w:ascii="Times New Roman" w:hAnsi="Times New Roman" w:cs="Times New Roman"/>
          <w:sz w:val="24"/>
          <w:szCs w:val="24"/>
        </w:rPr>
        <w:t xml:space="preserve"> vjer</w:t>
      </w:r>
      <w:r w:rsidR="003E0E75">
        <w:rPr>
          <w:rFonts w:ascii="Times New Roman" w:hAnsi="Times New Roman" w:cs="Times New Roman"/>
          <w:sz w:val="24"/>
          <w:szCs w:val="24"/>
        </w:rPr>
        <w:t xml:space="preserve">ojatno da je Andrea Palladio </w:t>
      </w:r>
      <w:r w:rsidR="003E0E75" w:rsidRPr="003E0E75">
        <w:rPr>
          <w:rFonts w:ascii="Times New Roman" w:hAnsi="Times New Roman" w:cs="Times New Roman"/>
          <w:i/>
          <w:sz w:val="24"/>
          <w:szCs w:val="24"/>
        </w:rPr>
        <w:t>in situ</w:t>
      </w:r>
      <w:r w:rsidR="003E0E75">
        <w:rPr>
          <w:rFonts w:ascii="Times New Roman" w:hAnsi="Times New Roman" w:cs="Times New Roman"/>
          <w:sz w:val="24"/>
          <w:szCs w:val="24"/>
        </w:rPr>
        <w:t xml:space="preserve"> </w:t>
      </w:r>
      <w:r w:rsidR="00580DF3">
        <w:rPr>
          <w:rFonts w:ascii="Times New Roman" w:hAnsi="Times New Roman" w:cs="Times New Roman"/>
          <w:sz w:val="24"/>
          <w:szCs w:val="24"/>
        </w:rPr>
        <w:t>proučavao Dioklecijanovu palaču.</w:t>
      </w:r>
      <w:r w:rsidR="003115C2">
        <w:rPr>
          <w:rFonts w:ascii="Times New Roman" w:hAnsi="Times New Roman" w:cs="Times New Roman"/>
          <w:sz w:val="24"/>
          <w:szCs w:val="24"/>
        </w:rPr>
        <w:t xml:space="preserve"> Iako su prostorni odnosi približno točni, a mjerenja nešto manje</w:t>
      </w:r>
      <w:r w:rsidR="00580DF3">
        <w:rPr>
          <w:rFonts w:ascii="Times New Roman" w:hAnsi="Times New Roman" w:cs="Times New Roman"/>
          <w:sz w:val="24"/>
          <w:szCs w:val="24"/>
        </w:rPr>
        <w:t>, velika su odstupanja</w:t>
      </w:r>
      <w:r w:rsidR="00F761D6">
        <w:rPr>
          <w:rFonts w:ascii="Times New Roman" w:hAnsi="Times New Roman" w:cs="Times New Roman"/>
          <w:sz w:val="24"/>
          <w:szCs w:val="24"/>
        </w:rPr>
        <w:t xml:space="preserve"> od stvarnog stanja vidljiva</w:t>
      </w:r>
      <w:r w:rsidR="00580DF3">
        <w:rPr>
          <w:rFonts w:ascii="Times New Roman" w:hAnsi="Times New Roman" w:cs="Times New Roman"/>
          <w:sz w:val="24"/>
          <w:szCs w:val="24"/>
        </w:rPr>
        <w:t xml:space="preserve"> u prikazu detalja elevacije, kao i dekoracije.</w:t>
      </w:r>
      <w:r w:rsidR="009472BD">
        <w:rPr>
          <w:rFonts w:ascii="Times New Roman" w:hAnsi="Times New Roman" w:cs="Times New Roman"/>
          <w:sz w:val="24"/>
          <w:szCs w:val="24"/>
        </w:rPr>
        <w:t xml:space="preserve"> </w:t>
      </w:r>
      <w:r w:rsidR="00580DF3">
        <w:rPr>
          <w:rFonts w:ascii="Times New Roman" w:hAnsi="Times New Roman" w:cs="Times New Roman"/>
          <w:sz w:val="24"/>
          <w:szCs w:val="24"/>
        </w:rPr>
        <w:t xml:space="preserve">Pojedini impozantni arhitektonski elementi Dioklecijanove palače kao što su: pročelje vestibula i arkada peristila, prilaz mauzoleju, središnja serlijana kriptoportika jedva da su primjećeni. </w:t>
      </w:r>
    </w:p>
    <w:p w:rsidR="00F24134" w:rsidRDefault="00F24134" w:rsidP="00B36B8F">
      <w:pPr>
        <w:pStyle w:val="NoSpacing"/>
        <w:spacing w:line="360" w:lineRule="auto"/>
        <w:ind w:firstLine="708"/>
        <w:jc w:val="both"/>
        <w:rPr>
          <w:rFonts w:ascii="Times New Roman" w:hAnsi="Times New Roman" w:cs="Times New Roman"/>
          <w:sz w:val="24"/>
          <w:szCs w:val="24"/>
        </w:rPr>
      </w:pPr>
      <w:r w:rsidRPr="00F24134">
        <w:rPr>
          <w:rFonts w:ascii="Times New Roman" w:hAnsi="Times New Roman" w:cs="Times New Roman"/>
          <w:sz w:val="24"/>
          <w:szCs w:val="24"/>
        </w:rPr>
        <w:t>Dodatan argument tome da Palladio crta na temelju starijih predložaka je i korištenje perspektive.</w:t>
      </w:r>
      <w:r w:rsidRPr="00F24134">
        <w:rPr>
          <w:rFonts w:ascii="Times New Roman" w:hAnsi="Times New Roman" w:cs="Times New Roman"/>
          <w:sz w:val="24"/>
          <w:szCs w:val="24"/>
          <w:vertAlign w:val="superscript"/>
        </w:rPr>
        <w:footnoteReference w:id="58"/>
      </w:r>
      <w:r w:rsidRPr="00F24134">
        <w:rPr>
          <w:rFonts w:ascii="Times New Roman" w:hAnsi="Times New Roman" w:cs="Times New Roman"/>
          <w:sz w:val="24"/>
          <w:szCs w:val="24"/>
        </w:rPr>
        <w:t xml:space="preserve"> Palladio ju nikada ne koristi kada građevine bilježi </w:t>
      </w:r>
      <w:r w:rsidRPr="00F24134">
        <w:rPr>
          <w:rFonts w:ascii="Times New Roman" w:hAnsi="Times New Roman" w:cs="Times New Roman"/>
          <w:i/>
          <w:sz w:val="24"/>
          <w:szCs w:val="24"/>
        </w:rPr>
        <w:t xml:space="preserve">in situ; </w:t>
      </w:r>
      <w:r w:rsidRPr="00F24134">
        <w:rPr>
          <w:rFonts w:ascii="Times New Roman" w:hAnsi="Times New Roman" w:cs="Times New Roman"/>
          <w:sz w:val="24"/>
          <w:szCs w:val="24"/>
        </w:rPr>
        <w:t>preferira čiste, geometrijske crteže, a naglasak stavlja na mjere i proporcije</w:t>
      </w:r>
      <w:r w:rsidRPr="00F24134">
        <w:rPr>
          <w:rFonts w:ascii="Times New Roman" w:hAnsi="Times New Roman" w:cs="Times New Roman"/>
          <w:i/>
          <w:sz w:val="24"/>
          <w:szCs w:val="24"/>
        </w:rPr>
        <w:t>.</w:t>
      </w:r>
      <w:r w:rsidRPr="00F24134">
        <w:rPr>
          <w:rFonts w:ascii="Times New Roman" w:hAnsi="Times New Roman" w:cs="Times New Roman"/>
          <w:i/>
          <w:sz w:val="24"/>
          <w:szCs w:val="24"/>
          <w:vertAlign w:val="superscript"/>
        </w:rPr>
        <w:footnoteReference w:id="59"/>
      </w:r>
      <w:r>
        <w:rPr>
          <w:rFonts w:ascii="Times New Roman" w:hAnsi="Times New Roman" w:cs="Times New Roman"/>
          <w:sz w:val="24"/>
          <w:szCs w:val="24"/>
        </w:rPr>
        <w:t xml:space="preserve"> </w:t>
      </w:r>
    </w:p>
    <w:p w:rsidR="0029528D" w:rsidRDefault="003E0E75" w:rsidP="00CE7C21">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Prijašnja istraživanja tvrdila su da se arhitekt lako mogao već iz Pule otisnuti prema Splitu,</w:t>
      </w:r>
      <w:r w:rsidR="00CE7C21">
        <w:rPr>
          <w:rFonts w:ascii="Times New Roman" w:hAnsi="Times New Roman" w:cs="Times New Roman"/>
          <w:sz w:val="24"/>
          <w:szCs w:val="24"/>
        </w:rPr>
        <w:t xml:space="preserve"> no s obzirom da su crteži pulskih i splitskih spomenika odreda kopije nekih ranijih skica, koji se u svojoj prirodi razlikuju od Palladijevog pristupa spomeniku, oni ne mogu biti dokazom izravnog poznavanja istočnojadranskih starina</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60"/>
      </w:r>
      <w:r w:rsidR="009472BD">
        <w:rPr>
          <w:rFonts w:ascii="Times New Roman" w:hAnsi="Times New Roman" w:cs="Times New Roman"/>
          <w:sz w:val="24"/>
          <w:szCs w:val="24"/>
        </w:rPr>
        <w:t xml:space="preserve"> </w:t>
      </w:r>
      <w:r w:rsidR="00CB0544">
        <w:rPr>
          <w:rFonts w:ascii="Times New Roman" w:hAnsi="Times New Roman" w:cs="Times New Roman"/>
          <w:sz w:val="24"/>
          <w:szCs w:val="24"/>
        </w:rPr>
        <w:t>Ono čemu ćemo</w:t>
      </w:r>
      <w:r w:rsidR="00440267">
        <w:rPr>
          <w:rFonts w:ascii="Times New Roman" w:hAnsi="Times New Roman" w:cs="Times New Roman"/>
          <w:sz w:val="24"/>
          <w:szCs w:val="24"/>
        </w:rPr>
        <w:t xml:space="preserve"> posvetiti </w:t>
      </w:r>
      <w:r w:rsidR="00D673C4">
        <w:rPr>
          <w:rFonts w:ascii="Times New Roman" w:hAnsi="Times New Roman" w:cs="Times New Roman"/>
          <w:sz w:val="24"/>
          <w:szCs w:val="24"/>
        </w:rPr>
        <w:t>pažnju</w:t>
      </w:r>
      <w:r w:rsidR="00440267">
        <w:rPr>
          <w:rFonts w:ascii="Times New Roman" w:hAnsi="Times New Roman" w:cs="Times New Roman"/>
          <w:sz w:val="24"/>
          <w:szCs w:val="24"/>
        </w:rPr>
        <w:t xml:space="preserve"> potencijalna</w:t>
      </w:r>
      <w:r w:rsidR="00014994">
        <w:rPr>
          <w:rFonts w:ascii="Times New Roman" w:hAnsi="Times New Roman" w:cs="Times New Roman"/>
          <w:sz w:val="24"/>
          <w:szCs w:val="24"/>
        </w:rPr>
        <w:t xml:space="preserve"> je</w:t>
      </w:r>
      <w:r w:rsidR="00440267">
        <w:rPr>
          <w:rFonts w:ascii="Times New Roman" w:hAnsi="Times New Roman" w:cs="Times New Roman"/>
          <w:sz w:val="24"/>
          <w:szCs w:val="24"/>
        </w:rPr>
        <w:t xml:space="preserve"> </w:t>
      </w:r>
      <w:r w:rsidR="002639D7">
        <w:rPr>
          <w:rFonts w:ascii="Times New Roman" w:hAnsi="Times New Roman" w:cs="Times New Roman"/>
          <w:sz w:val="24"/>
          <w:szCs w:val="24"/>
        </w:rPr>
        <w:t xml:space="preserve">splitska </w:t>
      </w:r>
      <w:r w:rsidR="00440267">
        <w:rPr>
          <w:rFonts w:ascii="Times New Roman" w:hAnsi="Times New Roman" w:cs="Times New Roman"/>
          <w:sz w:val="24"/>
          <w:szCs w:val="24"/>
        </w:rPr>
        <w:t>geneza određenih arhitektonskih elemenata, prvenstveno serlijane</w:t>
      </w:r>
      <w:r w:rsidR="00F629DB">
        <w:rPr>
          <w:rFonts w:ascii="Times New Roman" w:hAnsi="Times New Roman" w:cs="Times New Roman"/>
          <w:sz w:val="24"/>
          <w:szCs w:val="24"/>
        </w:rPr>
        <w:t>, što je dosada bio jak argument dol</w:t>
      </w:r>
      <w:r w:rsidR="00CB4721">
        <w:rPr>
          <w:rFonts w:ascii="Times New Roman" w:hAnsi="Times New Roman" w:cs="Times New Roman"/>
          <w:sz w:val="24"/>
          <w:szCs w:val="24"/>
        </w:rPr>
        <w:t>aska</w:t>
      </w:r>
      <w:r w:rsidR="00F629DB">
        <w:rPr>
          <w:rFonts w:ascii="Times New Roman" w:hAnsi="Times New Roman" w:cs="Times New Roman"/>
          <w:sz w:val="24"/>
          <w:szCs w:val="24"/>
        </w:rPr>
        <w:t xml:space="preserve"> u Split, </w:t>
      </w:r>
      <w:r w:rsidR="00CE7C21">
        <w:rPr>
          <w:rFonts w:ascii="Times New Roman" w:hAnsi="Times New Roman" w:cs="Times New Roman"/>
          <w:sz w:val="24"/>
          <w:szCs w:val="24"/>
        </w:rPr>
        <w:t>o čemu će biti još riječi</w:t>
      </w:r>
      <w:r w:rsidR="00F629DB">
        <w:rPr>
          <w:rFonts w:ascii="Times New Roman" w:hAnsi="Times New Roman" w:cs="Times New Roman"/>
          <w:sz w:val="24"/>
          <w:szCs w:val="24"/>
        </w:rPr>
        <w:t xml:space="preserve">. </w:t>
      </w:r>
    </w:p>
    <w:p w:rsidR="00CB5C70" w:rsidRDefault="00CB5C70" w:rsidP="0056529D">
      <w:pPr>
        <w:pStyle w:val="NoSpacing"/>
        <w:spacing w:line="360" w:lineRule="auto"/>
        <w:jc w:val="both"/>
        <w:rPr>
          <w:rFonts w:ascii="Times New Roman" w:hAnsi="Times New Roman" w:cs="Times New Roman"/>
          <w:sz w:val="24"/>
          <w:szCs w:val="24"/>
        </w:rPr>
      </w:pPr>
    </w:p>
    <w:p w:rsidR="003115C2" w:rsidRDefault="003115C2" w:rsidP="0056529D">
      <w:pPr>
        <w:pStyle w:val="NoSpacing"/>
        <w:spacing w:line="360" w:lineRule="auto"/>
        <w:jc w:val="both"/>
        <w:rPr>
          <w:rFonts w:ascii="Times New Roman" w:hAnsi="Times New Roman" w:cs="Times New Roman"/>
          <w:sz w:val="24"/>
          <w:szCs w:val="24"/>
        </w:rPr>
      </w:pPr>
    </w:p>
    <w:p w:rsidR="00D34B82" w:rsidRDefault="00D34B82" w:rsidP="0056529D">
      <w:pPr>
        <w:pStyle w:val="NoSpacing"/>
        <w:spacing w:line="360" w:lineRule="auto"/>
        <w:jc w:val="both"/>
        <w:rPr>
          <w:rFonts w:ascii="Times New Roman" w:hAnsi="Times New Roman" w:cs="Times New Roman"/>
          <w:b/>
          <w:sz w:val="24"/>
          <w:szCs w:val="24"/>
        </w:rPr>
      </w:pPr>
    </w:p>
    <w:p w:rsidR="00D34B82" w:rsidRDefault="00D34B82" w:rsidP="0056529D">
      <w:pPr>
        <w:pStyle w:val="NoSpacing"/>
        <w:spacing w:line="360" w:lineRule="auto"/>
        <w:jc w:val="both"/>
        <w:rPr>
          <w:rFonts w:ascii="Times New Roman" w:hAnsi="Times New Roman" w:cs="Times New Roman"/>
          <w:b/>
          <w:sz w:val="24"/>
          <w:szCs w:val="24"/>
        </w:rPr>
      </w:pPr>
    </w:p>
    <w:p w:rsidR="00D34B82" w:rsidRDefault="00D34B82" w:rsidP="0056529D">
      <w:pPr>
        <w:pStyle w:val="NoSpacing"/>
        <w:spacing w:line="360" w:lineRule="auto"/>
        <w:jc w:val="both"/>
        <w:rPr>
          <w:rFonts w:ascii="Times New Roman" w:hAnsi="Times New Roman" w:cs="Times New Roman"/>
          <w:b/>
          <w:sz w:val="24"/>
          <w:szCs w:val="24"/>
        </w:rPr>
      </w:pPr>
    </w:p>
    <w:p w:rsidR="00C86917" w:rsidRDefault="00890195" w:rsidP="0056529D">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5</w:t>
      </w:r>
      <w:r w:rsidR="00D628EB">
        <w:rPr>
          <w:rFonts w:ascii="Times New Roman" w:hAnsi="Times New Roman" w:cs="Times New Roman"/>
          <w:b/>
          <w:sz w:val="24"/>
          <w:szCs w:val="24"/>
        </w:rPr>
        <w:t xml:space="preserve">. 3. </w:t>
      </w:r>
      <w:r w:rsidR="00863D47" w:rsidRPr="006537AD">
        <w:rPr>
          <w:rFonts w:ascii="Times New Roman" w:hAnsi="Times New Roman" w:cs="Times New Roman"/>
          <w:b/>
          <w:sz w:val="24"/>
          <w:szCs w:val="24"/>
        </w:rPr>
        <w:t>Pitanje datacije</w:t>
      </w:r>
    </w:p>
    <w:p w:rsidR="00F24134" w:rsidRPr="00C86917" w:rsidRDefault="00F24134" w:rsidP="00CC2A5F">
      <w:pPr>
        <w:pStyle w:val="NoSpacing"/>
        <w:spacing w:line="360" w:lineRule="auto"/>
        <w:ind w:firstLine="708"/>
        <w:jc w:val="both"/>
        <w:rPr>
          <w:rFonts w:ascii="Times New Roman" w:hAnsi="Times New Roman" w:cs="Times New Roman"/>
          <w:b/>
          <w:sz w:val="24"/>
          <w:szCs w:val="24"/>
        </w:rPr>
      </w:pPr>
      <w:r>
        <w:rPr>
          <w:rFonts w:ascii="Times New Roman" w:hAnsi="Times New Roman" w:cs="Times New Roman"/>
          <w:sz w:val="24"/>
          <w:szCs w:val="24"/>
        </w:rPr>
        <w:t xml:space="preserve">U literaturi datiranje </w:t>
      </w:r>
      <w:r w:rsidR="00A30FD2">
        <w:rPr>
          <w:rFonts w:ascii="Times New Roman" w:hAnsi="Times New Roman" w:cs="Times New Roman"/>
          <w:sz w:val="24"/>
          <w:szCs w:val="24"/>
        </w:rPr>
        <w:t>naših crteža uvelike varira.</w:t>
      </w:r>
      <w:r>
        <w:rPr>
          <w:rFonts w:ascii="Times New Roman" w:hAnsi="Times New Roman" w:cs="Times New Roman"/>
          <w:sz w:val="24"/>
          <w:szCs w:val="24"/>
        </w:rPr>
        <w:t xml:space="preserve"> Lewis i Burns, baveći se samo tlocrtom čitavog sklopa,</w:t>
      </w:r>
      <w:r w:rsidR="00CC2A5F">
        <w:rPr>
          <w:rFonts w:ascii="Times New Roman" w:hAnsi="Times New Roman" w:cs="Times New Roman"/>
          <w:sz w:val="24"/>
          <w:szCs w:val="24"/>
        </w:rPr>
        <w:t xml:space="preserve"> predlažu ranu dataciju,</w:t>
      </w:r>
      <w:r w:rsidR="00F61299">
        <w:rPr>
          <w:rStyle w:val="FootnoteReference"/>
          <w:rFonts w:ascii="Times New Roman" w:hAnsi="Times New Roman" w:cs="Times New Roman"/>
          <w:sz w:val="24"/>
          <w:szCs w:val="24"/>
        </w:rPr>
        <w:footnoteReference w:id="61"/>
      </w:r>
      <w:r w:rsidR="00F61299">
        <w:rPr>
          <w:rFonts w:ascii="Times New Roman" w:hAnsi="Times New Roman" w:cs="Times New Roman"/>
          <w:sz w:val="24"/>
          <w:szCs w:val="24"/>
        </w:rPr>
        <w:t xml:space="preserve"> Kečkemet tri crteža smješta u sredinu stoljeća</w:t>
      </w:r>
      <w:r w:rsidR="00A30FD2">
        <w:rPr>
          <w:rFonts w:ascii="Times New Roman" w:hAnsi="Times New Roman" w:cs="Times New Roman"/>
          <w:sz w:val="24"/>
          <w:szCs w:val="24"/>
        </w:rPr>
        <w:t>,</w:t>
      </w:r>
      <w:r w:rsidR="00F61299">
        <w:rPr>
          <w:rStyle w:val="FootnoteReference"/>
          <w:rFonts w:ascii="Times New Roman" w:hAnsi="Times New Roman" w:cs="Times New Roman"/>
          <w:sz w:val="24"/>
          <w:szCs w:val="24"/>
        </w:rPr>
        <w:footnoteReference w:id="62"/>
      </w:r>
      <w:r w:rsidR="00A30FD2">
        <w:rPr>
          <w:rFonts w:ascii="Times New Roman" w:hAnsi="Times New Roman" w:cs="Times New Roman"/>
          <w:sz w:val="24"/>
          <w:szCs w:val="24"/>
        </w:rPr>
        <w:t xml:space="preserve"> dok službeni katalog </w:t>
      </w:r>
      <w:r w:rsidR="00CC2A5F">
        <w:rPr>
          <w:rFonts w:ascii="Times New Roman" w:hAnsi="Times New Roman" w:cs="Times New Roman"/>
          <w:sz w:val="24"/>
          <w:szCs w:val="24"/>
        </w:rPr>
        <w:t>Kraljevske udruge arhitekata tlocrt mauzoleja smješta u četrdesete godine 16. stoljeća</w:t>
      </w:r>
      <w:r w:rsidR="00A30FD2">
        <w:rPr>
          <w:rFonts w:ascii="Times New Roman" w:hAnsi="Times New Roman" w:cs="Times New Roman"/>
          <w:sz w:val="24"/>
          <w:szCs w:val="24"/>
        </w:rPr>
        <w:t>,</w:t>
      </w:r>
      <w:r w:rsidR="00CC2A5F">
        <w:rPr>
          <w:rFonts w:ascii="Times New Roman" w:hAnsi="Times New Roman" w:cs="Times New Roman"/>
          <w:sz w:val="24"/>
          <w:szCs w:val="24"/>
        </w:rPr>
        <w:t xml:space="preserve"> a portal u njegovu sredinu</w:t>
      </w:r>
      <w:r w:rsidR="00A30FD2">
        <w:rPr>
          <w:rFonts w:ascii="Times New Roman" w:hAnsi="Times New Roman" w:cs="Times New Roman"/>
          <w:sz w:val="24"/>
          <w:szCs w:val="24"/>
        </w:rPr>
        <w:t>;</w:t>
      </w:r>
      <w:r w:rsidR="00F61299">
        <w:rPr>
          <w:rFonts w:ascii="Times New Roman" w:hAnsi="Times New Roman" w:cs="Times New Roman"/>
          <w:sz w:val="24"/>
          <w:szCs w:val="24"/>
        </w:rPr>
        <w:t xml:space="preserve"> Spielmann i Zorzi</w:t>
      </w:r>
      <w:r w:rsidR="00A30FD2">
        <w:rPr>
          <w:rFonts w:ascii="Times New Roman" w:hAnsi="Times New Roman" w:cs="Times New Roman"/>
          <w:sz w:val="24"/>
          <w:szCs w:val="24"/>
        </w:rPr>
        <w:t xml:space="preserve"> za tlocrt mauzoleja kažu da je nastao iza </w:t>
      </w:r>
      <w:r w:rsidR="00F61299">
        <w:rPr>
          <w:rFonts w:ascii="Times New Roman" w:hAnsi="Times New Roman" w:cs="Times New Roman"/>
          <w:sz w:val="24"/>
          <w:szCs w:val="24"/>
        </w:rPr>
        <w:t>1565.</w:t>
      </w:r>
      <w:r w:rsidR="00B36B8F">
        <w:rPr>
          <w:rFonts w:ascii="Times New Roman" w:hAnsi="Times New Roman" w:cs="Times New Roman"/>
          <w:sz w:val="24"/>
          <w:szCs w:val="24"/>
        </w:rPr>
        <w:t xml:space="preserve"> godine.</w:t>
      </w:r>
      <w:r w:rsidR="00F61299">
        <w:rPr>
          <w:rStyle w:val="FootnoteReference"/>
          <w:rFonts w:ascii="Times New Roman" w:hAnsi="Times New Roman" w:cs="Times New Roman"/>
          <w:sz w:val="24"/>
          <w:szCs w:val="24"/>
        </w:rPr>
        <w:footnoteReference w:id="63"/>
      </w:r>
      <w:r w:rsidR="00F61299">
        <w:rPr>
          <w:rFonts w:ascii="Times New Roman" w:hAnsi="Times New Roman" w:cs="Times New Roman"/>
          <w:sz w:val="24"/>
          <w:szCs w:val="24"/>
        </w:rPr>
        <w:t xml:space="preserve"> Ako prihvatimo Palladijevo autorstvo na sva tri crteža (ono je sigurno za portal i mauzolej), teško ćemo zamisliti da ih izrađuje u različito vrijeme; to je tek moguće za njihove dodatke.</w:t>
      </w:r>
      <w:r w:rsidR="00F61299">
        <w:rPr>
          <w:rStyle w:val="FootnoteReference"/>
          <w:rFonts w:ascii="Times New Roman" w:hAnsi="Times New Roman" w:cs="Times New Roman"/>
          <w:sz w:val="24"/>
          <w:szCs w:val="24"/>
        </w:rPr>
        <w:footnoteReference w:id="64"/>
      </w:r>
      <w:r w:rsidR="008A0C1D">
        <w:rPr>
          <w:rFonts w:ascii="Times New Roman" w:hAnsi="Times New Roman" w:cs="Times New Roman"/>
          <w:sz w:val="24"/>
          <w:szCs w:val="24"/>
        </w:rPr>
        <w:t xml:space="preserve"> </w:t>
      </w:r>
      <w:r w:rsidR="00CB4721">
        <w:rPr>
          <w:rFonts w:ascii="Times New Roman" w:hAnsi="Times New Roman" w:cs="Times New Roman"/>
          <w:sz w:val="24"/>
          <w:szCs w:val="24"/>
        </w:rPr>
        <w:t>Tehnika crtanja</w:t>
      </w:r>
      <w:r w:rsidR="00F61299">
        <w:rPr>
          <w:rFonts w:ascii="Times New Roman" w:hAnsi="Times New Roman" w:cs="Times New Roman"/>
          <w:sz w:val="24"/>
          <w:szCs w:val="24"/>
        </w:rPr>
        <w:t xml:space="preserve"> na </w:t>
      </w:r>
      <w:r w:rsidR="00D34B82">
        <w:rPr>
          <w:rFonts w:ascii="Times New Roman" w:hAnsi="Times New Roman" w:cs="Times New Roman"/>
          <w:sz w:val="24"/>
          <w:szCs w:val="24"/>
        </w:rPr>
        <w:t>sva tri crteža je istovjetna. Iz</w:t>
      </w:r>
      <w:r w:rsidR="00F61299">
        <w:rPr>
          <w:rFonts w:ascii="Times New Roman" w:hAnsi="Times New Roman" w:cs="Times New Roman"/>
          <w:sz w:val="24"/>
          <w:szCs w:val="24"/>
        </w:rPr>
        <w:t xml:space="preserve"> tih razloga</w:t>
      </w:r>
      <w:r w:rsidR="00863D47">
        <w:rPr>
          <w:rFonts w:ascii="Times New Roman" w:hAnsi="Times New Roman" w:cs="Times New Roman"/>
          <w:sz w:val="24"/>
          <w:szCs w:val="24"/>
        </w:rPr>
        <w:t xml:space="preserve"> pri postavljanju datacije</w:t>
      </w:r>
      <w:r w:rsidR="00F61299">
        <w:rPr>
          <w:rFonts w:ascii="Times New Roman" w:hAnsi="Times New Roman" w:cs="Times New Roman"/>
          <w:sz w:val="24"/>
          <w:szCs w:val="24"/>
        </w:rPr>
        <w:t xml:space="preserve"> razmatrat ćemo ih kao cjelinu. </w:t>
      </w:r>
      <w:r w:rsidR="00863D47">
        <w:rPr>
          <w:rFonts w:ascii="Times New Roman" w:hAnsi="Times New Roman" w:cs="Times New Roman"/>
          <w:sz w:val="24"/>
          <w:szCs w:val="24"/>
        </w:rPr>
        <w:t>Meke sjene izrađene kistom predlažu kasniju dataciju.</w:t>
      </w:r>
      <w:r w:rsidR="00863D47">
        <w:rPr>
          <w:rStyle w:val="FootnoteReference"/>
          <w:rFonts w:ascii="Times New Roman" w:hAnsi="Times New Roman" w:cs="Times New Roman"/>
          <w:sz w:val="24"/>
          <w:szCs w:val="24"/>
        </w:rPr>
        <w:footnoteReference w:id="65"/>
      </w:r>
      <w:r w:rsidR="00863D47">
        <w:rPr>
          <w:rFonts w:ascii="Times New Roman" w:hAnsi="Times New Roman" w:cs="Times New Roman"/>
          <w:sz w:val="24"/>
          <w:szCs w:val="24"/>
        </w:rPr>
        <w:t xml:space="preserve"> Skicozno </w:t>
      </w:r>
      <w:r w:rsidR="00BF609D">
        <w:rPr>
          <w:rFonts w:ascii="Times New Roman" w:hAnsi="Times New Roman" w:cs="Times New Roman"/>
          <w:sz w:val="24"/>
          <w:szCs w:val="24"/>
        </w:rPr>
        <w:t>crtanje korintskog kapitela i reljefa na elevaciji n</w:t>
      </w:r>
      <w:r w:rsidR="00CC2A5F">
        <w:rPr>
          <w:rFonts w:ascii="Times New Roman" w:hAnsi="Times New Roman" w:cs="Times New Roman"/>
          <w:sz w:val="24"/>
          <w:szCs w:val="24"/>
        </w:rPr>
        <w:t>iše također smještaju crtež u šezdesete</w:t>
      </w:r>
      <w:r w:rsidR="00BF609D">
        <w:rPr>
          <w:rFonts w:ascii="Times New Roman" w:hAnsi="Times New Roman" w:cs="Times New Roman"/>
          <w:sz w:val="24"/>
          <w:szCs w:val="24"/>
        </w:rPr>
        <w:t xml:space="preserve"> godine 16. st</w:t>
      </w:r>
      <w:r w:rsidR="00CC2A5F">
        <w:rPr>
          <w:rFonts w:ascii="Times New Roman" w:hAnsi="Times New Roman" w:cs="Times New Roman"/>
          <w:sz w:val="24"/>
          <w:szCs w:val="24"/>
        </w:rPr>
        <w:t>oljeća</w:t>
      </w:r>
      <w:r w:rsidR="00BF609D">
        <w:rPr>
          <w:rFonts w:ascii="Times New Roman" w:hAnsi="Times New Roman" w:cs="Times New Roman"/>
          <w:sz w:val="24"/>
          <w:szCs w:val="24"/>
        </w:rPr>
        <w:t>.</w:t>
      </w:r>
      <w:r w:rsidR="00BF609D">
        <w:rPr>
          <w:rStyle w:val="FootnoteReference"/>
          <w:rFonts w:ascii="Times New Roman" w:hAnsi="Times New Roman" w:cs="Times New Roman"/>
          <w:sz w:val="24"/>
          <w:szCs w:val="24"/>
        </w:rPr>
        <w:footnoteReference w:id="66"/>
      </w:r>
      <w:r w:rsidR="00BF609D">
        <w:rPr>
          <w:rFonts w:ascii="Times New Roman" w:hAnsi="Times New Roman" w:cs="Times New Roman"/>
          <w:sz w:val="24"/>
          <w:szCs w:val="24"/>
        </w:rPr>
        <w:t xml:space="preserve"> Sama za sebe, ta nam informacija ne može poslužiti pri postizanju sigurne datacije iz razloga što se Palladio često kasnije vraća nastalim crtežima, posebno pri takvim rekonstrukcijama. No, sljedeći argument govori još jasnije. Obratimo li pažnju na Palladijev rukopis i usporedimo li ga s </w:t>
      </w:r>
      <w:r w:rsidR="00CC2A5F">
        <w:rPr>
          <w:rFonts w:ascii="Times New Roman" w:hAnsi="Times New Roman" w:cs="Times New Roman"/>
          <w:sz w:val="24"/>
          <w:szCs w:val="24"/>
        </w:rPr>
        <w:t>ostalim crtežima datiranima u šesto</w:t>
      </w:r>
      <w:r w:rsidR="00BF609D">
        <w:rPr>
          <w:rFonts w:ascii="Times New Roman" w:hAnsi="Times New Roman" w:cs="Times New Roman"/>
          <w:sz w:val="24"/>
          <w:szCs w:val="24"/>
        </w:rPr>
        <w:t xml:space="preserve"> desetljeće uvidjet ćemo podudarnost. To je posebno vidljivo iz slova </w:t>
      </w:r>
      <w:r w:rsidR="00BF609D" w:rsidRPr="00BF609D">
        <w:rPr>
          <w:rFonts w:ascii="Times New Roman" w:hAnsi="Times New Roman" w:cs="Times New Roman"/>
          <w:i/>
          <w:sz w:val="24"/>
          <w:szCs w:val="24"/>
        </w:rPr>
        <w:t>e</w:t>
      </w:r>
      <w:r w:rsidR="00BF609D">
        <w:rPr>
          <w:rFonts w:ascii="Times New Roman" w:hAnsi="Times New Roman" w:cs="Times New Roman"/>
          <w:i/>
          <w:sz w:val="24"/>
          <w:szCs w:val="24"/>
        </w:rPr>
        <w:t xml:space="preserve">. </w:t>
      </w:r>
      <w:r w:rsidR="00BF609D">
        <w:rPr>
          <w:rFonts w:ascii="Times New Roman" w:hAnsi="Times New Roman" w:cs="Times New Roman"/>
          <w:sz w:val="24"/>
          <w:szCs w:val="24"/>
        </w:rPr>
        <w:t>Ono u ranim crtežima (najranije d</w:t>
      </w:r>
      <w:r w:rsidR="00CB4721">
        <w:rPr>
          <w:rFonts w:ascii="Times New Roman" w:hAnsi="Times New Roman" w:cs="Times New Roman"/>
          <w:sz w:val="24"/>
          <w:szCs w:val="24"/>
        </w:rPr>
        <w:t>o zalaza 1540ih) ima oblik grčkog</w:t>
      </w:r>
      <w:r w:rsidR="00BF609D">
        <w:rPr>
          <w:rFonts w:ascii="Times New Roman" w:hAnsi="Times New Roman" w:cs="Times New Roman"/>
          <w:sz w:val="24"/>
          <w:szCs w:val="24"/>
        </w:rPr>
        <w:t xml:space="preserve"> ε pod utjecajem revizije talijanskog latiničnog alfabeta za koju se zalagao Giangiorgio Trissino, dok </w:t>
      </w:r>
      <w:r w:rsidR="00462CFD">
        <w:rPr>
          <w:rFonts w:ascii="Times New Roman" w:hAnsi="Times New Roman" w:cs="Times New Roman"/>
          <w:sz w:val="24"/>
          <w:szCs w:val="24"/>
        </w:rPr>
        <w:t>se kasnije vraća na</w:t>
      </w:r>
      <w:r w:rsidR="00BF609D">
        <w:rPr>
          <w:rFonts w:ascii="Times New Roman" w:hAnsi="Times New Roman" w:cs="Times New Roman"/>
          <w:sz w:val="24"/>
          <w:szCs w:val="24"/>
        </w:rPr>
        <w:t xml:space="preserve"> latinično </w:t>
      </w:r>
      <w:r w:rsidR="00BF609D" w:rsidRPr="00BF609D">
        <w:rPr>
          <w:rFonts w:ascii="Times New Roman" w:hAnsi="Times New Roman" w:cs="Times New Roman"/>
          <w:i/>
          <w:sz w:val="24"/>
          <w:szCs w:val="24"/>
        </w:rPr>
        <w:t>e</w:t>
      </w:r>
      <w:r w:rsidR="00BF609D">
        <w:rPr>
          <w:rFonts w:ascii="Times New Roman" w:hAnsi="Times New Roman" w:cs="Times New Roman"/>
          <w:sz w:val="24"/>
          <w:szCs w:val="24"/>
        </w:rPr>
        <w:t>.</w:t>
      </w:r>
      <w:r w:rsidR="00462CFD">
        <w:rPr>
          <w:rStyle w:val="FootnoteReference"/>
          <w:rFonts w:ascii="Times New Roman" w:hAnsi="Times New Roman" w:cs="Times New Roman"/>
          <w:sz w:val="24"/>
          <w:szCs w:val="24"/>
        </w:rPr>
        <w:footnoteReference w:id="67"/>
      </w:r>
      <w:r w:rsidR="00BF609D">
        <w:rPr>
          <w:rFonts w:ascii="Times New Roman" w:hAnsi="Times New Roman" w:cs="Times New Roman"/>
          <w:sz w:val="24"/>
          <w:szCs w:val="24"/>
        </w:rPr>
        <w:t xml:space="preserve"> </w:t>
      </w:r>
      <w:r w:rsidR="00462CFD">
        <w:rPr>
          <w:rFonts w:ascii="Times New Roman" w:hAnsi="Times New Roman" w:cs="Times New Roman"/>
          <w:sz w:val="24"/>
          <w:szCs w:val="24"/>
        </w:rPr>
        <w:t>Sredina stoljeća je u Pa</w:t>
      </w:r>
      <w:r w:rsidR="003A6907">
        <w:rPr>
          <w:rFonts w:ascii="Times New Roman" w:hAnsi="Times New Roman" w:cs="Times New Roman"/>
          <w:sz w:val="24"/>
          <w:szCs w:val="24"/>
        </w:rPr>
        <w:t>lladijevom radu obilježena već</w:t>
      </w:r>
      <w:r w:rsidR="00462CFD">
        <w:rPr>
          <w:rFonts w:ascii="Times New Roman" w:hAnsi="Times New Roman" w:cs="Times New Roman"/>
          <w:sz w:val="24"/>
          <w:szCs w:val="24"/>
        </w:rPr>
        <w:t>om minucioznošću u crtanju dekoracije, stupova i detalja profilacije</w:t>
      </w:r>
      <w:r w:rsidR="003A6907">
        <w:rPr>
          <w:rFonts w:ascii="Times New Roman" w:hAnsi="Times New Roman" w:cs="Times New Roman"/>
          <w:sz w:val="24"/>
          <w:szCs w:val="24"/>
        </w:rPr>
        <w:t xml:space="preserve"> dok se kasnije potez oslobađa</w:t>
      </w:r>
      <w:r w:rsidR="0059134C">
        <w:rPr>
          <w:rFonts w:ascii="Times New Roman" w:hAnsi="Times New Roman" w:cs="Times New Roman"/>
          <w:sz w:val="24"/>
          <w:szCs w:val="24"/>
        </w:rPr>
        <w:t>, a zreli arhitekt unosi više osobnih varijacija,</w:t>
      </w:r>
      <w:r w:rsidR="003A6907">
        <w:rPr>
          <w:rFonts w:ascii="Times New Roman" w:hAnsi="Times New Roman" w:cs="Times New Roman"/>
          <w:sz w:val="24"/>
          <w:szCs w:val="24"/>
        </w:rPr>
        <w:t xml:space="preserve"> kao na</w:t>
      </w:r>
      <w:r w:rsidR="0059134C">
        <w:rPr>
          <w:rFonts w:ascii="Times New Roman" w:hAnsi="Times New Roman" w:cs="Times New Roman"/>
          <w:sz w:val="24"/>
          <w:szCs w:val="24"/>
        </w:rPr>
        <w:t xml:space="preserve"> primjeru crtež</w:t>
      </w:r>
      <w:r w:rsidR="003A6907">
        <w:rPr>
          <w:rFonts w:ascii="Times New Roman" w:hAnsi="Times New Roman" w:cs="Times New Roman"/>
          <w:sz w:val="24"/>
          <w:szCs w:val="24"/>
        </w:rPr>
        <w:t>a</w:t>
      </w:r>
      <w:r w:rsidR="0059134C">
        <w:rPr>
          <w:rFonts w:ascii="Times New Roman" w:hAnsi="Times New Roman" w:cs="Times New Roman"/>
          <w:sz w:val="24"/>
          <w:szCs w:val="24"/>
        </w:rPr>
        <w:t xml:space="preserve"> splitskih građevina</w:t>
      </w:r>
      <w:r w:rsidR="003A6907">
        <w:rPr>
          <w:rFonts w:ascii="Times New Roman" w:hAnsi="Times New Roman" w:cs="Times New Roman"/>
          <w:sz w:val="24"/>
          <w:szCs w:val="24"/>
        </w:rPr>
        <w:t>. Možemo sa sigurnošću tvrditi da crteži nisu nastali prije kraja 1540ih godina te</w:t>
      </w:r>
      <w:r w:rsidR="00A30FD2">
        <w:rPr>
          <w:rFonts w:ascii="Times New Roman" w:hAnsi="Times New Roman" w:cs="Times New Roman"/>
          <w:sz w:val="24"/>
          <w:szCs w:val="24"/>
        </w:rPr>
        <w:t xml:space="preserve"> približno</w:t>
      </w:r>
      <w:r w:rsidR="003A6907">
        <w:rPr>
          <w:rFonts w:ascii="Times New Roman" w:hAnsi="Times New Roman" w:cs="Times New Roman"/>
          <w:sz w:val="24"/>
          <w:szCs w:val="24"/>
        </w:rPr>
        <w:t xml:space="preserve"> potvrditi dataciju</w:t>
      </w:r>
      <w:r w:rsidR="00A30FD2">
        <w:rPr>
          <w:rFonts w:ascii="Times New Roman" w:hAnsi="Times New Roman" w:cs="Times New Roman"/>
          <w:sz w:val="24"/>
          <w:szCs w:val="24"/>
        </w:rPr>
        <w:t xml:space="preserve"> </w:t>
      </w:r>
      <w:r w:rsidR="00AC140A">
        <w:rPr>
          <w:rFonts w:ascii="Times New Roman" w:hAnsi="Times New Roman" w:cs="Times New Roman"/>
          <w:sz w:val="24"/>
          <w:szCs w:val="24"/>
        </w:rPr>
        <w:t>koju je ustanovio Spielman</w:t>
      </w:r>
      <w:r w:rsidR="000F4544">
        <w:rPr>
          <w:rFonts w:ascii="Times New Roman" w:hAnsi="Times New Roman" w:cs="Times New Roman"/>
          <w:sz w:val="24"/>
          <w:szCs w:val="24"/>
        </w:rPr>
        <w:t>n</w:t>
      </w:r>
      <w:r w:rsidR="003A6907">
        <w:rPr>
          <w:rFonts w:ascii="Times New Roman" w:hAnsi="Times New Roman" w:cs="Times New Roman"/>
          <w:sz w:val="24"/>
          <w:szCs w:val="24"/>
        </w:rPr>
        <w:t xml:space="preserve"> kada je za kasniji Palladijev</w:t>
      </w:r>
      <w:r w:rsidR="0059134C">
        <w:rPr>
          <w:rFonts w:ascii="Times New Roman" w:hAnsi="Times New Roman" w:cs="Times New Roman"/>
          <w:sz w:val="24"/>
          <w:szCs w:val="24"/>
        </w:rPr>
        <w:t xml:space="preserve"> rukopis</w:t>
      </w:r>
      <w:r w:rsidR="003A6907">
        <w:rPr>
          <w:rFonts w:ascii="Times New Roman" w:hAnsi="Times New Roman" w:cs="Times New Roman"/>
          <w:sz w:val="24"/>
          <w:szCs w:val="24"/>
        </w:rPr>
        <w:t xml:space="preserve"> tvrdio da </w:t>
      </w:r>
      <w:r w:rsidR="00CB4721">
        <w:rPr>
          <w:rFonts w:ascii="Times New Roman" w:hAnsi="Times New Roman" w:cs="Times New Roman"/>
          <w:sz w:val="24"/>
          <w:szCs w:val="24"/>
        </w:rPr>
        <w:t>pripada njegovom sinu Silli</w:t>
      </w:r>
      <w:r w:rsidR="003A6907">
        <w:rPr>
          <w:rFonts w:ascii="Times New Roman" w:hAnsi="Times New Roman" w:cs="Times New Roman"/>
          <w:sz w:val="24"/>
          <w:szCs w:val="24"/>
        </w:rPr>
        <w:t>.</w:t>
      </w:r>
      <w:r w:rsidR="003A6907">
        <w:rPr>
          <w:rStyle w:val="FootnoteReference"/>
          <w:rFonts w:ascii="Times New Roman" w:hAnsi="Times New Roman" w:cs="Times New Roman"/>
          <w:sz w:val="24"/>
          <w:szCs w:val="24"/>
        </w:rPr>
        <w:footnoteReference w:id="68"/>
      </w:r>
    </w:p>
    <w:p w:rsidR="00D34B82" w:rsidRDefault="00D34B82" w:rsidP="0056529D">
      <w:pPr>
        <w:pStyle w:val="NoSpacing"/>
        <w:spacing w:line="360" w:lineRule="auto"/>
        <w:jc w:val="both"/>
        <w:rPr>
          <w:rFonts w:ascii="Times New Roman" w:hAnsi="Times New Roman" w:cs="Times New Roman"/>
          <w:b/>
          <w:sz w:val="24"/>
          <w:szCs w:val="24"/>
        </w:rPr>
      </w:pPr>
    </w:p>
    <w:p w:rsidR="00D34B82" w:rsidRDefault="00D34B82" w:rsidP="0056529D">
      <w:pPr>
        <w:pStyle w:val="NoSpacing"/>
        <w:spacing w:line="360" w:lineRule="auto"/>
        <w:jc w:val="both"/>
        <w:rPr>
          <w:rFonts w:ascii="Times New Roman" w:hAnsi="Times New Roman" w:cs="Times New Roman"/>
          <w:b/>
          <w:sz w:val="24"/>
          <w:szCs w:val="24"/>
        </w:rPr>
      </w:pPr>
    </w:p>
    <w:p w:rsidR="00D34B82" w:rsidRDefault="00D34B82" w:rsidP="0056529D">
      <w:pPr>
        <w:pStyle w:val="NoSpacing"/>
        <w:spacing w:line="360" w:lineRule="auto"/>
        <w:jc w:val="both"/>
        <w:rPr>
          <w:rFonts w:ascii="Times New Roman" w:hAnsi="Times New Roman" w:cs="Times New Roman"/>
          <w:b/>
          <w:sz w:val="24"/>
          <w:szCs w:val="24"/>
        </w:rPr>
      </w:pPr>
    </w:p>
    <w:p w:rsidR="00D34B82" w:rsidRDefault="00D34B82" w:rsidP="0056529D">
      <w:pPr>
        <w:pStyle w:val="NoSpacing"/>
        <w:spacing w:line="360" w:lineRule="auto"/>
        <w:jc w:val="both"/>
        <w:rPr>
          <w:rFonts w:ascii="Times New Roman" w:hAnsi="Times New Roman" w:cs="Times New Roman"/>
          <w:b/>
          <w:sz w:val="24"/>
          <w:szCs w:val="24"/>
        </w:rPr>
      </w:pPr>
    </w:p>
    <w:p w:rsidR="00C71739" w:rsidRPr="006537AD" w:rsidRDefault="00890195" w:rsidP="0056529D">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6</w:t>
      </w:r>
      <w:r w:rsidR="00D628EB">
        <w:rPr>
          <w:rFonts w:ascii="Times New Roman" w:hAnsi="Times New Roman" w:cs="Times New Roman"/>
          <w:b/>
          <w:sz w:val="24"/>
          <w:szCs w:val="24"/>
        </w:rPr>
        <w:t xml:space="preserve">. </w:t>
      </w:r>
      <w:r w:rsidR="00B36B8F">
        <w:rPr>
          <w:rFonts w:ascii="Times New Roman" w:hAnsi="Times New Roman" w:cs="Times New Roman"/>
          <w:b/>
          <w:sz w:val="24"/>
          <w:szCs w:val="24"/>
        </w:rPr>
        <w:t>Pitanje splitskog podrijetla pojedinih arhitektonskih elemenata</w:t>
      </w:r>
    </w:p>
    <w:p w:rsidR="00EE1FF2" w:rsidRDefault="002639D7" w:rsidP="00CC2A5F">
      <w:pPr>
        <w:pStyle w:val="NoSpacing"/>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Već dugo </w:t>
      </w:r>
      <w:r w:rsidR="00543D9C">
        <w:rPr>
          <w:rFonts w:ascii="Times New Roman" w:hAnsi="Times New Roman" w:cs="Times New Roman"/>
          <w:sz w:val="24"/>
          <w:szCs w:val="24"/>
        </w:rPr>
        <w:t>pojedini znanstvenici podrijetlo venecijanskog prozora</w:t>
      </w:r>
      <w:r w:rsidR="00B36B8F">
        <w:rPr>
          <w:rFonts w:ascii="Times New Roman" w:hAnsi="Times New Roman" w:cs="Times New Roman"/>
          <w:sz w:val="24"/>
          <w:szCs w:val="24"/>
        </w:rPr>
        <w:t xml:space="preserve"> (tzv. serlijane)</w:t>
      </w:r>
      <w:r w:rsidR="00543D9C">
        <w:rPr>
          <w:rFonts w:ascii="Times New Roman" w:hAnsi="Times New Roman" w:cs="Times New Roman"/>
          <w:sz w:val="24"/>
          <w:szCs w:val="24"/>
        </w:rPr>
        <w:t xml:space="preserve"> vežu uz</w:t>
      </w:r>
      <w:r>
        <w:rPr>
          <w:rFonts w:ascii="Times New Roman" w:hAnsi="Times New Roman" w:cs="Times New Roman"/>
          <w:sz w:val="24"/>
          <w:szCs w:val="24"/>
        </w:rPr>
        <w:t>,</w:t>
      </w:r>
      <w:r w:rsidR="00543D9C">
        <w:rPr>
          <w:rFonts w:ascii="Times New Roman" w:hAnsi="Times New Roman" w:cs="Times New Roman"/>
          <w:sz w:val="24"/>
          <w:szCs w:val="24"/>
        </w:rPr>
        <w:t xml:space="preserve"> na zapadu Carstva </w:t>
      </w:r>
      <w:r w:rsidR="00915693">
        <w:rPr>
          <w:rFonts w:ascii="Times New Roman" w:hAnsi="Times New Roman" w:cs="Times New Roman"/>
          <w:sz w:val="24"/>
          <w:szCs w:val="24"/>
        </w:rPr>
        <w:t>manje</w:t>
      </w:r>
      <w:r w:rsidR="00543D9C">
        <w:rPr>
          <w:rFonts w:ascii="Times New Roman" w:hAnsi="Times New Roman" w:cs="Times New Roman"/>
          <w:sz w:val="24"/>
          <w:szCs w:val="24"/>
        </w:rPr>
        <w:t xml:space="preserve"> prisutan</w:t>
      </w:r>
      <w:r>
        <w:rPr>
          <w:rFonts w:ascii="Times New Roman" w:hAnsi="Times New Roman" w:cs="Times New Roman"/>
          <w:sz w:val="24"/>
          <w:szCs w:val="24"/>
        </w:rPr>
        <w:t>,</w:t>
      </w:r>
      <w:r w:rsidR="00543D9C">
        <w:rPr>
          <w:rFonts w:ascii="Times New Roman" w:hAnsi="Times New Roman" w:cs="Times New Roman"/>
          <w:sz w:val="24"/>
          <w:szCs w:val="24"/>
        </w:rPr>
        <w:t xml:space="preserve"> motiv sirijskog zabata koji se pojavljuje na protironu vestibula i naličju kriptoportika </w:t>
      </w:r>
      <w:r w:rsidR="00D628EB">
        <w:rPr>
          <w:rFonts w:ascii="Times New Roman" w:hAnsi="Times New Roman" w:cs="Times New Roman"/>
          <w:sz w:val="24"/>
          <w:szCs w:val="24"/>
        </w:rPr>
        <w:t xml:space="preserve">Dioklecijanove palače u Splitu. Čak i Georg Niemann </w:t>
      </w:r>
      <w:r w:rsidR="00CC2A5F">
        <w:rPr>
          <w:rFonts w:ascii="Times New Roman" w:hAnsi="Times New Roman" w:cs="Times New Roman"/>
          <w:sz w:val="24"/>
          <w:szCs w:val="24"/>
        </w:rPr>
        <w:t>opisujući</w:t>
      </w:r>
      <w:r w:rsidR="00D628EB">
        <w:rPr>
          <w:rFonts w:ascii="Times New Roman" w:hAnsi="Times New Roman" w:cs="Times New Roman"/>
          <w:sz w:val="24"/>
          <w:szCs w:val="24"/>
        </w:rPr>
        <w:t xml:space="preserve"> zabat protirona vestibula kaže da je u oblicima visoke renesanse.</w:t>
      </w:r>
      <w:r w:rsidR="00D628EB">
        <w:rPr>
          <w:rStyle w:val="FootnoteReference"/>
          <w:rFonts w:ascii="Times New Roman" w:hAnsi="Times New Roman" w:cs="Times New Roman"/>
          <w:sz w:val="24"/>
          <w:szCs w:val="24"/>
        </w:rPr>
        <w:footnoteReference w:id="69"/>
      </w:r>
      <w:r w:rsidR="00543D9C">
        <w:rPr>
          <w:rFonts w:ascii="Times New Roman" w:hAnsi="Times New Roman" w:cs="Times New Roman"/>
          <w:sz w:val="24"/>
          <w:szCs w:val="24"/>
        </w:rPr>
        <w:t xml:space="preserve"> </w:t>
      </w:r>
      <w:r>
        <w:rPr>
          <w:rFonts w:ascii="Times New Roman" w:hAnsi="Times New Roman" w:cs="Times New Roman"/>
          <w:sz w:val="24"/>
          <w:szCs w:val="24"/>
        </w:rPr>
        <w:t>Novija</w:t>
      </w:r>
      <w:r w:rsidR="00543D9C">
        <w:rPr>
          <w:rFonts w:ascii="Times New Roman" w:hAnsi="Times New Roman" w:cs="Times New Roman"/>
          <w:sz w:val="24"/>
          <w:szCs w:val="24"/>
        </w:rPr>
        <w:t xml:space="preserve"> istraživanja dokazuju njegovu povezanost uz antičku carsku ikonografiju. </w:t>
      </w:r>
    </w:p>
    <w:p w:rsidR="00CC2A5F" w:rsidRDefault="00543D9C" w:rsidP="00CC2A5F">
      <w:pPr>
        <w:pStyle w:val="NoSpacing"/>
        <w:spacing w:line="360" w:lineRule="auto"/>
        <w:ind w:firstLine="708"/>
        <w:jc w:val="both"/>
        <w:rPr>
          <w:rFonts w:ascii="Times New Roman" w:hAnsi="Times New Roman" w:cs="Times New Roman"/>
          <w:bCs/>
          <w:sz w:val="24"/>
          <w:szCs w:val="24"/>
        </w:rPr>
      </w:pPr>
      <w:r>
        <w:rPr>
          <w:rFonts w:ascii="Times New Roman" w:hAnsi="Times New Roman" w:cs="Times New Roman"/>
          <w:sz w:val="24"/>
          <w:szCs w:val="24"/>
        </w:rPr>
        <w:t>Splitsko podrijetlo motiva pr</w:t>
      </w:r>
      <w:r w:rsidR="00CB4721">
        <w:rPr>
          <w:rFonts w:ascii="Times New Roman" w:hAnsi="Times New Roman" w:cs="Times New Roman"/>
          <w:sz w:val="24"/>
          <w:szCs w:val="24"/>
        </w:rPr>
        <w:t>ipisivali</w:t>
      </w:r>
      <w:r>
        <w:rPr>
          <w:rFonts w:ascii="Times New Roman" w:hAnsi="Times New Roman" w:cs="Times New Roman"/>
          <w:sz w:val="24"/>
          <w:szCs w:val="24"/>
        </w:rPr>
        <w:t xml:space="preserve"> su i gradnjama</w:t>
      </w:r>
      <w:r w:rsidR="0010060F">
        <w:rPr>
          <w:rFonts w:ascii="Times New Roman" w:hAnsi="Times New Roman" w:cs="Times New Roman"/>
          <w:sz w:val="24"/>
          <w:szCs w:val="24"/>
        </w:rPr>
        <w:t xml:space="preserve"> dosta ranijim</w:t>
      </w:r>
      <w:r w:rsidR="00954FCE">
        <w:rPr>
          <w:rFonts w:ascii="Times New Roman" w:hAnsi="Times New Roman" w:cs="Times New Roman"/>
          <w:sz w:val="24"/>
          <w:szCs w:val="24"/>
        </w:rPr>
        <w:t>a</w:t>
      </w:r>
      <w:r w:rsidR="0010060F">
        <w:rPr>
          <w:rFonts w:ascii="Times New Roman" w:hAnsi="Times New Roman" w:cs="Times New Roman"/>
          <w:sz w:val="24"/>
          <w:szCs w:val="24"/>
        </w:rPr>
        <w:t xml:space="preserve"> od pretpostavljenog Palladijevog putovanja</w:t>
      </w:r>
      <w:r>
        <w:rPr>
          <w:rFonts w:ascii="Times New Roman" w:hAnsi="Times New Roman" w:cs="Times New Roman"/>
          <w:sz w:val="24"/>
          <w:szCs w:val="24"/>
        </w:rPr>
        <w:t xml:space="preserve">. </w:t>
      </w:r>
      <w:r w:rsidR="00CC2A5F">
        <w:rPr>
          <w:rFonts w:ascii="Times New Roman" w:hAnsi="Times New Roman" w:cs="Times New Roman"/>
          <w:sz w:val="24"/>
          <w:szCs w:val="24"/>
        </w:rPr>
        <w:t>Šezde</w:t>
      </w:r>
      <w:r w:rsidR="00A87C3A">
        <w:rPr>
          <w:rFonts w:ascii="Times New Roman" w:hAnsi="Times New Roman" w:cs="Times New Roman"/>
          <w:sz w:val="24"/>
          <w:szCs w:val="24"/>
        </w:rPr>
        <w:t>se</w:t>
      </w:r>
      <w:r w:rsidR="00CC2A5F">
        <w:rPr>
          <w:rFonts w:ascii="Times New Roman" w:hAnsi="Times New Roman" w:cs="Times New Roman"/>
          <w:sz w:val="24"/>
          <w:szCs w:val="24"/>
        </w:rPr>
        <w:t>tih godina 15. stoljeća</w:t>
      </w:r>
      <w:r>
        <w:rPr>
          <w:rFonts w:ascii="Times New Roman" w:hAnsi="Times New Roman" w:cs="Times New Roman"/>
          <w:sz w:val="24"/>
          <w:szCs w:val="24"/>
        </w:rPr>
        <w:t xml:space="preserve"> Leon Battista Alberti</w:t>
      </w:r>
      <w:r w:rsidR="00834AB0">
        <w:rPr>
          <w:rFonts w:ascii="Times New Roman" w:hAnsi="Times New Roman" w:cs="Times New Roman"/>
          <w:sz w:val="24"/>
          <w:szCs w:val="24"/>
        </w:rPr>
        <w:t xml:space="preserve"> (1404. – 1472.)</w:t>
      </w:r>
      <w:r>
        <w:rPr>
          <w:rFonts w:ascii="Times New Roman" w:hAnsi="Times New Roman" w:cs="Times New Roman"/>
          <w:sz w:val="24"/>
          <w:szCs w:val="24"/>
        </w:rPr>
        <w:t xml:space="preserve"> izrađuje nacrte za izvedbu crkve svetog Sebastijana u Mantovi </w:t>
      </w:r>
      <w:r w:rsidR="0010060F">
        <w:rPr>
          <w:rFonts w:ascii="Times New Roman" w:hAnsi="Times New Roman" w:cs="Times New Roman"/>
          <w:sz w:val="24"/>
          <w:szCs w:val="24"/>
        </w:rPr>
        <w:t>po naru</w:t>
      </w:r>
      <w:r w:rsidR="002639D7">
        <w:rPr>
          <w:rFonts w:ascii="Times New Roman" w:hAnsi="Times New Roman" w:cs="Times New Roman"/>
          <w:sz w:val="24"/>
          <w:szCs w:val="24"/>
        </w:rPr>
        <w:t>dž</w:t>
      </w:r>
      <w:r w:rsidR="0010060F">
        <w:rPr>
          <w:rFonts w:ascii="Times New Roman" w:hAnsi="Times New Roman" w:cs="Times New Roman"/>
          <w:sz w:val="24"/>
          <w:szCs w:val="24"/>
        </w:rPr>
        <w:t>bi</w:t>
      </w:r>
      <w:r>
        <w:rPr>
          <w:rFonts w:ascii="Times New Roman" w:hAnsi="Times New Roman" w:cs="Times New Roman"/>
          <w:sz w:val="24"/>
          <w:szCs w:val="24"/>
        </w:rPr>
        <w:t xml:space="preserve"> lokalnog plemića Lodovica </w:t>
      </w:r>
      <w:r w:rsidR="00606AA2">
        <w:rPr>
          <w:rFonts w:ascii="Times New Roman" w:hAnsi="Times New Roman" w:cs="Times New Roman"/>
          <w:sz w:val="24"/>
          <w:szCs w:val="24"/>
        </w:rPr>
        <w:t>Gonzage</w:t>
      </w:r>
      <w:r w:rsidR="00834AB0">
        <w:rPr>
          <w:rFonts w:ascii="Times New Roman" w:hAnsi="Times New Roman" w:cs="Times New Roman"/>
          <w:sz w:val="24"/>
          <w:szCs w:val="24"/>
        </w:rPr>
        <w:t xml:space="preserve"> (1412. – 1478.)</w:t>
      </w:r>
      <w:r w:rsidR="00CC2A5F">
        <w:rPr>
          <w:rFonts w:ascii="Times New Roman" w:hAnsi="Times New Roman" w:cs="Times New Roman"/>
          <w:sz w:val="24"/>
          <w:szCs w:val="24"/>
        </w:rPr>
        <w:t>.</w:t>
      </w:r>
      <w:r>
        <w:rPr>
          <w:rFonts w:ascii="Times New Roman" w:hAnsi="Times New Roman" w:cs="Times New Roman"/>
          <w:sz w:val="24"/>
          <w:szCs w:val="24"/>
        </w:rPr>
        <w:t xml:space="preserve"> </w:t>
      </w:r>
      <w:r w:rsidR="00813900">
        <w:rPr>
          <w:rFonts w:ascii="Times New Roman" w:hAnsi="Times New Roman" w:cs="Times New Roman"/>
          <w:sz w:val="24"/>
          <w:szCs w:val="24"/>
        </w:rPr>
        <w:t>Na pročelju te crkve prepoznat ćemo uistinu arhitrav prekinut arhivoltom, slično splitskom rješ</w:t>
      </w:r>
      <w:r w:rsidR="0010060F">
        <w:rPr>
          <w:rFonts w:ascii="Times New Roman" w:hAnsi="Times New Roman" w:cs="Times New Roman"/>
          <w:sz w:val="24"/>
          <w:szCs w:val="24"/>
        </w:rPr>
        <w:t>enju. Ipak, moguće je naći jasniju</w:t>
      </w:r>
      <w:r w:rsidR="00813900">
        <w:rPr>
          <w:rFonts w:ascii="Times New Roman" w:hAnsi="Times New Roman" w:cs="Times New Roman"/>
          <w:sz w:val="24"/>
          <w:szCs w:val="24"/>
        </w:rPr>
        <w:t xml:space="preserve"> paralelu. Dok se gređe na splitskom peristilu posve neprekinuto nastavlja u luk, Alberti na snažno</w:t>
      </w:r>
      <w:r w:rsidR="0010060F">
        <w:rPr>
          <w:rFonts w:ascii="Times New Roman" w:hAnsi="Times New Roman" w:cs="Times New Roman"/>
          <w:sz w:val="24"/>
          <w:szCs w:val="24"/>
        </w:rPr>
        <w:t xml:space="preserve"> prekinuto</w:t>
      </w:r>
      <w:r w:rsidR="00813900">
        <w:rPr>
          <w:rFonts w:ascii="Times New Roman" w:hAnsi="Times New Roman" w:cs="Times New Roman"/>
          <w:sz w:val="24"/>
          <w:szCs w:val="24"/>
        </w:rPr>
        <w:t xml:space="preserve"> gređe postavlja manje istaknut, s</w:t>
      </w:r>
      <w:r w:rsidR="0010060F">
        <w:rPr>
          <w:rFonts w:ascii="Times New Roman" w:hAnsi="Times New Roman" w:cs="Times New Roman"/>
          <w:sz w:val="24"/>
          <w:szCs w:val="24"/>
        </w:rPr>
        <w:t>amostalan arhivolt. Alternativan</w:t>
      </w:r>
      <w:r w:rsidR="00813900">
        <w:rPr>
          <w:rFonts w:ascii="Times New Roman" w:hAnsi="Times New Roman" w:cs="Times New Roman"/>
          <w:sz w:val="24"/>
          <w:szCs w:val="24"/>
        </w:rPr>
        <w:t xml:space="preserve"> izvor pronađen je u provansalskom mjestu Orange gdje stoji slavoluk iz Augustova vremena. Na njegovoj kraćoj stranici nalazimo visoki reljef sa arhite</w:t>
      </w:r>
      <w:r w:rsidR="0010060F">
        <w:rPr>
          <w:rFonts w:ascii="Times New Roman" w:hAnsi="Times New Roman" w:cs="Times New Roman"/>
          <w:sz w:val="24"/>
          <w:szCs w:val="24"/>
        </w:rPr>
        <w:t>kto</w:t>
      </w:r>
      <w:r w:rsidR="00813900">
        <w:rPr>
          <w:rFonts w:ascii="Times New Roman" w:hAnsi="Times New Roman" w:cs="Times New Roman"/>
          <w:sz w:val="24"/>
          <w:szCs w:val="24"/>
        </w:rPr>
        <w:t>nsko</w:t>
      </w:r>
      <w:r w:rsidR="00915693">
        <w:rPr>
          <w:rFonts w:ascii="Times New Roman" w:hAnsi="Times New Roman" w:cs="Times New Roman"/>
          <w:sz w:val="24"/>
          <w:szCs w:val="24"/>
        </w:rPr>
        <w:t>m dekoracijom gotovo istovjetnoj</w:t>
      </w:r>
      <w:r w:rsidR="00813900">
        <w:rPr>
          <w:rFonts w:ascii="Times New Roman" w:hAnsi="Times New Roman" w:cs="Times New Roman"/>
          <w:sz w:val="24"/>
          <w:szCs w:val="24"/>
        </w:rPr>
        <w:t xml:space="preserve"> Albertijevom pročelju. Ako tome pridodamo </w:t>
      </w:r>
      <w:r w:rsidR="0010060F">
        <w:rPr>
          <w:rFonts w:ascii="Times New Roman" w:hAnsi="Times New Roman" w:cs="Times New Roman"/>
          <w:sz w:val="24"/>
          <w:szCs w:val="24"/>
        </w:rPr>
        <w:t>Albertijevo putovanje Provansom</w:t>
      </w:r>
      <w:r w:rsidR="00813900">
        <w:rPr>
          <w:rFonts w:ascii="Times New Roman" w:hAnsi="Times New Roman" w:cs="Times New Roman"/>
          <w:sz w:val="24"/>
          <w:szCs w:val="24"/>
        </w:rPr>
        <w:t xml:space="preserve"> i sačuvane crteže </w:t>
      </w:r>
      <w:r w:rsidR="002639D7">
        <w:rPr>
          <w:rFonts w:ascii="Times New Roman" w:hAnsi="Times New Roman" w:cs="Times New Roman"/>
          <w:bCs/>
          <w:sz w:val="24"/>
          <w:szCs w:val="24"/>
        </w:rPr>
        <w:t>Giuli</w:t>
      </w:r>
      <w:r w:rsidR="00915693">
        <w:rPr>
          <w:rFonts w:ascii="Times New Roman" w:hAnsi="Times New Roman" w:cs="Times New Roman"/>
          <w:bCs/>
          <w:sz w:val="24"/>
          <w:szCs w:val="24"/>
        </w:rPr>
        <w:t>an</w:t>
      </w:r>
      <w:r w:rsidR="002639D7">
        <w:rPr>
          <w:rFonts w:ascii="Times New Roman" w:hAnsi="Times New Roman" w:cs="Times New Roman"/>
          <w:bCs/>
          <w:sz w:val="24"/>
          <w:szCs w:val="24"/>
        </w:rPr>
        <w:t>a</w:t>
      </w:r>
      <w:r w:rsidR="00813900">
        <w:rPr>
          <w:rFonts w:ascii="Times New Roman" w:hAnsi="Times New Roman" w:cs="Times New Roman"/>
          <w:bCs/>
          <w:sz w:val="24"/>
          <w:szCs w:val="24"/>
        </w:rPr>
        <w:t xml:space="preserve"> da Sangalla</w:t>
      </w:r>
      <w:r w:rsidR="00834AB0">
        <w:rPr>
          <w:rFonts w:ascii="Times New Roman" w:hAnsi="Times New Roman" w:cs="Times New Roman"/>
          <w:bCs/>
          <w:sz w:val="24"/>
          <w:szCs w:val="24"/>
        </w:rPr>
        <w:t xml:space="preserve"> (1445. – 1516.)</w:t>
      </w:r>
      <w:r w:rsidR="008448D0">
        <w:rPr>
          <w:rFonts w:ascii="Times New Roman" w:hAnsi="Times New Roman" w:cs="Times New Roman"/>
          <w:bCs/>
          <w:sz w:val="24"/>
          <w:szCs w:val="24"/>
        </w:rPr>
        <w:t xml:space="preserve"> iz tog vremena možemo biti goto</w:t>
      </w:r>
      <w:r w:rsidR="00FA33FE">
        <w:rPr>
          <w:rFonts w:ascii="Times New Roman" w:hAnsi="Times New Roman" w:cs="Times New Roman"/>
          <w:bCs/>
          <w:sz w:val="24"/>
          <w:szCs w:val="24"/>
        </w:rPr>
        <w:t>vo pa sigurni</w:t>
      </w:r>
      <w:r w:rsidR="00CC2A5F">
        <w:rPr>
          <w:rFonts w:ascii="Times New Roman" w:hAnsi="Times New Roman" w:cs="Times New Roman"/>
          <w:bCs/>
          <w:sz w:val="24"/>
          <w:szCs w:val="24"/>
        </w:rPr>
        <w:t xml:space="preserve"> u provansalsko podrijetlo tog motiva</w:t>
      </w:r>
      <w:r w:rsidR="00FA33FE">
        <w:rPr>
          <w:rFonts w:ascii="Times New Roman" w:hAnsi="Times New Roman" w:cs="Times New Roman"/>
          <w:bCs/>
          <w:sz w:val="24"/>
          <w:szCs w:val="24"/>
        </w:rPr>
        <w:t>.</w:t>
      </w:r>
      <w:r w:rsidR="00F850C7">
        <w:rPr>
          <w:rStyle w:val="FootnoteReference"/>
          <w:rFonts w:ascii="Times New Roman" w:hAnsi="Times New Roman" w:cs="Times New Roman"/>
          <w:bCs/>
          <w:sz w:val="24"/>
          <w:szCs w:val="24"/>
        </w:rPr>
        <w:footnoteReference w:id="70"/>
      </w:r>
      <w:r w:rsidR="00FA33FE">
        <w:rPr>
          <w:rFonts w:ascii="Times New Roman" w:hAnsi="Times New Roman" w:cs="Times New Roman"/>
          <w:bCs/>
          <w:sz w:val="24"/>
          <w:szCs w:val="24"/>
        </w:rPr>
        <w:t xml:space="preserve"> </w:t>
      </w:r>
      <w:r w:rsidR="0010060F">
        <w:rPr>
          <w:rFonts w:ascii="Times New Roman" w:hAnsi="Times New Roman" w:cs="Times New Roman"/>
          <w:bCs/>
          <w:sz w:val="24"/>
          <w:szCs w:val="24"/>
        </w:rPr>
        <w:t xml:space="preserve">Element </w:t>
      </w:r>
      <w:r w:rsidR="00F850C7">
        <w:rPr>
          <w:rFonts w:ascii="Times New Roman" w:hAnsi="Times New Roman" w:cs="Times New Roman"/>
          <w:bCs/>
          <w:sz w:val="24"/>
          <w:szCs w:val="24"/>
        </w:rPr>
        <w:t>postaje</w:t>
      </w:r>
      <w:r w:rsidR="0010060F">
        <w:rPr>
          <w:rFonts w:ascii="Times New Roman" w:hAnsi="Times New Roman" w:cs="Times New Roman"/>
          <w:bCs/>
          <w:sz w:val="24"/>
          <w:szCs w:val="24"/>
        </w:rPr>
        <w:t xml:space="preserve"> prohodan</w:t>
      </w:r>
      <w:r w:rsidR="00F850C7">
        <w:rPr>
          <w:rFonts w:ascii="Times New Roman" w:hAnsi="Times New Roman" w:cs="Times New Roman"/>
          <w:bCs/>
          <w:sz w:val="24"/>
          <w:szCs w:val="24"/>
        </w:rPr>
        <w:t xml:space="preserve"> projektom nimfeja u</w:t>
      </w:r>
      <w:r w:rsidR="002F16E8">
        <w:rPr>
          <w:rFonts w:ascii="Times New Roman" w:hAnsi="Times New Roman" w:cs="Times New Roman"/>
          <w:bCs/>
          <w:sz w:val="24"/>
          <w:szCs w:val="24"/>
        </w:rPr>
        <w:t xml:space="preserve"> </w:t>
      </w:r>
      <w:r w:rsidR="00F850C7">
        <w:rPr>
          <w:rFonts w:ascii="Times New Roman" w:hAnsi="Times New Roman" w:cs="Times New Roman"/>
          <w:bCs/>
          <w:sz w:val="24"/>
          <w:szCs w:val="24"/>
        </w:rPr>
        <w:t>Genazzanu pored Rima, stilski atribuiranom Bramanteu i građenom 1506</w:t>
      </w:r>
      <w:r w:rsidR="00CC2A5F">
        <w:rPr>
          <w:rFonts w:ascii="Times New Roman" w:hAnsi="Times New Roman" w:cs="Times New Roman"/>
          <w:bCs/>
          <w:sz w:val="24"/>
          <w:szCs w:val="24"/>
        </w:rPr>
        <w:t>. – 1510. godine.</w:t>
      </w:r>
      <w:r w:rsidR="00F850C7">
        <w:rPr>
          <w:rStyle w:val="FootnoteReference"/>
          <w:rFonts w:ascii="Times New Roman" w:hAnsi="Times New Roman" w:cs="Times New Roman"/>
          <w:bCs/>
          <w:sz w:val="24"/>
          <w:szCs w:val="24"/>
        </w:rPr>
        <w:footnoteReference w:id="71"/>
      </w:r>
      <w:r w:rsidR="00593073">
        <w:rPr>
          <w:rFonts w:ascii="Times New Roman" w:hAnsi="Times New Roman" w:cs="Times New Roman"/>
          <w:bCs/>
          <w:sz w:val="24"/>
          <w:szCs w:val="24"/>
        </w:rPr>
        <w:t xml:space="preserve"> </w:t>
      </w:r>
      <w:r w:rsidR="00F34BDC">
        <w:rPr>
          <w:rFonts w:ascii="Times New Roman" w:hAnsi="Times New Roman" w:cs="Times New Roman"/>
          <w:bCs/>
          <w:sz w:val="24"/>
          <w:szCs w:val="24"/>
        </w:rPr>
        <w:t xml:space="preserve">Otkriće serlijane Bramanteu pripisuje i </w:t>
      </w:r>
      <w:r w:rsidR="00D05586">
        <w:rPr>
          <w:rFonts w:ascii="Times New Roman" w:hAnsi="Times New Roman" w:cs="Times New Roman"/>
          <w:bCs/>
          <w:sz w:val="24"/>
          <w:szCs w:val="24"/>
        </w:rPr>
        <w:t xml:space="preserve">James S. </w:t>
      </w:r>
      <w:r w:rsidR="00F34BDC">
        <w:rPr>
          <w:rFonts w:ascii="Times New Roman" w:hAnsi="Times New Roman" w:cs="Times New Roman"/>
          <w:bCs/>
          <w:sz w:val="24"/>
          <w:szCs w:val="24"/>
        </w:rPr>
        <w:t>Ackerman.</w:t>
      </w:r>
      <w:r w:rsidR="00F34BDC">
        <w:rPr>
          <w:rStyle w:val="FootnoteReference"/>
          <w:rFonts w:ascii="Times New Roman" w:hAnsi="Times New Roman" w:cs="Times New Roman"/>
          <w:bCs/>
          <w:sz w:val="24"/>
          <w:szCs w:val="24"/>
        </w:rPr>
        <w:footnoteReference w:id="72"/>
      </w:r>
      <w:r w:rsidR="00F34BDC">
        <w:rPr>
          <w:rFonts w:ascii="Times New Roman" w:hAnsi="Times New Roman" w:cs="Times New Roman"/>
          <w:bCs/>
          <w:sz w:val="24"/>
          <w:szCs w:val="24"/>
        </w:rPr>
        <w:t xml:space="preserve"> </w:t>
      </w:r>
    </w:p>
    <w:p w:rsidR="003B56AB" w:rsidRDefault="003B56AB" w:rsidP="00CC2A5F">
      <w:pPr>
        <w:pStyle w:val="NoSpacing"/>
        <w:spacing w:line="360" w:lineRule="auto"/>
        <w:ind w:firstLine="708"/>
        <w:jc w:val="both"/>
        <w:rPr>
          <w:rFonts w:ascii="Times New Roman" w:hAnsi="Times New Roman" w:cs="Times New Roman"/>
          <w:bCs/>
          <w:sz w:val="24"/>
          <w:szCs w:val="24"/>
        </w:rPr>
      </w:pPr>
    </w:p>
    <w:p w:rsidR="003B56AB" w:rsidRDefault="003B56AB" w:rsidP="00CC2A5F">
      <w:pPr>
        <w:pStyle w:val="NoSpacing"/>
        <w:spacing w:line="360" w:lineRule="auto"/>
        <w:ind w:firstLine="708"/>
        <w:jc w:val="both"/>
        <w:rPr>
          <w:rFonts w:ascii="Times New Roman" w:hAnsi="Times New Roman" w:cs="Times New Roman"/>
          <w:bCs/>
          <w:sz w:val="24"/>
          <w:szCs w:val="24"/>
        </w:rPr>
      </w:pPr>
    </w:p>
    <w:p w:rsidR="003B56AB" w:rsidRDefault="003B56AB" w:rsidP="00CC2A5F">
      <w:pPr>
        <w:pStyle w:val="NoSpacing"/>
        <w:spacing w:line="360" w:lineRule="auto"/>
        <w:ind w:firstLine="708"/>
        <w:jc w:val="both"/>
        <w:rPr>
          <w:rFonts w:ascii="Times New Roman" w:hAnsi="Times New Roman" w:cs="Times New Roman"/>
          <w:bCs/>
          <w:sz w:val="24"/>
          <w:szCs w:val="24"/>
        </w:rPr>
      </w:pPr>
    </w:p>
    <w:p w:rsidR="003B56AB" w:rsidRDefault="003B56AB" w:rsidP="00CC2A5F">
      <w:pPr>
        <w:pStyle w:val="NoSpacing"/>
        <w:spacing w:line="360" w:lineRule="auto"/>
        <w:ind w:firstLine="708"/>
        <w:jc w:val="both"/>
        <w:rPr>
          <w:rFonts w:ascii="Times New Roman" w:hAnsi="Times New Roman" w:cs="Times New Roman"/>
          <w:bCs/>
          <w:sz w:val="24"/>
          <w:szCs w:val="24"/>
        </w:rPr>
      </w:pPr>
    </w:p>
    <w:p w:rsidR="003B56AB" w:rsidRDefault="003B56AB" w:rsidP="00CC2A5F">
      <w:pPr>
        <w:pStyle w:val="NoSpacing"/>
        <w:spacing w:line="360" w:lineRule="auto"/>
        <w:ind w:firstLine="708"/>
        <w:jc w:val="both"/>
        <w:rPr>
          <w:rFonts w:ascii="Times New Roman" w:hAnsi="Times New Roman" w:cs="Times New Roman"/>
          <w:bCs/>
          <w:sz w:val="24"/>
          <w:szCs w:val="24"/>
        </w:rPr>
      </w:pPr>
    </w:p>
    <w:p w:rsidR="003B56AB" w:rsidRDefault="003B56AB" w:rsidP="00CC2A5F">
      <w:pPr>
        <w:pStyle w:val="NoSpacing"/>
        <w:spacing w:line="360" w:lineRule="auto"/>
        <w:ind w:firstLine="708"/>
        <w:jc w:val="both"/>
        <w:rPr>
          <w:rFonts w:ascii="Times New Roman" w:hAnsi="Times New Roman" w:cs="Times New Roman"/>
          <w:bCs/>
          <w:sz w:val="24"/>
          <w:szCs w:val="24"/>
        </w:rPr>
      </w:pPr>
    </w:p>
    <w:p w:rsidR="003B56AB" w:rsidRDefault="003B56AB" w:rsidP="00CC2A5F">
      <w:pPr>
        <w:pStyle w:val="NoSpacing"/>
        <w:spacing w:line="360" w:lineRule="auto"/>
        <w:ind w:firstLine="708"/>
        <w:jc w:val="both"/>
        <w:rPr>
          <w:rFonts w:ascii="Times New Roman" w:hAnsi="Times New Roman" w:cs="Times New Roman"/>
          <w:bCs/>
          <w:sz w:val="24"/>
          <w:szCs w:val="24"/>
        </w:rPr>
      </w:pPr>
    </w:p>
    <w:p w:rsidR="003B56AB" w:rsidRDefault="003B56AB" w:rsidP="00CC2A5F">
      <w:pPr>
        <w:pStyle w:val="NoSpacing"/>
        <w:spacing w:line="360" w:lineRule="auto"/>
        <w:ind w:firstLine="708"/>
        <w:jc w:val="both"/>
        <w:rPr>
          <w:rFonts w:ascii="Times New Roman" w:hAnsi="Times New Roman" w:cs="Times New Roman"/>
          <w:bCs/>
          <w:sz w:val="24"/>
          <w:szCs w:val="24"/>
        </w:rPr>
      </w:pPr>
    </w:p>
    <w:p w:rsidR="003B56AB" w:rsidRDefault="003B56AB" w:rsidP="00CC2A5F">
      <w:pPr>
        <w:pStyle w:val="NoSpacing"/>
        <w:spacing w:line="360" w:lineRule="auto"/>
        <w:ind w:firstLine="708"/>
        <w:jc w:val="both"/>
        <w:rPr>
          <w:rFonts w:ascii="Times New Roman" w:hAnsi="Times New Roman" w:cs="Times New Roman"/>
          <w:bCs/>
          <w:sz w:val="24"/>
          <w:szCs w:val="24"/>
        </w:rPr>
      </w:pPr>
    </w:p>
    <w:p w:rsidR="003B56AB" w:rsidRDefault="003B56AB" w:rsidP="00CC2A5F">
      <w:pPr>
        <w:pStyle w:val="NoSpacing"/>
        <w:spacing w:line="360" w:lineRule="auto"/>
        <w:ind w:firstLine="708"/>
        <w:jc w:val="both"/>
        <w:rPr>
          <w:rFonts w:ascii="Times New Roman" w:hAnsi="Times New Roman" w:cs="Times New Roman"/>
          <w:bCs/>
          <w:sz w:val="24"/>
          <w:szCs w:val="24"/>
        </w:rPr>
      </w:pPr>
    </w:p>
    <w:p w:rsidR="00647B92" w:rsidRDefault="00593073" w:rsidP="00CC2A5F">
      <w:pPr>
        <w:pStyle w:val="NoSpacing"/>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lastRenderedPageBreak/>
        <w:t>Vjerujem</w:t>
      </w:r>
      <w:r w:rsidR="00F537D5">
        <w:rPr>
          <w:rFonts w:ascii="Times New Roman" w:hAnsi="Times New Roman" w:cs="Times New Roman"/>
          <w:bCs/>
          <w:sz w:val="24"/>
          <w:szCs w:val="24"/>
        </w:rPr>
        <w:t>o</w:t>
      </w:r>
      <w:r>
        <w:rPr>
          <w:rFonts w:ascii="Times New Roman" w:hAnsi="Times New Roman" w:cs="Times New Roman"/>
          <w:bCs/>
          <w:sz w:val="24"/>
          <w:szCs w:val="24"/>
        </w:rPr>
        <w:t xml:space="preserve"> da se Palladio u svojim ranim projektima, nastalima upravo nakon </w:t>
      </w:r>
      <w:r w:rsidR="00CC2A5F">
        <w:rPr>
          <w:rFonts w:ascii="Times New Roman" w:hAnsi="Times New Roman" w:cs="Times New Roman"/>
          <w:bCs/>
          <w:sz w:val="24"/>
          <w:szCs w:val="24"/>
        </w:rPr>
        <w:t>posjeta Rimu 1545. – 1546. godine,</w:t>
      </w:r>
      <w:r w:rsidR="00954FCE">
        <w:rPr>
          <w:rFonts w:ascii="Times New Roman" w:hAnsi="Times New Roman" w:cs="Times New Roman"/>
          <w:bCs/>
          <w:sz w:val="24"/>
          <w:szCs w:val="24"/>
        </w:rPr>
        <w:t xml:space="preserve"> </w:t>
      </w:r>
      <w:r>
        <w:rPr>
          <w:rFonts w:ascii="Times New Roman" w:hAnsi="Times New Roman" w:cs="Times New Roman"/>
          <w:bCs/>
          <w:sz w:val="24"/>
          <w:szCs w:val="24"/>
        </w:rPr>
        <w:t>ugleda upravo na taj primjer. Naime, preuzima okule pozicionirane u dekorativnom luku iznad arhivolta.</w:t>
      </w:r>
      <w:r>
        <w:rPr>
          <w:rStyle w:val="FootnoteReference"/>
          <w:rFonts w:ascii="Times New Roman" w:hAnsi="Times New Roman" w:cs="Times New Roman"/>
          <w:bCs/>
          <w:sz w:val="24"/>
          <w:szCs w:val="24"/>
        </w:rPr>
        <w:footnoteReference w:id="73"/>
      </w:r>
      <w:r w:rsidR="0028209F">
        <w:rPr>
          <w:rFonts w:ascii="Times New Roman" w:hAnsi="Times New Roman" w:cs="Times New Roman"/>
          <w:bCs/>
          <w:sz w:val="24"/>
          <w:szCs w:val="24"/>
        </w:rPr>
        <w:t xml:space="preserve"> Kuriozitet je Palladijevo korištenje tog elementa. Dok se na građevinama javne namjene</w:t>
      </w:r>
      <w:r w:rsidR="00915693">
        <w:rPr>
          <w:rFonts w:ascii="Times New Roman" w:hAnsi="Times New Roman" w:cs="Times New Roman"/>
          <w:bCs/>
          <w:sz w:val="24"/>
          <w:szCs w:val="24"/>
        </w:rPr>
        <w:t>, kao što je vi</w:t>
      </w:r>
      <w:r w:rsidR="00387E7C">
        <w:rPr>
          <w:rFonts w:ascii="Times New Roman" w:hAnsi="Times New Roman" w:cs="Times New Roman"/>
          <w:bCs/>
          <w:sz w:val="24"/>
          <w:szCs w:val="24"/>
        </w:rPr>
        <w:t xml:space="preserve">čentinska </w:t>
      </w:r>
      <w:r w:rsidR="00387E7C" w:rsidRPr="00EE1FF2">
        <w:rPr>
          <w:rFonts w:ascii="Times New Roman" w:hAnsi="Times New Roman" w:cs="Times New Roman"/>
          <w:bCs/>
          <w:sz w:val="24"/>
          <w:szCs w:val="24"/>
        </w:rPr>
        <w:t>Basilica</w:t>
      </w:r>
      <w:r w:rsidR="00387E7C">
        <w:rPr>
          <w:rFonts w:ascii="Times New Roman" w:hAnsi="Times New Roman" w:cs="Times New Roman"/>
          <w:bCs/>
          <w:sz w:val="24"/>
          <w:szCs w:val="24"/>
        </w:rPr>
        <w:t>,</w:t>
      </w:r>
      <w:r w:rsidR="0028209F">
        <w:rPr>
          <w:rFonts w:ascii="Times New Roman" w:hAnsi="Times New Roman" w:cs="Times New Roman"/>
          <w:bCs/>
          <w:sz w:val="24"/>
          <w:szCs w:val="24"/>
        </w:rPr>
        <w:t xml:space="preserve"> serlijan</w:t>
      </w:r>
      <w:r w:rsidR="00915693">
        <w:rPr>
          <w:rFonts w:ascii="Times New Roman" w:hAnsi="Times New Roman" w:cs="Times New Roman"/>
          <w:bCs/>
          <w:sz w:val="24"/>
          <w:szCs w:val="24"/>
        </w:rPr>
        <w:t>a koristi srodno Serlijevom i Sansovinovom</w:t>
      </w:r>
      <w:r w:rsidR="0028209F">
        <w:rPr>
          <w:rFonts w:ascii="Times New Roman" w:hAnsi="Times New Roman" w:cs="Times New Roman"/>
          <w:bCs/>
          <w:sz w:val="24"/>
          <w:szCs w:val="24"/>
        </w:rPr>
        <w:t xml:space="preserve"> projektu </w:t>
      </w:r>
      <w:r w:rsidR="00EE1FF2">
        <w:rPr>
          <w:rFonts w:ascii="Times New Roman" w:hAnsi="Times New Roman" w:cs="Times New Roman"/>
          <w:bCs/>
          <w:sz w:val="24"/>
          <w:szCs w:val="24"/>
        </w:rPr>
        <w:t xml:space="preserve">Biblioteke </w:t>
      </w:r>
      <w:r w:rsidR="0028209F" w:rsidRPr="00EE1FF2">
        <w:rPr>
          <w:rFonts w:ascii="Times New Roman" w:hAnsi="Times New Roman" w:cs="Times New Roman"/>
          <w:bCs/>
          <w:sz w:val="24"/>
          <w:szCs w:val="24"/>
        </w:rPr>
        <w:t>Marciane</w:t>
      </w:r>
      <w:r w:rsidR="003D75F5" w:rsidRPr="009472BD">
        <w:rPr>
          <w:rFonts w:ascii="Times New Roman" w:hAnsi="Times New Roman" w:cs="Times New Roman"/>
          <w:bCs/>
          <w:i/>
          <w:sz w:val="24"/>
          <w:szCs w:val="24"/>
        </w:rPr>
        <w:t xml:space="preserve"> </w:t>
      </w:r>
      <w:r w:rsidR="003D75F5">
        <w:rPr>
          <w:rFonts w:ascii="Times New Roman" w:hAnsi="Times New Roman" w:cs="Times New Roman"/>
          <w:bCs/>
          <w:sz w:val="24"/>
          <w:szCs w:val="24"/>
        </w:rPr>
        <w:t>uz smanjenje dekoracije</w:t>
      </w:r>
      <w:r w:rsidR="00387E7C">
        <w:rPr>
          <w:rFonts w:ascii="Times New Roman" w:hAnsi="Times New Roman" w:cs="Times New Roman"/>
          <w:bCs/>
          <w:sz w:val="24"/>
          <w:szCs w:val="24"/>
        </w:rPr>
        <w:t>,</w:t>
      </w:r>
      <w:r w:rsidR="00387E7C">
        <w:rPr>
          <w:rStyle w:val="FootnoteReference"/>
          <w:rFonts w:ascii="Times New Roman" w:hAnsi="Times New Roman" w:cs="Times New Roman"/>
          <w:bCs/>
          <w:sz w:val="24"/>
          <w:szCs w:val="24"/>
        </w:rPr>
        <w:footnoteReference w:id="74"/>
      </w:r>
      <w:r w:rsidR="00387E7C">
        <w:rPr>
          <w:rFonts w:ascii="Times New Roman" w:hAnsi="Times New Roman" w:cs="Times New Roman"/>
          <w:bCs/>
          <w:sz w:val="24"/>
          <w:szCs w:val="24"/>
        </w:rPr>
        <w:t xml:space="preserve"> na privatnim gradnjama ona odgovara Bramanteovom projektu nimfeja u Genazzanu.</w:t>
      </w:r>
      <w:r w:rsidR="00051DFB">
        <w:rPr>
          <w:rFonts w:ascii="Times New Roman" w:hAnsi="Times New Roman" w:cs="Times New Roman"/>
          <w:bCs/>
          <w:sz w:val="24"/>
          <w:szCs w:val="24"/>
        </w:rPr>
        <w:t xml:space="preserve"> </w:t>
      </w:r>
      <w:r w:rsidR="00051DFB" w:rsidRPr="00EE1FF2">
        <w:rPr>
          <w:rFonts w:ascii="Times New Roman" w:hAnsi="Times New Roman" w:cs="Times New Roman"/>
          <w:bCs/>
          <w:sz w:val="24"/>
          <w:szCs w:val="24"/>
        </w:rPr>
        <w:t>Marcianu</w:t>
      </w:r>
      <w:r w:rsidR="00EE1FF2">
        <w:rPr>
          <w:rFonts w:ascii="Times New Roman" w:hAnsi="Times New Roman" w:cs="Times New Roman"/>
          <w:bCs/>
          <w:sz w:val="24"/>
          <w:szCs w:val="24"/>
        </w:rPr>
        <w:t xml:space="preserve"> je</w:t>
      </w:r>
      <w:r w:rsidR="00051DFB">
        <w:rPr>
          <w:rFonts w:ascii="Times New Roman" w:hAnsi="Times New Roman" w:cs="Times New Roman"/>
          <w:bCs/>
          <w:sz w:val="24"/>
          <w:szCs w:val="24"/>
        </w:rPr>
        <w:t xml:space="preserve"> Palladio vidio tijekom posjeta Veneciji 1548., dok je ona bila još u</w:t>
      </w:r>
      <w:r w:rsidR="003B56AB">
        <w:rPr>
          <w:rFonts w:ascii="Times New Roman" w:hAnsi="Times New Roman" w:cs="Times New Roman"/>
          <w:bCs/>
          <w:sz w:val="24"/>
          <w:szCs w:val="24"/>
        </w:rPr>
        <w:t xml:space="preserve"> </w:t>
      </w:r>
      <w:r w:rsidR="00051DFB">
        <w:rPr>
          <w:rFonts w:ascii="Times New Roman" w:hAnsi="Times New Roman" w:cs="Times New Roman"/>
          <w:bCs/>
          <w:sz w:val="24"/>
          <w:szCs w:val="24"/>
        </w:rPr>
        <w:t>izgradnji,</w:t>
      </w:r>
      <w:r w:rsidR="00051DFB">
        <w:rPr>
          <w:rStyle w:val="FootnoteReference"/>
          <w:rFonts w:ascii="Times New Roman" w:hAnsi="Times New Roman" w:cs="Times New Roman"/>
          <w:bCs/>
          <w:sz w:val="24"/>
          <w:szCs w:val="24"/>
        </w:rPr>
        <w:footnoteReference w:id="75"/>
      </w:r>
      <w:r w:rsidR="00051DFB">
        <w:rPr>
          <w:rFonts w:ascii="Times New Roman" w:hAnsi="Times New Roman" w:cs="Times New Roman"/>
          <w:bCs/>
          <w:sz w:val="24"/>
          <w:szCs w:val="24"/>
        </w:rPr>
        <w:t xml:space="preserve"> a t</w:t>
      </w:r>
      <w:r w:rsidR="00CB4721">
        <w:rPr>
          <w:rFonts w:ascii="Times New Roman" w:hAnsi="Times New Roman" w:cs="Times New Roman"/>
          <w:bCs/>
          <w:sz w:val="24"/>
          <w:szCs w:val="24"/>
        </w:rPr>
        <w:t>ijekom</w:t>
      </w:r>
      <w:r w:rsidR="00051DFB">
        <w:rPr>
          <w:rFonts w:ascii="Times New Roman" w:hAnsi="Times New Roman" w:cs="Times New Roman"/>
          <w:bCs/>
          <w:sz w:val="24"/>
          <w:szCs w:val="24"/>
        </w:rPr>
        <w:t xml:space="preserve"> natje</w:t>
      </w:r>
      <w:r w:rsidR="00611EAE">
        <w:rPr>
          <w:rFonts w:ascii="Times New Roman" w:hAnsi="Times New Roman" w:cs="Times New Roman"/>
          <w:bCs/>
          <w:sz w:val="24"/>
          <w:szCs w:val="24"/>
        </w:rPr>
        <w:t xml:space="preserve">čaja za izgradnju </w:t>
      </w:r>
      <w:r w:rsidR="00611EAE" w:rsidRPr="00EE1FF2">
        <w:rPr>
          <w:rFonts w:ascii="Times New Roman" w:hAnsi="Times New Roman" w:cs="Times New Roman"/>
          <w:bCs/>
          <w:sz w:val="24"/>
          <w:szCs w:val="24"/>
        </w:rPr>
        <w:t>Basilice</w:t>
      </w:r>
      <w:r w:rsidR="00611EAE">
        <w:rPr>
          <w:rFonts w:ascii="Times New Roman" w:hAnsi="Times New Roman" w:cs="Times New Roman"/>
          <w:bCs/>
          <w:sz w:val="24"/>
          <w:szCs w:val="24"/>
        </w:rPr>
        <w:t xml:space="preserve"> u Vi</w:t>
      </w:r>
      <w:r w:rsidR="00051DFB">
        <w:rPr>
          <w:rFonts w:ascii="Times New Roman" w:hAnsi="Times New Roman" w:cs="Times New Roman"/>
          <w:bCs/>
          <w:sz w:val="24"/>
          <w:szCs w:val="24"/>
        </w:rPr>
        <w:t>cenzi projekte su prijavili i Serlio i Romano, te su njihovi utjecaji na Palladijevo rano korištenje serlijane očiti.</w:t>
      </w:r>
      <w:r w:rsidR="00051DFB">
        <w:rPr>
          <w:rStyle w:val="FootnoteReference"/>
          <w:rFonts w:ascii="Times New Roman" w:hAnsi="Times New Roman" w:cs="Times New Roman"/>
          <w:bCs/>
          <w:sz w:val="24"/>
          <w:szCs w:val="24"/>
        </w:rPr>
        <w:footnoteReference w:id="76"/>
      </w:r>
      <w:r w:rsidR="00387E7C">
        <w:rPr>
          <w:rFonts w:ascii="Times New Roman" w:hAnsi="Times New Roman" w:cs="Times New Roman"/>
          <w:bCs/>
          <w:sz w:val="24"/>
          <w:szCs w:val="24"/>
        </w:rPr>
        <w:t xml:space="preserve"> </w:t>
      </w:r>
    </w:p>
    <w:p w:rsidR="00915693" w:rsidRDefault="00387E7C" w:rsidP="00EE1FF2">
      <w:pPr>
        <w:pStyle w:val="NoSpacing"/>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Poznato je poznanstvo i eventualna suradnja Palladija i Giulia</w:t>
      </w:r>
      <w:r w:rsidR="00647B92">
        <w:rPr>
          <w:rFonts w:ascii="Times New Roman" w:hAnsi="Times New Roman" w:cs="Times New Roman"/>
          <w:bCs/>
          <w:sz w:val="24"/>
          <w:szCs w:val="24"/>
        </w:rPr>
        <w:t xml:space="preserve"> </w:t>
      </w:r>
      <w:r>
        <w:rPr>
          <w:rFonts w:ascii="Times New Roman" w:hAnsi="Times New Roman" w:cs="Times New Roman"/>
          <w:bCs/>
          <w:sz w:val="24"/>
          <w:szCs w:val="24"/>
        </w:rPr>
        <w:t>Romana</w:t>
      </w:r>
      <w:r w:rsidR="00834AB0">
        <w:rPr>
          <w:rFonts w:ascii="Times New Roman" w:hAnsi="Times New Roman" w:cs="Times New Roman"/>
          <w:bCs/>
          <w:sz w:val="24"/>
          <w:szCs w:val="24"/>
        </w:rPr>
        <w:t xml:space="preserve"> (1499. – 1546.)</w:t>
      </w:r>
      <w:r>
        <w:rPr>
          <w:rFonts w:ascii="Times New Roman" w:hAnsi="Times New Roman" w:cs="Times New Roman"/>
          <w:bCs/>
          <w:sz w:val="24"/>
          <w:szCs w:val="24"/>
        </w:rPr>
        <w:t>, koji nakon bijega iz Rima 1527.</w:t>
      </w:r>
      <w:r w:rsidR="006F109A">
        <w:rPr>
          <w:rFonts w:ascii="Times New Roman" w:hAnsi="Times New Roman" w:cs="Times New Roman"/>
          <w:bCs/>
          <w:sz w:val="24"/>
          <w:szCs w:val="24"/>
        </w:rPr>
        <w:t xml:space="preserve"> godine</w:t>
      </w:r>
      <w:r>
        <w:rPr>
          <w:rFonts w:ascii="Times New Roman" w:hAnsi="Times New Roman" w:cs="Times New Roman"/>
          <w:bCs/>
          <w:sz w:val="24"/>
          <w:szCs w:val="24"/>
        </w:rPr>
        <w:t xml:space="preserve">, serlijanu </w:t>
      </w:r>
      <w:r w:rsidRPr="00915693">
        <w:rPr>
          <w:rFonts w:ascii="Times New Roman" w:hAnsi="Times New Roman" w:cs="Times New Roman"/>
          <w:bCs/>
          <w:i/>
          <w:sz w:val="24"/>
          <w:szCs w:val="24"/>
        </w:rPr>
        <w:t>alla</w:t>
      </w:r>
      <w:r>
        <w:rPr>
          <w:rFonts w:ascii="Times New Roman" w:hAnsi="Times New Roman" w:cs="Times New Roman"/>
          <w:bCs/>
          <w:sz w:val="24"/>
          <w:szCs w:val="24"/>
        </w:rPr>
        <w:t xml:space="preserve"> Bramante (koju već možemo smatrati manirističk</w:t>
      </w:r>
      <w:r w:rsidR="00954FCE">
        <w:rPr>
          <w:rFonts w:ascii="Times New Roman" w:hAnsi="Times New Roman" w:cs="Times New Roman"/>
          <w:bCs/>
          <w:sz w:val="24"/>
          <w:szCs w:val="24"/>
        </w:rPr>
        <w:t xml:space="preserve">im motivom po sebi) koristi na </w:t>
      </w:r>
      <w:r w:rsidR="00954FCE" w:rsidRPr="00EE1FF2">
        <w:rPr>
          <w:rFonts w:ascii="Times New Roman" w:hAnsi="Times New Roman" w:cs="Times New Roman"/>
          <w:bCs/>
          <w:sz w:val="24"/>
          <w:szCs w:val="24"/>
        </w:rPr>
        <w:t>P</w:t>
      </w:r>
      <w:r w:rsidRPr="00EE1FF2">
        <w:rPr>
          <w:rFonts w:ascii="Times New Roman" w:hAnsi="Times New Roman" w:cs="Times New Roman"/>
          <w:bCs/>
          <w:sz w:val="24"/>
          <w:szCs w:val="24"/>
        </w:rPr>
        <w:t>alazzo del Te.</w:t>
      </w:r>
      <w:r>
        <w:rPr>
          <w:rFonts w:ascii="Times New Roman" w:hAnsi="Times New Roman" w:cs="Times New Roman"/>
          <w:bCs/>
          <w:sz w:val="24"/>
          <w:szCs w:val="24"/>
        </w:rPr>
        <w:t xml:space="preserve"> </w:t>
      </w:r>
    </w:p>
    <w:p w:rsidR="00EE1FF2" w:rsidRDefault="00F537D5" w:rsidP="00CC2A5F">
      <w:pPr>
        <w:pStyle w:val="NoSpacing"/>
        <w:spacing w:line="360" w:lineRule="auto"/>
        <w:ind w:firstLine="708"/>
        <w:jc w:val="both"/>
        <w:rPr>
          <w:rFonts w:ascii="Times New Roman" w:hAnsi="Times New Roman" w:cs="Times New Roman"/>
          <w:bCs/>
          <w:sz w:val="24"/>
          <w:vertAlign w:val="superscript"/>
        </w:rPr>
      </w:pPr>
      <w:r>
        <w:rPr>
          <w:rFonts w:ascii="Times New Roman" w:hAnsi="Times New Roman" w:cs="Times New Roman"/>
          <w:bCs/>
          <w:sz w:val="24"/>
          <w:szCs w:val="24"/>
        </w:rPr>
        <w:t>Spremni smo</w:t>
      </w:r>
      <w:r w:rsidR="00387E7C">
        <w:rPr>
          <w:rFonts w:ascii="Times New Roman" w:hAnsi="Times New Roman" w:cs="Times New Roman"/>
          <w:bCs/>
          <w:sz w:val="24"/>
          <w:szCs w:val="24"/>
        </w:rPr>
        <w:t xml:space="preserve">, sukladno recentnim istraživanjima, negirati previše </w:t>
      </w:r>
      <w:r>
        <w:rPr>
          <w:rFonts w:ascii="Times New Roman" w:hAnsi="Times New Roman" w:cs="Times New Roman"/>
          <w:bCs/>
          <w:sz w:val="24"/>
          <w:szCs w:val="24"/>
        </w:rPr>
        <w:t>puta naglašavanu</w:t>
      </w:r>
      <w:r w:rsidR="00387E7C">
        <w:rPr>
          <w:rFonts w:ascii="Times New Roman" w:hAnsi="Times New Roman" w:cs="Times New Roman"/>
          <w:bCs/>
          <w:sz w:val="24"/>
          <w:szCs w:val="24"/>
        </w:rPr>
        <w:t xml:space="preserve"> rijetkost pojave tzv. sirijskog zabata na zapadu carstv</w:t>
      </w:r>
      <w:r w:rsidR="00CC2A5F">
        <w:rPr>
          <w:rFonts w:ascii="Times New Roman" w:hAnsi="Times New Roman" w:cs="Times New Roman"/>
          <w:bCs/>
          <w:sz w:val="24"/>
          <w:szCs w:val="24"/>
        </w:rPr>
        <w:t>a. Naime, motiv zauzima važno m</w:t>
      </w:r>
      <w:r w:rsidR="00387E7C">
        <w:rPr>
          <w:rFonts w:ascii="Times New Roman" w:hAnsi="Times New Roman" w:cs="Times New Roman"/>
          <w:bCs/>
          <w:sz w:val="24"/>
          <w:szCs w:val="24"/>
        </w:rPr>
        <w:t>jesto u carskoj ikonografiji već od Augustovog perioda, a posebno se raširio u razdoblju kasnog carstva. Istina</w:t>
      </w:r>
      <w:r w:rsidR="00C41D87">
        <w:rPr>
          <w:rFonts w:ascii="Times New Roman" w:hAnsi="Times New Roman" w:cs="Times New Roman"/>
          <w:bCs/>
          <w:sz w:val="24"/>
          <w:szCs w:val="24"/>
        </w:rPr>
        <w:t>,</w:t>
      </w:r>
      <w:r w:rsidR="00387E7C">
        <w:rPr>
          <w:rFonts w:ascii="Times New Roman" w:hAnsi="Times New Roman" w:cs="Times New Roman"/>
          <w:bCs/>
          <w:sz w:val="24"/>
          <w:szCs w:val="24"/>
        </w:rPr>
        <w:t xml:space="preserve"> bijaše iznimno raširen na istoku carstva zahvaljujući raznim </w:t>
      </w:r>
      <w:r w:rsidR="00EE1FF2">
        <w:rPr>
          <w:rFonts w:ascii="Times New Roman" w:hAnsi="Times New Roman" w:cs="Times New Roman"/>
          <w:bCs/>
          <w:sz w:val="24"/>
          <w:szCs w:val="24"/>
        </w:rPr>
        <w:t>čimbenicima</w:t>
      </w:r>
      <w:r w:rsidR="00387E7C">
        <w:rPr>
          <w:rFonts w:ascii="Times New Roman" w:hAnsi="Times New Roman" w:cs="Times New Roman"/>
          <w:bCs/>
          <w:sz w:val="24"/>
          <w:szCs w:val="24"/>
        </w:rPr>
        <w:t>, no carske investicije na zapadu (</w:t>
      </w:r>
      <w:r w:rsidR="00915693">
        <w:rPr>
          <w:rFonts w:ascii="Times New Roman" w:hAnsi="Times New Roman" w:cs="Times New Roman"/>
          <w:bCs/>
          <w:sz w:val="24"/>
          <w:szCs w:val="24"/>
        </w:rPr>
        <w:t>kao što su Hadrijanova vila u</w:t>
      </w:r>
      <w:r w:rsidR="00CC2A5F">
        <w:rPr>
          <w:rFonts w:ascii="Times New Roman" w:hAnsi="Times New Roman" w:cs="Times New Roman"/>
          <w:bCs/>
          <w:sz w:val="24"/>
          <w:szCs w:val="24"/>
        </w:rPr>
        <w:t xml:space="preserve"> Tivoliju</w:t>
      </w:r>
      <w:r w:rsidR="00915693">
        <w:rPr>
          <w:rFonts w:ascii="Times New Roman" w:hAnsi="Times New Roman" w:cs="Times New Roman"/>
          <w:bCs/>
          <w:sz w:val="24"/>
          <w:szCs w:val="24"/>
        </w:rPr>
        <w:t xml:space="preserve"> ili</w:t>
      </w:r>
      <w:r w:rsidR="0010060F">
        <w:rPr>
          <w:rFonts w:ascii="Times New Roman" w:hAnsi="Times New Roman" w:cs="Times New Roman"/>
          <w:bCs/>
          <w:sz w:val="24"/>
          <w:szCs w:val="24"/>
        </w:rPr>
        <w:t xml:space="preserve"> </w:t>
      </w:r>
      <w:r w:rsidR="00387E7C">
        <w:rPr>
          <w:rFonts w:ascii="Times New Roman" w:hAnsi="Times New Roman" w:cs="Times New Roman"/>
          <w:bCs/>
          <w:sz w:val="24"/>
          <w:szCs w:val="24"/>
        </w:rPr>
        <w:t>sjedište vatrogasne brig</w:t>
      </w:r>
      <w:r w:rsidR="00915693">
        <w:rPr>
          <w:rFonts w:ascii="Times New Roman" w:hAnsi="Times New Roman" w:cs="Times New Roman"/>
          <w:bCs/>
          <w:sz w:val="24"/>
          <w:szCs w:val="24"/>
        </w:rPr>
        <w:t>ade u Ostiji, a</w:t>
      </w:r>
      <w:r w:rsidR="00387E7C">
        <w:rPr>
          <w:rFonts w:ascii="Times New Roman" w:hAnsi="Times New Roman" w:cs="Times New Roman"/>
          <w:bCs/>
          <w:sz w:val="24"/>
          <w:szCs w:val="24"/>
        </w:rPr>
        <w:t xml:space="preserve"> posebno </w:t>
      </w:r>
      <w:r w:rsidR="00915693">
        <w:rPr>
          <w:rFonts w:ascii="Times New Roman" w:hAnsi="Times New Roman" w:cs="Times New Roman"/>
          <w:bCs/>
          <w:sz w:val="24"/>
          <w:szCs w:val="24"/>
        </w:rPr>
        <w:t>pretoriji</w:t>
      </w:r>
      <w:r w:rsidR="00C41D87">
        <w:rPr>
          <w:rFonts w:ascii="Times New Roman" w:hAnsi="Times New Roman" w:cs="Times New Roman"/>
          <w:bCs/>
          <w:sz w:val="24"/>
          <w:szCs w:val="24"/>
        </w:rPr>
        <w:t xml:space="preserve"> i </w:t>
      </w:r>
      <w:r w:rsidR="00C5498E">
        <w:rPr>
          <w:rFonts w:ascii="Times New Roman" w:hAnsi="Times New Roman" w:cs="Times New Roman"/>
          <w:bCs/>
          <w:sz w:val="24"/>
          <w:szCs w:val="24"/>
        </w:rPr>
        <w:t>carske terme</w:t>
      </w:r>
      <w:r w:rsidR="00915693">
        <w:rPr>
          <w:rFonts w:ascii="Times New Roman" w:hAnsi="Times New Roman" w:cs="Times New Roman"/>
          <w:bCs/>
          <w:sz w:val="24"/>
          <w:szCs w:val="24"/>
        </w:rPr>
        <w:t>)</w:t>
      </w:r>
      <w:r w:rsidR="00C5498E">
        <w:rPr>
          <w:rFonts w:ascii="Times New Roman" w:hAnsi="Times New Roman" w:cs="Times New Roman"/>
          <w:bCs/>
          <w:sz w:val="24"/>
          <w:szCs w:val="24"/>
        </w:rPr>
        <w:t xml:space="preserve"> </w:t>
      </w:r>
      <w:r w:rsidR="00387E7C">
        <w:rPr>
          <w:rFonts w:ascii="Times New Roman" w:hAnsi="Times New Roman" w:cs="Times New Roman"/>
          <w:bCs/>
          <w:sz w:val="24"/>
          <w:szCs w:val="24"/>
        </w:rPr>
        <w:t xml:space="preserve">koristile su taj motiv. </w:t>
      </w:r>
      <w:r w:rsidR="00C41D87">
        <w:rPr>
          <w:rFonts w:ascii="Times New Roman" w:hAnsi="Times New Roman" w:cs="Times New Roman"/>
          <w:bCs/>
          <w:sz w:val="24"/>
          <w:szCs w:val="24"/>
        </w:rPr>
        <w:t xml:space="preserve">Također, već car Aurelijan </w:t>
      </w:r>
      <w:r w:rsidR="00834AB0">
        <w:rPr>
          <w:rFonts w:ascii="Times New Roman" w:hAnsi="Times New Roman" w:cs="Times New Roman"/>
          <w:bCs/>
          <w:sz w:val="24"/>
          <w:szCs w:val="24"/>
        </w:rPr>
        <w:t xml:space="preserve">(215. – 275.) </w:t>
      </w:r>
      <w:r w:rsidR="00C41D87">
        <w:rPr>
          <w:rFonts w:ascii="Times New Roman" w:hAnsi="Times New Roman" w:cs="Times New Roman"/>
          <w:bCs/>
          <w:sz w:val="24"/>
          <w:szCs w:val="24"/>
        </w:rPr>
        <w:t>afirmira sirijske elemente u Rimu.</w:t>
      </w:r>
      <w:r w:rsidR="00C41D87">
        <w:rPr>
          <w:rStyle w:val="FootnoteReference"/>
          <w:rFonts w:ascii="Times New Roman" w:hAnsi="Times New Roman" w:cs="Times New Roman"/>
          <w:bCs/>
          <w:sz w:val="24"/>
          <w:szCs w:val="24"/>
        </w:rPr>
        <w:footnoteReference w:id="77"/>
      </w:r>
      <w:r w:rsidR="00D628EB">
        <w:rPr>
          <w:rFonts w:ascii="Times New Roman" w:hAnsi="Times New Roman" w:cs="Times New Roman"/>
          <w:bCs/>
          <w:sz w:val="24"/>
          <w:vertAlign w:val="superscript"/>
        </w:rPr>
        <w:t xml:space="preserve"> </w:t>
      </w:r>
    </w:p>
    <w:p w:rsidR="00EE1FF2" w:rsidRDefault="003D75F5" w:rsidP="00CC2A5F">
      <w:pPr>
        <w:pStyle w:val="NoSpacing"/>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Vjerujem da je</w:t>
      </w:r>
      <w:r w:rsidR="00C41D87">
        <w:rPr>
          <w:rFonts w:ascii="Times New Roman" w:hAnsi="Times New Roman" w:cs="Times New Roman"/>
          <w:bCs/>
          <w:sz w:val="24"/>
          <w:szCs w:val="24"/>
        </w:rPr>
        <w:t xml:space="preserve"> Bramante, na čijim gradnjama Palladio uči, bio svjestan ako ne carske ikonografije, onda učestalosti tog motiva na termama kao simbolima carske blagonaklonosti. Stoga ih i preuzima u gradnji nimfeja. Andrea Palladio pak nije zazirao od svjesne prenamjene motiva pa tako termalne prozore postavlja na sakralnu gradnju, a samostalnu serlijanu (drugačiju od one koju niže na arkadama bazilike), </w:t>
      </w:r>
      <w:r w:rsidR="00F537D5">
        <w:rPr>
          <w:rFonts w:ascii="Times New Roman" w:hAnsi="Times New Roman" w:cs="Times New Roman"/>
          <w:bCs/>
          <w:sz w:val="24"/>
          <w:szCs w:val="24"/>
        </w:rPr>
        <w:t>proučavajući sačuvane studije, pretpostavlja</w:t>
      </w:r>
      <w:r w:rsidR="00C41D87">
        <w:rPr>
          <w:rFonts w:ascii="Times New Roman" w:hAnsi="Times New Roman" w:cs="Times New Roman"/>
          <w:bCs/>
          <w:sz w:val="24"/>
          <w:szCs w:val="24"/>
        </w:rPr>
        <w:t xml:space="preserve"> gotovo svim </w:t>
      </w:r>
      <w:r w:rsidR="00F537D5">
        <w:rPr>
          <w:rFonts w:ascii="Times New Roman" w:hAnsi="Times New Roman" w:cs="Times New Roman"/>
          <w:bCs/>
          <w:sz w:val="24"/>
          <w:szCs w:val="24"/>
        </w:rPr>
        <w:t>rimskim termama.</w:t>
      </w:r>
      <w:r w:rsidR="00C41D87">
        <w:rPr>
          <w:rFonts w:ascii="Times New Roman" w:hAnsi="Times New Roman" w:cs="Times New Roman"/>
          <w:bCs/>
          <w:sz w:val="24"/>
          <w:szCs w:val="24"/>
        </w:rPr>
        <w:t xml:space="preserve"> </w:t>
      </w:r>
      <w:r w:rsidR="00F537D5">
        <w:rPr>
          <w:rFonts w:ascii="Times New Roman" w:hAnsi="Times New Roman" w:cs="Times New Roman"/>
          <w:bCs/>
          <w:sz w:val="24"/>
          <w:szCs w:val="24"/>
        </w:rPr>
        <w:t xml:space="preserve">Takvu serlijanu </w:t>
      </w:r>
      <w:r w:rsidR="00C41D87">
        <w:rPr>
          <w:rFonts w:ascii="Times New Roman" w:hAnsi="Times New Roman" w:cs="Times New Roman"/>
          <w:bCs/>
          <w:sz w:val="24"/>
          <w:szCs w:val="24"/>
        </w:rPr>
        <w:t>prenosi na</w:t>
      </w:r>
      <w:r>
        <w:rPr>
          <w:rFonts w:ascii="Times New Roman" w:hAnsi="Times New Roman" w:cs="Times New Roman"/>
          <w:bCs/>
          <w:sz w:val="24"/>
          <w:szCs w:val="24"/>
        </w:rPr>
        <w:t xml:space="preserve"> reprezentativnu</w:t>
      </w:r>
      <w:r w:rsidR="00C41D87">
        <w:rPr>
          <w:rFonts w:ascii="Times New Roman" w:hAnsi="Times New Roman" w:cs="Times New Roman"/>
          <w:bCs/>
          <w:sz w:val="24"/>
          <w:szCs w:val="24"/>
        </w:rPr>
        <w:t xml:space="preserve"> </w:t>
      </w:r>
      <w:r>
        <w:rPr>
          <w:rFonts w:ascii="Times New Roman" w:hAnsi="Times New Roman" w:cs="Times New Roman"/>
          <w:bCs/>
          <w:sz w:val="24"/>
          <w:szCs w:val="24"/>
        </w:rPr>
        <w:t>stambenu arhitekturu, kao i hramsko pročelje</w:t>
      </w:r>
      <w:r w:rsidR="00C41D87">
        <w:rPr>
          <w:rFonts w:ascii="Times New Roman" w:hAnsi="Times New Roman" w:cs="Times New Roman"/>
          <w:bCs/>
          <w:sz w:val="24"/>
          <w:szCs w:val="24"/>
        </w:rPr>
        <w:t xml:space="preserve">. </w:t>
      </w:r>
    </w:p>
    <w:p w:rsidR="003B56AB" w:rsidRDefault="003B56AB" w:rsidP="00CC2A5F">
      <w:pPr>
        <w:pStyle w:val="NoSpacing"/>
        <w:spacing w:line="360" w:lineRule="auto"/>
        <w:ind w:firstLine="708"/>
        <w:jc w:val="both"/>
        <w:rPr>
          <w:rFonts w:ascii="Times New Roman" w:hAnsi="Times New Roman" w:cs="Times New Roman"/>
          <w:bCs/>
          <w:sz w:val="24"/>
          <w:szCs w:val="24"/>
        </w:rPr>
      </w:pPr>
    </w:p>
    <w:p w:rsidR="003B56AB" w:rsidRDefault="003B56AB" w:rsidP="00CC2A5F">
      <w:pPr>
        <w:pStyle w:val="NoSpacing"/>
        <w:spacing w:line="360" w:lineRule="auto"/>
        <w:ind w:firstLine="708"/>
        <w:jc w:val="both"/>
        <w:rPr>
          <w:rFonts w:ascii="Times New Roman" w:hAnsi="Times New Roman" w:cs="Times New Roman"/>
          <w:bCs/>
          <w:sz w:val="24"/>
          <w:szCs w:val="24"/>
        </w:rPr>
      </w:pPr>
    </w:p>
    <w:p w:rsidR="003B56AB" w:rsidRDefault="003B56AB" w:rsidP="00CC2A5F">
      <w:pPr>
        <w:pStyle w:val="NoSpacing"/>
        <w:spacing w:line="360" w:lineRule="auto"/>
        <w:ind w:firstLine="708"/>
        <w:jc w:val="both"/>
        <w:rPr>
          <w:rFonts w:ascii="Times New Roman" w:hAnsi="Times New Roman" w:cs="Times New Roman"/>
          <w:bCs/>
          <w:sz w:val="24"/>
          <w:szCs w:val="24"/>
        </w:rPr>
      </w:pPr>
    </w:p>
    <w:p w:rsidR="00325C0D" w:rsidRDefault="00C41D87" w:rsidP="003B56AB">
      <w:pPr>
        <w:pStyle w:val="NoSpacing"/>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lastRenderedPageBreak/>
        <w:t>Ne bih</w:t>
      </w:r>
      <w:r w:rsidR="00EE1FF2">
        <w:rPr>
          <w:rFonts w:ascii="Times New Roman" w:hAnsi="Times New Roman" w:cs="Times New Roman"/>
          <w:bCs/>
          <w:sz w:val="24"/>
          <w:szCs w:val="24"/>
        </w:rPr>
        <w:t xml:space="preserve"> u potpunosti</w:t>
      </w:r>
      <w:r>
        <w:rPr>
          <w:rFonts w:ascii="Times New Roman" w:hAnsi="Times New Roman" w:cs="Times New Roman"/>
          <w:bCs/>
          <w:sz w:val="24"/>
          <w:szCs w:val="24"/>
        </w:rPr>
        <w:t xml:space="preserve"> odbacio ni mogućnost da je bio svjestan položaja sirijskog zabata u vladarskoj ikonografiji. Naime, velike investicije velikodostojn</w:t>
      </w:r>
      <w:r w:rsidR="00F537D5">
        <w:rPr>
          <w:rFonts w:ascii="Times New Roman" w:hAnsi="Times New Roman" w:cs="Times New Roman"/>
          <w:bCs/>
          <w:sz w:val="24"/>
          <w:szCs w:val="24"/>
        </w:rPr>
        <w:t xml:space="preserve">ika u ruralnom ambijentu Veneta, </w:t>
      </w:r>
      <w:r w:rsidR="003D75F5">
        <w:rPr>
          <w:rFonts w:ascii="Times New Roman" w:hAnsi="Times New Roman" w:cs="Times New Roman"/>
          <w:bCs/>
          <w:sz w:val="24"/>
          <w:szCs w:val="24"/>
        </w:rPr>
        <w:t xml:space="preserve">koje svakako imaju i propagandnu </w:t>
      </w:r>
      <w:r w:rsidR="00EE1FF2">
        <w:rPr>
          <w:rFonts w:ascii="Times New Roman" w:hAnsi="Times New Roman" w:cs="Times New Roman"/>
          <w:bCs/>
          <w:sz w:val="24"/>
          <w:szCs w:val="24"/>
        </w:rPr>
        <w:t>poruku</w:t>
      </w:r>
      <w:r w:rsidR="00F537D5">
        <w:rPr>
          <w:rFonts w:ascii="Times New Roman" w:hAnsi="Times New Roman" w:cs="Times New Roman"/>
          <w:bCs/>
          <w:sz w:val="24"/>
          <w:szCs w:val="24"/>
        </w:rPr>
        <w:t>,</w:t>
      </w:r>
      <w:r w:rsidR="003D75F5">
        <w:rPr>
          <w:rFonts w:ascii="Times New Roman" w:hAnsi="Times New Roman" w:cs="Times New Roman"/>
          <w:bCs/>
          <w:sz w:val="24"/>
          <w:szCs w:val="24"/>
        </w:rPr>
        <w:t xml:space="preserve"> može pokušati </w:t>
      </w:r>
      <w:r w:rsidR="00025F2B">
        <w:rPr>
          <w:rFonts w:ascii="Times New Roman" w:hAnsi="Times New Roman" w:cs="Times New Roman"/>
          <w:bCs/>
          <w:sz w:val="24"/>
          <w:szCs w:val="24"/>
        </w:rPr>
        <w:t>pokazati korištenjem poznate i priznate tradici</w:t>
      </w:r>
      <w:r w:rsidR="00F537D5">
        <w:rPr>
          <w:rFonts w:ascii="Times New Roman" w:hAnsi="Times New Roman" w:cs="Times New Roman"/>
          <w:bCs/>
          <w:sz w:val="24"/>
          <w:szCs w:val="24"/>
        </w:rPr>
        <w:t>onalne</w:t>
      </w:r>
      <w:r w:rsidR="00EE1FF2">
        <w:rPr>
          <w:rFonts w:ascii="Times New Roman" w:hAnsi="Times New Roman" w:cs="Times New Roman"/>
          <w:bCs/>
          <w:sz w:val="24"/>
          <w:szCs w:val="24"/>
        </w:rPr>
        <w:t xml:space="preserve"> motivike. Palladio</w:t>
      </w:r>
      <w:r w:rsidR="00025F2B">
        <w:rPr>
          <w:rFonts w:ascii="Times New Roman" w:hAnsi="Times New Roman" w:cs="Times New Roman"/>
          <w:bCs/>
          <w:sz w:val="24"/>
          <w:szCs w:val="24"/>
        </w:rPr>
        <w:t xml:space="preserve"> </w:t>
      </w:r>
      <w:r w:rsidR="00EE1FF2">
        <w:rPr>
          <w:rFonts w:ascii="Times New Roman" w:hAnsi="Times New Roman" w:cs="Times New Roman"/>
          <w:bCs/>
          <w:sz w:val="24"/>
          <w:szCs w:val="24"/>
        </w:rPr>
        <w:t>je z</w:t>
      </w:r>
      <w:r w:rsidR="00025F2B">
        <w:rPr>
          <w:rFonts w:ascii="Times New Roman" w:hAnsi="Times New Roman" w:cs="Times New Roman"/>
          <w:bCs/>
          <w:sz w:val="24"/>
          <w:szCs w:val="24"/>
        </w:rPr>
        <w:t>bog svo</w:t>
      </w:r>
      <w:r w:rsidR="00EE1FF2">
        <w:rPr>
          <w:rFonts w:ascii="Times New Roman" w:hAnsi="Times New Roman" w:cs="Times New Roman"/>
          <w:bCs/>
          <w:sz w:val="24"/>
          <w:szCs w:val="24"/>
        </w:rPr>
        <w:t>je</w:t>
      </w:r>
      <w:r w:rsidR="00025F2B">
        <w:rPr>
          <w:rFonts w:ascii="Times New Roman" w:hAnsi="Times New Roman" w:cs="Times New Roman"/>
          <w:bCs/>
          <w:sz w:val="24"/>
          <w:szCs w:val="24"/>
        </w:rPr>
        <w:t>g skromnog podrijetla i naknadnog, za tadašnje standarde</w:t>
      </w:r>
      <w:r w:rsidR="00F537D5">
        <w:rPr>
          <w:rFonts w:ascii="Times New Roman" w:hAnsi="Times New Roman" w:cs="Times New Roman"/>
          <w:bCs/>
          <w:sz w:val="24"/>
          <w:szCs w:val="24"/>
        </w:rPr>
        <w:t>,</w:t>
      </w:r>
      <w:r w:rsidR="00025F2B">
        <w:rPr>
          <w:rFonts w:ascii="Times New Roman" w:hAnsi="Times New Roman" w:cs="Times New Roman"/>
          <w:bCs/>
          <w:sz w:val="24"/>
          <w:szCs w:val="24"/>
        </w:rPr>
        <w:t xml:space="preserve"> manjkavog humanističkog obrazovanja, od strane suvremenika n</w:t>
      </w:r>
      <w:r w:rsidR="00025F2B" w:rsidRPr="00025F2B">
        <w:rPr>
          <w:rFonts w:ascii="Times New Roman" w:hAnsi="Times New Roman" w:cs="Times New Roman"/>
          <w:bCs/>
          <w:sz w:val="24"/>
          <w:szCs w:val="24"/>
        </w:rPr>
        <w:t>azivan</w:t>
      </w:r>
      <w:r w:rsidR="00025F2B">
        <w:rPr>
          <w:rFonts w:ascii="Times New Roman" w:hAnsi="Times New Roman" w:cs="Times New Roman"/>
          <w:bCs/>
          <w:sz w:val="24"/>
          <w:szCs w:val="24"/>
        </w:rPr>
        <w:t xml:space="preserve"> je</w:t>
      </w:r>
      <w:r w:rsidR="00025F2B" w:rsidRPr="00025F2B">
        <w:rPr>
          <w:rFonts w:ascii="Times New Roman" w:hAnsi="Times New Roman" w:cs="Times New Roman"/>
          <w:bCs/>
          <w:sz w:val="24"/>
          <w:szCs w:val="24"/>
        </w:rPr>
        <w:t xml:space="preserve"> neobrazovanim</w:t>
      </w:r>
      <w:r w:rsidR="00EE1FF2">
        <w:rPr>
          <w:rFonts w:ascii="Times New Roman" w:hAnsi="Times New Roman" w:cs="Times New Roman"/>
          <w:bCs/>
          <w:sz w:val="24"/>
          <w:szCs w:val="24"/>
        </w:rPr>
        <w:t>,</w:t>
      </w:r>
      <w:r w:rsidR="00025F2B" w:rsidRPr="00025F2B">
        <w:rPr>
          <w:rFonts w:ascii="Times New Roman" w:hAnsi="Times New Roman" w:cs="Times New Roman"/>
          <w:bCs/>
          <w:sz w:val="24"/>
          <w:szCs w:val="24"/>
          <w:vertAlign w:val="superscript"/>
        </w:rPr>
        <w:footnoteReference w:id="78"/>
      </w:r>
      <w:r w:rsidR="00EE1FF2">
        <w:rPr>
          <w:rFonts w:ascii="Times New Roman" w:hAnsi="Times New Roman" w:cs="Times New Roman"/>
          <w:bCs/>
          <w:sz w:val="24"/>
          <w:szCs w:val="24"/>
        </w:rPr>
        <w:t xml:space="preserve"> no</w:t>
      </w:r>
      <w:r w:rsidR="00025F2B" w:rsidRPr="00025F2B">
        <w:rPr>
          <w:rFonts w:ascii="Times New Roman" w:hAnsi="Times New Roman" w:cs="Times New Roman"/>
          <w:bCs/>
          <w:sz w:val="24"/>
          <w:szCs w:val="24"/>
        </w:rPr>
        <w:t xml:space="preserve"> serlijanu</w:t>
      </w:r>
      <w:r w:rsidR="00EE1FF2">
        <w:rPr>
          <w:rFonts w:ascii="Times New Roman" w:hAnsi="Times New Roman" w:cs="Times New Roman"/>
          <w:bCs/>
          <w:sz w:val="24"/>
          <w:szCs w:val="24"/>
        </w:rPr>
        <w:t xml:space="preserve"> ipak</w:t>
      </w:r>
      <w:r w:rsidR="00025F2B" w:rsidRPr="00025F2B">
        <w:rPr>
          <w:rFonts w:ascii="Times New Roman" w:hAnsi="Times New Roman" w:cs="Times New Roman"/>
          <w:bCs/>
          <w:sz w:val="24"/>
          <w:szCs w:val="24"/>
        </w:rPr>
        <w:t xml:space="preserve"> crta isključivo na carskim gr</w:t>
      </w:r>
      <w:r w:rsidR="00F537D5">
        <w:rPr>
          <w:rFonts w:ascii="Times New Roman" w:hAnsi="Times New Roman" w:cs="Times New Roman"/>
          <w:bCs/>
          <w:sz w:val="24"/>
          <w:szCs w:val="24"/>
        </w:rPr>
        <w:t>adnjam</w:t>
      </w:r>
      <w:r w:rsidR="00245B66">
        <w:rPr>
          <w:rFonts w:ascii="Times New Roman" w:hAnsi="Times New Roman" w:cs="Times New Roman"/>
          <w:bCs/>
          <w:sz w:val="24"/>
          <w:szCs w:val="24"/>
        </w:rPr>
        <w:t>a</w:t>
      </w:r>
      <w:r w:rsidR="00F537D5">
        <w:rPr>
          <w:rFonts w:ascii="Times New Roman" w:hAnsi="Times New Roman" w:cs="Times New Roman"/>
          <w:bCs/>
          <w:sz w:val="24"/>
          <w:szCs w:val="24"/>
        </w:rPr>
        <w:t xml:space="preserve">, kao </w:t>
      </w:r>
      <w:r w:rsidR="00025F2B">
        <w:rPr>
          <w:rFonts w:ascii="Times New Roman" w:hAnsi="Times New Roman" w:cs="Times New Roman"/>
          <w:bCs/>
          <w:sz w:val="24"/>
          <w:szCs w:val="24"/>
        </w:rPr>
        <w:t xml:space="preserve">i na </w:t>
      </w:r>
      <w:r w:rsidR="00834AB0">
        <w:rPr>
          <w:rFonts w:ascii="Times New Roman" w:hAnsi="Times New Roman" w:cs="Times New Roman"/>
          <w:bCs/>
          <w:sz w:val="24"/>
          <w:szCs w:val="24"/>
        </w:rPr>
        <w:t>rekonstrukciji teatra u Veroni.</w:t>
      </w:r>
    </w:p>
    <w:p w:rsidR="00611EAE" w:rsidRDefault="00025F2B" w:rsidP="00CC2A5F">
      <w:pPr>
        <w:pStyle w:val="NoSpacing"/>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Dodatno opravdanje</w:t>
      </w:r>
      <w:r w:rsidR="00F537D5">
        <w:rPr>
          <w:rFonts w:ascii="Times New Roman" w:hAnsi="Times New Roman" w:cs="Times New Roman"/>
          <w:bCs/>
          <w:sz w:val="24"/>
          <w:szCs w:val="24"/>
        </w:rPr>
        <w:t xml:space="preserve"> uporabi</w:t>
      </w:r>
      <w:r>
        <w:rPr>
          <w:rFonts w:ascii="Times New Roman" w:hAnsi="Times New Roman" w:cs="Times New Roman"/>
          <w:bCs/>
          <w:sz w:val="24"/>
          <w:szCs w:val="24"/>
        </w:rPr>
        <w:t xml:space="preserve"> tog motiva mo</w:t>
      </w:r>
      <w:r w:rsidR="00DC02C3">
        <w:rPr>
          <w:rFonts w:ascii="Times New Roman" w:hAnsi="Times New Roman" w:cs="Times New Roman"/>
          <w:bCs/>
          <w:sz w:val="24"/>
          <w:szCs w:val="24"/>
        </w:rPr>
        <w:t xml:space="preserve">gla je biti </w:t>
      </w:r>
      <w:r>
        <w:rPr>
          <w:rFonts w:ascii="Times New Roman" w:hAnsi="Times New Roman" w:cs="Times New Roman"/>
          <w:bCs/>
          <w:sz w:val="24"/>
          <w:szCs w:val="24"/>
        </w:rPr>
        <w:t xml:space="preserve">njegova „kristijanizacija.“ </w:t>
      </w:r>
      <w:r w:rsidR="00397908">
        <w:rPr>
          <w:rFonts w:ascii="Times New Roman" w:hAnsi="Times New Roman" w:cs="Times New Roman"/>
          <w:bCs/>
          <w:sz w:val="24"/>
          <w:szCs w:val="24"/>
        </w:rPr>
        <w:t>Rani, klasičniji primjeri oltarnih pregrada neodoljivo podsjećaju na motiv serlijane. Znamo da su neki od njih stajali, i stoje do danas</w:t>
      </w:r>
      <w:r w:rsidR="00F537D5">
        <w:rPr>
          <w:rFonts w:ascii="Times New Roman" w:hAnsi="Times New Roman" w:cs="Times New Roman"/>
          <w:bCs/>
          <w:sz w:val="24"/>
          <w:szCs w:val="24"/>
        </w:rPr>
        <w:t>,</w:t>
      </w:r>
      <w:r w:rsidR="00397908">
        <w:rPr>
          <w:rFonts w:ascii="Times New Roman" w:hAnsi="Times New Roman" w:cs="Times New Roman"/>
          <w:bCs/>
          <w:sz w:val="24"/>
          <w:szCs w:val="24"/>
        </w:rPr>
        <w:t xml:space="preserve"> u talijanskim crkvama.</w:t>
      </w:r>
      <w:r w:rsidR="00397908">
        <w:rPr>
          <w:rStyle w:val="FootnoteReference"/>
          <w:rFonts w:ascii="Times New Roman" w:hAnsi="Times New Roman" w:cs="Times New Roman"/>
          <w:bCs/>
          <w:sz w:val="24"/>
          <w:szCs w:val="24"/>
        </w:rPr>
        <w:footnoteReference w:id="79"/>
      </w:r>
      <w:r w:rsidR="00397908">
        <w:rPr>
          <w:rFonts w:ascii="Times New Roman" w:hAnsi="Times New Roman" w:cs="Times New Roman"/>
          <w:bCs/>
          <w:sz w:val="24"/>
          <w:szCs w:val="24"/>
        </w:rPr>
        <w:t xml:space="preserve"> Također su označavali prijelaz iz laičkog broda u svetište, kor crkve, kao što Albertijevo pročelje označava prijelaz iz vanjskog prostora; javnog trga u prostor sakralne namjene.</w:t>
      </w:r>
      <w:r w:rsidR="00FA5282">
        <w:rPr>
          <w:rFonts w:ascii="Times New Roman" w:hAnsi="Times New Roman" w:cs="Times New Roman"/>
          <w:bCs/>
          <w:sz w:val="24"/>
          <w:szCs w:val="24"/>
        </w:rPr>
        <w:t xml:space="preserve"> </w:t>
      </w:r>
    </w:p>
    <w:p w:rsidR="00611EAE" w:rsidRDefault="00834AB0" w:rsidP="00CC2A5F">
      <w:pPr>
        <w:pStyle w:val="NoSpacing"/>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Tek sredinom 17. stoljeća</w:t>
      </w:r>
      <w:r w:rsidR="00611EAE">
        <w:rPr>
          <w:rFonts w:ascii="Times New Roman" w:hAnsi="Times New Roman" w:cs="Times New Roman"/>
          <w:bCs/>
          <w:sz w:val="24"/>
          <w:szCs w:val="24"/>
        </w:rPr>
        <w:t xml:space="preserve"> Pietro da Cortona</w:t>
      </w:r>
      <w:r>
        <w:rPr>
          <w:rFonts w:ascii="Times New Roman" w:hAnsi="Times New Roman" w:cs="Times New Roman"/>
          <w:bCs/>
          <w:sz w:val="24"/>
          <w:szCs w:val="24"/>
        </w:rPr>
        <w:t xml:space="preserve"> (1596. – 1669.)</w:t>
      </w:r>
      <w:r w:rsidR="00611EAE">
        <w:rPr>
          <w:rFonts w:ascii="Times New Roman" w:hAnsi="Times New Roman" w:cs="Times New Roman"/>
          <w:bCs/>
          <w:sz w:val="24"/>
          <w:szCs w:val="24"/>
        </w:rPr>
        <w:t xml:space="preserve"> na pročelje crkve Santa Maria in Via Lata sagrađene na mjestu </w:t>
      </w:r>
      <w:r w:rsidR="00611EAE" w:rsidRPr="00834AB0">
        <w:rPr>
          <w:rFonts w:ascii="Times New Roman" w:hAnsi="Times New Roman" w:cs="Times New Roman"/>
          <w:bCs/>
          <w:i/>
          <w:sz w:val="24"/>
          <w:szCs w:val="24"/>
        </w:rPr>
        <w:t>Arcus Novusa</w:t>
      </w:r>
      <w:r w:rsidR="00611EAE">
        <w:rPr>
          <w:rFonts w:ascii="Times New Roman" w:hAnsi="Times New Roman" w:cs="Times New Roman"/>
          <w:bCs/>
          <w:sz w:val="24"/>
          <w:szCs w:val="24"/>
        </w:rPr>
        <w:t>, trijumfalnog luka koji je vjerojatno sagradio car Dioklecijan pred kraj svoje vladavine, smješta „neprekinutu“ serlijanu sličniju rješenju sa splitskog Peristila.</w:t>
      </w:r>
    </w:p>
    <w:p w:rsidR="00915693" w:rsidRDefault="00D673C4" w:rsidP="00CC2A5F">
      <w:pPr>
        <w:pStyle w:val="NoSpacing"/>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Dioklecijanov mauzolej zanimljiv je i po izmjenama kvadratnih i polukružnih niša, no i to je postala česta praksa termalnih gradnji kasnog carstva, a naći ćemo je i kod Raffaelove ville Madama. </w:t>
      </w:r>
      <w:r w:rsidR="00FA5282">
        <w:rPr>
          <w:rFonts w:ascii="Times New Roman" w:hAnsi="Times New Roman" w:cs="Times New Roman"/>
          <w:bCs/>
          <w:sz w:val="24"/>
          <w:szCs w:val="24"/>
        </w:rPr>
        <w:t>Ako ćemo tražiti utjecaje arhitektonskih rješenja Dioklecijanove palače na renesansnu arhitekturu mislimo da bi realnije bilo pretpostaviti da su oni mogli indirektno proizaći iz gradnji na koje je palača utjecala u ranijim razdobljima ili onih koje su potencijalno gradile povezane skupine graditelja još u kasnoj antici.</w:t>
      </w:r>
      <w:r w:rsidR="00D628EB">
        <w:rPr>
          <w:rFonts w:ascii="Times New Roman" w:hAnsi="Times New Roman" w:cs="Times New Roman"/>
          <w:bCs/>
          <w:sz w:val="24"/>
          <w:szCs w:val="24"/>
        </w:rPr>
        <w:t xml:space="preserve"> </w:t>
      </w:r>
    </w:p>
    <w:p w:rsidR="00C71739" w:rsidRDefault="00CC2A5F" w:rsidP="00CC2A5F">
      <w:pPr>
        <w:pStyle w:val="NoSpacing"/>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Stoga, valja zaključiti da </w:t>
      </w:r>
      <w:r w:rsidR="00DC02C3">
        <w:rPr>
          <w:rFonts w:ascii="Times New Roman" w:hAnsi="Times New Roman" w:cs="Times New Roman"/>
          <w:bCs/>
          <w:sz w:val="24"/>
          <w:szCs w:val="24"/>
        </w:rPr>
        <w:t>navedeni arhitektonski motivi</w:t>
      </w:r>
      <w:r>
        <w:rPr>
          <w:rFonts w:ascii="Times New Roman" w:hAnsi="Times New Roman" w:cs="Times New Roman"/>
          <w:bCs/>
          <w:sz w:val="24"/>
          <w:szCs w:val="24"/>
        </w:rPr>
        <w:t xml:space="preserve"> nisu nužno morali biti splitskog podrijetla.</w:t>
      </w:r>
    </w:p>
    <w:p w:rsidR="00D673C4" w:rsidRDefault="00D673C4" w:rsidP="0056529D">
      <w:pPr>
        <w:pStyle w:val="NoSpacing"/>
        <w:spacing w:line="360" w:lineRule="auto"/>
        <w:jc w:val="both"/>
        <w:rPr>
          <w:rFonts w:ascii="Times New Roman" w:hAnsi="Times New Roman" w:cs="Times New Roman"/>
          <w:bCs/>
          <w:sz w:val="24"/>
          <w:szCs w:val="24"/>
        </w:rPr>
      </w:pPr>
    </w:p>
    <w:p w:rsidR="00D34B82" w:rsidRDefault="00D34B82" w:rsidP="0056529D">
      <w:pPr>
        <w:pStyle w:val="NoSpacing"/>
        <w:spacing w:line="360" w:lineRule="auto"/>
        <w:jc w:val="both"/>
        <w:rPr>
          <w:rFonts w:ascii="Times New Roman" w:hAnsi="Times New Roman" w:cs="Times New Roman"/>
          <w:b/>
          <w:bCs/>
          <w:sz w:val="24"/>
          <w:szCs w:val="24"/>
        </w:rPr>
      </w:pPr>
    </w:p>
    <w:p w:rsidR="00D34B82" w:rsidRDefault="00D34B82" w:rsidP="0056529D">
      <w:pPr>
        <w:pStyle w:val="NoSpacing"/>
        <w:spacing w:line="360" w:lineRule="auto"/>
        <w:jc w:val="both"/>
        <w:rPr>
          <w:rFonts w:ascii="Times New Roman" w:hAnsi="Times New Roman" w:cs="Times New Roman"/>
          <w:b/>
          <w:bCs/>
          <w:sz w:val="24"/>
          <w:szCs w:val="24"/>
        </w:rPr>
      </w:pPr>
    </w:p>
    <w:p w:rsidR="00D34B82" w:rsidRDefault="00D34B82" w:rsidP="0056529D">
      <w:pPr>
        <w:pStyle w:val="NoSpacing"/>
        <w:spacing w:line="360" w:lineRule="auto"/>
        <w:jc w:val="both"/>
        <w:rPr>
          <w:rFonts w:ascii="Times New Roman" w:hAnsi="Times New Roman" w:cs="Times New Roman"/>
          <w:b/>
          <w:bCs/>
          <w:sz w:val="24"/>
          <w:szCs w:val="24"/>
        </w:rPr>
      </w:pPr>
    </w:p>
    <w:p w:rsidR="00D34B82" w:rsidRDefault="00D34B82" w:rsidP="0056529D">
      <w:pPr>
        <w:pStyle w:val="NoSpacing"/>
        <w:spacing w:line="360" w:lineRule="auto"/>
        <w:jc w:val="both"/>
        <w:rPr>
          <w:rFonts w:ascii="Times New Roman" w:hAnsi="Times New Roman" w:cs="Times New Roman"/>
          <w:b/>
          <w:bCs/>
          <w:sz w:val="24"/>
          <w:szCs w:val="24"/>
        </w:rPr>
      </w:pPr>
    </w:p>
    <w:p w:rsidR="00D34B82" w:rsidRDefault="00D34B82" w:rsidP="0056529D">
      <w:pPr>
        <w:pStyle w:val="NoSpacing"/>
        <w:spacing w:line="360" w:lineRule="auto"/>
        <w:jc w:val="both"/>
        <w:rPr>
          <w:rFonts w:ascii="Times New Roman" w:hAnsi="Times New Roman" w:cs="Times New Roman"/>
          <w:b/>
          <w:bCs/>
          <w:sz w:val="24"/>
          <w:szCs w:val="24"/>
        </w:rPr>
      </w:pPr>
    </w:p>
    <w:p w:rsidR="00D34B82" w:rsidRDefault="00D34B82" w:rsidP="0056529D">
      <w:pPr>
        <w:pStyle w:val="NoSpacing"/>
        <w:spacing w:line="360" w:lineRule="auto"/>
        <w:jc w:val="both"/>
        <w:rPr>
          <w:rFonts w:ascii="Times New Roman" w:hAnsi="Times New Roman" w:cs="Times New Roman"/>
          <w:b/>
          <w:bCs/>
          <w:sz w:val="24"/>
          <w:szCs w:val="24"/>
        </w:rPr>
      </w:pPr>
    </w:p>
    <w:p w:rsidR="00D673C4" w:rsidRDefault="00890195" w:rsidP="0056529D">
      <w:pPr>
        <w:pStyle w:val="NoSpacing"/>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7</w:t>
      </w:r>
      <w:r w:rsidR="00D628EB">
        <w:rPr>
          <w:rFonts w:ascii="Times New Roman" w:hAnsi="Times New Roman" w:cs="Times New Roman"/>
          <w:b/>
          <w:bCs/>
          <w:sz w:val="24"/>
          <w:szCs w:val="24"/>
        </w:rPr>
        <w:t>.</w:t>
      </w:r>
      <w:r w:rsidR="00CC2A5F">
        <w:rPr>
          <w:rFonts w:ascii="Times New Roman" w:hAnsi="Times New Roman" w:cs="Times New Roman"/>
          <w:b/>
          <w:bCs/>
          <w:sz w:val="24"/>
          <w:szCs w:val="24"/>
        </w:rPr>
        <w:t xml:space="preserve"> </w:t>
      </w:r>
      <w:r w:rsidR="00D628EB">
        <w:rPr>
          <w:rFonts w:ascii="Times New Roman" w:hAnsi="Times New Roman" w:cs="Times New Roman"/>
          <w:b/>
          <w:bCs/>
          <w:sz w:val="24"/>
          <w:szCs w:val="24"/>
        </w:rPr>
        <w:t xml:space="preserve"> </w:t>
      </w:r>
      <w:r w:rsidR="00D673C4" w:rsidRPr="006537AD">
        <w:rPr>
          <w:rFonts w:ascii="Times New Roman" w:hAnsi="Times New Roman" w:cs="Times New Roman"/>
          <w:b/>
          <w:bCs/>
          <w:sz w:val="24"/>
          <w:szCs w:val="24"/>
        </w:rPr>
        <w:t>Zaključak</w:t>
      </w:r>
    </w:p>
    <w:p w:rsidR="00F12BFE" w:rsidRPr="00270E6F" w:rsidRDefault="00F12BFE" w:rsidP="00CC2A5F">
      <w:pPr>
        <w:pStyle w:val="NoSpacing"/>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Spli</w:t>
      </w:r>
      <w:r w:rsidR="001D1232">
        <w:rPr>
          <w:rFonts w:ascii="Times New Roman" w:hAnsi="Times New Roman" w:cs="Times New Roman"/>
          <w:bCs/>
          <w:sz w:val="24"/>
          <w:szCs w:val="24"/>
        </w:rPr>
        <w:t>t, kao mediteranski grad direkt</w:t>
      </w:r>
      <w:r>
        <w:rPr>
          <w:rFonts w:ascii="Times New Roman" w:hAnsi="Times New Roman" w:cs="Times New Roman"/>
          <w:bCs/>
          <w:sz w:val="24"/>
          <w:szCs w:val="24"/>
        </w:rPr>
        <w:t xml:space="preserve">no izrastao iz kasnoantičke građevine, dio je </w:t>
      </w:r>
      <w:r w:rsidR="00CC2A5F">
        <w:rPr>
          <w:rFonts w:ascii="Times New Roman" w:hAnsi="Times New Roman" w:cs="Times New Roman"/>
          <w:bCs/>
          <w:sz w:val="24"/>
          <w:szCs w:val="24"/>
        </w:rPr>
        <w:t>mediteranskog kulturnog kruga</w:t>
      </w:r>
      <w:r w:rsidR="00EE1FF2">
        <w:rPr>
          <w:rFonts w:ascii="Times New Roman" w:hAnsi="Times New Roman" w:cs="Times New Roman"/>
          <w:bCs/>
          <w:sz w:val="24"/>
          <w:szCs w:val="24"/>
        </w:rPr>
        <w:t>. P</w:t>
      </w:r>
      <w:r>
        <w:rPr>
          <w:rFonts w:ascii="Times New Roman" w:hAnsi="Times New Roman" w:cs="Times New Roman"/>
          <w:bCs/>
          <w:sz w:val="24"/>
          <w:szCs w:val="24"/>
        </w:rPr>
        <w:t>od mletačkim gospodstvom povijesn</w:t>
      </w:r>
      <w:r w:rsidR="005760F2">
        <w:rPr>
          <w:rFonts w:ascii="Times New Roman" w:hAnsi="Times New Roman" w:cs="Times New Roman"/>
          <w:bCs/>
          <w:sz w:val="24"/>
          <w:szCs w:val="24"/>
        </w:rPr>
        <w:t>o-političke</w:t>
      </w:r>
      <w:r>
        <w:rPr>
          <w:rFonts w:ascii="Times New Roman" w:hAnsi="Times New Roman" w:cs="Times New Roman"/>
          <w:bCs/>
          <w:sz w:val="24"/>
          <w:szCs w:val="24"/>
        </w:rPr>
        <w:t xml:space="preserve"> prilike nisu </w:t>
      </w:r>
      <w:r w:rsidR="00CC2A5F">
        <w:rPr>
          <w:rFonts w:ascii="Times New Roman" w:hAnsi="Times New Roman" w:cs="Times New Roman"/>
          <w:bCs/>
          <w:sz w:val="24"/>
          <w:szCs w:val="24"/>
        </w:rPr>
        <w:t>tijekom</w:t>
      </w:r>
      <w:r>
        <w:rPr>
          <w:rFonts w:ascii="Times New Roman" w:hAnsi="Times New Roman" w:cs="Times New Roman"/>
          <w:bCs/>
          <w:sz w:val="24"/>
          <w:szCs w:val="24"/>
        </w:rPr>
        <w:t xml:space="preserve"> renesansi</w:t>
      </w:r>
      <w:r w:rsidR="00CC2A5F">
        <w:rPr>
          <w:rFonts w:ascii="Times New Roman" w:hAnsi="Times New Roman" w:cs="Times New Roman"/>
          <w:bCs/>
          <w:sz w:val="24"/>
          <w:szCs w:val="24"/>
        </w:rPr>
        <w:t>h stoljeća</w:t>
      </w:r>
      <w:r>
        <w:rPr>
          <w:rFonts w:ascii="Times New Roman" w:hAnsi="Times New Roman" w:cs="Times New Roman"/>
          <w:bCs/>
          <w:sz w:val="24"/>
          <w:szCs w:val="24"/>
        </w:rPr>
        <w:t xml:space="preserve"> dopu</w:t>
      </w:r>
      <w:r w:rsidR="005760F2">
        <w:rPr>
          <w:rFonts w:ascii="Times New Roman" w:hAnsi="Times New Roman" w:cs="Times New Roman"/>
          <w:bCs/>
          <w:sz w:val="24"/>
          <w:szCs w:val="24"/>
        </w:rPr>
        <w:t>štal</w:t>
      </w:r>
      <w:r w:rsidR="00437765">
        <w:rPr>
          <w:rFonts w:ascii="Times New Roman" w:hAnsi="Times New Roman" w:cs="Times New Roman"/>
          <w:bCs/>
          <w:sz w:val="24"/>
          <w:szCs w:val="24"/>
        </w:rPr>
        <w:t>e jači</w:t>
      </w:r>
      <w:r>
        <w:rPr>
          <w:rFonts w:ascii="Times New Roman" w:hAnsi="Times New Roman" w:cs="Times New Roman"/>
          <w:bCs/>
          <w:sz w:val="24"/>
          <w:szCs w:val="24"/>
        </w:rPr>
        <w:t xml:space="preserve"> gospodarski razvoj unatoč tome što se nalazi</w:t>
      </w:r>
      <w:r w:rsidR="005760F2">
        <w:rPr>
          <w:rFonts w:ascii="Times New Roman" w:hAnsi="Times New Roman" w:cs="Times New Roman"/>
          <w:bCs/>
          <w:sz w:val="24"/>
          <w:szCs w:val="24"/>
        </w:rPr>
        <w:t>o</w:t>
      </w:r>
      <w:r>
        <w:rPr>
          <w:rFonts w:ascii="Times New Roman" w:hAnsi="Times New Roman" w:cs="Times New Roman"/>
          <w:bCs/>
          <w:sz w:val="24"/>
          <w:szCs w:val="24"/>
        </w:rPr>
        <w:t xml:space="preserve"> na važnom plovidbenom putu. </w:t>
      </w:r>
      <w:r w:rsidR="005760F2">
        <w:rPr>
          <w:rFonts w:ascii="Times New Roman" w:hAnsi="Times New Roman" w:cs="Times New Roman"/>
          <w:bCs/>
          <w:sz w:val="24"/>
          <w:szCs w:val="24"/>
        </w:rPr>
        <w:t xml:space="preserve">Ipak je renesansa našla svoj medij kroz literarna djela i žive humanističke osobnosti pa se mali provincijski Split, kao i priobalna Dalmacija, </w:t>
      </w:r>
      <w:r w:rsidR="00AC140A">
        <w:rPr>
          <w:rFonts w:ascii="Times New Roman" w:hAnsi="Times New Roman" w:cs="Times New Roman"/>
          <w:bCs/>
          <w:sz w:val="24"/>
          <w:szCs w:val="24"/>
        </w:rPr>
        <w:t>u oživljavanju antike našao</w:t>
      </w:r>
      <w:r w:rsidR="005760F2">
        <w:rPr>
          <w:rFonts w:ascii="Times New Roman" w:hAnsi="Times New Roman" w:cs="Times New Roman"/>
          <w:bCs/>
          <w:sz w:val="24"/>
          <w:szCs w:val="24"/>
        </w:rPr>
        <w:t xml:space="preserve"> uz bok talijanskim centrima, s kojima je imao živ doticaj što dokazuju i ovi naši crteži. </w:t>
      </w:r>
    </w:p>
    <w:p w:rsidR="008754B3" w:rsidRDefault="00AC140A" w:rsidP="00CC2A5F">
      <w:pPr>
        <w:pStyle w:val="NoSpacing"/>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Detaljnija analiza crteža</w:t>
      </w:r>
      <w:r w:rsidR="007D2E86">
        <w:rPr>
          <w:rFonts w:ascii="Times New Roman" w:hAnsi="Times New Roman" w:cs="Times New Roman"/>
          <w:bCs/>
          <w:sz w:val="24"/>
          <w:szCs w:val="24"/>
        </w:rPr>
        <w:t>, koja polazi od proučavanja papira, načina crtanja, rukopisa, korištenih mjera i usporedbe sa stvarnom građevinom,</w:t>
      </w:r>
      <w:r>
        <w:rPr>
          <w:rFonts w:ascii="Times New Roman" w:hAnsi="Times New Roman" w:cs="Times New Roman"/>
          <w:bCs/>
          <w:sz w:val="24"/>
          <w:szCs w:val="24"/>
        </w:rPr>
        <w:t xml:space="preserve"> </w:t>
      </w:r>
      <w:r w:rsidR="007D2E86">
        <w:rPr>
          <w:rFonts w:ascii="Times New Roman" w:hAnsi="Times New Roman" w:cs="Times New Roman"/>
          <w:bCs/>
          <w:sz w:val="24"/>
          <w:szCs w:val="24"/>
        </w:rPr>
        <w:t>jasno je potvrdila atribuciju Palladiju u svim dijelovima crteža portala i tlocrta mauzoleja, dok istu pretpostavlja i za tlocrt cjelokupnog sklopa</w:t>
      </w:r>
      <w:r w:rsidR="00437765" w:rsidRPr="00437765">
        <w:rPr>
          <w:rFonts w:ascii="Times New Roman" w:hAnsi="Times New Roman" w:cs="Times New Roman"/>
          <w:bCs/>
          <w:sz w:val="24"/>
          <w:szCs w:val="24"/>
        </w:rPr>
        <w:t>, iako ne s jednakom sigurnošću</w:t>
      </w:r>
      <w:r w:rsidR="007D2E86">
        <w:rPr>
          <w:rFonts w:ascii="Times New Roman" w:hAnsi="Times New Roman" w:cs="Times New Roman"/>
          <w:bCs/>
          <w:sz w:val="24"/>
          <w:szCs w:val="24"/>
        </w:rPr>
        <w:t xml:space="preserve">. </w:t>
      </w:r>
      <w:r w:rsidR="008754B3">
        <w:rPr>
          <w:rFonts w:ascii="Times New Roman" w:hAnsi="Times New Roman" w:cs="Times New Roman"/>
          <w:bCs/>
          <w:sz w:val="24"/>
          <w:szCs w:val="24"/>
        </w:rPr>
        <w:t>Za najraniju dataciju valjalo bi, oslanjajući se na rukopis i tehniku crtanja, uz načine sjenčenja, postaviti 1550te godine, dok je sličnost crteža nešto veća onima nastalima desetljeće poslije. Time su crteži smješteni u Palladijev opus što pruža mogućnosti i za snažniju valorizaciju.</w:t>
      </w:r>
    </w:p>
    <w:p w:rsidR="008F0499" w:rsidRDefault="007D2E86" w:rsidP="006F109A">
      <w:pPr>
        <w:pStyle w:val="NoSpacing"/>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Raspravljen je i mogući posjet Splitu te nastanak crteža </w:t>
      </w:r>
      <w:r w:rsidR="008754B3">
        <w:rPr>
          <w:rFonts w:ascii="Times New Roman" w:hAnsi="Times New Roman" w:cs="Times New Roman"/>
          <w:bCs/>
          <w:sz w:val="24"/>
          <w:szCs w:val="24"/>
        </w:rPr>
        <w:t>putem</w:t>
      </w:r>
      <w:r>
        <w:rPr>
          <w:rFonts w:ascii="Times New Roman" w:hAnsi="Times New Roman" w:cs="Times New Roman"/>
          <w:bCs/>
          <w:sz w:val="24"/>
          <w:szCs w:val="24"/>
        </w:rPr>
        <w:t xml:space="preserve"> izravnog proučavanja lokaliteta, no ta je teorija odbačena na temelju velike nesrodnosti</w:t>
      </w:r>
      <w:r w:rsidR="008754B3">
        <w:rPr>
          <w:rFonts w:ascii="Times New Roman" w:hAnsi="Times New Roman" w:cs="Times New Roman"/>
          <w:bCs/>
          <w:sz w:val="24"/>
          <w:szCs w:val="24"/>
        </w:rPr>
        <w:t xml:space="preserve"> s građevinom</w:t>
      </w:r>
      <w:r>
        <w:rPr>
          <w:rFonts w:ascii="Times New Roman" w:hAnsi="Times New Roman" w:cs="Times New Roman"/>
          <w:bCs/>
          <w:sz w:val="24"/>
          <w:szCs w:val="24"/>
        </w:rPr>
        <w:t xml:space="preserve"> u prikazu pojedinih elemenata </w:t>
      </w:r>
      <w:r w:rsidR="008754B3">
        <w:rPr>
          <w:rFonts w:ascii="Times New Roman" w:hAnsi="Times New Roman" w:cs="Times New Roman"/>
          <w:bCs/>
          <w:sz w:val="24"/>
          <w:szCs w:val="24"/>
        </w:rPr>
        <w:t xml:space="preserve">i cjelokupnog mjerenja, te dodatnih manje snažnih, općenitijih argumenata. Stoga moramo pretpostaviti postojanje ranijih mjerenja, opisa i skica koje je napravio netko manje pouzdan od Palladija. </w:t>
      </w:r>
      <w:r w:rsidR="008F0499">
        <w:rPr>
          <w:rFonts w:ascii="Times New Roman" w:hAnsi="Times New Roman" w:cs="Times New Roman"/>
          <w:bCs/>
          <w:sz w:val="24"/>
          <w:szCs w:val="24"/>
        </w:rPr>
        <w:t xml:space="preserve">Ukoliko je skice napravio netko poput </w:t>
      </w:r>
      <w:r w:rsidR="008754B3">
        <w:rPr>
          <w:rFonts w:ascii="Times New Roman" w:hAnsi="Times New Roman" w:cs="Times New Roman"/>
          <w:bCs/>
          <w:sz w:val="24"/>
          <w:szCs w:val="24"/>
        </w:rPr>
        <w:t xml:space="preserve">Čirijaka </w:t>
      </w:r>
      <w:r w:rsidR="008F0499">
        <w:rPr>
          <w:rFonts w:ascii="Times New Roman" w:hAnsi="Times New Roman" w:cs="Times New Roman"/>
          <w:bCs/>
          <w:sz w:val="24"/>
          <w:szCs w:val="24"/>
        </w:rPr>
        <w:t>Ankonitanca</w:t>
      </w:r>
      <w:r w:rsidR="008754B3">
        <w:rPr>
          <w:rFonts w:ascii="Times New Roman" w:hAnsi="Times New Roman" w:cs="Times New Roman"/>
          <w:bCs/>
          <w:sz w:val="24"/>
          <w:szCs w:val="24"/>
        </w:rPr>
        <w:t xml:space="preserve"> više od stoljeća ranije,</w:t>
      </w:r>
      <w:r w:rsidR="008F0499">
        <w:rPr>
          <w:rFonts w:ascii="Times New Roman" w:hAnsi="Times New Roman" w:cs="Times New Roman"/>
          <w:bCs/>
          <w:sz w:val="24"/>
          <w:szCs w:val="24"/>
        </w:rPr>
        <w:t xml:space="preserve"> to otvara potpuno novo poglavlje u proučavanju utjeca</w:t>
      </w:r>
      <w:r w:rsidR="008754B3">
        <w:rPr>
          <w:rFonts w:ascii="Times New Roman" w:hAnsi="Times New Roman" w:cs="Times New Roman"/>
          <w:bCs/>
          <w:sz w:val="24"/>
          <w:szCs w:val="24"/>
        </w:rPr>
        <w:t>ja koje je D</w:t>
      </w:r>
      <w:r w:rsidR="008F0499">
        <w:rPr>
          <w:rFonts w:ascii="Times New Roman" w:hAnsi="Times New Roman" w:cs="Times New Roman"/>
          <w:bCs/>
          <w:sz w:val="24"/>
          <w:szCs w:val="24"/>
        </w:rPr>
        <w:t>ioklecijanova palača mogla ostaviti na čitavu renesansu.</w:t>
      </w:r>
    </w:p>
    <w:p w:rsidR="0059312B" w:rsidRDefault="00F32408" w:rsidP="006F109A">
      <w:pPr>
        <w:pStyle w:val="NoSpacing"/>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Ž</w:t>
      </w:r>
      <w:r w:rsidR="006A2079">
        <w:rPr>
          <w:rFonts w:ascii="Times New Roman" w:hAnsi="Times New Roman" w:cs="Times New Roman"/>
          <w:bCs/>
          <w:sz w:val="24"/>
          <w:szCs w:val="24"/>
        </w:rPr>
        <w:t xml:space="preserve">ivim teorijama o splitskom podrijetlu određenih renesansnih arhitektonskih motiva pružene su alternative kratkim pregledom razvoja serlijane, njezine rasprostranjenosti kao i položaja </w:t>
      </w:r>
      <w:r w:rsidR="00E37DC8">
        <w:rPr>
          <w:rFonts w:ascii="Times New Roman" w:hAnsi="Times New Roman" w:cs="Times New Roman"/>
          <w:bCs/>
          <w:sz w:val="24"/>
          <w:szCs w:val="24"/>
        </w:rPr>
        <w:t>u antičkoj carskoj ikonografiji,</w:t>
      </w:r>
      <w:r w:rsidR="006A2079">
        <w:rPr>
          <w:rFonts w:ascii="Times New Roman" w:hAnsi="Times New Roman" w:cs="Times New Roman"/>
          <w:bCs/>
          <w:sz w:val="24"/>
          <w:szCs w:val="24"/>
        </w:rPr>
        <w:t xml:space="preserve"> uvidjevši razlike između splitskog sirijskog zabata i Palladijevih i ranijih rješenja. Pokazavši kako se talijanski renesansni arhitekti nisu nužno mogli i morali naći u Splitu, vjerujem, pokazan</w:t>
      </w:r>
      <w:r w:rsidR="00EE1FF2">
        <w:rPr>
          <w:rFonts w:ascii="Times New Roman" w:hAnsi="Times New Roman" w:cs="Times New Roman"/>
          <w:bCs/>
          <w:sz w:val="24"/>
          <w:szCs w:val="24"/>
        </w:rPr>
        <w:t xml:space="preserve"> je</w:t>
      </w:r>
      <w:r w:rsidR="006A2079">
        <w:rPr>
          <w:rFonts w:ascii="Times New Roman" w:hAnsi="Times New Roman" w:cs="Times New Roman"/>
          <w:bCs/>
          <w:sz w:val="24"/>
          <w:szCs w:val="24"/>
        </w:rPr>
        <w:t xml:space="preserve"> još kompleksniji i življi dijalog kako među humanistima, tako </w:t>
      </w:r>
      <w:r w:rsidR="00E37DC8">
        <w:rPr>
          <w:rFonts w:ascii="Times New Roman" w:hAnsi="Times New Roman" w:cs="Times New Roman"/>
          <w:bCs/>
          <w:sz w:val="24"/>
          <w:szCs w:val="24"/>
        </w:rPr>
        <w:t xml:space="preserve">i </w:t>
      </w:r>
      <w:r w:rsidR="006A2079">
        <w:rPr>
          <w:rFonts w:ascii="Times New Roman" w:hAnsi="Times New Roman" w:cs="Times New Roman"/>
          <w:bCs/>
          <w:sz w:val="24"/>
          <w:szCs w:val="24"/>
        </w:rPr>
        <w:t>među obalama Jadrana.</w:t>
      </w:r>
    </w:p>
    <w:p w:rsidR="006A2079" w:rsidRDefault="006A2079" w:rsidP="00DC02C3">
      <w:pPr>
        <w:pStyle w:val="NoSpacing"/>
        <w:spacing w:line="360" w:lineRule="auto"/>
        <w:jc w:val="both"/>
        <w:rPr>
          <w:rFonts w:ascii="Times New Roman" w:hAnsi="Times New Roman" w:cs="Times New Roman"/>
          <w:bCs/>
          <w:sz w:val="24"/>
          <w:szCs w:val="24"/>
        </w:rPr>
      </w:pPr>
    </w:p>
    <w:p w:rsidR="006F109A" w:rsidRDefault="006F109A" w:rsidP="00DC02C3">
      <w:pPr>
        <w:pStyle w:val="NoSpacing"/>
        <w:spacing w:line="360" w:lineRule="auto"/>
        <w:jc w:val="both"/>
        <w:rPr>
          <w:rFonts w:ascii="Times New Roman" w:hAnsi="Times New Roman" w:cs="Times New Roman"/>
          <w:b/>
          <w:bCs/>
          <w:sz w:val="24"/>
          <w:szCs w:val="24"/>
        </w:rPr>
      </w:pPr>
    </w:p>
    <w:p w:rsidR="006F109A" w:rsidRDefault="006F109A" w:rsidP="00DC02C3">
      <w:pPr>
        <w:pStyle w:val="NoSpacing"/>
        <w:spacing w:line="360" w:lineRule="auto"/>
        <w:jc w:val="both"/>
        <w:rPr>
          <w:rFonts w:ascii="Times New Roman" w:hAnsi="Times New Roman" w:cs="Times New Roman"/>
          <w:b/>
          <w:bCs/>
          <w:sz w:val="24"/>
          <w:szCs w:val="24"/>
        </w:rPr>
      </w:pPr>
    </w:p>
    <w:p w:rsidR="006F109A" w:rsidRDefault="006F109A" w:rsidP="00DC02C3">
      <w:pPr>
        <w:pStyle w:val="NoSpacing"/>
        <w:spacing w:line="360" w:lineRule="auto"/>
        <w:jc w:val="both"/>
        <w:rPr>
          <w:rFonts w:ascii="Times New Roman" w:hAnsi="Times New Roman" w:cs="Times New Roman"/>
          <w:b/>
          <w:bCs/>
          <w:sz w:val="24"/>
          <w:szCs w:val="24"/>
        </w:rPr>
      </w:pPr>
    </w:p>
    <w:p w:rsidR="006F109A" w:rsidRDefault="006F109A" w:rsidP="00DC02C3">
      <w:pPr>
        <w:pStyle w:val="NoSpacing"/>
        <w:spacing w:line="360" w:lineRule="auto"/>
        <w:jc w:val="both"/>
        <w:rPr>
          <w:rFonts w:ascii="Times New Roman" w:hAnsi="Times New Roman" w:cs="Times New Roman"/>
          <w:b/>
          <w:bCs/>
          <w:sz w:val="24"/>
          <w:szCs w:val="24"/>
        </w:rPr>
      </w:pPr>
    </w:p>
    <w:p w:rsidR="00F102BE" w:rsidRDefault="00F102BE" w:rsidP="00DC02C3">
      <w:pPr>
        <w:pStyle w:val="NoSpacing"/>
        <w:spacing w:line="360" w:lineRule="auto"/>
        <w:jc w:val="both"/>
        <w:rPr>
          <w:rFonts w:ascii="Times New Roman" w:hAnsi="Times New Roman" w:cs="Times New Roman"/>
          <w:b/>
          <w:bCs/>
          <w:sz w:val="24"/>
          <w:szCs w:val="24"/>
        </w:rPr>
      </w:pPr>
    </w:p>
    <w:p w:rsidR="006A2079" w:rsidRDefault="00EE1FF2" w:rsidP="00890195">
      <w:pPr>
        <w:pStyle w:val="NoSpacing"/>
        <w:numPr>
          <w:ilvl w:val="0"/>
          <w:numId w:val="5"/>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Popis slikovnih priloga</w:t>
      </w:r>
    </w:p>
    <w:p w:rsidR="000C61F9" w:rsidRDefault="000C61F9" w:rsidP="000C61F9">
      <w:pPr>
        <w:pStyle w:val="NoSpacing"/>
        <w:spacing w:line="360" w:lineRule="auto"/>
        <w:ind w:left="1440"/>
        <w:jc w:val="both"/>
        <w:rPr>
          <w:rFonts w:ascii="Times New Roman" w:hAnsi="Times New Roman" w:cs="Times New Roman"/>
          <w:b/>
          <w:bCs/>
          <w:sz w:val="24"/>
          <w:szCs w:val="24"/>
        </w:rPr>
      </w:pPr>
    </w:p>
    <w:p w:rsidR="000C61F9" w:rsidRDefault="000C61F9" w:rsidP="00C232F9">
      <w:pPr>
        <w:pStyle w:val="NoSpacing"/>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Slika </w:t>
      </w:r>
      <w:r w:rsidR="0099193B">
        <w:rPr>
          <w:rFonts w:ascii="Times New Roman" w:hAnsi="Times New Roman" w:cs="Times New Roman"/>
          <w:bCs/>
          <w:sz w:val="24"/>
          <w:szCs w:val="24"/>
        </w:rPr>
        <w:t xml:space="preserve"> </w:t>
      </w:r>
      <w:r>
        <w:rPr>
          <w:rFonts w:ascii="Times New Roman" w:hAnsi="Times New Roman" w:cs="Times New Roman"/>
          <w:bCs/>
          <w:sz w:val="24"/>
          <w:szCs w:val="24"/>
        </w:rPr>
        <w:t xml:space="preserve">1. </w:t>
      </w:r>
      <w:r w:rsidR="00C232F9">
        <w:rPr>
          <w:rFonts w:ascii="Times New Roman" w:hAnsi="Times New Roman" w:cs="Times New Roman"/>
          <w:bCs/>
          <w:sz w:val="24"/>
          <w:szCs w:val="24"/>
        </w:rPr>
        <w:t xml:space="preserve">   </w:t>
      </w:r>
      <w:r w:rsidR="00FB2AE3">
        <w:rPr>
          <w:rFonts w:ascii="Times New Roman" w:hAnsi="Times New Roman" w:cs="Times New Roman"/>
          <w:bCs/>
          <w:sz w:val="24"/>
          <w:szCs w:val="24"/>
        </w:rPr>
        <w:t>Povijesna k</w:t>
      </w:r>
      <w:r>
        <w:rPr>
          <w:rFonts w:ascii="Times New Roman" w:hAnsi="Times New Roman" w:cs="Times New Roman"/>
          <w:bCs/>
          <w:sz w:val="24"/>
          <w:szCs w:val="24"/>
        </w:rPr>
        <w:t xml:space="preserve">arta </w:t>
      </w:r>
      <w:r w:rsidR="00FB2AE3">
        <w:rPr>
          <w:rFonts w:ascii="Times New Roman" w:hAnsi="Times New Roman" w:cs="Times New Roman"/>
          <w:bCs/>
          <w:sz w:val="24"/>
          <w:szCs w:val="24"/>
        </w:rPr>
        <w:t xml:space="preserve">mletačkog teritorija (izvor: </w:t>
      </w:r>
      <w:r w:rsidR="00C232F9">
        <w:rPr>
          <w:rFonts w:ascii="Times New Roman" w:hAnsi="Times New Roman" w:cs="Times New Roman"/>
          <w:bCs/>
          <w:sz w:val="24"/>
          <w:szCs w:val="24"/>
        </w:rPr>
        <w:t>www.</w:t>
      </w:r>
      <w:r w:rsidR="00FB2AE3">
        <w:rPr>
          <w:rFonts w:ascii="Times New Roman" w:hAnsi="Times New Roman" w:cs="Times New Roman"/>
          <w:bCs/>
          <w:sz w:val="24"/>
          <w:szCs w:val="24"/>
        </w:rPr>
        <w:t>wikipedia.org)</w:t>
      </w:r>
    </w:p>
    <w:p w:rsidR="000C61F9" w:rsidRDefault="00C232F9" w:rsidP="00807AB7">
      <w:pPr>
        <w:pStyle w:val="NoSpacing"/>
        <w:spacing w:line="360" w:lineRule="auto"/>
        <w:ind w:left="708"/>
        <w:jc w:val="both"/>
        <w:rPr>
          <w:rFonts w:ascii="Times New Roman" w:hAnsi="Times New Roman" w:cs="Times New Roman"/>
          <w:bCs/>
          <w:sz w:val="24"/>
          <w:szCs w:val="24"/>
        </w:rPr>
      </w:pPr>
      <w:r>
        <w:rPr>
          <w:rFonts w:ascii="Times New Roman" w:hAnsi="Times New Roman" w:cs="Times New Roman"/>
          <w:bCs/>
          <w:sz w:val="24"/>
          <w:szCs w:val="24"/>
        </w:rPr>
        <w:t>Slika</w:t>
      </w:r>
      <w:r w:rsidR="0099193B">
        <w:rPr>
          <w:rFonts w:ascii="Times New Roman" w:hAnsi="Times New Roman" w:cs="Times New Roman"/>
          <w:bCs/>
          <w:sz w:val="24"/>
          <w:szCs w:val="24"/>
        </w:rPr>
        <w:t xml:space="preserve"> </w:t>
      </w:r>
      <w:r>
        <w:rPr>
          <w:rFonts w:ascii="Times New Roman" w:hAnsi="Times New Roman" w:cs="Times New Roman"/>
          <w:bCs/>
          <w:sz w:val="24"/>
          <w:szCs w:val="24"/>
        </w:rPr>
        <w:t xml:space="preserve"> 2.    </w:t>
      </w:r>
      <w:r w:rsidR="004663AF">
        <w:rPr>
          <w:rFonts w:ascii="Times New Roman" w:hAnsi="Times New Roman" w:cs="Times New Roman"/>
          <w:bCs/>
          <w:sz w:val="24"/>
          <w:szCs w:val="24"/>
        </w:rPr>
        <w:t xml:space="preserve">Daniele Farlati, </w:t>
      </w:r>
      <w:r>
        <w:rPr>
          <w:rFonts w:ascii="Times New Roman" w:hAnsi="Times New Roman" w:cs="Times New Roman"/>
          <w:bCs/>
          <w:sz w:val="24"/>
          <w:szCs w:val="24"/>
        </w:rPr>
        <w:t>T</w:t>
      </w:r>
      <w:r w:rsidR="000C61F9">
        <w:rPr>
          <w:rFonts w:ascii="Times New Roman" w:hAnsi="Times New Roman" w:cs="Times New Roman"/>
          <w:bCs/>
          <w:sz w:val="24"/>
          <w:szCs w:val="24"/>
        </w:rPr>
        <w:t>locrt</w:t>
      </w:r>
      <w:r>
        <w:rPr>
          <w:rFonts w:ascii="Times New Roman" w:hAnsi="Times New Roman" w:cs="Times New Roman"/>
          <w:bCs/>
          <w:sz w:val="24"/>
          <w:szCs w:val="24"/>
        </w:rPr>
        <w:t xml:space="preserve"> Dioklecijanove</w:t>
      </w:r>
      <w:r w:rsidR="000C61F9">
        <w:rPr>
          <w:rFonts w:ascii="Times New Roman" w:hAnsi="Times New Roman" w:cs="Times New Roman"/>
          <w:bCs/>
          <w:sz w:val="24"/>
          <w:szCs w:val="24"/>
        </w:rPr>
        <w:t xml:space="preserve"> palače</w:t>
      </w:r>
      <w:r>
        <w:rPr>
          <w:rFonts w:ascii="Times New Roman" w:hAnsi="Times New Roman" w:cs="Times New Roman"/>
          <w:bCs/>
          <w:sz w:val="24"/>
          <w:szCs w:val="24"/>
        </w:rPr>
        <w:t xml:space="preserve">, iz </w:t>
      </w:r>
      <w:r w:rsidR="000C61F9" w:rsidRPr="00C232F9">
        <w:rPr>
          <w:rFonts w:ascii="Times New Roman" w:hAnsi="Times New Roman" w:cs="Times New Roman"/>
          <w:bCs/>
          <w:i/>
          <w:sz w:val="24"/>
          <w:szCs w:val="24"/>
        </w:rPr>
        <w:t>Illyricum sacrum</w:t>
      </w:r>
      <w:r w:rsidR="00807AB7">
        <w:rPr>
          <w:rFonts w:ascii="Times New Roman" w:hAnsi="Times New Roman" w:cs="Times New Roman"/>
          <w:bCs/>
          <w:i/>
          <w:sz w:val="24"/>
          <w:szCs w:val="24"/>
        </w:rPr>
        <w:t xml:space="preserve"> libro II.</w:t>
      </w:r>
      <w:r>
        <w:rPr>
          <w:rFonts w:ascii="Times New Roman" w:hAnsi="Times New Roman" w:cs="Times New Roman"/>
          <w:bCs/>
          <w:i/>
          <w:sz w:val="24"/>
          <w:szCs w:val="24"/>
        </w:rPr>
        <w:t>,</w:t>
      </w:r>
      <w:r w:rsidRPr="00C232F9">
        <w:rPr>
          <w:rFonts w:ascii="Times New Roman" w:hAnsi="Times New Roman" w:cs="Times New Roman"/>
          <w:bCs/>
          <w:i/>
          <w:sz w:val="24"/>
          <w:szCs w:val="24"/>
        </w:rPr>
        <w:t xml:space="preserve"> </w:t>
      </w:r>
      <w:r w:rsidR="00807AB7">
        <w:rPr>
          <w:rFonts w:ascii="Times New Roman" w:hAnsi="Times New Roman" w:cs="Times New Roman"/>
          <w:bCs/>
          <w:i/>
          <w:sz w:val="24"/>
          <w:szCs w:val="24"/>
        </w:rPr>
        <w:t xml:space="preserve">   </w:t>
      </w:r>
      <w:r>
        <w:rPr>
          <w:rFonts w:ascii="Times New Roman" w:hAnsi="Times New Roman" w:cs="Times New Roman"/>
          <w:bCs/>
          <w:sz w:val="24"/>
          <w:szCs w:val="24"/>
        </w:rPr>
        <w:t>1753.</w:t>
      </w:r>
    </w:p>
    <w:p w:rsidR="000C61F9" w:rsidRDefault="00C232F9" w:rsidP="00C232F9">
      <w:pPr>
        <w:pStyle w:val="NoSpacing"/>
        <w:spacing w:line="360" w:lineRule="auto"/>
        <w:ind w:firstLine="708"/>
        <w:jc w:val="both"/>
        <w:rPr>
          <w:rFonts w:ascii="Times New Roman" w:hAnsi="Times New Roman" w:cs="Times New Roman"/>
          <w:bCs/>
          <w:sz w:val="24"/>
          <w:szCs w:val="24"/>
        </w:rPr>
      </w:pPr>
      <w:r w:rsidRPr="00807AB7">
        <w:rPr>
          <w:rFonts w:ascii="Times New Roman" w:hAnsi="Times New Roman" w:cs="Times New Roman"/>
          <w:bCs/>
          <w:sz w:val="24"/>
          <w:szCs w:val="24"/>
        </w:rPr>
        <w:t xml:space="preserve">Slika </w:t>
      </w:r>
      <w:r w:rsidR="0099193B" w:rsidRPr="00807AB7">
        <w:rPr>
          <w:rFonts w:ascii="Times New Roman" w:hAnsi="Times New Roman" w:cs="Times New Roman"/>
          <w:bCs/>
          <w:sz w:val="24"/>
          <w:szCs w:val="24"/>
        </w:rPr>
        <w:t xml:space="preserve"> </w:t>
      </w:r>
      <w:r w:rsidRPr="00807AB7">
        <w:rPr>
          <w:rFonts w:ascii="Times New Roman" w:hAnsi="Times New Roman" w:cs="Times New Roman"/>
          <w:bCs/>
          <w:sz w:val="24"/>
          <w:szCs w:val="24"/>
        </w:rPr>
        <w:t>3.</w:t>
      </w:r>
      <w:r>
        <w:rPr>
          <w:rFonts w:ascii="Times New Roman" w:hAnsi="Times New Roman" w:cs="Times New Roman"/>
          <w:bCs/>
          <w:sz w:val="24"/>
          <w:szCs w:val="24"/>
        </w:rPr>
        <w:t xml:space="preserve">    </w:t>
      </w:r>
      <w:r w:rsidR="000C61F9">
        <w:rPr>
          <w:rFonts w:ascii="Times New Roman" w:hAnsi="Times New Roman" w:cs="Times New Roman"/>
          <w:bCs/>
          <w:sz w:val="24"/>
          <w:szCs w:val="24"/>
        </w:rPr>
        <w:t>Girolamo da Santacroce, Sv. Dujam s maketom grada – detalj, 1549.</w:t>
      </w:r>
    </w:p>
    <w:p w:rsidR="000C61F9" w:rsidRPr="000C61F9" w:rsidRDefault="000C61F9" w:rsidP="00C232F9">
      <w:pPr>
        <w:pStyle w:val="NoSpacing"/>
        <w:spacing w:line="360" w:lineRule="auto"/>
        <w:ind w:left="708"/>
        <w:jc w:val="both"/>
        <w:rPr>
          <w:rFonts w:ascii="Times New Roman" w:hAnsi="Times New Roman" w:cs="Times New Roman"/>
          <w:bCs/>
          <w:sz w:val="24"/>
          <w:szCs w:val="24"/>
        </w:rPr>
      </w:pPr>
      <w:r w:rsidRPr="00807AB7">
        <w:rPr>
          <w:rFonts w:ascii="Times New Roman" w:hAnsi="Times New Roman" w:cs="Times New Roman"/>
          <w:bCs/>
          <w:sz w:val="24"/>
          <w:szCs w:val="24"/>
        </w:rPr>
        <w:t>Slika 4.</w:t>
      </w:r>
      <w:r>
        <w:rPr>
          <w:rFonts w:ascii="Times New Roman" w:hAnsi="Times New Roman" w:cs="Times New Roman"/>
          <w:bCs/>
          <w:sz w:val="24"/>
          <w:szCs w:val="24"/>
        </w:rPr>
        <w:t xml:space="preserve">  Andrea Palladio (?) Tlocrt palače, poslije 1550. (?), kolekcija vojvode od </w:t>
      </w:r>
      <w:r w:rsidR="00C232F9">
        <w:rPr>
          <w:rFonts w:ascii="Times New Roman" w:hAnsi="Times New Roman" w:cs="Times New Roman"/>
          <w:bCs/>
          <w:sz w:val="24"/>
          <w:szCs w:val="24"/>
        </w:rPr>
        <w:t xml:space="preserve">            </w:t>
      </w:r>
      <w:r>
        <w:rPr>
          <w:rFonts w:ascii="Times New Roman" w:hAnsi="Times New Roman" w:cs="Times New Roman"/>
          <w:bCs/>
          <w:sz w:val="24"/>
          <w:szCs w:val="24"/>
        </w:rPr>
        <w:t xml:space="preserve">Devonshirea, Chatsworth House, </w:t>
      </w:r>
      <w:r w:rsidR="0099193B" w:rsidRPr="0099193B">
        <w:rPr>
          <w:rFonts w:ascii="Times New Roman" w:hAnsi="Times New Roman" w:cs="Times New Roman"/>
          <w:bCs/>
          <w:sz w:val="24"/>
          <w:szCs w:val="24"/>
        </w:rPr>
        <w:t>21. list u mapi broj XXXVI</w:t>
      </w:r>
      <w:r w:rsidR="0099193B">
        <w:rPr>
          <w:rFonts w:ascii="Times New Roman" w:hAnsi="Times New Roman" w:cs="Times New Roman"/>
          <w:bCs/>
          <w:sz w:val="24"/>
          <w:szCs w:val="24"/>
        </w:rPr>
        <w:t xml:space="preserve">., </w:t>
      </w:r>
      <w:r w:rsidR="0099193B" w:rsidRPr="0099193B">
        <w:rPr>
          <w:rFonts w:ascii="Times New Roman" w:hAnsi="Times New Roman" w:cs="Times New Roman"/>
          <w:bCs/>
          <w:sz w:val="24"/>
          <w:szCs w:val="24"/>
        </w:rPr>
        <w:t>36x29.3cm</w:t>
      </w:r>
    </w:p>
    <w:p w:rsidR="000C61F9" w:rsidRDefault="000C61F9" w:rsidP="00104EA0">
      <w:pPr>
        <w:pStyle w:val="NoSpacing"/>
        <w:spacing w:line="360" w:lineRule="auto"/>
        <w:ind w:left="708"/>
        <w:jc w:val="both"/>
        <w:rPr>
          <w:rFonts w:ascii="Times New Roman" w:hAnsi="Times New Roman" w:cs="Times New Roman"/>
          <w:bCs/>
          <w:sz w:val="24"/>
          <w:szCs w:val="24"/>
        </w:rPr>
      </w:pPr>
      <w:r>
        <w:rPr>
          <w:rFonts w:ascii="Times New Roman" w:hAnsi="Times New Roman" w:cs="Times New Roman"/>
          <w:bCs/>
          <w:sz w:val="24"/>
          <w:szCs w:val="24"/>
        </w:rPr>
        <w:t xml:space="preserve">Slika 5. </w:t>
      </w:r>
      <w:r w:rsidR="004663AF">
        <w:rPr>
          <w:rFonts w:ascii="Times New Roman" w:hAnsi="Times New Roman" w:cs="Times New Roman"/>
          <w:bCs/>
          <w:sz w:val="24"/>
          <w:szCs w:val="24"/>
        </w:rPr>
        <w:t xml:space="preserve"> </w:t>
      </w:r>
      <w:r w:rsidR="00C232F9">
        <w:rPr>
          <w:rFonts w:ascii="Times New Roman" w:hAnsi="Times New Roman" w:cs="Times New Roman"/>
          <w:bCs/>
          <w:sz w:val="24"/>
          <w:szCs w:val="24"/>
        </w:rPr>
        <w:t xml:space="preserve"> </w:t>
      </w:r>
      <w:r w:rsidR="004663AF">
        <w:rPr>
          <w:rFonts w:ascii="Times New Roman" w:hAnsi="Times New Roman" w:cs="Times New Roman"/>
          <w:bCs/>
          <w:sz w:val="24"/>
          <w:szCs w:val="24"/>
        </w:rPr>
        <w:t>Andrea Palladio, T</w:t>
      </w:r>
      <w:r>
        <w:rPr>
          <w:rFonts w:ascii="Times New Roman" w:hAnsi="Times New Roman" w:cs="Times New Roman"/>
          <w:bCs/>
          <w:sz w:val="24"/>
          <w:szCs w:val="24"/>
        </w:rPr>
        <w:t>locrt m</w:t>
      </w:r>
      <w:r w:rsidR="0099193B">
        <w:rPr>
          <w:rFonts w:ascii="Times New Roman" w:hAnsi="Times New Roman" w:cs="Times New Roman"/>
          <w:bCs/>
          <w:sz w:val="24"/>
          <w:szCs w:val="24"/>
        </w:rPr>
        <w:t>a</w:t>
      </w:r>
      <w:r w:rsidR="004663AF">
        <w:rPr>
          <w:rFonts w:ascii="Times New Roman" w:hAnsi="Times New Roman" w:cs="Times New Roman"/>
          <w:bCs/>
          <w:sz w:val="24"/>
          <w:szCs w:val="24"/>
        </w:rPr>
        <w:t>uzoleja, poslije 1550.</w:t>
      </w:r>
      <w:r>
        <w:rPr>
          <w:rFonts w:ascii="Times New Roman" w:hAnsi="Times New Roman" w:cs="Times New Roman"/>
          <w:bCs/>
          <w:sz w:val="24"/>
          <w:szCs w:val="24"/>
        </w:rPr>
        <w:t xml:space="preserve">, </w:t>
      </w:r>
      <w:r w:rsidR="004663AF">
        <w:rPr>
          <w:rFonts w:ascii="Times New Roman" w:hAnsi="Times New Roman" w:cs="Times New Roman"/>
          <w:bCs/>
          <w:sz w:val="24"/>
          <w:szCs w:val="24"/>
        </w:rPr>
        <w:t xml:space="preserve">zbirka </w:t>
      </w:r>
      <w:r>
        <w:rPr>
          <w:rFonts w:ascii="Times New Roman" w:hAnsi="Times New Roman" w:cs="Times New Roman"/>
          <w:bCs/>
          <w:sz w:val="24"/>
          <w:szCs w:val="24"/>
        </w:rPr>
        <w:t>RIBA</w:t>
      </w:r>
      <w:r w:rsidR="004663AF">
        <w:rPr>
          <w:rFonts w:ascii="Times New Roman" w:hAnsi="Times New Roman" w:cs="Times New Roman"/>
          <w:bCs/>
          <w:sz w:val="24"/>
          <w:szCs w:val="24"/>
        </w:rPr>
        <w:t>-e</w:t>
      </w:r>
      <w:r>
        <w:rPr>
          <w:rFonts w:ascii="Times New Roman" w:hAnsi="Times New Roman" w:cs="Times New Roman"/>
          <w:bCs/>
          <w:sz w:val="24"/>
          <w:szCs w:val="24"/>
        </w:rPr>
        <w:t xml:space="preserve">, </w:t>
      </w:r>
      <w:r w:rsidR="0099193B">
        <w:rPr>
          <w:rFonts w:ascii="Times New Roman" w:hAnsi="Times New Roman" w:cs="Times New Roman"/>
          <w:bCs/>
          <w:sz w:val="24"/>
          <w:szCs w:val="24"/>
        </w:rPr>
        <w:t xml:space="preserve">mapa VIII., </w:t>
      </w:r>
      <w:r w:rsidR="0099193B" w:rsidRPr="0099193B">
        <w:rPr>
          <w:rFonts w:ascii="Times New Roman" w:hAnsi="Times New Roman" w:cs="Times New Roman"/>
          <w:bCs/>
          <w:sz w:val="24"/>
          <w:szCs w:val="24"/>
        </w:rPr>
        <w:t>list 2</w:t>
      </w:r>
      <w:r w:rsidR="004663AF">
        <w:rPr>
          <w:rFonts w:ascii="Times New Roman" w:hAnsi="Times New Roman" w:cs="Times New Roman"/>
          <w:bCs/>
          <w:sz w:val="24"/>
          <w:szCs w:val="24"/>
        </w:rPr>
        <w:t>.</w:t>
      </w:r>
      <w:r w:rsidR="0099193B" w:rsidRPr="0099193B">
        <w:rPr>
          <w:rFonts w:ascii="Times New Roman" w:hAnsi="Times New Roman" w:cs="Times New Roman"/>
          <w:bCs/>
          <w:sz w:val="24"/>
          <w:szCs w:val="24"/>
        </w:rPr>
        <w:t>, 41.5x26.5cm</w:t>
      </w:r>
    </w:p>
    <w:p w:rsidR="000C61F9" w:rsidRDefault="000C61F9" w:rsidP="0099193B">
      <w:pPr>
        <w:pStyle w:val="NoSpacing"/>
        <w:spacing w:line="360" w:lineRule="auto"/>
        <w:ind w:left="708"/>
        <w:jc w:val="both"/>
        <w:rPr>
          <w:rFonts w:ascii="Times New Roman" w:hAnsi="Times New Roman" w:cs="Times New Roman"/>
          <w:bCs/>
          <w:sz w:val="24"/>
          <w:szCs w:val="24"/>
        </w:rPr>
      </w:pPr>
      <w:r>
        <w:rPr>
          <w:rFonts w:ascii="Times New Roman" w:hAnsi="Times New Roman" w:cs="Times New Roman"/>
          <w:bCs/>
          <w:sz w:val="24"/>
          <w:szCs w:val="24"/>
        </w:rPr>
        <w:t xml:space="preserve">Slika </w:t>
      </w:r>
      <w:r w:rsidR="0099193B">
        <w:rPr>
          <w:rFonts w:ascii="Times New Roman" w:hAnsi="Times New Roman" w:cs="Times New Roman"/>
          <w:bCs/>
          <w:sz w:val="24"/>
          <w:szCs w:val="24"/>
        </w:rPr>
        <w:t xml:space="preserve"> </w:t>
      </w:r>
      <w:r w:rsidR="004663AF">
        <w:rPr>
          <w:rFonts w:ascii="Times New Roman" w:hAnsi="Times New Roman" w:cs="Times New Roman"/>
          <w:bCs/>
          <w:sz w:val="24"/>
          <w:szCs w:val="24"/>
        </w:rPr>
        <w:t>6.</w:t>
      </w:r>
      <w:r w:rsidR="00C232F9">
        <w:rPr>
          <w:rFonts w:ascii="Times New Roman" w:hAnsi="Times New Roman" w:cs="Times New Roman"/>
          <w:bCs/>
          <w:sz w:val="24"/>
          <w:szCs w:val="24"/>
        </w:rPr>
        <w:t xml:space="preserve">  </w:t>
      </w:r>
      <w:r>
        <w:rPr>
          <w:rFonts w:ascii="Times New Roman" w:hAnsi="Times New Roman" w:cs="Times New Roman"/>
          <w:bCs/>
          <w:sz w:val="24"/>
          <w:szCs w:val="24"/>
        </w:rPr>
        <w:t>Andr</w:t>
      </w:r>
      <w:r w:rsidR="004663AF">
        <w:rPr>
          <w:rFonts w:ascii="Times New Roman" w:hAnsi="Times New Roman" w:cs="Times New Roman"/>
          <w:bCs/>
          <w:sz w:val="24"/>
          <w:szCs w:val="24"/>
        </w:rPr>
        <w:t>ea Palladio, P</w:t>
      </w:r>
      <w:r>
        <w:rPr>
          <w:rFonts w:ascii="Times New Roman" w:hAnsi="Times New Roman" w:cs="Times New Roman"/>
          <w:bCs/>
          <w:sz w:val="24"/>
          <w:szCs w:val="24"/>
        </w:rPr>
        <w:t>ortal mauzoleja, poslije 1550.,</w:t>
      </w:r>
      <w:r w:rsidR="0099193B">
        <w:rPr>
          <w:rFonts w:ascii="Times New Roman" w:hAnsi="Times New Roman" w:cs="Times New Roman"/>
          <w:bCs/>
          <w:sz w:val="24"/>
          <w:szCs w:val="24"/>
        </w:rPr>
        <w:t xml:space="preserve"> </w:t>
      </w:r>
      <w:r w:rsidR="004663AF">
        <w:rPr>
          <w:rFonts w:ascii="Times New Roman" w:hAnsi="Times New Roman" w:cs="Times New Roman"/>
          <w:bCs/>
          <w:sz w:val="24"/>
          <w:szCs w:val="24"/>
        </w:rPr>
        <w:t xml:space="preserve">zbirka </w:t>
      </w:r>
      <w:r w:rsidR="0099193B">
        <w:rPr>
          <w:rFonts w:ascii="Times New Roman" w:hAnsi="Times New Roman" w:cs="Times New Roman"/>
          <w:bCs/>
          <w:sz w:val="24"/>
          <w:szCs w:val="24"/>
        </w:rPr>
        <w:t>RIBA</w:t>
      </w:r>
      <w:r w:rsidR="004663AF">
        <w:rPr>
          <w:rFonts w:ascii="Times New Roman" w:hAnsi="Times New Roman" w:cs="Times New Roman"/>
          <w:bCs/>
          <w:sz w:val="24"/>
          <w:szCs w:val="24"/>
        </w:rPr>
        <w:t>-e</w:t>
      </w:r>
      <w:r w:rsidR="0099193B">
        <w:rPr>
          <w:rFonts w:ascii="Times New Roman" w:hAnsi="Times New Roman" w:cs="Times New Roman"/>
          <w:bCs/>
          <w:sz w:val="24"/>
          <w:szCs w:val="24"/>
        </w:rPr>
        <w:t>,</w:t>
      </w:r>
      <w:r>
        <w:rPr>
          <w:rFonts w:ascii="Times New Roman" w:hAnsi="Times New Roman" w:cs="Times New Roman"/>
          <w:bCs/>
          <w:sz w:val="24"/>
          <w:szCs w:val="24"/>
        </w:rPr>
        <w:t xml:space="preserve"> mapa </w:t>
      </w:r>
      <w:r w:rsidR="0099193B">
        <w:rPr>
          <w:rFonts w:ascii="Times New Roman" w:hAnsi="Times New Roman" w:cs="Times New Roman"/>
          <w:bCs/>
          <w:sz w:val="24"/>
          <w:szCs w:val="24"/>
        </w:rPr>
        <w:t>IX.</w:t>
      </w:r>
      <w:r w:rsidR="004663AF">
        <w:rPr>
          <w:rFonts w:ascii="Times New Roman" w:hAnsi="Times New Roman" w:cs="Times New Roman"/>
          <w:bCs/>
          <w:sz w:val="24"/>
          <w:szCs w:val="24"/>
        </w:rPr>
        <w:t>,</w:t>
      </w:r>
      <w:r w:rsidR="0099193B">
        <w:rPr>
          <w:rFonts w:ascii="Times New Roman" w:hAnsi="Times New Roman" w:cs="Times New Roman"/>
          <w:bCs/>
          <w:sz w:val="24"/>
          <w:szCs w:val="24"/>
        </w:rPr>
        <w:t xml:space="preserve"> </w:t>
      </w:r>
      <w:r w:rsidR="0099193B" w:rsidRPr="0099193B">
        <w:rPr>
          <w:rFonts w:ascii="Times New Roman" w:hAnsi="Times New Roman" w:cs="Times New Roman"/>
          <w:bCs/>
          <w:sz w:val="24"/>
          <w:szCs w:val="24"/>
        </w:rPr>
        <w:t>list 16</w:t>
      </w:r>
      <w:r w:rsidR="004663AF">
        <w:rPr>
          <w:rFonts w:ascii="Times New Roman" w:hAnsi="Times New Roman" w:cs="Times New Roman"/>
          <w:bCs/>
          <w:sz w:val="24"/>
          <w:szCs w:val="24"/>
        </w:rPr>
        <w:t>.</w:t>
      </w:r>
      <w:r w:rsidR="0099193B" w:rsidRPr="0099193B">
        <w:rPr>
          <w:rFonts w:ascii="Times New Roman" w:hAnsi="Times New Roman" w:cs="Times New Roman"/>
          <w:bCs/>
          <w:sz w:val="24"/>
          <w:szCs w:val="24"/>
        </w:rPr>
        <w:t xml:space="preserve">, </w:t>
      </w:r>
      <w:r w:rsidR="0099193B">
        <w:rPr>
          <w:rFonts w:ascii="Times New Roman" w:hAnsi="Times New Roman" w:cs="Times New Roman"/>
          <w:bCs/>
          <w:sz w:val="24"/>
          <w:szCs w:val="24"/>
        </w:rPr>
        <w:t xml:space="preserve"> </w:t>
      </w:r>
      <w:r w:rsidR="0099193B" w:rsidRPr="0099193B">
        <w:rPr>
          <w:rFonts w:ascii="Times New Roman" w:hAnsi="Times New Roman" w:cs="Times New Roman"/>
          <w:bCs/>
          <w:sz w:val="24"/>
          <w:szCs w:val="24"/>
        </w:rPr>
        <w:t>38x30cm</w:t>
      </w:r>
    </w:p>
    <w:p w:rsidR="00BA3075" w:rsidRDefault="000C61F9" w:rsidP="0099193B">
      <w:pPr>
        <w:pStyle w:val="NoSpacing"/>
        <w:spacing w:line="360" w:lineRule="auto"/>
        <w:ind w:left="708"/>
        <w:jc w:val="both"/>
        <w:rPr>
          <w:rFonts w:ascii="Times New Roman" w:hAnsi="Times New Roman" w:cs="Times New Roman"/>
          <w:bCs/>
          <w:sz w:val="24"/>
          <w:szCs w:val="24"/>
        </w:rPr>
      </w:pPr>
      <w:r>
        <w:rPr>
          <w:rFonts w:ascii="Times New Roman" w:hAnsi="Times New Roman" w:cs="Times New Roman"/>
          <w:bCs/>
          <w:sz w:val="24"/>
          <w:szCs w:val="24"/>
        </w:rPr>
        <w:t xml:space="preserve">Slika </w:t>
      </w:r>
      <w:r w:rsidR="00113B04">
        <w:rPr>
          <w:rFonts w:ascii="Times New Roman" w:hAnsi="Times New Roman" w:cs="Times New Roman"/>
          <w:bCs/>
          <w:sz w:val="24"/>
          <w:szCs w:val="24"/>
        </w:rPr>
        <w:t>7</w:t>
      </w:r>
      <w:r>
        <w:rPr>
          <w:rFonts w:ascii="Times New Roman" w:hAnsi="Times New Roman" w:cs="Times New Roman"/>
          <w:bCs/>
          <w:sz w:val="24"/>
          <w:szCs w:val="24"/>
        </w:rPr>
        <w:t xml:space="preserve">. </w:t>
      </w:r>
      <w:r w:rsidR="004663AF">
        <w:rPr>
          <w:rFonts w:ascii="Times New Roman" w:hAnsi="Times New Roman" w:cs="Times New Roman"/>
          <w:bCs/>
          <w:sz w:val="24"/>
          <w:szCs w:val="24"/>
        </w:rPr>
        <w:t xml:space="preserve"> </w:t>
      </w:r>
      <w:r w:rsidR="00BA3075" w:rsidRPr="00BA3075">
        <w:rPr>
          <w:rFonts w:ascii="Times New Roman" w:hAnsi="Times New Roman" w:cs="Times New Roman"/>
          <w:bCs/>
          <w:sz w:val="24"/>
          <w:szCs w:val="24"/>
        </w:rPr>
        <w:t xml:space="preserve">Robert Adam, portal mauzoleja, </w:t>
      </w:r>
      <w:r w:rsidR="0099193B">
        <w:rPr>
          <w:rFonts w:ascii="Times New Roman" w:hAnsi="Times New Roman" w:cs="Times New Roman"/>
          <w:bCs/>
          <w:sz w:val="24"/>
          <w:szCs w:val="24"/>
        </w:rPr>
        <w:t xml:space="preserve">iz </w:t>
      </w:r>
      <w:r w:rsidR="0099193B" w:rsidRPr="0099193B">
        <w:rPr>
          <w:rFonts w:ascii="Times New Roman" w:hAnsi="Times New Roman" w:cs="Times New Roman"/>
          <w:bCs/>
          <w:i/>
          <w:sz w:val="24"/>
          <w:szCs w:val="24"/>
        </w:rPr>
        <w:t xml:space="preserve">Ruins of the palace of the Emperor Diocletian at Spalatro in Dalmatia, </w:t>
      </w:r>
      <w:r w:rsidR="0099193B">
        <w:rPr>
          <w:rFonts w:ascii="Times New Roman" w:hAnsi="Times New Roman" w:cs="Times New Roman"/>
          <w:bCs/>
          <w:sz w:val="24"/>
          <w:szCs w:val="24"/>
        </w:rPr>
        <w:t>1764.</w:t>
      </w:r>
      <w:r w:rsidR="00807AB7">
        <w:rPr>
          <w:rFonts w:ascii="Times New Roman" w:hAnsi="Times New Roman" w:cs="Times New Roman"/>
          <w:bCs/>
          <w:sz w:val="24"/>
          <w:szCs w:val="24"/>
        </w:rPr>
        <w:t>,</w:t>
      </w:r>
      <w:r w:rsidR="0099193B">
        <w:rPr>
          <w:rFonts w:ascii="Times New Roman" w:hAnsi="Times New Roman" w:cs="Times New Roman"/>
          <w:bCs/>
          <w:sz w:val="24"/>
          <w:szCs w:val="24"/>
        </w:rPr>
        <w:t xml:space="preserve"> </w:t>
      </w:r>
      <w:r w:rsidR="00807AB7">
        <w:rPr>
          <w:rFonts w:ascii="Times New Roman" w:hAnsi="Times New Roman" w:cs="Times New Roman"/>
          <w:bCs/>
          <w:sz w:val="24"/>
          <w:szCs w:val="24"/>
        </w:rPr>
        <w:t>I</w:t>
      </w:r>
      <w:r w:rsidR="004663AF">
        <w:rPr>
          <w:rFonts w:ascii="Times New Roman" w:hAnsi="Times New Roman" w:cs="Times New Roman"/>
          <w:bCs/>
          <w:sz w:val="24"/>
          <w:szCs w:val="24"/>
        </w:rPr>
        <w:t>lustracija</w:t>
      </w:r>
      <w:r w:rsidR="0099193B">
        <w:rPr>
          <w:rFonts w:ascii="Times New Roman" w:hAnsi="Times New Roman" w:cs="Times New Roman"/>
          <w:bCs/>
          <w:sz w:val="24"/>
          <w:szCs w:val="24"/>
        </w:rPr>
        <w:t xml:space="preserve"> </w:t>
      </w:r>
      <w:r w:rsidR="004663AF">
        <w:rPr>
          <w:rFonts w:ascii="Times New Roman" w:hAnsi="Times New Roman" w:cs="Times New Roman"/>
          <w:bCs/>
          <w:sz w:val="24"/>
          <w:szCs w:val="24"/>
        </w:rPr>
        <w:t>XXXI.</w:t>
      </w:r>
    </w:p>
    <w:p w:rsidR="00FB2AE3" w:rsidRDefault="00FB2AE3" w:rsidP="00104EA0">
      <w:pPr>
        <w:pStyle w:val="NoSpacing"/>
        <w:spacing w:line="360" w:lineRule="auto"/>
        <w:ind w:left="708"/>
        <w:jc w:val="both"/>
        <w:rPr>
          <w:rFonts w:ascii="Times New Roman" w:hAnsi="Times New Roman" w:cs="Times New Roman"/>
          <w:bCs/>
          <w:sz w:val="24"/>
          <w:szCs w:val="24"/>
        </w:rPr>
      </w:pPr>
      <w:r>
        <w:rPr>
          <w:rFonts w:ascii="Times New Roman" w:hAnsi="Times New Roman" w:cs="Times New Roman"/>
          <w:bCs/>
          <w:sz w:val="24"/>
          <w:szCs w:val="24"/>
        </w:rPr>
        <w:t xml:space="preserve">Slika </w:t>
      </w:r>
      <w:r w:rsidR="00113B04">
        <w:rPr>
          <w:rFonts w:ascii="Times New Roman" w:hAnsi="Times New Roman" w:cs="Times New Roman"/>
          <w:bCs/>
          <w:sz w:val="24"/>
          <w:szCs w:val="24"/>
        </w:rPr>
        <w:t>8</w:t>
      </w:r>
      <w:r w:rsidR="004663AF">
        <w:rPr>
          <w:rFonts w:ascii="Times New Roman" w:hAnsi="Times New Roman" w:cs="Times New Roman"/>
          <w:bCs/>
          <w:sz w:val="24"/>
          <w:szCs w:val="24"/>
        </w:rPr>
        <w:t>.</w:t>
      </w:r>
      <w:r w:rsidR="00C232F9">
        <w:rPr>
          <w:rFonts w:ascii="Times New Roman" w:hAnsi="Times New Roman" w:cs="Times New Roman"/>
          <w:bCs/>
          <w:sz w:val="24"/>
          <w:szCs w:val="24"/>
        </w:rPr>
        <w:t xml:space="preserve"> </w:t>
      </w:r>
      <w:r>
        <w:rPr>
          <w:rFonts w:ascii="Times New Roman" w:hAnsi="Times New Roman" w:cs="Times New Roman"/>
          <w:bCs/>
          <w:sz w:val="24"/>
          <w:szCs w:val="24"/>
        </w:rPr>
        <w:t>Leon Battista Alberti,</w:t>
      </w:r>
      <w:r w:rsidR="00104EA0">
        <w:rPr>
          <w:rFonts w:ascii="Times New Roman" w:hAnsi="Times New Roman" w:cs="Times New Roman"/>
          <w:bCs/>
          <w:sz w:val="24"/>
          <w:szCs w:val="24"/>
        </w:rPr>
        <w:t xml:space="preserve"> pročelje crkve</w:t>
      </w:r>
      <w:r>
        <w:rPr>
          <w:rFonts w:ascii="Times New Roman" w:hAnsi="Times New Roman" w:cs="Times New Roman"/>
          <w:bCs/>
          <w:sz w:val="24"/>
          <w:szCs w:val="24"/>
        </w:rPr>
        <w:t xml:space="preserve"> San </w:t>
      </w:r>
      <w:r w:rsidR="00104EA0">
        <w:rPr>
          <w:rFonts w:ascii="Times New Roman" w:hAnsi="Times New Roman" w:cs="Times New Roman"/>
          <w:bCs/>
          <w:sz w:val="24"/>
          <w:szCs w:val="24"/>
        </w:rPr>
        <w:t xml:space="preserve">Sebastiano, </w:t>
      </w:r>
      <w:r>
        <w:rPr>
          <w:rFonts w:ascii="Times New Roman" w:hAnsi="Times New Roman" w:cs="Times New Roman"/>
          <w:bCs/>
          <w:sz w:val="24"/>
          <w:szCs w:val="24"/>
        </w:rPr>
        <w:t>Mantova</w:t>
      </w:r>
      <w:r w:rsidR="00104EA0">
        <w:rPr>
          <w:rFonts w:ascii="Times New Roman" w:hAnsi="Times New Roman" w:cs="Times New Roman"/>
          <w:bCs/>
          <w:sz w:val="24"/>
          <w:szCs w:val="24"/>
        </w:rPr>
        <w:t xml:space="preserve"> (izvor:            www.wikipedia.org)</w:t>
      </w:r>
    </w:p>
    <w:p w:rsidR="00113B04" w:rsidRDefault="00113B04" w:rsidP="00C232F9">
      <w:pPr>
        <w:pStyle w:val="NoSpacing"/>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Slika 9. </w:t>
      </w:r>
      <w:r w:rsidR="00C232F9">
        <w:rPr>
          <w:rFonts w:ascii="Times New Roman" w:hAnsi="Times New Roman" w:cs="Times New Roman"/>
          <w:bCs/>
          <w:sz w:val="24"/>
          <w:szCs w:val="24"/>
        </w:rPr>
        <w:t xml:space="preserve"> </w:t>
      </w:r>
      <w:r w:rsidR="004663AF">
        <w:rPr>
          <w:rFonts w:ascii="Times New Roman" w:hAnsi="Times New Roman" w:cs="Times New Roman"/>
          <w:bCs/>
          <w:sz w:val="24"/>
          <w:szCs w:val="24"/>
        </w:rPr>
        <w:t xml:space="preserve">  </w:t>
      </w:r>
      <w:r w:rsidR="00C232F9">
        <w:rPr>
          <w:rFonts w:ascii="Times New Roman" w:hAnsi="Times New Roman" w:cs="Times New Roman"/>
          <w:bCs/>
          <w:sz w:val="24"/>
          <w:szCs w:val="24"/>
        </w:rPr>
        <w:t xml:space="preserve"> Zapadna strana trijumfalnog luka u </w:t>
      </w:r>
      <w:r>
        <w:rPr>
          <w:rFonts w:ascii="Times New Roman" w:hAnsi="Times New Roman" w:cs="Times New Roman"/>
          <w:bCs/>
          <w:sz w:val="24"/>
          <w:szCs w:val="24"/>
        </w:rPr>
        <w:t>Orange</w:t>
      </w:r>
      <w:r w:rsidR="00C232F9">
        <w:rPr>
          <w:rFonts w:ascii="Times New Roman" w:hAnsi="Times New Roman" w:cs="Times New Roman"/>
          <w:bCs/>
          <w:sz w:val="24"/>
          <w:szCs w:val="24"/>
        </w:rPr>
        <w:t>u, (izvor: www.</w:t>
      </w:r>
      <w:r w:rsidR="00C232F9" w:rsidRPr="00C232F9">
        <w:rPr>
          <w:rFonts w:ascii="Times New Roman" w:hAnsi="Times New Roman" w:cs="Times New Roman"/>
          <w:bCs/>
          <w:sz w:val="24"/>
          <w:szCs w:val="24"/>
        </w:rPr>
        <w:t>bluffton.edu</w:t>
      </w:r>
      <w:r w:rsidR="00C232F9">
        <w:rPr>
          <w:rFonts w:ascii="Times New Roman" w:hAnsi="Times New Roman" w:cs="Times New Roman"/>
          <w:bCs/>
          <w:sz w:val="24"/>
          <w:szCs w:val="24"/>
        </w:rPr>
        <w:t>)</w:t>
      </w:r>
    </w:p>
    <w:p w:rsidR="00C232F9" w:rsidRDefault="00C232F9" w:rsidP="00104EA0">
      <w:pPr>
        <w:pStyle w:val="NoSpacing"/>
        <w:spacing w:line="360" w:lineRule="auto"/>
        <w:ind w:left="708"/>
        <w:jc w:val="both"/>
        <w:rPr>
          <w:rFonts w:ascii="Times New Roman" w:hAnsi="Times New Roman" w:cs="Times New Roman"/>
          <w:bCs/>
          <w:sz w:val="24"/>
          <w:szCs w:val="24"/>
        </w:rPr>
      </w:pPr>
      <w:r>
        <w:rPr>
          <w:rFonts w:ascii="Times New Roman" w:hAnsi="Times New Roman" w:cs="Times New Roman"/>
          <w:bCs/>
          <w:sz w:val="24"/>
          <w:szCs w:val="24"/>
        </w:rPr>
        <w:t>Slika 10. Oltarna ograda iz 6. st., crkva San Prosdocimo u Padovi (foto. Miljenko Jurković)</w:t>
      </w:r>
    </w:p>
    <w:p w:rsidR="00FB2AE3" w:rsidRDefault="00FB2AE3" w:rsidP="00BA3075">
      <w:pPr>
        <w:pStyle w:val="NoSpacing"/>
        <w:spacing w:line="360" w:lineRule="auto"/>
        <w:jc w:val="both"/>
        <w:rPr>
          <w:rFonts w:ascii="Times New Roman" w:hAnsi="Times New Roman" w:cs="Times New Roman"/>
          <w:bCs/>
          <w:sz w:val="24"/>
          <w:szCs w:val="24"/>
        </w:rPr>
      </w:pPr>
    </w:p>
    <w:p w:rsidR="00FB2AE3" w:rsidRDefault="00FB2AE3" w:rsidP="00807AB7">
      <w:pPr>
        <w:pStyle w:val="NoSpacing"/>
        <w:spacing w:line="360" w:lineRule="auto"/>
        <w:jc w:val="center"/>
        <w:rPr>
          <w:rFonts w:ascii="Times New Roman" w:hAnsi="Times New Roman" w:cs="Times New Roman"/>
          <w:bCs/>
          <w:sz w:val="24"/>
          <w:szCs w:val="24"/>
        </w:rPr>
      </w:pPr>
      <w:r>
        <w:rPr>
          <w:rFonts w:ascii="Times New Roman" w:hAnsi="Times New Roman" w:cs="Times New Roman"/>
          <w:bCs/>
          <w:noProof/>
          <w:sz w:val="24"/>
          <w:szCs w:val="24"/>
          <w:lang w:eastAsia="hr-HR"/>
        </w:rPr>
        <w:drawing>
          <wp:inline distT="0" distB="0" distL="0" distR="0">
            <wp:extent cx="5133975" cy="3260233"/>
            <wp:effectExtent l="19050" t="0" r="9525" b="0"/>
            <wp:docPr id="4" name="Picture 3" descr="Repubblica_di_Venez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ubblica_di_Venezia.png"/>
                    <pic:cNvPicPr/>
                  </pic:nvPicPr>
                  <pic:blipFill>
                    <a:blip r:embed="rId10" cstate="print"/>
                    <a:stretch>
                      <a:fillRect/>
                    </a:stretch>
                  </pic:blipFill>
                  <pic:spPr>
                    <a:xfrm>
                      <a:off x="0" y="0"/>
                      <a:ext cx="5137704" cy="3262601"/>
                    </a:xfrm>
                    <a:prstGeom prst="rect">
                      <a:avLst/>
                    </a:prstGeom>
                  </pic:spPr>
                </pic:pic>
              </a:graphicData>
            </a:graphic>
          </wp:inline>
        </w:drawing>
      </w:r>
    </w:p>
    <w:p w:rsidR="00FB2AE3" w:rsidRPr="00BA3075" w:rsidRDefault="00FB2AE3" w:rsidP="00807AB7">
      <w:pPr>
        <w:pStyle w:val="NoSpacing"/>
        <w:spacing w:line="360" w:lineRule="auto"/>
        <w:jc w:val="center"/>
        <w:rPr>
          <w:rFonts w:ascii="Times New Roman" w:hAnsi="Times New Roman" w:cs="Times New Roman"/>
          <w:bCs/>
          <w:sz w:val="24"/>
          <w:szCs w:val="24"/>
        </w:rPr>
      </w:pPr>
      <w:r>
        <w:rPr>
          <w:rFonts w:ascii="Times New Roman" w:hAnsi="Times New Roman" w:cs="Times New Roman"/>
          <w:bCs/>
          <w:sz w:val="24"/>
          <w:szCs w:val="24"/>
        </w:rPr>
        <w:t>Slika 1.</w:t>
      </w:r>
    </w:p>
    <w:p w:rsidR="000C61F9" w:rsidRDefault="000C61F9" w:rsidP="00DC02C3">
      <w:pPr>
        <w:pStyle w:val="NoSpacing"/>
        <w:spacing w:line="360" w:lineRule="auto"/>
        <w:jc w:val="both"/>
        <w:rPr>
          <w:rFonts w:ascii="Times New Roman" w:hAnsi="Times New Roman" w:cs="Times New Roman"/>
          <w:bCs/>
          <w:sz w:val="24"/>
          <w:szCs w:val="24"/>
        </w:rPr>
      </w:pPr>
    </w:p>
    <w:p w:rsidR="00F83409" w:rsidRDefault="00F83409" w:rsidP="00F83409">
      <w:pPr>
        <w:pStyle w:val="NoSpacing"/>
        <w:spacing w:line="360" w:lineRule="auto"/>
        <w:jc w:val="center"/>
        <w:rPr>
          <w:rFonts w:ascii="Times New Roman" w:hAnsi="Times New Roman" w:cs="Times New Roman"/>
          <w:bCs/>
          <w:sz w:val="24"/>
          <w:szCs w:val="24"/>
        </w:rPr>
      </w:pPr>
      <w:r>
        <w:rPr>
          <w:rFonts w:ascii="Times New Roman" w:hAnsi="Times New Roman" w:cs="Times New Roman"/>
          <w:bCs/>
          <w:noProof/>
          <w:sz w:val="24"/>
          <w:szCs w:val="24"/>
          <w:lang w:eastAsia="hr-HR"/>
        </w:rPr>
        <w:drawing>
          <wp:inline distT="0" distB="0" distL="0" distR="0">
            <wp:extent cx="4524375" cy="4011290"/>
            <wp:effectExtent l="19050" t="0" r="9525" b="0"/>
            <wp:docPr id="5" name="Picture 4" descr="Farla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rlati.jpg"/>
                    <pic:cNvPicPr/>
                  </pic:nvPicPr>
                  <pic:blipFill>
                    <a:blip r:embed="rId11" cstate="print"/>
                    <a:srcRect/>
                    <a:stretch>
                      <a:fillRect/>
                    </a:stretch>
                  </pic:blipFill>
                  <pic:spPr>
                    <a:xfrm>
                      <a:off x="0" y="0"/>
                      <a:ext cx="4524375" cy="4011290"/>
                    </a:xfrm>
                    <a:prstGeom prst="rect">
                      <a:avLst/>
                    </a:prstGeom>
                  </pic:spPr>
                </pic:pic>
              </a:graphicData>
            </a:graphic>
          </wp:inline>
        </w:drawing>
      </w:r>
    </w:p>
    <w:p w:rsidR="00F83409" w:rsidRDefault="00F83409" w:rsidP="00F83409">
      <w:pPr>
        <w:pStyle w:val="NoSpacing"/>
        <w:spacing w:line="360" w:lineRule="auto"/>
        <w:jc w:val="center"/>
        <w:rPr>
          <w:rFonts w:ascii="Times New Roman" w:hAnsi="Times New Roman" w:cs="Times New Roman"/>
          <w:bCs/>
          <w:sz w:val="24"/>
          <w:szCs w:val="24"/>
        </w:rPr>
      </w:pPr>
      <w:r>
        <w:rPr>
          <w:rFonts w:ascii="Times New Roman" w:hAnsi="Times New Roman" w:cs="Times New Roman"/>
          <w:bCs/>
          <w:sz w:val="24"/>
          <w:szCs w:val="24"/>
        </w:rPr>
        <w:t>Slika 2.</w:t>
      </w:r>
    </w:p>
    <w:p w:rsidR="00F83409" w:rsidRDefault="00F83409" w:rsidP="00DC02C3">
      <w:pPr>
        <w:pStyle w:val="NoSpacing"/>
        <w:spacing w:line="360" w:lineRule="auto"/>
        <w:jc w:val="both"/>
        <w:rPr>
          <w:rFonts w:ascii="Times New Roman" w:hAnsi="Times New Roman" w:cs="Times New Roman"/>
          <w:bCs/>
          <w:sz w:val="24"/>
          <w:szCs w:val="24"/>
        </w:rPr>
      </w:pPr>
    </w:p>
    <w:p w:rsidR="00F83409" w:rsidRDefault="00F83409" w:rsidP="00F83409">
      <w:pPr>
        <w:pStyle w:val="NoSpacing"/>
        <w:spacing w:line="360" w:lineRule="auto"/>
        <w:jc w:val="center"/>
        <w:rPr>
          <w:rFonts w:ascii="Times New Roman" w:hAnsi="Times New Roman" w:cs="Times New Roman"/>
          <w:bCs/>
          <w:sz w:val="24"/>
          <w:szCs w:val="24"/>
        </w:rPr>
      </w:pPr>
      <w:r>
        <w:rPr>
          <w:rFonts w:ascii="Times New Roman" w:hAnsi="Times New Roman" w:cs="Times New Roman"/>
          <w:bCs/>
          <w:noProof/>
          <w:sz w:val="24"/>
          <w:szCs w:val="24"/>
          <w:lang w:eastAsia="hr-HR"/>
        </w:rPr>
        <w:drawing>
          <wp:inline distT="0" distB="0" distL="0" distR="0">
            <wp:extent cx="4286250" cy="3632049"/>
            <wp:effectExtent l="19050" t="0" r="0" b="0"/>
            <wp:docPr id="6" name="Picture 5" descr="Girola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rolamo.jpg"/>
                    <pic:cNvPicPr/>
                  </pic:nvPicPr>
                  <pic:blipFill>
                    <a:blip r:embed="rId12" cstate="print"/>
                    <a:srcRect/>
                    <a:stretch>
                      <a:fillRect/>
                    </a:stretch>
                  </pic:blipFill>
                  <pic:spPr>
                    <a:xfrm>
                      <a:off x="0" y="0"/>
                      <a:ext cx="4287971" cy="3633507"/>
                    </a:xfrm>
                    <a:prstGeom prst="rect">
                      <a:avLst/>
                    </a:prstGeom>
                  </pic:spPr>
                </pic:pic>
              </a:graphicData>
            </a:graphic>
          </wp:inline>
        </w:drawing>
      </w:r>
    </w:p>
    <w:p w:rsidR="00F83409" w:rsidRDefault="00F83409" w:rsidP="00807AB7">
      <w:pPr>
        <w:pStyle w:val="NoSpacing"/>
        <w:spacing w:line="360" w:lineRule="auto"/>
        <w:jc w:val="center"/>
        <w:rPr>
          <w:rFonts w:ascii="Times New Roman" w:hAnsi="Times New Roman" w:cs="Times New Roman"/>
          <w:bCs/>
          <w:sz w:val="24"/>
          <w:szCs w:val="24"/>
        </w:rPr>
      </w:pPr>
      <w:r>
        <w:rPr>
          <w:rFonts w:ascii="Times New Roman" w:hAnsi="Times New Roman" w:cs="Times New Roman"/>
          <w:bCs/>
          <w:sz w:val="24"/>
          <w:szCs w:val="24"/>
        </w:rPr>
        <w:t>Slika 3.</w:t>
      </w:r>
    </w:p>
    <w:p w:rsidR="00F83409" w:rsidRDefault="00F83409" w:rsidP="00F83409">
      <w:pPr>
        <w:pStyle w:val="NoSpacing"/>
        <w:spacing w:line="360" w:lineRule="auto"/>
        <w:jc w:val="center"/>
        <w:rPr>
          <w:rFonts w:ascii="Times New Roman" w:hAnsi="Times New Roman" w:cs="Times New Roman"/>
          <w:bCs/>
          <w:sz w:val="24"/>
          <w:szCs w:val="24"/>
        </w:rPr>
      </w:pPr>
      <w:r>
        <w:rPr>
          <w:rFonts w:ascii="Times New Roman" w:hAnsi="Times New Roman" w:cs="Times New Roman"/>
          <w:bCs/>
          <w:noProof/>
          <w:sz w:val="24"/>
          <w:szCs w:val="24"/>
          <w:lang w:eastAsia="hr-HR"/>
        </w:rPr>
        <w:lastRenderedPageBreak/>
        <w:drawing>
          <wp:inline distT="0" distB="0" distL="0" distR="0">
            <wp:extent cx="4857750" cy="3866608"/>
            <wp:effectExtent l="1905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4865530" cy="3872801"/>
                    </a:xfrm>
                    <a:prstGeom prst="rect">
                      <a:avLst/>
                    </a:prstGeom>
                    <a:noFill/>
                    <a:ln w="9525">
                      <a:noFill/>
                      <a:miter lim="800000"/>
                      <a:headEnd/>
                      <a:tailEnd/>
                    </a:ln>
                  </pic:spPr>
                </pic:pic>
              </a:graphicData>
            </a:graphic>
          </wp:inline>
        </w:drawing>
      </w:r>
    </w:p>
    <w:p w:rsidR="00F83409" w:rsidRDefault="00F83409" w:rsidP="00F83409">
      <w:pPr>
        <w:pStyle w:val="NoSpacing"/>
        <w:spacing w:line="360" w:lineRule="auto"/>
        <w:jc w:val="center"/>
        <w:rPr>
          <w:rFonts w:ascii="Times New Roman" w:hAnsi="Times New Roman" w:cs="Times New Roman"/>
          <w:bCs/>
          <w:sz w:val="24"/>
          <w:szCs w:val="24"/>
        </w:rPr>
      </w:pPr>
      <w:r>
        <w:rPr>
          <w:rFonts w:ascii="Times New Roman" w:hAnsi="Times New Roman" w:cs="Times New Roman"/>
          <w:bCs/>
          <w:sz w:val="24"/>
          <w:szCs w:val="24"/>
        </w:rPr>
        <w:t xml:space="preserve">Slika </w:t>
      </w:r>
      <w:r w:rsidR="00113B04">
        <w:rPr>
          <w:rFonts w:ascii="Times New Roman" w:hAnsi="Times New Roman" w:cs="Times New Roman"/>
          <w:bCs/>
          <w:sz w:val="24"/>
          <w:szCs w:val="24"/>
        </w:rPr>
        <w:t>4.</w:t>
      </w:r>
    </w:p>
    <w:p w:rsidR="00F83409" w:rsidRDefault="00F83409" w:rsidP="00F83409">
      <w:pPr>
        <w:pStyle w:val="NoSpacing"/>
        <w:spacing w:line="360" w:lineRule="auto"/>
        <w:jc w:val="center"/>
        <w:rPr>
          <w:rFonts w:ascii="Times New Roman" w:hAnsi="Times New Roman" w:cs="Times New Roman"/>
          <w:bCs/>
          <w:sz w:val="24"/>
          <w:szCs w:val="24"/>
        </w:rPr>
      </w:pPr>
    </w:p>
    <w:p w:rsidR="00F83409" w:rsidRDefault="00F83409" w:rsidP="00113B04">
      <w:pPr>
        <w:pStyle w:val="NoSpacing"/>
        <w:spacing w:line="360" w:lineRule="auto"/>
        <w:jc w:val="center"/>
        <w:rPr>
          <w:rFonts w:ascii="Times New Roman" w:hAnsi="Times New Roman" w:cs="Times New Roman"/>
          <w:bCs/>
          <w:sz w:val="24"/>
          <w:szCs w:val="24"/>
        </w:rPr>
      </w:pPr>
      <w:r>
        <w:rPr>
          <w:rFonts w:ascii="Times New Roman" w:hAnsi="Times New Roman" w:cs="Times New Roman"/>
          <w:bCs/>
          <w:noProof/>
          <w:sz w:val="24"/>
          <w:szCs w:val="24"/>
          <w:lang w:eastAsia="hr-HR"/>
        </w:rPr>
        <w:drawing>
          <wp:inline distT="0" distB="0" distL="0" distR="0">
            <wp:extent cx="4133195" cy="2688884"/>
            <wp:effectExtent l="0" t="723900" r="0" b="702016"/>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rot="5400000">
                      <a:off x="0" y="0"/>
                      <a:ext cx="4141224" cy="2694107"/>
                    </a:xfrm>
                    <a:prstGeom prst="rect">
                      <a:avLst/>
                    </a:prstGeom>
                    <a:noFill/>
                    <a:ln w="9525">
                      <a:noFill/>
                      <a:miter lim="800000"/>
                      <a:headEnd/>
                      <a:tailEnd/>
                    </a:ln>
                  </pic:spPr>
                </pic:pic>
              </a:graphicData>
            </a:graphic>
          </wp:inline>
        </w:drawing>
      </w:r>
    </w:p>
    <w:p w:rsidR="00F83409" w:rsidRPr="00113B04" w:rsidRDefault="00113B04" w:rsidP="00113B04">
      <w:pPr>
        <w:pStyle w:val="NoSpacing"/>
        <w:spacing w:line="360" w:lineRule="auto"/>
        <w:jc w:val="center"/>
        <w:rPr>
          <w:rFonts w:ascii="Times New Roman" w:hAnsi="Times New Roman" w:cs="Times New Roman"/>
          <w:bCs/>
          <w:sz w:val="24"/>
          <w:szCs w:val="24"/>
        </w:rPr>
      </w:pPr>
      <w:r>
        <w:rPr>
          <w:rFonts w:ascii="Times New Roman" w:hAnsi="Times New Roman" w:cs="Times New Roman"/>
          <w:bCs/>
          <w:sz w:val="24"/>
          <w:szCs w:val="24"/>
        </w:rPr>
        <w:t>Slika 5.</w:t>
      </w:r>
    </w:p>
    <w:p w:rsidR="00E6243A" w:rsidRDefault="00F102BE" w:rsidP="00113B04">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noProof/>
          <w:sz w:val="24"/>
          <w:szCs w:val="24"/>
          <w:lang w:eastAsia="hr-HR"/>
        </w:rPr>
        <w:lastRenderedPageBreak/>
        <w:drawing>
          <wp:inline distT="0" distB="0" distL="0" distR="0">
            <wp:extent cx="3896487" cy="3122955"/>
            <wp:effectExtent l="0" t="381000" r="0" b="3822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rot="5400000">
                      <a:off x="0" y="0"/>
                      <a:ext cx="3901249" cy="3126771"/>
                    </a:xfrm>
                    <a:prstGeom prst="rect">
                      <a:avLst/>
                    </a:prstGeom>
                    <a:noFill/>
                    <a:ln w="9525">
                      <a:noFill/>
                      <a:miter lim="800000"/>
                      <a:headEnd/>
                      <a:tailEnd/>
                    </a:ln>
                  </pic:spPr>
                </pic:pic>
              </a:graphicData>
            </a:graphic>
          </wp:inline>
        </w:drawing>
      </w:r>
    </w:p>
    <w:p w:rsidR="00113B04" w:rsidRDefault="00113B04" w:rsidP="00113B04">
      <w:pPr>
        <w:pStyle w:val="NoSpacing"/>
        <w:spacing w:line="360" w:lineRule="auto"/>
        <w:jc w:val="center"/>
        <w:rPr>
          <w:rFonts w:ascii="Times New Roman" w:hAnsi="Times New Roman" w:cs="Times New Roman"/>
          <w:bCs/>
          <w:sz w:val="24"/>
          <w:szCs w:val="24"/>
        </w:rPr>
      </w:pPr>
      <w:r w:rsidRPr="00113B04">
        <w:rPr>
          <w:rFonts w:ascii="Times New Roman" w:hAnsi="Times New Roman" w:cs="Times New Roman"/>
          <w:bCs/>
          <w:sz w:val="24"/>
          <w:szCs w:val="24"/>
        </w:rPr>
        <w:t xml:space="preserve">Slika </w:t>
      </w:r>
      <w:r>
        <w:rPr>
          <w:rFonts w:ascii="Times New Roman" w:hAnsi="Times New Roman" w:cs="Times New Roman"/>
          <w:bCs/>
          <w:sz w:val="24"/>
          <w:szCs w:val="24"/>
        </w:rPr>
        <w:t>6</w:t>
      </w:r>
      <w:r w:rsidRPr="00113B04">
        <w:rPr>
          <w:rFonts w:ascii="Times New Roman" w:hAnsi="Times New Roman" w:cs="Times New Roman"/>
          <w:bCs/>
          <w:sz w:val="24"/>
          <w:szCs w:val="24"/>
        </w:rPr>
        <w:t>.</w:t>
      </w:r>
    </w:p>
    <w:p w:rsidR="00167DCD" w:rsidRDefault="00167DCD" w:rsidP="00113B04">
      <w:pPr>
        <w:pStyle w:val="NoSpacing"/>
        <w:spacing w:line="360" w:lineRule="auto"/>
        <w:jc w:val="center"/>
        <w:rPr>
          <w:rFonts w:ascii="Times New Roman" w:hAnsi="Times New Roman" w:cs="Times New Roman"/>
          <w:bCs/>
          <w:sz w:val="24"/>
          <w:szCs w:val="24"/>
        </w:rPr>
      </w:pPr>
      <w:r w:rsidRPr="00167DCD">
        <w:rPr>
          <w:rFonts w:ascii="Times New Roman" w:hAnsi="Times New Roman" w:cs="Times New Roman"/>
          <w:bCs/>
          <w:sz w:val="24"/>
          <w:szCs w:val="24"/>
        </w:rPr>
        <w:drawing>
          <wp:inline distT="0" distB="0" distL="0" distR="0">
            <wp:extent cx="3514725" cy="4257675"/>
            <wp:effectExtent l="19050" t="0" r="9525" b="0"/>
            <wp:docPr id="9" name="Picture 1" descr="adam_spalato_doorways.jpg"/>
            <wp:cNvGraphicFramePr/>
            <a:graphic xmlns:a="http://schemas.openxmlformats.org/drawingml/2006/main">
              <a:graphicData uri="http://schemas.openxmlformats.org/drawingml/2006/picture">
                <pic:pic xmlns:pic="http://schemas.openxmlformats.org/drawingml/2006/picture">
                  <pic:nvPicPr>
                    <pic:cNvPr id="4" name="Content Placeholder 3" descr="adam_spalato_doorways.jpg"/>
                    <pic:cNvPicPr>
                      <a:picLocks noGrp="1" noChangeAspect="1"/>
                    </pic:cNvPicPr>
                  </pic:nvPicPr>
                  <pic:blipFill>
                    <a:blip r:embed="rId16" cstate="print"/>
                    <a:srcRect/>
                    <a:stretch>
                      <a:fillRect/>
                    </a:stretch>
                  </pic:blipFill>
                  <pic:spPr>
                    <a:xfrm>
                      <a:off x="0" y="0"/>
                      <a:ext cx="3514725" cy="4257675"/>
                    </a:xfrm>
                    <a:prstGeom prst="rect">
                      <a:avLst/>
                    </a:prstGeom>
                  </pic:spPr>
                </pic:pic>
              </a:graphicData>
            </a:graphic>
          </wp:inline>
        </w:drawing>
      </w:r>
    </w:p>
    <w:p w:rsidR="00167DCD" w:rsidRDefault="00167DCD" w:rsidP="00113B04">
      <w:pPr>
        <w:pStyle w:val="NoSpacing"/>
        <w:spacing w:line="360" w:lineRule="auto"/>
        <w:jc w:val="center"/>
        <w:rPr>
          <w:rFonts w:ascii="Times New Roman" w:hAnsi="Times New Roman" w:cs="Times New Roman"/>
          <w:bCs/>
          <w:sz w:val="24"/>
          <w:szCs w:val="24"/>
        </w:rPr>
      </w:pPr>
      <w:r>
        <w:rPr>
          <w:rFonts w:ascii="Times New Roman" w:hAnsi="Times New Roman" w:cs="Times New Roman"/>
          <w:bCs/>
          <w:sz w:val="24"/>
          <w:szCs w:val="24"/>
        </w:rPr>
        <w:t>Slika 7.</w:t>
      </w:r>
    </w:p>
    <w:p w:rsidR="00167DCD" w:rsidRDefault="00167DCD" w:rsidP="00113B04">
      <w:pPr>
        <w:pStyle w:val="NoSpacing"/>
        <w:spacing w:line="360" w:lineRule="auto"/>
        <w:jc w:val="center"/>
        <w:rPr>
          <w:rFonts w:ascii="Times New Roman" w:hAnsi="Times New Roman" w:cs="Times New Roman"/>
          <w:bCs/>
          <w:sz w:val="24"/>
          <w:szCs w:val="24"/>
        </w:rPr>
      </w:pPr>
      <w:r>
        <w:rPr>
          <w:noProof/>
          <w:lang w:eastAsia="hr-HR"/>
        </w:rPr>
        <w:lastRenderedPageBreak/>
        <w:drawing>
          <wp:inline distT="0" distB="0" distL="0" distR="0">
            <wp:extent cx="3371850" cy="3152775"/>
            <wp:effectExtent l="19050" t="0" r="0" b="0"/>
            <wp:docPr id="10" name="Picture 3" descr="http://www.geometriefluide.com/foto/PIC701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geometriefluide.com/foto/PIC701O.jpg"/>
                    <pic:cNvPicPr>
                      <a:picLocks noChangeAspect="1" noChangeArrowheads="1"/>
                    </pic:cNvPicPr>
                  </pic:nvPicPr>
                  <pic:blipFill>
                    <a:blip r:embed="rId17" cstate="print"/>
                    <a:srcRect/>
                    <a:stretch>
                      <a:fillRect/>
                    </a:stretch>
                  </pic:blipFill>
                  <pic:spPr bwMode="auto">
                    <a:xfrm>
                      <a:off x="0" y="0"/>
                      <a:ext cx="3371850" cy="3152775"/>
                    </a:xfrm>
                    <a:prstGeom prst="rect">
                      <a:avLst/>
                    </a:prstGeom>
                    <a:noFill/>
                    <a:ln w="9525">
                      <a:noFill/>
                      <a:miter lim="800000"/>
                      <a:headEnd/>
                      <a:tailEnd/>
                    </a:ln>
                  </pic:spPr>
                </pic:pic>
              </a:graphicData>
            </a:graphic>
          </wp:inline>
        </w:drawing>
      </w:r>
    </w:p>
    <w:p w:rsidR="00167DCD" w:rsidRDefault="00F54BF2" w:rsidP="00113B04">
      <w:pPr>
        <w:pStyle w:val="NoSpacing"/>
        <w:spacing w:line="360" w:lineRule="auto"/>
        <w:jc w:val="center"/>
        <w:rPr>
          <w:rFonts w:ascii="Times New Roman" w:hAnsi="Times New Roman" w:cs="Times New Roman"/>
          <w:bCs/>
          <w:sz w:val="24"/>
          <w:szCs w:val="24"/>
        </w:rPr>
      </w:pPr>
      <w:r>
        <w:rPr>
          <w:rFonts w:ascii="Times New Roman" w:hAnsi="Times New Roman" w:cs="Times New Roman"/>
          <w:bCs/>
          <w:sz w:val="24"/>
          <w:szCs w:val="24"/>
        </w:rPr>
        <w:t>Slika 8.</w:t>
      </w:r>
    </w:p>
    <w:p w:rsidR="00F54BF2" w:rsidRDefault="00F54BF2" w:rsidP="00113B04">
      <w:pPr>
        <w:pStyle w:val="NoSpacing"/>
        <w:spacing w:line="360" w:lineRule="auto"/>
        <w:jc w:val="center"/>
        <w:rPr>
          <w:rFonts w:ascii="Times New Roman" w:hAnsi="Times New Roman" w:cs="Times New Roman"/>
          <w:bCs/>
          <w:sz w:val="24"/>
          <w:szCs w:val="24"/>
        </w:rPr>
      </w:pPr>
      <w:r>
        <w:rPr>
          <w:rFonts w:ascii="Times New Roman" w:hAnsi="Times New Roman" w:cs="Times New Roman"/>
          <w:bCs/>
          <w:noProof/>
          <w:sz w:val="24"/>
          <w:szCs w:val="24"/>
          <w:lang w:eastAsia="hr-HR"/>
        </w:rPr>
        <w:drawing>
          <wp:inline distT="0" distB="0" distL="0" distR="0">
            <wp:extent cx="4619625" cy="2573246"/>
            <wp:effectExtent l="19050" t="0" r="9525" b="0"/>
            <wp:docPr id="11" name="Picture 10" descr="Oran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ange.jpg"/>
                    <pic:cNvPicPr/>
                  </pic:nvPicPr>
                  <pic:blipFill>
                    <a:blip r:embed="rId18" cstate="print"/>
                    <a:srcRect t="9749" b="18832"/>
                    <a:stretch>
                      <a:fillRect/>
                    </a:stretch>
                  </pic:blipFill>
                  <pic:spPr>
                    <a:xfrm>
                      <a:off x="0" y="0"/>
                      <a:ext cx="4620334" cy="2573641"/>
                    </a:xfrm>
                    <a:prstGeom prst="rect">
                      <a:avLst/>
                    </a:prstGeom>
                  </pic:spPr>
                </pic:pic>
              </a:graphicData>
            </a:graphic>
          </wp:inline>
        </w:drawing>
      </w:r>
    </w:p>
    <w:p w:rsidR="00F54BF2" w:rsidRDefault="00F54BF2" w:rsidP="00113B04">
      <w:pPr>
        <w:pStyle w:val="NoSpacing"/>
        <w:spacing w:line="360" w:lineRule="auto"/>
        <w:jc w:val="center"/>
        <w:rPr>
          <w:rFonts w:ascii="Times New Roman" w:hAnsi="Times New Roman" w:cs="Times New Roman"/>
          <w:bCs/>
          <w:sz w:val="24"/>
          <w:szCs w:val="24"/>
        </w:rPr>
      </w:pPr>
      <w:r>
        <w:rPr>
          <w:rFonts w:ascii="Times New Roman" w:hAnsi="Times New Roman" w:cs="Times New Roman"/>
          <w:bCs/>
          <w:sz w:val="24"/>
          <w:szCs w:val="24"/>
        </w:rPr>
        <w:t>Slika 9.</w:t>
      </w:r>
    </w:p>
    <w:p w:rsidR="00F54BF2" w:rsidRDefault="00F54BF2" w:rsidP="00113B04">
      <w:pPr>
        <w:pStyle w:val="NoSpacing"/>
        <w:spacing w:line="360" w:lineRule="auto"/>
        <w:jc w:val="center"/>
        <w:rPr>
          <w:rFonts w:ascii="Times New Roman" w:hAnsi="Times New Roman" w:cs="Times New Roman"/>
          <w:bCs/>
          <w:sz w:val="24"/>
          <w:szCs w:val="24"/>
        </w:rPr>
      </w:pPr>
      <w:r>
        <w:rPr>
          <w:rFonts w:ascii="Times New Roman" w:hAnsi="Times New Roman" w:cs="Times New Roman"/>
          <w:bCs/>
          <w:noProof/>
          <w:sz w:val="24"/>
          <w:szCs w:val="24"/>
          <w:lang w:eastAsia="hr-HR"/>
        </w:rPr>
        <w:drawing>
          <wp:inline distT="0" distB="0" distL="0" distR="0">
            <wp:extent cx="4591050" cy="2154324"/>
            <wp:effectExtent l="19050" t="0" r="0" b="0"/>
            <wp:docPr id="12" name="Picture 11" descr="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4.JPG"/>
                    <pic:cNvPicPr/>
                  </pic:nvPicPr>
                  <pic:blipFill>
                    <a:blip r:embed="rId19" cstate="print"/>
                    <a:srcRect/>
                    <a:stretch>
                      <a:fillRect/>
                    </a:stretch>
                  </pic:blipFill>
                  <pic:spPr>
                    <a:xfrm>
                      <a:off x="0" y="0"/>
                      <a:ext cx="4599311" cy="2158200"/>
                    </a:xfrm>
                    <a:prstGeom prst="rect">
                      <a:avLst/>
                    </a:prstGeom>
                  </pic:spPr>
                </pic:pic>
              </a:graphicData>
            </a:graphic>
          </wp:inline>
        </w:drawing>
      </w:r>
    </w:p>
    <w:p w:rsidR="00C232F9" w:rsidRDefault="00C232F9" w:rsidP="00113B04">
      <w:pPr>
        <w:pStyle w:val="NoSpacing"/>
        <w:spacing w:line="360" w:lineRule="auto"/>
        <w:jc w:val="center"/>
        <w:rPr>
          <w:rFonts w:ascii="Times New Roman" w:hAnsi="Times New Roman" w:cs="Times New Roman"/>
          <w:bCs/>
          <w:sz w:val="24"/>
          <w:szCs w:val="24"/>
        </w:rPr>
      </w:pPr>
      <w:r>
        <w:rPr>
          <w:rFonts w:ascii="Times New Roman" w:hAnsi="Times New Roman" w:cs="Times New Roman"/>
          <w:bCs/>
          <w:sz w:val="24"/>
          <w:szCs w:val="24"/>
        </w:rPr>
        <w:t>Slika 10.</w:t>
      </w:r>
    </w:p>
    <w:p w:rsidR="00BA3075" w:rsidRDefault="00BA3075" w:rsidP="00BA3075">
      <w:pPr>
        <w:pStyle w:val="NoSpacing"/>
        <w:spacing w:line="36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Dužan sam zahvaliti Jošku Belamariću iz splitskog centra „Cvito Fisković“, za korisne literarne sugestije i objašnjavanje šire slike Splita 16. stoljeća; ljubaznom osoblju Sveučilišne knjižnice u Splitu za pomoć pri pronalaženju literature te svojim profesorima s odsjeka Miljenku Jurkoviću i Tinu Turkoviću, koji su mi ljubazno razjasnili moguće antičke i kasnoantičke reference koje nalazite u ovome radu. Posebno zahvaljujem mentorici Jasenki Gudelj, koja je uvijek bila spremna na dijalog i bez čijih inspirativnih predavanja moj interes za renesansnu arhitekturu ne bi dostigao današnju razinu. Naposljetku bih želio zahvaliti i dragim kolegicama i kolegama bez čije bi kontruktivne kritike ovaj rad zasigurno izgubio na kvaliteti.</w:t>
      </w:r>
    </w:p>
    <w:p w:rsidR="00714F40" w:rsidRDefault="00714F40" w:rsidP="0056529D">
      <w:pPr>
        <w:pStyle w:val="NoSpacing"/>
        <w:spacing w:line="360" w:lineRule="auto"/>
        <w:jc w:val="both"/>
        <w:rPr>
          <w:rFonts w:ascii="Times New Roman" w:hAnsi="Times New Roman" w:cs="Times New Roman"/>
          <w:bCs/>
          <w:sz w:val="24"/>
          <w:szCs w:val="24"/>
        </w:rPr>
      </w:pPr>
    </w:p>
    <w:p w:rsidR="002618F3" w:rsidRDefault="002618F3" w:rsidP="00807AB7">
      <w:pPr>
        <w:pStyle w:val="NoSpacing"/>
        <w:spacing w:line="360" w:lineRule="auto"/>
        <w:jc w:val="both"/>
        <w:rPr>
          <w:rFonts w:ascii="Times New Roman" w:hAnsi="Times New Roman" w:cs="Times New Roman"/>
          <w:b/>
          <w:bCs/>
          <w:sz w:val="24"/>
          <w:szCs w:val="24"/>
        </w:rPr>
      </w:pPr>
    </w:p>
    <w:p w:rsidR="002618F3" w:rsidRDefault="002618F3" w:rsidP="00807AB7">
      <w:pPr>
        <w:pStyle w:val="NoSpacing"/>
        <w:spacing w:line="360" w:lineRule="auto"/>
        <w:jc w:val="both"/>
        <w:rPr>
          <w:rFonts w:ascii="Times New Roman" w:hAnsi="Times New Roman" w:cs="Times New Roman"/>
          <w:b/>
          <w:bCs/>
          <w:sz w:val="24"/>
          <w:szCs w:val="24"/>
        </w:rPr>
      </w:pPr>
    </w:p>
    <w:p w:rsidR="002618F3" w:rsidRDefault="002618F3" w:rsidP="00807AB7">
      <w:pPr>
        <w:pStyle w:val="NoSpacing"/>
        <w:spacing w:line="360" w:lineRule="auto"/>
        <w:jc w:val="both"/>
        <w:rPr>
          <w:rFonts w:ascii="Times New Roman" w:hAnsi="Times New Roman" w:cs="Times New Roman"/>
          <w:b/>
          <w:bCs/>
          <w:sz w:val="24"/>
          <w:szCs w:val="24"/>
        </w:rPr>
      </w:pPr>
    </w:p>
    <w:p w:rsidR="002618F3" w:rsidRDefault="002618F3" w:rsidP="00807AB7">
      <w:pPr>
        <w:pStyle w:val="NoSpacing"/>
        <w:spacing w:line="360" w:lineRule="auto"/>
        <w:jc w:val="both"/>
        <w:rPr>
          <w:rFonts w:ascii="Times New Roman" w:hAnsi="Times New Roman" w:cs="Times New Roman"/>
          <w:b/>
          <w:bCs/>
          <w:sz w:val="24"/>
          <w:szCs w:val="24"/>
        </w:rPr>
      </w:pPr>
    </w:p>
    <w:p w:rsidR="002618F3" w:rsidRDefault="002618F3" w:rsidP="00807AB7">
      <w:pPr>
        <w:pStyle w:val="NoSpacing"/>
        <w:spacing w:line="360" w:lineRule="auto"/>
        <w:jc w:val="both"/>
        <w:rPr>
          <w:rFonts w:ascii="Times New Roman" w:hAnsi="Times New Roman" w:cs="Times New Roman"/>
          <w:b/>
          <w:bCs/>
          <w:sz w:val="24"/>
          <w:szCs w:val="24"/>
        </w:rPr>
      </w:pPr>
    </w:p>
    <w:p w:rsidR="002618F3" w:rsidRDefault="002618F3" w:rsidP="00807AB7">
      <w:pPr>
        <w:pStyle w:val="NoSpacing"/>
        <w:spacing w:line="360" w:lineRule="auto"/>
        <w:jc w:val="both"/>
        <w:rPr>
          <w:rFonts w:ascii="Times New Roman" w:hAnsi="Times New Roman" w:cs="Times New Roman"/>
          <w:b/>
          <w:bCs/>
          <w:sz w:val="24"/>
          <w:szCs w:val="24"/>
        </w:rPr>
      </w:pPr>
    </w:p>
    <w:p w:rsidR="002618F3" w:rsidRDefault="002618F3" w:rsidP="00807AB7">
      <w:pPr>
        <w:pStyle w:val="NoSpacing"/>
        <w:spacing w:line="360" w:lineRule="auto"/>
        <w:jc w:val="both"/>
        <w:rPr>
          <w:rFonts w:ascii="Times New Roman" w:hAnsi="Times New Roman" w:cs="Times New Roman"/>
          <w:b/>
          <w:bCs/>
          <w:sz w:val="24"/>
          <w:szCs w:val="24"/>
        </w:rPr>
      </w:pPr>
    </w:p>
    <w:p w:rsidR="002618F3" w:rsidRDefault="002618F3" w:rsidP="00807AB7">
      <w:pPr>
        <w:pStyle w:val="NoSpacing"/>
        <w:spacing w:line="360" w:lineRule="auto"/>
        <w:jc w:val="both"/>
        <w:rPr>
          <w:rFonts w:ascii="Times New Roman" w:hAnsi="Times New Roman" w:cs="Times New Roman"/>
          <w:b/>
          <w:bCs/>
          <w:sz w:val="24"/>
          <w:szCs w:val="24"/>
        </w:rPr>
      </w:pPr>
    </w:p>
    <w:p w:rsidR="002618F3" w:rsidRDefault="002618F3" w:rsidP="00807AB7">
      <w:pPr>
        <w:pStyle w:val="NoSpacing"/>
        <w:spacing w:line="360" w:lineRule="auto"/>
        <w:jc w:val="both"/>
        <w:rPr>
          <w:rFonts w:ascii="Times New Roman" w:hAnsi="Times New Roman" w:cs="Times New Roman"/>
          <w:b/>
          <w:bCs/>
          <w:sz w:val="24"/>
          <w:szCs w:val="24"/>
        </w:rPr>
      </w:pPr>
    </w:p>
    <w:p w:rsidR="002618F3" w:rsidRDefault="002618F3" w:rsidP="00807AB7">
      <w:pPr>
        <w:pStyle w:val="NoSpacing"/>
        <w:spacing w:line="360" w:lineRule="auto"/>
        <w:jc w:val="both"/>
        <w:rPr>
          <w:rFonts w:ascii="Times New Roman" w:hAnsi="Times New Roman" w:cs="Times New Roman"/>
          <w:b/>
          <w:bCs/>
          <w:sz w:val="24"/>
          <w:szCs w:val="24"/>
        </w:rPr>
      </w:pPr>
    </w:p>
    <w:p w:rsidR="002618F3" w:rsidRDefault="002618F3" w:rsidP="00807AB7">
      <w:pPr>
        <w:pStyle w:val="NoSpacing"/>
        <w:spacing w:line="360" w:lineRule="auto"/>
        <w:jc w:val="both"/>
        <w:rPr>
          <w:rFonts w:ascii="Times New Roman" w:hAnsi="Times New Roman" w:cs="Times New Roman"/>
          <w:b/>
          <w:bCs/>
          <w:sz w:val="24"/>
          <w:szCs w:val="24"/>
        </w:rPr>
      </w:pPr>
    </w:p>
    <w:p w:rsidR="002618F3" w:rsidRDefault="002618F3" w:rsidP="00807AB7">
      <w:pPr>
        <w:pStyle w:val="NoSpacing"/>
        <w:spacing w:line="360" w:lineRule="auto"/>
        <w:jc w:val="both"/>
        <w:rPr>
          <w:rFonts w:ascii="Times New Roman" w:hAnsi="Times New Roman" w:cs="Times New Roman"/>
          <w:b/>
          <w:bCs/>
          <w:sz w:val="24"/>
          <w:szCs w:val="24"/>
        </w:rPr>
      </w:pPr>
    </w:p>
    <w:p w:rsidR="002618F3" w:rsidRDefault="002618F3" w:rsidP="00807AB7">
      <w:pPr>
        <w:pStyle w:val="NoSpacing"/>
        <w:spacing w:line="360" w:lineRule="auto"/>
        <w:jc w:val="both"/>
        <w:rPr>
          <w:rFonts w:ascii="Times New Roman" w:hAnsi="Times New Roman" w:cs="Times New Roman"/>
          <w:b/>
          <w:bCs/>
          <w:sz w:val="24"/>
          <w:szCs w:val="24"/>
        </w:rPr>
      </w:pPr>
    </w:p>
    <w:p w:rsidR="002618F3" w:rsidRDefault="002618F3" w:rsidP="00807AB7">
      <w:pPr>
        <w:pStyle w:val="NoSpacing"/>
        <w:spacing w:line="360" w:lineRule="auto"/>
        <w:jc w:val="both"/>
        <w:rPr>
          <w:rFonts w:ascii="Times New Roman" w:hAnsi="Times New Roman" w:cs="Times New Roman"/>
          <w:b/>
          <w:bCs/>
          <w:sz w:val="24"/>
          <w:szCs w:val="24"/>
        </w:rPr>
      </w:pPr>
    </w:p>
    <w:p w:rsidR="002618F3" w:rsidRDefault="002618F3" w:rsidP="00807AB7">
      <w:pPr>
        <w:pStyle w:val="NoSpacing"/>
        <w:spacing w:line="360" w:lineRule="auto"/>
        <w:jc w:val="both"/>
        <w:rPr>
          <w:rFonts w:ascii="Times New Roman" w:hAnsi="Times New Roman" w:cs="Times New Roman"/>
          <w:b/>
          <w:bCs/>
          <w:sz w:val="24"/>
          <w:szCs w:val="24"/>
        </w:rPr>
      </w:pPr>
    </w:p>
    <w:p w:rsidR="002618F3" w:rsidRDefault="002618F3" w:rsidP="00807AB7">
      <w:pPr>
        <w:pStyle w:val="NoSpacing"/>
        <w:spacing w:line="360" w:lineRule="auto"/>
        <w:jc w:val="both"/>
        <w:rPr>
          <w:rFonts w:ascii="Times New Roman" w:hAnsi="Times New Roman" w:cs="Times New Roman"/>
          <w:b/>
          <w:bCs/>
          <w:sz w:val="24"/>
          <w:szCs w:val="24"/>
        </w:rPr>
      </w:pPr>
    </w:p>
    <w:p w:rsidR="002618F3" w:rsidRDefault="002618F3" w:rsidP="00807AB7">
      <w:pPr>
        <w:pStyle w:val="NoSpacing"/>
        <w:spacing w:line="360" w:lineRule="auto"/>
        <w:jc w:val="both"/>
        <w:rPr>
          <w:rFonts w:ascii="Times New Roman" w:hAnsi="Times New Roman" w:cs="Times New Roman"/>
          <w:b/>
          <w:bCs/>
          <w:sz w:val="24"/>
          <w:szCs w:val="24"/>
        </w:rPr>
      </w:pPr>
    </w:p>
    <w:p w:rsidR="002618F3" w:rsidRDefault="002618F3" w:rsidP="00807AB7">
      <w:pPr>
        <w:pStyle w:val="NoSpacing"/>
        <w:spacing w:line="360" w:lineRule="auto"/>
        <w:jc w:val="both"/>
        <w:rPr>
          <w:rFonts w:ascii="Times New Roman" w:hAnsi="Times New Roman" w:cs="Times New Roman"/>
          <w:b/>
          <w:bCs/>
          <w:sz w:val="24"/>
          <w:szCs w:val="24"/>
        </w:rPr>
      </w:pPr>
    </w:p>
    <w:p w:rsidR="002618F3" w:rsidRDefault="002618F3" w:rsidP="00807AB7">
      <w:pPr>
        <w:pStyle w:val="NoSpacing"/>
        <w:spacing w:line="360" w:lineRule="auto"/>
        <w:jc w:val="both"/>
        <w:rPr>
          <w:rFonts w:ascii="Times New Roman" w:hAnsi="Times New Roman" w:cs="Times New Roman"/>
          <w:b/>
          <w:bCs/>
          <w:sz w:val="24"/>
          <w:szCs w:val="24"/>
        </w:rPr>
      </w:pPr>
    </w:p>
    <w:p w:rsidR="002618F3" w:rsidRDefault="002618F3" w:rsidP="00807AB7">
      <w:pPr>
        <w:pStyle w:val="NoSpacing"/>
        <w:spacing w:line="360" w:lineRule="auto"/>
        <w:jc w:val="both"/>
        <w:rPr>
          <w:rFonts w:ascii="Times New Roman" w:hAnsi="Times New Roman" w:cs="Times New Roman"/>
          <w:b/>
          <w:bCs/>
          <w:sz w:val="24"/>
          <w:szCs w:val="24"/>
        </w:rPr>
      </w:pPr>
    </w:p>
    <w:p w:rsidR="002618F3" w:rsidRDefault="002618F3" w:rsidP="00807AB7">
      <w:pPr>
        <w:pStyle w:val="NoSpacing"/>
        <w:spacing w:line="360" w:lineRule="auto"/>
        <w:jc w:val="both"/>
        <w:rPr>
          <w:rFonts w:ascii="Times New Roman" w:hAnsi="Times New Roman" w:cs="Times New Roman"/>
          <w:b/>
          <w:bCs/>
          <w:sz w:val="24"/>
          <w:szCs w:val="24"/>
        </w:rPr>
      </w:pPr>
    </w:p>
    <w:p w:rsidR="002618F3" w:rsidRDefault="002618F3" w:rsidP="00807AB7">
      <w:pPr>
        <w:pStyle w:val="NoSpacing"/>
        <w:spacing w:line="360" w:lineRule="auto"/>
        <w:jc w:val="both"/>
        <w:rPr>
          <w:rFonts w:ascii="Times New Roman" w:hAnsi="Times New Roman" w:cs="Times New Roman"/>
          <w:b/>
          <w:bCs/>
          <w:sz w:val="24"/>
          <w:szCs w:val="24"/>
        </w:rPr>
      </w:pPr>
    </w:p>
    <w:p w:rsidR="002618F3" w:rsidRDefault="002618F3" w:rsidP="00807AB7">
      <w:pPr>
        <w:pStyle w:val="NoSpacing"/>
        <w:spacing w:line="360" w:lineRule="auto"/>
        <w:jc w:val="both"/>
        <w:rPr>
          <w:rFonts w:ascii="Times New Roman" w:hAnsi="Times New Roman" w:cs="Times New Roman"/>
          <w:b/>
          <w:bCs/>
          <w:sz w:val="24"/>
          <w:szCs w:val="24"/>
        </w:rPr>
      </w:pPr>
    </w:p>
    <w:p w:rsidR="002618F3" w:rsidRDefault="002618F3" w:rsidP="00807AB7">
      <w:pPr>
        <w:pStyle w:val="NoSpacing"/>
        <w:spacing w:line="360" w:lineRule="auto"/>
        <w:jc w:val="both"/>
        <w:rPr>
          <w:rFonts w:ascii="Times New Roman" w:hAnsi="Times New Roman" w:cs="Times New Roman"/>
          <w:b/>
          <w:bCs/>
          <w:sz w:val="24"/>
          <w:szCs w:val="24"/>
        </w:rPr>
      </w:pPr>
    </w:p>
    <w:p w:rsidR="0056251A" w:rsidRPr="00EE3D6C" w:rsidRDefault="00807AB7" w:rsidP="00807AB7">
      <w:pPr>
        <w:pStyle w:val="NoSpacing"/>
        <w:spacing w:line="360" w:lineRule="auto"/>
        <w:jc w:val="both"/>
        <w:rPr>
          <w:rFonts w:ascii="Times New Roman" w:hAnsi="Times New Roman" w:cs="Times New Roman"/>
          <w:b/>
          <w:bCs/>
          <w:sz w:val="24"/>
          <w:szCs w:val="24"/>
        </w:rPr>
      </w:pPr>
      <w:r w:rsidRPr="00807AB7">
        <w:rPr>
          <w:rFonts w:ascii="Times New Roman" w:hAnsi="Times New Roman" w:cs="Times New Roman"/>
          <w:b/>
          <w:bCs/>
          <w:sz w:val="24"/>
          <w:szCs w:val="24"/>
        </w:rPr>
        <w:lastRenderedPageBreak/>
        <w:t>10.</w:t>
      </w:r>
      <w:r>
        <w:rPr>
          <w:rFonts w:ascii="Times New Roman" w:hAnsi="Times New Roman" w:cs="Times New Roman"/>
          <w:b/>
          <w:bCs/>
          <w:sz w:val="24"/>
          <w:szCs w:val="24"/>
        </w:rPr>
        <w:t xml:space="preserve"> </w:t>
      </w:r>
      <w:r w:rsidR="0056251A" w:rsidRPr="00EE3D6C">
        <w:rPr>
          <w:rFonts w:ascii="Times New Roman" w:hAnsi="Times New Roman" w:cs="Times New Roman"/>
          <w:b/>
          <w:bCs/>
          <w:sz w:val="24"/>
          <w:szCs w:val="24"/>
        </w:rPr>
        <w:t>Popis korištene literature</w:t>
      </w:r>
    </w:p>
    <w:p w:rsidR="00715D75" w:rsidRDefault="00715D75" w:rsidP="0056529D">
      <w:pPr>
        <w:pStyle w:val="NoSpacing"/>
        <w:spacing w:line="360" w:lineRule="auto"/>
        <w:jc w:val="both"/>
        <w:rPr>
          <w:rFonts w:ascii="Times New Roman" w:hAnsi="Times New Roman" w:cs="Times New Roman"/>
          <w:bCs/>
          <w:sz w:val="24"/>
          <w:szCs w:val="24"/>
        </w:rPr>
      </w:pPr>
    </w:p>
    <w:p w:rsidR="006768A8" w:rsidRDefault="00C96E1A" w:rsidP="00D05586">
      <w:pPr>
        <w:pStyle w:val="NoSpacing"/>
        <w:tabs>
          <w:tab w:val="left" w:pos="2127"/>
        </w:tabs>
        <w:spacing w:line="360" w:lineRule="auto"/>
        <w:ind w:left="2127" w:hanging="2127"/>
        <w:jc w:val="both"/>
        <w:rPr>
          <w:rFonts w:ascii="Times New Roman" w:hAnsi="Times New Roman" w:cs="Times New Roman"/>
          <w:bCs/>
          <w:sz w:val="24"/>
          <w:szCs w:val="24"/>
        </w:rPr>
      </w:pPr>
      <w:r>
        <w:rPr>
          <w:rFonts w:ascii="Times New Roman" w:hAnsi="Times New Roman" w:cs="Times New Roman"/>
          <w:bCs/>
          <w:sz w:val="24"/>
          <w:szCs w:val="24"/>
        </w:rPr>
        <w:t>Ackerman, 1991.</w:t>
      </w:r>
      <w:r>
        <w:rPr>
          <w:rFonts w:ascii="Times New Roman" w:hAnsi="Times New Roman" w:cs="Times New Roman"/>
          <w:bCs/>
          <w:sz w:val="24"/>
          <w:szCs w:val="24"/>
        </w:rPr>
        <w:tab/>
        <w:t xml:space="preserve">James S. Ackerman, </w:t>
      </w:r>
      <w:r w:rsidRPr="00F32408">
        <w:rPr>
          <w:rFonts w:ascii="Times New Roman" w:hAnsi="Times New Roman" w:cs="Times New Roman"/>
          <w:bCs/>
          <w:i/>
          <w:sz w:val="24"/>
          <w:szCs w:val="24"/>
        </w:rPr>
        <w:t xml:space="preserve">Palladio </w:t>
      </w:r>
      <w:r w:rsidR="004876FE">
        <w:rPr>
          <w:rFonts w:ascii="Times New Roman" w:hAnsi="Times New Roman" w:cs="Times New Roman"/>
          <w:bCs/>
          <w:sz w:val="24"/>
          <w:szCs w:val="24"/>
        </w:rPr>
        <w:t>(Auckland: Penguin, 1991.)</w:t>
      </w:r>
    </w:p>
    <w:p w:rsidR="008B4305" w:rsidRPr="001B324B" w:rsidRDefault="008B4305" w:rsidP="00D05586">
      <w:pPr>
        <w:pStyle w:val="NoSpacing"/>
        <w:tabs>
          <w:tab w:val="left" w:pos="2127"/>
        </w:tabs>
        <w:spacing w:line="360" w:lineRule="auto"/>
        <w:ind w:left="2127" w:hanging="2127"/>
        <w:jc w:val="both"/>
        <w:rPr>
          <w:rFonts w:ascii="Times New Roman" w:hAnsi="Times New Roman" w:cs="Times New Roman"/>
          <w:bCs/>
          <w:sz w:val="24"/>
          <w:szCs w:val="24"/>
        </w:rPr>
      </w:pPr>
      <w:r>
        <w:rPr>
          <w:rFonts w:ascii="Times New Roman" w:hAnsi="Times New Roman" w:cs="Times New Roman"/>
          <w:bCs/>
          <w:sz w:val="24"/>
          <w:szCs w:val="24"/>
        </w:rPr>
        <w:t>Adam, 1764.</w:t>
      </w:r>
      <w:r w:rsidR="001B324B">
        <w:rPr>
          <w:rFonts w:ascii="Times New Roman" w:hAnsi="Times New Roman" w:cs="Times New Roman"/>
          <w:bCs/>
          <w:sz w:val="24"/>
          <w:szCs w:val="24"/>
        </w:rPr>
        <w:tab/>
        <w:t xml:space="preserve">Robert Adam, </w:t>
      </w:r>
      <w:r w:rsidR="001B324B" w:rsidRPr="001B324B">
        <w:rPr>
          <w:rFonts w:ascii="Times New Roman" w:hAnsi="Times New Roman" w:cs="Times New Roman"/>
          <w:bCs/>
          <w:i/>
          <w:sz w:val="24"/>
          <w:szCs w:val="24"/>
        </w:rPr>
        <w:t>Ruins of the</w:t>
      </w:r>
      <w:r w:rsidR="001B324B">
        <w:rPr>
          <w:rFonts w:ascii="Times New Roman" w:hAnsi="Times New Roman" w:cs="Times New Roman"/>
          <w:bCs/>
          <w:i/>
          <w:sz w:val="24"/>
          <w:szCs w:val="24"/>
        </w:rPr>
        <w:t xml:space="preserve"> palace of</w:t>
      </w:r>
      <w:r w:rsidR="001B324B" w:rsidRPr="001B324B">
        <w:rPr>
          <w:rFonts w:ascii="Times New Roman" w:hAnsi="Times New Roman" w:cs="Times New Roman"/>
          <w:bCs/>
          <w:i/>
          <w:sz w:val="24"/>
          <w:szCs w:val="24"/>
        </w:rPr>
        <w:t xml:space="preserve"> </w:t>
      </w:r>
      <w:r w:rsidR="001B324B">
        <w:rPr>
          <w:rFonts w:ascii="Times New Roman" w:hAnsi="Times New Roman" w:cs="Times New Roman"/>
          <w:bCs/>
          <w:i/>
          <w:sz w:val="24"/>
          <w:szCs w:val="24"/>
        </w:rPr>
        <w:t>the E</w:t>
      </w:r>
      <w:r w:rsidR="001B324B" w:rsidRPr="001B324B">
        <w:rPr>
          <w:rFonts w:ascii="Times New Roman" w:hAnsi="Times New Roman" w:cs="Times New Roman"/>
          <w:bCs/>
          <w:i/>
          <w:sz w:val="24"/>
          <w:szCs w:val="24"/>
        </w:rPr>
        <w:t xml:space="preserve">mperor Diocletian </w:t>
      </w:r>
      <w:r w:rsidR="001B324B">
        <w:rPr>
          <w:rFonts w:ascii="Times New Roman" w:hAnsi="Times New Roman" w:cs="Times New Roman"/>
          <w:bCs/>
          <w:i/>
          <w:sz w:val="24"/>
          <w:szCs w:val="24"/>
        </w:rPr>
        <w:t>at</w:t>
      </w:r>
      <w:r w:rsidR="001B324B" w:rsidRPr="001B324B">
        <w:rPr>
          <w:rFonts w:ascii="Times New Roman" w:hAnsi="Times New Roman" w:cs="Times New Roman"/>
          <w:bCs/>
          <w:i/>
          <w:sz w:val="24"/>
          <w:szCs w:val="24"/>
        </w:rPr>
        <w:t xml:space="preserve"> Spalatr</w:t>
      </w:r>
      <w:r w:rsidR="001B324B">
        <w:rPr>
          <w:rFonts w:ascii="Times New Roman" w:hAnsi="Times New Roman" w:cs="Times New Roman"/>
          <w:bCs/>
          <w:i/>
          <w:sz w:val="24"/>
          <w:szCs w:val="24"/>
        </w:rPr>
        <w:t xml:space="preserve">o in Dalmatia, </w:t>
      </w:r>
      <w:r w:rsidR="001B324B">
        <w:rPr>
          <w:rFonts w:ascii="Times New Roman" w:hAnsi="Times New Roman" w:cs="Times New Roman"/>
          <w:bCs/>
          <w:sz w:val="24"/>
          <w:szCs w:val="24"/>
        </w:rPr>
        <w:t>(London: Robert Adam, 1764.)</w:t>
      </w:r>
    </w:p>
    <w:p w:rsidR="00C96E1A" w:rsidRPr="00F32408" w:rsidRDefault="00C96E1A" w:rsidP="00C96E1A">
      <w:pPr>
        <w:pStyle w:val="NoSpacing"/>
        <w:tabs>
          <w:tab w:val="left" w:pos="2127"/>
        </w:tabs>
        <w:spacing w:line="360" w:lineRule="auto"/>
        <w:ind w:left="2127" w:hanging="2127"/>
        <w:jc w:val="both"/>
        <w:rPr>
          <w:rFonts w:ascii="Times New Roman" w:hAnsi="Times New Roman" w:cs="Times New Roman"/>
          <w:bCs/>
          <w:sz w:val="24"/>
          <w:szCs w:val="24"/>
        </w:rPr>
      </w:pPr>
      <w:r>
        <w:rPr>
          <w:rFonts w:ascii="Times New Roman" w:hAnsi="Times New Roman" w:cs="Times New Roman"/>
          <w:bCs/>
          <w:sz w:val="24"/>
          <w:szCs w:val="24"/>
        </w:rPr>
        <w:t>Beltramini, 2009.</w:t>
      </w:r>
      <w:r w:rsidR="00F32408">
        <w:rPr>
          <w:rFonts w:ascii="Times New Roman" w:hAnsi="Times New Roman" w:cs="Times New Roman"/>
          <w:bCs/>
          <w:sz w:val="24"/>
          <w:szCs w:val="24"/>
        </w:rPr>
        <w:tab/>
        <w:t xml:space="preserve">Guido Beltramini, </w:t>
      </w:r>
      <w:r w:rsidR="00F32408" w:rsidRPr="00F32408">
        <w:rPr>
          <w:rFonts w:ascii="Times New Roman" w:hAnsi="Times New Roman" w:cs="Times New Roman"/>
          <w:bCs/>
          <w:i/>
          <w:sz w:val="24"/>
          <w:szCs w:val="24"/>
        </w:rPr>
        <w:t>Palladio’s drawings: a self-portrait on paper</w:t>
      </w:r>
      <w:r w:rsidR="00F32408">
        <w:rPr>
          <w:rFonts w:ascii="Times New Roman" w:hAnsi="Times New Roman" w:cs="Times New Roman"/>
          <w:bCs/>
          <w:i/>
          <w:sz w:val="24"/>
          <w:szCs w:val="24"/>
        </w:rPr>
        <w:t xml:space="preserve"> </w:t>
      </w:r>
      <w:r w:rsidR="00F32408">
        <w:rPr>
          <w:rFonts w:ascii="Times New Roman" w:hAnsi="Times New Roman" w:cs="Times New Roman"/>
          <w:bCs/>
          <w:sz w:val="24"/>
          <w:szCs w:val="24"/>
        </w:rPr>
        <w:t>(</w:t>
      </w:r>
      <w:r w:rsidR="00F32408" w:rsidRPr="00F32408">
        <w:rPr>
          <w:rFonts w:ascii="Times New Roman" w:hAnsi="Times New Roman" w:cs="Times New Roman"/>
          <w:bCs/>
          <w:sz w:val="24"/>
          <w:szCs w:val="24"/>
        </w:rPr>
        <w:t>Italian Academy for Advanced Studies in</w:t>
      </w:r>
      <w:r w:rsidR="00F32408">
        <w:rPr>
          <w:rFonts w:ascii="Times New Roman" w:hAnsi="Times New Roman" w:cs="Times New Roman"/>
          <w:bCs/>
          <w:sz w:val="24"/>
          <w:szCs w:val="24"/>
        </w:rPr>
        <w:t xml:space="preserve"> America at Columbia University, 2009)</w:t>
      </w:r>
    </w:p>
    <w:p w:rsidR="00D2176C" w:rsidRPr="000F4544" w:rsidRDefault="000F4544" w:rsidP="00C96E1A">
      <w:pPr>
        <w:pStyle w:val="NoSpacing"/>
        <w:tabs>
          <w:tab w:val="left" w:pos="2127"/>
        </w:tabs>
        <w:spacing w:line="360" w:lineRule="auto"/>
        <w:ind w:left="2127" w:hanging="2127"/>
        <w:jc w:val="both"/>
        <w:rPr>
          <w:rFonts w:ascii="Times New Roman" w:hAnsi="Times New Roman" w:cs="Times New Roman"/>
          <w:bCs/>
          <w:sz w:val="24"/>
          <w:szCs w:val="24"/>
        </w:rPr>
      </w:pPr>
      <w:r>
        <w:rPr>
          <w:rFonts w:ascii="Times New Roman" w:hAnsi="Times New Roman" w:cs="Times New Roman"/>
          <w:bCs/>
          <w:sz w:val="24"/>
          <w:szCs w:val="24"/>
        </w:rPr>
        <w:t>Bulić, 1927.</w:t>
      </w:r>
      <w:r>
        <w:rPr>
          <w:rFonts w:ascii="Times New Roman" w:hAnsi="Times New Roman" w:cs="Times New Roman"/>
          <w:bCs/>
          <w:sz w:val="24"/>
          <w:szCs w:val="24"/>
        </w:rPr>
        <w:tab/>
        <w:t xml:space="preserve">Frane Bulić, uz suradnju Ljube Karamana, </w:t>
      </w:r>
      <w:r>
        <w:rPr>
          <w:rFonts w:ascii="Times New Roman" w:hAnsi="Times New Roman" w:cs="Times New Roman"/>
          <w:bCs/>
          <w:i/>
          <w:sz w:val="24"/>
          <w:szCs w:val="24"/>
        </w:rPr>
        <w:t xml:space="preserve">Palača cara Dioklecijana u Splitu </w:t>
      </w:r>
      <w:r>
        <w:rPr>
          <w:rFonts w:ascii="Times New Roman" w:hAnsi="Times New Roman" w:cs="Times New Roman"/>
          <w:bCs/>
          <w:sz w:val="24"/>
          <w:szCs w:val="24"/>
        </w:rPr>
        <w:t>(Zagreb: Matica H</w:t>
      </w:r>
      <w:r w:rsidR="00807AB7">
        <w:rPr>
          <w:rFonts w:ascii="Times New Roman" w:hAnsi="Times New Roman" w:cs="Times New Roman"/>
          <w:bCs/>
          <w:sz w:val="24"/>
          <w:szCs w:val="24"/>
        </w:rPr>
        <w:t>rvatska, 1927.)</w:t>
      </w:r>
    </w:p>
    <w:p w:rsidR="00714F40" w:rsidRPr="00795506" w:rsidRDefault="00D2176C" w:rsidP="00715D75">
      <w:pPr>
        <w:pStyle w:val="NoSpacing"/>
        <w:spacing w:line="360" w:lineRule="auto"/>
        <w:ind w:left="2127" w:hanging="2127"/>
        <w:jc w:val="both"/>
        <w:rPr>
          <w:rFonts w:ascii="Times New Roman" w:hAnsi="Times New Roman" w:cs="Times New Roman"/>
          <w:bCs/>
          <w:sz w:val="24"/>
          <w:szCs w:val="24"/>
        </w:rPr>
      </w:pPr>
      <w:r>
        <w:rPr>
          <w:rFonts w:ascii="Times New Roman" w:hAnsi="Times New Roman" w:cs="Times New Roman"/>
          <w:bCs/>
          <w:sz w:val="24"/>
          <w:szCs w:val="24"/>
        </w:rPr>
        <w:t xml:space="preserve">Burns </w:t>
      </w:r>
      <w:r w:rsidRPr="000F4544">
        <w:rPr>
          <w:rFonts w:ascii="Times New Roman" w:hAnsi="Times New Roman" w:cs="Times New Roman"/>
          <w:bCs/>
          <w:i/>
          <w:sz w:val="24"/>
          <w:szCs w:val="24"/>
        </w:rPr>
        <w:t>et al</w:t>
      </w:r>
      <w:r w:rsidR="000F4544">
        <w:rPr>
          <w:rFonts w:ascii="Times New Roman" w:hAnsi="Times New Roman" w:cs="Times New Roman"/>
          <w:bCs/>
          <w:sz w:val="24"/>
          <w:szCs w:val="24"/>
        </w:rPr>
        <w:t>, 1975.</w:t>
      </w:r>
      <w:r w:rsidR="00795506">
        <w:rPr>
          <w:rFonts w:ascii="Times New Roman" w:hAnsi="Times New Roman" w:cs="Times New Roman"/>
          <w:bCs/>
          <w:sz w:val="24"/>
          <w:szCs w:val="24"/>
        </w:rPr>
        <w:tab/>
        <w:t xml:space="preserve">Howard Burns, Lynda Fairbairn, and Bruce Boucher, </w:t>
      </w:r>
      <w:r w:rsidR="00795506" w:rsidRPr="00795506">
        <w:rPr>
          <w:rFonts w:ascii="Times New Roman" w:hAnsi="Times New Roman" w:cs="Times New Roman"/>
          <w:bCs/>
          <w:i/>
          <w:sz w:val="24"/>
          <w:szCs w:val="24"/>
        </w:rPr>
        <w:t>Andrea Palladio 1508-1580</w:t>
      </w:r>
      <w:r w:rsidR="00795506">
        <w:rPr>
          <w:rFonts w:ascii="Times New Roman" w:hAnsi="Times New Roman" w:cs="Times New Roman"/>
          <w:bCs/>
          <w:i/>
          <w:sz w:val="24"/>
          <w:szCs w:val="24"/>
        </w:rPr>
        <w:t xml:space="preserve">: The Portico and the Farmyard </w:t>
      </w:r>
      <w:r w:rsidR="00795506">
        <w:rPr>
          <w:rFonts w:ascii="Times New Roman" w:hAnsi="Times New Roman" w:cs="Times New Roman"/>
          <w:bCs/>
          <w:sz w:val="24"/>
          <w:szCs w:val="24"/>
        </w:rPr>
        <w:t>(London: Arts Council of Great Britain, 1975.), 105.</w:t>
      </w:r>
    </w:p>
    <w:p w:rsidR="00714F40" w:rsidRDefault="000F4544" w:rsidP="00715D75">
      <w:pPr>
        <w:pStyle w:val="NoSpacing"/>
        <w:spacing w:line="360" w:lineRule="auto"/>
        <w:ind w:left="2127" w:hanging="2127"/>
        <w:jc w:val="both"/>
        <w:rPr>
          <w:rFonts w:ascii="Times New Roman" w:hAnsi="Times New Roman" w:cs="Times New Roman"/>
          <w:bCs/>
          <w:sz w:val="24"/>
          <w:szCs w:val="24"/>
        </w:rPr>
      </w:pPr>
      <w:r>
        <w:rPr>
          <w:rFonts w:ascii="Times New Roman" w:hAnsi="Times New Roman" w:cs="Times New Roman"/>
          <w:bCs/>
          <w:sz w:val="24"/>
          <w:szCs w:val="24"/>
        </w:rPr>
        <w:t>Burns, 1980</w:t>
      </w:r>
      <w:r w:rsidR="004876FE">
        <w:rPr>
          <w:rFonts w:ascii="Times New Roman" w:hAnsi="Times New Roman" w:cs="Times New Roman"/>
          <w:bCs/>
          <w:sz w:val="24"/>
          <w:szCs w:val="24"/>
        </w:rPr>
        <w:t>.</w:t>
      </w:r>
      <w:r w:rsidR="00795506">
        <w:rPr>
          <w:rFonts w:ascii="Times New Roman" w:hAnsi="Times New Roman" w:cs="Times New Roman"/>
          <w:bCs/>
          <w:sz w:val="24"/>
          <w:szCs w:val="24"/>
        </w:rPr>
        <w:tab/>
        <w:t>Howard Burns, „</w:t>
      </w:r>
      <w:r w:rsidR="00145FAA">
        <w:rPr>
          <w:rFonts w:ascii="Times New Roman" w:hAnsi="Times New Roman" w:cs="Times New Roman"/>
          <w:bCs/>
          <w:sz w:val="24"/>
          <w:szCs w:val="24"/>
        </w:rPr>
        <w:t xml:space="preserve">Nota sui disegni cinquecenteschi dei monumenti antichi veronesi“ u </w:t>
      </w:r>
      <w:r w:rsidR="00145FAA">
        <w:rPr>
          <w:rFonts w:ascii="Times New Roman" w:hAnsi="Times New Roman" w:cs="Times New Roman"/>
          <w:bCs/>
          <w:i/>
          <w:sz w:val="24"/>
          <w:szCs w:val="24"/>
        </w:rPr>
        <w:t xml:space="preserve">Palladio e Verona (katalog izložbe), </w:t>
      </w:r>
      <w:r w:rsidR="00145FAA">
        <w:rPr>
          <w:rFonts w:ascii="Times New Roman" w:hAnsi="Times New Roman" w:cs="Times New Roman"/>
          <w:bCs/>
          <w:sz w:val="24"/>
          <w:szCs w:val="24"/>
        </w:rPr>
        <w:t xml:space="preserve">ur. Paolo Marini (Verona: </w:t>
      </w:r>
      <w:r w:rsidR="0008490E">
        <w:rPr>
          <w:rFonts w:ascii="Times New Roman" w:hAnsi="Times New Roman" w:cs="Times New Roman"/>
          <w:bCs/>
          <w:sz w:val="24"/>
          <w:szCs w:val="24"/>
        </w:rPr>
        <w:t>Neri Pozza Editore, 1980.), 83-</w:t>
      </w:r>
      <w:r w:rsidR="00145FAA">
        <w:rPr>
          <w:rFonts w:ascii="Times New Roman" w:hAnsi="Times New Roman" w:cs="Times New Roman"/>
          <w:bCs/>
          <w:sz w:val="24"/>
          <w:szCs w:val="24"/>
        </w:rPr>
        <w:t xml:space="preserve">84. </w:t>
      </w:r>
    </w:p>
    <w:p w:rsidR="006F109A" w:rsidRPr="006F109A" w:rsidRDefault="001B324B" w:rsidP="006F109A">
      <w:pPr>
        <w:pStyle w:val="NoSpacing"/>
        <w:spacing w:line="360" w:lineRule="auto"/>
        <w:ind w:left="2127" w:hanging="2127"/>
        <w:jc w:val="both"/>
        <w:rPr>
          <w:rFonts w:ascii="Times New Roman" w:hAnsi="Times New Roman" w:cs="Times New Roman"/>
          <w:bCs/>
          <w:sz w:val="24"/>
          <w:szCs w:val="24"/>
        </w:rPr>
      </w:pPr>
      <w:r>
        <w:rPr>
          <w:rFonts w:ascii="Times New Roman" w:hAnsi="Times New Roman" w:cs="Times New Roman"/>
          <w:bCs/>
          <w:sz w:val="24"/>
          <w:szCs w:val="24"/>
        </w:rPr>
        <w:t>de Corselas, 2013</w:t>
      </w:r>
      <w:r w:rsidR="006F109A">
        <w:rPr>
          <w:rFonts w:ascii="Times New Roman" w:hAnsi="Times New Roman" w:cs="Times New Roman"/>
          <w:bCs/>
          <w:sz w:val="24"/>
          <w:szCs w:val="24"/>
        </w:rPr>
        <w:t>.</w:t>
      </w:r>
      <w:r w:rsidR="006F109A">
        <w:rPr>
          <w:rFonts w:ascii="Times New Roman" w:hAnsi="Times New Roman" w:cs="Times New Roman"/>
          <w:bCs/>
          <w:sz w:val="24"/>
          <w:szCs w:val="24"/>
        </w:rPr>
        <w:tab/>
      </w:r>
      <w:r w:rsidR="006F109A" w:rsidRPr="006F109A">
        <w:rPr>
          <w:rFonts w:ascii="Times New Roman" w:hAnsi="Times New Roman" w:cs="Times New Roman"/>
          <w:bCs/>
          <w:sz w:val="24"/>
          <w:szCs w:val="24"/>
        </w:rPr>
        <w:t>M</w:t>
      </w:r>
      <w:r w:rsidR="006F109A">
        <w:rPr>
          <w:rFonts w:ascii="Times New Roman" w:hAnsi="Times New Roman" w:cs="Times New Roman"/>
          <w:bCs/>
          <w:sz w:val="24"/>
          <w:szCs w:val="24"/>
        </w:rPr>
        <w:t>anuel Parada López de Corselas, „</w:t>
      </w:r>
      <w:r w:rsidR="006F109A" w:rsidRPr="006F109A">
        <w:rPr>
          <w:rFonts w:ascii="Times New Roman" w:hAnsi="Times New Roman" w:cs="Times New Roman"/>
          <w:bCs/>
          <w:sz w:val="24"/>
          <w:szCs w:val="24"/>
        </w:rPr>
        <w:t>The Arcuated Lintel and the ‘Serlian Motif’. Imperial Identity, Architectural and Symbolic Interactions in Ancient Rome</w:t>
      </w:r>
      <w:r w:rsidR="006F109A">
        <w:rPr>
          <w:rFonts w:ascii="Times New Roman" w:hAnsi="Times New Roman" w:cs="Times New Roman"/>
          <w:bCs/>
          <w:sz w:val="24"/>
          <w:szCs w:val="24"/>
        </w:rPr>
        <w:t xml:space="preserve">“ u: </w:t>
      </w:r>
      <w:r w:rsidR="006F109A" w:rsidRPr="006F109A">
        <w:rPr>
          <w:rFonts w:ascii="Times New Roman" w:hAnsi="Times New Roman" w:cs="Times New Roman"/>
          <w:bCs/>
          <w:i/>
          <w:sz w:val="24"/>
          <w:szCs w:val="24"/>
        </w:rPr>
        <w:t xml:space="preserve">SOMA 2012. Idenity and Connecivity: Proceedings of the 16th Symposium on Mediterranean Archaeology, Florence, Italy, 1–3 March 2012. </w:t>
      </w:r>
      <w:r w:rsidR="00807AB7">
        <w:rPr>
          <w:rFonts w:ascii="Times New Roman" w:hAnsi="Times New Roman" w:cs="Times New Roman"/>
          <w:bCs/>
          <w:i/>
          <w:sz w:val="24"/>
          <w:szCs w:val="24"/>
        </w:rPr>
        <w:t>sv.</w:t>
      </w:r>
      <w:r w:rsidR="006F109A" w:rsidRPr="006F109A">
        <w:rPr>
          <w:rFonts w:ascii="Times New Roman" w:hAnsi="Times New Roman" w:cs="Times New Roman"/>
          <w:bCs/>
          <w:i/>
          <w:sz w:val="24"/>
          <w:szCs w:val="24"/>
        </w:rPr>
        <w:t xml:space="preserve"> I</w:t>
      </w:r>
      <w:r w:rsidR="006F109A">
        <w:rPr>
          <w:rFonts w:ascii="Times New Roman" w:hAnsi="Times New Roman" w:cs="Times New Roman"/>
          <w:bCs/>
          <w:i/>
          <w:sz w:val="24"/>
          <w:szCs w:val="24"/>
        </w:rPr>
        <w:t xml:space="preserve">, </w:t>
      </w:r>
      <w:r w:rsidR="006F109A">
        <w:rPr>
          <w:rFonts w:ascii="Times New Roman" w:hAnsi="Times New Roman" w:cs="Times New Roman"/>
          <w:bCs/>
          <w:sz w:val="24"/>
          <w:szCs w:val="24"/>
        </w:rPr>
        <w:t xml:space="preserve">ur. </w:t>
      </w:r>
      <w:r w:rsidR="006F109A" w:rsidRPr="006F109A">
        <w:rPr>
          <w:rFonts w:ascii="Times New Roman" w:hAnsi="Times New Roman" w:cs="Times New Roman"/>
          <w:bCs/>
          <w:sz w:val="24"/>
          <w:szCs w:val="24"/>
        </w:rPr>
        <w:t xml:space="preserve">Luca Bombardieri, Anacleto D’Agostino, Guido Guarducci, Valentina Orsi </w:t>
      </w:r>
      <w:r w:rsidR="006F109A">
        <w:rPr>
          <w:rFonts w:ascii="Times New Roman" w:hAnsi="Times New Roman" w:cs="Times New Roman"/>
          <w:bCs/>
          <w:sz w:val="24"/>
          <w:szCs w:val="24"/>
        </w:rPr>
        <w:t>i</w:t>
      </w:r>
      <w:r w:rsidR="006F109A" w:rsidRPr="006F109A">
        <w:rPr>
          <w:rFonts w:ascii="Times New Roman" w:hAnsi="Times New Roman" w:cs="Times New Roman"/>
          <w:bCs/>
          <w:sz w:val="24"/>
          <w:szCs w:val="24"/>
        </w:rPr>
        <w:t xml:space="preserve"> Stefano Valentini</w:t>
      </w:r>
      <w:r w:rsidR="006F109A">
        <w:rPr>
          <w:rFonts w:ascii="Times New Roman" w:hAnsi="Times New Roman" w:cs="Times New Roman"/>
          <w:bCs/>
          <w:sz w:val="24"/>
          <w:szCs w:val="24"/>
        </w:rPr>
        <w:t xml:space="preserve"> (Oxford: Archaeopress, 2013.), 479-486.</w:t>
      </w:r>
    </w:p>
    <w:p w:rsidR="00EE3D6C" w:rsidRDefault="00EE3D6C" w:rsidP="00056C06">
      <w:pPr>
        <w:pStyle w:val="NoSpacing"/>
        <w:spacing w:line="360" w:lineRule="auto"/>
        <w:ind w:left="2127" w:hanging="2127"/>
        <w:jc w:val="both"/>
        <w:rPr>
          <w:rFonts w:ascii="Times New Roman" w:hAnsi="Times New Roman" w:cs="Times New Roman"/>
          <w:sz w:val="24"/>
          <w:szCs w:val="24"/>
        </w:rPr>
      </w:pPr>
      <w:r>
        <w:rPr>
          <w:rFonts w:ascii="Times New Roman" w:hAnsi="Times New Roman" w:cs="Times New Roman"/>
          <w:bCs/>
          <w:sz w:val="24"/>
          <w:szCs w:val="24"/>
        </w:rPr>
        <w:t>Dinsmoor,</w:t>
      </w:r>
      <w:r w:rsidR="0008490E">
        <w:rPr>
          <w:rFonts w:ascii="Times New Roman" w:hAnsi="Times New Roman" w:cs="Times New Roman"/>
          <w:bCs/>
          <w:sz w:val="24"/>
          <w:szCs w:val="24"/>
        </w:rPr>
        <w:t xml:space="preserve"> 1942.</w:t>
      </w:r>
      <w:r w:rsidR="0008490E">
        <w:rPr>
          <w:rFonts w:ascii="Times New Roman" w:hAnsi="Times New Roman" w:cs="Times New Roman"/>
          <w:bCs/>
          <w:sz w:val="24"/>
          <w:szCs w:val="24"/>
        </w:rPr>
        <w:tab/>
      </w:r>
      <w:r w:rsidR="00D05586" w:rsidRPr="00056C06">
        <w:rPr>
          <w:rFonts w:ascii="Times New Roman" w:hAnsi="Times New Roman" w:cs="Times New Roman"/>
          <w:sz w:val="24"/>
          <w:szCs w:val="24"/>
        </w:rPr>
        <w:t>William Bell</w:t>
      </w:r>
      <w:r w:rsidR="00FB45B5">
        <w:rPr>
          <w:rFonts w:ascii="Times New Roman" w:hAnsi="Times New Roman" w:cs="Times New Roman"/>
          <w:sz w:val="24"/>
          <w:szCs w:val="24"/>
        </w:rPr>
        <w:t xml:space="preserve"> Dinsmoor, „</w:t>
      </w:r>
      <w:r w:rsidR="0008490E" w:rsidRPr="00056C06">
        <w:rPr>
          <w:rFonts w:ascii="Times New Roman" w:hAnsi="Times New Roman" w:cs="Times New Roman"/>
          <w:sz w:val="24"/>
          <w:szCs w:val="24"/>
        </w:rPr>
        <w:t>The Literary Remains of Sebastiano Serli</w:t>
      </w:r>
      <w:r w:rsidR="00FB45B5">
        <w:rPr>
          <w:rFonts w:ascii="Times New Roman" w:hAnsi="Times New Roman" w:cs="Times New Roman"/>
          <w:sz w:val="24"/>
          <w:szCs w:val="24"/>
        </w:rPr>
        <w:t>o“</w:t>
      </w:r>
      <w:r w:rsidR="00056C06">
        <w:rPr>
          <w:rFonts w:ascii="Times New Roman" w:hAnsi="Times New Roman" w:cs="Times New Roman"/>
          <w:sz w:val="24"/>
          <w:szCs w:val="24"/>
        </w:rPr>
        <w:t xml:space="preserve"> </w:t>
      </w:r>
      <w:r w:rsidR="00807AB7">
        <w:rPr>
          <w:rFonts w:ascii="Times New Roman" w:hAnsi="Times New Roman" w:cs="Times New Roman"/>
          <w:i/>
          <w:sz w:val="24"/>
          <w:szCs w:val="24"/>
        </w:rPr>
        <w:t>The Art Bulletin 24,</w:t>
      </w:r>
      <w:r w:rsidR="00056C06" w:rsidRPr="008B559C">
        <w:rPr>
          <w:rFonts w:ascii="Times New Roman" w:hAnsi="Times New Roman" w:cs="Times New Roman"/>
          <w:i/>
          <w:sz w:val="24"/>
          <w:szCs w:val="24"/>
        </w:rPr>
        <w:t xml:space="preserve"> 1</w:t>
      </w:r>
      <w:r w:rsidR="00056C06" w:rsidRPr="00056C06">
        <w:rPr>
          <w:rFonts w:ascii="Times New Roman" w:hAnsi="Times New Roman" w:cs="Times New Roman"/>
          <w:sz w:val="24"/>
          <w:szCs w:val="24"/>
        </w:rPr>
        <w:t xml:space="preserve"> (</w:t>
      </w:r>
      <w:r w:rsidR="00056C06">
        <w:rPr>
          <w:rFonts w:ascii="Times New Roman" w:hAnsi="Times New Roman" w:cs="Times New Roman"/>
          <w:sz w:val="24"/>
          <w:szCs w:val="24"/>
        </w:rPr>
        <w:t>Ožujak, 1942</w:t>
      </w:r>
      <w:r w:rsidR="008B559C">
        <w:rPr>
          <w:rFonts w:ascii="Times New Roman" w:hAnsi="Times New Roman" w:cs="Times New Roman"/>
          <w:sz w:val="24"/>
          <w:szCs w:val="24"/>
        </w:rPr>
        <w:t>.</w:t>
      </w:r>
      <w:r w:rsidR="00056C06">
        <w:rPr>
          <w:rFonts w:ascii="Times New Roman" w:hAnsi="Times New Roman" w:cs="Times New Roman"/>
          <w:sz w:val="24"/>
          <w:szCs w:val="24"/>
        </w:rPr>
        <w:t>),</w:t>
      </w:r>
      <w:r w:rsidR="00056C06" w:rsidRPr="00056C06">
        <w:rPr>
          <w:rFonts w:ascii="Times New Roman" w:hAnsi="Times New Roman" w:cs="Times New Roman"/>
          <w:sz w:val="24"/>
          <w:szCs w:val="24"/>
        </w:rPr>
        <w:t xml:space="preserve"> 55-91</w:t>
      </w:r>
      <w:r w:rsidR="00056C06">
        <w:rPr>
          <w:rFonts w:ascii="Times New Roman" w:hAnsi="Times New Roman" w:cs="Times New Roman"/>
          <w:sz w:val="24"/>
          <w:szCs w:val="24"/>
        </w:rPr>
        <w:t>.</w:t>
      </w:r>
    </w:p>
    <w:p w:rsidR="00DF0620" w:rsidRPr="00DF0620" w:rsidRDefault="00DF0620" w:rsidP="00056C06">
      <w:pPr>
        <w:pStyle w:val="NoSpacing"/>
        <w:spacing w:line="360" w:lineRule="auto"/>
        <w:ind w:left="2127" w:hanging="2127"/>
        <w:jc w:val="both"/>
        <w:rPr>
          <w:rFonts w:ascii="Times New Roman" w:hAnsi="Times New Roman" w:cs="Times New Roman"/>
          <w:sz w:val="24"/>
          <w:szCs w:val="24"/>
        </w:rPr>
      </w:pPr>
      <w:r>
        <w:rPr>
          <w:rFonts w:ascii="Times New Roman" w:hAnsi="Times New Roman" w:cs="Times New Roman"/>
          <w:sz w:val="24"/>
          <w:szCs w:val="24"/>
        </w:rPr>
        <w:t>von Erlach, 1721.</w:t>
      </w:r>
      <w:r>
        <w:rPr>
          <w:rFonts w:ascii="Times New Roman" w:hAnsi="Times New Roman" w:cs="Times New Roman"/>
          <w:sz w:val="24"/>
          <w:szCs w:val="24"/>
        </w:rPr>
        <w:tab/>
        <w:t xml:space="preserve">Johann Bernhard Fischer von Erlach, </w:t>
      </w:r>
      <w:r>
        <w:rPr>
          <w:rFonts w:ascii="Times New Roman" w:hAnsi="Times New Roman" w:cs="Times New Roman"/>
          <w:i/>
          <w:sz w:val="24"/>
          <w:szCs w:val="24"/>
        </w:rPr>
        <w:t>Entwurf</w:t>
      </w:r>
      <w:r w:rsidR="00807AB7">
        <w:rPr>
          <w:rFonts w:ascii="Times New Roman" w:hAnsi="Times New Roman" w:cs="Times New Roman"/>
          <w:i/>
          <w:sz w:val="24"/>
          <w:szCs w:val="24"/>
        </w:rPr>
        <w:t>f</w:t>
      </w:r>
      <w:r>
        <w:rPr>
          <w:rFonts w:ascii="Times New Roman" w:hAnsi="Times New Roman" w:cs="Times New Roman"/>
          <w:i/>
          <w:sz w:val="24"/>
          <w:szCs w:val="24"/>
        </w:rPr>
        <w:t xml:space="preserve"> einer historischen Arhitektur </w:t>
      </w:r>
      <w:r>
        <w:rPr>
          <w:rFonts w:ascii="Times New Roman" w:hAnsi="Times New Roman" w:cs="Times New Roman"/>
          <w:sz w:val="24"/>
          <w:szCs w:val="24"/>
        </w:rPr>
        <w:t>(Beč: 1721.)</w:t>
      </w:r>
    </w:p>
    <w:p w:rsidR="008B4305" w:rsidRDefault="008B4305" w:rsidP="00715D75">
      <w:pPr>
        <w:pStyle w:val="NoSpacing"/>
        <w:spacing w:line="360" w:lineRule="auto"/>
        <w:ind w:left="2127" w:hanging="2127"/>
        <w:jc w:val="both"/>
        <w:rPr>
          <w:rFonts w:ascii="Times New Roman" w:hAnsi="Times New Roman" w:cs="Times New Roman"/>
          <w:sz w:val="24"/>
          <w:szCs w:val="24"/>
        </w:rPr>
      </w:pPr>
      <w:r>
        <w:rPr>
          <w:rFonts w:ascii="Times New Roman" w:hAnsi="Times New Roman" w:cs="Times New Roman"/>
          <w:sz w:val="24"/>
          <w:szCs w:val="24"/>
        </w:rPr>
        <w:t>Farlati, 175</w:t>
      </w:r>
      <w:r w:rsidR="00056C06">
        <w:rPr>
          <w:rFonts w:ascii="Times New Roman" w:hAnsi="Times New Roman" w:cs="Times New Roman"/>
          <w:sz w:val="24"/>
          <w:szCs w:val="24"/>
        </w:rPr>
        <w:t>1</w:t>
      </w:r>
      <w:r>
        <w:rPr>
          <w:rFonts w:ascii="Times New Roman" w:hAnsi="Times New Roman" w:cs="Times New Roman"/>
          <w:sz w:val="24"/>
          <w:szCs w:val="24"/>
        </w:rPr>
        <w:t>.</w:t>
      </w:r>
      <w:r>
        <w:rPr>
          <w:rFonts w:ascii="Times New Roman" w:hAnsi="Times New Roman" w:cs="Times New Roman"/>
          <w:sz w:val="24"/>
          <w:szCs w:val="24"/>
        </w:rPr>
        <w:tab/>
      </w:r>
      <w:r w:rsidR="00056C06">
        <w:rPr>
          <w:rFonts w:ascii="Times New Roman" w:hAnsi="Times New Roman" w:cs="Times New Roman"/>
          <w:sz w:val="24"/>
          <w:szCs w:val="24"/>
        </w:rPr>
        <w:t xml:space="preserve">Daniele Farlati, </w:t>
      </w:r>
      <w:r w:rsidR="00FB45B5">
        <w:rPr>
          <w:rFonts w:ascii="Times New Roman" w:hAnsi="Times New Roman" w:cs="Times New Roman"/>
          <w:i/>
          <w:sz w:val="24"/>
          <w:szCs w:val="24"/>
        </w:rPr>
        <w:t>Illyricum sacrum</w:t>
      </w:r>
      <w:r w:rsidR="00056C06">
        <w:rPr>
          <w:rFonts w:ascii="Times New Roman" w:hAnsi="Times New Roman" w:cs="Times New Roman"/>
          <w:i/>
          <w:sz w:val="24"/>
          <w:szCs w:val="24"/>
        </w:rPr>
        <w:t xml:space="preserve">, </w:t>
      </w:r>
      <w:r w:rsidR="00FB45B5">
        <w:rPr>
          <w:rFonts w:ascii="Times New Roman" w:hAnsi="Times New Roman" w:cs="Times New Roman"/>
          <w:sz w:val="24"/>
          <w:szCs w:val="24"/>
        </w:rPr>
        <w:t>sv</w:t>
      </w:r>
      <w:r w:rsidR="00FB45B5" w:rsidRPr="00FB45B5">
        <w:rPr>
          <w:rFonts w:ascii="Times New Roman" w:hAnsi="Times New Roman" w:cs="Times New Roman"/>
          <w:sz w:val="24"/>
          <w:szCs w:val="24"/>
        </w:rPr>
        <w:t>. 1.</w:t>
      </w:r>
      <w:r w:rsidR="00056C06">
        <w:rPr>
          <w:rFonts w:ascii="Times New Roman" w:hAnsi="Times New Roman" w:cs="Times New Roman"/>
          <w:i/>
          <w:sz w:val="24"/>
          <w:szCs w:val="24"/>
        </w:rPr>
        <w:t xml:space="preserve"> </w:t>
      </w:r>
      <w:r w:rsidR="00056C06">
        <w:rPr>
          <w:rFonts w:ascii="Times New Roman" w:hAnsi="Times New Roman" w:cs="Times New Roman"/>
          <w:sz w:val="24"/>
          <w:szCs w:val="24"/>
        </w:rPr>
        <w:t>(Venecija</w:t>
      </w:r>
      <w:r w:rsidR="00FB45B5">
        <w:rPr>
          <w:rFonts w:ascii="Times New Roman" w:hAnsi="Times New Roman" w:cs="Times New Roman"/>
          <w:sz w:val="24"/>
          <w:szCs w:val="24"/>
        </w:rPr>
        <w:t>: Sebastianum Coleti, 1751.</w:t>
      </w:r>
      <w:r w:rsidR="00056C06">
        <w:rPr>
          <w:rFonts w:ascii="Times New Roman" w:hAnsi="Times New Roman" w:cs="Times New Roman"/>
          <w:sz w:val="24"/>
          <w:szCs w:val="24"/>
        </w:rPr>
        <w:t>)</w:t>
      </w:r>
    </w:p>
    <w:p w:rsidR="00FB45B5" w:rsidRPr="00FB45B5" w:rsidRDefault="00FB45B5" w:rsidP="00715D75">
      <w:pPr>
        <w:pStyle w:val="NoSpacing"/>
        <w:spacing w:line="360" w:lineRule="auto"/>
        <w:ind w:left="2127" w:hanging="2127"/>
        <w:jc w:val="both"/>
        <w:rPr>
          <w:rFonts w:ascii="Times New Roman" w:hAnsi="Times New Roman" w:cs="Times New Roman"/>
          <w:bCs/>
          <w:sz w:val="24"/>
          <w:szCs w:val="24"/>
        </w:rPr>
      </w:pPr>
      <w:r>
        <w:rPr>
          <w:rFonts w:ascii="Times New Roman" w:hAnsi="Times New Roman" w:cs="Times New Roman"/>
          <w:sz w:val="24"/>
          <w:szCs w:val="24"/>
        </w:rPr>
        <w:t xml:space="preserve">Farlati, 1753. </w:t>
      </w:r>
      <w:r>
        <w:rPr>
          <w:rFonts w:ascii="Times New Roman" w:hAnsi="Times New Roman" w:cs="Times New Roman"/>
          <w:sz w:val="24"/>
          <w:szCs w:val="24"/>
        </w:rPr>
        <w:tab/>
        <w:t xml:space="preserve">Daniele Farlati, </w:t>
      </w:r>
      <w:r>
        <w:rPr>
          <w:rFonts w:ascii="Times New Roman" w:hAnsi="Times New Roman" w:cs="Times New Roman"/>
          <w:i/>
          <w:sz w:val="24"/>
          <w:szCs w:val="24"/>
        </w:rPr>
        <w:t xml:space="preserve">Illyricum sacrum, </w:t>
      </w:r>
      <w:r>
        <w:rPr>
          <w:rFonts w:ascii="Times New Roman" w:hAnsi="Times New Roman" w:cs="Times New Roman"/>
          <w:sz w:val="24"/>
          <w:szCs w:val="24"/>
        </w:rPr>
        <w:t>sv</w:t>
      </w:r>
      <w:r w:rsidRPr="00FB45B5">
        <w:rPr>
          <w:rFonts w:ascii="Times New Roman" w:hAnsi="Times New Roman" w:cs="Times New Roman"/>
          <w:sz w:val="24"/>
          <w:szCs w:val="24"/>
        </w:rPr>
        <w:t>. 2 (</w:t>
      </w:r>
      <w:r>
        <w:rPr>
          <w:rFonts w:ascii="Times New Roman" w:hAnsi="Times New Roman" w:cs="Times New Roman"/>
          <w:sz w:val="24"/>
          <w:szCs w:val="24"/>
        </w:rPr>
        <w:t xml:space="preserve">Venecija: Sebastianum Coleti, 1753.) </w:t>
      </w:r>
    </w:p>
    <w:p w:rsidR="002618F3" w:rsidRDefault="002618F3" w:rsidP="00715D75">
      <w:pPr>
        <w:pStyle w:val="NoSpacing"/>
        <w:spacing w:line="360" w:lineRule="auto"/>
        <w:ind w:left="2127" w:hanging="2127"/>
        <w:jc w:val="both"/>
        <w:rPr>
          <w:rFonts w:ascii="Times New Roman" w:hAnsi="Times New Roman" w:cs="Times New Roman"/>
          <w:bCs/>
          <w:sz w:val="24"/>
          <w:szCs w:val="24"/>
        </w:rPr>
      </w:pPr>
    </w:p>
    <w:p w:rsidR="002618F3" w:rsidRDefault="002618F3" w:rsidP="00715D75">
      <w:pPr>
        <w:pStyle w:val="NoSpacing"/>
        <w:spacing w:line="360" w:lineRule="auto"/>
        <w:ind w:left="2127" w:hanging="2127"/>
        <w:jc w:val="both"/>
        <w:rPr>
          <w:rFonts w:ascii="Times New Roman" w:hAnsi="Times New Roman" w:cs="Times New Roman"/>
          <w:bCs/>
          <w:sz w:val="24"/>
          <w:szCs w:val="24"/>
        </w:rPr>
      </w:pPr>
    </w:p>
    <w:p w:rsidR="001501A9" w:rsidRDefault="001501A9" w:rsidP="00715D75">
      <w:pPr>
        <w:pStyle w:val="NoSpacing"/>
        <w:spacing w:line="360" w:lineRule="auto"/>
        <w:ind w:left="2127" w:hanging="2127"/>
        <w:jc w:val="both"/>
        <w:rPr>
          <w:rFonts w:ascii="Times New Roman" w:hAnsi="Times New Roman" w:cs="Times New Roman"/>
          <w:bCs/>
          <w:sz w:val="24"/>
          <w:szCs w:val="24"/>
        </w:rPr>
      </w:pPr>
      <w:r>
        <w:rPr>
          <w:rFonts w:ascii="Times New Roman" w:hAnsi="Times New Roman" w:cs="Times New Roman"/>
          <w:bCs/>
          <w:sz w:val="24"/>
          <w:szCs w:val="24"/>
        </w:rPr>
        <w:lastRenderedPageBreak/>
        <w:t>Frommel, 2002.</w:t>
      </w:r>
      <w:r>
        <w:rPr>
          <w:rFonts w:ascii="Times New Roman" w:hAnsi="Times New Roman" w:cs="Times New Roman"/>
          <w:bCs/>
          <w:sz w:val="24"/>
          <w:szCs w:val="24"/>
        </w:rPr>
        <w:tab/>
      </w:r>
      <w:r w:rsidR="00D717CF" w:rsidRPr="00D717CF">
        <w:rPr>
          <w:rFonts w:ascii="Times New Roman" w:hAnsi="Times New Roman" w:cs="Times New Roman"/>
          <w:bCs/>
          <w:sz w:val="24"/>
          <w:szCs w:val="24"/>
        </w:rPr>
        <w:t>Christoph Luitpold Frommel</w:t>
      </w:r>
      <w:r w:rsidR="00245B66">
        <w:rPr>
          <w:rFonts w:ascii="Times New Roman" w:hAnsi="Times New Roman" w:cs="Times New Roman"/>
          <w:bCs/>
          <w:sz w:val="24"/>
          <w:szCs w:val="24"/>
        </w:rPr>
        <w:t>, „</w:t>
      </w:r>
      <w:r w:rsidR="00FE3EEA">
        <w:rPr>
          <w:rFonts w:ascii="Times New Roman" w:hAnsi="Times New Roman" w:cs="Times New Roman"/>
          <w:bCs/>
          <w:sz w:val="24"/>
          <w:szCs w:val="24"/>
        </w:rPr>
        <w:t>La citta come opera d'arte:</w:t>
      </w:r>
      <w:r w:rsidR="00245B66" w:rsidRPr="00245B66">
        <w:rPr>
          <w:rFonts w:ascii="Times New Roman" w:hAnsi="Times New Roman" w:cs="Times New Roman"/>
          <w:bCs/>
          <w:sz w:val="24"/>
          <w:szCs w:val="24"/>
        </w:rPr>
        <w:t xml:space="preserve"> Bramante e Raffaello (1500</w:t>
      </w:r>
      <w:r w:rsidR="00FE3EEA">
        <w:rPr>
          <w:rFonts w:ascii="Times New Roman" w:hAnsi="Times New Roman" w:cs="Times New Roman"/>
          <w:bCs/>
          <w:sz w:val="24"/>
          <w:szCs w:val="24"/>
        </w:rPr>
        <w:t xml:space="preserve"> – 20.</w:t>
      </w:r>
      <w:r w:rsidR="00245B66" w:rsidRPr="00245B66">
        <w:rPr>
          <w:rFonts w:ascii="Times New Roman" w:hAnsi="Times New Roman" w:cs="Times New Roman"/>
          <w:bCs/>
          <w:sz w:val="24"/>
          <w:szCs w:val="24"/>
        </w:rPr>
        <w:t>)</w:t>
      </w:r>
      <w:r w:rsidR="00245B66">
        <w:rPr>
          <w:rFonts w:ascii="Times New Roman" w:hAnsi="Times New Roman" w:cs="Times New Roman"/>
          <w:bCs/>
          <w:sz w:val="24"/>
          <w:szCs w:val="24"/>
        </w:rPr>
        <w:t>“</w:t>
      </w:r>
      <w:r w:rsidR="00D717CF" w:rsidRPr="00D717CF">
        <w:rPr>
          <w:rFonts w:ascii="Times New Roman" w:hAnsi="Times New Roman" w:cs="Times New Roman"/>
          <w:bCs/>
          <w:sz w:val="24"/>
          <w:szCs w:val="24"/>
        </w:rPr>
        <w:t xml:space="preserve"> u </w:t>
      </w:r>
      <w:r w:rsidR="00245B66" w:rsidRPr="00245B66">
        <w:rPr>
          <w:rFonts w:ascii="Times New Roman" w:hAnsi="Times New Roman" w:cs="Times New Roman"/>
          <w:bCs/>
          <w:i/>
          <w:sz w:val="24"/>
          <w:szCs w:val="24"/>
        </w:rPr>
        <w:t>Il primo Cinquecento</w:t>
      </w:r>
      <w:r w:rsidR="00245B66">
        <w:rPr>
          <w:rFonts w:ascii="Times New Roman" w:hAnsi="Times New Roman" w:cs="Times New Roman"/>
          <w:bCs/>
          <w:sz w:val="24"/>
          <w:szCs w:val="24"/>
        </w:rPr>
        <w:t xml:space="preserve"> </w:t>
      </w:r>
      <w:r w:rsidR="00FE3EEA">
        <w:rPr>
          <w:rFonts w:ascii="Times New Roman" w:hAnsi="Times New Roman" w:cs="Times New Roman"/>
          <w:bCs/>
          <w:sz w:val="24"/>
          <w:szCs w:val="24"/>
        </w:rPr>
        <w:t>(</w:t>
      </w:r>
      <w:r w:rsidR="00807AB7">
        <w:rPr>
          <w:rFonts w:ascii="Times New Roman" w:hAnsi="Times New Roman" w:cs="Times New Roman"/>
          <w:bCs/>
          <w:sz w:val="24"/>
          <w:szCs w:val="24"/>
        </w:rPr>
        <w:t>iz serije</w:t>
      </w:r>
      <w:r w:rsidR="00FE3EEA">
        <w:rPr>
          <w:rFonts w:ascii="Times New Roman" w:hAnsi="Times New Roman" w:cs="Times New Roman"/>
          <w:bCs/>
          <w:sz w:val="24"/>
          <w:szCs w:val="24"/>
        </w:rPr>
        <w:t xml:space="preserve"> </w:t>
      </w:r>
      <w:r w:rsidR="00FE3EEA" w:rsidRPr="00FE3EEA">
        <w:rPr>
          <w:rFonts w:ascii="Times New Roman" w:hAnsi="Times New Roman" w:cs="Times New Roman"/>
          <w:bCs/>
          <w:sz w:val="24"/>
          <w:szCs w:val="24"/>
        </w:rPr>
        <w:t>Storia dell' Architettura Italiana</w:t>
      </w:r>
      <w:r w:rsidR="00FE3EEA">
        <w:rPr>
          <w:rFonts w:ascii="Times New Roman" w:hAnsi="Times New Roman" w:cs="Times New Roman"/>
          <w:bCs/>
          <w:sz w:val="24"/>
          <w:szCs w:val="24"/>
        </w:rPr>
        <w:t xml:space="preserve">) ur. </w:t>
      </w:r>
      <w:r w:rsidR="00FE3EEA" w:rsidRPr="00FE3EEA">
        <w:rPr>
          <w:rFonts w:ascii="Times New Roman" w:hAnsi="Times New Roman" w:cs="Times New Roman"/>
          <w:bCs/>
          <w:sz w:val="24"/>
          <w:szCs w:val="24"/>
        </w:rPr>
        <w:t>Arnoldo Bruschi</w:t>
      </w:r>
      <w:r w:rsidR="00FE3EEA">
        <w:rPr>
          <w:rFonts w:ascii="Times New Roman" w:hAnsi="Times New Roman" w:cs="Times New Roman"/>
          <w:bCs/>
          <w:sz w:val="24"/>
          <w:szCs w:val="24"/>
        </w:rPr>
        <w:t xml:space="preserve"> (Milano:</w:t>
      </w:r>
      <w:r w:rsidR="00807AB7">
        <w:rPr>
          <w:rFonts w:ascii="Times New Roman" w:hAnsi="Times New Roman" w:cs="Times New Roman"/>
          <w:bCs/>
          <w:sz w:val="24"/>
          <w:szCs w:val="24"/>
        </w:rPr>
        <w:t xml:space="preserve"> </w:t>
      </w:r>
      <w:r w:rsidR="00FE3EEA">
        <w:rPr>
          <w:rFonts w:ascii="Times New Roman" w:hAnsi="Times New Roman" w:cs="Times New Roman"/>
          <w:bCs/>
          <w:sz w:val="24"/>
          <w:szCs w:val="24"/>
        </w:rPr>
        <w:t xml:space="preserve">Electa, 2002.) </w:t>
      </w:r>
      <w:r w:rsidR="00807AB7">
        <w:rPr>
          <w:rFonts w:ascii="Times New Roman" w:hAnsi="Times New Roman" w:cs="Times New Roman"/>
          <w:bCs/>
          <w:sz w:val="24"/>
          <w:szCs w:val="24"/>
        </w:rPr>
        <w:t xml:space="preserve">     </w:t>
      </w:r>
      <w:r w:rsidR="00D717CF" w:rsidRPr="00D717CF">
        <w:rPr>
          <w:rFonts w:ascii="Times New Roman" w:hAnsi="Times New Roman" w:cs="Times New Roman"/>
          <w:bCs/>
          <w:sz w:val="24"/>
          <w:szCs w:val="24"/>
        </w:rPr>
        <w:t>96-98.</w:t>
      </w:r>
    </w:p>
    <w:p w:rsidR="00EE3D6C" w:rsidRPr="00145FAA" w:rsidRDefault="00EE3D6C" w:rsidP="00EE3D6C">
      <w:pPr>
        <w:pStyle w:val="NoSpacing"/>
        <w:spacing w:line="360" w:lineRule="auto"/>
        <w:ind w:left="2127" w:hanging="2127"/>
        <w:jc w:val="both"/>
        <w:rPr>
          <w:rFonts w:ascii="Times New Roman" w:hAnsi="Times New Roman" w:cs="Times New Roman"/>
          <w:bCs/>
          <w:sz w:val="24"/>
          <w:szCs w:val="24"/>
        </w:rPr>
      </w:pPr>
      <w:r>
        <w:rPr>
          <w:rFonts w:ascii="Times New Roman" w:hAnsi="Times New Roman" w:cs="Times New Roman"/>
          <w:bCs/>
          <w:sz w:val="24"/>
          <w:szCs w:val="24"/>
        </w:rPr>
        <w:t>Fusko, 1990.</w:t>
      </w:r>
      <w:r>
        <w:rPr>
          <w:rFonts w:ascii="Times New Roman" w:hAnsi="Times New Roman" w:cs="Times New Roman"/>
          <w:bCs/>
          <w:sz w:val="24"/>
          <w:szCs w:val="24"/>
        </w:rPr>
        <w:tab/>
      </w:r>
      <w:r w:rsidRPr="00EE3D6C">
        <w:rPr>
          <w:rFonts w:ascii="Times New Roman" w:hAnsi="Times New Roman" w:cs="Times New Roman"/>
          <w:bCs/>
          <w:sz w:val="24"/>
          <w:szCs w:val="24"/>
        </w:rPr>
        <w:t xml:space="preserve">Paladije Fusko, </w:t>
      </w:r>
      <w:r w:rsidRPr="00EE3D6C">
        <w:rPr>
          <w:rFonts w:ascii="Times New Roman" w:hAnsi="Times New Roman" w:cs="Times New Roman"/>
          <w:bCs/>
          <w:i/>
          <w:sz w:val="24"/>
          <w:szCs w:val="24"/>
        </w:rPr>
        <w:t>Opis obale Ilirika</w:t>
      </w:r>
      <w:r w:rsidRPr="00EE3D6C">
        <w:rPr>
          <w:rFonts w:ascii="Times New Roman" w:hAnsi="Times New Roman" w:cs="Times New Roman"/>
          <w:bCs/>
          <w:sz w:val="24"/>
          <w:szCs w:val="24"/>
        </w:rPr>
        <w:t>; Ivan Lučić, Bilješke uz ‘Opis obale Ilirika’ Paladija Fuska. Priredila i prevela Bruna Kuntić-Makvić, uvodna studija Miroslav Kurelac, kometar B. Kuntić-Makv</w:t>
      </w:r>
      <w:r w:rsidR="00807AB7">
        <w:rPr>
          <w:rFonts w:ascii="Times New Roman" w:hAnsi="Times New Roman" w:cs="Times New Roman"/>
          <w:bCs/>
          <w:sz w:val="24"/>
          <w:szCs w:val="24"/>
        </w:rPr>
        <w:t>ić i M. Kurelac, Zagreb, 1990.</w:t>
      </w:r>
    </w:p>
    <w:p w:rsidR="004876FE" w:rsidRDefault="00245B66" w:rsidP="008B559C">
      <w:pPr>
        <w:pStyle w:val="NoSpacing"/>
        <w:spacing w:line="360" w:lineRule="auto"/>
        <w:ind w:left="2127" w:hanging="2127"/>
        <w:jc w:val="both"/>
        <w:rPr>
          <w:rFonts w:ascii="Times New Roman" w:hAnsi="Times New Roman" w:cs="Times New Roman"/>
          <w:bCs/>
          <w:sz w:val="24"/>
          <w:szCs w:val="24"/>
        </w:rPr>
      </w:pPr>
      <w:r>
        <w:rPr>
          <w:rFonts w:ascii="Times New Roman" w:hAnsi="Times New Roman" w:cs="Times New Roman"/>
          <w:bCs/>
          <w:sz w:val="24"/>
          <w:szCs w:val="24"/>
        </w:rPr>
        <w:t>Gudelj, 2011</w:t>
      </w:r>
      <w:r w:rsidR="004876FE">
        <w:rPr>
          <w:rFonts w:ascii="Times New Roman" w:hAnsi="Times New Roman" w:cs="Times New Roman"/>
          <w:bCs/>
          <w:sz w:val="24"/>
          <w:szCs w:val="24"/>
        </w:rPr>
        <w:t>.</w:t>
      </w:r>
      <w:r w:rsidR="001501A9">
        <w:rPr>
          <w:rFonts w:ascii="Times New Roman" w:hAnsi="Times New Roman" w:cs="Times New Roman"/>
          <w:bCs/>
          <w:sz w:val="24"/>
          <w:szCs w:val="24"/>
        </w:rPr>
        <w:tab/>
      </w:r>
      <w:r w:rsidR="008B559C">
        <w:rPr>
          <w:rFonts w:ascii="Times New Roman" w:hAnsi="Times New Roman" w:cs="Times New Roman"/>
          <w:bCs/>
          <w:sz w:val="24"/>
          <w:szCs w:val="24"/>
        </w:rPr>
        <w:t>Jasenka Gudelj, „Serlio, Palladio, Vitruvio Ferrarese</w:t>
      </w:r>
      <w:r w:rsidR="008B559C" w:rsidRPr="008B559C">
        <w:rPr>
          <w:rFonts w:ascii="Times New Roman" w:hAnsi="Times New Roman" w:cs="Times New Roman"/>
          <w:bCs/>
          <w:sz w:val="24"/>
          <w:szCs w:val="24"/>
        </w:rPr>
        <w:t>:</w:t>
      </w:r>
      <w:r w:rsidR="008B559C">
        <w:rPr>
          <w:rFonts w:ascii="Times New Roman" w:hAnsi="Times New Roman" w:cs="Times New Roman"/>
          <w:bCs/>
          <w:sz w:val="24"/>
          <w:szCs w:val="24"/>
        </w:rPr>
        <w:t xml:space="preserve"> renesansna viđenja velikog rimskog teat</w:t>
      </w:r>
      <w:r>
        <w:rPr>
          <w:rFonts w:ascii="Times New Roman" w:hAnsi="Times New Roman" w:cs="Times New Roman"/>
          <w:bCs/>
          <w:sz w:val="24"/>
          <w:szCs w:val="24"/>
        </w:rPr>
        <w:t xml:space="preserve">ra u Puli“ </w:t>
      </w:r>
      <w:r w:rsidRPr="00245B66">
        <w:rPr>
          <w:rFonts w:ascii="Times New Roman" w:hAnsi="Times New Roman" w:cs="Times New Roman"/>
          <w:bCs/>
          <w:sz w:val="24"/>
          <w:szCs w:val="24"/>
        </w:rPr>
        <w:t>Prilozi povijesti um</w:t>
      </w:r>
      <w:r w:rsidR="002618F3">
        <w:rPr>
          <w:rFonts w:ascii="Times New Roman" w:hAnsi="Times New Roman" w:cs="Times New Roman"/>
          <w:bCs/>
          <w:sz w:val="24"/>
          <w:szCs w:val="24"/>
        </w:rPr>
        <w:t xml:space="preserve">jetnosti u Dalmaciji, 42, </w:t>
      </w:r>
      <w:r w:rsidRPr="00245B66">
        <w:rPr>
          <w:rFonts w:ascii="Times New Roman" w:hAnsi="Times New Roman" w:cs="Times New Roman"/>
          <w:bCs/>
          <w:sz w:val="24"/>
          <w:szCs w:val="24"/>
        </w:rPr>
        <w:t xml:space="preserve">1 </w:t>
      </w:r>
      <w:r>
        <w:rPr>
          <w:rFonts w:ascii="Times New Roman" w:hAnsi="Times New Roman" w:cs="Times New Roman"/>
          <w:bCs/>
          <w:sz w:val="24"/>
          <w:szCs w:val="24"/>
        </w:rPr>
        <w:t>(Split: Konzervatorski zavod, k</w:t>
      </w:r>
      <w:r w:rsidRPr="00245B66">
        <w:rPr>
          <w:rFonts w:ascii="Times New Roman" w:hAnsi="Times New Roman" w:cs="Times New Roman"/>
          <w:bCs/>
          <w:sz w:val="24"/>
          <w:szCs w:val="24"/>
        </w:rPr>
        <w:t>olovoz 2011.</w:t>
      </w:r>
      <w:r>
        <w:rPr>
          <w:rFonts w:ascii="Times New Roman" w:hAnsi="Times New Roman" w:cs="Times New Roman"/>
          <w:bCs/>
          <w:sz w:val="24"/>
          <w:szCs w:val="24"/>
        </w:rPr>
        <w:t>)</w:t>
      </w:r>
      <w:r w:rsidR="00FE3EEA">
        <w:rPr>
          <w:rFonts w:ascii="Times New Roman" w:hAnsi="Times New Roman" w:cs="Times New Roman"/>
          <w:bCs/>
          <w:sz w:val="24"/>
          <w:szCs w:val="24"/>
        </w:rPr>
        <w:t xml:space="preserve"> 251-273.</w:t>
      </w:r>
    </w:p>
    <w:p w:rsidR="004876FE" w:rsidRDefault="004876FE" w:rsidP="00715D75">
      <w:pPr>
        <w:pStyle w:val="NoSpacing"/>
        <w:spacing w:line="360" w:lineRule="auto"/>
        <w:ind w:left="2127" w:hanging="2127"/>
        <w:jc w:val="both"/>
        <w:rPr>
          <w:rFonts w:ascii="Times New Roman" w:hAnsi="Times New Roman" w:cs="Times New Roman"/>
          <w:bCs/>
          <w:sz w:val="24"/>
          <w:szCs w:val="24"/>
        </w:rPr>
      </w:pPr>
      <w:r>
        <w:rPr>
          <w:rFonts w:ascii="Times New Roman" w:hAnsi="Times New Roman" w:cs="Times New Roman"/>
          <w:bCs/>
          <w:sz w:val="24"/>
          <w:szCs w:val="24"/>
        </w:rPr>
        <w:t>Gudelj, 2014.</w:t>
      </w:r>
      <w:r w:rsidR="001501A9">
        <w:rPr>
          <w:rFonts w:ascii="Times New Roman" w:hAnsi="Times New Roman" w:cs="Times New Roman"/>
          <w:bCs/>
          <w:sz w:val="24"/>
          <w:szCs w:val="24"/>
        </w:rPr>
        <w:tab/>
      </w:r>
      <w:r w:rsidR="00D203CD">
        <w:rPr>
          <w:rFonts w:ascii="Times New Roman" w:hAnsi="Times New Roman" w:cs="Times New Roman"/>
          <w:bCs/>
          <w:sz w:val="24"/>
          <w:szCs w:val="24"/>
        </w:rPr>
        <w:t xml:space="preserve">Jasenka Gudelj, </w:t>
      </w:r>
      <w:r w:rsidR="00D203CD" w:rsidRPr="00D203CD">
        <w:rPr>
          <w:rFonts w:ascii="Times New Roman" w:hAnsi="Times New Roman" w:cs="Times New Roman"/>
          <w:bCs/>
          <w:sz w:val="24"/>
          <w:szCs w:val="24"/>
        </w:rPr>
        <w:t>„The King of Naples Emulates Salvia Postuma? The Arch of Castel Nuovo in Naples and Its Antique Model“</w:t>
      </w:r>
      <w:r w:rsidR="00D203CD">
        <w:rPr>
          <w:rFonts w:ascii="Times New Roman" w:hAnsi="Times New Roman" w:cs="Times New Roman"/>
          <w:bCs/>
          <w:sz w:val="24"/>
          <w:szCs w:val="24"/>
        </w:rPr>
        <w:t xml:space="preserve"> u </w:t>
      </w:r>
      <w:r w:rsidR="00D203CD" w:rsidRPr="004D006E">
        <w:rPr>
          <w:rFonts w:ascii="Times New Roman" w:hAnsi="Times New Roman" w:cs="Times New Roman"/>
          <w:bCs/>
          <w:i/>
          <w:sz w:val="24"/>
          <w:szCs w:val="24"/>
        </w:rPr>
        <w:t>Dalmatia and the Mediterranean</w:t>
      </w:r>
      <w:r w:rsidR="004D006E">
        <w:rPr>
          <w:rFonts w:ascii="Times New Roman" w:hAnsi="Times New Roman" w:cs="Times New Roman"/>
          <w:bCs/>
          <w:i/>
          <w:sz w:val="24"/>
          <w:szCs w:val="24"/>
        </w:rPr>
        <w:t xml:space="preserve">: </w:t>
      </w:r>
      <w:r w:rsidR="004D006E" w:rsidRPr="004D006E">
        <w:rPr>
          <w:rFonts w:ascii="Times New Roman" w:hAnsi="Times New Roman" w:cs="Times New Roman"/>
          <w:bCs/>
          <w:i/>
          <w:sz w:val="24"/>
          <w:szCs w:val="24"/>
        </w:rPr>
        <w:t>Portable Archaeology and the Poetics of Influence</w:t>
      </w:r>
      <w:r w:rsidR="004D006E">
        <w:rPr>
          <w:rFonts w:ascii="Times New Roman" w:hAnsi="Times New Roman" w:cs="Times New Roman"/>
          <w:bCs/>
          <w:i/>
          <w:sz w:val="24"/>
          <w:szCs w:val="24"/>
        </w:rPr>
        <w:t xml:space="preserve">, </w:t>
      </w:r>
      <w:r w:rsidR="004D006E">
        <w:rPr>
          <w:rFonts w:ascii="Times New Roman" w:hAnsi="Times New Roman" w:cs="Times New Roman"/>
          <w:bCs/>
          <w:sz w:val="24"/>
          <w:szCs w:val="24"/>
        </w:rPr>
        <w:t>ur. Alina Payne (Leiden: Koninklijke Brill, 2014.) 426-456.</w:t>
      </w:r>
    </w:p>
    <w:p w:rsidR="00AF45E6" w:rsidRPr="00AF45E6" w:rsidRDefault="00AF45E6" w:rsidP="00715D75">
      <w:pPr>
        <w:pStyle w:val="NoSpacing"/>
        <w:spacing w:line="360" w:lineRule="auto"/>
        <w:ind w:left="2127" w:hanging="2127"/>
        <w:jc w:val="both"/>
        <w:rPr>
          <w:rFonts w:ascii="Times New Roman" w:hAnsi="Times New Roman" w:cs="Times New Roman"/>
          <w:bCs/>
          <w:sz w:val="24"/>
          <w:szCs w:val="24"/>
        </w:rPr>
      </w:pPr>
      <w:r>
        <w:rPr>
          <w:rFonts w:ascii="Times New Roman" w:hAnsi="Times New Roman" w:cs="Times New Roman"/>
          <w:bCs/>
          <w:sz w:val="24"/>
          <w:szCs w:val="24"/>
        </w:rPr>
        <w:t>Kečkemet, 1978.</w:t>
      </w:r>
      <w:r>
        <w:rPr>
          <w:rFonts w:ascii="Times New Roman" w:hAnsi="Times New Roman" w:cs="Times New Roman"/>
          <w:bCs/>
          <w:sz w:val="24"/>
          <w:szCs w:val="24"/>
        </w:rPr>
        <w:tab/>
        <w:t xml:space="preserve">Duško Kečkemet, „Stara slikovnica grada – najstarija slika“ </w:t>
      </w:r>
      <w:r>
        <w:rPr>
          <w:rFonts w:ascii="Times New Roman" w:hAnsi="Times New Roman" w:cs="Times New Roman"/>
          <w:bCs/>
          <w:i/>
          <w:sz w:val="24"/>
          <w:szCs w:val="24"/>
        </w:rPr>
        <w:t xml:space="preserve">Slobodna Dalmacija, </w:t>
      </w:r>
      <w:r>
        <w:rPr>
          <w:rFonts w:ascii="Times New Roman" w:hAnsi="Times New Roman" w:cs="Times New Roman"/>
          <w:bCs/>
          <w:sz w:val="24"/>
          <w:szCs w:val="24"/>
        </w:rPr>
        <w:t>10.04.1978.</w:t>
      </w:r>
    </w:p>
    <w:p w:rsidR="004D006E" w:rsidRPr="004D006E" w:rsidRDefault="004D006E" w:rsidP="00715D75">
      <w:pPr>
        <w:pStyle w:val="NoSpacing"/>
        <w:spacing w:line="360" w:lineRule="auto"/>
        <w:ind w:left="2127" w:hanging="2127"/>
        <w:jc w:val="both"/>
        <w:rPr>
          <w:rFonts w:ascii="Times New Roman" w:hAnsi="Times New Roman" w:cs="Times New Roman"/>
          <w:bCs/>
          <w:sz w:val="24"/>
          <w:szCs w:val="24"/>
        </w:rPr>
      </w:pPr>
      <w:r>
        <w:rPr>
          <w:rFonts w:ascii="Times New Roman" w:hAnsi="Times New Roman" w:cs="Times New Roman"/>
          <w:bCs/>
          <w:sz w:val="24"/>
          <w:szCs w:val="24"/>
        </w:rPr>
        <w:t>Kečkemet, 2003.</w:t>
      </w:r>
      <w:r>
        <w:rPr>
          <w:rFonts w:ascii="Times New Roman" w:hAnsi="Times New Roman" w:cs="Times New Roman"/>
          <w:bCs/>
          <w:sz w:val="24"/>
          <w:szCs w:val="24"/>
        </w:rPr>
        <w:tab/>
        <w:t xml:space="preserve">Duško Kečkemet, </w:t>
      </w:r>
      <w:r w:rsidRPr="004D006E">
        <w:rPr>
          <w:rFonts w:ascii="Times New Roman" w:hAnsi="Times New Roman" w:cs="Times New Roman"/>
          <w:bCs/>
          <w:i/>
          <w:sz w:val="24"/>
          <w:szCs w:val="24"/>
        </w:rPr>
        <w:t>Robert Adam: Dioklecijanova palača i klasicizam</w:t>
      </w:r>
      <w:r>
        <w:rPr>
          <w:rFonts w:ascii="Times New Roman" w:hAnsi="Times New Roman" w:cs="Times New Roman"/>
          <w:bCs/>
          <w:i/>
          <w:sz w:val="24"/>
          <w:szCs w:val="24"/>
        </w:rPr>
        <w:t xml:space="preserve"> </w:t>
      </w:r>
      <w:r>
        <w:rPr>
          <w:rFonts w:ascii="Times New Roman" w:hAnsi="Times New Roman" w:cs="Times New Roman"/>
          <w:bCs/>
          <w:sz w:val="24"/>
          <w:szCs w:val="24"/>
        </w:rPr>
        <w:t>(Zagreb: Matica Hrvatska, 2003.)</w:t>
      </w:r>
    </w:p>
    <w:p w:rsidR="001501A9" w:rsidRPr="00764A0C" w:rsidRDefault="001501A9" w:rsidP="00715D75">
      <w:pPr>
        <w:pStyle w:val="NoSpacing"/>
        <w:spacing w:line="360" w:lineRule="auto"/>
        <w:ind w:left="2127" w:hanging="2127"/>
        <w:jc w:val="both"/>
        <w:rPr>
          <w:rFonts w:ascii="Times New Roman" w:hAnsi="Times New Roman" w:cs="Times New Roman"/>
          <w:bCs/>
          <w:sz w:val="24"/>
          <w:szCs w:val="24"/>
        </w:rPr>
      </w:pPr>
      <w:r>
        <w:rPr>
          <w:rFonts w:ascii="Times New Roman" w:hAnsi="Times New Roman" w:cs="Times New Roman"/>
          <w:bCs/>
          <w:sz w:val="24"/>
          <w:szCs w:val="24"/>
        </w:rPr>
        <w:t>Lewis, 2000.</w:t>
      </w:r>
      <w:r>
        <w:rPr>
          <w:rFonts w:ascii="Times New Roman" w:hAnsi="Times New Roman" w:cs="Times New Roman"/>
          <w:bCs/>
          <w:sz w:val="24"/>
          <w:szCs w:val="24"/>
        </w:rPr>
        <w:tab/>
      </w:r>
      <w:r w:rsidR="00764A0C">
        <w:rPr>
          <w:rFonts w:ascii="Times New Roman" w:hAnsi="Times New Roman" w:cs="Times New Roman"/>
          <w:bCs/>
          <w:sz w:val="24"/>
          <w:szCs w:val="24"/>
        </w:rPr>
        <w:t xml:space="preserve">Douglas Lewis, </w:t>
      </w:r>
      <w:r w:rsidR="00764A0C">
        <w:rPr>
          <w:rFonts w:ascii="Times New Roman" w:hAnsi="Times New Roman" w:cs="Times New Roman"/>
          <w:bCs/>
          <w:i/>
          <w:sz w:val="24"/>
          <w:szCs w:val="24"/>
        </w:rPr>
        <w:t xml:space="preserve">The drawings of Andrea Palladio </w:t>
      </w:r>
      <w:r w:rsidR="00764A0C">
        <w:rPr>
          <w:rFonts w:ascii="Times New Roman" w:hAnsi="Times New Roman" w:cs="Times New Roman"/>
          <w:bCs/>
          <w:sz w:val="24"/>
          <w:szCs w:val="24"/>
        </w:rPr>
        <w:t>(New Orleans: Martin &amp; St. Martin, 2000.) 11-20., 50-59.</w:t>
      </w:r>
    </w:p>
    <w:p w:rsidR="002618F3" w:rsidRDefault="00145FAA" w:rsidP="002618F3">
      <w:pPr>
        <w:pStyle w:val="NoSpacing"/>
        <w:spacing w:line="360" w:lineRule="auto"/>
        <w:ind w:left="2127" w:hanging="2127"/>
        <w:jc w:val="both"/>
        <w:rPr>
          <w:rFonts w:ascii="Times New Roman" w:hAnsi="Times New Roman" w:cs="Times New Roman"/>
          <w:bCs/>
          <w:sz w:val="24"/>
          <w:szCs w:val="24"/>
        </w:rPr>
      </w:pPr>
      <w:r>
        <w:rPr>
          <w:rFonts w:ascii="Times New Roman" w:hAnsi="Times New Roman" w:cs="Times New Roman"/>
          <w:bCs/>
          <w:sz w:val="24"/>
          <w:szCs w:val="24"/>
        </w:rPr>
        <w:t>Lossky, 1940.</w:t>
      </w:r>
      <w:r w:rsidR="00D05586">
        <w:rPr>
          <w:rFonts w:ascii="Times New Roman" w:hAnsi="Times New Roman" w:cs="Times New Roman"/>
          <w:bCs/>
          <w:sz w:val="24"/>
          <w:szCs w:val="24"/>
        </w:rPr>
        <w:tab/>
      </w:r>
      <w:r w:rsidR="000E7711">
        <w:rPr>
          <w:rFonts w:ascii="Times New Roman" w:hAnsi="Times New Roman" w:cs="Times New Roman"/>
          <w:bCs/>
          <w:sz w:val="24"/>
          <w:szCs w:val="24"/>
        </w:rPr>
        <w:t>Boris Lossky, „Splitske ruševine, Palladio i neoklasicizam“</w:t>
      </w:r>
      <w:r w:rsidR="000E7711" w:rsidRPr="000E7711">
        <w:rPr>
          <w:rFonts w:ascii="Times New Roman" w:hAnsi="Times New Roman" w:cs="Times New Roman"/>
          <w:bCs/>
          <w:i/>
          <w:sz w:val="24"/>
          <w:szCs w:val="24"/>
        </w:rPr>
        <w:t xml:space="preserve"> Umetnički pregled br. 3</w:t>
      </w:r>
      <w:r w:rsidR="000E7711">
        <w:rPr>
          <w:rFonts w:ascii="Times New Roman" w:hAnsi="Times New Roman" w:cs="Times New Roman"/>
          <w:bCs/>
          <w:sz w:val="24"/>
          <w:szCs w:val="24"/>
        </w:rPr>
        <w:t xml:space="preserve"> (Beograd: Muzej kneza Pavla, 1940.)</w:t>
      </w:r>
      <w:r w:rsidR="002618F3">
        <w:rPr>
          <w:rFonts w:ascii="Times New Roman" w:hAnsi="Times New Roman" w:cs="Times New Roman"/>
          <w:bCs/>
          <w:sz w:val="24"/>
          <w:szCs w:val="24"/>
        </w:rPr>
        <w:t xml:space="preserve"> 32-35.</w:t>
      </w:r>
    </w:p>
    <w:p w:rsidR="00145FAA" w:rsidRDefault="000E7711" w:rsidP="00715D75">
      <w:pPr>
        <w:pStyle w:val="NoSpacing"/>
        <w:spacing w:line="360" w:lineRule="auto"/>
        <w:ind w:left="2127" w:hanging="2127"/>
        <w:jc w:val="both"/>
        <w:rPr>
          <w:rFonts w:ascii="Times New Roman" w:hAnsi="Times New Roman" w:cs="Times New Roman"/>
          <w:bCs/>
          <w:sz w:val="24"/>
          <w:szCs w:val="24"/>
        </w:rPr>
      </w:pPr>
      <w:r>
        <w:rPr>
          <w:rFonts w:ascii="Times New Roman" w:hAnsi="Times New Roman" w:cs="Times New Roman"/>
          <w:bCs/>
          <w:sz w:val="24"/>
          <w:szCs w:val="24"/>
        </w:rPr>
        <w:t>Lossky, 1954</w:t>
      </w:r>
      <w:r w:rsidR="00145FAA">
        <w:rPr>
          <w:rFonts w:ascii="Times New Roman" w:hAnsi="Times New Roman" w:cs="Times New Roman"/>
          <w:bCs/>
          <w:sz w:val="24"/>
          <w:szCs w:val="24"/>
        </w:rPr>
        <w:t>.</w:t>
      </w:r>
      <w:r w:rsidR="00D05586">
        <w:rPr>
          <w:rFonts w:ascii="Times New Roman" w:hAnsi="Times New Roman" w:cs="Times New Roman"/>
          <w:bCs/>
          <w:sz w:val="24"/>
          <w:szCs w:val="24"/>
        </w:rPr>
        <w:tab/>
      </w:r>
      <w:r w:rsidRPr="000E7711">
        <w:rPr>
          <w:rFonts w:ascii="Times New Roman" w:hAnsi="Times New Roman" w:cs="Times New Roman"/>
          <w:bCs/>
          <w:sz w:val="24"/>
          <w:szCs w:val="24"/>
        </w:rPr>
        <w:t xml:space="preserve">Boris Lossky, „Les ruines de Spalato, Palladio et le néoclassicisme. Essai sur une migration de formes.“ </w:t>
      </w:r>
      <w:r w:rsidRPr="000E7711">
        <w:rPr>
          <w:rFonts w:ascii="Times New Roman" w:hAnsi="Times New Roman" w:cs="Times New Roman"/>
          <w:bCs/>
          <w:i/>
          <w:sz w:val="24"/>
          <w:szCs w:val="24"/>
        </w:rPr>
        <w:t>Urbanisme et architecture. Études écrit et publiées en honneur de Pierre Lavedan</w:t>
      </w:r>
      <w:r w:rsidRPr="000E7711">
        <w:rPr>
          <w:rFonts w:ascii="Times New Roman" w:hAnsi="Times New Roman" w:cs="Times New Roman"/>
          <w:bCs/>
          <w:sz w:val="24"/>
          <w:szCs w:val="24"/>
        </w:rPr>
        <w:t xml:space="preserve"> (Paris: Henri Laurens Éditeur, 1954.) 245-252.</w:t>
      </w:r>
    </w:p>
    <w:p w:rsidR="00D05586" w:rsidRPr="00DF0620" w:rsidRDefault="00D05586" w:rsidP="00715D75">
      <w:pPr>
        <w:pStyle w:val="NoSpacing"/>
        <w:spacing w:line="360" w:lineRule="auto"/>
        <w:ind w:left="2127" w:hanging="2127"/>
        <w:jc w:val="both"/>
        <w:rPr>
          <w:rFonts w:ascii="Times New Roman" w:hAnsi="Times New Roman" w:cs="Times New Roman"/>
          <w:bCs/>
          <w:sz w:val="24"/>
          <w:szCs w:val="24"/>
        </w:rPr>
      </w:pPr>
      <w:r>
        <w:rPr>
          <w:rFonts w:ascii="Times New Roman" w:hAnsi="Times New Roman" w:cs="Times New Roman"/>
          <w:bCs/>
          <w:sz w:val="24"/>
          <w:szCs w:val="24"/>
        </w:rPr>
        <w:t>Lučin, 2005.</w:t>
      </w:r>
      <w:r>
        <w:rPr>
          <w:rFonts w:ascii="Times New Roman" w:hAnsi="Times New Roman" w:cs="Times New Roman"/>
          <w:bCs/>
          <w:sz w:val="24"/>
          <w:szCs w:val="24"/>
        </w:rPr>
        <w:tab/>
        <w:t>Bratislav Lučin</w:t>
      </w:r>
      <w:r w:rsidR="000E7711">
        <w:rPr>
          <w:rFonts w:ascii="Times New Roman" w:hAnsi="Times New Roman" w:cs="Times New Roman"/>
          <w:bCs/>
          <w:sz w:val="24"/>
          <w:szCs w:val="24"/>
        </w:rPr>
        <w:t xml:space="preserve">, </w:t>
      </w:r>
      <w:r w:rsidR="00DF0620" w:rsidRPr="00DF0620">
        <w:rPr>
          <w:rFonts w:ascii="Times New Roman" w:hAnsi="Times New Roman" w:cs="Times New Roman"/>
          <w:bCs/>
          <w:i/>
          <w:sz w:val="24"/>
          <w:szCs w:val="24"/>
        </w:rPr>
        <w:t>Marulićev opis Splita</w:t>
      </w:r>
      <w:r w:rsidR="00DF0620">
        <w:rPr>
          <w:rFonts w:ascii="Times New Roman" w:hAnsi="Times New Roman" w:cs="Times New Roman"/>
          <w:bCs/>
          <w:i/>
          <w:sz w:val="24"/>
          <w:szCs w:val="24"/>
        </w:rPr>
        <w:t xml:space="preserve">, </w:t>
      </w:r>
      <w:r w:rsidR="00DF0620">
        <w:rPr>
          <w:rFonts w:ascii="Times New Roman" w:hAnsi="Times New Roman" w:cs="Times New Roman"/>
          <w:bCs/>
          <w:sz w:val="24"/>
          <w:szCs w:val="24"/>
        </w:rPr>
        <w:t>(Književni krug Split, 2005.</w:t>
      </w:r>
      <w:r w:rsidR="00F102BE">
        <w:rPr>
          <w:rFonts w:ascii="Times New Roman" w:hAnsi="Times New Roman" w:cs="Times New Roman"/>
          <w:bCs/>
          <w:sz w:val="24"/>
          <w:szCs w:val="24"/>
        </w:rPr>
        <w:t>)</w:t>
      </w:r>
    </w:p>
    <w:p w:rsidR="00D05586" w:rsidRPr="00377B45" w:rsidRDefault="00D05586" w:rsidP="00715D75">
      <w:pPr>
        <w:pStyle w:val="NoSpacing"/>
        <w:spacing w:line="360" w:lineRule="auto"/>
        <w:ind w:left="2127" w:hanging="2127"/>
        <w:jc w:val="both"/>
        <w:rPr>
          <w:rFonts w:ascii="Times New Roman" w:hAnsi="Times New Roman" w:cs="Times New Roman"/>
          <w:bCs/>
          <w:sz w:val="24"/>
          <w:szCs w:val="24"/>
        </w:rPr>
      </w:pPr>
      <w:r>
        <w:rPr>
          <w:rFonts w:ascii="Times New Roman" w:hAnsi="Times New Roman" w:cs="Times New Roman"/>
          <w:bCs/>
          <w:sz w:val="24"/>
          <w:szCs w:val="24"/>
        </w:rPr>
        <w:t>Lučin, 2013.</w:t>
      </w:r>
      <w:r>
        <w:rPr>
          <w:rFonts w:ascii="Times New Roman" w:hAnsi="Times New Roman" w:cs="Times New Roman"/>
          <w:bCs/>
          <w:sz w:val="24"/>
          <w:szCs w:val="24"/>
        </w:rPr>
        <w:tab/>
        <w:t>Bratislav Lučin</w:t>
      </w:r>
      <w:r w:rsidR="000E7711">
        <w:rPr>
          <w:rFonts w:ascii="Times New Roman" w:hAnsi="Times New Roman" w:cs="Times New Roman"/>
          <w:bCs/>
          <w:sz w:val="24"/>
          <w:szCs w:val="24"/>
        </w:rPr>
        <w:t xml:space="preserve">, „Marko Marulić i Padova“ </w:t>
      </w:r>
      <w:r w:rsidR="00377B45" w:rsidRPr="00377B45">
        <w:rPr>
          <w:rFonts w:ascii="Times New Roman" w:hAnsi="Times New Roman" w:cs="Times New Roman"/>
          <w:bCs/>
          <w:i/>
          <w:sz w:val="24"/>
          <w:szCs w:val="24"/>
        </w:rPr>
        <w:t>Iz splitske prošlosti</w:t>
      </w:r>
      <w:r w:rsidR="00377B45">
        <w:rPr>
          <w:rFonts w:ascii="Times New Roman" w:hAnsi="Times New Roman" w:cs="Times New Roman"/>
          <w:bCs/>
          <w:i/>
          <w:sz w:val="24"/>
          <w:szCs w:val="24"/>
        </w:rPr>
        <w:t xml:space="preserve"> </w:t>
      </w:r>
      <w:r w:rsidR="00377B45">
        <w:rPr>
          <w:rFonts w:ascii="Times New Roman" w:hAnsi="Times New Roman" w:cs="Times New Roman"/>
          <w:bCs/>
          <w:sz w:val="24"/>
          <w:szCs w:val="24"/>
        </w:rPr>
        <w:t>(Književni krug Split, 2013.), 39-58.</w:t>
      </w:r>
    </w:p>
    <w:p w:rsidR="006768A8" w:rsidRDefault="006768A8" w:rsidP="00715D75">
      <w:pPr>
        <w:pStyle w:val="NoSpacing"/>
        <w:spacing w:line="360" w:lineRule="auto"/>
        <w:ind w:left="2127" w:hanging="2127"/>
        <w:jc w:val="both"/>
        <w:rPr>
          <w:rFonts w:ascii="Times New Roman" w:hAnsi="Times New Roman" w:cs="Times New Roman"/>
          <w:bCs/>
          <w:sz w:val="24"/>
          <w:szCs w:val="24"/>
        </w:rPr>
      </w:pPr>
      <w:r>
        <w:rPr>
          <w:rFonts w:ascii="Times New Roman" w:hAnsi="Times New Roman" w:cs="Times New Roman"/>
          <w:bCs/>
          <w:sz w:val="24"/>
          <w:szCs w:val="24"/>
        </w:rPr>
        <w:t>Marasović</w:t>
      </w:r>
      <w:r w:rsidR="001B324B">
        <w:rPr>
          <w:rFonts w:ascii="Times New Roman" w:hAnsi="Times New Roman" w:cs="Times New Roman"/>
          <w:bCs/>
          <w:sz w:val="24"/>
          <w:szCs w:val="24"/>
        </w:rPr>
        <w:t>, 1982.</w:t>
      </w:r>
      <w:r w:rsidR="001B324B">
        <w:rPr>
          <w:rFonts w:ascii="Times New Roman" w:hAnsi="Times New Roman" w:cs="Times New Roman"/>
          <w:bCs/>
          <w:sz w:val="24"/>
          <w:szCs w:val="24"/>
        </w:rPr>
        <w:tab/>
        <w:t xml:space="preserve">Tomislav Marasović, </w:t>
      </w:r>
      <w:r w:rsidR="001B324B">
        <w:rPr>
          <w:rFonts w:ascii="Times New Roman" w:hAnsi="Times New Roman" w:cs="Times New Roman"/>
          <w:bCs/>
          <w:i/>
          <w:sz w:val="24"/>
          <w:szCs w:val="24"/>
        </w:rPr>
        <w:t xml:space="preserve">Dioklecijanova palača, </w:t>
      </w:r>
      <w:r w:rsidR="002618F3">
        <w:rPr>
          <w:rFonts w:ascii="Times New Roman" w:hAnsi="Times New Roman" w:cs="Times New Roman"/>
          <w:bCs/>
          <w:sz w:val="24"/>
          <w:szCs w:val="24"/>
        </w:rPr>
        <w:t>(Beograd: Sloboda, 1982.)</w:t>
      </w:r>
    </w:p>
    <w:p w:rsidR="00CD39F2" w:rsidRPr="001B324B" w:rsidRDefault="00CD39F2" w:rsidP="00715D75">
      <w:pPr>
        <w:pStyle w:val="NoSpacing"/>
        <w:spacing w:line="360" w:lineRule="auto"/>
        <w:ind w:left="2127" w:hanging="2127"/>
        <w:jc w:val="both"/>
        <w:rPr>
          <w:rFonts w:ascii="Times New Roman" w:hAnsi="Times New Roman" w:cs="Times New Roman"/>
          <w:bCs/>
          <w:sz w:val="24"/>
          <w:szCs w:val="24"/>
        </w:rPr>
      </w:pPr>
      <w:r>
        <w:rPr>
          <w:rFonts w:ascii="Times New Roman" w:hAnsi="Times New Roman" w:cs="Times New Roman"/>
          <w:bCs/>
          <w:sz w:val="24"/>
          <w:szCs w:val="24"/>
        </w:rPr>
        <w:lastRenderedPageBreak/>
        <w:t>Marasov</w:t>
      </w:r>
      <w:r w:rsidR="00DF0620">
        <w:rPr>
          <w:rFonts w:ascii="Times New Roman" w:hAnsi="Times New Roman" w:cs="Times New Roman"/>
          <w:bCs/>
          <w:sz w:val="24"/>
          <w:szCs w:val="24"/>
        </w:rPr>
        <w:t>ić, 1995.</w:t>
      </w:r>
      <w:r w:rsidR="00DF0620">
        <w:rPr>
          <w:rFonts w:ascii="Times New Roman" w:hAnsi="Times New Roman" w:cs="Times New Roman"/>
          <w:bCs/>
          <w:sz w:val="24"/>
          <w:szCs w:val="24"/>
        </w:rPr>
        <w:tab/>
        <w:t>Tomislav Marasović, „</w:t>
      </w:r>
      <w:r>
        <w:rPr>
          <w:rFonts w:ascii="Times New Roman" w:hAnsi="Times New Roman" w:cs="Times New Roman"/>
          <w:bCs/>
          <w:sz w:val="24"/>
          <w:szCs w:val="24"/>
        </w:rPr>
        <w:t xml:space="preserve">O hramovima Dioklecijanove palače“ </w:t>
      </w:r>
      <w:r w:rsidRPr="002618F3">
        <w:rPr>
          <w:rFonts w:ascii="Times New Roman" w:hAnsi="Times New Roman" w:cs="Times New Roman"/>
          <w:bCs/>
          <w:i/>
          <w:sz w:val="24"/>
          <w:szCs w:val="24"/>
        </w:rPr>
        <w:t>Prilozi povijesti umjetnosti u Dalmaciji 35 (Petriciolijev zbornik 1)</w:t>
      </w:r>
      <w:r w:rsidR="002618F3">
        <w:rPr>
          <w:rFonts w:ascii="Times New Roman" w:hAnsi="Times New Roman" w:cs="Times New Roman"/>
          <w:bCs/>
          <w:i/>
          <w:sz w:val="24"/>
          <w:szCs w:val="24"/>
        </w:rPr>
        <w:t>,</w:t>
      </w:r>
      <w:r w:rsidR="002618F3">
        <w:rPr>
          <w:rFonts w:ascii="Times New Roman" w:hAnsi="Times New Roman" w:cs="Times New Roman"/>
          <w:bCs/>
          <w:sz w:val="24"/>
          <w:szCs w:val="24"/>
        </w:rPr>
        <w:t xml:space="preserve"> </w:t>
      </w:r>
      <w:r>
        <w:rPr>
          <w:rFonts w:ascii="Times New Roman" w:hAnsi="Times New Roman" w:cs="Times New Roman"/>
          <w:bCs/>
          <w:sz w:val="24"/>
          <w:szCs w:val="24"/>
        </w:rPr>
        <w:t>(Split: Konzervatorski odjel, 1995.) 89-</w:t>
      </w:r>
      <w:r w:rsidR="00DF0620">
        <w:rPr>
          <w:rFonts w:ascii="Times New Roman" w:hAnsi="Times New Roman" w:cs="Times New Roman"/>
          <w:bCs/>
          <w:sz w:val="24"/>
          <w:szCs w:val="24"/>
        </w:rPr>
        <w:t>103.</w:t>
      </w:r>
    </w:p>
    <w:p w:rsidR="001501A9" w:rsidRDefault="001501A9" w:rsidP="00715D75">
      <w:pPr>
        <w:pStyle w:val="NoSpacing"/>
        <w:spacing w:line="360" w:lineRule="auto"/>
        <w:ind w:left="2127" w:hanging="2127"/>
        <w:jc w:val="both"/>
        <w:rPr>
          <w:rFonts w:ascii="Times New Roman" w:hAnsi="Times New Roman" w:cs="Times New Roman"/>
          <w:bCs/>
          <w:sz w:val="24"/>
          <w:szCs w:val="24"/>
        </w:rPr>
      </w:pPr>
      <w:r>
        <w:rPr>
          <w:rFonts w:ascii="Times New Roman" w:hAnsi="Times New Roman" w:cs="Times New Roman"/>
          <w:bCs/>
          <w:sz w:val="24"/>
          <w:szCs w:val="24"/>
        </w:rPr>
        <w:t>Mimica, 2004.</w:t>
      </w:r>
      <w:r>
        <w:rPr>
          <w:rFonts w:ascii="Times New Roman" w:hAnsi="Times New Roman" w:cs="Times New Roman"/>
          <w:bCs/>
          <w:sz w:val="24"/>
          <w:szCs w:val="24"/>
        </w:rPr>
        <w:tab/>
        <w:t xml:space="preserve">Bože Mimica, </w:t>
      </w:r>
      <w:r w:rsidR="00F22C6B">
        <w:rPr>
          <w:rFonts w:ascii="Times New Roman" w:hAnsi="Times New Roman" w:cs="Times New Roman"/>
          <w:bCs/>
          <w:i/>
          <w:sz w:val="24"/>
          <w:szCs w:val="24"/>
        </w:rPr>
        <w:t>Dalmacija u moru svjetlosti</w:t>
      </w:r>
      <w:r w:rsidRPr="001501A9">
        <w:rPr>
          <w:rFonts w:ascii="Times New Roman" w:hAnsi="Times New Roman" w:cs="Times New Roman"/>
          <w:bCs/>
          <w:i/>
          <w:sz w:val="24"/>
          <w:szCs w:val="24"/>
        </w:rPr>
        <w:t>: povijest Dalmacije od antike do kraja XX. st.</w:t>
      </w:r>
      <w:r>
        <w:rPr>
          <w:rFonts w:ascii="Times New Roman" w:hAnsi="Times New Roman" w:cs="Times New Roman"/>
          <w:bCs/>
          <w:i/>
          <w:sz w:val="24"/>
          <w:szCs w:val="24"/>
        </w:rPr>
        <w:t xml:space="preserve"> Dio 1. </w:t>
      </w:r>
      <w:r>
        <w:rPr>
          <w:rFonts w:ascii="Times New Roman" w:hAnsi="Times New Roman" w:cs="Times New Roman"/>
          <w:bCs/>
          <w:sz w:val="24"/>
          <w:szCs w:val="24"/>
        </w:rPr>
        <w:t>(Rijeka: Dušević &amp; Kršovnik, 2004.)</w:t>
      </w:r>
    </w:p>
    <w:p w:rsidR="00764A0C" w:rsidRPr="00764A0C" w:rsidRDefault="00764A0C" w:rsidP="00715D75">
      <w:pPr>
        <w:pStyle w:val="NoSpacing"/>
        <w:spacing w:line="360" w:lineRule="auto"/>
        <w:ind w:left="2127" w:hanging="2127"/>
        <w:jc w:val="both"/>
        <w:rPr>
          <w:rFonts w:ascii="Times New Roman" w:hAnsi="Times New Roman" w:cs="Times New Roman"/>
          <w:bCs/>
          <w:i/>
          <w:sz w:val="24"/>
          <w:szCs w:val="24"/>
        </w:rPr>
      </w:pPr>
      <w:r>
        <w:rPr>
          <w:rFonts w:ascii="Times New Roman" w:hAnsi="Times New Roman" w:cs="Times New Roman"/>
          <w:bCs/>
          <w:sz w:val="24"/>
          <w:szCs w:val="24"/>
        </w:rPr>
        <w:t>Naginski, 2014</w:t>
      </w:r>
      <w:r>
        <w:rPr>
          <w:rFonts w:ascii="Times New Roman" w:hAnsi="Times New Roman" w:cs="Times New Roman"/>
          <w:bCs/>
          <w:sz w:val="24"/>
          <w:szCs w:val="24"/>
        </w:rPr>
        <w:tab/>
        <w:t xml:space="preserve">Erika Naginski, „The Imprimatur of Decadence: Robert Adam and the Imperial Palatine Tradition“ u </w:t>
      </w:r>
      <w:r w:rsidRPr="00764A0C">
        <w:rPr>
          <w:rFonts w:ascii="Times New Roman" w:hAnsi="Times New Roman" w:cs="Times New Roman"/>
          <w:bCs/>
          <w:i/>
          <w:sz w:val="24"/>
          <w:szCs w:val="24"/>
        </w:rPr>
        <w:t xml:space="preserve">Dalmatia and the Mediterranean: Portable Archaeology and the Poetics of Influence, </w:t>
      </w:r>
      <w:r w:rsidRPr="00764A0C">
        <w:rPr>
          <w:rFonts w:ascii="Times New Roman" w:hAnsi="Times New Roman" w:cs="Times New Roman"/>
          <w:bCs/>
          <w:sz w:val="24"/>
          <w:szCs w:val="24"/>
        </w:rPr>
        <w:t>ur. Alina Payne (Leiden: Koninklijke Brill, 2014.)</w:t>
      </w:r>
      <w:r>
        <w:rPr>
          <w:rFonts w:ascii="Times New Roman" w:hAnsi="Times New Roman" w:cs="Times New Roman"/>
          <w:bCs/>
          <w:sz w:val="24"/>
          <w:szCs w:val="24"/>
        </w:rPr>
        <w:t xml:space="preserve"> </w:t>
      </w:r>
      <w:r w:rsidR="0008490E">
        <w:rPr>
          <w:rFonts w:ascii="Times New Roman" w:hAnsi="Times New Roman" w:cs="Times New Roman"/>
          <w:bCs/>
          <w:sz w:val="24"/>
          <w:szCs w:val="24"/>
        </w:rPr>
        <w:t>91-92.</w:t>
      </w:r>
    </w:p>
    <w:p w:rsidR="006768A8" w:rsidRPr="001501A9" w:rsidRDefault="006768A8" w:rsidP="00715D75">
      <w:pPr>
        <w:pStyle w:val="NoSpacing"/>
        <w:spacing w:line="360" w:lineRule="auto"/>
        <w:ind w:left="2127" w:hanging="2127"/>
        <w:jc w:val="both"/>
        <w:rPr>
          <w:rFonts w:ascii="Times New Roman" w:hAnsi="Times New Roman" w:cs="Times New Roman"/>
          <w:bCs/>
          <w:sz w:val="24"/>
          <w:szCs w:val="24"/>
        </w:rPr>
      </w:pPr>
      <w:r>
        <w:rPr>
          <w:rFonts w:ascii="Times New Roman" w:hAnsi="Times New Roman" w:cs="Times New Roman"/>
          <w:bCs/>
          <w:sz w:val="24"/>
          <w:szCs w:val="24"/>
        </w:rPr>
        <w:t>Niemann,</w:t>
      </w:r>
      <w:r w:rsidR="00D05586">
        <w:rPr>
          <w:rFonts w:ascii="Times New Roman" w:hAnsi="Times New Roman" w:cs="Times New Roman"/>
          <w:bCs/>
          <w:sz w:val="24"/>
          <w:szCs w:val="24"/>
        </w:rPr>
        <w:t xml:space="preserve"> 2005.</w:t>
      </w:r>
      <w:r w:rsidR="00D05586">
        <w:rPr>
          <w:rFonts w:ascii="Times New Roman" w:hAnsi="Times New Roman" w:cs="Times New Roman"/>
          <w:bCs/>
          <w:sz w:val="24"/>
          <w:szCs w:val="24"/>
        </w:rPr>
        <w:tab/>
      </w:r>
      <w:r w:rsidR="00CD39F2">
        <w:rPr>
          <w:rFonts w:ascii="Times New Roman" w:hAnsi="Times New Roman" w:cs="Times New Roman"/>
          <w:bCs/>
          <w:sz w:val="24"/>
          <w:szCs w:val="24"/>
        </w:rPr>
        <w:t>Georg Niemann</w:t>
      </w:r>
      <w:r w:rsidR="00DF0620">
        <w:rPr>
          <w:rFonts w:ascii="Times New Roman" w:hAnsi="Times New Roman" w:cs="Times New Roman"/>
          <w:bCs/>
          <w:sz w:val="24"/>
          <w:szCs w:val="24"/>
        </w:rPr>
        <w:t xml:space="preserve">, </w:t>
      </w:r>
      <w:r w:rsidR="00BA3075" w:rsidRPr="00BA3075">
        <w:rPr>
          <w:rFonts w:ascii="Times New Roman" w:hAnsi="Times New Roman" w:cs="Times New Roman"/>
          <w:bCs/>
          <w:i/>
          <w:sz w:val="24"/>
          <w:szCs w:val="24"/>
        </w:rPr>
        <w:t>Dioklecijanova palača u Splitu</w:t>
      </w:r>
      <w:r w:rsidR="00BA3075">
        <w:rPr>
          <w:rFonts w:ascii="Times New Roman" w:hAnsi="Times New Roman" w:cs="Times New Roman"/>
          <w:bCs/>
          <w:sz w:val="24"/>
          <w:szCs w:val="24"/>
        </w:rPr>
        <w:t xml:space="preserve">, </w:t>
      </w:r>
      <w:r w:rsidR="00BA3075" w:rsidRPr="00BA3075">
        <w:rPr>
          <w:rFonts w:ascii="Times New Roman" w:hAnsi="Times New Roman" w:cs="Times New Roman"/>
          <w:bCs/>
          <w:sz w:val="24"/>
          <w:szCs w:val="24"/>
        </w:rPr>
        <w:t>prijevod</w:t>
      </w:r>
      <w:r w:rsidR="00BA3075">
        <w:rPr>
          <w:rFonts w:ascii="Times New Roman" w:hAnsi="Times New Roman" w:cs="Times New Roman"/>
          <w:bCs/>
          <w:sz w:val="24"/>
          <w:szCs w:val="24"/>
        </w:rPr>
        <w:t xml:space="preserve"> s njemačkoga Mirjana Marasović</w:t>
      </w:r>
      <w:r w:rsidR="00BA3075" w:rsidRPr="00BA3075">
        <w:rPr>
          <w:rFonts w:ascii="Times New Roman" w:hAnsi="Times New Roman" w:cs="Times New Roman"/>
          <w:bCs/>
          <w:sz w:val="24"/>
          <w:szCs w:val="24"/>
        </w:rPr>
        <w:t>; Katja Marasović</w:t>
      </w:r>
      <w:r w:rsidR="00BA3075">
        <w:rPr>
          <w:rFonts w:ascii="Times New Roman" w:hAnsi="Times New Roman" w:cs="Times New Roman"/>
          <w:bCs/>
          <w:sz w:val="24"/>
          <w:szCs w:val="24"/>
        </w:rPr>
        <w:t xml:space="preserve"> (Split: Književni krug, 2005.)  (prvo izdanje Beč: 1910.)</w:t>
      </w:r>
    </w:p>
    <w:p w:rsidR="001501A9" w:rsidRPr="003C5F20" w:rsidRDefault="001501A9" w:rsidP="00715D75">
      <w:pPr>
        <w:pStyle w:val="NoSpacing"/>
        <w:spacing w:line="360" w:lineRule="auto"/>
        <w:ind w:left="2127" w:hanging="2127"/>
        <w:jc w:val="both"/>
        <w:rPr>
          <w:rFonts w:ascii="Times New Roman" w:hAnsi="Times New Roman" w:cs="Times New Roman"/>
          <w:bCs/>
          <w:sz w:val="24"/>
          <w:szCs w:val="24"/>
        </w:rPr>
      </w:pPr>
      <w:r>
        <w:rPr>
          <w:rFonts w:ascii="Times New Roman" w:hAnsi="Times New Roman" w:cs="Times New Roman"/>
          <w:bCs/>
          <w:sz w:val="24"/>
          <w:szCs w:val="24"/>
        </w:rPr>
        <w:t>Novak,</w:t>
      </w:r>
      <w:r w:rsidR="00CD39F2">
        <w:rPr>
          <w:rFonts w:ascii="Times New Roman" w:hAnsi="Times New Roman" w:cs="Times New Roman"/>
          <w:bCs/>
          <w:sz w:val="24"/>
          <w:szCs w:val="24"/>
        </w:rPr>
        <w:t xml:space="preserve"> 1961.</w:t>
      </w:r>
      <w:r w:rsidR="00CD39F2">
        <w:rPr>
          <w:rFonts w:ascii="Times New Roman" w:hAnsi="Times New Roman" w:cs="Times New Roman"/>
          <w:bCs/>
          <w:sz w:val="24"/>
          <w:szCs w:val="24"/>
        </w:rPr>
        <w:tab/>
      </w:r>
      <w:r w:rsidR="00245B66">
        <w:rPr>
          <w:rFonts w:ascii="Times New Roman" w:hAnsi="Times New Roman" w:cs="Times New Roman"/>
          <w:bCs/>
          <w:sz w:val="24"/>
          <w:szCs w:val="24"/>
        </w:rPr>
        <w:t xml:space="preserve">Grga Novak, </w:t>
      </w:r>
      <w:r w:rsidR="00245B66">
        <w:rPr>
          <w:rFonts w:ascii="Times New Roman" w:hAnsi="Times New Roman" w:cs="Times New Roman"/>
          <w:bCs/>
          <w:i/>
          <w:sz w:val="24"/>
          <w:szCs w:val="24"/>
        </w:rPr>
        <w:t xml:space="preserve">Povijest Splita, </w:t>
      </w:r>
      <w:r w:rsidR="003C5F20" w:rsidRPr="003C5F20">
        <w:rPr>
          <w:rFonts w:ascii="Times New Roman" w:hAnsi="Times New Roman" w:cs="Times New Roman"/>
          <w:bCs/>
          <w:i/>
          <w:sz w:val="24"/>
          <w:szCs w:val="24"/>
        </w:rPr>
        <w:t>Knj. 2, Od 1420. god. do 1797. god.</w:t>
      </w:r>
      <w:r w:rsidR="003C5F20">
        <w:rPr>
          <w:rFonts w:ascii="Times New Roman" w:hAnsi="Times New Roman" w:cs="Times New Roman"/>
          <w:bCs/>
          <w:i/>
          <w:sz w:val="24"/>
          <w:szCs w:val="24"/>
        </w:rPr>
        <w:t xml:space="preserve"> </w:t>
      </w:r>
      <w:r w:rsidR="003C5F20">
        <w:rPr>
          <w:rFonts w:ascii="Times New Roman" w:hAnsi="Times New Roman" w:cs="Times New Roman"/>
          <w:bCs/>
          <w:sz w:val="24"/>
          <w:szCs w:val="24"/>
        </w:rPr>
        <w:t>(Zagreb: Matica Hrvatska, 1961.)</w:t>
      </w:r>
    </w:p>
    <w:p w:rsidR="001501A9" w:rsidRDefault="00D203CD" w:rsidP="00715D75">
      <w:pPr>
        <w:pStyle w:val="NoSpacing"/>
        <w:spacing w:line="360" w:lineRule="auto"/>
        <w:ind w:left="2127" w:hanging="2127"/>
        <w:jc w:val="both"/>
        <w:rPr>
          <w:rFonts w:ascii="Times New Roman" w:hAnsi="Times New Roman" w:cs="Times New Roman"/>
          <w:bCs/>
          <w:sz w:val="24"/>
          <w:szCs w:val="24"/>
        </w:rPr>
      </w:pPr>
      <w:r>
        <w:rPr>
          <w:rFonts w:ascii="Times New Roman" w:hAnsi="Times New Roman" w:cs="Times New Roman"/>
          <w:bCs/>
          <w:sz w:val="24"/>
          <w:szCs w:val="24"/>
        </w:rPr>
        <w:t>Petrić, 1998.</w:t>
      </w:r>
      <w:r>
        <w:rPr>
          <w:rFonts w:ascii="Times New Roman" w:hAnsi="Times New Roman" w:cs="Times New Roman"/>
          <w:bCs/>
          <w:sz w:val="24"/>
          <w:szCs w:val="24"/>
        </w:rPr>
        <w:tab/>
        <w:t xml:space="preserve">Nikša Petrić, </w:t>
      </w:r>
      <w:r>
        <w:rPr>
          <w:rFonts w:ascii="Times New Roman" w:hAnsi="Times New Roman" w:cs="Times New Roman"/>
          <w:bCs/>
          <w:i/>
          <w:sz w:val="24"/>
          <w:szCs w:val="24"/>
        </w:rPr>
        <w:t xml:space="preserve">Iz hrvatske renesansne arheologije </w:t>
      </w:r>
      <w:r w:rsidR="002618F3">
        <w:rPr>
          <w:rFonts w:ascii="Times New Roman" w:hAnsi="Times New Roman" w:cs="Times New Roman"/>
          <w:bCs/>
          <w:sz w:val="24"/>
          <w:szCs w:val="24"/>
        </w:rPr>
        <w:t>(Split: SHP, 1998.)</w:t>
      </w:r>
    </w:p>
    <w:p w:rsidR="00FB2AE3" w:rsidRDefault="00FB2AE3" w:rsidP="00715D75">
      <w:pPr>
        <w:pStyle w:val="NoSpacing"/>
        <w:spacing w:line="360" w:lineRule="auto"/>
        <w:ind w:left="2127" w:hanging="2127"/>
        <w:jc w:val="both"/>
        <w:rPr>
          <w:rFonts w:ascii="Times New Roman" w:hAnsi="Times New Roman" w:cs="Times New Roman"/>
          <w:bCs/>
          <w:sz w:val="24"/>
          <w:szCs w:val="24"/>
        </w:rPr>
      </w:pPr>
      <w:r>
        <w:rPr>
          <w:rFonts w:ascii="Times New Roman" w:hAnsi="Times New Roman" w:cs="Times New Roman"/>
          <w:bCs/>
          <w:sz w:val="24"/>
          <w:szCs w:val="24"/>
        </w:rPr>
        <w:t>Rosaccio, 1606.</w:t>
      </w:r>
      <w:r>
        <w:rPr>
          <w:rFonts w:ascii="Times New Roman" w:hAnsi="Times New Roman" w:cs="Times New Roman"/>
          <w:bCs/>
          <w:sz w:val="24"/>
          <w:szCs w:val="24"/>
        </w:rPr>
        <w:tab/>
        <w:t xml:space="preserve">Giuseppe Rosaccio, </w:t>
      </w:r>
      <w:r w:rsidRPr="00FB2AE3">
        <w:rPr>
          <w:rFonts w:ascii="Times New Roman" w:hAnsi="Times New Roman" w:cs="Times New Roman"/>
          <w:bCs/>
          <w:i/>
          <w:sz w:val="24"/>
          <w:szCs w:val="24"/>
        </w:rPr>
        <w:t>Viaggio da Venetia a Constantinopoli per mare e per terra</w:t>
      </w:r>
      <w:r>
        <w:rPr>
          <w:rFonts w:ascii="Times New Roman" w:hAnsi="Times New Roman" w:cs="Times New Roman"/>
          <w:bCs/>
          <w:i/>
          <w:sz w:val="24"/>
          <w:szCs w:val="24"/>
        </w:rPr>
        <w:t>,</w:t>
      </w:r>
      <w:r w:rsidRPr="00FB2AE3">
        <w:rPr>
          <w:rFonts w:ascii="Times New Roman" w:hAnsi="Times New Roman" w:cs="Times New Roman"/>
          <w:bCs/>
          <w:sz w:val="24"/>
          <w:szCs w:val="24"/>
        </w:rPr>
        <w:t xml:space="preserve"> </w:t>
      </w:r>
      <w:r>
        <w:rPr>
          <w:rFonts w:ascii="Times New Roman" w:hAnsi="Times New Roman" w:cs="Times New Roman"/>
          <w:bCs/>
          <w:sz w:val="24"/>
          <w:szCs w:val="24"/>
        </w:rPr>
        <w:t>(</w:t>
      </w:r>
      <w:r w:rsidRPr="00FB2AE3">
        <w:rPr>
          <w:rFonts w:ascii="Times New Roman" w:hAnsi="Times New Roman" w:cs="Times New Roman"/>
          <w:bCs/>
          <w:sz w:val="24"/>
          <w:szCs w:val="24"/>
        </w:rPr>
        <w:t>Venecija</w:t>
      </w:r>
      <w:r>
        <w:rPr>
          <w:rFonts w:ascii="Times New Roman" w:hAnsi="Times New Roman" w:cs="Times New Roman"/>
          <w:bCs/>
          <w:sz w:val="24"/>
          <w:szCs w:val="24"/>
        </w:rPr>
        <w:t>: Giacomo Franco, 1606.)</w:t>
      </w:r>
    </w:p>
    <w:p w:rsidR="00F75E65" w:rsidRPr="00D203CD" w:rsidRDefault="00F75E65" w:rsidP="00715D75">
      <w:pPr>
        <w:pStyle w:val="NoSpacing"/>
        <w:spacing w:line="360" w:lineRule="auto"/>
        <w:ind w:left="2127" w:hanging="2127"/>
        <w:jc w:val="both"/>
        <w:rPr>
          <w:rFonts w:ascii="Times New Roman" w:hAnsi="Times New Roman" w:cs="Times New Roman"/>
          <w:bCs/>
          <w:sz w:val="24"/>
          <w:szCs w:val="24"/>
        </w:rPr>
      </w:pPr>
      <w:r>
        <w:rPr>
          <w:rFonts w:ascii="Times New Roman" w:hAnsi="Times New Roman" w:cs="Times New Roman"/>
          <w:bCs/>
          <w:sz w:val="24"/>
          <w:szCs w:val="24"/>
        </w:rPr>
        <w:t>de'Pizzicolli, 1664.</w:t>
      </w:r>
      <w:r>
        <w:rPr>
          <w:rFonts w:ascii="Times New Roman" w:hAnsi="Times New Roman" w:cs="Times New Roman"/>
          <w:bCs/>
          <w:sz w:val="24"/>
          <w:szCs w:val="24"/>
        </w:rPr>
        <w:tab/>
      </w:r>
      <w:r w:rsidRPr="00F75E65">
        <w:rPr>
          <w:rFonts w:ascii="Times New Roman" w:hAnsi="Times New Roman" w:cs="Times New Roman"/>
          <w:bCs/>
          <w:i/>
          <w:iCs/>
          <w:sz w:val="24"/>
          <w:szCs w:val="24"/>
        </w:rPr>
        <w:t>Ep</w:t>
      </w:r>
      <w:r>
        <w:rPr>
          <w:rFonts w:ascii="Times New Roman" w:hAnsi="Times New Roman" w:cs="Times New Roman"/>
          <w:bCs/>
          <w:i/>
          <w:iCs/>
          <w:sz w:val="24"/>
          <w:szCs w:val="24"/>
        </w:rPr>
        <w:t xml:space="preserve">igrammata reperta per Illyricum </w:t>
      </w:r>
      <w:r w:rsidRPr="00F75E65">
        <w:rPr>
          <w:rFonts w:ascii="Times New Roman" w:hAnsi="Times New Roman" w:cs="Times New Roman"/>
          <w:bCs/>
          <w:i/>
          <w:iCs/>
          <w:sz w:val="24"/>
          <w:szCs w:val="24"/>
        </w:rPr>
        <w:t>a Kyriaco Anconitano</w:t>
      </w:r>
      <w:r w:rsidRPr="00F75E65">
        <w:rPr>
          <w:rFonts w:ascii="Times New Roman" w:hAnsi="Times New Roman" w:cs="Times New Roman"/>
          <w:bCs/>
          <w:sz w:val="24"/>
          <w:szCs w:val="24"/>
        </w:rPr>
        <w:t> </w:t>
      </w:r>
      <w:r>
        <w:rPr>
          <w:rFonts w:ascii="Times New Roman" w:hAnsi="Times New Roman" w:cs="Times New Roman"/>
          <w:bCs/>
          <w:sz w:val="24"/>
          <w:szCs w:val="24"/>
        </w:rPr>
        <w:t>(Rim</w:t>
      </w:r>
      <w:r w:rsidRPr="00F75E65">
        <w:rPr>
          <w:rFonts w:ascii="Times New Roman" w:hAnsi="Times New Roman" w:cs="Times New Roman"/>
          <w:bCs/>
          <w:sz w:val="24"/>
          <w:szCs w:val="24"/>
        </w:rPr>
        <w:t>, 1664</w:t>
      </w:r>
      <w:r>
        <w:rPr>
          <w:rFonts w:ascii="Times New Roman" w:hAnsi="Times New Roman" w:cs="Times New Roman"/>
          <w:bCs/>
          <w:sz w:val="24"/>
          <w:szCs w:val="24"/>
        </w:rPr>
        <w:t>.</w:t>
      </w:r>
      <w:r w:rsidRPr="00F75E65">
        <w:rPr>
          <w:rFonts w:ascii="Times New Roman" w:hAnsi="Times New Roman" w:cs="Times New Roman"/>
          <w:bCs/>
          <w:sz w:val="24"/>
          <w:szCs w:val="24"/>
        </w:rPr>
        <w:t>)</w:t>
      </w:r>
    </w:p>
    <w:p w:rsidR="000F4544" w:rsidRDefault="00715D75" w:rsidP="00715D75">
      <w:pPr>
        <w:pStyle w:val="NoSpacing"/>
        <w:spacing w:line="360" w:lineRule="auto"/>
        <w:ind w:left="2127" w:hanging="2127"/>
        <w:jc w:val="both"/>
        <w:rPr>
          <w:rFonts w:ascii="Times New Roman" w:hAnsi="Times New Roman" w:cs="Times New Roman"/>
          <w:bCs/>
          <w:sz w:val="24"/>
          <w:szCs w:val="24"/>
        </w:rPr>
      </w:pPr>
      <w:r>
        <w:rPr>
          <w:rFonts w:ascii="Times New Roman" w:hAnsi="Times New Roman" w:cs="Times New Roman"/>
          <w:bCs/>
          <w:sz w:val="24"/>
          <w:szCs w:val="24"/>
        </w:rPr>
        <w:t>Spielmann</w:t>
      </w:r>
      <w:r w:rsidR="00DD544A">
        <w:rPr>
          <w:rFonts w:ascii="Times New Roman" w:hAnsi="Times New Roman" w:cs="Times New Roman"/>
          <w:bCs/>
          <w:sz w:val="24"/>
          <w:szCs w:val="24"/>
        </w:rPr>
        <w:t>, 1966.</w:t>
      </w:r>
      <w:r w:rsidR="00DD544A">
        <w:rPr>
          <w:rFonts w:ascii="Times New Roman" w:hAnsi="Times New Roman" w:cs="Times New Roman"/>
          <w:bCs/>
          <w:sz w:val="24"/>
          <w:szCs w:val="24"/>
        </w:rPr>
        <w:tab/>
        <w:t xml:space="preserve">Heinz Spielmann, </w:t>
      </w:r>
      <w:r w:rsidR="00DD544A" w:rsidRPr="00DD544A">
        <w:rPr>
          <w:rFonts w:ascii="Times New Roman" w:hAnsi="Times New Roman" w:cs="Times New Roman"/>
          <w:bCs/>
          <w:i/>
          <w:sz w:val="24"/>
          <w:szCs w:val="24"/>
        </w:rPr>
        <w:t>Andrea Palladio und die Antike</w:t>
      </w:r>
      <w:r w:rsidR="00795506">
        <w:rPr>
          <w:rFonts w:ascii="Times New Roman" w:hAnsi="Times New Roman" w:cs="Times New Roman"/>
          <w:bCs/>
          <w:i/>
          <w:sz w:val="24"/>
          <w:szCs w:val="24"/>
        </w:rPr>
        <w:t>: Untersuchung und Katalog der Zeichungen aus Nachlass</w:t>
      </w:r>
      <w:r w:rsidR="00DD544A">
        <w:rPr>
          <w:rFonts w:ascii="Times New Roman" w:hAnsi="Times New Roman" w:cs="Times New Roman"/>
          <w:bCs/>
          <w:i/>
          <w:sz w:val="24"/>
          <w:szCs w:val="24"/>
        </w:rPr>
        <w:t xml:space="preserve"> </w:t>
      </w:r>
      <w:r w:rsidR="00DD544A">
        <w:rPr>
          <w:rFonts w:ascii="Times New Roman" w:hAnsi="Times New Roman" w:cs="Times New Roman"/>
          <w:bCs/>
          <w:sz w:val="24"/>
          <w:szCs w:val="24"/>
        </w:rPr>
        <w:t>(</w:t>
      </w:r>
      <w:r w:rsidR="00795506">
        <w:rPr>
          <w:rFonts w:ascii="Times New Roman" w:hAnsi="Times New Roman" w:cs="Times New Roman"/>
          <w:bCs/>
          <w:sz w:val="24"/>
          <w:szCs w:val="24"/>
        </w:rPr>
        <w:t xml:space="preserve">Berlin, München: </w:t>
      </w:r>
      <w:r w:rsidR="00F028A9">
        <w:rPr>
          <w:rFonts w:ascii="Times New Roman" w:hAnsi="Times New Roman" w:cs="Times New Roman"/>
          <w:bCs/>
          <w:sz w:val="24"/>
          <w:szCs w:val="24"/>
        </w:rPr>
        <w:t>Deutscher Kunstverlag, 1966.</w:t>
      </w:r>
      <w:r w:rsidR="002618F3">
        <w:rPr>
          <w:rFonts w:ascii="Times New Roman" w:hAnsi="Times New Roman" w:cs="Times New Roman"/>
          <w:bCs/>
          <w:sz w:val="24"/>
          <w:szCs w:val="24"/>
        </w:rPr>
        <w:t>)</w:t>
      </w:r>
    </w:p>
    <w:p w:rsidR="00FB45B5" w:rsidRPr="00FB45B5" w:rsidRDefault="00FB45B5" w:rsidP="00715D75">
      <w:pPr>
        <w:pStyle w:val="NoSpacing"/>
        <w:spacing w:line="360" w:lineRule="auto"/>
        <w:ind w:left="2127" w:hanging="2127"/>
        <w:jc w:val="both"/>
        <w:rPr>
          <w:rFonts w:ascii="Times New Roman" w:hAnsi="Times New Roman" w:cs="Times New Roman"/>
          <w:bCs/>
          <w:sz w:val="24"/>
          <w:szCs w:val="24"/>
        </w:rPr>
      </w:pPr>
      <w:r>
        <w:rPr>
          <w:rFonts w:ascii="Times New Roman" w:hAnsi="Times New Roman" w:cs="Times New Roman"/>
          <w:bCs/>
          <w:sz w:val="24"/>
          <w:szCs w:val="24"/>
        </w:rPr>
        <w:t xml:space="preserve">Spon </w:t>
      </w:r>
      <w:r>
        <w:rPr>
          <w:rFonts w:ascii="Times New Roman" w:hAnsi="Times New Roman" w:cs="Times New Roman"/>
          <w:bCs/>
          <w:i/>
          <w:sz w:val="24"/>
          <w:szCs w:val="24"/>
        </w:rPr>
        <w:t>et al,</w:t>
      </w:r>
      <w:r>
        <w:rPr>
          <w:rFonts w:ascii="Times New Roman" w:hAnsi="Times New Roman" w:cs="Times New Roman"/>
          <w:bCs/>
          <w:sz w:val="24"/>
          <w:szCs w:val="24"/>
        </w:rPr>
        <w:t xml:space="preserve"> 1678.</w:t>
      </w:r>
      <w:r>
        <w:rPr>
          <w:rFonts w:ascii="Times New Roman" w:hAnsi="Times New Roman" w:cs="Times New Roman"/>
          <w:bCs/>
          <w:sz w:val="24"/>
          <w:szCs w:val="24"/>
        </w:rPr>
        <w:tab/>
        <w:t xml:space="preserve">Jacob Spon, George Wheler, </w:t>
      </w:r>
      <w:r>
        <w:rPr>
          <w:rFonts w:ascii="Times New Roman" w:hAnsi="Times New Roman" w:cs="Times New Roman"/>
          <w:bCs/>
          <w:i/>
          <w:sz w:val="24"/>
          <w:szCs w:val="24"/>
        </w:rPr>
        <w:t xml:space="preserve">Voyage d'Italie, de Dalmatie, de Gréce et du Levant, vol. 1 </w:t>
      </w:r>
      <w:r>
        <w:rPr>
          <w:rFonts w:ascii="Times New Roman" w:hAnsi="Times New Roman" w:cs="Times New Roman"/>
          <w:bCs/>
          <w:sz w:val="24"/>
          <w:szCs w:val="24"/>
        </w:rPr>
        <w:t xml:space="preserve">(Lyon: </w:t>
      </w:r>
      <w:r w:rsidR="002618F3">
        <w:rPr>
          <w:rFonts w:ascii="Times New Roman" w:hAnsi="Times New Roman" w:cs="Times New Roman"/>
          <w:bCs/>
          <w:sz w:val="24"/>
          <w:szCs w:val="24"/>
        </w:rPr>
        <w:t>Antoine Cellier le fils, 1678.)</w:t>
      </w:r>
    </w:p>
    <w:p w:rsidR="00145FAA" w:rsidRPr="00145FAA" w:rsidRDefault="00145FAA" w:rsidP="00715D75">
      <w:pPr>
        <w:pStyle w:val="NoSpacing"/>
        <w:spacing w:line="360" w:lineRule="auto"/>
        <w:ind w:left="2127" w:hanging="2127"/>
        <w:jc w:val="both"/>
        <w:rPr>
          <w:rFonts w:ascii="Times New Roman" w:hAnsi="Times New Roman" w:cs="Times New Roman"/>
          <w:bCs/>
          <w:sz w:val="24"/>
          <w:szCs w:val="24"/>
        </w:rPr>
      </w:pPr>
      <w:r>
        <w:rPr>
          <w:rFonts w:ascii="Times New Roman" w:hAnsi="Times New Roman" w:cs="Times New Roman"/>
          <w:bCs/>
          <w:sz w:val="24"/>
          <w:szCs w:val="24"/>
        </w:rPr>
        <w:t>Tavernor, 1997.</w:t>
      </w:r>
      <w:r>
        <w:rPr>
          <w:rFonts w:ascii="Times New Roman" w:hAnsi="Times New Roman" w:cs="Times New Roman"/>
          <w:bCs/>
          <w:sz w:val="24"/>
          <w:szCs w:val="24"/>
        </w:rPr>
        <w:tab/>
        <w:t xml:space="preserve">Robert Tavernor, </w:t>
      </w:r>
      <w:r>
        <w:rPr>
          <w:rFonts w:ascii="Times New Roman" w:hAnsi="Times New Roman" w:cs="Times New Roman"/>
          <w:bCs/>
          <w:i/>
          <w:sz w:val="24"/>
          <w:szCs w:val="24"/>
        </w:rPr>
        <w:t>Palladio and Palladiani</w:t>
      </w:r>
      <w:r w:rsidR="002618F3">
        <w:rPr>
          <w:rFonts w:ascii="Times New Roman" w:hAnsi="Times New Roman" w:cs="Times New Roman"/>
          <w:bCs/>
          <w:i/>
          <w:sz w:val="24"/>
          <w:szCs w:val="24"/>
        </w:rPr>
        <w:t>s</w:t>
      </w:r>
      <w:r>
        <w:rPr>
          <w:rFonts w:ascii="Times New Roman" w:hAnsi="Times New Roman" w:cs="Times New Roman"/>
          <w:bCs/>
          <w:i/>
          <w:sz w:val="24"/>
          <w:szCs w:val="24"/>
        </w:rPr>
        <w:t xml:space="preserve">m </w:t>
      </w:r>
      <w:r>
        <w:rPr>
          <w:rFonts w:ascii="Times New Roman" w:hAnsi="Times New Roman" w:cs="Times New Roman"/>
          <w:bCs/>
          <w:sz w:val="24"/>
          <w:szCs w:val="24"/>
        </w:rPr>
        <w:t>(Lo</w:t>
      </w:r>
      <w:r w:rsidR="002618F3">
        <w:rPr>
          <w:rFonts w:ascii="Times New Roman" w:hAnsi="Times New Roman" w:cs="Times New Roman"/>
          <w:bCs/>
          <w:sz w:val="24"/>
          <w:szCs w:val="24"/>
        </w:rPr>
        <w:t>ndon: Thames and Hudson, 1997.)</w:t>
      </w:r>
    </w:p>
    <w:p w:rsidR="00715D75" w:rsidRPr="004876FE" w:rsidRDefault="00715D75" w:rsidP="00715D75">
      <w:pPr>
        <w:pStyle w:val="NoSpacing"/>
        <w:spacing w:line="360" w:lineRule="auto"/>
        <w:ind w:left="2127" w:hanging="2127"/>
        <w:jc w:val="both"/>
        <w:rPr>
          <w:rFonts w:ascii="Times New Roman" w:hAnsi="Times New Roman" w:cs="Times New Roman"/>
          <w:bCs/>
          <w:sz w:val="24"/>
          <w:szCs w:val="24"/>
        </w:rPr>
      </w:pPr>
      <w:r>
        <w:rPr>
          <w:rFonts w:ascii="Times New Roman" w:hAnsi="Times New Roman" w:cs="Times New Roman"/>
          <w:bCs/>
          <w:sz w:val="24"/>
          <w:szCs w:val="24"/>
        </w:rPr>
        <w:t>Wittkower</w:t>
      </w:r>
      <w:r w:rsidR="00F028A9">
        <w:rPr>
          <w:rFonts w:ascii="Times New Roman" w:hAnsi="Times New Roman" w:cs="Times New Roman"/>
          <w:bCs/>
          <w:sz w:val="24"/>
          <w:szCs w:val="24"/>
        </w:rPr>
        <w:t>, 1973.</w:t>
      </w:r>
      <w:r w:rsidR="004876FE">
        <w:rPr>
          <w:rFonts w:ascii="Times New Roman" w:hAnsi="Times New Roman" w:cs="Times New Roman"/>
          <w:bCs/>
          <w:sz w:val="24"/>
          <w:szCs w:val="24"/>
        </w:rPr>
        <w:tab/>
        <w:t xml:space="preserve">Rudolf Wittkower, </w:t>
      </w:r>
      <w:r w:rsidR="004876FE" w:rsidRPr="004876FE">
        <w:rPr>
          <w:rFonts w:ascii="Times New Roman" w:hAnsi="Times New Roman" w:cs="Times New Roman"/>
          <w:bCs/>
          <w:i/>
          <w:sz w:val="24"/>
          <w:szCs w:val="24"/>
        </w:rPr>
        <w:t>Architectural principles in the age of Humanism</w:t>
      </w:r>
      <w:r w:rsidR="004876FE">
        <w:rPr>
          <w:rFonts w:ascii="Times New Roman" w:hAnsi="Times New Roman" w:cs="Times New Roman"/>
          <w:bCs/>
          <w:i/>
          <w:sz w:val="24"/>
          <w:szCs w:val="24"/>
        </w:rPr>
        <w:t xml:space="preserve"> </w:t>
      </w:r>
      <w:r w:rsidR="004876FE">
        <w:rPr>
          <w:rFonts w:ascii="Times New Roman" w:hAnsi="Times New Roman" w:cs="Times New Roman"/>
          <w:bCs/>
          <w:sz w:val="24"/>
          <w:szCs w:val="24"/>
        </w:rPr>
        <w:t>(London: Academy Editions, 1973.)</w:t>
      </w:r>
    </w:p>
    <w:p w:rsidR="00715D75" w:rsidRPr="00715D75" w:rsidRDefault="00715D75" w:rsidP="00715D75">
      <w:pPr>
        <w:pStyle w:val="NoSpacing"/>
        <w:spacing w:line="360" w:lineRule="auto"/>
        <w:ind w:left="2127" w:hanging="2127"/>
        <w:jc w:val="both"/>
        <w:rPr>
          <w:rFonts w:ascii="Times New Roman" w:hAnsi="Times New Roman" w:cs="Times New Roman"/>
          <w:bCs/>
          <w:sz w:val="24"/>
          <w:szCs w:val="24"/>
        </w:rPr>
      </w:pPr>
      <w:r>
        <w:rPr>
          <w:rFonts w:ascii="Times New Roman" w:hAnsi="Times New Roman" w:cs="Times New Roman"/>
          <w:bCs/>
          <w:sz w:val="24"/>
          <w:szCs w:val="24"/>
        </w:rPr>
        <w:t>Zorzi, 1959</w:t>
      </w:r>
      <w:r>
        <w:rPr>
          <w:rFonts w:ascii="Times New Roman" w:hAnsi="Times New Roman" w:cs="Times New Roman"/>
          <w:bCs/>
          <w:sz w:val="24"/>
          <w:szCs w:val="24"/>
        </w:rPr>
        <w:tab/>
        <w:t xml:space="preserve">Giangorgio Zorzi, </w:t>
      </w:r>
      <w:r w:rsidR="002618F3">
        <w:rPr>
          <w:rFonts w:ascii="Times New Roman" w:hAnsi="Times New Roman" w:cs="Times New Roman"/>
          <w:bCs/>
          <w:i/>
          <w:sz w:val="24"/>
          <w:szCs w:val="24"/>
        </w:rPr>
        <w:t>I disegni delle antichit</w:t>
      </w:r>
      <w:r w:rsidR="002618F3">
        <w:rPr>
          <w:rFonts w:ascii="Times New Roman" w:hAnsi="Times New Roman" w:cs="Times New Roman"/>
          <w:bCs/>
          <w:i/>
          <w:sz w:val="24"/>
          <w:szCs w:val="24"/>
        </w:rPr>
        <w:t>à</w:t>
      </w:r>
      <w:r w:rsidRPr="00715D75">
        <w:rPr>
          <w:rFonts w:ascii="Times New Roman" w:hAnsi="Times New Roman" w:cs="Times New Roman"/>
          <w:bCs/>
          <w:i/>
          <w:sz w:val="24"/>
          <w:szCs w:val="24"/>
        </w:rPr>
        <w:t xml:space="preserve"> di Andrea Palladio</w:t>
      </w:r>
      <w:r>
        <w:rPr>
          <w:rFonts w:ascii="Times New Roman" w:hAnsi="Times New Roman" w:cs="Times New Roman"/>
          <w:bCs/>
          <w:i/>
          <w:sz w:val="24"/>
          <w:szCs w:val="24"/>
        </w:rPr>
        <w:t xml:space="preserve"> </w:t>
      </w:r>
      <w:r>
        <w:rPr>
          <w:rFonts w:ascii="Times New Roman" w:hAnsi="Times New Roman" w:cs="Times New Roman"/>
          <w:bCs/>
          <w:sz w:val="24"/>
          <w:szCs w:val="24"/>
        </w:rPr>
        <w:t xml:space="preserve">(Venecija: </w:t>
      </w:r>
      <w:r w:rsidR="002618F3">
        <w:rPr>
          <w:rFonts w:ascii="Times New Roman" w:hAnsi="Times New Roman" w:cs="Times New Roman"/>
          <w:bCs/>
          <w:sz w:val="24"/>
          <w:szCs w:val="24"/>
        </w:rPr>
        <w:t>Neri Pozza Editore, 1959.)</w:t>
      </w:r>
    </w:p>
    <w:p w:rsidR="009359BA" w:rsidRDefault="009359BA" w:rsidP="0056529D">
      <w:pPr>
        <w:pStyle w:val="NoSpacing"/>
        <w:spacing w:line="360" w:lineRule="auto"/>
        <w:jc w:val="both"/>
        <w:rPr>
          <w:rFonts w:ascii="Times New Roman" w:hAnsi="Times New Roman" w:cs="Times New Roman"/>
          <w:bCs/>
          <w:sz w:val="24"/>
          <w:szCs w:val="24"/>
        </w:rPr>
      </w:pPr>
    </w:p>
    <w:p w:rsidR="002618F3" w:rsidRDefault="002618F3" w:rsidP="0056529D">
      <w:pPr>
        <w:pStyle w:val="NoSpacing"/>
        <w:spacing w:line="360" w:lineRule="auto"/>
        <w:jc w:val="both"/>
        <w:rPr>
          <w:rFonts w:ascii="Times New Roman" w:hAnsi="Times New Roman" w:cs="Times New Roman"/>
          <w:b/>
          <w:bCs/>
          <w:sz w:val="24"/>
          <w:szCs w:val="24"/>
        </w:rPr>
      </w:pPr>
    </w:p>
    <w:p w:rsidR="002618F3" w:rsidRDefault="002618F3" w:rsidP="0056529D">
      <w:pPr>
        <w:pStyle w:val="NoSpacing"/>
        <w:spacing w:line="360" w:lineRule="auto"/>
        <w:jc w:val="both"/>
        <w:rPr>
          <w:rFonts w:ascii="Times New Roman" w:hAnsi="Times New Roman" w:cs="Times New Roman"/>
          <w:b/>
          <w:bCs/>
          <w:sz w:val="24"/>
          <w:szCs w:val="24"/>
        </w:rPr>
      </w:pPr>
    </w:p>
    <w:p w:rsidR="002618F3" w:rsidRDefault="002618F3" w:rsidP="0056529D">
      <w:pPr>
        <w:pStyle w:val="NoSpacing"/>
        <w:spacing w:line="360" w:lineRule="auto"/>
        <w:jc w:val="both"/>
        <w:rPr>
          <w:rFonts w:ascii="Times New Roman" w:hAnsi="Times New Roman" w:cs="Times New Roman"/>
          <w:b/>
          <w:bCs/>
          <w:sz w:val="24"/>
          <w:szCs w:val="24"/>
        </w:rPr>
      </w:pPr>
    </w:p>
    <w:p w:rsidR="002618F3" w:rsidRDefault="002618F3" w:rsidP="0056529D">
      <w:pPr>
        <w:pStyle w:val="NoSpacing"/>
        <w:spacing w:line="360" w:lineRule="auto"/>
        <w:jc w:val="both"/>
        <w:rPr>
          <w:rFonts w:ascii="Times New Roman" w:hAnsi="Times New Roman" w:cs="Times New Roman"/>
          <w:b/>
          <w:bCs/>
          <w:sz w:val="24"/>
          <w:szCs w:val="24"/>
        </w:rPr>
      </w:pPr>
    </w:p>
    <w:p w:rsidR="006D19BC" w:rsidRDefault="002618F3" w:rsidP="0056529D">
      <w:pPr>
        <w:pStyle w:val="NoSpacing"/>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11. </w:t>
      </w:r>
      <w:r w:rsidR="0056251A" w:rsidRPr="006537AD">
        <w:rPr>
          <w:rFonts w:ascii="Times New Roman" w:hAnsi="Times New Roman" w:cs="Times New Roman"/>
          <w:b/>
          <w:bCs/>
          <w:sz w:val="24"/>
          <w:szCs w:val="24"/>
        </w:rPr>
        <w:t>Sažetak</w:t>
      </w:r>
    </w:p>
    <w:p w:rsidR="000F1F08" w:rsidRDefault="000F1F08" w:rsidP="000F1F08">
      <w:pPr>
        <w:pStyle w:val="NoSpacing"/>
        <w:spacing w:line="360" w:lineRule="auto"/>
        <w:jc w:val="center"/>
        <w:rPr>
          <w:rFonts w:ascii="Times New Roman" w:hAnsi="Times New Roman" w:cs="Times New Roman"/>
          <w:bCs/>
          <w:sz w:val="24"/>
          <w:szCs w:val="24"/>
        </w:rPr>
      </w:pPr>
    </w:p>
    <w:p w:rsidR="000F1F08" w:rsidRDefault="000F1F08" w:rsidP="000F1F08">
      <w:pPr>
        <w:pStyle w:val="NoSpacing"/>
        <w:spacing w:line="360" w:lineRule="auto"/>
        <w:jc w:val="center"/>
        <w:rPr>
          <w:rFonts w:ascii="Times New Roman" w:hAnsi="Times New Roman" w:cs="Times New Roman"/>
          <w:bCs/>
          <w:sz w:val="24"/>
          <w:szCs w:val="24"/>
        </w:rPr>
      </w:pPr>
      <w:r>
        <w:rPr>
          <w:rFonts w:ascii="Times New Roman" w:hAnsi="Times New Roman" w:cs="Times New Roman"/>
          <w:bCs/>
          <w:sz w:val="24"/>
          <w:szCs w:val="24"/>
        </w:rPr>
        <w:t>Petar Strunje</w:t>
      </w:r>
    </w:p>
    <w:p w:rsidR="000F1F08" w:rsidRDefault="000F1F08" w:rsidP="000F1F08">
      <w:pPr>
        <w:pStyle w:val="NoSpacing"/>
        <w:spacing w:line="360" w:lineRule="auto"/>
        <w:jc w:val="center"/>
        <w:rPr>
          <w:rFonts w:ascii="Times New Roman" w:hAnsi="Times New Roman" w:cs="Times New Roman"/>
          <w:bCs/>
          <w:sz w:val="24"/>
          <w:szCs w:val="24"/>
        </w:rPr>
      </w:pPr>
      <w:r>
        <w:rPr>
          <w:rFonts w:ascii="Times New Roman" w:hAnsi="Times New Roman" w:cs="Times New Roman"/>
          <w:bCs/>
          <w:sz w:val="24"/>
          <w:szCs w:val="24"/>
        </w:rPr>
        <w:t>Palladio i Dioklecijanova palača</w:t>
      </w:r>
    </w:p>
    <w:p w:rsidR="000F1F08" w:rsidRPr="000F1F08" w:rsidRDefault="000F1F08" w:rsidP="000F1F08">
      <w:pPr>
        <w:pStyle w:val="NoSpacing"/>
        <w:spacing w:line="360" w:lineRule="auto"/>
        <w:jc w:val="center"/>
        <w:rPr>
          <w:rFonts w:ascii="Times New Roman" w:hAnsi="Times New Roman" w:cs="Times New Roman"/>
          <w:bCs/>
          <w:sz w:val="24"/>
          <w:szCs w:val="24"/>
        </w:rPr>
      </w:pPr>
    </w:p>
    <w:p w:rsidR="00C8470C" w:rsidRDefault="00C8470C" w:rsidP="003C5F20">
      <w:pPr>
        <w:pStyle w:val="NoSpacing"/>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Ovaj rad predstavlja dosad najopsežniju analizu triju </w:t>
      </w:r>
      <w:r w:rsidR="00A62AF4">
        <w:rPr>
          <w:rFonts w:ascii="Times New Roman" w:hAnsi="Times New Roman" w:cs="Times New Roman"/>
          <w:bCs/>
          <w:sz w:val="24"/>
          <w:szCs w:val="24"/>
        </w:rPr>
        <w:t xml:space="preserve">renesansnih </w:t>
      </w:r>
      <w:r>
        <w:rPr>
          <w:rFonts w:ascii="Times New Roman" w:hAnsi="Times New Roman" w:cs="Times New Roman"/>
          <w:bCs/>
          <w:sz w:val="24"/>
          <w:szCs w:val="24"/>
        </w:rPr>
        <w:t xml:space="preserve">crteža Dioklecijanove palače i njenih dijelova. </w:t>
      </w:r>
      <w:r w:rsidR="00E37DC8">
        <w:rPr>
          <w:rFonts w:ascii="Times New Roman" w:hAnsi="Times New Roman" w:cs="Times New Roman"/>
          <w:bCs/>
          <w:sz w:val="24"/>
          <w:szCs w:val="24"/>
        </w:rPr>
        <w:t>Nanovo</w:t>
      </w:r>
      <w:r>
        <w:rPr>
          <w:rFonts w:ascii="Times New Roman" w:hAnsi="Times New Roman" w:cs="Times New Roman"/>
          <w:bCs/>
          <w:sz w:val="24"/>
          <w:szCs w:val="24"/>
        </w:rPr>
        <w:t xml:space="preserve"> propituje njihovo autorstvo, pripisano arhitektu Palladiju te ih smješta u njegov opus</w:t>
      </w:r>
      <w:r w:rsidR="00CB5C70">
        <w:rPr>
          <w:rFonts w:ascii="Times New Roman" w:hAnsi="Times New Roman" w:cs="Times New Roman"/>
          <w:bCs/>
          <w:sz w:val="24"/>
          <w:szCs w:val="24"/>
        </w:rPr>
        <w:t>, imajući u vidu mogući posjet Splitu</w:t>
      </w:r>
      <w:r w:rsidR="00B85E4E">
        <w:rPr>
          <w:rFonts w:ascii="Times New Roman" w:hAnsi="Times New Roman" w:cs="Times New Roman"/>
          <w:bCs/>
          <w:sz w:val="24"/>
          <w:szCs w:val="24"/>
        </w:rPr>
        <w:t>. Uz to pruža uvid</w:t>
      </w:r>
      <w:r w:rsidR="009C2951">
        <w:rPr>
          <w:rFonts w:ascii="Times New Roman" w:hAnsi="Times New Roman" w:cs="Times New Roman"/>
          <w:bCs/>
          <w:sz w:val="24"/>
          <w:szCs w:val="24"/>
        </w:rPr>
        <w:t xml:space="preserve"> </w:t>
      </w:r>
      <w:r w:rsidR="00CB5C70">
        <w:rPr>
          <w:rFonts w:ascii="Times New Roman" w:hAnsi="Times New Roman" w:cs="Times New Roman"/>
          <w:bCs/>
          <w:sz w:val="24"/>
          <w:szCs w:val="24"/>
        </w:rPr>
        <w:t>u renesansni grad</w:t>
      </w:r>
      <w:r w:rsidR="0059312B">
        <w:rPr>
          <w:rFonts w:ascii="Times New Roman" w:hAnsi="Times New Roman" w:cs="Times New Roman"/>
          <w:bCs/>
          <w:sz w:val="24"/>
          <w:szCs w:val="24"/>
        </w:rPr>
        <w:t xml:space="preserve"> te ukratko prikazuje</w:t>
      </w:r>
      <w:r w:rsidR="009C2951">
        <w:rPr>
          <w:rFonts w:ascii="Times New Roman" w:hAnsi="Times New Roman" w:cs="Times New Roman"/>
          <w:bCs/>
          <w:sz w:val="24"/>
          <w:szCs w:val="24"/>
        </w:rPr>
        <w:t xml:space="preserve"> kasnija istraživanja palače.</w:t>
      </w:r>
    </w:p>
    <w:p w:rsidR="00573DDD" w:rsidRDefault="00573DDD" w:rsidP="0056529D">
      <w:pPr>
        <w:pStyle w:val="NoSpacing"/>
        <w:spacing w:line="360" w:lineRule="auto"/>
        <w:jc w:val="both"/>
        <w:rPr>
          <w:rFonts w:ascii="Times New Roman" w:hAnsi="Times New Roman" w:cs="Times New Roman"/>
          <w:bCs/>
          <w:sz w:val="24"/>
          <w:szCs w:val="24"/>
        </w:rPr>
      </w:pPr>
    </w:p>
    <w:p w:rsidR="009C2951" w:rsidRDefault="002E3301" w:rsidP="003C5F20">
      <w:pPr>
        <w:pStyle w:val="NoSpacing"/>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Dioklecijanovu palaču istraživala su kroz povijest razna imena od lokalnih humanista i Čirijaka Ankonitanca koji su se bavili epigrafijom, pr</w:t>
      </w:r>
      <w:r w:rsidR="00A633AD">
        <w:rPr>
          <w:rFonts w:ascii="Times New Roman" w:hAnsi="Times New Roman" w:cs="Times New Roman"/>
          <w:bCs/>
          <w:sz w:val="24"/>
          <w:szCs w:val="24"/>
        </w:rPr>
        <w:t>eko putopisaca Spona i Whelera,</w:t>
      </w:r>
      <w:r w:rsidR="00E37DC8">
        <w:rPr>
          <w:rFonts w:ascii="Times New Roman" w:hAnsi="Times New Roman" w:cs="Times New Roman"/>
          <w:bCs/>
          <w:sz w:val="24"/>
          <w:szCs w:val="24"/>
        </w:rPr>
        <w:t xml:space="preserve"> povjesničara Farlatija</w:t>
      </w:r>
      <w:r>
        <w:rPr>
          <w:rFonts w:ascii="Times New Roman" w:hAnsi="Times New Roman" w:cs="Times New Roman"/>
          <w:bCs/>
          <w:sz w:val="24"/>
          <w:szCs w:val="24"/>
        </w:rPr>
        <w:t xml:space="preserve"> do arhitekta Adama. Kroz svoju dugu povijest iznjedrila je grad, važan kao jedna od mogućih postaja na </w:t>
      </w:r>
      <w:r w:rsidRPr="002E3301">
        <w:rPr>
          <w:rFonts w:ascii="Times New Roman" w:hAnsi="Times New Roman" w:cs="Times New Roman"/>
          <w:bCs/>
          <w:i/>
          <w:sz w:val="24"/>
          <w:szCs w:val="24"/>
        </w:rPr>
        <w:t>Rot</w:t>
      </w:r>
      <w:r w:rsidR="003C5F20">
        <w:rPr>
          <w:rFonts w:ascii="Times New Roman" w:hAnsi="Times New Roman" w:cs="Times New Roman"/>
          <w:bCs/>
          <w:i/>
          <w:sz w:val="24"/>
          <w:szCs w:val="24"/>
        </w:rPr>
        <w:t>t</w:t>
      </w:r>
      <w:r w:rsidRPr="002E3301">
        <w:rPr>
          <w:rFonts w:ascii="Times New Roman" w:hAnsi="Times New Roman" w:cs="Times New Roman"/>
          <w:bCs/>
          <w:i/>
          <w:sz w:val="24"/>
          <w:szCs w:val="24"/>
        </w:rPr>
        <w:t>a di Levante</w:t>
      </w:r>
      <w:r>
        <w:rPr>
          <w:rFonts w:ascii="Times New Roman" w:hAnsi="Times New Roman" w:cs="Times New Roman"/>
          <w:bCs/>
          <w:sz w:val="24"/>
          <w:szCs w:val="24"/>
        </w:rPr>
        <w:t xml:space="preserve"> i hodočasničkim putevima, u kojem sjede mletački kapetan i nadbiskup. Porast renesansnog zanimanja za antičke građevine nije zaobišao ni </w:t>
      </w:r>
      <w:r w:rsidR="00A633AD">
        <w:rPr>
          <w:rFonts w:ascii="Times New Roman" w:hAnsi="Times New Roman" w:cs="Times New Roman"/>
          <w:bCs/>
          <w:sz w:val="24"/>
          <w:szCs w:val="24"/>
        </w:rPr>
        <w:t>ovaj naš</w:t>
      </w:r>
      <w:r>
        <w:rPr>
          <w:rFonts w:ascii="Times New Roman" w:hAnsi="Times New Roman" w:cs="Times New Roman"/>
          <w:bCs/>
          <w:sz w:val="24"/>
          <w:szCs w:val="24"/>
        </w:rPr>
        <w:t xml:space="preserve"> periferni kut</w:t>
      </w:r>
      <w:r w:rsidR="00A633AD">
        <w:rPr>
          <w:rFonts w:ascii="Times New Roman" w:hAnsi="Times New Roman" w:cs="Times New Roman"/>
          <w:bCs/>
          <w:sz w:val="24"/>
          <w:szCs w:val="24"/>
        </w:rPr>
        <w:t>ak u</w:t>
      </w:r>
      <w:r>
        <w:rPr>
          <w:rFonts w:ascii="Times New Roman" w:hAnsi="Times New Roman" w:cs="Times New Roman"/>
          <w:bCs/>
          <w:sz w:val="24"/>
          <w:szCs w:val="24"/>
        </w:rPr>
        <w:t xml:space="preserve"> talija</w:t>
      </w:r>
      <w:r w:rsidR="00A633AD">
        <w:rPr>
          <w:rFonts w:ascii="Times New Roman" w:hAnsi="Times New Roman" w:cs="Times New Roman"/>
          <w:bCs/>
          <w:sz w:val="24"/>
          <w:szCs w:val="24"/>
        </w:rPr>
        <w:t>nskoj domeni</w:t>
      </w:r>
      <w:r>
        <w:rPr>
          <w:rFonts w:ascii="Times New Roman" w:hAnsi="Times New Roman" w:cs="Times New Roman"/>
          <w:bCs/>
          <w:sz w:val="24"/>
          <w:szCs w:val="24"/>
        </w:rPr>
        <w:t xml:space="preserve">. </w:t>
      </w:r>
      <w:r w:rsidR="008F0499">
        <w:rPr>
          <w:rFonts w:ascii="Times New Roman" w:hAnsi="Times New Roman" w:cs="Times New Roman"/>
          <w:bCs/>
          <w:sz w:val="24"/>
          <w:szCs w:val="24"/>
        </w:rPr>
        <w:t>Prve nam poznate crteže palače, tlocrt cjelokupnog sklopa, njegovog veli</w:t>
      </w:r>
      <w:r w:rsidR="00A633AD">
        <w:rPr>
          <w:rFonts w:ascii="Times New Roman" w:hAnsi="Times New Roman" w:cs="Times New Roman"/>
          <w:bCs/>
          <w:sz w:val="24"/>
          <w:szCs w:val="24"/>
        </w:rPr>
        <w:t>kog hrama i</w:t>
      </w:r>
      <w:r w:rsidR="008F0499">
        <w:rPr>
          <w:rFonts w:ascii="Times New Roman" w:hAnsi="Times New Roman" w:cs="Times New Roman"/>
          <w:bCs/>
          <w:sz w:val="24"/>
          <w:szCs w:val="24"/>
        </w:rPr>
        <w:t xml:space="preserve"> portala</w:t>
      </w:r>
      <w:r w:rsidR="00A633AD">
        <w:rPr>
          <w:rFonts w:ascii="Times New Roman" w:hAnsi="Times New Roman" w:cs="Times New Roman"/>
          <w:bCs/>
          <w:sz w:val="24"/>
          <w:szCs w:val="24"/>
        </w:rPr>
        <w:t xml:space="preserve"> tog hrama</w:t>
      </w:r>
      <w:r w:rsidR="008F0499">
        <w:rPr>
          <w:rFonts w:ascii="Times New Roman" w:hAnsi="Times New Roman" w:cs="Times New Roman"/>
          <w:bCs/>
          <w:sz w:val="24"/>
          <w:szCs w:val="24"/>
        </w:rPr>
        <w:t>, izrađuje Andrea Palladio.</w:t>
      </w:r>
      <w:r w:rsidR="00B447FB">
        <w:rPr>
          <w:rFonts w:ascii="Times New Roman" w:hAnsi="Times New Roman" w:cs="Times New Roman"/>
          <w:bCs/>
          <w:sz w:val="24"/>
          <w:szCs w:val="24"/>
        </w:rPr>
        <w:t xml:space="preserve"> Autorstvo je potvrđeno analizom papira, načina </w:t>
      </w:r>
      <w:r w:rsidR="00CB5C70">
        <w:rPr>
          <w:rFonts w:ascii="Times New Roman" w:hAnsi="Times New Roman" w:cs="Times New Roman"/>
          <w:bCs/>
          <w:sz w:val="24"/>
          <w:szCs w:val="24"/>
        </w:rPr>
        <w:t>crtanja, rukopisa, te korištenih</w:t>
      </w:r>
      <w:r w:rsidR="006537AD">
        <w:rPr>
          <w:rFonts w:ascii="Times New Roman" w:hAnsi="Times New Roman" w:cs="Times New Roman"/>
          <w:bCs/>
          <w:sz w:val="24"/>
          <w:szCs w:val="24"/>
        </w:rPr>
        <w:t xml:space="preserve"> </w:t>
      </w:r>
      <w:r w:rsidR="00CB5C70">
        <w:rPr>
          <w:rFonts w:ascii="Times New Roman" w:hAnsi="Times New Roman" w:cs="Times New Roman"/>
          <w:bCs/>
          <w:sz w:val="24"/>
          <w:szCs w:val="24"/>
        </w:rPr>
        <w:t>mjera</w:t>
      </w:r>
      <w:r w:rsidR="00B447FB">
        <w:rPr>
          <w:rFonts w:ascii="Times New Roman" w:hAnsi="Times New Roman" w:cs="Times New Roman"/>
          <w:bCs/>
          <w:sz w:val="24"/>
          <w:szCs w:val="24"/>
        </w:rPr>
        <w:t>.</w:t>
      </w:r>
      <w:r w:rsidR="008F0499">
        <w:rPr>
          <w:rFonts w:ascii="Times New Roman" w:hAnsi="Times New Roman" w:cs="Times New Roman"/>
          <w:bCs/>
          <w:sz w:val="24"/>
          <w:szCs w:val="24"/>
        </w:rPr>
        <w:t xml:space="preserve"> Mala je vjerojatnost da je talijanski arhitekt u Splitu ikada bio, što sugerira na postojanje ranijih predložaka o čijem autoru možemo tek nagađati.</w:t>
      </w:r>
      <w:r w:rsidR="00B447FB">
        <w:rPr>
          <w:rFonts w:ascii="Times New Roman" w:hAnsi="Times New Roman" w:cs="Times New Roman"/>
          <w:bCs/>
          <w:sz w:val="24"/>
          <w:szCs w:val="24"/>
        </w:rPr>
        <w:t xml:space="preserve"> Upravo</w:t>
      </w:r>
      <w:r w:rsidR="0016322B">
        <w:rPr>
          <w:rFonts w:ascii="Times New Roman" w:hAnsi="Times New Roman" w:cs="Times New Roman"/>
          <w:bCs/>
          <w:sz w:val="24"/>
          <w:szCs w:val="24"/>
        </w:rPr>
        <w:t xml:space="preserve"> prikazane</w:t>
      </w:r>
      <w:r w:rsidR="00B447FB">
        <w:rPr>
          <w:rFonts w:ascii="Times New Roman" w:hAnsi="Times New Roman" w:cs="Times New Roman"/>
          <w:bCs/>
          <w:sz w:val="24"/>
          <w:szCs w:val="24"/>
        </w:rPr>
        <w:t xml:space="preserve"> </w:t>
      </w:r>
      <w:r w:rsidR="0016322B">
        <w:rPr>
          <w:rFonts w:ascii="Times New Roman" w:hAnsi="Times New Roman" w:cs="Times New Roman"/>
          <w:bCs/>
          <w:sz w:val="24"/>
          <w:szCs w:val="24"/>
        </w:rPr>
        <w:t>po</w:t>
      </w:r>
      <w:r w:rsidR="00B447FB">
        <w:rPr>
          <w:rFonts w:ascii="Times New Roman" w:hAnsi="Times New Roman" w:cs="Times New Roman"/>
          <w:bCs/>
          <w:sz w:val="24"/>
          <w:szCs w:val="24"/>
        </w:rPr>
        <w:t>greške</w:t>
      </w:r>
      <w:r w:rsidR="00A633AD">
        <w:rPr>
          <w:rFonts w:ascii="Times New Roman" w:hAnsi="Times New Roman" w:cs="Times New Roman"/>
          <w:bCs/>
          <w:sz w:val="24"/>
          <w:szCs w:val="24"/>
        </w:rPr>
        <w:t>,</w:t>
      </w:r>
      <w:r w:rsidR="00B447FB">
        <w:rPr>
          <w:rFonts w:ascii="Times New Roman" w:hAnsi="Times New Roman" w:cs="Times New Roman"/>
          <w:bCs/>
          <w:sz w:val="24"/>
          <w:szCs w:val="24"/>
        </w:rPr>
        <w:t xml:space="preserve"> koje nam potvrđuju </w:t>
      </w:r>
      <w:r w:rsidR="005441E9">
        <w:rPr>
          <w:rFonts w:ascii="Times New Roman" w:hAnsi="Times New Roman" w:cs="Times New Roman"/>
          <w:bCs/>
          <w:sz w:val="24"/>
          <w:szCs w:val="24"/>
        </w:rPr>
        <w:t>da grad nije posjetio</w:t>
      </w:r>
      <w:r w:rsidR="00A633AD">
        <w:rPr>
          <w:rFonts w:ascii="Times New Roman" w:hAnsi="Times New Roman" w:cs="Times New Roman"/>
          <w:bCs/>
          <w:sz w:val="24"/>
          <w:szCs w:val="24"/>
        </w:rPr>
        <w:t>, uz nepostojanje jasne arhitektonske paralele</w:t>
      </w:r>
      <w:r w:rsidR="0016322B">
        <w:rPr>
          <w:rFonts w:ascii="Times New Roman" w:hAnsi="Times New Roman" w:cs="Times New Roman"/>
          <w:bCs/>
          <w:sz w:val="24"/>
          <w:szCs w:val="24"/>
        </w:rPr>
        <w:t xml:space="preserve"> mauzoleju</w:t>
      </w:r>
      <w:r w:rsidR="00A633AD">
        <w:rPr>
          <w:rFonts w:ascii="Times New Roman" w:hAnsi="Times New Roman" w:cs="Times New Roman"/>
          <w:bCs/>
          <w:sz w:val="24"/>
          <w:szCs w:val="24"/>
        </w:rPr>
        <w:t xml:space="preserve"> u Italiji, onemogućile su Palladija da izradi detaljnu i približno točnu ele</w:t>
      </w:r>
      <w:r w:rsidR="00CB5C70">
        <w:rPr>
          <w:rFonts w:ascii="Times New Roman" w:hAnsi="Times New Roman" w:cs="Times New Roman"/>
          <w:bCs/>
          <w:sz w:val="24"/>
          <w:szCs w:val="24"/>
        </w:rPr>
        <w:t>vaciju, što skicozno pokušava, te da</w:t>
      </w:r>
      <w:r w:rsidR="00A633AD">
        <w:rPr>
          <w:rFonts w:ascii="Times New Roman" w:hAnsi="Times New Roman" w:cs="Times New Roman"/>
          <w:bCs/>
          <w:sz w:val="24"/>
          <w:szCs w:val="24"/>
        </w:rPr>
        <w:t xml:space="preserve"> objavi crteže u svojim traktatima.</w:t>
      </w:r>
      <w:r w:rsidR="00FA7C1D">
        <w:rPr>
          <w:rFonts w:ascii="Times New Roman" w:hAnsi="Times New Roman" w:cs="Times New Roman"/>
          <w:bCs/>
          <w:sz w:val="24"/>
          <w:szCs w:val="24"/>
        </w:rPr>
        <w:t xml:space="preserve"> Potvrđena je</w:t>
      </w:r>
      <w:r w:rsidR="006537AD">
        <w:rPr>
          <w:rFonts w:ascii="Times New Roman" w:hAnsi="Times New Roman" w:cs="Times New Roman"/>
          <w:bCs/>
          <w:sz w:val="24"/>
          <w:szCs w:val="24"/>
        </w:rPr>
        <w:t xml:space="preserve"> datacija koja</w:t>
      </w:r>
      <w:r w:rsidR="00FA7C1D">
        <w:rPr>
          <w:rFonts w:ascii="Times New Roman" w:hAnsi="Times New Roman" w:cs="Times New Roman"/>
          <w:bCs/>
          <w:sz w:val="24"/>
          <w:szCs w:val="24"/>
        </w:rPr>
        <w:t xml:space="preserve"> </w:t>
      </w:r>
      <w:r w:rsidR="006537AD">
        <w:rPr>
          <w:rFonts w:ascii="Times New Roman" w:hAnsi="Times New Roman" w:cs="Times New Roman"/>
          <w:bCs/>
          <w:sz w:val="24"/>
          <w:szCs w:val="24"/>
        </w:rPr>
        <w:t>crteže smješta u Palladijev zreli opus</w:t>
      </w:r>
      <w:r w:rsidR="00FA7C1D">
        <w:rPr>
          <w:rFonts w:ascii="Times New Roman" w:hAnsi="Times New Roman" w:cs="Times New Roman"/>
          <w:bCs/>
          <w:sz w:val="24"/>
          <w:szCs w:val="24"/>
        </w:rPr>
        <w:t>.</w:t>
      </w:r>
      <w:r w:rsidR="008F0499">
        <w:rPr>
          <w:rFonts w:ascii="Times New Roman" w:hAnsi="Times New Roman" w:cs="Times New Roman"/>
          <w:bCs/>
          <w:sz w:val="24"/>
          <w:szCs w:val="24"/>
        </w:rPr>
        <w:t xml:space="preserve"> Što se splitske geneze određenih arhitektonskih </w:t>
      </w:r>
      <w:r w:rsidR="006537AD">
        <w:rPr>
          <w:rFonts w:ascii="Times New Roman" w:hAnsi="Times New Roman" w:cs="Times New Roman"/>
          <w:bCs/>
          <w:sz w:val="24"/>
          <w:szCs w:val="24"/>
        </w:rPr>
        <w:t>elemenata</w:t>
      </w:r>
      <w:r w:rsidR="008F0499">
        <w:rPr>
          <w:rFonts w:ascii="Times New Roman" w:hAnsi="Times New Roman" w:cs="Times New Roman"/>
          <w:bCs/>
          <w:sz w:val="24"/>
          <w:szCs w:val="24"/>
        </w:rPr>
        <w:t xml:space="preserve">, posebno serlijane, tiče, pružena im je uvjerljiva alternativa. U pregledu znanstvenih istraživanja Palladijevih crteža ispravljena je </w:t>
      </w:r>
      <w:r w:rsidR="0062426E">
        <w:rPr>
          <w:rFonts w:ascii="Times New Roman" w:hAnsi="Times New Roman" w:cs="Times New Roman"/>
          <w:bCs/>
          <w:sz w:val="24"/>
          <w:szCs w:val="24"/>
        </w:rPr>
        <w:t>pogreška</w:t>
      </w:r>
      <w:r w:rsidR="00B447FB">
        <w:rPr>
          <w:rFonts w:ascii="Times New Roman" w:hAnsi="Times New Roman" w:cs="Times New Roman"/>
          <w:bCs/>
          <w:sz w:val="24"/>
          <w:szCs w:val="24"/>
        </w:rPr>
        <w:t xml:space="preserve"> o otkriću tlocrta</w:t>
      </w:r>
      <w:r w:rsidR="00A633AD">
        <w:rPr>
          <w:rFonts w:ascii="Times New Roman" w:hAnsi="Times New Roman" w:cs="Times New Roman"/>
          <w:bCs/>
          <w:sz w:val="24"/>
          <w:szCs w:val="24"/>
        </w:rPr>
        <w:t xml:space="preserve"> čitave palače</w:t>
      </w:r>
      <w:r w:rsidR="00B447FB">
        <w:rPr>
          <w:rFonts w:ascii="Times New Roman" w:hAnsi="Times New Roman" w:cs="Times New Roman"/>
          <w:bCs/>
          <w:sz w:val="24"/>
          <w:szCs w:val="24"/>
        </w:rPr>
        <w:t xml:space="preserve"> i ponovno valoriziran rad</w:t>
      </w:r>
      <w:r w:rsidR="00A633AD">
        <w:rPr>
          <w:rFonts w:ascii="Times New Roman" w:hAnsi="Times New Roman" w:cs="Times New Roman"/>
          <w:bCs/>
          <w:sz w:val="24"/>
          <w:szCs w:val="24"/>
        </w:rPr>
        <w:t xml:space="preserve"> Borisa</w:t>
      </w:r>
      <w:r w:rsidR="00B447FB">
        <w:rPr>
          <w:rFonts w:ascii="Times New Roman" w:hAnsi="Times New Roman" w:cs="Times New Roman"/>
          <w:bCs/>
          <w:sz w:val="24"/>
          <w:szCs w:val="24"/>
        </w:rPr>
        <w:t xml:space="preserve"> Losskog.</w:t>
      </w:r>
    </w:p>
    <w:p w:rsidR="006D19BC" w:rsidRDefault="006D19BC" w:rsidP="0056529D">
      <w:pPr>
        <w:pStyle w:val="NoSpacing"/>
        <w:spacing w:line="360" w:lineRule="auto"/>
        <w:jc w:val="both"/>
        <w:rPr>
          <w:rFonts w:ascii="Times New Roman" w:hAnsi="Times New Roman" w:cs="Times New Roman"/>
          <w:bCs/>
          <w:sz w:val="24"/>
          <w:szCs w:val="24"/>
        </w:rPr>
      </w:pPr>
    </w:p>
    <w:p w:rsidR="006D19BC" w:rsidRDefault="006D19BC" w:rsidP="006D19BC">
      <w:pPr>
        <w:pStyle w:val="NoSpacing"/>
        <w:rPr>
          <w:rFonts w:ascii="Times New Roman" w:hAnsi="Times New Roman" w:cs="Times New Roman"/>
          <w:bCs/>
          <w:sz w:val="24"/>
          <w:szCs w:val="24"/>
        </w:rPr>
      </w:pPr>
      <w:r w:rsidRPr="006D19BC">
        <w:rPr>
          <w:rFonts w:ascii="Times New Roman" w:hAnsi="Times New Roman" w:cs="Times New Roman"/>
          <w:bCs/>
          <w:sz w:val="24"/>
          <w:szCs w:val="24"/>
        </w:rPr>
        <w:t>Ključne riječi: Andrea Palladio, Dioklecijanova palača, Split</w:t>
      </w:r>
    </w:p>
    <w:p w:rsidR="00C8470C" w:rsidRDefault="00C8470C" w:rsidP="0056529D">
      <w:pPr>
        <w:pStyle w:val="NoSpacing"/>
        <w:spacing w:line="360" w:lineRule="auto"/>
        <w:jc w:val="both"/>
        <w:rPr>
          <w:rFonts w:ascii="Times New Roman" w:hAnsi="Times New Roman" w:cs="Times New Roman"/>
          <w:bCs/>
          <w:sz w:val="24"/>
          <w:szCs w:val="24"/>
        </w:rPr>
      </w:pPr>
    </w:p>
    <w:p w:rsidR="00CB5C70" w:rsidRDefault="00CB5C70" w:rsidP="0056529D">
      <w:pPr>
        <w:pStyle w:val="NoSpacing"/>
        <w:spacing w:line="360" w:lineRule="auto"/>
        <w:jc w:val="both"/>
        <w:rPr>
          <w:rFonts w:ascii="Times New Roman" w:hAnsi="Times New Roman" w:cs="Times New Roman"/>
          <w:bCs/>
          <w:sz w:val="24"/>
          <w:szCs w:val="24"/>
        </w:rPr>
      </w:pPr>
    </w:p>
    <w:p w:rsidR="00CB5C70" w:rsidRDefault="00CB5C70" w:rsidP="0056529D">
      <w:pPr>
        <w:pStyle w:val="NoSpacing"/>
        <w:spacing w:line="360" w:lineRule="auto"/>
        <w:jc w:val="both"/>
        <w:rPr>
          <w:rFonts w:ascii="Times New Roman" w:hAnsi="Times New Roman" w:cs="Times New Roman"/>
          <w:bCs/>
          <w:sz w:val="24"/>
          <w:szCs w:val="24"/>
        </w:rPr>
      </w:pPr>
    </w:p>
    <w:p w:rsidR="00CB5C70" w:rsidRDefault="00CB5C70" w:rsidP="0056529D">
      <w:pPr>
        <w:pStyle w:val="NoSpacing"/>
        <w:spacing w:line="360" w:lineRule="auto"/>
        <w:jc w:val="both"/>
        <w:rPr>
          <w:rFonts w:ascii="Times New Roman" w:hAnsi="Times New Roman" w:cs="Times New Roman"/>
          <w:bCs/>
          <w:sz w:val="24"/>
          <w:szCs w:val="24"/>
        </w:rPr>
      </w:pPr>
    </w:p>
    <w:p w:rsidR="00CB5C70" w:rsidRDefault="00CB5C70" w:rsidP="0056529D">
      <w:pPr>
        <w:pStyle w:val="NoSpacing"/>
        <w:spacing w:line="360" w:lineRule="auto"/>
        <w:jc w:val="both"/>
        <w:rPr>
          <w:rFonts w:ascii="Times New Roman" w:hAnsi="Times New Roman" w:cs="Times New Roman"/>
          <w:bCs/>
          <w:sz w:val="24"/>
          <w:szCs w:val="24"/>
        </w:rPr>
      </w:pPr>
    </w:p>
    <w:p w:rsidR="0056251A" w:rsidRDefault="002618F3" w:rsidP="0056529D">
      <w:pPr>
        <w:pStyle w:val="NoSpacing"/>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12. </w:t>
      </w:r>
      <w:r w:rsidR="0056251A" w:rsidRPr="00CB5C70">
        <w:rPr>
          <w:rFonts w:ascii="Times New Roman" w:hAnsi="Times New Roman" w:cs="Times New Roman"/>
          <w:b/>
          <w:bCs/>
          <w:sz w:val="24"/>
          <w:szCs w:val="24"/>
        </w:rPr>
        <w:t>Su</w:t>
      </w:r>
      <w:r>
        <w:rPr>
          <w:rFonts w:ascii="Times New Roman" w:hAnsi="Times New Roman" w:cs="Times New Roman"/>
          <w:b/>
          <w:bCs/>
          <w:sz w:val="24"/>
          <w:szCs w:val="24"/>
        </w:rPr>
        <w:t>m</w:t>
      </w:r>
      <w:r w:rsidR="0056251A" w:rsidRPr="00CB5C70">
        <w:rPr>
          <w:rFonts w:ascii="Times New Roman" w:hAnsi="Times New Roman" w:cs="Times New Roman"/>
          <w:b/>
          <w:bCs/>
          <w:sz w:val="24"/>
          <w:szCs w:val="24"/>
        </w:rPr>
        <w:t>mary</w:t>
      </w:r>
    </w:p>
    <w:p w:rsidR="000F1F08" w:rsidRDefault="000F1F08" w:rsidP="000F1F08">
      <w:pPr>
        <w:pStyle w:val="NoSpacing"/>
        <w:spacing w:line="360" w:lineRule="auto"/>
        <w:jc w:val="center"/>
        <w:rPr>
          <w:rFonts w:ascii="Times New Roman" w:hAnsi="Times New Roman" w:cs="Times New Roman"/>
          <w:bCs/>
          <w:sz w:val="24"/>
          <w:szCs w:val="24"/>
        </w:rPr>
      </w:pPr>
    </w:p>
    <w:p w:rsidR="000F1F08" w:rsidRDefault="000F1F08" w:rsidP="000F1F08">
      <w:pPr>
        <w:pStyle w:val="NoSpacing"/>
        <w:spacing w:line="360" w:lineRule="auto"/>
        <w:jc w:val="center"/>
        <w:rPr>
          <w:rFonts w:ascii="Times New Roman" w:hAnsi="Times New Roman" w:cs="Times New Roman"/>
          <w:bCs/>
          <w:sz w:val="24"/>
          <w:szCs w:val="24"/>
        </w:rPr>
      </w:pPr>
      <w:r>
        <w:rPr>
          <w:rFonts w:ascii="Times New Roman" w:hAnsi="Times New Roman" w:cs="Times New Roman"/>
          <w:bCs/>
          <w:sz w:val="24"/>
          <w:szCs w:val="24"/>
        </w:rPr>
        <w:t>Petar Strunje</w:t>
      </w:r>
    </w:p>
    <w:p w:rsidR="000F1F08" w:rsidRPr="000F1F08" w:rsidRDefault="000F1F08" w:rsidP="000F1F08">
      <w:pPr>
        <w:pStyle w:val="NoSpacing"/>
        <w:spacing w:line="360" w:lineRule="auto"/>
        <w:jc w:val="center"/>
        <w:rPr>
          <w:rFonts w:ascii="Times New Roman" w:hAnsi="Times New Roman" w:cs="Times New Roman"/>
          <w:bCs/>
          <w:sz w:val="24"/>
          <w:szCs w:val="24"/>
        </w:rPr>
      </w:pPr>
      <w:r>
        <w:rPr>
          <w:rFonts w:ascii="Times New Roman" w:hAnsi="Times New Roman" w:cs="Times New Roman"/>
          <w:bCs/>
          <w:sz w:val="24"/>
          <w:szCs w:val="24"/>
        </w:rPr>
        <w:t>Palladio and the palace of Diocletian</w:t>
      </w:r>
    </w:p>
    <w:p w:rsidR="00A62AF4" w:rsidRDefault="00A62AF4" w:rsidP="0056529D">
      <w:pPr>
        <w:pStyle w:val="NoSpacing"/>
        <w:spacing w:line="360" w:lineRule="auto"/>
        <w:jc w:val="both"/>
        <w:rPr>
          <w:rFonts w:ascii="Times New Roman" w:hAnsi="Times New Roman" w:cs="Times New Roman"/>
          <w:bCs/>
          <w:sz w:val="24"/>
          <w:szCs w:val="24"/>
        </w:rPr>
      </w:pPr>
    </w:p>
    <w:p w:rsidR="00A62AF4" w:rsidRDefault="00A62AF4" w:rsidP="003C5F20">
      <w:pPr>
        <w:pStyle w:val="NoSpacing"/>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This article provides the most extensive analysis </w:t>
      </w:r>
      <w:r w:rsidR="002618F3">
        <w:rPr>
          <w:rFonts w:ascii="Times New Roman" w:hAnsi="Times New Roman" w:cs="Times New Roman"/>
          <w:bCs/>
          <w:sz w:val="24"/>
          <w:szCs w:val="24"/>
        </w:rPr>
        <w:t>of three R</w:t>
      </w:r>
      <w:r>
        <w:rPr>
          <w:rFonts w:ascii="Times New Roman" w:hAnsi="Times New Roman" w:cs="Times New Roman"/>
          <w:bCs/>
          <w:sz w:val="24"/>
          <w:szCs w:val="24"/>
        </w:rPr>
        <w:t xml:space="preserve">enaissance drawings </w:t>
      </w:r>
      <w:r w:rsidR="002618F3">
        <w:rPr>
          <w:rFonts w:ascii="Times New Roman" w:hAnsi="Times New Roman" w:cs="Times New Roman"/>
          <w:bCs/>
          <w:sz w:val="24"/>
          <w:szCs w:val="24"/>
        </w:rPr>
        <w:t xml:space="preserve">of  </w:t>
      </w:r>
      <w:r w:rsidR="00573DDD">
        <w:rPr>
          <w:rFonts w:ascii="Times New Roman" w:hAnsi="Times New Roman" w:cs="Times New Roman"/>
          <w:bCs/>
          <w:sz w:val="24"/>
          <w:szCs w:val="24"/>
        </w:rPr>
        <w:t>Diocletian's palace</w:t>
      </w:r>
      <w:r w:rsidR="002618F3">
        <w:rPr>
          <w:rFonts w:ascii="Times New Roman" w:hAnsi="Times New Roman" w:cs="Times New Roman"/>
          <w:bCs/>
          <w:sz w:val="24"/>
          <w:szCs w:val="24"/>
        </w:rPr>
        <w:t xml:space="preserve"> in Split</w:t>
      </w:r>
      <w:r w:rsidR="00573DDD">
        <w:rPr>
          <w:rFonts w:ascii="Times New Roman" w:hAnsi="Times New Roman" w:cs="Times New Roman"/>
          <w:bCs/>
          <w:sz w:val="24"/>
          <w:szCs w:val="24"/>
        </w:rPr>
        <w:t xml:space="preserve"> and </w:t>
      </w:r>
      <w:r w:rsidR="00E37DC8">
        <w:rPr>
          <w:rFonts w:ascii="Times New Roman" w:hAnsi="Times New Roman" w:cs="Times New Roman"/>
          <w:bCs/>
          <w:sz w:val="24"/>
          <w:szCs w:val="24"/>
        </w:rPr>
        <w:t>its</w:t>
      </w:r>
      <w:r w:rsidR="00573DDD">
        <w:rPr>
          <w:rFonts w:ascii="Times New Roman" w:hAnsi="Times New Roman" w:cs="Times New Roman"/>
          <w:bCs/>
          <w:sz w:val="24"/>
          <w:szCs w:val="24"/>
        </w:rPr>
        <w:t xml:space="preserve"> elements. It deals with questions of authorship, </w:t>
      </w:r>
      <w:r w:rsidR="002618F3">
        <w:rPr>
          <w:rFonts w:ascii="Times New Roman" w:hAnsi="Times New Roman" w:cs="Times New Roman"/>
          <w:bCs/>
          <w:sz w:val="24"/>
          <w:szCs w:val="24"/>
        </w:rPr>
        <w:t>discussing and confirming an earlier attribution</w:t>
      </w:r>
      <w:r w:rsidR="002618F3">
        <w:rPr>
          <w:rFonts w:ascii="Times New Roman" w:hAnsi="Times New Roman" w:cs="Times New Roman"/>
          <w:bCs/>
          <w:sz w:val="24"/>
          <w:szCs w:val="24"/>
        </w:rPr>
        <w:t xml:space="preserve"> </w:t>
      </w:r>
      <w:r w:rsidR="00573DDD">
        <w:rPr>
          <w:rFonts w:ascii="Times New Roman" w:hAnsi="Times New Roman" w:cs="Times New Roman"/>
          <w:bCs/>
          <w:sz w:val="24"/>
          <w:szCs w:val="24"/>
        </w:rPr>
        <w:t>to</w:t>
      </w:r>
      <w:r w:rsidR="00D165E5">
        <w:rPr>
          <w:rFonts w:ascii="Times New Roman" w:hAnsi="Times New Roman" w:cs="Times New Roman"/>
          <w:bCs/>
          <w:sz w:val="24"/>
          <w:szCs w:val="24"/>
        </w:rPr>
        <w:t xml:space="preserve"> the</w:t>
      </w:r>
      <w:r w:rsidR="002618F3">
        <w:rPr>
          <w:rFonts w:ascii="Times New Roman" w:hAnsi="Times New Roman" w:cs="Times New Roman"/>
          <w:bCs/>
          <w:sz w:val="24"/>
          <w:szCs w:val="24"/>
        </w:rPr>
        <w:t xml:space="preserve"> </w:t>
      </w:r>
      <w:r w:rsidR="002618F3" w:rsidRPr="002618F3">
        <w:rPr>
          <w:rFonts w:ascii="Times New Roman" w:hAnsi="Times New Roman" w:cs="Times New Roman"/>
          <w:bCs/>
          <w:sz w:val="24"/>
          <w:szCs w:val="24"/>
        </w:rPr>
        <w:t>Italian Renaissance</w:t>
      </w:r>
      <w:r w:rsidR="00573DDD">
        <w:rPr>
          <w:rFonts w:ascii="Times New Roman" w:hAnsi="Times New Roman" w:cs="Times New Roman"/>
          <w:bCs/>
          <w:sz w:val="24"/>
          <w:szCs w:val="24"/>
        </w:rPr>
        <w:t xml:space="preserve"> architect Andrea Palladio</w:t>
      </w:r>
      <w:r w:rsidR="00D165E5">
        <w:rPr>
          <w:rFonts w:ascii="Times New Roman" w:hAnsi="Times New Roman" w:cs="Times New Roman"/>
          <w:bCs/>
          <w:sz w:val="24"/>
          <w:szCs w:val="24"/>
        </w:rPr>
        <w:t>.</w:t>
      </w:r>
      <w:r w:rsidR="00573DDD">
        <w:rPr>
          <w:rFonts w:ascii="Times New Roman" w:hAnsi="Times New Roman" w:cs="Times New Roman"/>
          <w:bCs/>
          <w:sz w:val="24"/>
          <w:szCs w:val="24"/>
        </w:rPr>
        <w:t xml:space="preserve"> </w:t>
      </w:r>
      <w:r w:rsidR="00D165E5">
        <w:rPr>
          <w:rFonts w:ascii="Times New Roman" w:hAnsi="Times New Roman" w:cs="Times New Roman"/>
          <w:bCs/>
          <w:sz w:val="24"/>
          <w:szCs w:val="24"/>
        </w:rPr>
        <w:t>It also precises</w:t>
      </w:r>
      <w:r w:rsidR="00D165E5">
        <w:rPr>
          <w:rFonts w:ascii="Times New Roman" w:hAnsi="Times New Roman" w:cs="Times New Roman"/>
          <w:bCs/>
          <w:sz w:val="24"/>
          <w:szCs w:val="24"/>
        </w:rPr>
        <w:t xml:space="preserve"> </w:t>
      </w:r>
      <w:r w:rsidR="00D165E5">
        <w:rPr>
          <w:rFonts w:ascii="Times New Roman" w:hAnsi="Times New Roman" w:cs="Times New Roman"/>
          <w:bCs/>
          <w:sz w:val="24"/>
          <w:szCs w:val="24"/>
        </w:rPr>
        <w:t>previously controversial date</w:t>
      </w:r>
      <w:r w:rsidR="00D165E5">
        <w:rPr>
          <w:rFonts w:ascii="Times New Roman" w:hAnsi="Times New Roman" w:cs="Times New Roman"/>
          <w:bCs/>
          <w:sz w:val="24"/>
          <w:szCs w:val="24"/>
        </w:rPr>
        <w:t>s</w:t>
      </w:r>
      <w:r w:rsidR="00D165E5">
        <w:rPr>
          <w:rFonts w:ascii="Times New Roman" w:hAnsi="Times New Roman" w:cs="Times New Roman"/>
          <w:bCs/>
          <w:sz w:val="24"/>
          <w:szCs w:val="24"/>
        </w:rPr>
        <w:t xml:space="preserve"> for the drawings, positioning them chronologically within the Palladian corpus,</w:t>
      </w:r>
      <w:r w:rsidR="00D165E5">
        <w:rPr>
          <w:rFonts w:ascii="Times New Roman" w:hAnsi="Times New Roman" w:cs="Times New Roman"/>
          <w:bCs/>
          <w:sz w:val="24"/>
          <w:szCs w:val="24"/>
        </w:rPr>
        <w:t xml:space="preserve"> </w:t>
      </w:r>
      <w:r w:rsidR="00D165E5">
        <w:rPr>
          <w:rFonts w:ascii="Times New Roman" w:hAnsi="Times New Roman" w:cs="Times New Roman"/>
          <w:bCs/>
          <w:sz w:val="24"/>
          <w:szCs w:val="24"/>
        </w:rPr>
        <w:t>and confronts the question of</w:t>
      </w:r>
      <w:r w:rsidR="00D165E5">
        <w:rPr>
          <w:rFonts w:ascii="Times New Roman" w:hAnsi="Times New Roman" w:cs="Times New Roman"/>
          <w:bCs/>
          <w:sz w:val="24"/>
          <w:szCs w:val="24"/>
        </w:rPr>
        <w:t xml:space="preserve"> </w:t>
      </w:r>
      <w:r w:rsidR="00573DDD">
        <w:rPr>
          <w:rFonts w:ascii="Times New Roman" w:hAnsi="Times New Roman" w:cs="Times New Roman"/>
          <w:bCs/>
          <w:sz w:val="24"/>
          <w:szCs w:val="24"/>
        </w:rPr>
        <w:t>his hypothetical journey to Split. The arti</w:t>
      </w:r>
      <w:r w:rsidR="00D165E5">
        <w:rPr>
          <w:rFonts w:ascii="Times New Roman" w:hAnsi="Times New Roman" w:cs="Times New Roman"/>
          <w:bCs/>
          <w:sz w:val="24"/>
          <w:szCs w:val="24"/>
        </w:rPr>
        <w:t>cle also gives an insight into R</w:t>
      </w:r>
      <w:r w:rsidR="00573DDD">
        <w:rPr>
          <w:rFonts w:ascii="Times New Roman" w:hAnsi="Times New Roman" w:cs="Times New Roman"/>
          <w:bCs/>
          <w:sz w:val="24"/>
          <w:szCs w:val="24"/>
        </w:rPr>
        <w:t>enaissance Spalato and takes into account later surveys of the famed palace.</w:t>
      </w:r>
    </w:p>
    <w:p w:rsidR="00CB5C70" w:rsidRDefault="00CB5C70" w:rsidP="005E49A8">
      <w:pPr>
        <w:pStyle w:val="NoSpacing"/>
        <w:spacing w:line="360" w:lineRule="auto"/>
        <w:jc w:val="both"/>
        <w:rPr>
          <w:rFonts w:ascii="Times New Roman" w:hAnsi="Times New Roman" w:cs="Times New Roman"/>
          <w:bCs/>
          <w:sz w:val="24"/>
          <w:szCs w:val="24"/>
        </w:rPr>
      </w:pPr>
    </w:p>
    <w:p w:rsidR="002F5E27" w:rsidRDefault="00573DDD" w:rsidP="003C5F20">
      <w:pPr>
        <w:pStyle w:val="NoSpacing"/>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Many great names, from local humanists and Ciriaco d'Ancona</w:t>
      </w:r>
      <w:r w:rsidR="00E37DC8">
        <w:rPr>
          <w:rFonts w:ascii="Times New Roman" w:hAnsi="Times New Roman" w:cs="Times New Roman"/>
          <w:bCs/>
          <w:sz w:val="24"/>
          <w:szCs w:val="24"/>
        </w:rPr>
        <w:t xml:space="preserve">, </w:t>
      </w:r>
      <w:r w:rsidR="00D165E5">
        <w:rPr>
          <w:rFonts w:ascii="Times New Roman" w:hAnsi="Times New Roman" w:cs="Times New Roman"/>
          <w:bCs/>
          <w:sz w:val="24"/>
          <w:szCs w:val="24"/>
        </w:rPr>
        <w:t>to</w:t>
      </w:r>
      <w:r w:rsidR="00E37DC8">
        <w:rPr>
          <w:rFonts w:ascii="Times New Roman" w:hAnsi="Times New Roman" w:cs="Times New Roman"/>
          <w:bCs/>
          <w:sz w:val="24"/>
          <w:szCs w:val="24"/>
        </w:rPr>
        <w:t xml:space="preserve"> travel</w:t>
      </w:r>
      <w:r w:rsidR="00D165E5">
        <w:rPr>
          <w:rFonts w:ascii="Times New Roman" w:hAnsi="Times New Roman" w:cs="Times New Roman"/>
          <w:bCs/>
          <w:sz w:val="24"/>
          <w:szCs w:val="24"/>
        </w:rPr>
        <w:t xml:space="preserve"> </w:t>
      </w:r>
      <w:r w:rsidR="00E37DC8">
        <w:rPr>
          <w:rFonts w:ascii="Times New Roman" w:hAnsi="Times New Roman" w:cs="Times New Roman"/>
          <w:bCs/>
          <w:sz w:val="24"/>
          <w:szCs w:val="24"/>
        </w:rPr>
        <w:t>write</w:t>
      </w:r>
      <w:r w:rsidR="00D165E5">
        <w:rPr>
          <w:rFonts w:ascii="Times New Roman" w:hAnsi="Times New Roman" w:cs="Times New Roman"/>
          <w:bCs/>
          <w:sz w:val="24"/>
          <w:szCs w:val="24"/>
        </w:rPr>
        <w:t>r</w:t>
      </w:r>
      <w:r w:rsidR="006C3306">
        <w:rPr>
          <w:rFonts w:ascii="Times New Roman" w:hAnsi="Times New Roman" w:cs="Times New Roman"/>
          <w:bCs/>
          <w:sz w:val="24"/>
          <w:szCs w:val="24"/>
        </w:rPr>
        <w:t>s Spon &amp; Wheler,</w:t>
      </w:r>
      <w:r w:rsidR="00D165E5">
        <w:rPr>
          <w:rFonts w:ascii="Times New Roman" w:hAnsi="Times New Roman" w:cs="Times New Roman"/>
          <w:bCs/>
          <w:sz w:val="24"/>
          <w:szCs w:val="24"/>
        </w:rPr>
        <w:t xml:space="preserve"> from</w:t>
      </w:r>
      <w:r w:rsidR="006C3306">
        <w:rPr>
          <w:rFonts w:ascii="Times New Roman" w:hAnsi="Times New Roman" w:cs="Times New Roman"/>
          <w:bCs/>
          <w:sz w:val="24"/>
          <w:szCs w:val="24"/>
        </w:rPr>
        <w:t xml:space="preserve"> historian Farlati to the architect Adam, have</w:t>
      </w:r>
      <w:r>
        <w:rPr>
          <w:rFonts w:ascii="Times New Roman" w:hAnsi="Times New Roman" w:cs="Times New Roman"/>
          <w:bCs/>
          <w:sz w:val="24"/>
          <w:szCs w:val="24"/>
        </w:rPr>
        <w:t xml:space="preserve"> explored the palace of emperor Diocletian</w:t>
      </w:r>
      <w:r w:rsidR="006C3306">
        <w:rPr>
          <w:rFonts w:ascii="Times New Roman" w:hAnsi="Times New Roman" w:cs="Times New Roman"/>
          <w:bCs/>
          <w:sz w:val="24"/>
          <w:szCs w:val="24"/>
        </w:rPr>
        <w:t>. Through history the palace gave birth to a city which</w:t>
      </w:r>
      <w:r w:rsidR="00CB5C70">
        <w:rPr>
          <w:rFonts w:ascii="Times New Roman" w:hAnsi="Times New Roman" w:cs="Times New Roman"/>
          <w:bCs/>
          <w:sz w:val="24"/>
          <w:szCs w:val="24"/>
        </w:rPr>
        <w:t xml:space="preserve"> was to become a station on pilg</w:t>
      </w:r>
      <w:r w:rsidR="006C3306">
        <w:rPr>
          <w:rFonts w:ascii="Times New Roman" w:hAnsi="Times New Roman" w:cs="Times New Roman"/>
          <w:bCs/>
          <w:sz w:val="24"/>
          <w:szCs w:val="24"/>
        </w:rPr>
        <w:t xml:space="preserve">rimages and the </w:t>
      </w:r>
      <w:r w:rsidR="006C3306" w:rsidRPr="006C3306">
        <w:rPr>
          <w:rFonts w:ascii="Times New Roman" w:hAnsi="Times New Roman" w:cs="Times New Roman"/>
          <w:bCs/>
          <w:i/>
          <w:sz w:val="24"/>
          <w:szCs w:val="24"/>
        </w:rPr>
        <w:t>Rot</w:t>
      </w:r>
      <w:r w:rsidR="003C5F20">
        <w:rPr>
          <w:rFonts w:ascii="Times New Roman" w:hAnsi="Times New Roman" w:cs="Times New Roman"/>
          <w:bCs/>
          <w:i/>
          <w:sz w:val="24"/>
          <w:szCs w:val="24"/>
        </w:rPr>
        <w:t>t</w:t>
      </w:r>
      <w:r w:rsidR="006C3306" w:rsidRPr="006C3306">
        <w:rPr>
          <w:rFonts w:ascii="Times New Roman" w:hAnsi="Times New Roman" w:cs="Times New Roman"/>
          <w:bCs/>
          <w:i/>
          <w:sz w:val="24"/>
          <w:szCs w:val="24"/>
        </w:rPr>
        <w:t>a di Levante</w:t>
      </w:r>
      <w:r w:rsidR="006C3306">
        <w:rPr>
          <w:rFonts w:ascii="Times New Roman" w:hAnsi="Times New Roman" w:cs="Times New Roman"/>
          <w:bCs/>
          <w:i/>
          <w:sz w:val="24"/>
          <w:szCs w:val="24"/>
        </w:rPr>
        <w:t xml:space="preserve">; </w:t>
      </w:r>
      <w:r w:rsidR="00E37DC8">
        <w:rPr>
          <w:rFonts w:ascii="Times New Roman" w:hAnsi="Times New Roman" w:cs="Times New Roman"/>
          <w:bCs/>
          <w:sz w:val="24"/>
          <w:szCs w:val="24"/>
        </w:rPr>
        <w:t>a seat of a V</w:t>
      </w:r>
      <w:r w:rsidR="006C3306">
        <w:rPr>
          <w:rFonts w:ascii="Times New Roman" w:hAnsi="Times New Roman" w:cs="Times New Roman"/>
          <w:bCs/>
          <w:sz w:val="24"/>
          <w:szCs w:val="24"/>
        </w:rPr>
        <w:t xml:space="preserve">enetian </w:t>
      </w:r>
      <w:r w:rsidR="006C3306" w:rsidRPr="006C3306">
        <w:rPr>
          <w:rFonts w:ascii="Times New Roman" w:hAnsi="Times New Roman" w:cs="Times New Roman"/>
          <w:bCs/>
          <w:i/>
          <w:sz w:val="24"/>
          <w:szCs w:val="24"/>
        </w:rPr>
        <w:t>capitano</w:t>
      </w:r>
      <w:r w:rsidR="006C3306">
        <w:rPr>
          <w:rFonts w:ascii="Times New Roman" w:hAnsi="Times New Roman" w:cs="Times New Roman"/>
          <w:bCs/>
          <w:i/>
          <w:sz w:val="24"/>
          <w:szCs w:val="24"/>
        </w:rPr>
        <w:t xml:space="preserve"> </w:t>
      </w:r>
      <w:r w:rsidR="006C3306">
        <w:rPr>
          <w:rFonts w:ascii="Times New Roman" w:hAnsi="Times New Roman" w:cs="Times New Roman"/>
          <w:bCs/>
          <w:sz w:val="24"/>
          <w:szCs w:val="24"/>
        </w:rPr>
        <w:t xml:space="preserve">and an archdiocese. With the growth of interest for antiquities </w:t>
      </w:r>
      <w:r w:rsidR="00D165E5">
        <w:rPr>
          <w:rFonts w:ascii="Times New Roman" w:hAnsi="Times New Roman" w:cs="Times New Roman"/>
          <w:bCs/>
          <w:sz w:val="24"/>
          <w:szCs w:val="24"/>
        </w:rPr>
        <w:t>in the R</w:t>
      </w:r>
      <w:r w:rsidR="00CB5C70">
        <w:rPr>
          <w:rFonts w:ascii="Times New Roman" w:hAnsi="Times New Roman" w:cs="Times New Roman"/>
          <w:bCs/>
          <w:sz w:val="24"/>
          <w:szCs w:val="24"/>
        </w:rPr>
        <w:t xml:space="preserve">enaissance </w:t>
      </w:r>
      <w:r w:rsidR="006C3306">
        <w:rPr>
          <w:rFonts w:ascii="Times New Roman" w:hAnsi="Times New Roman" w:cs="Times New Roman"/>
          <w:bCs/>
          <w:sz w:val="24"/>
          <w:szCs w:val="24"/>
        </w:rPr>
        <w:t xml:space="preserve">the palace came to be valued all over again. </w:t>
      </w:r>
    </w:p>
    <w:p w:rsidR="0056251A" w:rsidRPr="006C3306" w:rsidRDefault="006C3306" w:rsidP="003C5F20">
      <w:pPr>
        <w:pStyle w:val="NoSpacing"/>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First known drawings – a ground plan of the palace complex, it's main temple and the temple's portal were drawn by Andrea Palla</w:t>
      </w:r>
      <w:r w:rsidR="000D35A8">
        <w:rPr>
          <w:rFonts w:ascii="Times New Roman" w:hAnsi="Times New Roman" w:cs="Times New Roman"/>
          <w:bCs/>
          <w:sz w:val="24"/>
          <w:szCs w:val="24"/>
        </w:rPr>
        <w:t xml:space="preserve">dio to whose authorship testify the conducted paper analysis, drawing </w:t>
      </w:r>
      <w:r w:rsidR="00D165E5">
        <w:rPr>
          <w:rFonts w:ascii="Times New Roman" w:hAnsi="Times New Roman" w:cs="Times New Roman"/>
          <w:bCs/>
          <w:sz w:val="24"/>
          <w:szCs w:val="24"/>
        </w:rPr>
        <w:t>manner</w:t>
      </w:r>
      <w:r w:rsidR="000D35A8">
        <w:rPr>
          <w:rFonts w:ascii="Times New Roman" w:hAnsi="Times New Roman" w:cs="Times New Roman"/>
          <w:bCs/>
          <w:sz w:val="24"/>
          <w:szCs w:val="24"/>
        </w:rPr>
        <w:t>, handwriting</w:t>
      </w:r>
      <w:r w:rsidR="00E37DC8">
        <w:rPr>
          <w:rFonts w:ascii="Times New Roman" w:hAnsi="Times New Roman" w:cs="Times New Roman"/>
          <w:bCs/>
          <w:sz w:val="24"/>
          <w:szCs w:val="24"/>
        </w:rPr>
        <w:t>,</w:t>
      </w:r>
      <w:r w:rsidR="000D35A8">
        <w:rPr>
          <w:rFonts w:ascii="Times New Roman" w:hAnsi="Times New Roman" w:cs="Times New Roman"/>
          <w:bCs/>
          <w:sz w:val="24"/>
          <w:szCs w:val="24"/>
        </w:rPr>
        <w:t xml:space="preserve"> as well as the used measurement system. It is improbable that he visited Spalato, which suggests that earlier sketches, made by an unkown author, existed. Mistakes in the blueprint, which confirm the latter, together with the fact that you cannot find a clear arhitectural parallel in Italy,</w:t>
      </w:r>
      <w:r w:rsidR="00D165E5">
        <w:rPr>
          <w:rFonts w:ascii="Times New Roman" w:hAnsi="Times New Roman" w:cs="Times New Roman"/>
          <w:bCs/>
          <w:sz w:val="24"/>
          <w:szCs w:val="24"/>
        </w:rPr>
        <w:t xml:space="preserve"> may</w:t>
      </w:r>
      <w:r w:rsidR="000D35A8">
        <w:rPr>
          <w:rFonts w:ascii="Times New Roman" w:hAnsi="Times New Roman" w:cs="Times New Roman"/>
          <w:bCs/>
          <w:sz w:val="24"/>
          <w:szCs w:val="24"/>
        </w:rPr>
        <w:t xml:space="preserve"> have hindered Palladio in making a detailed and accurate elevation</w:t>
      </w:r>
      <w:r w:rsidR="005E49A8">
        <w:rPr>
          <w:rFonts w:ascii="Times New Roman" w:hAnsi="Times New Roman" w:cs="Times New Roman"/>
          <w:bCs/>
          <w:sz w:val="24"/>
          <w:szCs w:val="24"/>
        </w:rPr>
        <w:t xml:space="preserve"> to be used for further publishing. A late dating was confirmed.</w:t>
      </w:r>
    </w:p>
    <w:p w:rsidR="005E49A8" w:rsidRDefault="005E49A8" w:rsidP="002F5E27">
      <w:pPr>
        <w:pStyle w:val="NoSpacing"/>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As for the genesis of architectural elements, especially </w:t>
      </w:r>
      <w:r w:rsidRPr="00D165E5">
        <w:rPr>
          <w:rFonts w:ascii="Times New Roman" w:hAnsi="Times New Roman" w:cs="Times New Roman"/>
          <w:bCs/>
          <w:sz w:val="24"/>
          <w:szCs w:val="24"/>
        </w:rPr>
        <w:t>the serliana</w:t>
      </w:r>
      <w:r>
        <w:rPr>
          <w:rFonts w:ascii="Times New Roman" w:hAnsi="Times New Roman" w:cs="Times New Roman"/>
          <w:bCs/>
          <w:sz w:val="24"/>
          <w:szCs w:val="24"/>
        </w:rPr>
        <w:t xml:space="preserve"> opening, presumed to be from Split, a convincing alternative has been proposed. Also, in a resume of scientific work regarding our subject, the mistake of the discovery of the said palace plan has been corrected and the work of Boris Lossky </w:t>
      </w:r>
      <w:r w:rsidR="00CB5C70">
        <w:rPr>
          <w:rFonts w:ascii="Times New Roman" w:hAnsi="Times New Roman" w:cs="Times New Roman"/>
          <w:bCs/>
          <w:sz w:val="24"/>
          <w:szCs w:val="24"/>
        </w:rPr>
        <w:t>gained appreciation.</w:t>
      </w:r>
    </w:p>
    <w:p w:rsidR="005E49A8" w:rsidRDefault="005E49A8" w:rsidP="00573DDD">
      <w:pPr>
        <w:pStyle w:val="NoSpacing"/>
        <w:rPr>
          <w:rFonts w:ascii="Times New Roman" w:hAnsi="Times New Roman" w:cs="Times New Roman"/>
          <w:bCs/>
          <w:sz w:val="24"/>
          <w:szCs w:val="24"/>
        </w:rPr>
      </w:pPr>
    </w:p>
    <w:p w:rsidR="00CB5C70" w:rsidRDefault="00CB5C70" w:rsidP="00573DDD">
      <w:pPr>
        <w:pStyle w:val="NoSpacing"/>
        <w:rPr>
          <w:rFonts w:ascii="Times New Roman" w:hAnsi="Times New Roman" w:cs="Times New Roman"/>
          <w:bCs/>
          <w:sz w:val="24"/>
          <w:szCs w:val="24"/>
        </w:rPr>
      </w:pPr>
      <w:r>
        <w:rPr>
          <w:rFonts w:ascii="Times New Roman" w:hAnsi="Times New Roman" w:cs="Times New Roman"/>
          <w:bCs/>
          <w:sz w:val="24"/>
          <w:szCs w:val="24"/>
        </w:rPr>
        <w:t>Key word</w:t>
      </w:r>
      <w:r w:rsidR="002618F3">
        <w:rPr>
          <w:rFonts w:ascii="Times New Roman" w:hAnsi="Times New Roman" w:cs="Times New Roman"/>
          <w:bCs/>
          <w:sz w:val="24"/>
          <w:szCs w:val="24"/>
        </w:rPr>
        <w:t>s</w:t>
      </w:r>
      <w:r>
        <w:rPr>
          <w:rFonts w:ascii="Times New Roman" w:hAnsi="Times New Roman" w:cs="Times New Roman"/>
          <w:bCs/>
          <w:sz w:val="24"/>
          <w:szCs w:val="24"/>
        </w:rPr>
        <w:t>: Andrea Palladio, Diocletian's palace, Split</w:t>
      </w:r>
    </w:p>
    <w:p w:rsidR="001837BC" w:rsidRPr="00387E7C" w:rsidRDefault="001837BC" w:rsidP="0056529D">
      <w:pPr>
        <w:pStyle w:val="NoSpacing"/>
        <w:spacing w:line="360" w:lineRule="auto"/>
        <w:jc w:val="both"/>
        <w:rPr>
          <w:rFonts w:ascii="Times New Roman" w:hAnsi="Times New Roman" w:cs="Times New Roman"/>
          <w:bCs/>
          <w:sz w:val="24"/>
          <w:szCs w:val="24"/>
        </w:rPr>
      </w:pPr>
    </w:p>
    <w:sectPr w:rsidR="001837BC" w:rsidRPr="00387E7C" w:rsidSect="008A1D89">
      <w:headerReference w:type="default" r:id="rId20"/>
      <w:footerReference w:type="default" r:id="rId21"/>
      <w:headerReference w:type="first" r:id="rId22"/>
      <w:footerReference w:type="first" r:id="rId23"/>
      <w:pgSz w:w="11906" w:h="16838"/>
      <w:pgMar w:top="1417" w:right="1417" w:bottom="1417"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27E5" w:rsidRDefault="00EB27E5" w:rsidP="007B51D0">
      <w:pPr>
        <w:spacing w:after="0" w:line="240" w:lineRule="auto"/>
      </w:pPr>
      <w:r>
        <w:separator/>
      </w:r>
    </w:p>
  </w:endnote>
  <w:endnote w:type="continuationSeparator" w:id="0">
    <w:p w:rsidR="00EB27E5" w:rsidRDefault="00EB27E5" w:rsidP="007B51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6AB" w:rsidRDefault="003B56AB" w:rsidP="008A1D89">
    <w:pPr>
      <w:pStyle w:val="Footer"/>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6AB" w:rsidRDefault="003B56AB">
    <w:pPr>
      <w:pStyle w:val="Footer"/>
      <w:jc w:val="right"/>
    </w:pPr>
  </w:p>
  <w:p w:rsidR="003B56AB" w:rsidRDefault="003B56A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77506"/>
      <w:docPartObj>
        <w:docPartGallery w:val="Page Numbers (Bottom of Page)"/>
        <w:docPartUnique/>
      </w:docPartObj>
    </w:sdtPr>
    <w:sdtContent>
      <w:p w:rsidR="003B56AB" w:rsidRDefault="003B56AB" w:rsidP="008A1D89">
        <w:pPr>
          <w:pStyle w:val="Footer"/>
          <w:jc w:val="right"/>
        </w:pPr>
        <w:fldSimple w:instr=" PAGE   \* MERGEFORMAT ">
          <w:r w:rsidR="002D0076">
            <w:rPr>
              <w:noProof/>
            </w:rPr>
            <w:t>31</w:t>
          </w:r>
        </w:fldSimple>
      </w:p>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77494"/>
      <w:docPartObj>
        <w:docPartGallery w:val="Page Numbers (Bottom of Page)"/>
        <w:docPartUnique/>
      </w:docPartObj>
    </w:sdtPr>
    <w:sdtContent>
      <w:p w:rsidR="003B56AB" w:rsidRDefault="003B56AB">
        <w:pPr>
          <w:pStyle w:val="Footer"/>
          <w:jc w:val="right"/>
        </w:pPr>
        <w:fldSimple w:instr=" PAGE   \* MERGEFORMAT ">
          <w:r>
            <w:rPr>
              <w:noProof/>
            </w:rPr>
            <w:t>1</w:t>
          </w:r>
        </w:fldSimple>
      </w:p>
    </w:sdtContent>
  </w:sdt>
  <w:p w:rsidR="003B56AB" w:rsidRDefault="003B56A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27E5" w:rsidRDefault="00EB27E5" w:rsidP="007B51D0">
      <w:pPr>
        <w:spacing w:after="0" w:line="240" w:lineRule="auto"/>
      </w:pPr>
      <w:r>
        <w:separator/>
      </w:r>
    </w:p>
  </w:footnote>
  <w:footnote w:type="continuationSeparator" w:id="0">
    <w:p w:rsidR="00EB27E5" w:rsidRDefault="00EB27E5" w:rsidP="007B51D0">
      <w:pPr>
        <w:spacing w:after="0" w:line="240" w:lineRule="auto"/>
      </w:pPr>
      <w:r>
        <w:continuationSeparator/>
      </w:r>
    </w:p>
  </w:footnote>
  <w:footnote w:id="1">
    <w:p w:rsidR="003B56AB" w:rsidRPr="002F5E27" w:rsidRDefault="003B56AB">
      <w:pPr>
        <w:pStyle w:val="FootnoteText"/>
        <w:rPr>
          <w:rFonts w:ascii="Times New Roman" w:hAnsi="Times New Roman" w:cs="Times New Roman"/>
        </w:rPr>
      </w:pPr>
      <w:r w:rsidRPr="002F5E27">
        <w:rPr>
          <w:rStyle w:val="FootnoteReference"/>
          <w:rFonts w:ascii="Times New Roman" w:hAnsi="Times New Roman" w:cs="Times New Roman"/>
        </w:rPr>
        <w:footnoteRef/>
      </w:r>
      <w:r w:rsidRPr="002F5E27">
        <w:rPr>
          <w:rFonts w:ascii="Times New Roman" w:hAnsi="Times New Roman" w:cs="Times New Roman"/>
        </w:rPr>
        <w:t xml:space="preserve"> Lewis, 2000: 16.</w:t>
      </w:r>
    </w:p>
  </w:footnote>
  <w:footnote w:id="2">
    <w:p w:rsidR="003B56AB" w:rsidRDefault="003B56AB">
      <w:pPr>
        <w:pStyle w:val="FootnoteText"/>
      </w:pPr>
      <w:r w:rsidRPr="002F5E27">
        <w:rPr>
          <w:rStyle w:val="FootnoteReference"/>
          <w:rFonts w:ascii="Times New Roman" w:hAnsi="Times New Roman" w:cs="Times New Roman"/>
        </w:rPr>
        <w:footnoteRef/>
      </w:r>
      <w:r w:rsidRPr="002F5E27">
        <w:rPr>
          <w:rFonts w:ascii="Times New Roman" w:hAnsi="Times New Roman" w:cs="Times New Roman"/>
        </w:rPr>
        <w:t xml:space="preserve"> Lewis, 2000: 16.</w:t>
      </w:r>
    </w:p>
  </w:footnote>
  <w:footnote w:id="3">
    <w:p w:rsidR="003B56AB" w:rsidRPr="002F5E27" w:rsidRDefault="003B56AB">
      <w:pPr>
        <w:pStyle w:val="FootnoteText"/>
        <w:rPr>
          <w:rFonts w:ascii="Times New Roman" w:hAnsi="Times New Roman" w:cs="Times New Roman"/>
        </w:rPr>
      </w:pPr>
      <w:r w:rsidRPr="002F5E27">
        <w:rPr>
          <w:rStyle w:val="FootnoteReference"/>
          <w:rFonts w:ascii="Times New Roman" w:hAnsi="Times New Roman" w:cs="Times New Roman"/>
        </w:rPr>
        <w:footnoteRef/>
      </w:r>
      <w:r w:rsidRPr="002F5E27">
        <w:rPr>
          <w:rFonts w:ascii="Times New Roman" w:hAnsi="Times New Roman" w:cs="Times New Roman"/>
        </w:rPr>
        <w:t xml:space="preserve"> Petrić, 1998: 4.  </w:t>
      </w:r>
    </w:p>
  </w:footnote>
  <w:footnote w:id="4">
    <w:p w:rsidR="003B56AB" w:rsidRPr="002F5E27" w:rsidRDefault="003B56AB">
      <w:pPr>
        <w:pStyle w:val="FootnoteText"/>
        <w:rPr>
          <w:rFonts w:ascii="Times New Roman" w:hAnsi="Times New Roman" w:cs="Times New Roman"/>
        </w:rPr>
      </w:pPr>
      <w:r w:rsidRPr="002F5E27">
        <w:rPr>
          <w:rStyle w:val="FootnoteReference"/>
          <w:rFonts w:ascii="Times New Roman" w:hAnsi="Times New Roman" w:cs="Times New Roman"/>
        </w:rPr>
        <w:footnoteRef/>
      </w:r>
      <w:r w:rsidRPr="002F5E27">
        <w:rPr>
          <w:rFonts w:ascii="Times New Roman" w:hAnsi="Times New Roman" w:cs="Times New Roman"/>
        </w:rPr>
        <w:t xml:space="preserve"> </w:t>
      </w:r>
      <w:r w:rsidRPr="002F5E27">
        <w:rPr>
          <w:rFonts w:ascii="Times New Roman" w:hAnsi="Times New Roman" w:cs="Times New Roman"/>
        </w:rPr>
        <w:t>de'Pizzicolli, 1664.; Petrić, 1998: 4.; Gudelj, 2014.</w:t>
      </w:r>
    </w:p>
  </w:footnote>
  <w:footnote w:id="5">
    <w:p w:rsidR="003B56AB" w:rsidRDefault="003B56AB">
      <w:pPr>
        <w:pStyle w:val="FootnoteText"/>
      </w:pPr>
      <w:r w:rsidRPr="002F5E27">
        <w:rPr>
          <w:rStyle w:val="FootnoteReference"/>
          <w:rFonts w:ascii="Times New Roman" w:hAnsi="Times New Roman" w:cs="Times New Roman"/>
        </w:rPr>
        <w:footnoteRef/>
      </w:r>
      <w:r w:rsidRPr="002F5E27">
        <w:rPr>
          <w:rFonts w:ascii="Times New Roman" w:hAnsi="Times New Roman" w:cs="Times New Roman"/>
        </w:rPr>
        <w:t xml:space="preserve"> </w:t>
      </w:r>
      <w:r w:rsidRPr="002F5E27">
        <w:rPr>
          <w:rFonts w:ascii="Times New Roman" w:hAnsi="Times New Roman" w:cs="Times New Roman"/>
        </w:rPr>
        <w:t>više o toj temi: Lučin, 2005.</w:t>
      </w:r>
    </w:p>
  </w:footnote>
  <w:footnote w:id="6">
    <w:p w:rsidR="003B56AB" w:rsidRPr="002F5E27" w:rsidRDefault="003B56AB" w:rsidP="006A3AA8">
      <w:pPr>
        <w:pStyle w:val="FootnoteText"/>
        <w:rPr>
          <w:rFonts w:ascii="Times New Roman" w:hAnsi="Times New Roman" w:cs="Times New Roman"/>
        </w:rPr>
      </w:pPr>
      <w:r w:rsidRPr="002F5E27">
        <w:rPr>
          <w:rStyle w:val="FootnoteReference"/>
          <w:rFonts w:ascii="Times New Roman" w:hAnsi="Times New Roman" w:cs="Times New Roman"/>
        </w:rPr>
        <w:footnoteRef/>
      </w:r>
      <w:r w:rsidRPr="002F5E27">
        <w:rPr>
          <w:rFonts w:ascii="Times New Roman" w:hAnsi="Times New Roman" w:cs="Times New Roman"/>
        </w:rPr>
        <w:t xml:space="preserve"> Usp. Fusko, 1990: 102-103.</w:t>
      </w:r>
    </w:p>
  </w:footnote>
  <w:footnote w:id="7">
    <w:p w:rsidR="003B56AB" w:rsidRPr="002F5E27" w:rsidRDefault="003B56AB">
      <w:pPr>
        <w:pStyle w:val="FootnoteText"/>
        <w:rPr>
          <w:rFonts w:ascii="Times New Roman" w:hAnsi="Times New Roman" w:cs="Times New Roman"/>
        </w:rPr>
      </w:pPr>
      <w:r w:rsidRPr="002F5E27">
        <w:rPr>
          <w:rStyle w:val="FootnoteReference"/>
          <w:rFonts w:ascii="Times New Roman" w:hAnsi="Times New Roman" w:cs="Times New Roman"/>
        </w:rPr>
        <w:footnoteRef/>
      </w:r>
      <w:r w:rsidRPr="002F5E27">
        <w:rPr>
          <w:rFonts w:ascii="Times New Roman" w:hAnsi="Times New Roman" w:cs="Times New Roman"/>
        </w:rPr>
        <w:t xml:space="preserve"> </w:t>
      </w:r>
      <w:r w:rsidRPr="002F5E27">
        <w:rPr>
          <w:rFonts w:ascii="Times New Roman" w:hAnsi="Times New Roman" w:cs="Times New Roman"/>
        </w:rPr>
        <w:t>Mandat 1503-1517. Kovačić, 1996: 304.</w:t>
      </w:r>
    </w:p>
  </w:footnote>
  <w:footnote w:id="8">
    <w:p w:rsidR="003B56AB" w:rsidRPr="002F5E27" w:rsidRDefault="003B56AB" w:rsidP="00BF553D">
      <w:pPr>
        <w:pStyle w:val="FootnoteText"/>
        <w:rPr>
          <w:rFonts w:ascii="Times New Roman" w:hAnsi="Times New Roman" w:cs="Times New Roman"/>
        </w:rPr>
      </w:pPr>
      <w:r w:rsidRPr="002F5E27">
        <w:rPr>
          <w:rStyle w:val="FootnoteReference"/>
          <w:rFonts w:ascii="Times New Roman" w:hAnsi="Times New Roman" w:cs="Times New Roman"/>
        </w:rPr>
        <w:footnoteRef/>
      </w:r>
      <w:r w:rsidRPr="002F5E27">
        <w:rPr>
          <w:rFonts w:ascii="Times New Roman" w:hAnsi="Times New Roman" w:cs="Times New Roman"/>
        </w:rPr>
        <w:t xml:space="preserve"> </w:t>
      </w:r>
      <w:r w:rsidRPr="002F5E27">
        <w:rPr>
          <w:rFonts w:ascii="Times New Roman" w:hAnsi="Times New Roman" w:cs="Times New Roman"/>
        </w:rPr>
        <w:t>Mandat 1517-'63. Kovačić, 1996: 304.</w:t>
      </w:r>
    </w:p>
  </w:footnote>
  <w:footnote w:id="9">
    <w:p w:rsidR="003B56AB" w:rsidRPr="002F5E27" w:rsidRDefault="003B56AB">
      <w:pPr>
        <w:pStyle w:val="FootnoteText"/>
        <w:rPr>
          <w:rFonts w:ascii="Times New Roman" w:hAnsi="Times New Roman" w:cs="Times New Roman"/>
        </w:rPr>
      </w:pPr>
      <w:r w:rsidRPr="002F5E27">
        <w:rPr>
          <w:rStyle w:val="FootnoteReference"/>
          <w:rFonts w:ascii="Times New Roman" w:hAnsi="Times New Roman" w:cs="Times New Roman"/>
        </w:rPr>
        <w:footnoteRef/>
      </w:r>
      <w:r w:rsidRPr="002F5E27">
        <w:rPr>
          <w:rFonts w:ascii="Times New Roman" w:hAnsi="Times New Roman" w:cs="Times New Roman"/>
        </w:rPr>
        <w:t xml:space="preserve"> Novak, 1961: 56.</w:t>
      </w:r>
    </w:p>
  </w:footnote>
  <w:footnote w:id="10">
    <w:p w:rsidR="003B56AB" w:rsidRPr="002F5E27" w:rsidRDefault="003B56AB">
      <w:pPr>
        <w:pStyle w:val="FootnoteText"/>
        <w:rPr>
          <w:rFonts w:ascii="Times New Roman" w:hAnsi="Times New Roman" w:cs="Times New Roman"/>
        </w:rPr>
      </w:pPr>
      <w:r w:rsidRPr="002F5E27">
        <w:rPr>
          <w:rStyle w:val="FootnoteReference"/>
          <w:rFonts w:ascii="Times New Roman" w:hAnsi="Times New Roman" w:cs="Times New Roman"/>
        </w:rPr>
        <w:footnoteRef/>
      </w:r>
      <w:r w:rsidRPr="002F5E27">
        <w:rPr>
          <w:rFonts w:ascii="Times New Roman" w:hAnsi="Times New Roman" w:cs="Times New Roman"/>
        </w:rPr>
        <w:t xml:space="preserve"> Isti: 418.</w:t>
      </w:r>
    </w:p>
  </w:footnote>
  <w:footnote w:id="11">
    <w:p w:rsidR="003B56AB" w:rsidRPr="002F5E27" w:rsidRDefault="003B56AB">
      <w:pPr>
        <w:pStyle w:val="FootnoteText"/>
        <w:rPr>
          <w:rFonts w:ascii="Times New Roman" w:hAnsi="Times New Roman" w:cs="Times New Roman"/>
        </w:rPr>
      </w:pPr>
      <w:r w:rsidRPr="002F5E27">
        <w:rPr>
          <w:rStyle w:val="FootnoteReference"/>
          <w:rFonts w:ascii="Times New Roman" w:hAnsi="Times New Roman" w:cs="Times New Roman"/>
        </w:rPr>
        <w:footnoteRef/>
      </w:r>
      <w:r w:rsidRPr="002F5E27">
        <w:rPr>
          <w:rFonts w:ascii="Times New Roman" w:hAnsi="Times New Roman" w:cs="Times New Roman"/>
        </w:rPr>
        <w:t xml:space="preserve"> </w:t>
      </w:r>
      <w:r w:rsidRPr="002F5E27">
        <w:rPr>
          <w:rFonts w:ascii="Times New Roman" w:hAnsi="Times New Roman" w:cs="Times New Roman"/>
        </w:rPr>
        <w:t>Isti: 45-65.</w:t>
      </w:r>
    </w:p>
  </w:footnote>
  <w:footnote w:id="12">
    <w:p w:rsidR="003B56AB" w:rsidRPr="002F5E27" w:rsidRDefault="003B56AB">
      <w:pPr>
        <w:pStyle w:val="FootnoteText"/>
        <w:rPr>
          <w:rFonts w:ascii="Times New Roman" w:hAnsi="Times New Roman" w:cs="Times New Roman"/>
        </w:rPr>
      </w:pPr>
      <w:r w:rsidRPr="002F5E27">
        <w:rPr>
          <w:rStyle w:val="FootnoteReference"/>
          <w:rFonts w:ascii="Times New Roman" w:hAnsi="Times New Roman" w:cs="Times New Roman"/>
        </w:rPr>
        <w:footnoteRef/>
      </w:r>
      <w:r w:rsidRPr="002F5E27">
        <w:rPr>
          <w:rFonts w:ascii="Times New Roman" w:hAnsi="Times New Roman" w:cs="Times New Roman"/>
        </w:rPr>
        <w:t xml:space="preserve"> Mimica, 2004: 509.</w:t>
      </w:r>
    </w:p>
  </w:footnote>
  <w:footnote w:id="13">
    <w:p w:rsidR="003B56AB" w:rsidRDefault="003B56AB">
      <w:pPr>
        <w:pStyle w:val="FootnoteText"/>
      </w:pPr>
      <w:r w:rsidRPr="002F5E27">
        <w:rPr>
          <w:rStyle w:val="FootnoteReference"/>
          <w:rFonts w:ascii="Times New Roman" w:hAnsi="Times New Roman" w:cs="Times New Roman"/>
        </w:rPr>
        <w:footnoteRef/>
      </w:r>
      <w:r w:rsidRPr="002F5E27">
        <w:rPr>
          <w:rFonts w:ascii="Times New Roman" w:hAnsi="Times New Roman" w:cs="Times New Roman"/>
        </w:rPr>
        <w:t xml:space="preserve"> </w:t>
      </w:r>
      <w:r w:rsidRPr="002F5E27">
        <w:rPr>
          <w:rFonts w:ascii="Times New Roman" w:hAnsi="Times New Roman" w:cs="Times New Roman"/>
        </w:rPr>
        <w:t>Više: Lučin, 2013.</w:t>
      </w:r>
    </w:p>
  </w:footnote>
  <w:footnote w:id="14">
    <w:p w:rsidR="003B56AB" w:rsidRPr="002F5E27" w:rsidRDefault="003B56AB" w:rsidP="00915DDE">
      <w:pPr>
        <w:pStyle w:val="FootnoteText"/>
        <w:rPr>
          <w:rFonts w:ascii="Times New Roman" w:hAnsi="Times New Roman" w:cs="Times New Roman"/>
        </w:rPr>
      </w:pPr>
      <w:r w:rsidRPr="002F5E27">
        <w:rPr>
          <w:rStyle w:val="FootnoteReference"/>
          <w:rFonts w:ascii="Times New Roman" w:hAnsi="Times New Roman" w:cs="Times New Roman"/>
        </w:rPr>
        <w:footnoteRef/>
      </w:r>
      <w:r w:rsidRPr="002F5E27">
        <w:rPr>
          <w:rFonts w:ascii="Times New Roman" w:hAnsi="Times New Roman" w:cs="Times New Roman"/>
        </w:rPr>
        <w:t xml:space="preserve"> Dinsmoor, 1942: 86-91. Dinsmoor se referira na MS. cod. iconogr. 190, fol.1 čuvan u Nacionalnoj biblioteci u Münchenu, datiran oko 1558. godine. </w:t>
      </w:r>
      <w:r w:rsidRPr="002F5E27">
        <w:rPr>
          <w:rFonts w:ascii="Times New Roman" w:hAnsi="Times New Roman" w:cs="Times New Roman"/>
        </w:rPr>
        <w:t xml:space="preserve">Pretpostavlja da je Trajanov </w:t>
      </w:r>
      <w:r w:rsidRPr="002F5E27">
        <w:rPr>
          <w:rFonts w:ascii="Times New Roman" w:hAnsi="Times New Roman" w:cs="Times New Roman"/>
          <w:i/>
        </w:rPr>
        <w:t>castrum</w:t>
      </w:r>
      <w:r w:rsidRPr="002F5E27">
        <w:rPr>
          <w:rFonts w:ascii="Times New Roman" w:hAnsi="Times New Roman" w:cs="Times New Roman"/>
        </w:rPr>
        <w:t xml:space="preserve"> zapravo Split zbog svog oblika, Serlijeve moguće homonimijske pogreške: </w:t>
      </w:r>
      <w:r w:rsidRPr="002F5E27">
        <w:rPr>
          <w:rFonts w:ascii="Times New Roman" w:hAnsi="Times New Roman" w:cs="Times New Roman"/>
          <w:i/>
        </w:rPr>
        <w:t xml:space="preserve">D(alm)atia </w:t>
      </w:r>
      <w:r w:rsidRPr="002F5E27">
        <w:rPr>
          <w:rFonts w:ascii="Times New Roman" w:hAnsi="Times New Roman" w:cs="Times New Roman"/>
        </w:rPr>
        <w:t xml:space="preserve">i same mogućnosti da ga je Grimani vidio. </w:t>
      </w:r>
    </w:p>
  </w:footnote>
  <w:footnote w:id="15">
    <w:p w:rsidR="003B56AB" w:rsidRPr="002F5E27" w:rsidRDefault="003B56AB">
      <w:pPr>
        <w:pStyle w:val="FootnoteText"/>
        <w:rPr>
          <w:rFonts w:ascii="Times New Roman" w:hAnsi="Times New Roman" w:cs="Times New Roman"/>
        </w:rPr>
      </w:pPr>
      <w:r w:rsidRPr="002F5E27">
        <w:rPr>
          <w:rStyle w:val="FootnoteReference"/>
          <w:rFonts w:ascii="Times New Roman" w:hAnsi="Times New Roman" w:cs="Times New Roman"/>
        </w:rPr>
        <w:footnoteRef/>
      </w:r>
      <w:r w:rsidRPr="002F5E27">
        <w:rPr>
          <w:rFonts w:ascii="Times New Roman" w:hAnsi="Times New Roman" w:cs="Times New Roman"/>
        </w:rPr>
        <w:t xml:space="preserve"> Spon </w:t>
      </w:r>
      <w:r w:rsidRPr="002F5E27">
        <w:rPr>
          <w:rFonts w:ascii="Times New Roman" w:hAnsi="Times New Roman" w:cs="Times New Roman"/>
          <w:i/>
        </w:rPr>
        <w:t xml:space="preserve">et al, </w:t>
      </w:r>
      <w:r w:rsidRPr="002F5E27">
        <w:rPr>
          <w:rFonts w:ascii="Times New Roman" w:hAnsi="Times New Roman" w:cs="Times New Roman"/>
        </w:rPr>
        <w:t>1678: 98-106.</w:t>
      </w:r>
    </w:p>
  </w:footnote>
  <w:footnote w:id="16">
    <w:p w:rsidR="003B56AB" w:rsidRPr="002F5E27" w:rsidRDefault="003B56AB">
      <w:pPr>
        <w:pStyle w:val="FootnoteText"/>
        <w:rPr>
          <w:rFonts w:ascii="Times New Roman" w:hAnsi="Times New Roman" w:cs="Times New Roman"/>
        </w:rPr>
      </w:pPr>
      <w:r w:rsidRPr="002F5E27">
        <w:rPr>
          <w:rStyle w:val="FootnoteReference"/>
          <w:rFonts w:ascii="Times New Roman" w:hAnsi="Times New Roman" w:cs="Times New Roman"/>
        </w:rPr>
        <w:footnoteRef/>
      </w:r>
      <w:r w:rsidRPr="002F5E27">
        <w:rPr>
          <w:rFonts w:ascii="Times New Roman" w:hAnsi="Times New Roman" w:cs="Times New Roman"/>
        </w:rPr>
        <w:t xml:space="preserve"> </w:t>
      </w:r>
      <w:r w:rsidRPr="002F5E27">
        <w:rPr>
          <w:rFonts w:ascii="Times New Roman" w:hAnsi="Times New Roman" w:cs="Times New Roman"/>
        </w:rPr>
        <w:t>Camocio grafike objavljuje bez naslova 1575. u Veneciji; Rosaccio, 1606.</w:t>
      </w:r>
    </w:p>
  </w:footnote>
  <w:footnote w:id="17">
    <w:p w:rsidR="003B56AB" w:rsidRPr="002F5E27" w:rsidRDefault="003B56AB">
      <w:pPr>
        <w:pStyle w:val="FootnoteText"/>
        <w:rPr>
          <w:rFonts w:ascii="Times New Roman" w:hAnsi="Times New Roman" w:cs="Times New Roman"/>
        </w:rPr>
      </w:pPr>
      <w:r w:rsidRPr="002F5E27">
        <w:rPr>
          <w:rStyle w:val="FootnoteReference"/>
          <w:rFonts w:ascii="Times New Roman" w:hAnsi="Times New Roman" w:cs="Times New Roman"/>
        </w:rPr>
        <w:footnoteRef/>
      </w:r>
      <w:r w:rsidRPr="002F5E27">
        <w:rPr>
          <w:rFonts w:ascii="Times New Roman" w:hAnsi="Times New Roman" w:cs="Times New Roman"/>
        </w:rPr>
        <w:t xml:space="preserve"> </w:t>
      </w:r>
      <w:r w:rsidRPr="002F5E27">
        <w:rPr>
          <w:rFonts w:ascii="Times New Roman" w:hAnsi="Times New Roman" w:cs="Times New Roman"/>
        </w:rPr>
        <w:t>Farlati, 1751: 488-490.; Farlati, 1753: 397.; von Erlach, 1721.</w:t>
      </w:r>
    </w:p>
  </w:footnote>
  <w:footnote w:id="18">
    <w:p w:rsidR="003B56AB" w:rsidRPr="002F5E27" w:rsidRDefault="003B56AB">
      <w:pPr>
        <w:pStyle w:val="FootnoteText"/>
        <w:rPr>
          <w:rFonts w:ascii="Times New Roman" w:hAnsi="Times New Roman" w:cs="Times New Roman"/>
        </w:rPr>
      </w:pPr>
      <w:r w:rsidRPr="002F5E27">
        <w:rPr>
          <w:rStyle w:val="FootnoteReference"/>
          <w:rFonts w:ascii="Times New Roman" w:hAnsi="Times New Roman" w:cs="Times New Roman"/>
        </w:rPr>
        <w:footnoteRef/>
      </w:r>
      <w:r w:rsidRPr="002F5E27">
        <w:rPr>
          <w:rFonts w:ascii="Times New Roman" w:hAnsi="Times New Roman" w:cs="Times New Roman"/>
        </w:rPr>
        <w:t xml:space="preserve"> Adam, 1764.</w:t>
      </w:r>
    </w:p>
  </w:footnote>
  <w:footnote w:id="19">
    <w:p w:rsidR="003B56AB" w:rsidRPr="002F5E27" w:rsidRDefault="003B56AB" w:rsidP="00915DDE">
      <w:pPr>
        <w:pStyle w:val="FootnoteText"/>
        <w:rPr>
          <w:rFonts w:ascii="Times New Roman" w:hAnsi="Times New Roman" w:cs="Times New Roman"/>
        </w:rPr>
      </w:pPr>
      <w:r w:rsidRPr="002F5E27">
        <w:rPr>
          <w:rStyle w:val="FootnoteReference"/>
          <w:rFonts w:ascii="Times New Roman" w:hAnsi="Times New Roman" w:cs="Times New Roman"/>
        </w:rPr>
        <w:footnoteRef/>
      </w:r>
      <w:r w:rsidRPr="002F5E27">
        <w:rPr>
          <w:rFonts w:ascii="Times New Roman" w:hAnsi="Times New Roman" w:cs="Times New Roman"/>
        </w:rPr>
        <w:t xml:space="preserve"> Opsežnije preglede donose Kečkemet, 2003: 13-24.; Marasović, 1982.: 33-38.</w:t>
      </w:r>
    </w:p>
  </w:footnote>
  <w:footnote w:id="20">
    <w:p w:rsidR="003B56AB" w:rsidRDefault="003B56AB">
      <w:pPr>
        <w:pStyle w:val="FootnoteText"/>
      </w:pPr>
      <w:r w:rsidRPr="002F5E27">
        <w:rPr>
          <w:rStyle w:val="FootnoteReference"/>
          <w:rFonts w:ascii="Times New Roman" w:hAnsi="Times New Roman" w:cs="Times New Roman"/>
        </w:rPr>
        <w:footnoteRef/>
      </w:r>
      <w:r w:rsidRPr="002F5E27">
        <w:rPr>
          <w:rFonts w:ascii="Times New Roman" w:hAnsi="Times New Roman" w:cs="Times New Roman"/>
        </w:rPr>
        <w:t xml:space="preserve"> O Adamu pišu: Kečkemet, 2003.; Naginski, 2014.</w:t>
      </w:r>
    </w:p>
  </w:footnote>
  <w:footnote w:id="21">
    <w:p w:rsidR="003B56AB" w:rsidRPr="002F5E27" w:rsidRDefault="003B56AB">
      <w:pPr>
        <w:pStyle w:val="FootnoteText"/>
        <w:rPr>
          <w:rFonts w:ascii="Times New Roman" w:hAnsi="Times New Roman" w:cs="Times New Roman"/>
        </w:rPr>
      </w:pPr>
      <w:r w:rsidRPr="002F5E27">
        <w:rPr>
          <w:rStyle w:val="FootnoteReference"/>
          <w:rFonts w:ascii="Times New Roman" w:hAnsi="Times New Roman" w:cs="Times New Roman"/>
        </w:rPr>
        <w:footnoteRef/>
      </w:r>
      <w:r w:rsidRPr="002F5E27">
        <w:rPr>
          <w:rFonts w:ascii="Times New Roman" w:hAnsi="Times New Roman" w:cs="Times New Roman"/>
        </w:rPr>
        <w:t xml:space="preserve"> </w:t>
      </w:r>
      <w:r w:rsidRPr="002F5E27">
        <w:rPr>
          <w:rFonts w:ascii="Times New Roman" w:hAnsi="Times New Roman" w:cs="Times New Roman"/>
        </w:rPr>
        <w:t>Lossky, 1940., Njegov rad prolazi nezapaženo među proučavateljima Palladija pa Burns 1975. ovaj tlocrt smatra dotad neobjavljenim</w:t>
      </w:r>
    </w:p>
  </w:footnote>
  <w:footnote w:id="22">
    <w:p w:rsidR="003B56AB" w:rsidRPr="002F5E27" w:rsidRDefault="003B56AB">
      <w:pPr>
        <w:pStyle w:val="FootnoteText"/>
        <w:rPr>
          <w:rFonts w:ascii="Times New Roman" w:hAnsi="Times New Roman" w:cs="Times New Roman"/>
        </w:rPr>
      </w:pPr>
      <w:r w:rsidRPr="002F5E27">
        <w:rPr>
          <w:rStyle w:val="FootnoteReference"/>
          <w:rFonts w:ascii="Times New Roman" w:hAnsi="Times New Roman" w:cs="Times New Roman"/>
        </w:rPr>
        <w:footnoteRef/>
      </w:r>
      <w:r w:rsidRPr="002F5E27">
        <w:rPr>
          <w:rFonts w:ascii="Times New Roman" w:hAnsi="Times New Roman" w:cs="Times New Roman"/>
        </w:rPr>
        <w:t xml:space="preserve"> </w:t>
      </w:r>
      <w:r w:rsidRPr="002F5E27">
        <w:rPr>
          <w:rFonts w:ascii="Times New Roman" w:hAnsi="Times New Roman" w:cs="Times New Roman"/>
        </w:rPr>
        <w:t>Npr. Basilica, Vicenza. Vidi I Quattro libri</w:t>
      </w:r>
    </w:p>
  </w:footnote>
  <w:footnote w:id="23">
    <w:p w:rsidR="003B56AB" w:rsidRDefault="003B56AB" w:rsidP="00EF0317">
      <w:pPr>
        <w:pStyle w:val="FootnoteText"/>
      </w:pPr>
      <w:r w:rsidRPr="002F5E27">
        <w:rPr>
          <w:rStyle w:val="FootnoteReference"/>
          <w:rFonts w:ascii="Times New Roman" w:hAnsi="Times New Roman" w:cs="Times New Roman"/>
        </w:rPr>
        <w:footnoteRef/>
      </w:r>
      <w:r w:rsidRPr="002F5E27">
        <w:rPr>
          <w:rFonts w:ascii="Times New Roman" w:hAnsi="Times New Roman" w:cs="Times New Roman"/>
        </w:rPr>
        <w:t xml:space="preserve"> </w:t>
      </w:r>
      <w:r w:rsidRPr="002F5E27">
        <w:rPr>
          <w:rFonts w:ascii="Times New Roman" w:hAnsi="Times New Roman" w:cs="Times New Roman"/>
        </w:rPr>
        <w:t>O „carevu stanu“ vidi Marasović, 1982: 82.</w:t>
      </w:r>
    </w:p>
  </w:footnote>
  <w:footnote w:id="24">
    <w:p w:rsidR="003B56AB" w:rsidRPr="002F5E27" w:rsidRDefault="003B56AB" w:rsidP="001D20F7">
      <w:pPr>
        <w:pStyle w:val="FootnoteText"/>
        <w:rPr>
          <w:rFonts w:ascii="Times New Roman" w:hAnsi="Times New Roman" w:cs="Times New Roman"/>
        </w:rPr>
      </w:pPr>
      <w:r w:rsidRPr="002F5E27">
        <w:rPr>
          <w:rStyle w:val="FootnoteReference"/>
          <w:rFonts w:ascii="Times New Roman" w:hAnsi="Times New Roman" w:cs="Times New Roman"/>
        </w:rPr>
        <w:footnoteRef/>
      </w:r>
      <w:r w:rsidRPr="002F5E27">
        <w:rPr>
          <w:rFonts w:ascii="Times New Roman" w:hAnsi="Times New Roman" w:cs="Times New Roman"/>
        </w:rPr>
        <w:t xml:space="preserve"> </w:t>
      </w:r>
      <w:r w:rsidRPr="002F5E27">
        <w:rPr>
          <w:rFonts w:ascii="Times New Roman" w:hAnsi="Times New Roman" w:cs="Times New Roman"/>
        </w:rPr>
        <w:t>Slično piše Lewis, 2000: 58.</w:t>
      </w:r>
    </w:p>
  </w:footnote>
  <w:footnote w:id="25">
    <w:p w:rsidR="003B56AB" w:rsidRPr="002F5E27" w:rsidRDefault="003B56AB">
      <w:pPr>
        <w:pStyle w:val="FootnoteText"/>
        <w:rPr>
          <w:rFonts w:ascii="Times New Roman" w:hAnsi="Times New Roman" w:cs="Times New Roman"/>
        </w:rPr>
      </w:pPr>
      <w:r w:rsidRPr="002F5E27">
        <w:rPr>
          <w:rStyle w:val="FootnoteReference"/>
          <w:rFonts w:ascii="Times New Roman" w:hAnsi="Times New Roman" w:cs="Times New Roman"/>
        </w:rPr>
        <w:footnoteRef/>
      </w:r>
      <w:r w:rsidRPr="002F5E27">
        <w:rPr>
          <w:rFonts w:ascii="Times New Roman" w:hAnsi="Times New Roman" w:cs="Times New Roman"/>
        </w:rPr>
        <w:t xml:space="preserve"> </w:t>
      </w:r>
      <w:hyperlink r:id="rId1" w:history="1">
        <w:r w:rsidRPr="002F5E27">
          <w:rPr>
            <w:rStyle w:val="Hyperlink"/>
            <w:rFonts w:ascii="Times New Roman" w:hAnsi="Times New Roman" w:cs="Times New Roman"/>
          </w:rPr>
          <w:t>http://www.treccani.it/enciclopedia/campo_res-ab7cca5c-8bac-11dc-8e9d-0016357eee51_(Enciclopedia_Italiana)/</w:t>
        </w:r>
      </w:hyperlink>
      <w:r w:rsidRPr="002F5E27">
        <w:rPr>
          <w:rFonts w:ascii="Times New Roman" w:hAnsi="Times New Roman" w:cs="Times New Roman"/>
        </w:rPr>
        <w:t xml:space="preserve"> 30.04.2014.</w:t>
      </w:r>
    </w:p>
  </w:footnote>
  <w:footnote w:id="26">
    <w:p w:rsidR="003B56AB" w:rsidRPr="002F5E27" w:rsidRDefault="003B56AB" w:rsidP="00BE44A7">
      <w:pPr>
        <w:pStyle w:val="FootnoteText"/>
        <w:rPr>
          <w:rFonts w:ascii="Times New Roman" w:hAnsi="Times New Roman" w:cs="Times New Roman"/>
        </w:rPr>
      </w:pPr>
      <w:r w:rsidRPr="002F5E27">
        <w:rPr>
          <w:rStyle w:val="FootnoteReference"/>
          <w:rFonts w:ascii="Times New Roman" w:hAnsi="Times New Roman" w:cs="Times New Roman"/>
        </w:rPr>
        <w:footnoteRef/>
      </w:r>
      <w:r w:rsidRPr="002F5E27">
        <w:rPr>
          <w:rFonts w:ascii="Times New Roman" w:hAnsi="Times New Roman" w:cs="Times New Roman"/>
        </w:rPr>
        <w:t xml:space="preserve"> </w:t>
      </w:r>
      <w:r w:rsidRPr="002F5E27">
        <w:rPr>
          <w:rFonts w:ascii="Times New Roman" w:hAnsi="Times New Roman" w:cs="Times New Roman"/>
        </w:rPr>
        <w:t>Hébrard, 1912: 4, 5, 7.</w:t>
      </w:r>
    </w:p>
  </w:footnote>
  <w:footnote w:id="27">
    <w:p w:rsidR="003B56AB" w:rsidRPr="002F5E27" w:rsidRDefault="003B56AB">
      <w:pPr>
        <w:pStyle w:val="FootnoteText"/>
        <w:rPr>
          <w:rFonts w:ascii="Times New Roman" w:hAnsi="Times New Roman" w:cs="Times New Roman"/>
        </w:rPr>
      </w:pPr>
      <w:r w:rsidRPr="002F5E27">
        <w:rPr>
          <w:rStyle w:val="FootnoteReference"/>
          <w:rFonts w:ascii="Times New Roman" w:hAnsi="Times New Roman" w:cs="Times New Roman"/>
        </w:rPr>
        <w:footnoteRef/>
      </w:r>
      <w:r w:rsidRPr="002F5E27">
        <w:rPr>
          <w:rFonts w:ascii="Times New Roman" w:hAnsi="Times New Roman" w:cs="Times New Roman"/>
        </w:rPr>
        <w:t xml:space="preserve"> </w:t>
      </w:r>
      <w:r w:rsidRPr="002F5E27">
        <w:rPr>
          <w:rFonts w:ascii="Times New Roman" w:hAnsi="Times New Roman" w:cs="Times New Roman"/>
        </w:rPr>
        <w:t>List 2, veličine 41.5x26.5cm</w:t>
      </w:r>
    </w:p>
  </w:footnote>
  <w:footnote w:id="28">
    <w:p w:rsidR="003B56AB" w:rsidRPr="002F5E27" w:rsidRDefault="003B56AB" w:rsidP="00DB7242">
      <w:pPr>
        <w:pStyle w:val="FootnoteText"/>
        <w:rPr>
          <w:rFonts w:ascii="Times New Roman" w:hAnsi="Times New Roman" w:cs="Times New Roman"/>
        </w:rPr>
      </w:pPr>
      <w:r w:rsidRPr="002F5E27">
        <w:rPr>
          <w:rStyle w:val="FootnoteReference"/>
          <w:rFonts w:ascii="Times New Roman" w:hAnsi="Times New Roman" w:cs="Times New Roman"/>
        </w:rPr>
        <w:footnoteRef/>
      </w:r>
      <w:r w:rsidRPr="002F5E27">
        <w:rPr>
          <w:rFonts w:ascii="Times New Roman" w:hAnsi="Times New Roman" w:cs="Times New Roman"/>
        </w:rPr>
        <w:t xml:space="preserve"> </w:t>
      </w:r>
      <w:r w:rsidRPr="002F5E27">
        <w:rPr>
          <w:rFonts w:ascii="Times New Roman" w:hAnsi="Times New Roman" w:cs="Times New Roman"/>
        </w:rPr>
        <w:t>Teško je zamislivo da je Palladio znao za početnu funkciju građevine, kao na primjeru Teodorikova mauzoleja.</w:t>
      </w:r>
    </w:p>
  </w:footnote>
  <w:footnote w:id="29">
    <w:p w:rsidR="003B56AB" w:rsidRDefault="003B56AB">
      <w:pPr>
        <w:pStyle w:val="FootnoteText"/>
      </w:pPr>
      <w:r w:rsidRPr="002F5E27">
        <w:rPr>
          <w:rStyle w:val="FootnoteReference"/>
          <w:rFonts w:ascii="Times New Roman" w:hAnsi="Times New Roman" w:cs="Times New Roman"/>
        </w:rPr>
        <w:footnoteRef/>
      </w:r>
      <w:r w:rsidRPr="002F5E27">
        <w:rPr>
          <w:rFonts w:ascii="Times New Roman" w:hAnsi="Times New Roman" w:cs="Times New Roman"/>
        </w:rPr>
        <w:t xml:space="preserve"> </w:t>
      </w:r>
      <w:r w:rsidRPr="002F5E27">
        <w:rPr>
          <w:rFonts w:ascii="Times New Roman" w:hAnsi="Times New Roman" w:cs="Times New Roman"/>
        </w:rPr>
        <w:t>Budući da rimska stopa iznosi približno 29,75cm, stup donje zone visok je približno 6,23m, a gornji 2,5m. Visina kapitela iznosila bi 50cm, a donjih dijelova arhitrava približno 30cm, dok je najviši također visok 50cm. Visina reljefa gornje zone iznosi 69cm, a širina niše 2,9m.</w:t>
      </w:r>
    </w:p>
  </w:footnote>
  <w:footnote w:id="30">
    <w:p w:rsidR="003B56AB" w:rsidRPr="002F5E27" w:rsidRDefault="003B56AB">
      <w:pPr>
        <w:pStyle w:val="FootnoteText"/>
        <w:rPr>
          <w:rFonts w:ascii="Times New Roman" w:hAnsi="Times New Roman" w:cs="Times New Roman"/>
        </w:rPr>
      </w:pPr>
      <w:r w:rsidRPr="002F5E27">
        <w:rPr>
          <w:rStyle w:val="FootnoteReference"/>
          <w:rFonts w:ascii="Times New Roman" w:hAnsi="Times New Roman" w:cs="Times New Roman"/>
        </w:rPr>
        <w:footnoteRef/>
      </w:r>
      <w:r w:rsidRPr="002F5E27">
        <w:rPr>
          <w:rFonts w:ascii="Times New Roman" w:hAnsi="Times New Roman" w:cs="Times New Roman"/>
        </w:rPr>
        <w:t xml:space="preserve"> </w:t>
      </w:r>
      <w:r w:rsidRPr="002F5E27">
        <w:rPr>
          <w:rFonts w:ascii="Times New Roman" w:hAnsi="Times New Roman" w:cs="Times New Roman"/>
        </w:rPr>
        <w:t>Promjer osi stupa je 40cm; (visina) debla 6,23m; kapitela 84cm, arhitrava 74cm, friza 30cm, grede 67cm.</w:t>
      </w:r>
    </w:p>
  </w:footnote>
  <w:footnote w:id="31">
    <w:p w:rsidR="003B56AB" w:rsidRPr="002F5E27" w:rsidRDefault="003B56AB">
      <w:pPr>
        <w:pStyle w:val="FootnoteText"/>
        <w:rPr>
          <w:rFonts w:ascii="Times New Roman" w:hAnsi="Times New Roman" w:cs="Times New Roman"/>
        </w:rPr>
      </w:pPr>
      <w:r w:rsidRPr="002F5E27">
        <w:rPr>
          <w:rStyle w:val="FootnoteReference"/>
          <w:rFonts w:ascii="Times New Roman" w:hAnsi="Times New Roman" w:cs="Times New Roman"/>
        </w:rPr>
        <w:footnoteRef/>
      </w:r>
      <w:r w:rsidRPr="002F5E27">
        <w:rPr>
          <w:rFonts w:ascii="Times New Roman" w:hAnsi="Times New Roman" w:cs="Times New Roman"/>
        </w:rPr>
        <w:t xml:space="preserve"> </w:t>
      </w:r>
      <w:r w:rsidRPr="002F5E27">
        <w:rPr>
          <w:rFonts w:ascii="Times New Roman" w:hAnsi="Times New Roman" w:cs="Times New Roman"/>
        </w:rPr>
        <w:t>Ove kolone su u promjeru 45cm, udaljene jedne od druge 2,55m, a deblo stupa je 3,94m; kapitel 61cm, arhitrav 60cm, friz 40cm, greda 78cm, baze 25cm, pijedestal 50cm. Nadalje, za širinu ambulatorija kaže 7 stopa (2m), a za dužinu jedne stranice oktogona da je duga 21 stopu i pola unce (6,38m). Za portal mauzoleja piše da je širok 8 stopa i 8 unci (2,57m), a pred ulazom piše da je visok 14 stopa i 2 unce (4,2m); za dubinu ulaza pak zapisuje 5 stopa i 3 unce (1,5m).</w:t>
      </w:r>
    </w:p>
  </w:footnote>
  <w:footnote w:id="32">
    <w:p w:rsidR="003B56AB" w:rsidRPr="002F5E27" w:rsidRDefault="003B56AB" w:rsidP="004870E0">
      <w:pPr>
        <w:pStyle w:val="FootnoteText"/>
        <w:rPr>
          <w:rFonts w:ascii="Times New Roman" w:hAnsi="Times New Roman" w:cs="Times New Roman"/>
        </w:rPr>
      </w:pPr>
      <w:r w:rsidRPr="002F5E27">
        <w:rPr>
          <w:rStyle w:val="FootnoteReference"/>
          <w:rFonts w:ascii="Times New Roman" w:hAnsi="Times New Roman" w:cs="Times New Roman"/>
        </w:rPr>
        <w:footnoteRef/>
      </w:r>
      <w:r w:rsidRPr="002F5E27">
        <w:rPr>
          <w:rFonts w:ascii="Times New Roman" w:hAnsi="Times New Roman" w:cs="Times New Roman"/>
        </w:rPr>
        <w:t xml:space="preserve"> </w:t>
      </w:r>
      <w:r w:rsidRPr="002F5E27">
        <w:rPr>
          <w:rFonts w:ascii="Times New Roman" w:hAnsi="Times New Roman" w:cs="Times New Roman"/>
        </w:rPr>
        <w:t>List 16, veličine 38x30cm.</w:t>
      </w:r>
    </w:p>
  </w:footnote>
  <w:footnote w:id="33">
    <w:p w:rsidR="003B56AB" w:rsidRPr="002F5E27" w:rsidRDefault="003B56AB">
      <w:pPr>
        <w:pStyle w:val="FootnoteText"/>
        <w:rPr>
          <w:rFonts w:ascii="Times New Roman" w:hAnsi="Times New Roman" w:cs="Times New Roman"/>
        </w:rPr>
      </w:pPr>
      <w:r w:rsidRPr="002F5E27">
        <w:rPr>
          <w:rStyle w:val="FootnoteReference"/>
          <w:rFonts w:ascii="Times New Roman" w:hAnsi="Times New Roman" w:cs="Times New Roman"/>
        </w:rPr>
        <w:footnoteRef/>
      </w:r>
      <w:r w:rsidRPr="002F5E27">
        <w:rPr>
          <w:rFonts w:ascii="Times New Roman" w:hAnsi="Times New Roman" w:cs="Times New Roman"/>
        </w:rPr>
        <w:t xml:space="preserve"> </w:t>
      </w:r>
      <w:r w:rsidRPr="002F5E27">
        <w:rPr>
          <w:rFonts w:ascii="Times New Roman" w:hAnsi="Times New Roman" w:cs="Times New Roman"/>
        </w:rPr>
        <w:t>Što nije rijetka pojava u Palladijevom radu. Npr. Crtež portala crkve San Salvatora u Spoletu</w:t>
      </w:r>
    </w:p>
  </w:footnote>
  <w:footnote w:id="34">
    <w:p w:rsidR="003B56AB" w:rsidRDefault="003B56AB" w:rsidP="009D12F5">
      <w:pPr>
        <w:pStyle w:val="FootnoteText"/>
        <w:jc w:val="both"/>
      </w:pPr>
      <w:r w:rsidRPr="002F5E27">
        <w:rPr>
          <w:rStyle w:val="FootnoteReference"/>
          <w:rFonts w:ascii="Times New Roman" w:hAnsi="Times New Roman" w:cs="Times New Roman"/>
        </w:rPr>
        <w:footnoteRef/>
      </w:r>
      <w:r w:rsidRPr="002F5E27">
        <w:rPr>
          <w:rFonts w:ascii="Times New Roman" w:hAnsi="Times New Roman" w:cs="Times New Roman"/>
        </w:rPr>
        <w:t xml:space="preserve"> </w:t>
      </w:r>
      <w:r w:rsidRPr="002F5E27">
        <w:rPr>
          <w:rFonts w:ascii="Times New Roman" w:hAnsi="Times New Roman" w:cs="Times New Roman"/>
        </w:rPr>
        <w:t>Naslonjene su na luk lunete S. Francesca della Vigna, zenit luka portala crkava Il Redentore, S. Giorgio Maggiore, a naći ćemo ih na istom mjestu na lukovima koji vode iz broda u kapele crkve Il Redentore. Kako se kod Palladijevih portala radi o lučnim otvorima usko flankiranima stupovljem konzola je mogla biti smještena samo na vrh luka gdje pridržava gredu.</w:t>
      </w:r>
    </w:p>
  </w:footnote>
  <w:footnote w:id="35">
    <w:p w:rsidR="003B56AB" w:rsidRPr="002F5E27" w:rsidRDefault="003B56AB">
      <w:pPr>
        <w:pStyle w:val="FootnoteText"/>
        <w:rPr>
          <w:rFonts w:ascii="Times New Roman" w:hAnsi="Times New Roman" w:cs="Times New Roman"/>
        </w:rPr>
      </w:pPr>
      <w:r w:rsidRPr="002F5E27">
        <w:rPr>
          <w:rStyle w:val="FootnoteReference"/>
          <w:rFonts w:ascii="Times New Roman" w:hAnsi="Times New Roman" w:cs="Times New Roman"/>
        </w:rPr>
        <w:footnoteRef/>
      </w:r>
      <w:r w:rsidRPr="002F5E27">
        <w:rPr>
          <w:rFonts w:ascii="Times New Roman" w:hAnsi="Times New Roman" w:cs="Times New Roman"/>
        </w:rPr>
        <w:t xml:space="preserve"> U mjerenju najpotpuniji ostaje Niemann, 2005., a o Palladijevom korištenju mjera piše Burns, 1980: 83.</w:t>
      </w:r>
    </w:p>
  </w:footnote>
  <w:footnote w:id="36">
    <w:p w:rsidR="003B56AB" w:rsidRPr="002F5E27" w:rsidRDefault="003B56AB" w:rsidP="00FA4EE2">
      <w:pPr>
        <w:pStyle w:val="FootnoteText"/>
        <w:rPr>
          <w:rFonts w:ascii="Times New Roman" w:hAnsi="Times New Roman" w:cs="Times New Roman"/>
          <w:i/>
          <w:iCs/>
        </w:rPr>
      </w:pPr>
      <w:r w:rsidRPr="002F5E27">
        <w:rPr>
          <w:rStyle w:val="FootnoteReference"/>
          <w:rFonts w:ascii="Times New Roman" w:hAnsi="Times New Roman" w:cs="Times New Roman"/>
        </w:rPr>
        <w:footnoteRef/>
      </w:r>
      <w:r w:rsidRPr="002F5E27">
        <w:rPr>
          <w:rFonts w:ascii="Times New Roman" w:hAnsi="Times New Roman" w:cs="Times New Roman"/>
        </w:rPr>
        <w:t xml:space="preserve"> Burns, 1980: 83-84.; Gudelj, 2011.; Lewis, 2000: 50-57.</w:t>
      </w:r>
    </w:p>
  </w:footnote>
  <w:footnote w:id="37">
    <w:p w:rsidR="003B56AB" w:rsidRPr="002F5E27" w:rsidRDefault="003B56AB">
      <w:pPr>
        <w:pStyle w:val="FootnoteText"/>
        <w:rPr>
          <w:rFonts w:ascii="Times New Roman" w:hAnsi="Times New Roman" w:cs="Times New Roman"/>
        </w:rPr>
      </w:pPr>
      <w:r w:rsidRPr="002F5E27">
        <w:rPr>
          <w:rStyle w:val="FootnoteReference"/>
          <w:rFonts w:ascii="Times New Roman" w:hAnsi="Times New Roman" w:cs="Times New Roman"/>
        </w:rPr>
        <w:footnoteRef/>
      </w:r>
      <w:r w:rsidRPr="002F5E27">
        <w:rPr>
          <w:rFonts w:ascii="Times New Roman" w:hAnsi="Times New Roman" w:cs="Times New Roman"/>
        </w:rPr>
        <w:t xml:space="preserve"> Kečkemet, 2003: 62, 177.</w:t>
      </w:r>
    </w:p>
  </w:footnote>
  <w:footnote w:id="38">
    <w:p w:rsidR="003B56AB" w:rsidRPr="002F5E27" w:rsidRDefault="003B56AB" w:rsidP="00FA4EE2">
      <w:pPr>
        <w:pStyle w:val="FootnoteText"/>
        <w:rPr>
          <w:rFonts w:ascii="Times New Roman" w:hAnsi="Times New Roman" w:cs="Times New Roman"/>
        </w:rPr>
      </w:pPr>
      <w:r w:rsidRPr="002F5E27">
        <w:rPr>
          <w:rStyle w:val="FootnoteReference"/>
          <w:rFonts w:ascii="Times New Roman" w:hAnsi="Times New Roman" w:cs="Times New Roman"/>
        </w:rPr>
        <w:footnoteRef/>
      </w:r>
      <w:r w:rsidRPr="002F5E27">
        <w:rPr>
          <w:rFonts w:ascii="Times New Roman" w:hAnsi="Times New Roman" w:cs="Times New Roman"/>
        </w:rPr>
        <w:t xml:space="preserve"> Hébrard, 1912: 4,5,7.</w:t>
      </w:r>
    </w:p>
  </w:footnote>
  <w:footnote w:id="39">
    <w:p w:rsidR="003B56AB" w:rsidRPr="002F5E27" w:rsidRDefault="003B56AB">
      <w:pPr>
        <w:pStyle w:val="FootnoteText"/>
        <w:rPr>
          <w:rFonts w:ascii="Times New Roman" w:hAnsi="Times New Roman" w:cs="Times New Roman"/>
        </w:rPr>
      </w:pPr>
      <w:r w:rsidRPr="002F5E27">
        <w:rPr>
          <w:rStyle w:val="FootnoteReference"/>
          <w:rFonts w:ascii="Times New Roman" w:hAnsi="Times New Roman" w:cs="Times New Roman"/>
        </w:rPr>
        <w:footnoteRef/>
      </w:r>
      <w:r w:rsidRPr="002F5E27">
        <w:rPr>
          <w:rFonts w:ascii="Times New Roman" w:hAnsi="Times New Roman" w:cs="Times New Roman"/>
        </w:rPr>
        <w:t xml:space="preserve"> Bulić, 1927: 158.</w:t>
      </w:r>
    </w:p>
  </w:footnote>
  <w:footnote w:id="40">
    <w:p w:rsidR="003B56AB" w:rsidRDefault="003B56AB">
      <w:pPr>
        <w:pStyle w:val="FootnoteText"/>
      </w:pPr>
      <w:r w:rsidRPr="002F5E27">
        <w:rPr>
          <w:rStyle w:val="FootnoteReference"/>
          <w:rFonts w:ascii="Times New Roman" w:hAnsi="Times New Roman" w:cs="Times New Roman"/>
        </w:rPr>
        <w:footnoteRef/>
      </w:r>
      <w:r w:rsidRPr="002F5E27">
        <w:rPr>
          <w:rFonts w:ascii="Times New Roman" w:hAnsi="Times New Roman" w:cs="Times New Roman"/>
        </w:rPr>
        <w:t xml:space="preserve"> Lossky 1940:  32-35. ; Lossky, 1954: 245-252.</w:t>
      </w:r>
    </w:p>
  </w:footnote>
  <w:footnote w:id="41">
    <w:p w:rsidR="003B56AB" w:rsidRPr="002F5E27" w:rsidRDefault="003B56AB">
      <w:pPr>
        <w:pStyle w:val="FootnoteText"/>
        <w:rPr>
          <w:rFonts w:ascii="Times New Roman" w:hAnsi="Times New Roman" w:cs="Times New Roman"/>
        </w:rPr>
      </w:pPr>
      <w:r w:rsidRPr="002F5E27">
        <w:rPr>
          <w:rStyle w:val="FootnoteReference"/>
          <w:rFonts w:ascii="Times New Roman" w:hAnsi="Times New Roman" w:cs="Times New Roman"/>
        </w:rPr>
        <w:footnoteRef/>
      </w:r>
      <w:r w:rsidRPr="002F5E27">
        <w:rPr>
          <w:rFonts w:ascii="Times New Roman" w:hAnsi="Times New Roman" w:cs="Times New Roman"/>
        </w:rPr>
        <w:t xml:space="preserve"> </w:t>
      </w:r>
      <w:r w:rsidRPr="002F5E27">
        <w:rPr>
          <w:rFonts w:ascii="Times New Roman" w:hAnsi="Times New Roman" w:cs="Times New Roman"/>
        </w:rPr>
        <w:t>Zorzi, 1959: 106., dok u predgovoru piše da je A. P. između 1540 - '47. bio čak do Turn Severina da bi vidio Trajanov most preko Dunava.</w:t>
      </w:r>
    </w:p>
  </w:footnote>
  <w:footnote w:id="42">
    <w:p w:rsidR="003B56AB" w:rsidRPr="002F5E27" w:rsidRDefault="003B56AB">
      <w:pPr>
        <w:pStyle w:val="FootnoteText"/>
        <w:rPr>
          <w:rFonts w:ascii="Times New Roman" w:hAnsi="Times New Roman" w:cs="Times New Roman"/>
        </w:rPr>
      </w:pPr>
      <w:r w:rsidRPr="002F5E27">
        <w:rPr>
          <w:rStyle w:val="FootnoteReference"/>
          <w:rFonts w:ascii="Times New Roman" w:hAnsi="Times New Roman" w:cs="Times New Roman"/>
        </w:rPr>
        <w:footnoteRef/>
      </w:r>
      <w:r w:rsidRPr="002F5E27">
        <w:rPr>
          <w:rFonts w:ascii="Times New Roman" w:hAnsi="Times New Roman" w:cs="Times New Roman"/>
        </w:rPr>
        <w:t xml:space="preserve"> </w:t>
      </w:r>
      <w:r w:rsidRPr="002F5E27">
        <w:rPr>
          <w:rFonts w:ascii="Times New Roman" w:hAnsi="Times New Roman" w:cs="Times New Roman"/>
        </w:rPr>
        <w:t>Spielmann, 1966: 94-95., 127.</w:t>
      </w:r>
    </w:p>
  </w:footnote>
  <w:footnote w:id="43">
    <w:p w:rsidR="003B56AB" w:rsidRPr="002F5E27" w:rsidRDefault="003B56AB">
      <w:pPr>
        <w:pStyle w:val="FootnoteText"/>
        <w:rPr>
          <w:rFonts w:ascii="Times New Roman" w:hAnsi="Times New Roman" w:cs="Times New Roman"/>
        </w:rPr>
      </w:pPr>
      <w:r w:rsidRPr="002F5E27">
        <w:rPr>
          <w:rStyle w:val="FootnoteReference"/>
          <w:rFonts w:ascii="Times New Roman" w:hAnsi="Times New Roman" w:cs="Times New Roman"/>
        </w:rPr>
        <w:footnoteRef/>
      </w:r>
      <w:r w:rsidRPr="002F5E27">
        <w:rPr>
          <w:rFonts w:ascii="Times New Roman" w:hAnsi="Times New Roman" w:cs="Times New Roman"/>
        </w:rPr>
        <w:t xml:space="preserve"> Marasović, 1995: 90.</w:t>
      </w:r>
    </w:p>
  </w:footnote>
  <w:footnote w:id="44">
    <w:p w:rsidR="003B56AB" w:rsidRPr="002F5E27" w:rsidRDefault="003B56AB">
      <w:pPr>
        <w:pStyle w:val="FootnoteText"/>
        <w:rPr>
          <w:rFonts w:ascii="Times New Roman" w:hAnsi="Times New Roman" w:cs="Times New Roman"/>
        </w:rPr>
      </w:pPr>
      <w:r w:rsidRPr="002F5E27">
        <w:rPr>
          <w:rStyle w:val="FootnoteReference"/>
          <w:rFonts w:ascii="Times New Roman" w:hAnsi="Times New Roman" w:cs="Times New Roman"/>
        </w:rPr>
        <w:footnoteRef/>
      </w:r>
      <w:r w:rsidRPr="002F5E27">
        <w:rPr>
          <w:rFonts w:ascii="Times New Roman" w:hAnsi="Times New Roman" w:cs="Times New Roman"/>
        </w:rPr>
        <w:t xml:space="preserve"> Burns </w:t>
      </w:r>
      <w:r w:rsidRPr="002F5E27">
        <w:rPr>
          <w:rFonts w:ascii="Times New Roman" w:hAnsi="Times New Roman" w:cs="Times New Roman"/>
          <w:i/>
        </w:rPr>
        <w:t>et al</w:t>
      </w:r>
      <w:r w:rsidRPr="002F5E27">
        <w:rPr>
          <w:rFonts w:ascii="Times New Roman" w:hAnsi="Times New Roman" w:cs="Times New Roman"/>
        </w:rPr>
        <w:t xml:space="preserve">, 1975: 105. što prenosi Naginski, 2014: 91-92. </w:t>
      </w:r>
    </w:p>
  </w:footnote>
  <w:footnote w:id="45">
    <w:p w:rsidR="003B56AB" w:rsidRPr="002F5E27" w:rsidRDefault="003B56AB">
      <w:pPr>
        <w:pStyle w:val="FootnoteText"/>
        <w:rPr>
          <w:rFonts w:ascii="Times New Roman" w:hAnsi="Times New Roman" w:cs="Times New Roman"/>
        </w:rPr>
      </w:pPr>
      <w:r w:rsidRPr="002F5E27">
        <w:rPr>
          <w:rStyle w:val="FootnoteReference"/>
          <w:rFonts w:ascii="Times New Roman" w:hAnsi="Times New Roman" w:cs="Times New Roman"/>
        </w:rPr>
        <w:footnoteRef/>
      </w:r>
      <w:r w:rsidRPr="002F5E27">
        <w:rPr>
          <w:rFonts w:ascii="Times New Roman" w:hAnsi="Times New Roman" w:cs="Times New Roman"/>
        </w:rPr>
        <w:t xml:space="preserve"> Lewis, 2000: 58-59.</w:t>
      </w:r>
    </w:p>
  </w:footnote>
  <w:footnote w:id="46">
    <w:p w:rsidR="003B56AB" w:rsidRDefault="003B56AB" w:rsidP="00AB63FD">
      <w:pPr>
        <w:pStyle w:val="FootnoteText"/>
      </w:pPr>
      <w:r w:rsidRPr="002F5E27">
        <w:rPr>
          <w:rStyle w:val="FootnoteReference"/>
          <w:rFonts w:ascii="Times New Roman" w:hAnsi="Times New Roman" w:cs="Times New Roman"/>
        </w:rPr>
        <w:footnoteRef/>
      </w:r>
      <w:r w:rsidRPr="002F5E27">
        <w:rPr>
          <w:rFonts w:ascii="Times New Roman" w:hAnsi="Times New Roman" w:cs="Times New Roman"/>
        </w:rPr>
        <w:t xml:space="preserve"> Kečkemet, 2003: 15-17.</w:t>
      </w:r>
      <w:r>
        <w:t xml:space="preserve"> </w:t>
      </w:r>
    </w:p>
  </w:footnote>
  <w:footnote w:id="47">
    <w:p w:rsidR="003B56AB" w:rsidRPr="002F5E27" w:rsidRDefault="003B56AB">
      <w:pPr>
        <w:pStyle w:val="FootnoteText"/>
        <w:rPr>
          <w:rFonts w:ascii="Times New Roman" w:hAnsi="Times New Roman" w:cs="Times New Roman"/>
        </w:rPr>
      </w:pPr>
      <w:r w:rsidRPr="002F5E27">
        <w:rPr>
          <w:rStyle w:val="FootnoteReference"/>
          <w:rFonts w:ascii="Times New Roman" w:hAnsi="Times New Roman" w:cs="Times New Roman"/>
        </w:rPr>
        <w:footnoteRef/>
      </w:r>
      <w:r w:rsidRPr="002F5E27">
        <w:rPr>
          <w:rFonts w:ascii="Times New Roman" w:hAnsi="Times New Roman" w:cs="Times New Roman"/>
        </w:rPr>
        <w:t xml:space="preserve"> </w:t>
      </w:r>
      <w:r w:rsidRPr="002F5E27">
        <w:rPr>
          <w:rFonts w:ascii="Times New Roman" w:hAnsi="Times New Roman" w:cs="Times New Roman"/>
        </w:rPr>
        <w:t>Osim niše i portala.</w:t>
      </w:r>
    </w:p>
  </w:footnote>
  <w:footnote w:id="48">
    <w:p w:rsidR="003B56AB" w:rsidRPr="002F5E27" w:rsidRDefault="003B56AB">
      <w:pPr>
        <w:pStyle w:val="FootnoteText"/>
        <w:rPr>
          <w:rFonts w:ascii="Times New Roman" w:hAnsi="Times New Roman" w:cs="Times New Roman"/>
        </w:rPr>
      </w:pPr>
      <w:r w:rsidRPr="002F5E27">
        <w:rPr>
          <w:rStyle w:val="FootnoteReference"/>
          <w:rFonts w:ascii="Times New Roman" w:hAnsi="Times New Roman" w:cs="Times New Roman"/>
        </w:rPr>
        <w:footnoteRef/>
      </w:r>
      <w:r w:rsidRPr="002F5E27">
        <w:rPr>
          <w:rFonts w:ascii="Times New Roman" w:hAnsi="Times New Roman" w:cs="Times New Roman"/>
        </w:rPr>
        <w:t xml:space="preserve"> </w:t>
      </w:r>
      <w:r w:rsidRPr="002F5E27">
        <w:rPr>
          <w:rFonts w:ascii="Times New Roman" w:hAnsi="Times New Roman" w:cs="Times New Roman"/>
        </w:rPr>
        <w:t>Lewis, 2000: 58-59.; Spielmann, 1966: 177. za vodeni pečat kaže da je iz vičentinske manufakture i korišten 1566/67.</w:t>
      </w:r>
    </w:p>
  </w:footnote>
  <w:footnote w:id="49">
    <w:p w:rsidR="003B56AB" w:rsidRPr="002F5E27" w:rsidRDefault="003B56AB" w:rsidP="004870E0">
      <w:pPr>
        <w:pStyle w:val="FootnoteText"/>
        <w:rPr>
          <w:rFonts w:ascii="Times New Roman" w:hAnsi="Times New Roman" w:cs="Times New Roman"/>
        </w:rPr>
      </w:pPr>
      <w:r w:rsidRPr="002F5E27">
        <w:rPr>
          <w:rStyle w:val="FootnoteReference"/>
          <w:rFonts w:ascii="Times New Roman" w:hAnsi="Times New Roman" w:cs="Times New Roman"/>
        </w:rPr>
        <w:footnoteRef/>
      </w:r>
      <w:r w:rsidRPr="002F5E27">
        <w:rPr>
          <w:rFonts w:ascii="Times New Roman" w:hAnsi="Times New Roman" w:cs="Times New Roman"/>
        </w:rPr>
        <w:t xml:space="preserve"> Burns, 1980: 83-84.</w:t>
      </w:r>
    </w:p>
  </w:footnote>
  <w:footnote w:id="50">
    <w:p w:rsidR="003B56AB" w:rsidRPr="002F5E27" w:rsidRDefault="003B56AB" w:rsidP="00894C6B">
      <w:pPr>
        <w:pStyle w:val="FootnoteText"/>
        <w:rPr>
          <w:rFonts w:ascii="Times New Roman" w:hAnsi="Times New Roman" w:cs="Times New Roman"/>
        </w:rPr>
      </w:pPr>
      <w:r w:rsidRPr="002F5E27">
        <w:rPr>
          <w:rStyle w:val="FootnoteReference"/>
          <w:rFonts w:ascii="Times New Roman" w:hAnsi="Times New Roman" w:cs="Times New Roman"/>
        </w:rPr>
        <w:footnoteRef/>
      </w:r>
      <w:r w:rsidRPr="002F5E27">
        <w:rPr>
          <w:rFonts w:ascii="Times New Roman" w:hAnsi="Times New Roman" w:cs="Times New Roman"/>
        </w:rPr>
        <w:t xml:space="preserve"> Zorzi: 1959:106.; Zevi pak smatra da velik broj navodno Palladijevih crteža Pule, Verone i ostalih lokaliteta, većina kojih se nalazi u Londonu, pripada Falconettu i drugima (prenosi Kečkemet: 2003, 17. bez reference)</w:t>
      </w:r>
    </w:p>
  </w:footnote>
  <w:footnote w:id="51">
    <w:p w:rsidR="003B56AB" w:rsidRPr="002F5E27" w:rsidRDefault="003B56AB" w:rsidP="00440267">
      <w:pPr>
        <w:pStyle w:val="FootnoteText"/>
        <w:rPr>
          <w:rFonts w:ascii="Times New Roman" w:hAnsi="Times New Roman" w:cs="Times New Roman"/>
        </w:rPr>
      </w:pPr>
      <w:r w:rsidRPr="002F5E27">
        <w:rPr>
          <w:rStyle w:val="FootnoteReference"/>
          <w:rFonts w:ascii="Times New Roman" w:hAnsi="Times New Roman" w:cs="Times New Roman"/>
        </w:rPr>
        <w:footnoteRef/>
      </w:r>
      <w:r w:rsidRPr="002F5E27">
        <w:rPr>
          <w:rFonts w:ascii="Times New Roman" w:hAnsi="Times New Roman" w:cs="Times New Roman"/>
        </w:rPr>
        <w:t xml:space="preserve"> </w:t>
      </w:r>
      <w:r w:rsidRPr="002F5E27">
        <w:rPr>
          <w:rFonts w:ascii="Times New Roman" w:hAnsi="Times New Roman" w:cs="Times New Roman"/>
        </w:rPr>
        <w:t>Prenosi Lewis, 2000: 11.</w:t>
      </w:r>
    </w:p>
  </w:footnote>
  <w:footnote w:id="52">
    <w:p w:rsidR="003B56AB" w:rsidRPr="002F5E27" w:rsidRDefault="003B56AB">
      <w:pPr>
        <w:pStyle w:val="FootnoteText"/>
        <w:rPr>
          <w:rFonts w:ascii="Times New Roman" w:hAnsi="Times New Roman" w:cs="Times New Roman"/>
        </w:rPr>
      </w:pPr>
      <w:r w:rsidRPr="002F5E27">
        <w:rPr>
          <w:rStyle w:val="FootnoteReference"/>
          <w:rFonts w:ascii="Times New Roman" w:hAnsi="Times New Roman" w:cs="Times New Roman"/>
        </w:rPr>
        <w:footnoteRef/>
      </w:r>
      <w:r w:rsidRPr="002F5E27">
        <w:rPr>
          <w:rFonts w:ascii="Times New Roman" w:hAnsi="Times New Roman" w:cs="Times New Roman"/>
        </w:rPr>
        <w:t xml:space="preserve"> </w:t>
      </w:r>
      <w:r w:rsidRPr="002F5E27">
        <w:rPr>
          <w:rFonts w:ascii="Times New Roman" w:hAnsi="Times New Roman" w:cs="Times New Roman"/>
        </w:rPr>
        <w:t>Isti 13.</w:t>
      </w:r>
    </w:p>
  </w:footnote>
  <w:footnote w:id="53">
    <w:p w:rsidR="003B56AB" w:rsidRDefault="003B56AB">
      <w:pPr>
        <w:pStyle w:val="FootnoteText"/>
      </w:pPr>
      <w:r w:rsidRPr="002F5E27">
        <w:rPr>
          <w:rStyle w:val="FootnoteReference"/>
          <w:rFonts w:ascii="Times New Roman" w:hAnsi="Times New Roman" w:cs="Times New Roman"/>
        </w:rPr>
        <w:footnoteRef/>
      </w:r>
      <w:r w:rsidRPr="002F5E27">
        <w:rPr>
          <w:rFonts w:ascii="Times New Roman" w:hAnsi="Times New Roman" w:cs="Times New Roman"/>
        </w:rPr>
        <w:t xml:space="preserve"> </w:t>
      </w:r>
      <w:r w:rsidRPr="002F5E27">
        <w:rPr>
          <w:rFonts w:ascii="Times New Roman" w:hAnsi="Times New Roman" w:cs="Times New Roman"/>
        </w:rPr>
        <w:t>Isti 16.</w:t>
      </w:r>
    </w:p>
  </w:footnote>
  <w:footnote w:id="54">
    <w:p w:rsidR="003B56AB" w:rsidRPr="002F5E27" w:rsidRDefault="003B56AB" w:rsidP="00CE7C21">
      <w:pPr>
        <w:pStyle w:val="FootnoteText"/>
        <w:rPr>
          <w:rFonts w:ascii="Times New Roman" w:hAnsi="Times New Roman" w:cs="Times New Roman"/>
        </w:rPr>
      </w:pPr>
      <w:r w:rsidRPr="002F5E27">
        <w:rPr>
          <w:rStyle w:val="FootnoteReference"/>
          <w:rFonts w:ascii="Times New Roman" w:hAnsi="Times New Roman" w:cs="Times New Roman"/>
        </w:rPr>
        <w:footnoteRef/>
      </w:r>
      <w:r w:rsidRPr="002F5E27">
        <w:rPr>
          <w:rFonts w:ascii="Times New Roman" w:hAnsi="Times New Roman" w:cs="Times New Roman"/>
        </w:rPr>
        <w:t xml:space="preserve"> </w:t>
      </w:r>
      <w:r w:rsidRPr="002F5E27">
        <w:rPr>
          <w:rFonts w:ascii="Times New Roman" w:hAnsi="Times New Roman" w:cs="Times New Roman"/>
        </w:rPr>
        <w:t>Vodeni žig je sidro u krugu sa zvijezdom poviše slova B.</w:t>
      </w:r>
    </w:p>
  </w:footnote>
  <w:footnote w:id="55">
    <w:p w:rsidR="003B56AB" w:rsidRPr="002F5E27" w:rsidRDefault="003B56AB" w:rsidP="00F32408">
      <w:pPr>
        <w:pStyle w:val="FootnoteText"/>
        <w:rPr>
          <w:rFonts w:ascii="Times New Roman" w:hAnsi="Times New Roman" w:cs="Times New Roman"/>
          <w:i/>
          <w:iCs/>
        </w:rPr>
      </w:pPr>
      <w:r w:rsidRPr="002F5E27">
        <w:rPr>
          <w:rStyle w:val="FootnoteReference"/>
          <w:rFonts w:ascii="Times New Roman" w:hAnsi="Times New Roman" w:cs="Times New Roman"/>
        </w:rPr>
        <w:footnoteRef/>
      </w:r>
      <w:r w:rsidRPr="002F5E27">
        <w:rPr>
          <w:rFonts w:ascii="Times New Roman" w:hAnsi="Times New Roman" w:cs="Times New Roman"/>
        </w:rPr>
        <w:t xml:space="preserve"> </w:t>
      </w:r>
      <w:r w:rsidRPr="002F5E27">
        <w:rPr>
          <w:rFonts w:ascii="Times New Roman" w:hAnsi="Times New Roman" w:cs="Times New Roman"/>
        </w:rPr>
        <w:t>Giovanni Maria Falconetto (1468. – 1535.) proučavao je pulske spomenike o čemu piše Burns, 1980: 84.</w:t>
      </w:r>
    </w:p>
  </w:footnote>
  <w:footnote w:id="56">
    <w:p w:rsidR="003B56AB" w:rsidRDefault="003B56AB">
      <w:pPr>
        <w:pStyle w:val="FootnoteText"/>
      </w:pPr>
      <w:r w:rsidRPr="002F5E27">
        <w:rPr>
          <w:rStyle w:val="FootnoteReference"/>
          <w:rFonts w:ascii="Times New Roman" w:hAnsi="Times New Roman" w:cs="Times New Roman"/>
        </w:rPr>
        <w:footnoteRef/>
      </w:r>
      <w:r w:rsidRPr="002F5E27">
        <w:rPr>
          <w:rFonts w:ascii="Times New Roman" w:hAnsi="Times New Roman" w:cs="Times New Roman"/>
        </w:rPr>
        <w:t xml:space="preserve"> Kečkemet, 1978. </w:t>
      </w:r>
      <w:r w:rsidRPr="002F5E27">
        <w:rPr>
          <w:rFonts w:ascii="Times New Roman" w:hAnsi="Times New Roman" w:cs="Times New Roman"/>
        </w:rPr>
        <w:t>vidi da Santacroce nije svjestan morske obale već pred zidinama slika kopno</w:t>
      </w:r>
      <w:r w:rsidR="002F5E27" w:rsidRPr="002F5E27">
        <w:rPr>
          <w:rFonts w:ascii="Times New Roman" w:hAnsi="Times New Roman" w:cs="Times New Roman"/>
        </w:rPr>
        <w:t>.</w:t>
      </w:r>
    </w:p>
  </w:footnote>
  <w:footnote w:id="57">
    <w:p w:rsidR="003B56AB" w:rsidRPr="002F5E27" w:rsidRDefault="003B56AB">
      <w:pPr>
        <w:pStyle w:val="FootnoteText"/>
        <w:rPr>
          <w:rFonts w:ascii="Times New Roman" w:hAnsi="Times New Roman" w:cs="Times New Roman"/>
        </w:rPr>
      </w:pPr>
      <w:r w:rsidRPr="002F5E27">
        <w:rPr>
          <w:rStyle w:val="FootnoteReference"/>
          <w:rFonts w:ascii="Times New Roman" w:hAnsi="Times New Roman" w:cs="Times New Roman"/>
        </w:rPr>
        <w:footnoteRef/>
      </w:r>
      <w:r w:rsidRPr="002F5E27">
        <w:rPr>
          <w:rFonts w:ascii="Times New Roman" w:hAnsi="Times New Roman" w:cs="Times New Roman"/>
        </w:rPr>
        <w:t xml:space="preserve"> </w:t>
      </w:r>
      <w:r w:rsidRPr="002F5E27">
        <w:rPr>
          <w:rFonts w:ascii="Times New Roman" w:hAnsi="Times New Roman" w:cs="Times New Roman"/>
        </w:rPr>
        <w:t>Vidi: Gudelj, 2014.</w:t>
      </w:r>
    </w:p>
  </w:footnote>
  <w:footnote w:id="58">
    <w:p w:rsidR="003B56AB" w:rsidRPr="002F5E27" w:rsidRDefault="003B56AB" w:rsidP="00F24134">
      <w:pPr>
        <w:pStyle w:val="FootnoteText"/>
        <w:rPr>
          <w:rFonts w:ascii="Times New Roman" w:hAnsi="Times New Roman" w:cs="Times New Roman"/>
        </w:rPr>
      </w:pPr>
      <w:r w:rsidRPr="002F5E27">
        <w:rPr>
          <w:rStyle w:val="FootnoteReference"/>
          <w:rFonts w:ascii="Times New Roman" w:hAnsi="Times New Roman" w:cs="Times New Roman"/>
        </w:rPr>
        <w:footnoteRef/>
      </w:r>
      <w:r w:rsidRPr="002F5E27">
        <w:rPr>
          <w:rFonts w:ascii="Times New Roman" w:hAnsi="Times New Roman" w:cs="Times New Roman"/>
        </w:rPr>
        <w:t xml:space="preserve"> </w:t>
      </w:r>
      <w:r w:rsidRPr="002F5E27">
        <w:rPr>
          <w:rFonts w:ascii="Times New Roman" w:hAnsi="Times New Roman" w:cs="Times New Roman"/>
        </w:rPr>
        <w:t>Elevacija niše te crtež portala</w:t>
      </w:r>
      <w:r w:rsidR="002F5E27">
        <w:rPr>
          <w:rFonts w:ascii="Times New Roman" w:hAnsi="Times New Roman" w:cs="Times New Roman"/>
        </w:rPr>
        <w:t>.</w:t>
      </w:r>
    </w:p>
  </w:footnote>
  <w:footnote w:id="59">
    <w:p w:rsidR="003B56AB" w:rsidRPr="002F5E27" w:rsidRDefault="003B56AB" w:rsidP="00F24134">
      <w:pPr>
        <w:pStyle w:val="FootnoteText"/>
        <w:rPr>
          <w:rFonts w:ascii="Times New Roman" w:hAnsi="Times New Roman" w:cs="Times New Roman"/>
        </w:rPr>
      </w:pPr>
      <w:r w:rsidRPr="002F5E27">
        <w:rPr>
          <w:rStyle w:val="FootnoteReference"/>
          <w:rFonts w:ascii="Times New Roman" w:hAnsi="Times New Roman" w:cs="Times New Roman"/>
        </w:rPr>
        <w:footnoteRef/>
      </w:r>
      <w:r w:rsidRPr="002F5E27">
        <w:rPr>
          <w:rFonts w:ascii="Times New Roman" w:hAnsi="Times New Roman" w:cs="Times New Roman"/>
        </w:rPr>
        <w:t xml:space="preserve"> </w:t>
      </w:r>
      <w:r w:rsidRPr="002F5E27">
        <w:rPr>
          <w:rFonts w:ascii="Times New Roman" w:hAnsi="Times New Roman" w:cs="Times New Roman"/>
        </w:rPr>
        <w:t>Beltramini, 2009: 3.</w:t>
      </w:r>
    </w:p>
  </w:footnote>
  <w:footnote w:id="60">
    <w:p w:rsidR="003B56AB" w:rsidRDefault="003B56AB">
      <w:pPr>
        <w:pStyle w:val="FootnoteText"/>
      </w:pPr>
      <w:r w:rsidRPr="002F5E27">
        <w:rPr>
          <w:rStyle w:val="FootnoteReference"/>
          <w:rFonts w:ascii="Times New Roman" w:hAnsi="Times New Roman" w:cs="Times New Roman"/>
        </w:rPr>
        <w:footnoteRef/>
      </w:r>
      <w:r w:rsidRPr="002F5E27">
        <w:rPr>
          <w:rFonts w:ascii="Times New Roman" w:hAnsi="Times New Roman" w:cs="Times New Roman"/>
        </w:rPr>
        <w:t xml:space="preserve"> Gudelj, 2011: 262-266.</w:t>
      </w:r>
    </w:p>
  </w:footnote>
  <w:footnote w:id="61">
    <w:p w:rsidR="003B56AB" w:rsidRPr="002F5E27" w:rsidRDefault="003B56AB">
      <w:pPr>
        <w:pStyle w:val="FootnoteText"/>
        <w:rPr>
          <w:rFonts w:ascii="Times New Roman" w:hAnsi="Times New Roman" w:cs="Times New Roman"/>
        </w:rPr>
      </w:pPr>
      <w:r w:rsidRPr="002F5E27">
        <w:rPr>
          <w:rStyle w:val="FootnoteReference"/>
          <w:rFonts w:ascii="Times New Roman" w:hAnsi="Times New Roman" w:cs="Times New Roman"/>
        </w:rPr>
        <w:footnoteRef/>
      </w:r>
      <w:r w:rsidRPr="002F5E27">
        <w:rPr>
          <w:rFonts w:ascii="Times New Roman" w:hAnsi="Times New Roman" w:cs="Times New Roman"/>
        </w:rPr>
        <w:t xml:space="preserve"> 1540. - 1550. Lewis, 2000: 58.; Burns </w:t>
      </w:r>
      <w:r w:rsidRPr="002F5E27">
        <w:rPr>
          <w:rFonts w:ascii="Times New Roman" w:hAnsi="Times New Roman" w:cs="Times New Roman"/>
          <w:i/>
        </w:rPr>
        <w:t>et al</w:t>
      </w:r>
      <w:r w:rsidRPr="002F5E27">
        <w:rPr>
          <w:rFonts w:ascii="Times New Roman" w:hAnsi="Times New Roman" w:cs="Times New Roman"/>
        </w:rPr>
        <w:t xml:space="preserve">, 1975: 105. </w:t>
      </w:r>
    </w:p>
  </w:footnote>
  <w:footnote w:id="62">
    <w:p w:rsidR="003B56AB" w:rsidRPr="002F5E27" w:rsidRDefault="003B56AB">
      <w:pPr>
        <w:pStyle w:val="FootnoteText"/>
        <w:rPr>
          <w:rFonts w:ascii="Times New Roman" w:hAnsi="Times New Roman" w:cs="Times New Roman"/>
        </w:rPr>
      </w:pPr>
      <w:r w:rsidRPr="002F5E27">
        <w:rPr>
          <w:rStyle w:val="FootnoteReference"/>
          <w:rFonts w:ascii="Times New Roman" w:hAnsi="Times New Roman" w:cs="Times New Roman"/>
        </w:rPr>
        <w:footnoteRef/>
      </w:r>
      <w:r w:rsidRPr="002F5E27">
        <w:rPr>
          <w:rFonts w:ascii="Times New Roman" w:hAnsi="Times New Roman" w:cs="Times New Roman"/>
        </w:rPr>
        <w:t xml:space="preserve"> Kečkemet, 2003: 15-16.</w:t>
      </w:r>
    </w:p>
  </w:footnote>
  <w:footnote w:id="63">
    <w:p w:rsidR="003B56AB" w:rsidRPr="002F5E27" w:rsidRDefault="003B56AB">
      <w:pPr>
        <w:pStyle w:val="FootnoteText"/>
        <w:rPr>
          <w:rFonts w:ascii="Times New Roman" w:hAnsi="Times New Roman" w:cs="Times New Roman"/>
        </w:rPr>
      </w:pPr>
      <w:r w:rsidRPr="002F5E27">
        <w:rPr>
          <w:rStyle w:val="FootnoteReference"/>
          <w:rFonts w:ascii="Times New Roman" w:hAnsi="Times New Roman" w:cs="Times New Roman"/>
        </w:rPr>
        <w:footnoteRef/>
      </w:r>
      <w:r w:rsidRPr="002F5E27">
        <w:rPr>
          <w:rFonts w:ascii="Times New Roman" w:hAnsi="Times New Roman" w:cs="Times New Roman"/>
        </w:rPr>
        <w:t xml:space="preserve"> Spielmann, 1966: 177.</w:t>
      </w:r>
    </w:p>
  </w:footnote>
  <w:footnote w:id="64">
    <w:p w:rsidR="003B56AB" w:rsidRPr="002F5E27" w:rsidRDefault="003B56AB">
      <w:pPr>
        <w:pStyle w:val="FootnoteText"/>
        <w:rPr>
          <w:rFonts w:ascii="Times New Roman" w:hAnsi="Times New Roman" w:cs="Times New Roman"/>
        </w:rPr>
      </w:pPr>
      <w:r w:rsidRPr="002F5E27">
        <w:rPr>
          <w:rStyle w:val="FootnoteReference"/>
          <w:rFonts w:ascii="Times New Roman" w:hAnsi="Times New Roman" w:cs="Times New Roman"/>
        </w:rPr>
        <w:footnoteRef/>
      </w:r>
      <w:r w:rsidRPr="002F5E27">
        <w:rPr>
          <w:rFonts w:ascii="Times New Roman" w:hAnsi="Times New Roman" w:cs="Times New Roman"/>
        </w:rPr>
        <w:t xml:space="preserve"> </w:t>
      </w:r>
      <w:r w:rsidRPr="002F5E27">
        <w:rPr>
          <w:rFonts w:ascii="Times New Roman" w:hAnsi="Times New Roman" w:cs="Times New Roman"/>
        </w:rPr>
        <w:t>Palladio se često radovima vraća kasnije i nadopunjava ih studijama i bilješkama.</w:t>
      </w:r>
    </w:p>
  </w:footnote>
  <w:footnote w:id="65">
    <w:p w:rsidR="003B56AB" w:rsidRPr="002F5E27" w:rsidRDefault="003B56AB">
      <w:pPr>
        <w:pStyle w:val="FootnoteText"/>
        <w:rPr>
          <w:rFonts w:ascii="Times New Roman" w:hAnsi="Times New Roman" w:cs="Times New Roman"/>
        </w:rPr>
      </w:pPr>
      <w:r w:rsidRPr="002F5E27">
        <w:rPr>
          <w:rStyle w:val="FootnoteReference"/>
          <w:rFonts w:ascii="Times New Roman" w:hAnsi="Times New Roman" w:cs="Times New Roman"/>
        </w:rPr>
        <w:footnoteRef/>
      </w:r>
      <w:r w:rsidRPr="002F5E27">
        <w:rPr>
          <w:rFonts w:ascii="Times New Roman" w:hAnsi="Times New Roman" w:cs="Times New Roman"/>
        </w:rPr>
        <w:t xml:space="preserve"> </w:t>
      </w:r>
      <w:r w:rsidRPr="002F5E27">
        <w:rPr>
          <w:rFonts w:ascii="Times New Roman" w:hAnsi="Times New Roman" w:cs="Times New Roman"/>
        </w:rPr>
        <w:t>U crtežima iz četrdesetih godina Palladio sjene postiže gustim križanjima ravnih linija, dok kasnije koristi kist što je uočio Beltramini, 2009: 4.</w:t>
      </w:r>
    </w:p>
  </w:footnote>
  <w:footnote w:id="66">
    <w:p w:rsidR="003B56AB" w:rsidRPr="002F5E27" w:rsidRDefault="003B56AB">
      <w:pPr>
        <w:pStyle w:val="FootnoteText"/>
        <w:rPr>
          <w:rFonts w:ascii="Times New Roman" w:hAnsi="Times New Roman" w:cs="Times New Roman"/>
        </w:rPr>
      </w:pPr>
      <w:r w:rsidRPr="002F5E27">
        <w:rPr>
          <w:rStyle w:val="FootnoteReference"/>
          <w:rFonts w:ascii="Times New Roman" w:hAnsi="Times New Roman" w:cs="Times New Roman"/>
        </w:rPr>
        <w:footnoteRef/>
      </w:r>
      <w:r w:rsidRPr="002F5E27">
        <w:rPr>
          <w:rFonts w:ascii="Times New Roman" w:hAnsi="Times New Roman" w:cs="Times New Roman"/>
        </w:rPr>
        <w:t xml:space="preserve"> Beltramini, 2009: 4.</w:t>
      </w:r>
    </w:p>
  </w:footnote>
  <w:footnote w:id="67">
    <w:p w:rsidR="003B56AB" w:rsidRPr="002F5E27" w:rsidRDefault="003B56AB">
      <w:pPr>
        <w:pStyle w:val="FootnoteText"/>
        <w:rPr>
          <w:rFonts w:ascii="Times New Roman" w:hAnsi="Times New Roman" w:cs="Times New Roman"/>
        </w:rPr>
      </w:pPr>
      <w:r w:rsidRPr="002F5E27">
        <w:rPr>
          <w:rStyle w:val="FootnoteReference"/>
          <w:rFonts w:ascii="Times New Roman" w:hAnsi="Times New Roman" w:cs="Times New Roman"/>
        </w:rPr>
        <w:footnoteRef/>
      </w:r>
      <w:r w:rsidRPr="002F5E27">
        <w:rPr>
          <w:rFonts w:ascii="Times New Roman" w:hAnsi="Times New Roman" w:cs="Times New Roman"/>
        </w:rPr>
        <w:t xml:space="preserve"> </w:t>
      </w:r>
      <w:r w:rsidRPr="002F5E27">
        <w:rPr>
          <w:rFonts w:ascii="Times New Roman" w:hAnsi="Times New Roman" w:cs="Times New Roman"/>
        </w:rPr>
        <w:t>Isti 5.</w:t>
      </w:r>
    </w:p>
  </w:footnote>
  <w:footnote w:id="68">
    <w:p w:rsidR="003B56AB" w:rsidRDefault="003B56AB">
      <w:pPr>
        <w:pStyle w:val="FootnoteText"/>
      </w:pPr>
      <w:r w:rsidRPr="002F5E27">
        <w:rPr>
          <w:rStyle w:val="FootnoteReference"/>
          <w:rFonts w:ascii="Times New Roman" w:hAnsi="Times New Roman" w:cs="Times New Roman"/>
        </w:rPr>
        <w:footnoteRef/>
      </w:r>
      <w:r w:rsidRPr="002F5E27">
        <w:rPr>
          <w:rFonts w:ascii="Times New Roman" w:hAnsi="Times New Roman" w:cs="Times New Roman"/>
        </w:rPr>
        <w:t xml:space="preserve"> Spielmann 1966: 95.; polazi uostalom od analize pečata, o čemu više u ranijoj referenci, te zaključuje da je crtež nastao iza 1565.</w:t>
      </w:r>
    </w:p>
  </w:footnote>
  <w:footnote w:id="69">
    <w:p w:rsidR="003B56AB" w:rsidRPr="002F5E27" w:rsidRDefault="003B56AB">
      <w:pPr>
        <w:pStyle w:val="FootnoteText"/>
        <w:rPr>
          <w:rFonts w:ascii="Times New Roman" w:hAnsi="Times New Roman" w:cs="Times New Roman"/>
        </w:rPr>
      </w:pPr>
      <w:r w:rsidRPr="002F5E27">
        <w:rPr>
          <w:rStyle w:val="FootnoteReference"/>
          <w:rFonts w:ascii="Times New Roman" w:hAnsi="Times New Roman" w:cs="Times New Roman"/>
        </w:rPr>
        <w:footnoteRef/>
      </w:r>
      <w:r w:rsidRPr="002F5E27">
        <w:rPr>
          <w:rFonts w:ascii="Times New Roman" w:hAnsi="Times New Roman" w:cs="Times New Roman"/>
        </w:rPr>
        <w:t xml:space="preserve"> Niemann, 2005: 44.</w:t>
      </w:r>
    </w:p>
  </w:footnote>
  <w:footnote w:id="70">
    <w:p w:rsidR="003B56AB" w:rsidRPr="002F5E27" w:rsidRDefault="003B56AB">
      <w:pPr>
        <w:pStyle w:val="FootnoteText"/>
        <w:rPr>
          <w:rFonts w:ascii="Times New Roman" w:hAnsi="Times New Roman" w:cs="Times New Roman"/>
        </w:rPr>
      </w:pPr>
      <w:r w:rsidRPr="002F5E27">
        <w:rPr>
          <w:rStyle w:val="FootnoteReference"/>
          <w:rFonts w:ascii="Times New Roman" w:hAnsi="Times New Roman" w:cs="Times New Roman"/>
        </w:rPr>
        <w:footnoteRef/>
      </w:r>
      <w:r w:rsidRPr="002F5E27">
        <w:rPr>
          <w:rFonts w:ascii="Times New Roman" w:hAnsi="Times New Roman" w:cs="Times New Roman"/>
        </w:rPr>
        <w:t xml:space="preserve"> Wittkower, 1973: 53.</w:t>
      </w:r>
    </w:p>
  </w:footnote>
  <w:footnote w:id="71">
    <w:p w:rsidR="003B56AB" w:rsidRPr="002F5E27" w:rsidRDefault="003B56AB">
      <w:pPr>
        <w:pStyle w:val="FootnoteText"/>
        <w:rPr>
          <w:rFonts w:ascii="Times New Roman" w:hAnsi="Times New Roman" w:cs="Times New Roman"/>
        </w:rPr>
      </w:pPr>
      <w:r w:rsidRPr="002F5E27">
        <w:rPr>
          <w:rStyle w:val="FootnoteReference"/>
          <w:rFonts w:ascii="Times New Roman" w:hAnsi="Times New Roman" w:cs="Times New Roman"/>
        </w:rPr>
        <w:footnoteRef/>
      </w:r>
      <w:r w:rsidRPr="002F5E27">
        <w:rPr>
          <w:rFonts w:ascii="Times New Roman" w:hAnsi="Times New Roman" w:cs="Times New Roman"/>
        </w:rPr>
        <w:t xml:space="preserve"> </w:t>
      </w:r>
      <w:r w:rsidRPr="002F5E27">
        <w:rPr>
          <w:rFonts w:ascii="Times New Roman" w:hAnsi="Times New Roman" w:cs="Times New Roman"/>
        </w:rPr>
        <w:t>Više o tome Frommel, 2002: 96-98.</w:t>
      </w:r>
    </w:p>
  </w:footnote>
  <w:footnote w:id="72">
    <w:p w:rsidR="003B56AB" w:rsidRDefault="003B56AB">
      <w:pPr>
        <w:pStyle w:val="FootnoteText"/>
      </w:pPr>
      <w:r w:rsidRPr="002F5E27">
        <w:rPr>
          <w:rStyle w:val="FootnoteReference"/>
          <w:rFonts w:ascii="Times New Roman" w:hAnsi="Times New Roman" w:cs="Times New Roman"/>
        </w:rPr>
        <w:footnoteRef/>
      </w:r>
      <w:r w:rsidRPr="002F5E27">
        <w:rPr>
          <w:rFonts w:ascii="Times New Roman" w:hAnsi="Times New Roman" w:cs="Times New Roman"/>
        </w:rPr>
        <w:t xml:space="preserve"> Ackerman, 1991: 91.</w:t>
      </w:r>
    </w:p>
  </w:footnote>
  <w:footnote w:id="73">
    <w:p w:rsidR="003B56AB" w:rsidRPr="002F5E27" w:rsidRDefault="003B56AB">
      <w:pPr>
        <w:pStyle w:val="FootnoteText"/>
        <w:rPr>
          <w:rFonts w:ascii="Times New Roman" w:hAnsi="Times New Roman" w:cs="Times New Roman"/>
        </w:rPr>
      </w:pPr>
      <w:r w:rsidRPr="002F5E27">
        <w:rPr>
          <w:rStyle w:val="FootnoteReference"/>
          <w:rFonts w:ascii="Times New Roman" w:hAnsi="Times New Roman" w:cs="Times New Roman"/>
        </w:rPr>
        <w:footnoteRef/>
      </w:r>
      <w:r w:rsidRPr="002F5E27">
        <w:rPr>
          <w:rFonts w:ascii="Times New Roman" w:hAnsi="Times New Roman" w:cs="Times New Roman"/>
        </w:rPr>
        <w:t xml:space="preserve"> </w:t>
      </w:r>
      <w:r w:rsidRPr="002F5E27">
        <w:rPr>
          <w:rFonts w:ascii="Times New Roman" w:hAnsi="Times New Roman" w:cs="Times New Roman"/>
        </w:rPr>
        <w:t>Villa Poiana, najčešće datirana u zalaz 1540ih.</w:t>
      </w:r>
    </w:p>
  </w:footnote>
  <w:footnote w:id="74">
    <w:p w:rsidR="003B56AB" w:rsidRPr="002F5E27" w:rsidRDefault="003B56AB">
      <w:pPr>
        <w:pStyle w:val="FootnoteText"/>
        <w:rPr>
          <w:rFonts w:ascii="Times New Roman" w:hAnsi="Times New Roman" w:cs="Times New Roman"/>
        </w:rPr>
      </w:pPr>
      <w:r w:rsidRPr="002F5E27">
        <w:rPr>
          <w:rStyle w:val="FootnoteReference"/>
          <w:rFonts w:ascii="Times New Roman" w:hAnsi="Times New Roman" w:cs="Times New Roman"/>
        </w:rPr>
        <w:footnoteRef/>
      </w:r>
      <w:r w:rsidRPr="002F5E27">
        <w:rPr>
          <w:rFonts w:ascii="Times New Roman" w:hAnsi="Times New Roman" w:cs="Times New Roman"/>
        </w:rPr>
        <w:t xml:space="preserve"> </w:t>
      </w:r>
      <w:r w:rsidRPr="002F5E27">
        <w:rPr>
          <w:rFonts w:ascii="Times New Roman" w:hAnsi="Times New Roman" w:cs="Times New Roman"/>
        </w:rPr>
        <w:t>Palladio je smatra idealnom renesansnom gradnjom.</w:t>
      </w:r>
    </w:p>
  </w:footnote>
  <w:footnote w:id="75">
    <w:p w:rsidR="003B56AB" w:rsidRPr="002F5E27" w:rsidRDefault="003B56AB">
      <w:pPr>
        <w:pStyle w:val="FootnoteText"/>
        <w:rPr>
          <w:rFonts w:ascii="Times New Roman" w:hAnsi="Times New Roman" w:cs="Times New Roman"/>
        </w:rPr>
      </w:pPr>
      <w:r w:rsidRPr="002F5E27">
        <w:rPr>
          <w:rStyle w:val="FootnoteReference"/>
          <w:rFonts w:ascii="Times New Roman" w:hAnsi="Times New Roman" w:cs="Times New Roman"/>
        </w:rPr>
        <w:footnoteRef/>
      </w:r>
      <w:r w:rsidRPr="002F5E27">
        <w:rPr>
          <w:rFonts w:ascii="Times New Roman" w:hAnsi="Times New Roman" w:cs="Times New Roman"/>
        </w:rPr>
        <w:t xml:space="preserve"> </w:t>
      </w:r>
      <w:r w:rsidRPr="002F5E27">
        <w:rPr>
          <w:rFonts w:ascii="Times New Roman" w:hAnsi="Times New Roman" w:cs="Times New Roman"/>
        </w:rPr>
        <w:t>Ackerman, 1991: 92.</w:t>
      </w:r>
    </w:p>
  </w:footnote>
  <w:footnote w:id="76">
    <w:p w:rsidR="003B56AB" w:rsidRPr="002F5E27" w:rsidRDefault="003B56AB">
      <w:pPr>
        <w:pStyle w:val="FootnoteText"/>
        <w:rPr>
          <w:rFonts w:ascii="Times New Roman" w:hAnsi="Times New Roman" w:cs="Times New Roman"/>
        </w:rPr>
      </w:pPr>
      <w:r w:rsidRPr="002F5E27">
        <w:rPr>
          <w:rStyle w:val="FootnoteReference"/>
          <w:rFonts w:ascii="Times New Roman" w:hAnsi="Times New Roman" w:cs="Times New Roman"/>
        </w:rPr>
        <w:footnoteRef/>
      </w:r>
      <w:r w:rsidRPr="002F5E27">
        <w:rPr>
          <w:rFonts w:ascii="Times New Roman" w:hAnsi="Times New Roman" w:cs="Times New Roman"/>
        </w:rPr>
        <w:t xml:space="preserve"> </w:t>
      </w:r>
      <w:r w:rsidRPr="002F5E27">
        <w:rPr>
          <w:rFonts w:ascii="Times New Roman" w:hAnsi="Times New Roman" w:cs="Times New Roman"/>
        </w:rPr>
        <w:t>Tavernor, 1997: 33,36.</w:t>
      </w:r>
    </w:p>
  </w:footnote>
  <w:footnote w:id="77">
    <w:p w:rsidR="003B56AB" w:rsidRDefault="003B56AB">
      <w:pPr>
        <w:pStyle w:val="FootnoteText"/>
      </w:pPr>
      <w:r w:rsidRPr="002F5E27">
        <w:rPr>
          <w:rStyle w:val="FootnoteReference"/>
          <w:rFonts w:ascii="Times New Roman" w:hAnsi="Times New Roman" w:cs="Times New Roman"/>
        </w:rPr>
        <w:footnoteRef/>
      </w:r>
      <w:r w:rsidRPr="002F5E27">
        <w:rPr>
          <w:rFonts w:ascii="Times New Roman" w:hAnsi="Times New Roman" w:cs="Times New Roman"/>
        </w:rPr>
        <w:t xml:space="preserve"> Doslovno prenosi Solov hram, kamen po kamen, iz Palmire; Suvremena istraživanja sumira de Corselas, 2013.</w:t>
      </w:r>
    </w:p>
  </w:footnote>
  <w:footnote w:id="78">
    <w:p w:rsidR="003B56AB" w:rsidRPr="002F5E27" w:rsidRDefault="003B56AB" w:rsidP="00025F2B">
      <w:pPr>
        <w:pStyle w:val="FootnoteText"/>
        <w:rPr>
          <w:rFonts w:ascii="Times New Roman" w:hAnsi="Times New Roman" w:cs="Times New Roman"/>
        </w:rPr>
      </w:pPr>
      <w:r w:rsidRPr="002F5E27">
        <w:rPr>
          <w:rStyle w:val="FootnoteReference"/>
          <w:rFonts w:ascii="Times New Roman" w:hAnsi="Times New Roman" w:cs="Times New Roman"/>
        </w:rPr>
        <w:footnoteRef/>
      </w:r>
      <w:r w:rsidRPr="002F5E27">
        <w:rPr>
          <w:rFonts w:ascii="Times New Roman" w:hAnsi="Times New Roman" w:cs="Times New Roman"/>
        </w:rPr>
        <w:t xml:space="preserve"> Wittkower, 1973: 13.</w:t>
      </w:r>
    </w:p>
  </w:footnote>
  <w:footnote w:id="79">
    <w:p w:rsidR="003B56AB" w:rsidRDefault="003B56AB">
      <w:pPr>
        <w:pStyle w:val="FootnoteText"/>
      </w:pPr>
      <w:r w:rsidRPr="002F5E27">
        <w:rPr>
          <w:rStyle w:val="FootnoteReference"/>
          <w:rFonts w:ascii="Times New Roman" w:hAnsi="Times New Roman" w:cs="Times New Roman"/>
        </w:rPr>
        <w:footnoteRef/>
      </w:r>
      <w:r w:rsidRPr="002F5E27">
        <w:rPr>
          <w:rFonts w:ascii="Times New Roman" w:hAnsi="Times New Roman" w:cs="Times New Roman"/>
        </w:rPr>
        <w:t xml:space="preserve"> </w:t>
      </w:r>
      <w:r w:rsidRPr="002F5E27">
        <w:rPr>
          <w:rFonts w:ascii="Times New Roman" w:hAnsi="Times New Roman" w:cs="Times New Roman"/>
        </w:rPr>
        <w:t>Jedan od rječitijih primjera bila bi kasnoantička oltarna ograda iz 6. st. koja neprekidno do današnjice stoji u jednoj od kapela padovanske crkve San Prosdocimo, a izrađena je izrazito klasicizirajuće.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6AB" w:rsidRDefault="003B56A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6AB" w:rsidRDefault="003B56A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4692B"/>
    <w:multiLevelType w:val="hybridMultilevel"/>
    <w:tmpl w:val="DCEE14D6"/>
    <w:lvl w:ilvl="0" w:tplc="01F8C750">
      <w:start w:val="4"/>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
    <w:nsid w:val="0D9677BF"/>
    <w:multiLevelType w:val="hybridMultilevel"/>
    <w:tmpl w:val="DBEEB97A"/>
    <w:lvl w:ilvl="0" w:tplc="953ED070">
      <w:start w:val="4"/>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nsid w:val="2E025151"/>
    <w:multiLevelType w:val="hybridMultilevel"/>
    <w:tmpl w:val="81B2F4C8"/>
    <w:lvl w:ilvl="0" w:tplc="E32CCAEE">
      <w:start w:val="5"/>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nsid w:val="342C2806"/>
    <w:multiLevelType w:val="hybridMultilevel"/>
    <w:tmpl w:val="0E40013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552D6763"/>
    <w:multiLevelType w:val="hybridMultilevel"/>
    <w:tmpl w:val="45DEDF1E"/>
    <w:lvl w:ilvl="0" w:tplc="9ABCB4D8">
      <w:start w:val="8"/>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hyphenationZone w:val="425"/>
  <w:drawingGridHorizontalSpacing w:val="110"/>
  <w:displayHorizontalDrawingGridEvery w:val="2"/>
  <w:characterSpacingControl w:val="doNotCompress"/>
  <w:hdrShapeDefaults>
    <o:shapedefaults v:ext="edit" spidmax="56322"/>
  </w:hdrShapeDefaults>
  <w:footnotePr>
    <w:footnote w:id="-1"/>
    <w:footnote w:id="0"/>
  </w:footnotePr>
  <w:endnotePr>
    <w:endnote w:id="-1"/>
    <w:endnote w:id="0"/>
  </w:endnotePr>
  <w:compat/>
  <w:rsids>
    <w:rsidRoot w:val="000A0FCD"/>
    <w:rsid w:val="00011F53"/>
    <w:rsid w:val="00014994"/>
    <w:rsid w:val="00020F2A"/>
    <w:rsid w:val="00024F2C"/>
    <w:rsid w:val="00025F2B"/>
    <w:rsid w:val="000470B2"/>
    <w:rsid w:val="00050A74"/>
    <w:rsid w:val="00050F37"/>
    <w:rsid w:val="0005147D"/>
    <w:rsid w:val="00051DFB"/>
    <w:rsid w:val="00056C06"/>
    <w:rsid w:val="00057F65"/>
    <w:rsid w:val="00065305"/>
    <w:rsid w:val="00070704"/>
    <w:rsid w:val="00073F85"/>
    <w:rsid w:val="0008490E"/>
    <w:rsid w:val="000904B7"/>
    <w:rsid w:val="00090EE5"/>
    <w:rsid w:val="00090F34"/>
    <w:rsid w:val="000968ED"/>
    <w:rsid w:val="00097734"/>
    <w:rsid w:val="000A0FCD"/>
    <w:rsid w:val="000A3896"/>
    <w:rsid w:val="000B1137"/>
    <w:rsid w:val="000B1D4E"/>
    <w:rsid w:val="000B644D"/>
    <w:rsid w:val="000B67F1"/>
    <w:rsid w:val="000C1D9B"/>
    <w:rsid w:val="000C61F9"/>
    <w:rsid w:val="000D35A8"/>
    <w:rsid w:val="000E1E87"/>
    <w:rsid w:val="000E2025"/>
    <w:rsid w:val="000E237C"/>
    <w:rsid w:val="000E2C4F"/>
    <w:rsid w:val="000E55A8"/>
    <w:rsid w:val="000E7711"/>
    <w:rsid w:val="000F1F08"/>
    <w:rsid w:val="000F4544"/>
    <w:rsid w:val="000F6FAD"/>
    <w:rsid w:val="0010060F"/>
    <w:rsid w:val="00104EA0"/>
    <w:rsid w:val="00107613"/>
    <w:rsid w:val="00113818"/>
    <w:rsid w:val="00113B04"/>
    <w:rsid w:val="00136658"/>
    <w:rsid w:val="00145FAA"/>
    <w:rsid w:val="001501A9"/>
    <w:rsid w:val="00153AAB"/>
    <w:rsid w:val="0015688C"/>
    <w:rsid w:val="0016322B"/>
    <w:rsid w:val="001665DF"/>
    <w:rsid w:val="00167DCD"/>
    <w:rsid w:val="0017475E"/>
    <w:rsid w:val="00183485"/>
    <w:rsid w:val="001837BC"/>
    <w:rsid w:val="001845E9"/>
    <w:rsid w:val="0018589E"/>
    <w:rsid w:val="00187913"/>
    <w:rsid w:val="001B324B"/>
    <w:rsid w:val="001B7276"/>
    <w:rsid w:val="001C543F"/>
    <w:rsid w:val="001D1232"/>
    <w:rsid w:val="001D20F7"/>
    <w:rsid w:val="0020030A"/>
    <w:rsid w:val="002060CB"/>
    <w:rsid w:val="0020654E"/>
    <w:rsid w:val="002102A8"/>
    <w:rsid w:val="00211942"/>
    <w:rsid w:val="002212E2"/>
    <w:rsid w:val="002331A7"/>
    <w:rsid w:val="0023373D"/>
    <w:rsid w:val="00242EC3"/>
    <w:rsid w:val="00243626"/>
    <w:rsid w:val="00245B66"/>
    <w:rsid w:val="0024679E"/>
    <w:rsid w:val="002618F3"/>
    <w:rsid w:val="002639D7"/>
    <w:rsid w:val="00264298"/>
    <w:rsid w:val="00265521"/>
    <w:rsid w:val="00265C63"/>
    <w:rsid w:val="00266549"/>
    <w:rsid w:val="00270496"/>
    <w:rsid w:val="00270E6F"/>
    <w:rsid w:val="00280190"/>
    <w:rsid w:val="0028209F"/>
    <w:rsid w:val="002856AB"/>
    <w:rsid w:val="0029528D"/>
    <w:rsid w:val="002A33AD"/>
    <w:rsid w:val="002A3881"/>
    <w:rsid w:val="002B0C62"/>
    <w:rsid w:val="002B2E10"/>
    <w:rsid w:val="002D0076"/>
    <w:rsid w:val="002E1E36"/>
    <w:rsid w:val="002E3301"/>
    <w:rsid w:val="002E564E"/>
    <w:rsid w:val="002F16E8"/>
    <w:rsid w:val="002F5E27"/>
    <w:rsid w:val="003115C2"/>
    <w:rsid w:val="00312806"/>
    <w:rsid w:val="00316BCE"/>
    <w:rsid w:val="0032116C"/>
    <w:rsid w:val="00325C0D"/>
    <w:rsid w:val="00327485"/>
    <w:rsid w:val="00332B15"/>
    <w:rsid w:val="00337C7D"/>
    <w:rsid w:val="00344093"/>
    <w:rsid w:val="003542EB"/>
    <w:rsid w:val="0036223E"/>
    <w:rsid w:val="00373492"/>
    <w:rsid w:val="0037583B"/>
    <w:rsid w:val="00377B45"/>
    <w:rsid w:val="00387E7C"/>
    <w:rsid w:val="00394C8E"/>
    <w:rsid w:val="00397908"/>
    <w:rsid w:val="003A0722"/>
    <w:rsid w:val="003A2B92"/>
    <w:rsid w:val="003A4024"/>
    <w:rsid w:val="003A6907"/>
    <w:rsid w:val="003A735B"/>
    <w:rsid w:val="003A7DA3"/>
    <w:rsid w:val="003B32A0"/>
    <w:rsid w:val="003B56AB"/>
    <w:rsid w:val="003B7280"/>
    <w:rsid w:val="003C5F20"/>
    <w:rsid w:val="003D75F5"/>
    <w:rsid w:val="003E0E75"/>
    <w:rsid w:val="003E0F11"/>
    <w:rsid w:val="003E3583"/>
    <w:rsid w:val="003F401F"/>
    <w:rsid w:val="00420C12"/>
    <w:rsid w:val="00427617"/>
    <w:rsid w:val="00437765"/>
    <w:rsid w:val="00440267"/>
    <w:rsid w:val="00455D9A"/>
    <w:rsid w:val="00462CFD"/>
    <w:rsid w:val="004663AF"/>
    <w:rsid w:val="00477A72"/>
    <w:rsid w:val="0048097D"/>
    <w:rsid w:val="004870E0"/>
    <w:rsid w:val="004876FE"/>
    <w:rsid w:val="004925EC"/>
    <w:rsid w:val="004B0B15"/>
    <w:rsid w:val="004B3655"/>
    <w:rsid w:val="004B4430"/>
    <w:rsid w:val="004B604E"/>
    <w:rsid w:val="004C7FEF"/>
    <w:rsid w:val="004D006E"/>
    <w:rsid w:val="004E269E"/>
    <w:rsid w:val="004F0ED9"/>
    <w:rsid w:val="00504B6D"/>
    <w:rsid w:val="00507D6D"/>
    <w:rsid w:val="00512A29"/>
    <w:rsid w:val="00532ED7"/>
    <w:rsid w:val="005345F5"/>
    <w:rsid w:val="00543D9C"/>
    <w:rsid w:val="005441E9"/>
    <w:rsid w:val="00545B7E"/>
    <w:rsid w:val="00546FD9"/>
    <w:rsid w:val="00556575"/>
    <w:rsid w:val="005611CF"/>
    <w:rsid w:val="0056251A"/>
    <w:rsid w:val="0056529D"/>
    <w:rsid w:val="00573DDD"/>
    <w:rsid w:val="005760F2"/>
    <w:rsid w:val="00580DF3"/>
    <w:rsid w:val="005847D1"/>
    <w:rsid w:val="00586C45"/>
    <w:rsid w:val="0059083A"/>
    <w:rsid w:val="0059134C"/>
    <w:rsid w:val="00593073"/>
    <w:rsid w:val="0059312B"/>
    <w:rsid w:val="005A7140"/>
    <w:rsid w:val="005B0530"/>
    <w:rsid w:val="005B0EC4"/>
    <w:rsid w:val="005B30A8"/>
    <w:rsid w:val="005D15F6"/>
    <w:rsid w:val="005D3018"/>
    <w:rsid w:val="005E0FEF"/>
    <w:rsid w:val="005E49A8"/>
    <w:rsid w:val="005E746A"/>
    <w:rsid w:val="005E7BE4"/>
    <w:rsid w:val="005F06EC"/>
    <w:rsid w:val="005F21DC"/>
    <w:rsid w:val="005F3DF6"/>
    <w:rsid w:val="00604B9E"/>
    <w:rsid w:val="00606AA2"/>
    <w:rsid w:val="00611EAE"/>
    <w:rsid w:val="006123C3"/>
    <w:rsid w:val="0062426E"/>
    <w:rsid w:val="00633897"/>
    <w:rsid w:val="00647B92"/>
    <w:rsid w:val="006537AD"/>
    <w:rsid w:val="00655676"/>
    <w:rsid w:val="006606A2"/>
    <w:rsid w:val="006754BD"/>
    <w:rsid w:val="006768A8"/>
    <w:rsid w:val="00692F93"/>
    <w:rsid w:val="00693DE2"/>
    <w:rsid w:val="006A2079"/>
    <w:rsid w:val="006A3AA8"/>
    <w:rsid w:val="006B57F8"/>
    <w:rsid w:val="006B5ADA"/>
    <w:rsid w:val="006C0025"/>
    <w:rsid w:val="006C0D68"/>
    <w:rsid w:val="006C10FF"/>
    <w:rsid w:val="006C3306"/>
    <w:rsid w:val="006D19BC"/>
    <w:rsid w:val="006E025F"/>
    <w:rsid w:val="006F0587"/>
    <w:rsid w:val="006F109A"/>
    <w:rsid w:val="007049D3"/>
    <w:rsid w:val="0071203C"/>
    <w:rsid w:val="00714F40"/>
    <w:rsid w:val="00715D75"/>
    <w:rsid w:val="00733B6A"/>
    <w:rsid w:val="00735D89"/>
    <w:rsid w:val="00736A3A"/>
    <w:rsid w:val="00751CFE"/>
    <w:rsid w:val="00764A0C"/>
    <w:rsid w:val="0077298E"/>
    <w:rsid w:val="0078007E"/>
    <w:rsid w:val="00790053"/>
    <w:rsid w:val="00793382"/>
    <w:rsid w:val="00795506"/>
    <w:rsid w:val="007A2584"/>
    <w:rsid w:val="007B51D0"/>
    <w:rsid w:val="007B5418"/>
    <w:rsid w:val="007B7C55"/>
    <w:rsid w:val="007B7DAC"/>
    <w:rsid w:val="007C2AB5"/>
    <w:rsid w:val="007C2D90"/>
    <w:rsid w:val="007D2E86"/>
    <w:rsid w:val="007E0C4D"/>
    <w:rsid w:val="007E487F"/>
    <w:rsid w:val="007F10C5"/>
    <w:rsid w:val="007F5BC1"/>
    <w:rsid w:val="00807AB7"/>
    <w:rsid w:val="00813900"/>
    <w:rsid w:val="008249F1"/>
    <w:rsid w:val="00825526"/>
    <w:rsid w:val="00834AB0"/>
    <w:rsid w:val="008448D0"/>
    <w:rsid w:val="00863D47"/>
    <w:rsid w:val="00870028"/>
    <w:rsid w:val="0087380B"/>
    <w:rsid w:val="008754B3"/>
    <w:rsid w:val="00880B74"/>
    <w:rsid w:val="00886E7A"/>
    <w:rsid w:val="00890195"/>
    <w:rsid w:val="00894C6B"/>
    <w:rsid w:val="008A0C1D"/>
    <w:rsid w:val="008A0C95"/>
    <w:rsid w:val="008A1D89"/>
    <w:rsid w:val="008B4305"/>
    <w:rsid w:val="008B559C"/>
    <w:rsid w:val="008B637F"/>
    <w:rsid w:val="008B7529"/>
    <w:rsid w:val="008E086B"/>
    <w:rsid w:val="008E0F27"/>
    <w:rsid w:val="008F0499"/>
    <w:rsid w:val="008F2F4D"/>
    <w:rsid w:val="008F740B"/>
    <w:rsid w:val="009033F8"/>
    <w:rsid w:val="009102A0"/>
    <w:rsid w:val="009155EF"/>
    <w:rsid w:val="00915693"/>
    <w:rsid w:val="00915DDE"/>
    <w:rsid w:val="00923423"/>
    <w:rsid w:val="009310EB"/>
    <w:rsid w:val="009323E7"/>
    <w:rsid w:val="00935255"/>
    <w:rsid w:val="009359BA"/>
    <w:rsid w:val="009472BD"/>
    <w:rsid w:val="00950216"/>
    <w:rsid w:val="00954FCE"/>
    <w:rsid w:val="00957275"/>
    <w:rsid w:val="00962560"/>
    <w:rsid w:val="009775D3"/>
    <w:rsid w:val="00984D6E"/>
    <w:rsid w:val="0099193B"/>
    <w:rsid w:val="009A57A2"/>
    <w:rsid w:val="009A710B"/>
    <w:rsid w:val="009B38F4"/>
    <w:rsid w:val="009B77CB"/>
    <w:rsid w:val="009C2951"/>
    <w:rsid w:val="009C3A09"/>
    <w:rsid w:val="009D12F5"/>
    <w:rsid w:val="009D1FE2"/>
    <w:rsid w:val="009D77BC"/>
    <w:rsid w:val="009E43E3"/>
    <w:rsid w:val="009E59F9"/>
    <w:rsid w:val="009F0D9C"/>
    <w:rsid w:val="009F54BD"/>
    <w:rsid w:val="009F7B80"/>
    <w:rsid w:val="009F7D39"/>
    <w:rsid w:val="00A11E38"/>
    <w:rsid w:val="00A16781"/>
    <w:rsid w:val="00A26AEA"/>
    <w:rsid w:val="00A30FD2"/>
    <w:rsid w:val="00A62AF4"/>
    <w:rsid w:val="00A6337B"/>
    <w:rsid w:val="00A633AD"/>
    <w:rsid w:val="00A76A5F"/>
    <w:rsid w:val="00A77E31"/>
    <w:rsid w:val="00A87C3A"/>
    <w:rsid w:val="00A944DD"/>
    <w:rsid w:val="00A97233"/>
    <w:rsid w:val="00AB1F31"/>
    <w:rsid w:val="00AB63FD"/>
    <w:rsid w:val="00AC140A"/>
    <w:rsid w:val="00AC1ED7"/>
    <w:rsid w:val="00AC2A47"/>
    <w:rsid w:val="00AE6808"/>
    <w:rsid w:val="00AE6C40"/>
    <w:rsid w:val="00AF45E6"/>
    <w:rsid w:val="00B365E6"/>
    <w:rsid w:val="00B36B8F"/>
    <w:rsid w:val="00B447FB"/>
    <w:rsid w:val="00B479CE"/>
    <w:rsid w:val="00B556D4"/>
    <w:rsid w:val="00B63061"/>
    <w:rsid w:val="00B7604D"/>
    <w:rsid w:val="00B85E4E"/>
    <w:rsid w:val="00B90373"/>
    <w:rsid w:val="00BA3075"/>
    <w:rsid w:val="00BA6A71"/>
    <w:rsid w:val="00BC05E8"/>
    <w:rsid w:val="00BC5E60"/>
    <w:rsid w:val="00BC5F24"/>
    <w:rsid w:val="00BE1172"/>
    <w:rsid w:val="00BE43CD"/>
    <w:rsid w:val="00BE44A7"/>
    <w:rsid w:val="00BE7C24"/>
    <w:rsid w:val="00BF0BA5"/>
    <w:rsid w:val="00BF37DD"/>
    <w:rsid w:val="00BF5216"/>
    <w:rsid w:val="00BF553D"/>
    <w:rsid w:val="00BF609D"/>
    <w:rsid w:val="00C125D6"/>
    <w:rsid w:val="00C17B2F"/>
    <w:rsid w:val="00C232F9"/>
    <w:rsid w:val="00C233FD"/>
    <w:rsid w:val="00C41C51"/>
    <w:rsid w:val="00C41D87"/>
    <w:rsid w:val="00C46AE8"/>
    <w:rsid w:val="00C46ED4"/>
    <w:rsid w:val="00C544C8"/>
    <w:rsid w:val="00C5498E"/>
    <w:rsid w:val="00C663D7"/>
    <w:rsid w:val="00C71723"/>
    <w:rsid w:val="00C71739"/>
    <w:rsid w:val="00C8470C"/>
    <w:rsid w:val="00C86917"/>
    <w:rsid w:val="00C93C1F"/>
    <w:rsid w:val="00C95459"/>
    <w:rsid w:val="00C95EA9"/>
    <w:rsid w:val="00C96E1A"/>
    <w:rsid w:val="00CA0641"/>
    <w:rsid w:val="00CA52EB"/>
    <w:rsid w:val="00CA71CD"/>
    <w:rsid w:val="00CA7FA5"/>
    <w:rsid w:val="00CB0544"/>
    <w:rsid w:val="00CB4419"/>
    <w:rsid w:val="00CB4721"/>
    <w:rsid w:val="00CB5C70"/>
    <w:rsid w:val="00CB6E15"/>
    <w:rsid w:val="00CC13B4"/>
    <w:rsid w:val="00CC2A5F"/>
    <w:rsid w:val="00CD0BD8"/>
    <w:rsid w:val="00CD39F2"/>
    <w:rsid w:val="00CE40D2"/>
    <w:rsid w:val="00CE7C21"/>
    <w:rsid w:val="00CF0969"/>
    <w:rsid w:val="00CF17C2"/>
    <w:rsid w:val="00CF3ECD"/>
    <w:rsid w:val="00CF521E"/>
    <w:rsid w:val="00D05586"/>
    <w:rsid w:val="00D165E5"/>
    <w:rsid w:val="00D166A3"/>
    <w:rsid w:val="00D203CD"/>
    <w:rsid w:val="00D2176C"/>
    <w:rsid w:val="00D23BC9"/>
    <w:rsid w:val="00D23EA9"/>
    <w:rsid w:val="00D24A3E"/>
    <w:rsid w:val="00D24C14"/>
    <w:rsid w:val="00D34884"/>
    <w:rsid w:val="00D34B82"/>
    <w:rsid w:val="00D4286B"/>
    <w:rsid w:val="00D46EE1"/>
    <w:rsid w:val="00D52006"/>
    <w:rsid w:val="00D628EB"/>
    <w:rsid w:val="00D673C4"/>
    <w:rsid w:val="00D67FD3"/>
    <w:rsid w:val="00D717CF"/>
    <w:rsid w:val="00D73CDF"/>
    <w:rsid w:val="00D852AC"/>
    <w:rsid w:val="00DA2212"/>
    <w:rsid w:val="00DB39F5"/>
    <w:rsid w:val="00DB7242"/>
    <w:rsid w:val="00DC02C3"/>
    <w:rsid w:val="00DC23D6"/>
    <w:rsid w:val="00DC3447"/>
    <w:rsid w:val="00DC4EF9"/>
    <w:rsid w:val="00DC5BE2"/>
    <w:rsid w:val="00DD544A"/>
    <w:rsid w:val="00DE002F"/>
    <w:rsid w:val="00DE63DC"/>
    <w:rsid w:val="00DF0620"/>
    <w:rsid w:val="00DF71AF"/>
    <w:rsid w:val="00E03641"/>
    <w:rsid w:val="00E13E86"/>
    <w:rsid w:val="00E24334"/>
    <w:rsid w:val="00E318CD"/>
    <w:rsid w:val="00E37DC8"/>
    <w:rsid w:val="00E47440"/>
    <w:rsid w:val="00E6243A"/>
    <w:rsid w:val="00E7472B"/>
    <w:rsid w:val="00E8049B"/>
    <w:rsid w:val="00E9106D"/>
    <w:rsid w:val="00EA3801"/>
    <w:rsid w:val="00EA5DDB"/>
    <w:rsid w:val="00EB27E5"/>
    <w:rsid w:val="00EC38CA"/>
    <w:rsid w:val="00ED2936"/>
    <w:rsid w:val="00EE1FF2"/>
    <w:rsid w:val="00EE3D6C"/>
    <w:rsid w:val="00EE4745"/>
    <w:rsid w:val="00EF0317"/>
    <w:rsid w:val="00EF4162"/>
    <w:rsid w:val="00F01552"/>
    <w:rsid w:val="00F028A9"/>
    <w:rsid w:val="00F07C40"/>
    <w:rsid w:val="00F102BE"/>
    <w:rsid w:val="00F12BFE"/>
    <w:rsid w:val="00F16884"/>
    <w:rsid w:val="00F22C6B"/>
    <w:rsid w:val="00F24134"/>
    <w:rsid w:val="00F32408"/>
    <w:rsid w:val="00F34BDC"/>
    <w:rsid w:val="00F422A3"/>
    <w:rsid w:val="00F537D5"/>
    <w:rsid w:val="00F54A8C"/>
    <w:rsid w:val="00F54BF2"/>
    <w:rsid w:val="00F61299"/>
    <w:rsid w:val="00F629DB"/>
    <w:rsid w:val="00F6354F"/>
    <w:rsid w:val="00F6687D"/>
    <w:rsid w:val="00F66AFE"/>
    <w:rsid w:val="00F729F9"/>
    <w:rsid w:val="00F75E65"/>
    <w:rsid w:val="00F761D6"/>
    <w:rsid w:val="00F83409"/>
    <w:rsid w:val="00F850C7"/>
    <w:rsid w:val="00FA33FE"/>
    <w:rsid w:val="00FA4EE2"/>
    <w:rsid w:val="00FA5282"/>
    <w:rsid w:val="00FA56B3"/>
    <w:rsid w:val="00FA708A"/>
    <w:rsid w:val="00FA7C1D"/>
    <w:rsid w:val="00FB1000"/>
    <w:rsid w:val="00FB2AE3"/>
    <w:rsid w:val="00FB45B5"/>
    <w:rsid w:val="00FC3238"/>
    <w:rsid w:val="00FC48D7"/>
    <w:rsid w:val="00FE3EEA"/>
    <w:rsid w:val="00FF405B"/>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56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5216"/>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07D6D"/>
    <w:pPr>
      <w:spacing w:after="0" w:line="240" w:lineRule="auto"/>
    </w:pPr>
  </w:style>
  <w:style w:type="paragraph" w:styleId="FootnoteText">
    <w:name w:val="footnote text"/>
    <w:basedOn w:val="Normal"/>
    <w:link w:val="FootnoteTextChar"/>
    <w:uiPriority w:val="99"/>
    <w:unhideWhenUsed/>
    <w:rsid w:val="007B51D0"/>
    <w:pPr>
      <w:spacing w:after="0" w:line="240" w:lineRule="auto"/>
    </w:pPr>
    <w:rPr>
      <w:sz w:val="20"/>
      <w:szCs w:val="20"/>
    </w:rPr>
  </w:style>
  <w:style w:type="character" w:customStyle="1" w:styleId="FootnoteTextChar">
    <w:name w:val="Footnote Text Char"/>
    <w:basedOn w:val="DefaultParagraphFont"/>
    <w:link w:val="FootnoteText"/>
    <w:uiPriority w:val="99"/>
    <w:rsid w:val="007B51D0"/>
    <w:rPr>
      <w:sz w:val="20"/>
      <w:szCs w:val="20"/>
    </w:rPr>
  </w:style>
  <w:style w:type="character" w:styleId="FootnoteReference">
    <w:name w:val="footnote reference"/>
    <w:basedOn w:val="DefaultParagraphFont"/>
    <w:uiPriority w:val="99"/>
    <w:semiHidden/>
    <w:unhideWhenUsed/>
    <w:rsid w:val="007B51D0"/>
    <w:rPr>
      <w:vertAlign w:val="superscript"/>
    </w:rPr>
  </w:style>
  <w:style w:type="paragraph" w:styleId="Header">
    <w:name w:val="header"/>
    <w:basedOn w:val="Normal"/>
    <w:link w:val="HeaderChar"/>
    <w:uiPriority w:val="99"/>
    <w:semiHidden/>
    <w:unhideWhenUsed/>
    <w:rsid w:val="003115C2"/>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3115C2"/>
  </w:style>
  <w:style w:type="paragraph" w:styleId="Footer">
    <w:name w:val="footer"/>
    <w:basedOn w:val="Normal"/>
    <w:link w:val="FooterChar"/>
    <w:uiPriority w:val="99"/>
    <w:unhideWhenUsed/>
    <w:rsid w:val="003115C2"/>
    <w:pPr>
      <w:tabs>
        <w:tab w:val="center" w:pos="4536"/>
        <w:tab w:val="right" w:pos="9072"/>
      </w:tabs>
      <w:spacing w:after="0" w:line="240" w:lineRule="auto"/>
    </w:pPr>
  </w:style>
  <w:style w:type="character" w:customStyle="1" w:styleId="FooterChar">
    <w:name w:val="Footer Char"/>
    <w:basedOn w:val="DefaultParagraphFont"/>
    <w:link w:val="Footer"/>
    <w:uiPriority w:val="99"/>
    <w:rsid w:val="003115C2"/>
  </w:style>
  <w:style w:type="paragraph" w:styleId="BalloonText">
    <w:name w:val="Balloon Text"/>
    <w:basedOn w:val="Normal"/>
    <w:link w:val="BalloonTextChar"/>
    <w:uiPriority w:val="99"/>
    <w:semiHidden/>
    <w:unhideWhenUsed/>
    <w:rsid w:val="00CE40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40D2"/>
    <w:rPr>
      <w:rFonts w:ascii="Tahoma" w:hAnsi="Tahoma" w:cs="Tahoma"/>
      <w:sz w:val="16"/>
      <w:szCs w:val="16"/>
    </w:rPr>
  </w:style>
  <w:style w:type="character" w:styleId="Hyperlink">
    <w:name w:val="Hyperlink"/>
    <w:basedOn w:val="DefaultParagraphFont"/>
    <w:uiPriority w:val="99"/>
    <w:unhideWhenUsed/>
    <w:rsid w:val="00FB2AE3"/>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15716760">
      <w:bodyDiv w:val="1"/>
      <w:marLeft w:val="0"/>
      <w:marRight w:val="0"/>
      <w:marTop w:val="0"/>
      <w:marBottom w:val="0"/>
      <w:divBdr>
        <w:top w:val="none" w:sz="0" w:space="0" w:color="auto"/>
        <w:left w:val="none" w:sz="0" w:space="0" w:color="auto"/>
        <w:bottom w:val="none" w:sz="0" w:space="0" w:color="auto"/>
        <w:right w:val="none" w:sz="0" w:space="0" w:color="auto"/>
      </w:divBdr>
    </w:div>
    <w:div w:id="1025981937">
      <w:bodyDiv w:val="1"/>
      <w:marLeft w:val="0"/>
      <w:marRight w:val="0"/>
      <w:marTop w:val="0"/>
      <w:marBottom w:val="0"/>
      <w:divBdr>
        <w:top w:val="none" w:sz="0" w:space="0" w:color="auto"/>
        <w:left w:val="none" w:sz="0" w:space="0" w:color="auto"/>
        <w:bottom w:val="none" w:sz="0" w:space="0" w:color="auto"/>
        <w:right w:val="none" w:sz="0" w:space="0" w:color="auto"/>
      </w:divBdr>
      <w:divsChild>
        <w:div w:id="502285143">
          <w:marLeft w:val="0"/>
          <w:marRight w:val="0"/>
          <w:marTop w:val="0"/>
          <w:marBottom w:val="0"/>
          <w:divBdr>
            <w:top w:val="none" w:sz="0" w:space="0" w:color="auto"/>
            <w:left w:val="none" w:sz="0" w:space="0" w:color="auto"/>
            <w:bottom w:val="none" w:sz="0" w:space="0" w:color="auto"/>
            <w:right w:val="none" w:sz="0" w:space="0" w:color="auto"/>
          </w:divBdr>
          <w:divsChild>
            <w:div w:id="1287658218">
              <w:marLeft w:val="0"/>
              <w:marRight w:val="0"/>
              <w:marTop w:val="0"/>
              <w:marBottom w:val="150"/>
              <w:divBdr>
                <w:top w:val="none" w:sz="0" w:space="0" w:color="auto"/>
                <w:left w:val="none" w:sz="0" w:space="0" w:color="auto"/>
                <w:bottom w:val="single" w:sz="6" w:space="4" w:color="DDDDDD"/>
                <w:right w:val="none" w:sz="0" w:space="0" w:color="auto"/>
              </w:divBdr>
              <w:divsChild>
                <w:div w:id="1801920990">
                  <w:marLeft w:val="0"/>
                  <w:marRight w:val="0"/>
                  <w:marTop w:val="0"/>
                  <w:marBottom w:val="0"/>
                  <w:divBdr>
                    <w:top w:val="none" w:sz="0" w:space="0" w:color="auto"/>
                    <w:left w:val="none" w:sz="0" w:space="0" w:color="auto"/>
                    <w:bottom w:val="none" w:sz="0" w:space="0" w:color="auto"/>
                    <w:right w:val="none" w:sz="0" w:space="0" w:color="auto"/>
                  </w:divBdr>
                  <w:divsChild>
                    <w:div w:id="183672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emf"/><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footer" Target="footer4.xml"/><Relationship Id="rId10" Type="http://schemas.openxmlformats.org/officeDocument/2006/relationships/image" Target="media/image1.pn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emf"/><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www.treccani.it/enciclopedia/campo_res-ab7cca5c-8bac-11dc-8e9d-0016357eee51_(Enciclopedia_Itali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A97AF6-B512-4ADA-A506-E753E2AE5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34</Pages>
  <Words>8199</Words>
  <Characters>46735</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Strunje</dc:creator>
  <cp:lastModifiedBy>Strunje</cp:lastModifiedBy>
  <cp:revision>2</cp:revision>
  <dcterms:created xsi:type="dcterms:W3CDTF">2014-04-30T11:56:00Z</dcterms:created>
  <dcterms:modified xsi:type="dcterms:W3CDTF">2014-04-30T11:56:00Z</dcterms:modified>
</cp:coreProperties>
</file>