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42B" w:rsidRPr="00951160" w:rsidRDefault="00CA742B" w:rsidP="00CA742B">
      <w:pPr>
        <w:tabs>
          <w:tab w:val="left" w:pos="1245"/>
        </w:tabs>
        <w:jc w:val="center"/>
        <w:rPr>
          <w:rFonts w:ascii="Arial" w:hAnsi="Arial" w:cs="Arial"/>
          <w:sz w:val="32"/>
          <w:szCs w:val="32"/>
        </w:rPr>
      </w:pPr>
      <w:r w:rsidRPr="00951160">
        <w:rPr>
          <w:rFonts w:ascii="Arial" w:hAnsi="Arial" w:cs="Arial"/>
          <w:sz w:val="32"/>
          <w:szCs w:val="32"/>
        </w:rPr>
        <w:t>SVEUČILIŠTE U ZAGREBU</w:t>
      </w:r>
    </w:p>
    <w:p w:rsidR="00CA742B" w:rsidRPr="00951160" w:rsidRDefault="00CA742B" w:rsidP="00CA742B">
      <w:pPr>
        <w:tabs>
          <w:tab w:val="left" w:pos="1245"/>
        </w:tabs>
        <w:jc w:val="center"/>
        <w:rPr>
          <w:rFonts w:ascii="Arial" w:hAnsi="Arial" w:cs="Arial"/>
          <w:sz w:val="32"/>
          <w:szCs w:val="32"/>
        </w:rPr>
      </w:pPr>
      <w:r w:rsidRPr="00951160">
        <w:rPr>
          <w:rFonts w:ascii="Arial" w:hAnsi="Arial" w:cs="Arial"/>
          <w:sz w:val="32"/>
          <w:szCs w:val="32"/>
        </w:rPr>
        <w:t>FARMACEUTSKO – BIOKEMIJSKI FAKULTET</w:t>
      </w:r>
    </w:p>
    <w:p w:rsidR="00CA742B" w:rsidRPr="009F2FE9" w:rsidRDefault="00CA742B" w:rsidP="00CA742B">
      <w:pPr>
        <w:tabs>
          <w:tab w:val="left" w:pos="1245"/>
        </w:tabs>
        <w:spacing w:line="360" w:lineRule="auto"/>
        <w:jc w:val="center"/>
        <w:rPr>
          <w:rFonts w:ascii="Arial" w:hAnsi="Arial" w:cs="Arial"/>
          <w:sz w:val="36"/>
          <w:szCs w:val="36"/>
        </w:rPr>
      </w:pPr>
    </w:p>
    <w:p w:rsidR="00CA742B" w:rsidRPr="009F2FE9" w:rsidRDefault="00CA742B" w:rsidP="00CA742B">
      <w:pPr>
        <w:tabs>
          <w:tab w:val="left" w:pos="1245"/>
        </w:tabs>
        <w:spacing w:line="360" w:lineRule="auto"/>
        <w:jc w:val="center"/>
        <w:rPr>
          <w:rFonts w:ascii="Arial" w:hAnsi="Arial" w:cs="Arial"/>
          <w:sz w:val="36"/>
          <w:szCs w:val="36"/>
        </w:rPr>
      </w:pPr>
    </w:p>
    <w:p w:rsidR="00CA742B" w:rsidRPr="009F2FE9" w:rsidRDefault="00CA742B" w:rsidP="00CA742B">
      <w:pPr>
        <w:tabs>
          <w:tab w:val="left" w:pos="1245"/>
        </w:tabs>
        <w:spacing w:line="360" w:lineRule="auto"/>
        <w:jc w:val="center"/>
        <w:rPr>
          <w:rFonts w:ascii="Arial" w:hAnsi="Arial" w:cs="Arial"/>
          <w:sz w:val="36"/>
          <w:szCs w:val="36"/>
        </w:rPr>
      </w:pPr>
    </w:p>
    <w:p w:rsidR="00CA742B" w:rsidRDefault="00CA742B" w:rsidP="00CA742B">
      <w:pPr>
        <w:tabs>
          <w:tab w:val="left" w:pos="1245"/>
        </w:tabs>
        <w:spacing w:line="360" w:lineRule="auto"/>
        <w:jc w:val="center"/>
        <w:rPr>
          <w:rFonts w:ascii="Arial" w:hAnsi="Arial" w:cs="Arial"/>
          <w:sz w:val="36"/>
          <w:szCs w:val="36"/>
        </w:rPr>
      </w:pPr>
    </w:p>
    <w:p w:rsidR="00CA742B" w:rsidRPr="009F2FE9" w:rsidRDefault="00CA742B" w:rsidP="00CA742B">
      <w:pPr>
        <w:tabs>
          <w:tab w:val="left" w:pos="1245"/>
        </w:tabs>
        <w:spacing w:line="360" w:lineRule="auto"/>
        <w:jc w:val="center"/>
        <w:rPr>
          <w:rFonts w:ascii="Arial" w:hAnsi="Arial" w:cs="Arial"/>
          <w:sz w:val="36"/>
          <w:szCs w:val="36"/>
        </w:rPr>
      </w:pPr>
    </w:p>
    <w:p w:rsidR="00CA742B" w:rsidRPr="001956C7" w:rsidRDefault="00CA742B" w:rsidP="00CA742B">
      <w:pPr>
        <w:tabs>
          <w:tab w:val="left" w:pos="1245"/>
        </w:tabs>
        <w:spacing w:line="360" w:lineRule="auto"/>
        <w:jc w:val="center"/>
        <w:rPr>
          <w:rFonts w:ascii="Arial" w:hAnsi="Arial" w:cs="Arial"/>
          <w:sz w:val="32"/>
          <w:szCs w:val="32"/>
        </w:rPr>
      </w:pPr>
      <w:r>
        <w:rPr>
          <w:rFonts w:ascii="Arial" w:hAnsi="Arial" w:cs="Arial"/>
          <w:sz w:val="32"/>
          <w:szCs w:val="32"/>
        </w:rPr>
        <w:t>Josip Barilar i Ana Begić</w:t>
      </w:r>
    </w:p>
    <w:p w:rsidR="00CA742B" w:rsidRPr="00951160" w:rsidRDefault="00CA742B" w:rsidP="00CA742B">
      <w:pPr>
        <w:tabs>
          <w:tab w:val="left" w:pos="1245"/>
        </w:tabs>
        <w:spacing w:line="360" w:lineRule="auto"/>
        <w:jc w:val="center"/>
        <w:rPr>
          <w:rFonts w:ascii="Arial" w:hAnsi="Arial" w:cs="Arial"/>
          <w:b/>
          <w:sz w:val="36"/>
          <w:szCs w:val="36"/>
        </w:rPr>
      </w:pPr>
      <w:r>
        <w:rPr>
          <w:rFonts w:ascii="Arial" w:hAnsi="Arial" w:cs="Arial"/>
          <w:b/>
          <w:sz w:val="36"/>
          <w:szCs w:val="36"/>
        </w:rPr>
        <w:t xml:space="preserve">BIOMEDICINSKI POTENCIJAL STEVIJE - </w:t>
      </w:r>
      <w:r w:rsidRPr="00951160">
        <w:rPr>
          <w:rFonts w:ascii="Arial" w:hAnsi="Arial" w:cs="Arial"/>
          <w:b/>
          <w:i/>
          <w:sz w:val="24"/>
          <w:szCs w:val="24"/>
        </w:rPr>
        <w:t xml:space="preserve"> </w:t>
      </w:r>
      <w:r w:rsidRPr="00951160">
        <w:rPr>
          <w:rFonts w:ascii="Arial" w:hAnsi="Arial" w:cs="Arial"/>
          <w:b/>
          <w:i/>
          <w:sz w:val="36"/>
          <w:szCs w:val="36"/>
        </w:rPr>
        <w:t>Stevia rebaudiana</w:t>
      </w:r>
      <w:r w:rsidRPr="00951160">
        <w:rPr>
          <w:rFonts w:ascii="Arial" w:hAnsi="Arial" w:cs="Arial"/>
          <w:b/>
          <w:sz w:val="36"/>
          <w:szCs w:val="36"/>
        </w:rPr>
        <w:t xml:space="preserve"> (Bert.) Bertoni</w:t>
      </w:r>
    </w:p>
    <w:p w:rsidR="00CA742B" w:rsidRPr="009F2FE9" w:rsidRDefault="00CA742B" w:rsidP="00CA742B">
      <w:pPr>
        <w:tabs>
          <w:tab w:val="left" w:pos="1245"/>
        </w:tabs>
        <w:spacing w:line="360" w:lineRule="auto"/>
        <w:jc w:val="center"/>
        <w:rPr>
          <w:rFonts w:ascii="Arial" w:hAnsi="Arial" w:cs="Arial"/>
          <w:sz w:val="36"/>
          <w:szCs w:val="36"/>
        </w:rPr>
      </w:pPr>
    </w:p>
    <w:p w:rsidR="00CA742B" w:rsidRPr="009F2FE9" w:rsidRDefault="00CA742B" w:rsidP="00CA742B">
      <w:pPr>
        <w:tabs>
          <w:tab w:val="left" w:pos="1245"/>
        </w:tabs>
        <w:spacing w:line="360" w:lineRule="auto"/>
        <w:jc w:val="center"/>
        <w:rPr>
          <w:rFonts w:ascii="Arial" w:hAnsi="Arial" w:cs="Arial"/>
          <w:sz w:val="36"/>
          <w:szCs w:val="36"/>
        </w:rPr>
      </w:pPr>
    </w:p>
    <w:p w:rsidR="00CA742B" w:rsidRPr="009F2FE9" w:rsidRDefault="00CA742B" w:rsidP="00CA742B">
      <w:pPr>
        <w:tabs>
          <w:tab w:val="left" w:pos="1245"/>
        </w:tabs>
        <w:spacing w:line="360" w:lineRule="auto"/>
        <w:jc w:val="center"/>
        <w:rPr>
          <w:rFonts w:ascii="Arial" w:hAnsi="Arial" w:cs="Arial"/>
          <w:sz w:val="36"/>
          <w:szCs w:val="36"/>
        </w:rPr>
      </w:pPr>
    </w:p>
    <w:p w:rsidR="00CA742B" w:rsidRPr="009F2FE9" w:rsidRDefault="00CA742B" w:rsidP="00CA742B">
      <w:pPr>
        <w:tabs>
          <w:tab w:val="left" w:pos="1245"/>
        </w:tabs>
        <w:spacing w:line="360" w:lineRule="auto"/>
        <w:jc w:val="center"/>
        <w:rPr>
          <w:rFonts w:ascii="Arial" w:hAnsi="Arial" w:cs="Arial"/>
          <w:sz w:val="36"/>
          <w:szCs w:val="36"/>
        </w:rPr>
      </w:pPr>
    </w:p>
    <w:p w:rsidR="00CA742B" w:rsidRDefault="00CA742B" w:rsidP="00CA742B">
      <w:pPr>
        <w:tabs>
          <w:tab w:val="left" w:pos="1245"/>
        </w:tabs>
        <w:spacing w:line="360" w:lineRule="auto"/>
        <w:jc w:val="center"/>
        <w:rPr>
          <w:rFonts w:ascii="Arial" w:hAnsi="Arial" w:cs="Arial"/>
          <w:sz w:val="36"/>
          <w:szCs w:val="36"/>
        </w:rPr>
      </w:pPr>
    </w:p>
    <w:p w:rsidR="00CA742B" w:rsidRDefault="00CA742B" w:rsidP="00CA742B">
      <w:pPr>
        <w:tabs>
          <w:tab w:val="left" w:pos="1245"/>
        </w:tabs>
        <w:spacing w:line="360" w:lineRule="auto"/>
        <w:jc w:val="center"/>
        <w:rPr>
          <w:rFonts w:ascii="Arial" w:hAnsi="Arial" w:cs="Arial"/>
          <w:sz w:val="36"/>
          <w:szCs w:val="36"/>
        </w:rPr>
      </w:pPr>
    </w:p>
    <w:p w:rsidR="00CA742B" w:rsidRPr="009F2FE9" w:rsidRDefault="00CA742B" w:rsidP="00CA742B">
      <w:pPr>
        <w:tabs>
          <w:tab w:val="left" w:pos="1245"/>
        </w:tabs>
        <w:spacing w:line="360" w:lineRule="auto"/>
        <w:jc w:val="center"/>
        <w:rPr>
          <w:rFonts w:ascii="Arial" w:hAnsi="Arial" w:cs="Arial"/>
          <w:sz w:val="36"/>
          <w:szCs w:val="36"/>
        </w:rPr>
      </w:pPr>
    </w:p>
    <w:p w:rsidR="00CA742B" w:rsidRPr="009F2FE9" w:rsidRDefault="00CA742B" w:rsidP="00CA742B">
      <w:pPr>
        <w:tabs>
          <w:tab w:val="left" w:pos="1245"/>
        </w:tabs>
        <w:spacing w:line="360" w:lineRule="auto"/>
        <w:jc w:val="center"/>
        <w:rPr>
          <w:rFonts w:ascii="Arial" w:hAnsi="Arial" w:cs="Arial"/>
          <w:sz w:val="32"/>
          <w:szCs w:val="32"/>
        </w:rPr>
      </w:pPr>
      <w:r>
        <w:rPr>
          <w:rFonts w:ascii="Arial" w:hAnsi="Arial" w:cs="Arial"/>
          <w:sz w:val="32"/>
          <w:szCs w:val="32"/>
        </w:rPr>
        <w:t>Zagreb, 2013</w:t>
      </w:r>
      <w:r w:rsidRPr="009F2FE9">
        <w:rPr>
          <w:rFonts w:ascii="Arial" w:hAnsi="Arial" w:cs="Arial"/>
          <w:sz w:val="32"/>
          <w:szCs w:val="32"/>
        </w:rPr>
        <w:t>.</w:t>
      </w:r>
    </w:p>
    <w:p w:rsidR="00CA742B" w:rsidRDefault="00CA742B" w:rsidP="00CA742B">
      <w:pPr>
        <w:tabs>
          <w:tab w:val="left" w:pos="1245"/>
        </w:tabs>
        <w:spacing w:line="360" w:lineRule="auto"/>
        <w:jc w:val="center"/>
        <w:rPr>
          <w:rFonts w:ascii="Arial" w:hAnsi="Arial" w:cs="Arial"/>
          <w:sz w:val="30"/>
          <w:szCs w:val="30"/>
        </w:rPr>
      </w:pPr>
    </w:p>
    <w:p w:rsidR="00CA742B" w:rsidRDefault="00CA742B" w:rsidP="00CA742B">
      <w:pPr>
        <w:tabs>
          <w:tab w:val="left" w:pos="1245"/>
        </w:tabs>
        <w:spacing w:line="360" w:lineRule="auto"/>
        <w:jc w:val="center"/>
        <w:rPr>
          <w:rFonts w:ascii="Arial" w:hAnsi="Arial" w:cs="Arial"/>
          <w:sz w:val="30"/>
          <w:szCs w:val="30"/>
        </w:rPr>
      </w:pPr>
    </w:p>
    <w:p w:rsidR="00CA742B" w:rsidRDefault="00CA742B" w:rsidP="00CA742B">
      <w:pPr>
        <w:tabs>
          <w:tab w:val="left" w:pos="1245"/>
        </w:tabs>
        <w:spacing w:line="360" w:lineRule="auto"/>
        <w:jc w:val="center"/>
        <w:rPr>
          <w:rFonts w:ascii="Arial" w:hAnsi="Arial" w:cs="Arial"/>
          <w:sz w:val="30"/>
          <w:szCs w:val="30"/>
        </w:rPr>
      </w:pPr>
    </w:p>
    <w:p w:rsidR="00CA742B" w:rsidRDefault="00CA742B" w:rsidP="00CA742B">
      <w:pPr>
        <w:tabs>
          <w:tab w:val="left" w:pos="1245"/>
        </w:tabs>
        <w:spacing w:line="360" w:lineRule="auto"/>
        <w:jc w:val="center"/>
        <w:rPr>
          <w:rFonts w:ascii="Arial" w:hAnsi="Arial" w:cs="Arial"/>
          <w:sz w:val="30"/>
          <w:szCs w:val="30"/>
        </w:rPr>
      </w:pPr>
    </w:p>
    <w:p w:rsidR="00CA742B" w:rsidRDefault="00CA742B" w:rsidP="00CA742B">
      <w:pPr>
        <w:tabs>
          <w:tab w:val="left" w:pos="1245"/>
        </w:tabs>
        <w:spacing w:line="360" w:lineRule="auto"/>
        <w:jc w:val="center"/>
        <w:rPr>
          <w:rFonts w:ascii="Arial" w:hAnsi="Arial" w:cs="Arial"/>
          <w:sz w:val="30"/>
          <w:szCs w:val="30"/>
        </w:rPr>
      </w:pPr>
    </w:p>
    <w:p w:rsidR="00CA742B" w:rsidRDefault="00CA742B" w:rsidP="00CA742B">
      <w:pPr>
        <w:tabs>
          <w:tab w:val="left" w:pos="1245"/>
        </w:tabs>
        <w:spacing w:line="360" w:lineRule="auto"/>
        <w:jc w:val="center"/>
        <w:rPr>
          <w:rFonts w:ascii="Arial" w:hAnsi="Arial" w:cs="Arial"/>
          <w:sz w:val="30"/>
          <w:szCs w:val="30"/>
        </w:rPr>
      </w:pPr>
    </w:p>
    <w:p w:rsidR="00CA742B" w:rsidRDefault="00CA742B" w:rsidP="00CA742B">
      <w:pPr>
        <w:tabs>
          <w:tab w:val="left" w:pos="1245"/>
        </w:tabs>
        <w:spacing w:line="360" w:lineRule="auto"/>
        <w:jc w:val="center"/>
        <w:rPr>
          <w:rFonts w:ascii="Arial" w:hAnsi="Arial" w:cs="Arial"/>
          <w:sz w:val="30"/>
          <w:szCs w:val="30"/>
        </w:rPr>
      </w:pPr>
    </w:p>
    <w:p w:rsidR="00CA742B" w:rsidRDefault="00CA742B" w:rsidP="00CA742B">
      <w:pPr>
        <w:tabs>
          <w:tab w:val="left" w:pos="1245"/>
        </w:tabs>
        <w:spacing w:line="360" w:lineRule="auto"/>
        <w:jc w:val="center"/>
        <w:rPr>
          <w:rFonts w:ascii="Arial" w:hAnsi="Arial" w:cs="Arial"/>
          <w:sz w:val="30"/>
          <w:szCs w:val="30"/>
        </w:rPr>
      </w:pPr>
    </w:p>
    <w:p w:rsidR="00CA742B" w:rsidRPr="000F558E" w:rsidRDefault="00CA742B" w:rsidP="00CA742B">
      <w:pPr>
        <w:tabs>
          <w:tab w:val="left" w:pos="1245"/>
        </w:tabs>
        <w:spacing w:line="360" w:lineRule="auto"/>
        <w:jc w:val="center"/>
        <w:rPr>
          <w:rFonts w:ascii="Arial" w:hAnsi="Arial" w:cs="Arial"/>
          <w:sz w:val="28"/>
          <w:szCs w:val="28"/>
        </w:rPr>
      </w:pPr>
      <w:r w:rsidRPr="000F558E">
        <w:rPr>
          <w:rFonts w:ascii="Arial" w:hAnsi="Arial" w:cs="Arial"/>
          <w:sz w:val="28"/>
          <w:szCs w:val="28"/>
        </w:rPr>
        <w:t xml:space="preserve">Ovaj rad izrađen je u Zavodu za farmakognoziju Farmaceutsko-biokemijskog fakulteta Sveučilišta u Zagrebu i tvrtci Fidelta Ltd. (Galapagos Group) u Zagrebu pod vodstvom prof.dr.sc. Sande Vladimir-Knežević i predan je na natječaj za dodjelu Rektorove nagrade u akademskoj godini </w:t>
      </w:r>
      <w:r w:rsidRPr="000F558E">
        <w:rPr>
          <w:rFonts w:ascii="Arial" w:hAnsi="Arial" w:cs="Arial"/>
          <w:sz w:val="28"/>
          <w:szCs w:val="28"/>
          <w:shd w:val="clear" w:color="auto" w:fill="FFFFFF"/>
        </w:rPr>
        <w:t>2012/2013.</w:t>
      </w:r>
    </w:p>
    <w:p w:rsidR="00CA742B" w:rsidRPr="000F558E" w:rsidRDefault="00CA742B" w:rsidP="00CA742B">
      <w:pPr>
        <w:tabs>
          <w:tab w:val="left" w:pos="1245"/>
        </w:tabs>
        <w:spacing w:line="360" w:lineRule="auto"/>
        <w:jc w:val="center"/>
        <w:rPr>
          <w:rFonts w:ascii="Arial" w:hAnsi="Arial" w:cs="Arial"/>
          <w:sz w:val="28"/>
          <w:szCs w:val="28"/>
        </w:rPr>
      </w:pPr>
    </w:p>
    <w:p w:rsidR="00CA742B" w:rsidRDefault="00CA742B" w:rsidP="00CA742B">
      <w:pPr>
        <w:tabs>
          <w:tab w:val="left" w:pos="1245"/>
        </w:tabs>
        <w:spacing w:line="360" w:lineRule="auto"/>
        <w:jc w:val="center"/>
        <w:rPr>
          <w:rFonts w:ascii="Arial" w:hAnsi="Arial" w:cs="Arial"/>
          <w:sz w:val="30"/>
          <w:szCs w:val="30"/>
        </w:rPr>
      </w:pPr>
    </w:p>
    <w:p w:rsidR="00CA742B" w:rsidRDefault="00CA742B" w:rsidP="00CA742B">
      <w:pPr>
        <w:tabs>
          <w:tab w:val="left" w:pos="1245"/>
        </w:tabs>
        <w:spacing w:line="360" w:lineRule="auto"/>
        <w:jc w:val="center"/>
        <w:rPr>
          <w:rFonts w:ascii="Arial" w:hAnsi="Arial" w:cs="Arial"/>
          <w:sz w:val="30"/>
          <w:szCs w:val="30"/>
        </w:rPr>
      </w:pPr>
    </w:p>
    <w:p w:rsidR="00CA742B" w:rsidRDefault="00CA742B" w:rsidP="00CA742B">
      <w:pPr>
        <w:tabs>
          <w:tab w:val="left" w:pos="1245"/>
        </w:tabs>
        <w:spacing w:line="360" w:lineRule="auto"/>
        <w:jc w:val="center"/>
        <w:rPr>
          <w:rFonts w:ascii="Arial" w:hAnsi="Arial" w:cs="Arial"/>
          <w:sz w:val="30"/>
          <w:szCs w:val="30"/>
        </w:rPr>
      </w:pPr>
    </w:p>
    <w:p w:rsidR="00CA742B" w:rsidRDefault="00CA742B" w:rsidP="00CA742B">
      <w:pPr>
        <w:tabs>
          <w:tab w:val="left" w:pos="1245"/>
        </w:tabs>
        <w:spacing w:line="360" w:lineRule="auto"/>
        <w:jc w:val="center"/>
        <w:rPr>
          <w:rFonts w:ascii="Arial" w:hAnsi="Arial" w:cs="Arial"/>
          <w:sz w:val="30"/>
          <w:szCs w:val="30"/>
        </w:rPr>
      </w:pPr>
    </w:p>
    <w:p w:rsidR="00CA742B" w:rsidRDefault="00CA742B" w:rsidP="00CA742B">
      <w:pPr>
        <w:tabs>
          <w:tab w:val="left" w:pos="1245"/>
        </w:tabs>
        <w:spacing w:line="360" w:lineRule="auto"/>
        <w:jc w:val="center"/>
        <w:rPr>
          <w:rFonts w:ascii="Arial" w:hAnsi="Arial" w:cs="Arial"/>
          <w:sz w:val="30"/>
          <w:szCs w:val="30"/>
        </w:rPr>
      </w:pPr>
    </w:p>
    <w:p w:rsidR="00CA742B" w:rsidRDefault="00CA742B" w:rsidP="00CA742B">
      <w:pPr>
        <w:tabs>
          <w:tab w:val="left" w:pos="1245"/>
        </w:tabs>
        <w:spacing w:line="360" w:lineRule="auto"/>
        <w:jc w:val="center"/>
        <w:rPr>
          <w:rFonts w:ascii="Arial" w:hAnsi="Arial" w:cs="Arial"/>
          <w:sz w:val="30"/>
          <w:szCs w:val="30"/>
        </w:rPr>
      </w:pPr>
    </w:p>
    <w:p w:rsidR="00CA742B" w:rsidRDefault="00CA742B" w:rsidP="00CA742B">
      <w:pPr>
        <w:tabs>
          <w:tab w:val="left" w:pos="1245"/>
        </w:tabs>
        <w:spacing w:line="360" w:lineRule="auto"/>
        <w:jc w:val="center"/>
        <w:rPr>
          <w:rFonts w:ascii="Arial" w:hAnsi="Arial" w:cs="Arial"/>
          <w:sz w:val="30"/>
          <w:szCs w:val="30"/>
        </w:rPr>
      </w:pPr>
    </w:p>
    <w:p w:rsidR="00CA742B" w:rsidRPr="00EA3D4B" w:rsidRDefault="00CA742B" w:rsidP="00CA742B">
      <w:pPr>
        <w:pStyle w:val="TOCHeading"/>
        <w:spacing w:after="240" w:line="360" w:lineRule="auto"/>
        <w:rPr>
          <w:rFonts w:ascii="Arial" w:hAnsi="Arial" w:cs="Arial"/>
          <w:color w:val="auto"/>
          <w:sz w:val="32"/>
          <w:szCs w:val="32"/>
        </w:rPr>
      </w:pPr>
      <w:r w:rsidRPr="00EA3D4B">
        <w:rPr>
          <w:rFonts w:ascii="Arial" w:hAnsi="Arial" w:cs="Arial"/>
          <w:color w:val="auto"/>
          <w:sz w:val="32"/>
          <w:szCs w:val="32"/>
        </w:rPr>
        <w:lastRenderedPageBreak/>
        <w:t xml:space="preserve">SADRŽAJ </w:t>
      </w:r>
    </w:p>
    <w:tbl>
      <w:tblPr>
        <w:tblW w:w="0" w:type="auto"/>
        <w:tblLook w:val="00A0" w:firstRow="1" w:lastRow="0" w:firstColumn="1" w:lastColumn="0" w:noHBand="0" w:noVBand="0"/>
      </w:tblPr>
      <w:tblGrid>
        <w:gridCol w:w="8613"/>
        <w:gridCol w:w="675"/>
      </w:tblGrid>
      <w:tr w:rsidR="00CA742B" w:rsidRPr="00C07CBD" w:rsidTr="009A0FE4">
        <w:trPr>
          <w:trHeight w:val="163"/>
        </w:trPr>
        <w:tc>
          <w:tcPr>
            <w:tcW w:w="8613" w:type="dxa"/>
          </w:tcPr>
          <w:p w:rsidR="00CA742B" w:rsidRDefault="00CA742B" w:rsidP="009A0FE4">
            <w:pPr>
              <w:pStyle w:val="TOCHeading"/>
              <w:spacing w:before="0" w:line="360" w:lineRule="auto"/>
              <w:rPr>
                <w:rFonts w:ascii="Arial" w:hAnsi="Arial" w:cs="Arial"/>
                <w:b w:val="0"/>
                <w:color w:val="auto"/>
                <w:sz w:val="20"/>
                <w:szCs w:val="20"/>
              </w:rPr>
            </w:pPr>
            <w:r w:rsidRPr="00C07CBD">
              <w:rPr>
                <w:rFonts w:ascii="Arial" w:hAnsi="Arial" w:cs="Arial"/>
                <w:b w:val="0"/>
                <w:color w:val="auto"/>
                <w:sz w:val="20"/>
                <w:szCs w:val="20"/>
              </w:rPr>
              <w:t>1. UVOD........................................................................................................................................</w:t>
            </w:r>
          </w:p>
          <w:p w:rsidR="00CA742B" w:rsidRPr="00BC4B9A" w:rsidRDefault="00CA742B" w:rsidP="009A0FE4">
            <w:pPr>
              <w:spacing w:after="0"/>
              <w:rPr>
                <w:lang w:val="en-US"/>
              </w:rPr>
            </w:pPr>
          </w:p>
        </w:tc>
        <w:tc>
          <w:tcPr>
            <w:tcW w:w="675" w:type="dxa"/>
          </w:tcPr>
          <w:p w:rsidR="00CA742B" w:rsidRPr="00C07CBD" w:rsidRDefault="00CA742B" w:rsidP="009A0FE4">
            <w:pPr>
              <w:pStyle w:val="TOCHeading"/>
              <w:spacing w:before="0" w:line="360" w:lineRule="auto"/>
              <w:jc w:val="center"/>
              <w:rPr>
                <w:rFonts w:ascii="Arial" w:hAnsi="Arial" w:cs="Arial"/>
                <w:b w:val="0"/>
                <w:color w:val="auto"/>
                <w:sz w:val="24"/>
                <w:szCs w:val="24"/>
              </w:rPr>
            </w:pPr>
            <w:r>
              <w:rPr>
                <w:rFonts w:ascii="Arial" w:hAnsi="Arial" w:cs="Arial"/>
                <w:b w:val="0"/>
                <w:color w:val="auto"/>
                <w:sz w:val="24"/>
                <w:szCs w:val="24"/>
              </w:rPr>
              <w:t>1</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1.1. Botanički podaci o vrsti </w:t>
            </w:r>
            <w:r w:rsidRPr="00C07CBD">
              <w:rPr>
                <w:rFonts w:ascii="Arial" w:hAnsi="Arial" w:cs="Arial"/>
                <w:b w:val="0"/>
                <w:i/>
                <w:color w:val="auto"/>
                <w:sz w:val="20"/>
                <w:szCs w:val="20"/>
              </w:rPr>
              <w:t>Stevia rebaudiana</w:t>
            </w:r>
            <w:r w:rsidRPr="00C07CBD">
              <w:rPr>
                <w:rFonts w:ascii="Arial" w:hAnsi="Arial" w:cs="Arial"/>
                <w:b w:val="0"/>
                <w:color w:val="auto"/>
                <w:sz w:val="20"/>
                <w:szCs w:val="20"/>
              </w:rPr>
              <w:t xml:space="preserve"> (Bert.) Bertoni (Asteraceae)……………………</w:t>
            </w:r>
          </w:p>
        </w:tc>
        <w:tc>
          <w:tcPr>
            <w:tcW w:w="675" w:type="dxa"/>
          </w:tcPr>
          <w:p w:rsidR="00CA742B" w:rsidRPr="00C07CBD" w:rsidRDefault="00CA742B" w:rsidP="009A0FE4">
            <w:pPr>
              <w:pStyle w:val="TOCHeading"/>
              <w:spacing w:before="0" w:after="240" w:line="360" w:lineRule="auto"/>
              <w:jc w:val="center"/>
              <w:rPr>
                <w:rFonts w:ascii="Arial" w:hAnsi="Arial" w:cs="Arial"/>
                <w:b w:val="0"/>
                <w:color w:val="auto"/>
                <w:sz w:val="24"/>
                <w:szCs w:val="24"/>
              </w:rPr>
            </w:pPr>
            <w:r w:rsidRPr="00C07CBD">
              <w:rPr>
                <w:rFonts w:ascii="Arial" w:hAnsi="Arial" w:cs="Arial"/>
                <w:b w:val="0"/>
                <w:color w:val="auto"/>
                <w:sz w:val="24"/>
                <w:szCs w:val="24"/>
              </w:rPr>
              <w:t>2</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1.2. Pregled istraživanja vrste </w:t>
            </w:r>
            <w:r w:rsidRPr="00C07CBD">
              <w:rPr>
                <w:rFonts w:ascii="Arial" w:hAnsi="Arial" w:cs="Arial"/>
                <w:b w:val="0"/>
                <w:i/>
                <w:color w:val="auto"/>
                <w:sz w:val="20"/>
                <w:szCs w:val="20"/>
              </w:rPr>
              <w:t>Stevia rebaudiana</w:t>
            </w:r>
            <w:r w:rsidRPr="00C07CBD">
              <w:rPr>
                <w:rFonts w:ascii="Arial" w:hAnsi="Arial" w:cs="Arial"/>
                <w:b w:val="0"/>
                <w:color w:val="auto"/>
                <w:sz w:val="20"/>
                <w:szCs w:val="20"/>
              </w:rPr>
              <w:t xml:space="preserve"> (Bert.) Bertoni (Asteraceae...........................</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3</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color w:val="auto"/>
                <w:sz w:val="20"/>
                <w:szCs w:val="20"/>
              </w:rPr>
            </w:pPr>
            <w:r w:rsidRPr="00C07CBD">
              <w:rPr>
                <w:rFonts w:ascii="Arial" w:hAnsi="Arial" w:cs="Arial"/>
                <w:b w:val="0"/>
                <w:color w:val="auto"/>
                <w:sz w:val="20"/>
                <w:szCs w:val="20"/>
              </w:rPr>
              <w:t>2. OBRAZLOŽENJE TEME...........................................................................................................</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6</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color w:val="auto"/>
                <w:sz w:val="20"/>
                <w:szCs w:val="20"/>
              </w:rPr>
            </w:pPr>
            <w:r w:rsidRPr="00C07CBD">
              <w:rPr>
                <w:rFonts w:ascii="Arial" w:hAnsi="Arial" w:cs="Arial"/>
                <w:b w:val="0"/>
                <w:color w:val="auto"/>
                <w:sz w:val="20"/>
                <w:szCs w:val="20"/>
              </w:rPr>
              <w:t>3. MATERIJALI I METODE...........................................................................................................</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8</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3.1. Materijali..............................................................................................................................</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9</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3.1.1. Biljni materijal................................................................................................................</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9</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3.1.2. Instrumenti i pribor.......................................................................................................</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9</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3.1.3. Reagensi, standardi I ostale kemikalije.........................................................................</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10</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3.2. Istraživanje bioaktivnih sastavnica metodom tankoslojne kromatografije…………………..</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12</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3.2.1. Kvalitativna analiza flavonoida i fenolnih kiselina…………………………………………</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12</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lang w:val="hr-HR"/>
              </w:rPr>
              <w:t xml:space="preserve">      3.2.2.</w:t>
            </w:r>
            <w:r w:rsidRPr="00C07CBD">
              <w:rPr>
                <w:rFonts w:ascii="Arial" w:hAnsi="Arial" w:cs="Arial"/>
                <w:b w:val="0"/>
                <w:color w:val="auto"/>
                <w:sz w:val="20"/>
                <w:szCs w:val="20"/>
                <w:shd w:val="clear" w:color="auto" w:fill="FFFFFF"/>
                <w:lang w:val="hr-HR"/>
              </w:rPr>
              <w:t xml:space="preserve"> </w:t>
            </w:r>
            <w:r w:rsidRPr="00C07CBD">
              <w:rPr>
                <w:rFonts w:ascii="Arial" w:hAnsi="Arial" w:cs="Arial"/>
                <w:b w:val="0"/>
                <w:color w:val="auto"/>
                <w:sz w:val="20"/>
                <w:szCs w:val="20"/>
              </w:rPr>
              <w:t>Kvalitativna analiza saponina, sterola i triterpenskih kiselina …………………………...</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13</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3.2.3. Kvalitativna analiza trjeslovina ……………………………………………………………...</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13</w:t>
            </w:r>
          </w:p>
        </w:tc>
      </w:tr>
      <w:tr w:rsidR="00CA742B" w:rsidRPr="00C07CBD" w:rsidTr="009A0FE4">
        <w:trPr>
          <w:trHeight w:val="482"/>
        </w:trPr>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3.2.4. Kvalitativna analiza eteričnog ulja ................................................................................</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13</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3.3. Spektrofotometrijsko određivanje sadržaja polifenolnih sastavnica....................................</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14</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3.3.1. Određivanje flavonoida</w:t>
            </w:r>
            <w:r w:rsidRPr="00C07CBD">
              <w:rPr>
                <w:rFonts w:ascii="Arial" w:hAnsi="Arial" w:cs="Arial"/>
                <w:b w:val="0"/>
                <w:color w:val="auto"/>
                <w:sz w:val="22"/>
                <w:szCs w:val="22"/>
              </w:rPr>
              <w:t>.........................................................................................</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14</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3.3.2. Određivanje fenolnih kiselina</w:t>
            </w:r>
            <w:r w:rsidRPr="00C07CBD">
              <w:rPr>
                <w:rFonts w:ascii="Arial" w:hAnsi="Arial" w:cs="Arial"/>
                <w:b w:val="0"/>
                <w:color w:val="auto"/>
                <w:sz w:val="22"/>
                <w:szCs w:val="22"/>
              </w:rPr>
              <w:t>................................................................................</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14</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3.3.3. Određivanje trjeslovina…………...</w:t>
            </w:r>
            <w:r w:rsidRPr="00C07CBD">
              <w:rPr>
                <w:rFonts w:ascii="Arial" w:hAnsi="Arial" w:cs="Arial"/>
                <w:b w:val="0"/>
                <w:color w:val="auto"/>
                <w:sz w:val="22"/>
                <w:szCs w:val="22"/>
              </w:rPr>
              <w:t>.........................................................................</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15</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3.4. Priprema ekstrakta za istraživanje bioloških učinaka…………...</w:t>
            </w:r>
            <w:r w:rsidRPr="00C07CBD">
              <w:rPr>
                <w:rFonts w:ascii="Arial" w:hAnsi="Arial" w:cs="Arial"/>
                <w:b w:val="0"/>
                <w:color w:val="auto"/>
                <w:sz w:val="22"/>
                <w:szCs w:val="22"/>
              </w:rPr>
              <w:t>.....................................</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16</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3.5. Istraživanje antioksidativne aktivnosti</w:t>
            </w:r>
            <w:r w:rsidRPr="00C07CBD">
              <w:rPr>
                <w:rFonts w:ascii="Arial" w:hAnsi="Arial" w:cs="Arial"/>
                <w:b w:val="0"/>
                <w:color w:val="auto"/>
                <w:sz w:val="22"/>
                <w:szCs w:val="22"/>
              </w:rPr>
              <w:t>..........................................................................</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16</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lastRenderedPageBreak/>
              <w:t xml:space="preserve">      3.5.1. Određivanje sposobnosti hvatanja DPPH slobodnog radikala…………………………..</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16</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3.5.2. </w:t>
            </w:r>
            <w:r w:rsidRPr="00C07CBD">
              <w:rPr>
                <w:rFonts w:ascii="Arial" w:hAnsi="Arial" w:cs="Arial"/>
                <w:b w:val="0"/>
                <w:bCs w:val="0"/>
                <w:color w:val="auto"/>
                <w:sz w:val="20"/>
                <w:szCs w:val="20"/>
              </w:rPr>
              <w:t>Određivanje sposobnosti hvatanja radikala dušikovog(II)oksida</w:t>
            </w:r>
            <w:r w:rsidRPr="00C07CBD">
              <w:rPr>
                <w:rFonts w:ascii="Arial" w:hAnsi="Arial" w:cs="Arial"/>
                <w:b w:val="0"/>
                <w:color w:val="auto"/>
                <w:sz w:val="22"/>
                <w:szCs w:val="22"/>
              </w:rPr>
              <w:t>..</w:t>
            </w:r>
            <w:r w:rsidR="00807840">
              <w:rPr>
                <w:rFonts w:ascii="Arial" w:hAnsi="Arial" w:cs="Arial"/>
                <w:b w:val="0"/>
                <w:color w:val="auto"/>
                <w:sz w:val="22"/>
                <w:szCs w:val="22"/>
              </w:rPr>
              <w:t>.</w:t>
            </w:r>
            <w:r w:rsidRPr="00C07CBD">
              <w:rPr>
                <w:rFonts w:ascii="Arial" w:hAnsi="Arial" w:cs="Arial"/>
                <w:b w:val="0"/>
                <w:color w:val="auto"/>
                <w:sz w:val="22"/>
                <w:szCs w:val="22"/>
              </w:rPr>
              <w:t>.............................</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16</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3.5.3. </w:t>
            </w:r>
            <w:r w:rsidRPr="00C07CBD">
              <w:rPr>
                <w:rFonts w:ascii="Arial" w:hAnsi="Arial" w:cs="Arial"/>
                <w:b w:val="0"/>
                <w:bCs w:val="0"/>
                <w:color w:val="auto"/>
                <w:sz w:val="20"/>
                <w:szCs w:val="20"/>
              </w:rPr>
              <w:t>Određivanje spo</w:t>
            </w:r>
            <w:r w:rsidR="00807840">
              <w:rPr>
                <w:rFonts w:ascii="Arial" w:hAnsi="Arial" w:cs="Arial"/>
                <w:b w:val="0"/>
                <w:bCs w:val="0"/>
                <w:color w:val="auto"/>
                <w:sz w:val="20"/>
                <w:szCs w:val="20"/>
              </w:rPr>
              <w:t>sobnosti redukcije iona željeza</w:t>
            </w:r>
            <w:r w:rsidRPr="00C07CBD">
              <w:rPr>
                <w:rFonts w:ascii="Arial" w:hAnsi="Arial" w:cs="Arial"/>
                <w:b w:val="0"/>
                <w:bCs w:val="0"/>
                <w:color w:val="auto"/>
                <w:sz w:val="20"/>
                <w:szCs w:val="20"/>
              </w:rPr>
              <w:t>(III)</w:t>
            </w:r>
            <w:r w:rsidRPr="00C07CBD">
              <w:rPr>
                <w:rFonts w:ascii="Arial" w:hAnsi="Arial" w:cs="Arial"/>
                <w:b w:val="0"/>
                <w:color w:val="auto"/>
                <w:sz w:val="22"/>
                <w:szCs w:val="22"/>
              </w:rPr>
              <w:t>......................................</w:t>
            </w:r>
            <w:r w:rsidR="00807840">
              <w:rPr>
                <w:rFonts w:ascii="Arial" w:hAnsi="Arial" w:cs="Arial"/>
                <w:b w:val="0"/>
                <w:color w:val="auto"/>
                <w:sz w:val="22"/>
                <w:szCs w:val="22"/>
              </w:rPr>
              <w:t>.</w:t>
            </w:r>
            <w:r w:rsidRPr="00C07CBD">
              <w:rPr>
                <w:rFonts w:ascii="Arial" w:hAnsi="Arial" w:cs="Arial"/>
                <w:b w:val="0"/>
                <w:color w:val="auto"/>
                <w:sz w:val="22"/>
                <w:szCs w:val="22"/>
              </w:rPr>
              <w:t>..........</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17</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3.5.4.  </w:t>
            </w:r>
            <w:r w:rsidRPr="00C07CBD">
              <w:rPr>
                <w:rFonts w:ascii="Arial" w:hAnsi="Arial" w:cs="Arial"/>
                <w:b w:val="0"/>
                <w:bCs w:val="0"/>
                <w:color w:val="auto"/>
                <w:sz w:val="20"/>
                <w:szCs w:val="20"/>
              </w:rPr>
              <w:t>Određivanje ukupnog antioksidativnog kapaciteta</w:t>
            </w:r>
            <w:r w:rsidRPr="00C07CBD">
              <w:rPr>
                <w:rFonts w:ascii="Arial" w:hAnsi="Arial" w:cs="Arial"/>
                <w:b w:val="0"/>
                <w:color w:val="auto"/>
                <w:sz w:val="20"/>
                <w:szCs w:val="20"/>
              </w:rPr>
              <w:t xml:space="preserve"> ………………………………………</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17</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3.6. Određivanje sposobnosti inhibicije acetilkolinesteraze ……………………………………….</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18</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3.7. Određivanje sposobnosti inhibicije Src tirozinske kinaze…………………………..…….......</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18</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Pr>
                <w:rFonts w:ascii="Arial" w:hAnsi="Arial" w:cs="Arial"/>
                <w:b w:val="0"/>
                <w:color w:val="auto"/>
                <w:sz w:val="20"/>
                <w:szCs w:val="20"/>
              </w:rPr>
              <w:t xml:space="preserve">   3.8. Statistička analiza…………………………………………………………………………………</w:t>
            </w:r>
          </w:p>
        </w:tc>
        <w:tc>
          <w:tcPr>
            <w:tcW w:w="675" w:type="dxa"/>
          </w:tcPr>
          <w:p w:rsidR="00CA742B" w:rsidRPr="00C07CBD" w:rsidRDefault="00CA742B" w:rsidP="009A0FE4">
            <w:pPr>
              <w:pStyle w:val="TOCHeading"/>
              <w:spacing w:before="0" w:after="240" w:line="360" w:lineRule="auto"/>
              <w:jc w:val="center"/>
              <w:rPr>
                <w:rFonts w:ascii="Arial" w:hAnsi="Arial" w:cs="Arial"/>
                <w:b w:val="0"/>
                <w:color w:val="auto"/>
                <w:sz w:val="24"/>
                <w:szCs w:val="24"/>
              </w:rPr>
            </w:pPr>
            <w:r>
              <w:rPr>
                <w:rFonts w:ascii="Arial" w:hAnsi="Arial" w:cs="Arial"/>
                <w:b w:val="0"/>
                <w:color w:val="auto"/>
                <w:sz w:val="24"/>
                <w:szCs w:val="24"/>
              </w:rPr>
              <w:t>19</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4.REZULTATI I RASPRAVA ……………………………………………………………………………</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20</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4.1. Uzgoj biljnog materijala</w:t>
            </w:r>
            <w:r w:rsidRPr="00C07CBD">
              <w:rPr>
                <w:rFonts w:ascii="Arial" w:hAnsi="Arial" w:cs="Arial"/>
                <w:b w:val="0"/>
                <w:color w:val="auto"/>
                <w:sz w:val="22"/>
                <w:szCs w:val="22"/>
              </w:rPr>
              <w:t>......................................... ....................................................</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21</w:t>
            </w:r>
          </w:p>
        </w:tc>
      </w:tr>
      <w:tr w:rsidR="00CA742B" w:rsidRPr="00C07CBD" w:rsidTr="009A0FE4">
        <w:tc>
          <w:tcPr>
            <w:tcW w:w="8613" w:type="dxa"/>
          </w:tcPr>
          <w:p w:rsidR="00CA742B" w:rsidRPr="00C07CBD" w:rsidRDefault="00CA742B" w:rsidP="009A0FE4">
            <w:pPr>
              <w:pStyle w:val="TOCHeading"/>
              <w:spacing w:before="0" w:after="240" w:line="360" w:lineRule="auto"/>
              <w:ind w:left="567" w:hanging="567"/>
              <w:rPr>
                <w:rFonts w:ascii="Arial" w:hAnsi="Arial" w:cs="Arial"/>
                <w:b w:val="0"/>
                <w:color w:val="auto"/>
                <w:sz w:val="20"/>
                <w:szCs w:val="20"/>
              </w:rPr>
            </w:pPr>
            <w:r w:rsidRPr="00C07CBD">
              <w:rPr>
                <w:rFonts w:ascii="Arial" w:hAnsi="Arial" w:cs="Arial"/>
                <w:b w:val="0"/>
                <w:color w:val="auto"/>
                <w:sz w:val="20"/>
                <w:szCs w:val="20"/>
              </w:rPr>
              <w:t xml:space="preserve">   4.2. Mikromorfološka i anatomska obilježja lista i mlade stabljike vrste  </w:t>
            </w:r>
            <w:r w:rsidRPr="00C07CBD">
              <w:rPr>
                <w:rFonts w:ascii="Arial" w:hAnsi="Arial" w:cs="Arial"/>
                <w:b w:val="0"/>
                <w:i/>
                <w:color w:val="auto"/>
                <w:sz w:val="20"/>
                <w:szCs w:val="20"/>
              </w:rPr>
              <w:t>Stevia rebaudiana</w:t>
            </w:r>
            <w:r w:rsidRPr="00C07CBD">
              <w:rPr>
                <w:rFonts w:ascii="Arial" w:hAnsi="Arial" w:cs="Arial"/>
                <w:b w:val="0"/>
                <w:color w:val="auto"/>
                <w:sz w:val="20"/>
                <w:szCs w:val="20"/>
              </w:rPr>
              <w:t xml:space="preserve">       (Bert.) Bertoni…………………………………………………………………………………</w:t>
            </w:r>
            <w:r w:rsidR="00AE1C80">
              <w:rPr>
                <w:rFonts w:ascii="Arial" w:hAnsi="Arial" w:cs="Arial"/>
                <w:b w:val="0"/>
                <w:color w:val="auto"/>
                <w:sz w:val="20"/>
                <w:szCs w:val="20"/>
              </w:rPr>
              <w:t>…...</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22</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4.3. Biološki aktivne tvari vrste </w:t>
            </w:r>
            <w:r w:rsidRPr="00C07CBD">
              <w:rPr>
                <w:rFonts w:ascii="Arial" w:hAnsi="Arial" w:cs="Arial"/>
                <w:b w:val="0"/>
                <w:i/>
                <w:color w:val="auto"/>
                <w:sz w:val="20"/>
                <w:szCs w:val="20"/>
              </w:rPr>
              <w:t>Stevia rebaudiana</w:t>
            </w:r>
            <w:r w:rsidRPr="00C07CBD">
              <w:rPr>
                <w:rFonts w:ascii="Arial" w:hAnsi="Arial" w:cs="Arial"/>
                <w:b w:val="0"/>
                <w:color w:val="auto"/>
                <w:sz w:val="20"/>
                <w:szCs w:val="20"/>
              </w:rPr>
              <w:t xml:space="preserve"> (Bert.) Bertoni ………………………………..</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27</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4.3.1. Flavonoidi i fenolne kiseline ………………………………………..</w:t>
            </w:r>
            <w:r w:rsidRPr="00C07CBD">
              <w:rPr>
                <w:rFonts w:ascii="Arial" w:hAnsi="Arial" w:cs="Arial"/>
                <w:b w:val="0"/>
                <w:color w:val="auto"/>
                <w:sz w:val="22"/>
                <w:szCs w:val="22"/>
              </w:rPr>
              <w:t>...............................</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27</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4.3.2. Trjeslovine.........................................................................</w:t>
            </w:r>
            <w:r w:rsidRPr="00C07CBD">
              <w:rPr>
                <w:rFonts w:ascii="Arial" w:hAnsi="Arial" w:cs="Arial"/>
                <w:b w:val="0"/>
                <w:color w:val="auto"/>
                <w:sz w:val="22"/>
                <w:szCs w:val="22"/>
              </w:rPr>
              <w:t xml:space="preserve"> .......................................</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32</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4.3.3. Saponini</w:t>
            </w:r>
            <w:r w:rsidRPr="00C07CBD">
              <w:rPr>
                <w:rFonts w:ascii="Arial" w:hAnsi="Arial" w:cs="Arial"/>
                <w:b w:val="0"/>
                <w:color w:val="auto"/>
                <w:sz w:val="22"/>
                <w:szCs w:val="22"/>
              </w:rPr>
              <w:t>..............................................................................................................</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34</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4.3.4. Steroli i triterpenske kiseline…………………………………………………………………</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35</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4.3.5. Eterično ulje……………………………………………………………………………………</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36</w:t>
            </w:r>
          </w:p>
        </w:tc>
      </w:tr>
      <w:tr w:rsidR="00CA742B" w:rsidRPr="00C07CBD" w:rsidTr="009A0FE4">
        <w:tc>
          <w:tcPr>
            <w:tcW w:w="8613" w:type="dxa"/>
          </w:tcPr>
          <w:p w:rsidR="00CA742B" w:rsidRPr="00C07CBD" w:rsidRDefault="00CA742B" w:rsidP="00BE1F59">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4.4. Antioksidativni učinak vrste</w:t>
            </w:r>
            <w:r w:rsidR="00BE1F59">
              <w:rPr>
                <w:rFonts w:ascii="Arial" w:hAnsi="Arial" w:cs="Arial"/>
                <w:b w:val="0"/>
                <w:color w:val="auto"/>
                <w:sz w:val="20"/>
                <w:szCs w:val="20"/>
              </w:rPr>
              <w:t xml:space="preserve"> </w:t>
            </w:r>
            <w:r w:rsidR="00BE1F59" w:rsidRPr="00C07CBD">
              <w:rPr>
                <w:rFonts w:ascii="Arial" w:hAnsi="Arial" w:cs="Arial"/>
                <w:b w:val="0"/>
                <w:i/>
                <w:color w:val="auto"/>
                <w:sz w:val="20"/>
                <w:szCs w:val="20"/>
              </w:rPr>
              <w:t>Stevia rebaudiana</w:t>
            </w:r>
            <w:r w:rsidR="00BE1F59" w:rsidRPr="00C07CBD">
              <w:rPr>
                <w:rFonts w:ascii="Arial" w:hAnsi="Arial" w:cs="Arial"/>
                <w:b w:val="0"/>
                <w:color w:val="auto"/>
                <w:sz w:val="20"/>
                <w:szCs w:val="20"/>
              </w:rPr>
              <w:t xml:space="preserve"> (Bert.) Bertoni </w:t>
            </w:r>
            <w:r w:rsidRPr="00C07CBD">
              <w:rPr>
                <w:rFonts w:ascii="Arial" w:hAnsi="Arial" w:cs="Arial"/>
                <w:b w:val="0"/>
                <w:color w:val="auto"/>
                <w:sz w:val="20"/>
                <w:szCs w:val="20"/>
              </w:rPr>
              <w:t>……………………</w:t>
            </w:r>
            <w:r w:rsidR="00BE1F59">
              <w:rPr>
                <w:rFonts w:ascii="Arial" w:hAnsi="Arial" w:cs="Arial"/>
                <w:b w:val="0"/>
                <w:color w:val="auto"/>
                <w:sz w:val="20"/>
                <w:szCs w:val="20"/>
              </w:rPr>
              <w:t>……</w:t>
            </w:r>
            <w:r w:rsidRPr="00C07CBD">
              <w:rPr>
                <w:rFonts w:ascii="Arial" w:hAnsi="Arial" w:cs="Arial"/>
                <w:b w:val="0"/>
                <w:color w:val="auto"/>
                <w:sz w:val="20"/>
                <w:szCs w:val="20"/>
              </w:rPr>
              <w:t>……</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37</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4.4.1. Određivanje sposobnosti hvatanja DPPH slobodnog radikala......................................</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37</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4.4.2. Određivanje sposobnosti </w:t>
            </w:r>
            <w:r>
              <w:rPr>
                <w:rFonts w:ascii="Arial" w:hAnsi="Arial" w:cs="Arial"/>
                <w:b w:val="0"/>
                <w:color w:val="auto"/>
                <w:sz w:val="20"/>
                <w:szCs w:val="20"/>
              </w:rPr>
              <w:t>hvatanja radikala dušikovog(II)</w:t>
            </w:r>
            <w:r w:rsidRPr="00C07CBD">
              <w:rPr>
                <w:rFonts w:ascii="Arial" w:hAnsi="Arial" w:cs="Arial"/>
                <w:b w:val="0"/>
                <w:color w:val="auto"/>
                <w:sz w:val="20"/>
                <w:szCs w:val="20"/>
              </w:rPr>
              <w:t>oksida ………………………</w:t>
            </w:r>
            <w:r>
              <w:rPr>
                <w:rFonts w:ascii="Arial" w:hAnsi="Arial" w:cs="Arial"/>
                <w:b w:val="0"/>
                <w:color w:val="auto"/>
                <w:sz w:val="20"/>
                <w:szCs w:val="20"/>
              </w:rPr>
              <w:t>.</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39</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4.4.3. Određivanje sposobnosti redukcije iona željeza(III)……………………………………...</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41</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lastRenderedPageBreak/>
              <w:t xml:space="preserve">      4.4.4. Određivanje ukupnog antioksidativnog kapaciteta …………………………………….....</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43</w:t>
            </w:r>
          </w:p>
        </w:tc>
      </w:tr>
      <w:tr w:rsidR="00CA742B" w:rsidRPr="00C07CBD" w:rsidTr="009A0FE4">
        <w:tc>
          <w:tcPr>
            <w:tcW w:w="8613" w:type="dxa"/>
          </w:tcPr>
          <w:p w:rsidR="00CA742B" w:rsidRPr="00C07CBD" w:rsidRDefault="00CA742B" w:rsidP="00C672BD">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4.5. Inhibicija aktivnost</w:t>
            </w:r>
            <w:r w:rsidR="00C672BD">
              <w:rPr>
                <w:rFonts w:ascii="Arial" w:hAnsi="Arial" w:cs="Arial"/>
                <w:b w:val="0"/>
                <w:color w:val="auto"/>
                <w:sz w:val="20"/>
                <w:szCs w:val="20"/>
              </w:rPr>
              <w:t>i</w:t>
            </w:r>
            <w:r w:rsidRPr="00C07CBD">
              <w:rPr>
                <w:rFonts w:ascii="Arial" w:hAnsi="Arial" w:cs="Arial"/>
                <w:b w:val="0"/>
                <w:color w:val="auto"/>
                <w:sz w:val="20"/>
                <w:szCs w:val="20"/>
              </w:rPr>
              <w:t xml:space="preserve"> acetilkolinesteraze………………………………………………………….</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44</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 xml:space="preserve">   4.6.</w:t>
            </w:r>
            <w:r w:rsidR="00C672BD">
              <w:rPr>
                <w:rFonts w:ascii="Arial" w:hAnsi="Arial" w:cs="Arial"/>
                <w:b w:val="0"/>
                <w:color w:val="auto"/>
                <w:sz w:val="20"/>
                <w:szCs w:val="20"/>
              </w:rPr>
              <w:t xml:space="preserve"> Inhibicija </w:t>
            </w:r>
            <w:r w:rsidRPr="00C07CBD">
              <w:rPr>
                <w:rFonts w:ascii="Arial" w:hAnsi="Arial" w:cs="Arial"/>
                <w:b w:val="0"/>
                <w:color w:val="auto"/>
                <w:sz w:val="20"/>
                <w:szCs w:val="20"/>
              </w:rPr>
              <w:t>Src tirozinske kinaz</w:t>
            </w:r>
            <w:r w:rsidR="00C672BD">
              <w:rPr>
                <w:rFonts w:ascii="Arial" w:hAnsi="Arial" w:cs="Arial"/>
                <w:b w:val="0"/>
                <w:color w:val="auto"/>
                <w:sz w:val="20"/>
                <w:szCs w:val="20"/>
              </w:rPr>
              <w:t>e…………………………………………………………………...</w:t>
            </w:r>
          </w:p>
        </w:tc>
        <w:tc>
          <w:tcPr>
            <w:tcW w:w="675" w:type="dxa"/>
          </w:tcPr>
          <w:p w:rsidR="00CA742B" w:rsidRPr="00C07CBD" w:rsidRDefault="00CA742B" w:rsidP="009A0FE4">
            <w:pPr>
              <w:pStyle w:val="TOCHeading"/>
              <w:spacing w:before="0" w:after="240" w:line="360" w:lineRule="auto"/>
              <w:jc w:val="center"/>
              <w:rPr>
                <w:color w:val="auto"/>
                <w:sz w:val="24"/>
                <w:szCs w:val="24"/>
              </w:rPr>
            </w:pPr>
            <w:r w:rsidRPr="00C07CBD">
              <w:rPr>
                <w:rFonts w:ascii="Arial" w:hAnsi="Arial" w:cs="Arial"/>
                <w:b w:val="0"/>
                <w:color w:val="auto"/>
                <w:sz w:val="24"/>
                <w:szCs w:val="24"/>
              </w:rPr>
              <w:t>45</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5. ZAKLJUČCI</w:t>
            </w:r>
            <w:r w:rsidRPr="00C07CBD">
              <w:rPr>
                <w:rFonts w:ascii="Arial" w:hAnsi="Arial" w:cs="Arial"/>
                <w:b w:val="0"/>
                <w:color w:val="auto"/>
                <w:sz w:val="22"/>
                <w:szCs w:val="22"/>
              </w:rPr>
              <w:t>...................................................................................................................</w:t>
            </w:r>
          </w:p>
        </w:tc>
        <w:tc>
          <w:tcPr>
            <w:tcW w:w="675" w:type="dxa"/>
          </w:tcPr>
          <w:p w:rsidR="00CA742B" w:rsidRPr="00C07CBD" w:rsidRDefault="00CA742B" w:rsidP="009A0FE4">
            <w:pPr>
              <w:pStyle w:val="TOCHeading"/>
              <w:spacing w:before="0" w:after="240" w:line="360" w:lineRule="auto"/>
              <w:jc w:val="center"/>
              <w:rPr>
                <w:color w:val="auto"/>
                <w:sz w:val="24"/>
                <w:szCs w:val="24"/>
              </w:rPr>
            </w:pPr>
            <w:r>
              <w:rPr>
                <w:rFonts w:ascii="Arial" w:hAnsi="Arial" w:cs="Arial"/>
                <w:b w:val="0"/>
                <w:color w:val="auto"/>
                <w:sz w:val="24"/>
                <w:szCs w:val="24"/>
              </w:rPr>
              <w:t>47</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color w:val="auto"/>
                <w:sz w:val="20"/>
                <w:szCs w:val="20"/>
              </w:rPr>
            </w:pPr>
            <w:r w:rsidRPr="00C07CBD">
              <w:rPr>
                <w:rFonts w:ascii="Arial" w:hAnsi="Arial" w:cs="Arial"/>
                <w:b w:val="0"/>
                <w:color w:val="auto"/>
                <w:sz w:val="20"/>
                <w:szCs w:val="20"/>
              </w:rPr>
              <w:t>6. ZAHVALA……………………………………………………………………………………………….</w:t>
            </w:r>
          </w:p>
        </w:tc>
        <w:tc>
          <w:tcPr>
            <w:tcW w:w="675" w:type="dxa"/>
          </w:tcPr>
          <w:p w:rsidR="00CA742B" w:rsidRPr="00C07CBD" w:rsidRDefault="00CA742B" w:rsidP="009A0FE4">
            <w:pPr>
              <w:pStyle w:val="TOCHeading"/>
              <w:spacing w:before="0" w:after="240" w:line="360" w:lineRule="auto"/>
              <w:jc w:val="center"/>
              <w:rPr>
                <w:color w:val="auto"/>
                <w:sz w:val="24"/>
                <w:szCs w:val="24"/>
              </w:rPr>
            </w:pPr>
            <w:r>
              <w:rPr>
                <w:rFonts w:ascii="Arial" w:hAnsi="Arial" w:cs="Arial"/>
                <w:b w:val="0"/>
                <w:color w:val="auto"/>
                <w:sz w:val="24"/>
                <w:szCs w:val="24"/>
              </w:rPr>
              <w:t>50</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7. LITERATURA</w:t>
            </w:r>
            <w:r w:rsidRPr="00C07CBD">
              <w:rPr>
                <w:rFonts w:ascii="Arial" w:hAnsi="Arial" w:cs="Arial"/>
                <w:b w:val="0"/>
                <w:color w:val="auto"/>
                <w:sz w:val="22"/>
                <w:szCs w:val="22"/>
              </w:rPr>
              <w:t>................................................................................................................</w:t>
            </w:r>
          </w:p>
        </w:tc>
        <w:tc>
          <w:tcPr>
            <w:tcW w:w="675" w:type="dxa"/>
          </w:tcPr>
          <w:p w:rsidR="00CA742B" w:rsidRPr="00C07CBD" w:rsidRDefault="00CA742B" w:rsidP="009A0FE4">
            <w:pPr>
              <w:pStyle w:val="TOCHeading"/>
              <w:spacing w:before="0" w:after="240" w:line="360" w:lineRule="auto"/>
              <w:jc w:val="center"/>
              <w:rPr>
                <w:color w:val="auto"/>
                <w:sz w:val="24"/>
                <w:szCs w:val="24"/>
              </w:rPr>
            </w:pPr>
            <w:r>
              <w:rPr>
                <w:rFonts w:ascii="Arial" w:hAnsi="Arial" w:cs="Arial"/>
                <w:b w:val="0"/>
                <w:color w:val="auto"/>
                <w:sz w:val="24"/>
                <w:szCs w:val="24"/>
              </w:rPr>
              <w:t>51</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sidRPr="00C07CBD">
              <w:rPr>
                <w:rFonts w:ascii="Arial" w:hAnsi="Arial" w:cs="Arial"/>
                <w:b w:val="0"/>
                <w:color w:val="auto"/>
                <w:sz w:val="20"/>
                <w:szCs w:val="20"/>
              </w:rPr>
              <w:t>8. SAŽETAK</w:t>
            </w:r>
            <w:r w:rsidRPr="00C07CBD">
              <w:rPr>
                <w:rFonts w:ascii="Arial" w:hAnsi="Arial" w:cs="Arial"/>
                <w:b w:val="0"/>
                <w:color w:val="auto"/>
                <w:sz w:val="22"/>
                <w:szCs w:val="22"/>
              </w:rPr>
              <w:t>....................................................................................................</w:t>
            </w:r>
            <w:r>
              <w:rPr>
                <w:rFonts w:ascii="Arial" w:hAnsi="Arial" w:cs="Arial"/>
                <w:b w:val="0"/>
                <w:color w:val="auto"/>
                <w:sz w:val="22"/>
                <w:szCs w:val="22"/>
              </w:rPr>
              <w:t>..................</w:t>
            </w:r>
          </w:p>
        </w:tc>
        <w:tc>
          <w:tcPr>
            <w:tcW w:w="675" w:type="dxa"/>
          </w:tcPr>
          <w:p w:rsidR="00CA742B" w:rsidRPr="00C07CBD" w:rsidRDefault="00CA742B" w:rsidP="009A0FE4">
            <w:pPr>
              <w:pStyle w:val="TOCHeading"/>
              <w:spacing w:before="0" w:after="240" w:line="360" w:lineRule="auto"/>
              <w:jc w:val="center"/>
              <w:rPr>
                <w:color w:val="auto"/>
                <w:sz w:val="24"/>
                <w:szCs w:val="24"/>
              </w:rPr>
            </w:pPr>
            <w:r>
              <w:rPr>
                <w:rFonts w:ascii="Arial" w:hAnsi="Arial" w:cs="Arial"/>
                <w:b w:val="0"/>
                <w:color w:val="auto"/>
                <w:sz w:val="24"/>
                <w:szCs w:val="24"/>
              </w:rPr>
              <w:t>55</w:t>
            </w:r>
          </w:p>
        </w:tc>
      </w:tr>
      <w:tr w:rsidR="00CA742B" w:rsidRPr="00C07CBD" w:rsidTr="009A0FE4">
        <w:tc>
          <w:tcPr>
            <w:tcW w:w="8613" w:type="dxa"/>
          </w:tcPr>
          <w:p w:rsidR="00CA742B" w:rsidRPr="00C07CBD" w:rsidRDefault="00CA742B" w:rsidP="009A0FE4">
            <w:pPr>
              <w:pStyle w:val="TOCHeading"/>
              <w:spacing w:before="0" w:after="240" w:line="360" w:lineRule="auto"/>
              <w:rPr>
                <w:rFonts w:ascii="Arial" w:hAnsi="Arial" w:cs="Arial"/>
                <w:b w:val="0"/>
                <w:color w:val="auto"/>
                <w:sz w:val="20"/>
                <w:szCs w:val="20"/>
              </w:rPr>
            </w:pPr>
            <w:r>
              <w:rPr>
                <w:rFonts w:ascii="Arial" w:hAnsi="Arial" w:cs="Arial"/>
                <w:b w:val="0"/>
                <w:color w:val="auto"/>
                <w:sz w:val="20"/>
                <w:szCs w:val="20"/>
              </w:rPr>
              <w:t xml:space="preserve">9. </w:t>
            </w:r>
            <w:r w:rsidRPr="00C07CBD">
              <w:rPr>
                <w:rFonts w:ascii="Arial" w:hAnsi="Arial" w:cs="Arial"/>
                <w:b w:val="0"/>
                <w:color w:val="auto"/>
                <w:sz w:val="20"/>
                <w:szCs w:val="20"/>
              </w:rPr>
              <w:t>SUMMARY</w:t>
            </w:r>
            <w:r w:rsidRPr="00C07CBD">
              <w:rPr>
                <w:rFonts w:ascii="Arial" w:hAnsi="Arial" w:cs="Arial"/>
                <w:b w:val="0"/>
                <w:color w:val="auto"/>
                <w:sz w:val="22"/>
                <w:szCs w:val="22"/>
              </w:rPr>
              <w:t>................................................................................................</w:t>
            </w:r>
            <w:r>
              <w:rPr>
                <w:rFonts w:ascii="Arial" w:hAnsi="Arial" w:cs="Arial"/>
                <w:b w:val="0"/>
                <w:color w:val="auto"/>
                <w:sz w:val="22"/>
                <w:szCs w:val="22"/>
              </w:rPr>
              <w:t>.....................</w:t>
            </w:r>
          </w:p>
        </w:tc>
        <w:tc>
          <w:tcPr>
            <w:tcW w:w="675" w:type="dxa"/>
          </w:tcPr>
          <w:p w:rsidR="00CA742B" w:rsidRPr="00C07CBD" w:rsidRDefault="00CA742B" w:rsidP="009A0FE4">
            <w:pPr>
              <w:pStyle w:val="TOCHeading"/>
              <w:spacing w:before="0" w:after="240" w:line="360" w:lineRule="auto"/>
              <w:jc w:val="center"/>
              <w:rPr>
                <w:color w:val="auto"/>
                <w:sz w:val="24"/>
                <w:szCs w:val="24"/>
              </w:rPr>
            </w:pPr>
            <w:r>
              <w:rPr>
                <w:rFonts w:ascii="Arial" w:hAnsi="Arial" w:cs="Arial"/>
                <w:b w:val="0"/>
                <w:color w:val="auto"/>
                <w:sz w:val="24"/>
                <w:szCs w:val="24"/>
              </w:rPr>
              <w:t>57</w:t>
            </w:r>
          </w:p>
        </w:tc>
      </w:tr>
    </w:tbl>
    <w:p w:rsidR="00CA742B" w:rsidRDefault="00CA742B" w:rsidP="00CA742B"/>
    <w:p w:rsidR="00CA742B" w:rsidRDefault="00CA742B">
      <w:pPr>
        <w:spacing w:after="0" w:line="240" w:lineRule="auto"/>
        <w:rPr>
          <w:lang w:val="en-US"/>
        </w:rPr>
      </w:pPr>
      <w:r>
        <w:rPr>
          <w:lang w:val="en-US"/>
        </w:rPr>
        <w:br w:type="page"/>
      </w:r>
    </w:p>
    <w:p w:rsidR="009A0FE4" w:rsidRDefault="009A0FE4" w:rsidP="00675742">
      <w:pPr>
        <w:rPr>
          <w:lang w:val="en-US"/>
        </w:rPr>
        <w:sectPr w:rsidR="009A0FE4" w:rsidSect="001C067A">
          <w:pgSz w:w="11906" w:h="16838"/>
          <w:pgMar w:top="1417" w:right="1417" w:bottom="1417" w:left="1417" w:header="708" w:footer="708" w:gutter="0"/>
          <w:cols w:space="708"/>
          <w:docGrid w:linePitch="360"/>
        </w:sectPr>
      </w:pPr>
    </w:p>
    <w:p w:rsidR="009A0FE4" w:rsidRDefault="009A0FE4" w:rsidP="00675742">
      <w:pPr>
        <w:rPr>
          <w:lang w:val="en-US"/>
        </w:rPr>
        <w:sectPr w:rsidR="009A0FE4" w:rsidSect="009A0FE4">
          <w:footerReference w:type="default" r:id="rId9"/>
          <w:type w:val="continuous"/>
          <w:pgSz w:w="11906" w:h="16838"/>
          <w:pgMar w:top="1417" w:right="1417" w:bottom="1417" w:left="1417" w:header="708" w:footer="708" w:gutter="0"/>
          <w:pgNumType w:start="1"/>
          <w:cols w:space="708"/>
          <w:docGrid w:linePitch="360"/>
        </w:sectPr>
      </w:pPr>
    </w:p>
    <w:p w:rsidR="00960E1A" w:rsidRDefault="00960E1A" w:rsidP="00675742">
      <w:pPr>
        <w:rPr>
          <w:lang w:val="en-US"/>
        </w:rPr>
      </w:pPr>
    </w:p>
    <w:p w:rsidR="00960E1A" w:rsidRDefault="00960E1A" w:rsidP="00675742">
      <w:pPr>
        <w:rPr>
          <w:lang w:val="en-US"/>
        </w:rPr>
      </w:pPr>
    </w:p>
    <w:p w:rsidR="00960E1A" w:rsidRDefault="00960E1A" w:rsidP="00675742">
      <w:pPr>
        <w:rPr>
          <w:lang w:val="en-US"/>
        </w:rPr>
      </w:pPr>
    </w:p>
    <w:p w:rsidR="00960E1A" w:rsidRDefault="00960E1A" w:rsidP="00675742">
      <w:pPr>
        <w:rPr>
          <w:lang w:val="en-US"/>
        </w:rPr>
      </w:pPr>
    </w:p>
    <w:p w:rsidR="00960E1A" w:rsidRDefault="00960E1A" w:rsidP="00675742">
      <w:pPr>
        <w:rPr>
          <w:lang w:val="en-US"/>
        </w:rPr>
      </w:pPr>
    </w:p>
    <w:p w:rsidR="00960E1A" w:rsidRDefault="007C740B" w:rsidP="00675742">
      <w:pPr>
        <w:rPr>
          <w:lang w:val="en-US"/>
        </w:rPr>
      </w:pPr>
      <w:r>
        <w:rPr>
          <w:noProof/>
          <w:lang w:eastAsia="hr-HR"/>
        </w:rPr>
        <mc:AlternateContent>
          <mc:Choice Requires="wps">
            <w:drawing>
              <wp:anchor distT="0" distB="0" distL="114300" distR="114300" simplePos="0" relativeHeight="251701248" behindDoc="0" locked="0" layoutInCell="1" allowOverlap="1" wp14:anchorId="3A11F302" wp14:editId="5DA45450">
                <wp:simplePos x="0" y="0"/>
                <wp:positionH relativeFrom="margin">
                  <wp:align>right</wp:align>
                </wp:positionH>
                <wp:positionV relativeFrom="margin">
                  <wp:align>center</wp:align>
                </wp:positionV>
                <wp:extent cx="6075680" cy="3090545"/>
                <wp:effectExtent l="3810" t="0" r="0" b="0"/>
                <wp:wrapSquare wrapText="bothSides"/>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680" cy="3090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0FE4" w:rsidRDefault="009A0FE4" w:rsidP="00873F57">
                            <w:pPr>
                              <w:rPr>
                                <w:rFonts w:ascii="Arial" w:hAnsi="Arial" w:cs="Arial"/>
                                <w:b/>
                                <w:sz w:val="32"/>
                                <w:szCs w:val="32"/>
                              </w:rPr>
                            </w:pPr>
                          </w:p>
                          <w:p w:rsidR="009A0FE4" w:rsidRDefault="009A0FE4" w:rsidP="00873F57">
                            <w:pPr>
                              <w:rPr>
                                <w:rFonts w:ascii="Arial" w:hAnsi="Arial" w:cs="Arial"/>
                                <w:b/>
                                <w:sz w:val="32"/>
                                <w:szCs w:val="32"/>
                              </w:rPr>
                            </w:pPr>
                          </w:p>
                          <w:p w:rsidR="009A0FE4" w:rsidRPr="000F3F7E" w:rsidRDefault="009A0FE4" w:rsidP="00873F57">
                            <w:pPr>
                              <w:ind w:left="5664" w:firstLine="708"/>
                              <w:rPr>
                                <w:rFonts w:ascii="Arial" w:hAnsi="Arial" w:cs="Arial"/>
                                <w:b/>
                                <w:sz w:val="32"/>
                                <w:szCs w:val="32"/>
                                <w:lang w:val="en-US"/>
                              </w:rPr>
                            </w:pPr>
                            <w:r w:rsidRPr="000F3F7E">
                              <w:rPr>
                                <w:rFonts w:ascii="Arial" w:hAnsi="Arial" w:cs="Arial"/>
                                <w:b/>
                                <w:sz w:val="32"/>
                                <w:szCs w:val="32"/>
                              </w:rPr>
                              <w:t xml:space="preserve">1. </w:t>
                            </w:r>
                            <w:r w:rsidRPr="000F3F7E">
                              <w:rPr>
                                <w:rFonts w:ascii="Arial" w:hAnsi="Arial" w:cs="Arial"/>
                                <w:b/>
                                <w:sz w:val="32"/>
                                <w:szCs w:val="32"/>
                                <w:lang w:val="en-US"/>
                              </w:rPr>
                              <w:t>UVOD</w:t>
                            </w:r>
                          </w:p>
                          <w:p w:rsidR="009A0FE4" w:rsidRDefault="009A0FE4" w:rsidP="00873F57">
                            <w:pPr>
                              <w:spacing w:line="360" w:lineRule="auto"/>
                              <w:rPr>
                                <w:rFonts w:ascii="Arial" w:hAnsi="Arial" w:cs="Arial"/>
                                <w:b/>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7.2pt;margin-top:0;width:478.4pt;height:243.35pt;z-index:251701248;visibility:visible;mso-wrap-style:square;mso-width-percent:0;mso-height-percent:0;mso-wrap-distance-left:9pt;mso-wrap-distance-top:0;mso-wrap-distance-right:9pt;mso-wrap-distance-bottom:0;mso-position-horizontal:right;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" stroked="f">
                <v:textbox>
                  <w:txbxContent>
                    <w:p w:rsidR="009A0FE4" w:rsidRDefault="009A0FE4" w:rsidP="00873F57">
                      <w:pPr>
                        <w:rPr>
                          <w:rFonts w:ascii="Arial" w:hAnsi="Arial" w:cs="Arial"/>
                          <w:b/>
                          <w:sz w:val="32"/>
                          <w:szCs w:val="32"/>
                        </w:rPr>
                      </w:pPr>
                    </w:p>
                    <w:p w:rsidR="009A0FE4" w:rsidRDefault="009A0FE4" w:rsidP="00873F57">
                      <w:pPr>
                        <w:rPr>
                          <w:rFonts w:ascii="Arial" w:hAnsi="Arial" w:cs="Arial"/>
                          <w:b/>
                          <w:sz w:val="32"/>
                          <w:szCs w:val="32"/>
                        </w:rPr>
                      </w:pPr>
                    </w:p>
                    <w:p w:rsidR="009A0FE4" w:rsidRPr="000F3F7E" w:rsidRDefault="009A0FE4" w:rsidP="00873F57">
                      <w:pPr>
                        <w:ind w:left="5664" w:firstLine="708"/>
                        <w:rPr>
                          <w:rFonts w:ascii="Arial" w:hAnsi="Arial" w:cs="Arial"/>
                          <w:b/>
                          <w:sz w:val="32"/>
                          <w:szCs w:val="32"/>
                          <w:lang w:val="en-US"/>
                        </w:rPr>
                      </w:pPr>
                      <w:r w:rsidRPr="000F3F7E">
                        <w:rPr>
                          <w:rFonts w:ascii="Arial" w:hAnsi="Arial" w:cs="Arial"/>
                          <w:b/>
                          <w:sz w:val="32"/>
                          <w:szCs w:val="32"/>
                        </w:rPr>
                        <w:t xml:space="preserve">1. </w:t>
                      </w:r>
                      <w:r w:rsidRPr="000F3F7E">
                        <w:rPr>
                          <w:rFonts w:ascii="Arial" w:hAnsi="Arial" w:cs="Arial"/>
                          <w:b/>
                          <w:sz w:val="32"/>
                          <w:szCs w:val="32"/>
                          <w:lang w:val="en-US"/>
                        </w:rPr>
                        <w:t>UVOD</w:t>
                      </w:r>
                    </w:p>
                    <w:p w:rsidR="009A0FE4" w:rsidRDefault="009A0FE4" w:rsidP="00873F57">
                      <w:pPr>
                        <w:spacing w:line="360" w:lineRule="auto"/>
                        <w:rPr>
                          <w:rFonts w:ascii="Arial" w:hAnsi="Arial" w:cs="Arial"/>
                          <w:b/>
                          <w:sz w:val="32"/>
                          <w:szCs w:val="32"/>
                        </w:rPr>
                      </w:pPr>
                    </w:p>
                  </w:txbxContent>
                </v:textbox>
                <w10:wrap type="square" anchorx="margin" anchory="margin"/>
              </v:shape>
            </w:pict>
          </mc:Fallback>
        </mc:AlternateContent>
      </w:r>
    </w:p>
    <w:p w:rsidR="00960E1A" w:rsidRDefault="00960E1A" w:rsidP="00675742">
      <w:pPr>
        <w:rPr>
          <w:lang w:val="en-US"/>
        </w:rPr>
      </w:pPr>
    </w:p>
    <w:p w:rsidR="00960E1A" w:rsidRDefault="00F10664" w:rsidP="00675742">
      <w:pPr>
        <w:rPr>
          <w:lang w:val="en-US"/>
        </w:rPr>
      </w:pPr>
      <w:r>
        <w:rPr>
          <w:noProof/>
          <w:lang w:eastAsia="hr-HR"/>
        </w:rPr>
        <w:drawing>
          <wp:anchor distT="0" distB="0" distL="114300" distR="114300" simplePos="0" relativeHeight="251622399" behindDoc="0" locked="0" layoutInCell="1" allowOverlap="1" wp14:anchorId="097D3D88" wp14:editId="24AE3F28">
            <wp:simplePos x="0" y="0"/>
            <wp:positionH relativeFrom="column">
              <wp:posOffset>4118058</wp:posOffset>
            </wp:positionH>
            <wp:positionV relativeFrom="paragraph">
              <wp:posOffset>3337145</wp:posOffset>
            </wp:positionV>
            <wp:extent cx="2578100" cy="3869055"/>
            <wp:effectExtent l="0" t="0" r="0" b="0"/>
            <wp:wrapNone/>
            <wp:docPr id="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8100" cy="3869055"/>
                    </a:xfrm>
                    <a:prstGeom prst="rect">
                      <a:avLst/>
                    </a:prstGeom>
                    <a:noFill/>
                  </pic:spPr>
                </pic:pic>
              </a:graphicData>
            </a:graphic>
            <wp14:sizeRelH relativeFrom="page">
              <wp14:pctWidth>0</wp14:pctWidth>
            </wp14:sizeRelH>
            <wp14:sizeRelV relativeFrom="page">
              <wp14:pctHeight>0</wp14:pctHeight>
            </wp14:sizeRelV>
          </wp:anchor>
        </w:drawing>
      </w:r>
    </w:p>
    <w:p w:rsidR="00960E1A" w:rsidRDefault="009A0FE4" w:rsidP="00675742">
      <w:pPr>
        <w:rPr>
          <w:lang w:val="en-US"/>
        </w:rPr>
      </w:pPr>
      <w:r>
        <w:rPr>
          <w:noProof/>
          <w:lang w:eastAsia="hr-HR"/>
        </w:rPr>
        <w:drawing>
          <wp:anchor distT="0" distB="0" distL="114300" distR="114300" simplePos="0" relativeHeight="251665408" behindDoc="0" locked="0" layoutInCell="1" allowOverlap="1" wp14:anchorId="126E7E60" wp14:editId="33F2ED10">
            <wp:simplePos x="0" y="0"/>
            <wp:positionH relativeFrom="column">
              <wp:posOffset>4116070</wp:posOffset>
            </wp:positionH>
            <wp:positionV relativeFrom="paragraph">
              <wp:posOffset>3300095</wp:posOffset>
            </wp:positionV>
            <wp:extent cx="2578100" cy="3869055"/>
            <wp:effectExtent l="0" t="0" r="0" b="0"/>
            <wp:wrapNone/>
            <wp:docPr id="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8100" cy="3869055"/>
                    </a:xfrm>
                    <a:prstGeom prst="rect">
                      <a:avLst/>
                    </a:prstGeom>
                    <a:noFill/>
                  </pic:spPr>
                </pic:pic>
              </a:graphicData>
            </a:graphic>
            <wp14:sizeRelH relativeFrom="page">
              <wp14:pctWidth>0</wp14:pctWidth>
            </wp14:sizeRelH>
            <wp14:sizeRelV relativeFrom="page">
              <wp14:pctHeight>0</wp14:pctHeight>
            </wp14:sizeRelV>
          </wp:anchor>
        </w:drawing>
      </w:r>
    </w:p>
    <w:p w:rsidR="00960E1A" w:rsidRDefault="00960E1A" w:rsidP="00675742">
      <w:pPr>
        <w:rPr>
          <w:lang w:val="en-US"/>
        </w:rPr>
      </w:pPr>
    </w:p>
    <w:p w:rsidR="00960E1A" w:rsidRDefault="00960E1A" w:rsidP="00675742">
      <w:pPr>
        <w:rPr>
          <w:lang w:val="en-US"/>
        </w:rPr>
      </w:pPr>
    </w:p>
    <w:p w:rsidR="00960E1A" w:rsidRDefault="00960E1A" w:rsidP="00675742">
      <w:pPr>
        <w:rPr>
          <w:lang w:val="en-US"/>
        </w:rPr>
      </w:pPr>
    </w:p>
    <w:p w:rsidR="00960E1A" w:rsidRDefault="00960E1A" w:rsidP="00675742">
      <w:pPr>
        <w:rPr>
          <w:lang w:val="en-US"/>
        </w:rPr>
      </w:pPr>
    </w:p>
    <w:p w:rsidR="00960E1A" w:rsidRDefault="00960E1A" w:rsidP="00675742">
      <w:pPr>
        <w:rPr>
          <w:lang w:val="en-US"/>
        </w:rPr>
      </w:pPr>
    </w:p>
    <w:p w:rsidR="00960E1A" w:rsidRDefault="00960E1A" w:rsidP="00675742">
      <w:pPr>
        <w:rPr>
          <w:lang w:val="en-US"/>
        </w:rPr>
      </w:pPr>
    </w:p>
    <w:p w:rsidR="00CA742B" w:rsidRDefault="00CA742B" w:rsidP="00675742">
      <w:pPr>
        <w:rPr>
          <w:lang w:val="en-US"/>
        </w:rPr>
      </w:pPr>
    </w:p>
    <w:p w:rsidR="00873F57" w:rsidRDefault="00873F57" w:rsidP="00AE2C41">
      <w:pPr>
        <w:spacing w:line="360" w:lineRule="auto"/>
        <w:rPr>
          <w:rFonts w:ascii="Arial" w:hAnsi="Arial" w:cs="Arial"/>
          <w:noProof/>
          <w:sz w:val="24"/>
          <w:szCs w:val="24"/>
          <w:lang w:val="en-US"/>
        </w:rPr>
      </w:pPr>
    </w:p>
    <w:p w:rsidR="00960E1A" w:rsidRPr="00AE2C41" w:rsidRDefault="00960E1A" w:rsidP="00396140">
      <w:pPr>
        <w:spacing w:line="360" w:lineRule="auto"/>
        <w:rPr>
          <w:rFonts w:ascii="Arial" w:hAnsi="Arial" w:cs="Arial"/>
          <w:b/>
          <w:sz w:val="24"/>
          <w:szCs w:val="24"/>
        </w:rPr>
      </w:pPr>
      <w:r w:rsidRPr="00AE2C41">
        <w:rPr>
          <w:rFonts w:ascii="Arial" w:hAnsi="Arial" w:cs="Arial"/>
          <w:b/>
          <w:sz w:val="24"/>
          <w:szCs w:val="24"/>
        </w:rPr>
        <w:t xml:space="preserve">1.1. Botanički podaci o vrsti </w:t>
      </w:r>
      <w:r w:rsidRPr="00AE2C41">
        <w:rPr>
          <w:rFonts w:ascii="Arial" w:hAnsi="Arial" w:cs="Arial"/>
          <w:b/>
          <w:i/>
          <w:sz w:val="24"/>
          <w:szCs w:val="24"/>
        </w:rPr>
        <w:t>Stevia rebaudiana</w:t>
      </w:r>
      <w:r w:rsidRPr="00AE2C41">
        <w:rPr>
          <w:rFonts w:ascii="Arial" w:hAnsi="Arial" w:cs="Arial"/>
          <w:b/>
          <w:sz w:val="24"/>
          <w:szCs w:val="24"/>
        </w:rPr>
        <w:t xml:space="preserve"> (Bert.) Bertoni (Asteraceae)</w:t>
      </w:r>
    </w:p>
    <w:p w:rsidR="00960E1A" w:rsidRPr="00A755B1" w:rsidRDefault="00960E1A" w:rsidP="0042387F">
      <w:pPr>
        <w:autoSpaceDE w:val="0"/>
        <w:autoSpaceDN w:val="0"/>
        <w:adjustRightInd w:val="0"/>
        <w:spacing w:line="360" w:lineRule="auto"/>
        <w:jc w:val="both"/>
        <w:rPr>
          <w:rFonts w:ascii="Arial" w:hAnsi="Arial" w:cs="Arial"/>
          <w:b/>
        </w:rPr>
      </w:pPr>
      <w:r w:rsidRPr="00A755B1">
        <w:rPr>
          <w:rFonts w:ascii="Arial" w:hAnsi="Arial" w:cs="Arial"/>
          <w:b/>
        </w:rPr>
        <w:t>Povijesne crtice</w:t>
      </w:r>
    </w:p>
    <w:p w:rsidR="00960E1A" w:rsidRDefault="00960E1A" w:rsidP="0042387F">
      <w:pPr>
        <w:autoSpaceDE w:val="0"/>
        <w:autoSpaceDN w:val="0"/>
        <w:adjustRightInd w:val="0"/>
        <w:spacing w:line="240" w:lineRule="auto"/>
        <w:ind w:firstLine="426"/>
        <w:jc w:val="both"/>
        <w:rPr>
          <w:rFonts w:ascii="Arial" w:hAnsi="Arial" w:cs="Arial"/>
        </w:rPr>
      </w:pPr>
      <w:r w:rsidRPr="00AE2C41">
        <w:rPr>
          <w:rFonts w:ascii="Arial" w:hAnsi="Arial" w:cs="Arial"/>
          <w:i/>
        </w:rPr>
        <w:t>Latinski naziv stevije u literaturu po prvi put uvodi godine 1905. dr. Moisés Santiago de Bertoni (1857.–1929.), botaničar talijansko-švicar</w:t>
      </w:r>
      <w:r w:rsidR="00C810EB">
        <w:rPr>
          <w:rFonts w:ascii="Arial" w:hAnsi="Arial" w:cs="Arial"/>
          <w:i/>
        </w:rPr>
        <w:t>s</w:t>
      </w:r>
      <w:r w:rsidRPr="00AE2C41">
        <w:rPr>
          <w:rFonts w:ascii="Arial" w:hAnsi="Arial" w:cs="Arial"/>
          <w:i/>
        </w:rPr>
        <w:t>kog podrijetla koji se doselio u P</w:t>
      </w:r>
      <w:r>
        <w:rPr>
          <w:rFonts w:ascii="Arial" w:hAnsi="Arial" w:cs="Arial"/>
          <w:i/>
        </w:rPr>
        <w:t>a</w:t>
      </w:r>
      <w:r w:rsidRPr="00AE2C41">
        <w:rPr>
          <w:rFonts w:ascii="Arial" w:hAnsi="Arial" w:cs="Arial"/>
          <w:i/>
        </w:rPr>
        <w:t xml:space="preserve">ragvaj. Tijekom istraživanja sjeveroistočnog područja Paragvaja saznao je od indijanskih starosjedilaca za jednu rijetku „slatku“ biljku. Dobio je fragmentirani biljni uzorak za </w:t>
      </w:r>
      <w:r w:rsidRPr="00D229AC">
        <w:rPr>
          <w:rFonts w:ascii="Arial" w:hAnsi="Arial" w:cs="Arial"/>
          <w:i/>
        </w:rPr>
        <w:t>zaslađivanje napitaka prema kojem je bilo teško sa sigurnošću ustanoviti pripadnost rodu Stevia ili Eupatorium. Tu novu vrstu</w:t>
      </w:r>
      <w:r>
        <w:rPr>
          <w:rFonts w:ascii="Arial" w:hAnsi="Arial" w:cs="Arial"/>
          <w:i/>
        </w:rPr>
        <w:t>,</w:t>
      </w:r>
      <w:r w:rsidRPr="00D229AC">
        <w:rPr>
          <w:rFonts w:ascii="Arial" w:hAnsi="Arial" w:cs="Arial"/>
          <w:i/>
        </w:rPr>
        <w:t xml:space="preserve"> dotada nepoznatu znanstvenoj zajednici</w:t>
      </w:r>
      <w:r>
        <w:rPr>
          <w:rFonts w:ascii="Arial" w:hAnsi="Arial" w:cs="Arial"/>
          <w:i/>
        </w:rPr>
        <w:t>,</w:t>
      </w:r>
      <w:r w:rsidRPr="00D229AC">
        <w:rPr>
          <w:rFonts w:ascii="Arial" w:hAnsi="Arial" w:cs="Arial"/>
          <w:i/>
        </w:rPr>
        <w:t xml:space="preserve"> </w:t>
      </w:r>
      <w:r>
        <w:rPr>
          <w:rFonts w:ascii="Arial" w:hAnsi="Arial" w:cs="Arial"/>
          <w:i/>
        </w:rPr>
        <w:t xml:space="preserve">dr. Bertoni </w:t>
      </w:r>
      <w:r w:rsidRPr="00D229AC">
        <w:rPr>
          <w:rFonts w:ascii="Arial" w:hAnsi="Arial" w:cs="Arial"/>
          <w:i/>
        </w:rPr>
        <w:t>nazvao je Eupatorium rebaudianum</w:t>
      </w:r>
      <w:r w:rsidRPr="00337377">
        <w:rPr>
          <w:rFonts w:ascii="Arial" w:hAnsi="Arial" w:cs="Arial"/>
          <w:i/>
        </w:rPr>
        <w:t>.</w:t>
      </w:r>
      <w:r>
        <w:rPr>
          <w:rFonts w:ascii="Arial" w:hAnsi="Arial" w:cs="Arial"/>
          <w:i/>
        </w:rPr>
        <w:t xml:space="preserve"> Godine 1905. </w:t>
      </w:r>
      <w:r w:rsidRPr="00D229AC">
        <w:rPr>
          <w:rFonts w:ascii="Arial" w:hAnsi="Arial" w:cs="Arial"/>
          <w:i/>
        </w:rPr>
        <w:t xml:space="preserve">biljka je preimenovana u Stevia rebaudiana (Bert.) Bertoni. Supstancija koja steviji daje slatki okus izolirana je 1909. godine, </w:t>
      </w:r>
      <w:r w:rsidRPr="00A802DB">
        <w:rPr>
          <w:rFonts w:ascii="Arial" w:hAnsi="Arial" w:cs="Arial"/>
        </w:rPr>
        <w:t>(Barriocanal i sur., 2008).</w:t>
      </w:r>
    </w:p>
    <w:p w:rsidR="0042387F" w:rsidRPr="004E292D" w:rsidRDefault="0042387F" w:rsidP="0042387F">
      <w:pPr>
        <w:autoSpaceDE w:val="0"/>
        <w:autoSpaceDN w:val="0"/>
        <w:adjustRightInd w:val="0"/>
        <w:spacing w:line="240" w:lineRule="auto"/>
        <w:ind w:firstLine="426"/>
        <w:jc w:val="both"/>
        <w:rPr>
          <w:rFonts w:ascii="Arial" w:hAnsi="Arial" w:cs="Arial"/>
          <w:i/>
        </w:rPr>
      </w:pPr>
    </w:p>
    <w:p w:rsidR="00960E1A" w:rsidRPr="00A802DB" w:rsidRDefault="00960E1A" w:rsidP="0042387F">
      <w:pPr>
        <w:autoSpaceDE w:val="0"/>
        <w:autoSpaceDN w:val="0"/>
        <w:adjustRightInd w:val="0"/>
        <w:spacing w:line="360" w:lineRule="auto"/>
        <w:jc w:val="both"/>
        <w:rPr>
          <w:rFonts w:ascii="Arial" w:hAnsi="Arial" w:cs="Arial"/>
          <w:b/>
        </w:rPr>
      </w:pPr>
      <w:r w:rsidRPr="00A802DB">
        <w:rPr>
          <w:rFonts w:ascii="Arial" w:hAnsi="Arial" w:cs="Arial"/>
          <w:b/>
        </w:rPr>
        <w:t xml:space="preserve">Morfološka obilježja </w:t>
      </w:r>
    </w:p>
    <w:p w:rsidR="00ED2312" w:rsidRDefault="007C740B" w:rsidP="004E292D">
      <w:pPr>
        <w:autoSpaceDE w:val="0"/>
        <w:autoSpaceDN w:val="0"/>
        <w:adjustRightInd w:val="0"/>
        <w:spacing w:line="360" w:lineRule="auto"/>
        <w:jc w:val="both"/>
        <w:rPr>
          <w:rFonts w:ascii="Arial" w:hAnsi="Arial" w:cs="Arial"/>
        </w:rPr>
      </w:pPr>
      <w:r>
        <w:rPr>
          <w:noProof/>
          <w:lang w:eastAsia="hr-HR"/>
        </w:rPr>
        <w:drawing>
          <wp:anchor distT="0" distB="0" distL="114300" distR="114300" simplePos="0" relativeHeight="251664384" behindDoc="1" locked="0" layoutInCell="1" allowOverlap="1" wp14:anchorId="13B71622" wp14:editId="71D8D690">
            <wp:simplePos x="0" y="0"/>
            <wp:positionH relativeFrom="column">
              <wp:posOffset>167005</wp:posOffset>
            </wp:positionH>
            <wp:positionV relativeFrom="paragraph">
              <wp:posOffset>135255</wp:posOffset>
            </wp:positionV>
            <wp:extent cx="2773680" cy="3803650"/>
            <wp:effectExtent l="0" t="0" r="7620" b="6350"/>
            <wp:wrapSquare wrapText="bothSides"/>
            <wp:docPr id="74" name="irc_mi" descr="http://bio.kuleuven.be/biofys/images/stevia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io.kuleuven.be/biofys/images/steviabw.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3680" cy="3803650"/>
                    </a:xfrm>
                    <a:prstGeom prst="rect">
                      <a:avLst/>
                    </a:prstGeom>
                    <a:noFill/>
                  </pic:spPr>
                </pic:pic>
              </a:graphicData>
            </a:graphic>
            <wp14:sizeRelH relativeFrom="page">
              <wp14:pctWidth>0</wp14:pctWidth>
            </wp14:sizeRelH>
            <wp14:sizeRelV relativeFrom="page">
              <wp14:pctHeight>0</wp14:pctHeight>
            </wp14:sizeRelV>
          </wp:anchor>
        </w:drawing>
      </w:r>
      <w:r w:rsidR="00960E1A" w:rsidRPr="00A802DB">
        <w:rPr>
          <w:rFonts w:ascii="Arial" w:hAnsi="Arial" w:cs="Arial"/>
          <w:i/>
          <w:lang w:eastAsia="hr-HR"/>
        </w:rPr>
        <w:t>Stevia rebaudiana</w:t>
      </w:r>
      <w:r w:rsidR="00960E1A" w:rsidRPr="00A802DB">
        <w:rPr>
          <w:rFonts w:ascii="Arial" w:hAnsi="Arial" w:cs="Arial"/>
          <w:lang w:eastAsia="hr-HR"/>
        </w:rPr>
        <w:t xml:space="preserve"> (Bert.) Bertoni iz porodice Asteraceae</w:t>
      </w:r>
      <w:r w:rsidR="00960E1A" w:rsidRPr="00A802DB">
        <w:rPr>
          <w:rFonts w:ascii="Arial" w:hAnsi="Arial" w:cs="Arial"/>
        </w:rPr>
        <w:t xml:space="preserve"> je višegodišnji zeljasti polugrm najčešće visok 30 cm, a može narasti najviše </w:t>
      </w:r>
      <w:r w:rsidR="00960E1A" w:rsidRPr="00A802DB">
        <w:rPr>
          <w:rStyle w:val="hps"/>
          <w:rFonts w:ascii="Arial" w:hAnsi="Arial" w:cs="Arial"/>
        </w:rPr>
        <w:t>do</w:t>
      </w:r>
      <w:r w:rsidR="00960E1A" w:rsidRPr="00A802DB">
        <w:rPr>
          <w:rFonts w:ascii="Arial" w:hAnsi="Arial" w:cs="Arial"/>
        </w:rPr>
        <w:t xml:space="preserve"> </w:t>
      </w:r>
      <w:r w:rsidR="00960E1A" w:rsidRPr="00A802DB">
        <w:rPr>
          <w:rStyle w:val="hps"/>
          <w:rFonts w:ascii="Arial" w:hAnsi="Arial" w:cs="Arial"/>
        </w:rPr>
        <w:t xml:space="preserve">1 m </w:t>
      </w:r>
      <w:r w:rsidR="00960E1A" w:rsidRPr="00A802DB">
        <w:rPr>
          <w:rFonts w:ascii="Arial" w:hAnsi="Arial" w:cs="Arial"/>
        </w:rPr>
        <w:t>(Mishr i sur., 2010)</w:t>
      </w:r>
      <w:r w:rsidR="00960E1A" w:rsidRPr="00A802DB">
        <w:rPr>
          <w:rStyle w:val="hps"/>
          <w:rFonts w:ascii="Arial" w:hAnsi="Arial" w:cs="Arial"/>
        </w:rPr>
        <w:t>.</w:t>
      </w:r>
      <w:r w:rsidR="00960E1A" w:rsidRPr="00A802DB">
        <w:rPr>
          <w:rFonts w:ascii="Arial" w:hAnsi="Arial" w:cs="Arial"/>
        </w:rPr>
        <w:t xml:space="preserve"> </w:t>
      </w:r>
      <w:r w:rsidR="00960E1A" w:rsidRPr="00A802DB">
        <w:rPr>
          <w:rStyle w:val="hps"/>
          <w:rFonts w:ascii="Arial" w:hAnsi="Arial" w:cs="Arial"/>
        </w:rPr>
        <w:t xml:space="preserve">Biljka </w:t>
      </w:r>
      <w:r w:rsidR="00960E1A" w:rsidRPr="00A802DB">
        <w:rPr>
          <w:rFonts w:ascii="Arial" w:hAnsi="Arial" w:cs="Arial"/>
        </w:rPr>
        <w:t xml:space="preserve">posjeduje veliki korijenski sustav i lomljive stabljike s malim eliptičnim listovima (Shock, 1982). Listovi su sjedeći, veličine 3-4 cm, duguljasto suličasti ili lopatasto oblikovani, tupog vrha i nazubljenog ruba. Gornja površina lista je </w:t>
      </w:r>
      <w:r w:rsidR="00960E1A" w:rsidRPr="00A802DB">
        <w:rPr>
          <w:rFonts w:ascii="Arial" w:hAnsi="Arial" w:cs="Arial"/>
          <w:lang w:eastAsia="hr-HR"/>
        </w:rPr>
        <w:t>prekrivena žljezdanim dlakama. Stabljika je pri dnu drvenasta i blago dlakava.</w:t>
      </w:r>
      <w:r w:rsidR="00960E1A" w:rsidRPr="00A802DB">
        <w:rPr>
          <w:rFonts w:ascii="Arial" w:hAnsi="Arial" w:cs="Arial"/>
        </w:rPr>
        <w:t xml:space="preserve"> Podanak ima blago razgranjeno korijenje. Cvjetovi su pentamerni, mali (7-15 mm), bijeli s blijedoružičastom cijevi</w:t>
      </w:r>
      <w:r w:rsidR="0042387F">
        <w:rPr>
          <w:rFonts w:ascii="Arial" w:hAnsi="Arial" w:cs="Arial"/>
        </w:rPr>
        <w:t>,</w:t>
      </w:r>
      <w:r w:rsidR="0042387F">
        <w:rPr>
          <w:rFonts w:ascii="Arial" w:hAnsi="Arial" w:cs="Arial"/>
          <w:lang w:eastAsia="hr-HR"/>
        </w:rPr>
        <w:t xml:space="preserve"> </w:t>
      </w:r>
      <w:r w:rsidR="00960E1A" w:rsidRPr="00A802DB">
        <w:rPr>
          <w:rFonts w:ascii="Arial" w:hAnsi="Arial" w:cs="Arial"/>
          <w:lang w:eastAsia="hr-HR"/>
        </w:rPr>
        <w:t>okruženi ovojnim listićima vanjske čaške. Cvatna glavica je rahli, nepravilni, simpodijalni paštitac. Tanki, bijeli cvjetići razvijaju se u malim paštitcima sastavljenim od 2-6 cvjetića, raspoređenih u rahle metlice. Plod  je vretenasto oblikovana roška s pet rebara (Blumenthal, 1996; Katayama i sur</w:t>
      </w:r>
      <w:r w:rsidR="00ED2312">
        <w:rPr>
          <w:rFonts w:ascii="Arial" w:hAnsi="Arial" w:cs="Arial"/>
          <w:lang w:eastAsia="hr-HR"/>
        </w:rPr>
        <w:t>.</w:t>
      </w:r>
      <w:r w:rsidR="00960E1A" w:rsidRPr="00A802DB">
        <w:rPr>
          <w:rFonts w:ascii="Arial" w:hAnsi="Arial" w:cs="Arial"/>
          <w:lang w:eastAsia="hr-HR"/>
        </w:rPr>
        <w:t>, 1976)</w:t>
      </w:r>
      <w:r w:rsidR="00960E1A" w:rsidRPr="00A802DB">
        <w:rPr>
          <w:rFonts w:ascii="Arial" w:hAnsi="Arial" w:cs="Arial"/>
        </w:rPr>
        <w:t>.</w:t>
      </w:r>
      <w:r w:rsidR="00960E1A" w:rsidRPr="008B66CC">
        <w:rPr>
          <w:rFonts w:ascii="Arial" w:hAnsi="Arial" w:cs="Arial"/>
        </w:rPr>
        <w:t xml:space="preserve">          </w:t>
      </w:r>
    </w:p>
    <w:p w:rsidR="00ED2312" w:rsidRDefault="00ED2312" w:rsidP="004E292D">
      <w:pPr>
        <w:autoSpaceDE w:val="0"/>
        <w:autoSpaceDN w:val="0"/>
        <w:adjustRightInd w:val="0"/>
        <w:spacing w:line="360" w:lineRule="auto"/>
        <w:jc w:val="both"/>
        <w:rPr>
          <w:rFonts w:ascii="Arial" w:hAnsi="Arial" w:cs="Arial"/>
        </w:rPr>
      </w:pPr>
    </w:p>
    <w:p w:rsidR="0042387F" w:rsidRDefault="0042387F" w:rsidP="004E292D">
      <w:pPr>
        <w:autoSpaceDE w:val="0"/>
        <w:autoSpaceDN w:val="0"/>
        <w:adjustRightInd w:val="0"/>
        <w:spacing w:line="360" w:lineRule="auto"/>
        <w:jc w:val="both"/>
        <w:rPr>
          <w:rFonts w:ascii="Arial" w:hAnsi="Arial" w:cs="Arial"/>
        </w:rPr>
      </w:pPr>
    </w:p>
    <w:p w:rsidR="00960E1A" w:rsidRPr="004E292D" w:rsidRDefault="00960E1A" w:rsidP="004E292D">
      <w:pPr>
        <w:autoSpaceDE w:val="0"/>
        <w:autoSpaceDN w:val="0"/>
        <w:adjustRightInd w:val="0"/>
        <w:spacing w:line="360" w:lineRule="auto"/>
        <w:jc w:val="both"/>
        <w:rPr>
          <w:rFonts w:ascii="Arial" w:hAnsi="Arial" w:cs="Arial"/>
          <w:lang w:eastAsia="hr-HR"/>
        </w:rPr>
      </w:pPr>
      <w:r w:rsidRPr="008B66CC">
        <w:rPr>
          <w:rFonts w:ascii="Arial" w:hAnsi="Arial" w:cs="Arial"/>
        </w:rPr>
        <w:lastRenderedPageBreak/>
        <w:t xml:space="preserve">                                                                                                                                                                                                                 </w:t>
      </w:r>
    </w:p>
    <w:p w:rsidR="00960E1A" w:rsidRPr="00A755B1" w:rsidRDefault="00960E1A" w:rsidP="00DD5697">
      <w:pPr>
        <w:autoSpaceDE w:val="0"/>
        <w:autoSpaceDN w:val="0"/>
        <w:adjustRightInd w:val="0"/>
        <w:spacing w:line="360" w:lineRule="auto"/>
        <w:jc w:val="both"/>
        <w:rPr>
          <w:rFonts w:ascii="Arial" w:hAnsi="Arial" w:cs="Arial"/>
        </w:rPr>
      </w:pPr>
      <w:r w:rsidRPr="00A755B1">
        <w:rPr>
          <w:rFonts w:ascii="Arial" w:hAnsi="Arial" w:cs="Arial"/>
          <w:b/>
        </w:rPr>
        <w:t>Stanište i rasprostranjenost</w:t>
      </w:r>
      <w:r w:rsidRPr="00A755B1">
        <w:rPr>
          <w:rFonts w:ascii="Arial" w:hAnsi="Arial" w:cs="Arial"/>
        </w:rPr>
        <w:t xml:space="preserve"> </w:t>
      </w:r>
    </w:p>
    <w:p w:rsidR="00960E1A" w:rsidRPr="00A755B1" w:rsidRDefault="00960E1A" w:rsidP="00D65C4E">
      <w:pPr>
        <w:autoSpaceDE w:val="0"/>
        <w:autoSpaceDN w:val="0"/>
        <w:adjustRightInd w:val="0"/>
        <w:spacing w:after="0" w:line="360" w:lineRule="auto"/>
        <w:ind w:firstLine="426"/>
        <w:jc w:val="both"/>
        <w:rPr>
          <w:rFonts w:ascii="Arial" w:hAnsi="Arial" w:cs="Arial"/>
        </w:rPr>
      </w:pPr>
      <w:r w:rsidRPr="00A802DB">
        <w:rPr>
          <w:rFonts w:ascii="Arial" w:hAnsi="Arial" w:cs="Arial"/>
          <w:lang w:eastAsia="hr-HR"/>
        </w:rPr>
        <w:t xml:space="preserve">Vrsta </w:t>
      </w:r>
      <w:r w:rsidRPr="00A802DB">
        <w:rPr>
          <w:rFonts w:ascii="Arial" w:hAnsi="Arial" w:cs="Arial"/>
          <w:i/>
          <w:lang w:eastAsia="hr-HR"/>
        </w:rPr>
        <w:t>Stevia rebaudiana</w:t>
      </w:r>
      <w:r w:rsidRPr="00A802DB">
        <w:rPr>
          <w:rFonts w:ascii="Arial" w:hAnsi="Arial" w:cs="Arial"/>
          <w:lang w:eastAsia="hr-HR"/>
        </w:rPr>
        <w:t xml:space="preserve"> (Bert.) Bertoni </w:t>
      </w:r>
      <w:r w:rsidRPr="00A802DB">
        <w:rPr>
          <w:rStyle w:val="Strong"/>
          <w:rFonts w:ascii="Arial" w:hAnsi="Arial" w:cs="Arial"/>
          <w:b w:val="0"/>
        </w:rPr>
        <w:t xml:space="preserve">potječe iz </w:t>
      </w:r>
      <w:r w:rsidRPr="00A802DB">
        <w:rPr>
          <w:rStyle w:val="hps"/>
          <w:rFonts w:ascii="Arial" w:hAnsi="Arial" w:cs="Arial"/>
        </w:rPr>
        <w:t>doline</w:t>
      </w:r>
      <w:r w:rsidRPr="00A802DB">
        <w:rPr>
          <w:rFonts w:ascii="Arial" w:hAnsi="Arial" w:cs="Arial"/>
        </w:rPr>
        <w:t xml:space="preserve"> </w:t>
      </w:r>
      <w:r w:rsidRPr="00A802DB">
        <w:rPr>
          <w:rStyle w:val="hps"/>
          <w:rFonts w:ascii="Arial" w:hAnsi="Arial" w:cs="Arial"/>
        </w:rPr>
        <w:t xml:space="preserve">Rio </w:t>
      </w:r>
      <w:r w:rsidRPr="00A802DB">
        <w:rPr>
          <w:rFonts w:ascii="Arial" w:hAnsi="Arial" w:cs="Arial"/>
        </w:rPr>
        <w:t xml:space="preserve">Monday u </w:t>
      </w:r>
      <w:r w:rsidRPr="00A802DB">
        <w:rPr>
          <w:rStyle w:val="hps"/>
          <w:rFonts w:ascii="Arial" w:hAnsi="Arial" w:cs="Arial"/>
        </w:rPr>
        <w:t>sjeveroistočnom</w:t>
      </w:r>
      <w:r w:rsidRPr="00A802DB">
        <w:rPr>
          <w:rFonts w:ascii="Arial" w:hAnsi="Arial" w:cs="Arial"/>
        </w:rPr>
        <w:t xml:space="preserve"> </w:t>
      </w:r>
      <w:r w:rsidRPr="00A802DB">
        <w:rPr>
          <w:rStyle w:val="hps"/>
          <w:rFonts w:ascii="Arial" w:hAnsi="Arial" w:cs="Arial"/>
        </w:rPr>
        <w:t>Paragvaju</w:t>
      </w:r>
      <w:r w:rsidRPr="00A802DB">
        <w:rPr>
          <w:rFonts w:ascii="Arial" w:hAnsi="Arial" w:cs="Arial"/>
        </w:rPr>
        <w:t xml:space="preserve">, gdje raste na </w:t>
      </w:r>
      <w:r w:rsidRPr="00A802DB">
        <w:rPr>
          <w:rStyle w:val="hps"/>
          <w:rFonts w:ascii="Arial" w:hAnsi="Arial" w:cs="Arial"/>
        </w:rPr>
        <w:t>pjeskov</w:t>
      </w:r>
      <w:r w:rsidR="0020571C">
        <w:rPr>
          <w:rStyle w:val="hps"/>
          <w:rFonts w:ascii="Arial" w:hAnsi="Arial" w:cs="Arial"/>
        </w:rPr>
        <w:t>i</w:t>
      </w:r>
      <w:r w:rsidRPr="00A802DB">
        <w:rPr>
          <w:rStyle w:val="hps"/>
          <w:rFonts w:ascii="Arial" w:hAnsi="Arial" w:cs="Arial"/>
        </w:rPr>
        <w:t>tom tlu u blizini</w:t>
      </w:r>
      <w:r w:rsidRPr="00A802DB">
        <w:rPr>
          <w:rFonts w:ascii="Arial" w:hAnsi="Arial" w:cs="Arial"/>
        </w:rPr>
        <w:t xml:space="preserve"> </w:t>
      </w:r>
      <w:r w:rsidRPr="00A802DB">
        <w:rPr>
          <w:rStyle w:val="hps"/>
          <w:rFonts w:ascii="Arial" w:hAnsi="Arial" w:cs="Arial"/>
        </w:rPr>
        <w:t>potoka.</w:t>
      </w:r>
      <w:r w:rsidRPr="00A802DB">
        <w:rPr>
          <w:rFonts w:ascii="Arial" w:hAnsi="Arial" w:cs="Arial"/>
        </w:rPr>
        <w:t xml:space="preserve"> Također je pronađena u južnom Brazilu i Argentini (Soejarto, 2002). Iako se rijetko pojavljuje u svom prirodnom okruženju, kao poljoprivredna kultura vrlo je raširena (Brandle i Telmer, 2007). Biljka se dobro prilagođava različitim vrstama tla, uz dovoljno vlage i adekvatne drenaže tla, pa se njezin uzgoj proširio diljem svijeta, uključujući Južnu Ameriku, Kanadu, Aziju (Japan, Kina, Singapur, Malazija, Južna Koreja, Tajvan, Tajland) i Europu (Amzad-Hossain i sur., 2010; Gardana i sur., 2003; Chatsudthipong i Muanprasat, 2009).</w:t>
      </w:r>
    </w:p>
    <w:p w:rsidR="00960E1A" w:rsidRDefault="00960E1A" w:rsidP="00BC4C74">
      <w:pPr>
        <w:autoSpaceDE w:val="0"/>
        <w:autoSpaceDN w:val="0"/>
        <w:adjustRightInd w:val="0"/>
        <w:spacing w:after="0" w:line="360" w:lineRule="auto"/>
        <w:jc w:val="both"/>
        <w:rPr>
          <w:rFonts w:ascii="Arial" w:hAnsi="Arial" w:cs="Arial"/>
        </w:rPr>
      </w:pPr>
    </w:p>
    <w:p w:rsidR="00960E1A" w:rsidRDefault="00960E1A" w:rsidP="00C80E78">
      <w:pPr>
        <w:ind w:left="360" w:hanging="360"/>
        <w:rPr>
          <w:rFonts w:ascii="Arial" w:hAnsi="Arial" w:cs="Arial"/>
          <w:b/>
          <w:sz w:val="24"/>
          <w:szCs w:val="24"/>
        </w:rPr>
      </w:pPr>
    </w:p>
    <w:p w:rsidR="008506F4" w:rsidRPr="008506F4" w:rsidRDefault="00960E1A" w:rsidP="008506F4">
      <w:pPr>
        <w:spacing w:line="360" w:lineRule="auto"/>
        <w:ind w:left="360" w:hanging="360"/>
        <w:rPr>
          <w:rFonts w:ascii="Arial" w:hAnsi="Arial" w:cs="Arial"/>
          <w:b/>
          <w:sz w:val="24"/>
          <w:szCs w:val="24"/>
        </w:rPr>
      </w:pPr>
      <w:r>
        <w:rPr>
          <w:rFonts w:ascii="Arial" w:hAnsi="Arial" w:cs="Arial"/>
          <w:b/>
          <w:sz w:val="24"/>
          <w:szCs w:val="24"/>
        </w:rPr>
        <w:t xml:space="preserve">1.2. </w:t>
      </w:r>
      <w:r w:rsidRPr="002B7290">
        <w:rPr>
          <w:rFonts w:ascii="Arial" w:hAnsi="Arial" w:cs="Arial"/>
          <w:b/>
          <w:sz w:val="24"/>
          <w:szCs w:val="24"/>
        </w:rPr>
        <w:t xml:space="preserve">Pregled istraživanja vrste </w:t>
      </w:r>
      <w:r w:rsidRPr="002B7290">
        <w:rPr>
          <w:rFonts w:ascii="Arial" w:hAnsi="Arial" w:cs="Arial"/>
          <w:b/>
          <w:i/>
          <w:sz w:val="24"/>
          <w:szCs w:val="24"/>
        </w:rPr>
        <w:t>Stevia rebaudiana</w:t>
      </w:r>
      <w:r w:rsidRPr="002B7290">
        <w:rPr>
          <w:rFonts w:ascii="Arial" w:hAnsi="Arial" w:cs="Arial"/>
          <w:b/>
          <w:sz w:val="24"/>
          <w:szCs w:val="24"/>
        </w:rPr>
        <w:t xml:space="preserve"> (Bert.) Bertoni (Asteraceae)</w:t>
      </w:r>
    </w:p>
    <w:p w:rsidR="00960E1A" w:rsidRPr="00D278D3" w:rsidRDefault="00960E1A" w:rsidP="008506F4">
      <w:pPr>
        <w:spacing w:after="0" w:line="360" w:lineRule="auto"/>
        <w:ind w:firstLine="426"/>
        <w:jc w:val="both"/>
        <w:rPr>
          <w:rFonts w:ascii="Arial" w:hAnsi="Arial" w:cs="Arial"/>
        </w:rPr>
      </w:pPr>
      <w:r w:rsidRPr="00A802DB">
        <w:rPr>
          <w:rFonts w:ascii="Arial" w:hAnsi="Arial" w:cs="Arial"/>
        </w:rPr>
        <w:t xml:space="preserve">Steviol glikozidi su diterpenski spojevi odgovorni za slatki okus biljke </w:t>
      </w:r>
      <w:r w:rsidRPr="00A802DB">
        <w:rPr>
          <w:rFonts w:ascii="Arial" w:hAnsi="Arial" w:cs="Arial"/>
          <w:i/>
        </w:rPr>
        <w:t>Stevia rebaudiana</w:t>
      </w:r>
      <w:r w:rsidRPr="00A802DB">
        <w:rPr>
          <w:rFonts w:ascii="Arial" w:hAnsi="Arial" w:cs="Arial"/>
        </w:rPr>
        <w:t xml:space="preserve"> (Bert.) Bertoni. Najpoznatiji </w:t>
      </w:r>
      <w:r w:rsidR="0020571C">
        <w:rPr>
          <w:rFonts w:ascii="Arial" w:hAnsi="Arial" w:cs="Arial"/>
        </w:rPr>
        <w:t>su steviozid i rebaudozid A koji</w:t>
      </w:r>
      <w:r w:rsidRPr="00A802DB">
        <w:rPr>
          <w:rFonts w:ascii="Arial" w:hAnsi="Arial" w:cs="Arial"/>
        </w:rPr>
        <w:t xml:space="preserve"> u strukturi sadrže samo glukozu kao šećerni dio. </w:t>
      </w:r>
      <w:r w:rsidR="008506F4" w:rsidRPr="008506F4">
        <w:rPr>
          <w:rFonts w:ascii="Arial" w:hAnsi="Arial" w:cs="Arial"/>
        </w:rPr>
        <w:t>Stevija</w:t>
      </w:r>
      <w:r w:rsidR="008506F4">
        <w:rPr>
          <w:rFonts w:ascii="Arial" w:hAnsi="Arial" w:cs="Arial"/>
        </w:rPr>
        <w:t xml:space="preserve"> sadrži 5-10</w:t>
      </w:r>
      <w:r w:rsidRPr="00A802DB">
        <w:rPr>
          <w:rFonts w:ascii="Arial" w:hAnsi="Arial" w:cs="Arial"/>
        </w:rPr>
        <w:t>% ste</w:t>
      </w:r>
      <w:r w:rsidR="008506F4">
        <w:rPr>
          <w:rFonts w:ascii="Arial" w:hAnsi="Arial" w:cs="Arial"/>
        </w:rPr>
        <w:t>viozida i 2-4</w:t>
      </w:r>
      <w:r w:rsidRPr="00A802DB">
        <w:rPr>
          <w:rFonts w:ascii="Arial" w:hAnsi="Arial" w:cs="Arial"/>
        </w:rPr>
        <w:t>% rebaudozida A koji daje okus najvećeg intenziteta slatkoće</w:t>
      </w:r>
      <w:r w:rsidRPr="00A802DB">
        <w:rPr>
          <w:rFonts w:ascii="Arial" w:hAnsi="Arial" w:cs="Arial"/>
          <w:sz w:val="24"/>
          <w:szCs w:val="24"/>
        </w:rPr>
        <w:t>.</w:t>
      </w:r>
      <w:r w:rsidRPr="00A802DB">
        <w:rPr>
          <w:rFonts w:ascii="Arial" w:hAnsi="Arial" w:cs="Arial"/>
        </w:rPr>
        <w:t xml:space="preserve"> Toksikološka istraživanja pokazala su da steviozid ne djeluje mutageno, teratogeno</w:t>
      </w:r>
      <w:r w:rsidR="008506F4">
        <w:rPr>
          <w:rFonts w:ascii="Arial" w:hAnsi="Arial" w:cs="Arial"/>
        </w:rPr>
        <w:t xml:space="preserve"> </w:t>
      </w:r>
      <w:r w:rsidRPr="00A802DB">
        <w:rPr>
          <w:rFonts w:ascii="Arial" w:hAnsi="Arial" w:cs="Arial"/>
        </w:rPr>
        <w:t xml:space="preserve"> niti  karcinogeno. Također nisu primjećene nikakve alergijske reakcije primjenom stevije kao zaslađivača (Pól i sur., 2007). Nedavn</w:t>
      </w:r>
      <w:r w:rsidR="0066701E">
        <w:rPr>
          <w:rFonts w:ascii="Arial" w:hAnsi="Arial" w:cs="Arial"/>
        </w:rPr>
        <w:t xml:space="preserve">a </w:t>
      </w:r>
      <w:r w:rsidRPr="00A802DB">
        <w:rPr>
          <w:rFonts w:ascii="Arial" w:hAnsi="Arial" w:cs="Arial"/>
        </w:rPr>
        <w:t>istraživanja o općoj i reproduktivnoj toksičnosti rebaudozida A dokazala su da je njegov unos u većim količinama siguran i neškodljiv (Carakostas i sur., 2008).</w:t>
      </w:r>
    </w:p>
    <w:p w:rsidR="00960E1A" w:rsidRDefault="00960E1A" w:rsidP="00406A0D">
      <w:pPr>
        <w:shd w:val="clear" w:color="auto" w:fill="FFFFFF"/>
        <w:spacing w:after="0" w:line="360" w:lineRule="auto"/>
        <w:ind w:firstLine="360"/>
        <w:jc w:val="both"/>
        <w:rPr>
          <w:rFonts w:ascii="Arial" w:hAnsi="Arial" w:cs="Arial"/>
        </w:rPr>
      </w:pPr>
    </w:p>
    <w:p w:rsidR="00960E1A" w:rsidRDefault="007C740B" w:rsidP="00406A0D">
      <w:pPr>
        <w:shd w:val="clear" w:color="auto" w:fill="FFFFFF"/>
        <w:spacing w:after="0" w:line="360" w:lineRule="auto"/>
        <w:ind w:firstLine="360"/>
        <w:jc w:val="both"/>
        <w:rPr>
          <w:rFonts w:ascii="Arial" w:hAnsi="Arial" w:cs="Arial"/>
        </w:rPr>
      </w:pPr>
      <w:r>
        <w:rPr>
          <w:noProof/>
          <w:lang w:eastAsia="hr-HR"/>
        </w:rPr>
        <w:drawing>
          <wp:anchor distT="0" distB="0" distL="114300" distR="114300" simplePos="0" relativeHeight="251686912" behindDoc="0" locked="0" layoutInCell="1" allowOverlap="1" wp14:anchorId="26AC45B4" wp14:editId="39FAD9BE">
            <wp:simplePos x="0" y="0"/>
            <wp:positionH relativeFrom="column">
              <wp:posOffset>1724660</wp:posOffset>
            </wp:positionH>
            <wp:positionV relativeFrom="paragraph">
              <wp:posOffset>50165</wp:posOffset>
            </wp:positionV>
            <wp:extent cx="2396490" cy="2496820"/>
            <wp:effectExtent l="0" t="0" r="3810" b="0"/>
            <wp:wrapNone/>
            <wp:docPr id="73"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6490" cy="2496820"/>
                    </a:xfrm>
                    <a:prstGeom prst="rect">
                      <a:avLst/>
                    </a:prstGeom>
                    <a:noFill/>
                  </pic:spPr>
                </pic:pic>
              </a:graphicData>
            </a:graphic>
            <wp14:sizeRelH relativeFrom="page">
              <wp14:pctWidth>0</wp14:pctWidth>
            </wp14:sizeRelH>
            <wp14:sizeRelV relativeFrom="page">
              <wp14:pctHeight>0</wp14:pctHeight>
            </wp14:sizeRelV>
          </wp:anchor>
        </w:drawing>
      </w:r>
    </w:p>
    <w:p w:rsidR="00960E1A" w:rsidRDefault="00960E1A" w:rsidP="00406A0D">
      <w:pPr>
        <w:shd w:val="clear" w:color="auto" w:fill="FFFFFF"/>
        <w:spacing w:after="0" w:line="360" w:lineRule="auto"/>
        <w:ind w:firstLine="360"/>
        <w:jc w:val="both"/>
        <w:rPr>
          <w:rFonts w:ascii="Arial" w:hAnsi="Arial" w:cs="Arial"/>
        </w:rPr>
      </w:pPr>
    </w:p>
    <w:p w:rsidR="00960E1A" w:rsidRDefault="00960E1A" w:rsidP="00406A0D">
      <w:pPr>
        <w:shd w:val="clear" w:color="auto" w:fill="FFFFFF"/>
        <w:spacing w:after="0" w:line="360" w:lineRule="auto"/>
        <w:ind w:firstLine="360"/>
        <w:jc w:val="both"/>
        <w:rPr>
          <w:rFonts w:ascii="Arial" w:hAnsi="Arial" w:cs="Arial"/>
        </w:rPr>
      </w:pPr>
    </w:p>
    <w:p w:rsidR="00960E1A" w:rsidRDefault="00960E1A" w:rsidP="00406A0D">
      <w:pPr>
        <w:shd w:val="clear" w:color="auto" w:fill="FFFFFF"/>
        <w:spacing w:after="0" w:line="360" w:lineRule="auto"/>
        <w:ind w:firstLine="360"/>
        <w:jc w:val="both"/>
        <w:rPr>
          <w:rFonts w:ascii="Arial" w:hAnsi="Arial" w:cs="Arial"/>
        </w:rPr>
      </w:pPr>
    </w:p>
    <w:p w:rsidR="00960E1A" w:rsidRDefault="00960E1A" w:rsidP="00406A0D">
      <w:pPr>
        <w:shd w:val="clear" w:color="auto" w:fill="FFFFFF"/>
        <w:spacing w:after="0" w:line="360" w:lineRule="auto"/>
        <w:ind w:firstLine="360"/>
        <w:jc w:val="both"/>
        <w:rPr>
          <w:rFonts w:ascii="Arial" w:hAnsi="Arial" w:cs="Arial"/>
        </w:rPr>
      </w:pPr>
    </w:p>
    <w:p w:rsidR="00960E1A" w:rsidRDefault="00960E1A" w:rsidP="00406A0D">
      <w:pPr>
        <w:shd w:val="clear" w:color="auto" w:fill="FFFFFF"/>
        <w:spacing w:after="0" w:line="360" w:lineRule="auto"/>
        <w:ind w:firstLine="360"/>
        <w:jc w:val="both"/>
        <w:rPr>
          <w:rFonts w:ascii="Arial" w:hAnsi="Arial" w:cs="Arial"/>
        </w:rPr>
      </w:pPr>
    </w:p>
    <w:p w:rsidR="00960E1A" w:rsidRDefault="00960E1A" w:rsidP="00406A0D">
      <w:pPr>
        <w:shd w:val="clear" w:color="auto" w:fill="FFFFFF"/>
        <w:spacing w:after="0" w:line="360" w:lineRule="auto"/>
        <w:ind w:firstLine="360"/>
        <w:jc w:val="both"/>
        <w:rPr>
          <w:rFonts w:ascii="Arial" w:hAnsi="Arial" w:cs="Arial"/>
        </w:rPr>
      </w:pPr>
    </w:p>
    <w:p w:rsidR="00960E1A" w:rsidRDefault="00960E1A" w:rsidP="00406A0D">
      <w:pPr>
        <w:shd w:val="clear" w:color="auto" w:fill="FFFFFF"/>
        <w:spacing w:after="0" w:line="360" w:lineRule="auto"/>
        <w:ind w:firstLine="360"/>
        <w:jc w:val="both"/>
        <w:rPr>
          <w:rFonts w:ascii="Arial" w:hAnsi="Arial" w:cs="Arial"/>
        </w:rPr>
      </w:pPr>
    </w:p>
    <w:p w:rsidR="00960E1A" w:rsidRDefault="00960E1A" w:rsidP="00406A0D">
      <w:pPr>
        <w:shd w:val="clear" w:color="auto" w:fill="FFFFFF"/>
        <w:spacing w:after="0" w:line="360" w:lineRule="auto"/>
        <w:ind w:firstLine="360"/>
        <w:jc w:val="both"/>
        <w:rPr>
          <w:rFonts w:ascii="Arial" w:hAnsi="Arial" w:cs="Arial"/>
        </w:rPr>
      </w:pPr>
    </w:p>
    <w:p w:rsidR="00960E1A" w:rsidRDefault="00960E1A" w:rsidP="00406A0D">
      <w:pPr>
        <w:shd w:val="clear" w:color="auto" w:fill="FFFFFF"/>
        <w:spacing w:after="0" w:line="360" w:lineRule="auto"/>
        <w:ind w:firstLine="360"/>
        <w:jc w:val="both"/>
        <w:rPr>
          <w:rFonts w:ascii="Arial" w:hAnsi="Arial" w:cs="Arial"/>
        </w:rPr>
      </w:pPr>
    </w:p>
    <w:p w:rsidR="00960E1A" w:rsidRDefault="00960E1A" w:rsidP="00406A0D">
      <w:pPr>
        <w:shd w:val="clear" w:color="auto" w:fill="FFFFFF"/>
        <w:spacing w:after="0" w:line="360" w:lineRule="auto"/>
        <w:ind w:firstLine="360"/>
        <w:jc w:val="both"/>
        <w:rPr>
          <w:rFonts w:ascii="Arial" w:hAnsi="Arial" w:cs="Arial"/>
        </w:rPr>
      </w:pPr>
    </w:p>
    <w:p w:rsidR="00960E1A" w:rsidRDefault="00960E1A" w:rsidP="00C80E78">
      <w:pPr>
        <w:shd w:val="clear" w:color="auto" w:fill="FFFFFF"/>
        <w:spacing w:after="0" w:line="360" w:lineRule="auto"/>
        <w:ind w:firstLine="360"/>
        <w:jc w:val="center"/>
        <w:rPr>
          <w:rFonts w:ascii="Arial" w:hAnsi="Arial" w:cs="Arial"/>
        </w:rPr>
      </w:pPr>
      <w:r w:rsidRPr="002D20A3">
        <w:rPr>
          <w:rFonts w:ascii="Arial" w:hAnsi="Arial" w:cs="Arial"/>
          <w:sz w:val="20"/>
          <w:szCs w:val="20"/>
        </w:rPr>
        <w:t>steviozid</w:t>
      </w:r>
    </w:p>
    <w:p w:rsidR="00960E1A" w:rsidRDefault="00960E1A" w:rsidP="00406A0D">
      <w:pPr>
        <w:shd w:val="clear" w:color="auto" w:fill="FFFFFF"/>
        <w:spacing w:after="0" w:line="360" w:lineRule="auto"/>
        <w:ind w:firstLine="360"/>
        <w:jc w:val="both"/>
        <w:rPr>
          <w:rFonts w:ascii="Arial" w:hAnsi="Arial" w:cs="Arial"/>
        </w:rPr>
      </w:pPr>
    </w:p>
    <w:p w:rsidR="00960E1A" w:rsidRPr="00A802DB" w:rsidRDefault="00960E1A" w:rsidP="004C1DFE">
      <w:pPr>
        <w:shd w:val="clear" w:color="auto" w:fill="FFFFFF"/>
        <w:spacing w:after="0" w:line="360" w:lineRule="auto"/>
        <w:ind w:firstLine="426"/>
        <w:jc w:val="both"/>
        <w:rPr>
          <w:rFonts w:ascii="Arial" w:hAnsi="Arial" w:cs="Arial"/>
        </w:rPr>
      </w:pPr>
      <w:r w:rsidRPr="00A802DB">
        <w:rPr>
          <w:rFonts w:ascii="Arial" w:hAnsi="Arial" w:cs="Arial"/>
        </w:rPr>
        <w:lastRenderedPageBreak/>
        <w:t>Dosadašnjim istraživanjima stevije ustanovljena je i prisutnost drugih bioaktivnih sastavnica, uključujući eterično ulje, sterole, triterpene, seskviterpene, kumarine te hidroksicimetne kis</w:t>
      </w:r>
      <w:r w:rsidR="004C1DFE">
        <w:rPr>
          <w:rFonts w:ascii="Arial" w:hAnsi="Arial" w:cs="Arial"/>
        </w:rPr>
        <w:t>e</w:t>
      </w:r>
      <w:r w:rsidRPr="00A802DB">
        <w:rPr>
          <w:rFonts w:ascii="Arial" w:hAnsi="Arial" w:cs="Arial"/>
        </w:rPr>
        <w:t xml:space="preserve">line </w:t>
      </w:r>
      <w:r w:rsidR="002A3D73">
        <w:rPr>
          <w:rFonts w:ascii="Arial" w:hAnsi="Arial" w:cs="Arial"/>
        </w:rPr>
        <w:t xml:space="preserve">(Brandle i sur., 1998). </w:t>
      </w:r>
      <w:r w:rsidRPr="00A802DB">
        <w:rPr>
          <w:rFonts w:ascii="Arial" w:hAnsi="Arial" w:cs="Arial"/>
        </w:rPr>
        <w:t xml:space="preserve">Istraživanje objavljeno 2000. godine pokazalo </w:t>
      </w:r>
      <w:r w:rsidR="0020571C">
        <w:rPr>
          <w:rFonts w:ascii="Arial" w:hAnsi="Arial" w:cs="Arial"/>
        </w:rPr>
        <w:t xml:space="preserve">je </w:t>
      </w:r>
      <w:r w:rsidRPr="00A802DB">
        <w:rPr>
          <w:rFonts w:ascii="Arial" w:hAnsi="Arial" w:cs="Arial"/>
        </w:rPr>
        <w:t>da biljna vrsta sadrži značajnu količinu klorogenske kiseline, posebice u listovi</w:t>
      </w:r>
      <w:r w:rsidR="0020571C">
        <w:rPr>
          <w:rFonts w:ascii="Arial" w:hAnsi="Arial" w:cs="Arial"/>
        </w:rPr>
        <w:t>ma (Khramov i Dmitrienko, 2000)</w:t>
      </w:r>
      <w:r w:rsidRPr="00A802DB">
        <w:rPr>
          <w:rFonts w:ascii="Arial" w:hAnsi="Arial" w:cs="Arial"/>
        </w:rPr>
        <w:t xml:space="preserve">, a kanadski </w:t>
      </w:r>
      <w:r w:rsidR="004C1DFE" w:rsidRPr="00A802DB">
        <w:rPr>
          <w:rFonts w:ascii="Arial" w:hAnsi="Arial" w:cs="Arial"/>
        </w:rPr>
        <w:t xml:space="preserve">su </w:t>
      </w:r>
      <w:r w:rsidRPr="00A802DB">
        <w:rPr>
          <w:rFonts w:ascii="Arial" w:hAnsi="Arial" w:cs="Arial"/>
        </w:rPr>
        <w:t xml:space="preserve">istraživači dokazali prisutnost kavene kiseline i kumarina (McGarvey i sur., 2003). </w:t>
      </w:r>
    </w:p>
    <w:p w:rsidR="00960E1A" w:rsidRDefault="00960E1A" w:rsidP="00406A0D">
      <w:pPr>
        <w:shd w:val="clear" w:color="auto" w:fill="FFFFFF"/>
        <w:spacing w:after="0" w:line="360" w:lineRule="auto"/>
        <w:ind w:firstLine="360"/>
        <w:jc w:val="both"/>
        <w:rPr>
          <w:rFonts w:ascii="Arial" w:hAnsi="Arial" w:cs="Arial"/>
        </w:rPr>
      </w:pPr>
      <w:r w:rsidRPr="00A802DB">
        <w:rPr>
          <w:rFonts w:ascii="Arial" w:hAnsi="Arial" w:cs="Arial"/>
        </w:rPr>
        <w:t>Istražen je kemijski sastav eteričnog ulja izoliranog iz listova stevije u vezanom sustavu plinski kromatograf-spektrometar masa (GC-MS). Identificirano je više od 100 različitih sastavnica među kojima se ud</w:t>
      </w:r>
      <w:r w:rsidR="002A3D73">
        <w:rPr>
          <w:rFonts w:ascii="Arial" w:hAnsi="Arial" w:cs="Arial"/>
        </w:rPr>
        <w:t xml:space="preserve">jelom </w:t>
      </w:r>
      <w:r w:rsidR="0020571C">
        <w:rPr>
          <w:rFonts w:ascii="Arial" w:hAnsi="Arial" w:cs="Arial"/>
        </w:rPr>
        <w:t xml:space="preserve"> </w:t>
      </w:r>
      <w:r w:rsidR="002A3D73">
        <w:rPr>
          <w:rFonts w:ascii="Arial" w:hAnsi="Arial" w:cs="Arial"/>
        </w:rPr>
        <w:t>isticao kariofilen oksid (Siddiqie i sur., 2012).</w:t>
      </w:r>
      <w:r w:rsidRPr="00A802DB">
        <w:rPr>
          <w:rFonts w:ascii="Arial" w:hAnsi="Arial" w:cs="Arial"/>
        </w:rPr>
        <w:t xml:space="preserve"> </w:t>
      </w:r>
      <w:r w:rsidRPr="002A3D73">
        <w:rPr>
          <w:rFonts w:ascii="Arial" w:hAnsi="Arial" w:cs="Arial"/>
        </w:rPr>
        <w:t xml:space="preserve">Brandle i suradnici </w:t>
      </w:r>
      <w:r w:rsidR="00850D8E">
        <w:rPr>
          <w:rFonts w:ascii="Arial" w:hAnsi="Arial" w:cs="Arial"/>
        </w:rPr>
        <w:t>(</w:t>
      </w:r>
      <w:r w:rsidRPr="002A3D73">
        <w:rPr>
          <w:rFonts w:ascii="Arial" w:hAnsi="Arial" w:cs="Arial"/>
        </w:rPr>
        <w:t>1998.</w:t>
      </w:r>
      <w:r w:rsidR="00850D8E">
        <w:rPr>
          <w:rFonts w:ascii="Arial" w:hAnsi="Arial" w:cs="Arial"/>
        </w:rPr>
        <w:t>)</w:t>
      </w:r>
      <w:r w:rsidRPr="002A3D73">
        <w:rPr>
          <w:rFonts w:ascii="Arial" w:hAnsi="Arial" w:cs="Arial"/>
        </w:rPr>
        <w:t xml:space="preserve"> su dokazali </w:t>
      </w:r>
      <w:r w:rsidRPr="00A802DB">
        <w:rPr>
          <w:rFonts w:ascii="Arial" w:hAnsi="Arial" w:cs="Arial"/>
        </w:rPr>
        <w:t>prisutno</w:t>
      </w:r>
      <w:r w:rsidR="0020571C">
        <w:rPr>
          <w:rFonts w:ascii="Arial" w:hAnsi="Arial" w:cs="Arial"/>
        </w:rPr>
        <w:t>st stigmasterola, β–sitosterola</w:t>
      </w:r>
      <w:r w:rsidRPr="00A802DB">
        <w:rPr>
          <w:rFonts w:ascii="Arial" w:hAnsi="Arial" w:cs="Arial"/>
        </w:rPr>
        <w:t xml:space="preserve">, različitih fenola i eteričnog ulja u kojem su prevladavali seskviterpeni: β–kariofilen, kariofilen oksid, δ-kadinen, </w:t>
      </w:r>
      <w:r w:rsidRPr="00A802DB">
        <w:rPr>
          <w:rFonts w:ascii="Arial" w:hAnsi="Arial" w:cs="Arial"/>
          <w:i/>
        </w:rPr>
        <w:t>trans</w:t>
      </w:r>
      <w:r w:rsidRPr="00A802DB">
        <w:rPr>
          <w:rFonts w:ascii="Arial" w:hAnsi="Arial" w:cs="Arial"/>
        </w:rPr>
        <w:t>-β-farnezen i nerolidol. Također je ustanovljen</w:t>
      </w:r>
      <w:r w:rsidR="00820E9E">
        <w:rPr>
          <w:rFonts w:ascii="Arial" w:hAnsi="Arial" w:cs="Arial"/>
        </w:rPr>
        <w:t xml:space="preserve">o da stevija sadrži monoterpene </w:t>
      </w:r>
      <w:r w:rsidRPr="00A802DB">
        <w:rPr>
          <w:rFonts w:ascii="Arial" w:hAnsi="Arial" w:cs="Arial"/>
        </w:rPr>
        <w:t>linalol, terpinen-4-ol i α-terpinol te tri</w:t>
      </w:r>
      <w:r w:rsidR="0020571C">
        <w:rPr>
          <w:rFonts w:ascii="Arial" w:hAnsi="Arial" w:cs="Arial"/>
        </w:rPr>
        <w:t>t</w:t>
      </w:r>
      <w:r w:rsidRPr="00A802DB">
        <w:rPr>
          <w:rFonts w:ascii="Arial" w:hAnsi="Arial" w:cs="Arial"/>
        </w:rPr>
        <w:t>erpen β-amirin acetat (</w:t>
      </w:r>
      <w:r w:rsidRPr="002A3D73">
        <w:rPr>
          <w:rFonts w:ascii="Arial" w:hAnsi="Arial" w:cs="Arial"/>
        </w:rPr>
        <w:t>Brandle i sur.</w:t>
      </w:r>
      <w:r w:rsidR="0020571C">
        <w:rPr>
          <w:rFonts w:ascii="Arial" w:hAnsi="Arial" w:cs="Arial"/>
        </w:rPr>
        <w:t>,</w:t>
      </w:r>
      <w:r w:rsidRPr="002A3D73">
        <w:rPr>
          <w:rFonts w:ascii="Arial" w:hAnsi="Arial" w:cs="Arial"/>
        </w:rPr>
        <w:t xml:space="preserve"> 1998</w:t>
      </w:r>
      <w:r w:rsidRPr="00A802DB">
        <w:rPr>
          <w:rFonts w:ascii="Arial" w:hAnsi="Arial" w:cs="Arial"/>
        </w:rPr>
        <w:t>).</w:t>
      </w:r>
      <w:r>
        <w:rPr>
          <w:rFonts w:ascii="Arial" w:hAnsi="Arial" w:cs="Arial"/>
        </w:rPr>
        <w:t xml:space="preserve"> </w:t>
      </w:r>
    </w:p>
    <w:p w:rsidR="00960E1A" w:rsidRPr="00D278D3" w:rsidRDefault="00960E1A" w:rsidP="00406A0D">
      <w:pPr>
        <w:spacing w:after="0" w:line="360" w:lineRule="auto"/>
        <w:ind w:firstLine="360"/>
        <w:jc w:val="both"/>
        <w:rPr>
          <w:rFonts w:ascii="Arial" w:hAnsi="Arial" w:cs="Arial"/>
        </w:rPr>
      </w:pPr>
    </w:p>
    <w:p w:rsidR="00960E1A" w:rsidRDefault="007C740B" w:rsidP="00406A0D">
      <w:pPr>
        <w:spacing w:line="360" w:lineRule="auto"/>
        <w:jc w:val="both"/>
        <w:rPr>
          <w:rFonts w:ascii="Arial" w:hAnsi="Arial" w:cs="Arial"/>
          <w:b/>
          <w:sz w:val="24"/>
          <w:szCs w:val="24"/>
        </w:rPr>
      </w:pPr>
      <w:r>
        <w:rPr>
          <w:noProof/>
          <w:lang w:eastAsia="hr-HR"/>
        </w:rPr>
        <w:drawing>
          <wp:anchor distT="0" distB="0" distL="114300" distR="114300" simplePos="0" relativeHeight="251688960" behindDoc="0" locked="0" layoutInCell="1" allowOverlap="1" wp14:anchorId="67800F35" wp14:editId="36D46582">
            <wp:simplePos x="0" y="0"/>
            <wp:positionH relativeFrom="column">
              <wp:posOffset>3077210</wp:posOffset>
            </wp:positionH>
            <wp:positionV relativeFrom="paragraph">
              <wp:posOffset>154940</wp:posOffset>
            </wp:positionV>
            <wp:extent cx="2665730" cy="1552575"/>
            <wp:effectExtent l="0" t="0" r="0" b="0"/>
            <wp:wrapNone/>
            <wp:docPr id="72"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5730" cy="15525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87936" behindDoc="0" locked="0" layoutInCell="1" allowOverlap="1" wp14:anchorId="0D46EC5E" wp14:editId="74E69834">
            <wp:simplePos x="0" y="0"/>
            <wp:positionH relativeFrom="column">
              <wp:posOffset>221615</wp:posOffset>
            </wp:positionH>
            <wp:positionV relativeFrom="paragraph">
              <wp:posOffset>155575</wp:posOffset>
            </wp:positionV>
            <wp:extent cx="2202815" cy="1483995"/>
            <wp:effectExtent l="0" t="0" r="6985" b="1905"/>
            <wp:wrapNone/>
            <wp:docPr id="71" name="Picture 73" descr="File:Quercetin.sv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File:Quercetin.sv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2815" cy="1483995"/>
                    </a:xfrm>
                    <a:prstGeom prst="rect">
                      <a:avLst/>
                    </a:prstGeom>
                    <a:noFill/>
                  </pic:spPr>
                </pic:pic>
              </a:graphicData>
            </a:graphic>
            <wp14:sizeRelH relativeFrom="page">
              <wp14:pctWidth>0</wp14:pctWidth>
            </wp14:sizeRelH>
            <wp14:sizeRelV relativeFrom="page">
              <wp14:pctHeight>0</wp14:pctHeight>
            </wp14:sizeRelV>
          </wp:anchor>
        </w:drawing>
      </w:r>
    </w:p>
    <w:p w:rsidR="00960E1A" w:rsidRDefault="00960E1A" w:rsidP="00406A0D">
      <w:pPr>
        <w:spacing w:line="360" w:lineRule="auto"/>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2D20A3">
      <w:pPr>
        <w:rPr>
          <w:rFonts w:ascii="Arial" w:hAnsi="Arial" w:cs="Arial"/>
          <w:b/>
          <w:sz w:val="24"/>
          <w:szCs w:val="24"/>
        </w:rPr>
      </w:pPr>
    </w:p>
    <w:p w:rsidR="00960E1A" w:rsidRPr="002D20A3" w:rsidRDefault="00960E1A" w:rsidP="002D20A3">
      <w:pPr>
        <w:ind w:left="708" w:firstLine="708"/>
        <w:rPr>
          <w:rFonts w:ascii="Arial" w:hAnsi="Arial" w:cs="Arial"/>
          <w:sz w:val="20"/>
          <w:szCs w:val="20"/>
        </w:rPr>
      </w:pPr>
      <w:r>
        <w:rPr>
          <w:rFonts w:ascii="Arial" w:hAnsi="Arial" w:cs="Arial"/>
          <w:sz w:val="20"/>
          <w:szCs w:val="20"/>
        </w:rPr>
        <w:t>k</w:t>
      </w:r>
      <w:r w:rsidRPr="002D20A3">
        <w:rPr>
          <w:rFonts w:ascii="Arial" w:hAnsi="Arial" w:cs="Arial"/>
          <w:sz w:val="20"/>
          <w:szCs w:val="20"/>
        </w:rPr>
        <w:t>vercetin</w:t>
      </w:r>
      <w:r w:rsidRPr="002D20A3">
        <w:rPr>
          <w:rFonts w:ascii="Arial" w:hAnsi="Arial" w:cs="Arial"/>
          <w:sz w:val="20"/>
          <w:szCs w:val="20"/>
        </w:rPr>
        <w:tab/>
      </w:r>
      <w:r w:rsidRPr="002D20A3">
        <w:rPr>
          <w:rFonts w:ascii="Arial" w:hAnsi="Arial" w:cs="Arial"/>
          <w:sz w:val="20"/>
          <w:szCs w:val="20"/>
        </w:rPr>
        <w:tab/>
      </w:r>
      <w:r w:rsidRPr="002D20A3">
        <w:rPr>
          <w:rFonts w:ascii="Arial" w:hAnsi="Arial" w:cs="Arial"/>
          <w:sz w:val="20"/>
          <w:szCs w:val="20"/>
        </w:rPr>
        <w:tab/>
      </w:r>
      <w:r w:rsidRPr="002D20A3">
        <w:rPr>
          <w:rFonts w:ascii="Arial" w:hAnsi="Arial" w:cs="Arial"/>
          <w:sz w:val="20"/>
          <w:szCs w:val="20"/>
        </w:rPr>
        <w:tab/>
      </w:r>
      <w:r w:rsidRPr="002D20A3">
        <w:rPr>
          <w:rFonts w:ascii="Arial" w:hAnsi="Arial" w:cs="Arial"/>
          <w:sz w:val="20"/>
          <w:szCs w:val="20"/>
        </w:rPr>
        <w:tab/>
        <w:t>klorogenska kiselina</w:t>
      </w:r>
    </w:p>
    <w:p w:rsidR="00960E1A" w:rsidRDefault="00960E1A" w:rsidP="002D20A3">
      <w:pPr>
        <w:jc w:val="center"/>
        <w:rPr>
          <w:rFonts w:ascii="Arial" w:hAnsi="Arial" w:cs="Arial"/>
          <w:sz w:val="24"/>
          <w:szCs w:val="24"/>
        </w:rPr>
      </w:pPr>
    </w:p>
    <w:p w:rsidR="00960E1A" w:rsidRDefault="00960E1A" w:rsidP="002D20A3">
      <w:pPr>
        <w:jc w:val="center"/>
        <w:rPr>
          <w:rFonts w:ascii="Arial" w:hAnsi="Arial" w:cs="Arial"/>
          <w:sz w:val="24"/>
          <w:szCs w:val="24"/>
        </w:rPr>
      </w:pPr>
    </w:p>
    <w:p w:rsidR="00960E1A" w:rsidRPr="002D20A3" w:rsidRDefault="00960E1A" w:rsidP="002D20A3">
      <w:pPr>
        <w:rPr>
          <w:rFonts w:ascii="Arial" w:hAnsi="Arial" w:cs="Arial"/>
          <w:sz w:val="24"/>
          <w:szCs w:val="24"/>
        </w:rPr>
      </w:pPr>
      <w:r>
        <w:rPr>
          <w:noProof/>
          <w:lang w:eastAsia="hr-HR"/>
        </w:rPr>
        <w:tab/>
      </w:r>
      <w:r w:rsidR="007C740B">
        <w:rPr>
          <w:noProof/>
          <w:lang w:eastAsia="hr-HR"/>
        </w:rPr>
        <w:drawing>
          <wp:inline distT="0" distB="0" distL="0" distR="0" wp14:anchorId="4D69FCB9" wp14:editId="76112C88">
            <wp:extent cx="1828800" cy="1261110"/>
            <wp:effectExtent l="0" t="0" r="0" b="0"/>
            <wp:docPr id="1" name="Picture 17" descr="http://www.sigmaaldrich.com/large/structureimages/16/mfcd00134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sigmaaldrich.com/large/structureimages/16/mfcd00134216.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8800" cy="1261110"/>
                    </a:xfrm>
                    <a:prstGeom prst="rect">
                      <a:avLst/>
                    </a:prstGeom>
                    <a:noFill/>
                    <a:ln>
                      <a:noFill/>
                    </a:ln>
                  </pic:spPr>
                </pic:pic>
              </a:graphicData>
            </a:graphic>
          </wp:inline>
        </w:drawing>
      </w:r>
      <w:r>
        <w:rPr>
          <w:noProof/>
          <w:lang w:eastAsia="hr-HR"/>
        </w:rPr>
        <w:tab/>
      </w:r>
      <w:r>
        <w:rPr>
          <w:noProof/>
          <w:lang w:eastAsia="hr-HR"/>
        </w:rPr>
        <w:tab/>
      </w:r>
      <w:r>
        <w:rPr>
          <w:noProof/>
          <w:lang w:eastAsia="hr-HR"/>
        </w:rPr>
        <w:tab/>
      </w:r>
      <w:r w:rsidR="007C740B">
        <w:rPr>
          <w:noProof/>
          <w:lang w:eastAsia="hr-HR"/>
        </w:rPr>
        <w:drawing>
          <wp:inline distT="0" distB="0" distL="0" distR="0" wp14:anchorId="0BE649C2" wp14:editId="1CA83DC4">
            <wp:extent cx="1781810" cy="1214120"/>
            <wp:effectExtent l="0" t="0" r="8890" b="5080"/>
            <wp:docPr id="2" name="Picture 14" descr="http://www.sigmaaldrich.com/large/structureimages/25/mfcd000759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sigmaaldrich.com/large/structureimages/25/mfcd0007592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81810" cy="1214120"/>
                    </a:xfrm>
                    <a:prstGeom prst="rect">
                      <a:avLst/>
                    </a:prstGeom>
                    <a:noFill/>
                    <a:ln>
                      <a:noFill/>
                    </a:ln>
                  </pic:spPr>
                </pic:pic>
              </a:graphicData>
            </a:graphic>
          </wp:inline>
        </w:drawing>
      </w:r>
    </w:p>
    <w:p w:rsidR="00960E1A" w:rsidRPr="0033234F" w:rsidRDefault="00960E1A" w:rsidP="002D20A3">
      <w:pPr>
        <w:rPr>
          <w:rFonts w:ascii="Arial" w:hAnsi="Arial" w:cs="Arial"/>
          <w:sz w:val="20"/>
          <w:szCs w:val="20"/>
        </w:rPr>
      </w:pPr>
      <w:r w:rsidRPr="0033234F">
        <w:rPr>
          <w:rFonts w:ascii="Arial" w:hAnsi="Arial" w:cs="Arial"/>
          <w:sz w:val="20"/>
          <w:szCs w:val="20"/>
        </w:rPr>
        <w:tab/>
      </w:r>
      <w:r w:rsidRPr="0033234F">
        <w:rPr>
          <w:rFonts w:ascii="Arial" w:hAnsi="Arial" w:cs="Arial"/>
          <w:sz w:val="20"/>
          <w:szCs w:val="20"/>
        </w:rPr>
        <w:tab/>
        <w:t>kariofilen oksid</w:t>
      </w:r>
      <w:r w:rsidRPr="0033234F">
        <w:rPr>
          <w:rFonts w:ascii="Arial" w:hAnsi="Arial" w:cs="Arial"/>
          <w:sz w:val="20"/>
          <w:szCs w:val="20"/>
        </w:rPr>
        <w:tab/>
      </w:r>
      <w:r w:rsidRPr="0033234F">
        <w:rPr>
          <w:rFonts w:ascii="Arial" w:hAnsi="Arial" w:cs="Arial"/>
          <w:sz w:val="20"/>
          <w:szCs w:val="20"/>
        </w:rPr>
        <w:tab/>
      </w:r>
      <w:r w:rsidRPr="0033234F">
        <w:rPr>
          <w:rFonts w:ascii="Arial" w:hAnsi="Arial" w:cs="Arial"/>
          <w:sz w:val="20"/>
          <w:szCs w:val="20"/>
        </w:rPr>
        <w:tab/>
      </w:r>
      <w:r w:rsidRPr="0033234F">
        <w:rPr>
          <w:rFonts w:ascii="Arial" w:hAnsi="Arial" w:cs="Arial"/>
          <w:sz w:val="20"/>
          <w:szCs w:val="20"/>
        </w:rPr>
        <w:tab/>
      </w:r>
      <w:r w:rsidRPr="0033234F">
        <w:rPr>
          <w:rFonts w:ascii="Arial" w:hAnsi="Arial" w:cs="Arial"/>
          <w:sz w:val="20"/>
          <w:szCs w:val="20"/>
        </w:rPr>
        <w:tab/>
      </w:r>
      <w:r>
        <w:rPr>
          <w:rFonts w:ascii="Arial" w:hAnsi="Arial" w:cs="Arial"/>
          <w:sz w:val="20"/>
          <w:szCs w:val="20"/>
        </w:rPr>
        <w:tab/>
      </w:r>
      <w:r w:rsidRPr="0033234F">
        <w:rPr>
          <w:rFonts w:ascii="Arial" w:hAnsi="Arial" w:cs="Arial"/>
          <w:sz w:val="20"/>
          <w:szCs w:val="20"/>
        </w:rPr>
        <w:t>β-kariofilen</w:t>
      </w:r>
    </w:p>
    <w:p w:rsidR="00960E1A" w:rsidRDefault="00960E1A" w:rsidP="005A0BBA">
      <w:pPr>
        <w:rPr>
          <w:rFonts w:ascii="Arial" w:hAnsi="Arial" w:cs="Arial"/>
          <w:b/>
          <w:sz w:val="24"/>
          <w:szCs w:val="24"/>
        </w:rPr>
      </w:pPr>
    </w:p>
    <w:p w:rsidR="00BF0119" w:rsidRDefault="00BF0119" w:rsidP="005A0BBA">
      <w:pPr>
        <w:rPr>
          <w:rFonts w:ascii="Arial" w:hAnsi="Arial" w:cs="Arial"/>
          <w:b/>
          <w:sz w:val="24"/>
          <w:szCs w:val="24"/>
        </w:rPr>
      </w:pPr>
    </w:p>
    <w:p w:rsidR="00BF0119" w:rsidRDefault="00BF0119" w:rsidP="005A0BBA">
      <w:pPr>
        <w:rPr>
          <w:rFonts w:ascii="Arial" w:hAnsi="Arial" w:cs="Arial"/>
          <w:b/>
          <w:sz w:val="24"/>
          <w:szCs w:val="24"/>
        </w:rPr>
      </w:pPr>
    </w:p>
    <w:p w:rsidR="00960E1A" w:rsidRPr="00A802DB" w:rsidRDefault="00960E1A" w:rsidP="00F274A9">
      <w:pPr>
        <w:spacing w:after="0" w:line="360" w:lineRule="auto"/>
        <w:ind w:firstLine="426"/>
        <w:jc w:val="both"/>
        <w:rPr>
          <w:rFonts w:ascii="Arial" w:hAnsi="Arial" w:cs="Arial"/>
        </w:rPr>
      </w:pPr>
      <w:r w:rsidRPr="00A802DB">
        <w:rPr>
          <w:rFonts w:ascii="Arial" w:hAnsi="Arial" w:cs="Arial"/>
        </w:rPr>
        <w:lastRenderedPageBreak/>
        <w:t xml:space="preserve">Fitokemijski sastav vrste </w:t>
      </w:r>
      <w:r w:rsidRPr="00A802DB">
        <w:rPr>
          <w:rStyle w:val="Emphasis"/>
          <w:rFonts w:ascii="Arial" w:hAnsi="Arial" w:cs="Arial"/>
        </w:rPr>
        <w:t>Stevia rebaudiana</w:t>
      </w:r>
      <w:r w:rsidRPr="00A802DB">
        <w:rPr>
          <w:rFonts w:ascii="Arial" w:hAnsi="Arial" w:cs="Arial"/>
        </w:rPr>
        <w:t xml:space="preserve"> upućuje na njezine </w:t>
      </w:r>
      <w:r w:rsidR="005D7C57">
        <w:rPr>
          <w:rFonts w:ascii="Arial" w:hAnsi="Arial" w:cs="Arial"/>
        </w:rPr>
        <w:t>brojne</w:t>
      </w:r>
      <w:r w:rsidRPr="00A802DB">
        <w:rPr>
          <w:rFonts w:ascii="Arial" w:hAnsi="Arial" w:cs="Arial"/>
        </w:rPr>
        <w:t xml:space="preserve"> blagotvorne učinke na zdravlje. Dokazano je da se redovitim</w:t>
      </w:r>
      <w:r w:rsidR="005D7C57">
        <w:rPr>
          <w:rFonts w:ascii="Arial" w:hAnsi="Arial" w:cs="Arial"/>
        </w:rPr>
        <w:t xml:space="preserve"> unosom </w:t>
      </w:r>
      <w:r w:rsidRPr="00A802DB">
        <w:rPr>
          <w:rFonts w:ascii="Arial" w:hAnsi="Arial" w:cs="Arial"/>
        </w:rPr>
        <w:t xml:space="preserve">stevije snižava količina kolesterola, radionuklida i glukoze u krvi </w:t>
      </w:r>
      <w:r w:rsidRPr="00FE524D">
        <w:rPr>
          <w:rFonts w:ascii="Arial" w:hAnsi="Arial" w:cs="Arial"/>
        </w:rPr>
        <w:t>(Atteh i sur., 2008),</w:t>
      </w:r>
      <w:r w:rsidR="005D7C57">
        <w:rPr>
          <w:rFonts w:ascii="Arial" w:hAnsi="Arial" w:cs="Arial"/>
        </w:rPr>
        <w:t xml:space="preserve"> poboljšava </w:t>
      </w:r>
      <w:r w:rsidRPr="00A802DB">
        <w:rPr>
          <w:rFonts w:ascii="Arial" w:hAnsi="Arial" w:cs="Arial"/>
        </w:rPr>
        <w:t>sposobnost re</w:t>
      </w:r>
      <w:r w:rsidR="00F274A9">
        <w:rPr>
          <w:rFonts w:ascii="Arial" w:hAnsi="Arial" w:cs="Arial"/>
        </w:rPr>
        <w:t>generacije stanica i koagulacije krvi</w:t>
      </w:r>
      <w:r w:rsidRPr="00A802DB">
        <w:rPr>
          <w:rFonts w:ascii="Arial" w:hAnsi="Arial" w:cs="Arial"/>
        </w:rPr>
        <w:t>, jačaju se krvne žil</w:t>
      </w:r>
      <w:r w:rsidR="005D7C57">
        <w:rPr>
          <w:rFonts w:ascii="Arial" w:hAnsi="Arial" w:cs="Arial"/>
        </w:rPr>
        <w:t xml:space="preserve">e i potiskuje razvoj </w:t>
      </w:r>
      <w:r w:rsidR="00FE524D">
        <w:rPr>
          <w:rFonts w:ascii="Arial" w:hAnsi="Arial" w:cs="Arial"/>
        </w:rPr>
        <w:t>neoplazmi (Barriocanal i sur., 2008)</w:t>
      </w:r>
      <w:r w:rsidR="00F274A9">
        <w:rPr>
          <w:rFonts w:ascii="Arial" w:hAnsi="Arial" w:cs="Arial"/>
        </w:rPr>
        <w:t>.</w:t>
      </w:r>
      <w:r w:rsidRPr="00A802DB">
        <w:rPr>
          <w:rFonts w:ascii="Arial" w:hAnsi="Arial" w:cs="Arial"/>
        </w:rPr>
        <w:t xml:space="preserve"> </w:t>
      </w:r>
    </w:p>
    <w:p w:rsidR="00960E1A" w:rsidRPr="00A802DB" w:rsidRDefault="00960E1A" w:rsidP="00F274A9">
      <w:pPr>
        <w:spacing w:after="0" w:line="360" w:lineRule="auto"/>
        <w:ind w:firstLine="426"/>
        <w:jc w:val="both"/>
        <w:rPr>
          <w:rFonts w:ascii="Arial" w:hAnsi="Arial" w:cs="Arial"/>
        </w:rPr>
      </w:pPr>
      <w:r w:rsidRPr="00A802DB">
        <w:rPr>
          <w:rFonts w:ascii="Arial" w:hAnsi="Arial" w:cs="Arial"/>
        </w:rPr>
        <w:t xml:space="preserve">Proučavanjem antimikrobnog učinka stevije ustanovljeno je da posjeduje antimikrobni učinak na sojeve </w:t>
      </w:r>
      <w:r w:rsidRPr="00A802DB">
        <w:rPr>
          <w:rFonts w:ascii="Arial" w:hAnsi="Arial" w:cs="Arial"/>
          <w:i/>
        </w:rPr>
        <w:t xml:space="preserve">Salmonella typhi, Aeromonas hydrophila, Vibrio cholerae, Bacillus subtilis </w:t>
      </w:r>
      <w:r w:rsidRPr="00A802DB">
        <w:rPr>
          <w:rFonts w:ascii="Arial" w:hAnsi="Arial" w:cs="Arial"/>
        </w:rPr>
        <w:t xml:space="preserve">te </w:t>
      </w:r>
      <w:r w:rsidRPr="00A802DB">
        <w:rPr>
          <w:rFonts w:ascii="Arial" w:hAnsi="Arial" w:cs="Arial"/>
          <w:i/>
        </w:rPr>
        <w:t>Staphylococcus aureus</w:t>
      </w:r>
      <w:r w:rsidRPr="00A802DB">
        <w:rPr>
          <w:rFonts w:ascii="Arial" w:hAnsi="Arial" w:cs="Arial"/>
        </w:rPr>
        <w:t xml:space="preserve"> </w:t>
      </w:r>
      <w:r w:rsidRPr="00FE524D">
        <w:rPr>
          <w:rFonts w:ascii="Arial" w:hAnsi="Arial" w:cs="Arial"/>
        </w:rPr>
        <w:t>(Ghosh i sur., 2008).</w:t>
      </w:r>
      <w:r w:rsidRPr="00A802DB">
        <w:rPr>
          <w:rFonts w:ascii="Arial" w:hAnsi="Arial" w:cs="Arial"/>
        </w:rPr>
        <w:t xml:space="preserve"> Zbog antihiperglikemijskog djelovanja, primjena stevije pokazala se prikladnom za zaslađivanje farmaceutskih pripravaka i  prehrambenih proizvoda za dijabetičare i osobe čije zdravstveno stanje zahtjeva smanjeni unos saharoze, kod pretilosti ili hipertenzije </w:t>
      </w:r>
      <w:r w:rsidRPr="00FE524D">
        <w:rPr>
          <w:rFonts w:ascii="Arial" w:hAnsi="Arial" w:cs="Arial"/>
        </w:rPr>
        <w:t>(Chen i sur., 2006).</w:t>
      </w:r>
    </w:p>
    <w:p w:rsidR="00960E1A" w:rsidRPr="00A802DB" w:rsidRDefault="00960E1A" w:rsidP="00F274A9">
      <w:pPr>
        <w:spacing w:after="0" w:line="360" w:lineRule="auto"/>
        <w:ind w:firstLine="426"/>
        <w:jc w:val="both"/>
        <w:rPr>
          <w:rFonts w:ascii="Arial" w:hAnsi="Arial" w:cs="Arial"/>
        </w:rPr>
      </w:pPr>
      <w:r w:rsidRPr="00A802DB">
        <w:rPr>
          <w:rFonts w:ascii="Arial" w:hAnsi="Arial" w:cs="Arial"/>
        </w:rPr>
        <w:t xml:space="preserve">Znanstveno ustanovljena snažna antioksidativna aktivnost stevije pripisana je njezinoj sposobnosti hvatanja slobodnih radikala i superoksida, a listovi istaknuti kao bogat izvor prirodnih </w:t>
      </w:r>
      <w:r w:rsidRPr="00A802DB">
        <w:rPr>
          <w:rFonts w:ascii="Arial" w:hAnsi="Arial" w:cs="Arial"/>
          <w:lang w:val="es-ES_tradnl"/>
        </w:rPr>
        <w:t>antioksidansa</w:t>
      </w:r>
      <w:r w:rsidRPr="00A802DB">
        <w:rPr>
          <w:rFonts w:ascii="Arial" w:hAnsi="Arial" w:cs="Arial"/>
        </w:rPr>
        <w:t xml:space="preserve"> </w:t>
      </w:r>
      <w:r w:rsidRPr="00FE524D">
        <w:rPr>
          <w:rFonts w:ascii="Arial" w:hAnsi="Arial" w:cs="Arial"/>
        </w:rPr>
        <w:t>(Shukla i sur.</w:t>
      </w:r>
      <w:r w:rsidR="00F274A9">
        <w:rPr>
          <w:rFonts w:ascii="Arial" w:hAnsi="Arial" w:cs="Arial"/>
        </w:rPr>
        <w:t>,</w:t>
      </w:r>
      <w:r w:rsidRPr="00FE524D">
        <w:rPr>
          <w:rFonts w:ascii="Arial" w:hAnsi="Arial" w:cs="Arial"/>
        </w:rPr>
        <w:t xml:space="preserve"> 2009).</w:t>
      </w:r>
    </w:p>
    <w:p w:rsidR="00960E1A" w:rsidRPr="00863F69" w:rsidRDefault="00960E1A" w:rsidP="00F274A9">
      <w:pPr>
        <w:spacing w:after="0" w:line="360" w:lineRule="auto"/>
        <w:ind w:firstLine="426"/>
        <w:jc w:val="both"/>
        <w:rPr>
          <w:rFonts w:ascii="Arial" w:hAnsi="Arial" w:cs="Arial"/>
        </w:rPr>
      </w:pPr>
      <w:r w:rsidRPr="00A802DB">
        <w:rPr>
          <w:rFonts w:ascii="Arial" w:hAnsi="Arial" w:cs="Arial"/>
        </w:rPr>
        <w:t>Zbog svog antimikrobnog djelovanja i sprječavanja razvoja mikroflore kvarenja u usnoj šupljini, steviol glikozidi izrazito pridonose oralnom zdravlju i sprječavanju nastanka karijesa, što upućuje na njihovu prim</w:t>
      </w:r>
      <w:r w:rsidR="005D7C57">
        <w:rPr>
          <w:rFonts w:ascii="Arial" w:hAnsi="Arial" w:cs="Arial"/>
        </w:rPr>
        <w:t>jenu u pripravcima za čišćenje te</w:t>
      </w:r>
      <w:r w:rsidRPr="00A802DB">
        <w:rPr>
          <w:rFonts w:ascii="Arial" w:hAnsi="Arial" w:cs="Arial"/>
        </w:rPr>
        <w:t xml:space="preserve"> njegu zubi i usne šupljine </w:t>
      </w:r>
      <w:r w:rsidRPr="00FE524D">
        <w:rPr>
          <w:rFonts w:ascii="Arial" w:hAnsi="Arial" w:cs="Arial"/>
        </w:rPr>
        <w:t>(Debnath, 2008)</w:t>
      </w:r>
      <w:r w:rsidRPr="00A802DB">
        <w:rPr>
          <w:rFonts w:ascii="Arial" w:hAnsi="Arial" w:cs="Arial"/>
        </w:rPr>
        <w:t xml:space="preserve">. Steviol glikozidi također pokazuju povoljan učinak </w:t>
      </w:r>
      <w:r w:rsidRPr="00A802DB">
        <w:rPr>
          <w:rFonts w:ascii="Arial" w:hAnsi="Arial" w:cs="Arial"/>
          <w:lang w:val="es-ES_tradnl"/>
        </w:rPr>
        <w:t>na</w:t>
      </w:r>
      <w:r w:rsidRPr="00A802DB">
        <w:rPr>
          <w:rFonts w:ascii="Arial" w:hAnsi="Arial" w:cs="Arial"/>
        </w:rPr>
        <w:t xml:space="preserve"> </w:t>
      </w:r>
      <w:r w:rsidRPr="00A802DB">
        <w:rPr>
          <w:rFonts w:ascii="Arial" w:hAnsi="Arial" w:cs="Arial"/>
          <w:lang w:val="es-ES_tradnl"/>
        </w:rPr>
        <w:t>metabolizam</w:t>
      </w:r>
      <w:r w:rsidRPr="00A802DB">
        <w:rPr>
          <w:rFonts w:ascii="Arial" w:hAnsi="Arial" w:cs="Arial"/>
        </w:rPr>
        <w:t xml:space="preserve"> ž</w:t>
      </w:r>
      <w:r w:rsidRPr="00A802DB">
        <w:rPr>
          <w:rFonts w:ascii="Arial" w:hAnsi="Arial" w:cs="Arial"/>
          <w:lang w:val="es-ES_tradnl"/>
        </w:rPr>
        <w:t>u</w:t>
      </w:r>
      <w:r w:rsidRPr="00A802DB">
        <w:rPr>
          <w:rFonts w:ascii="Arial" w:hAnsi="Arial" w:cs="Arial"/>
        </w:rPr>
        <w:t>č</w:t>
      </w:r>
      <w:r w:rsidRPr="00A802DB">
        <w:rPr>
          <w:rFonts w:ascii="Arial" w:hAnsi="Arial" w:cs="Arial"/>
          <w:lang w:val="es-ES_tradnl"/>
        </w:rPr>
        <w:t>i</w:t>
      </w:r>
      <w:r w:rsidRPr="00A802DB">
        <w:rPr>
          <w:rFonts w:ascii="Arial" w:hAnsi="Arial" w:cs="Arial"/>
        </w:rPr>
        <w:t xml:space="preserve"> </w:t>
      </w:r>
      <w:r w:rsidRPr="00A802DB">
        <w:rPr>
          <w:rFonts w:ascii="Arial" w:hAnsi="Arial" w:cs="Arial"/>
          <w:lang w:val="es-ES_tradnl"/>
        </w:rPr>
        <w:t>i</w:t>
      </w:r>
      <w:r w:rsidRPr="00A802DB">
        <w:rPr>
          <w:rFonts w:ascii="Arial" w:hAnsi="Arial" w:cs="Arial"/>
        </w:rPr>
        <w:t xml:space="preserve"> </w:t>
      </w:r>
      <w:r w:rsidRPr="00A802DB">
        <w:rPr>
          <w:rFonts w:ascii="Arial" w:hAnsi="Arial" w:cs="Arial"/>
          <w:lang w:val="es-ES_tradnl"/>
        </w:rPr>
        <w:t>upalne</w:t>
      </w:r>
      <w:r w:rsidRPr="00A802DB">
        <w:rPr>
          <w:rFonts w:ascii="Arial" w:hAnsi="Arial" w:cs="Arial"/>
        </w:rPr>
        <w:t xml:space="preserve"> </w:t>
      </w:r>
      <w:r w:rsidRPr="00A802DB">
        <w:rPr>
          <w:rFonts w:ascii="Arial" w:hAnsi="Arial" w:cs="Arial"/>
          <w:lang w:val="es-ES_tradnl"/>
        </w:rPr>
        <w:t>procese</w:t>
      </w:r>
      <w:r w:rsidRPr="00A802DB">
        <w:rPr>
          <w:rFonts w:ascii="Arial" w:hAnsi="Arial" w:cs="Arial"/>
        </w:rPr>
        <w:t xml:space="preserve">, </w:t>
      </w:r>
      <w:r w:rsidRPr="00A802DB">
        <w:rPr>
          <w:rFonts w:ascii="Arial" w:hAnsi="Arial" w:cs="Arial"/>
          <w:lang w:val="es-ES_tradnl"/>
        </w:rPr>
        <w:t>imaju</w:t>
      </w:r>
      <w:r w:rsidRPr="00A802DB">
        <w:rPr>
          <w:rFonts w:ascii="Arial" w:hAnsi="Arial" w:cs="Arial"/>
        </w:rPr>
        <w:t xml:space="preserve"> </w:t>
      </w:r>
      <w:r w:rsidR="007854BD">
        <w:rPr>
          <w:rFonts w:ascii="Arial" w:hAnsi="Arial" w:cs="Arial"/>
          <w:lang w:val="es-ES_tradnl"/>
        </w:rPr>
        <w:t xml:space="preserve"> </w:t>
      </w:r>
      <w:r w:rsidRPr="00A802DB">
        <w:rPr>
          <w:rFonts w:ascii="Arial" w:hAnsi="Arial" w:cs="Arial"/>
          <w:lang w:val="es-ES_tradnl"/>
        </w:rPr>
        <w:t>diuretska</w:t>
      </w:r>
      <w:r w:rsidRPr="00A802DB">
        <w:rPr>
          <w:rFonts w:ascii="Arial" w:hAnsi="Arial" w:cs="Arial"/>
        </w:rPr>
        <w:t xml:space="preserve"> </w:t>
      </w:r>
      <w:r w:rsidRPr="00A802DB">
        <w:rPr>
          <w:rFonts w:ascii="Arial" w:hAnsi="Arial" w:cs="Arial"/>
          <w:lang w:val="es-ES_tradnl"/>
        </w:rPr>
        <w:t>svojstva</w:t>
      </w:r>
      <w:r w:rsidRPr="00A802DB">
        <w:rPr>
          <w:rFonts w:ascii="Arial" w:hAnsi="Arial" w:cs="Arial"/>
        </w:rPr>
        <w:t xml:space="preserve">, </w:t>
      </w:r>
      <w:r w:rsidRPr="00A802DB">
        <w:rPr>
          <w:rFonts w:ascii="Arial" w:hAnsi="Arial" w:cs="Arial"/>
          <w:lang w:val="es-ES_tradnl"/>
        </w:rPr>
        <w:t>preveniraju</w:t>
      </w:r>
      <w:r w:rsidRPr="00A802DB">
        <w:rPr>
          <w:rFonts w:ascii="Arial" w:hAnsi="Arial" w:cs="Arial"/>
        </w:rPr>
        <w:t xml:space="preserve"> </w:t>
      </w:r>
      <w:r w:rsidRPr="00A802DB">
        <w:rPr>
          <w:rFonts w:ascii="Arial" w:hAnsi="Arial" w:cs="Arial"/>
          <w:lang w:val="es-ES_tradnl"/>
        </w:rPr>
        <w:t>ulceraciju</w:t>
      </w:r>
      <w:r w:rsidRPr="00A802DB">
        <w:rPr>
          <w:rFonts w:ascii="Arial" w:hAnsi="Arial" w:cs="Arial"/>
        </w:rPr>
        <w:t xml:space="preserve"> </w:t>
      </w:r>
      <w:r w:rsidRPr="00A802DB">
        <w:rPr>
          <w:rFonts w:ascii="Arial" w:hAnsi="Arial" w:cs="Arial"/>
          <w:lang w:val="es-ES_tradnl"/>
        </w:rPr>
        <w:t>u</w:t>
      </w:r>
      <w:r w:rsidRPr="00A802DB">
        <w:rPr>
          <w:rFonts w:ascii="Arial" w:hAnsi="Arial" w:cs="Arial"/>
        </w:rPr>
        <w:t xml:space="preserve"> </w:t>
      </w:r>
      <w:r w:rsidRPr="00A802DB">
        <w:rPr>
          <w:rFonts w:ascii="Arial" w:hAnsi="Arial" w:cs="Arial"/>
          <w:lang w:val="es-ES_tradnl"/>
        </w:rPr>
        <w:t>gastrointestinalnom</w:t>
      </w:r>
      <w:r w:rsidRPr="00A802DB">
        <w:rPr>
          <w:rFonts w:ascii="Arial" w:hAnsi="Arial" w:cs="Arial"/>
        </w:rPr>
        <w:t xml:space="preserve"> </w:t>
      </w:r>
      <w:r w:rsidRPr="00A802DB">
        <w:rPr>
          <w:rFonts w:ascii="Arial" w:hAnsi="Arial" w:cs="Arial"/>
          <w:lang w:val="es-ES_tradnl"/>
        </w:rPr>
        <w:t>traktu</w:t>
      </w:r>
      <w:r w:rsidRPr="00A802DB">
        <w:rPr>
          <w:rFonts w:ascii="Arial" w:hAnsi="Arial" w:cs="Arial"/>
        </w:rPr>
        <w:t xml:space="preserve"> </w:t>
      </w:r>
      <w:r w:rsidRPr="00FE524D">
        <w:rPr>
          <w:rFonts w:ascii="Arial" w:hAnsi="Arial" w:cs="Arial"/>
        </w:rPr>
        <w:t>(</w:t>
      </w:r>
      <w:r w:rsidRPr="00FE524D">
        <w:rPr>
          <w:rFonts w:ascii="Arial" w:hAnsi="Arial" w:cs="Arial"/>
          <w:lang w:val="es-ES_tradnl"/>
        </w:rPr>
        <w:t>Kochikyan</w:t>
      </w:r>
      <w:r w:rsidRPr="00FE524D">
        <w:rPr>
          <w:rFonts w:ascii="Arial" w:hAnsi="Arial" w:cs="Arial"/>
        </w:rPr>
        <w:t xml:space="preserve"> </w:t>
      </w:r>
      <w:r w:rsidRPr="00FE524D">
        <w:rPr>
          <w:rFonts w:ascii="Arial" w:hAnsi="Arial" w:cs="Arial"/>
          <w:lang w:val="es-ES_tradnl"/>
        </w:rPr>
        <w:t>i</w:t>
      </w:r>
      <w:r w:rsidRPr="00FE524D">
        <w:rPr>
          <w:rFonts w:ascii="Arial" w:hAnsi="Arial" w:cs="Arial"/>
        </w:rPr>
        <w:t xml:space="preserve"> </w:t>
      </w:r>
      <w:r w:rsidRPr="00FE524D">
        <w:rPr>
          <w:rFonts w:ascii="Arial" w:hAnsi="Arial" w:cs="Arial"/>
          <w:lang w:val="es-ES_tradnl"/>
        </w:rPr>
        <w:t>sur</w:t>
      </w:r>
      <w:r w:rsidRPr="00FE524D">
        <w:rPr>
          <w:rFonts w:ascii="Arial" w:hAnsi="Arial" w:cs="Arial"/>
        </w:rPr>
        <w:t>., 2006)</w:t>
      </w:r>
      <w:r w:rsidRPr="00A802DB">
        <w:rPr>
          <w:rFonts w:ascii="Arial" w:hAnsi="Arial" w:cs="Arial"/>
        </w:rPr>
        <w:t xml:space="preserve"> i </w:t>
      </w:r>
      <w:r w:rsidRPr="00A802DB">
        <w:rPr>
          <w:rFonts w:ascii="Arial" w:hAnsi="Arial" w:cs="Arial"/>
          <w:lang w:val="es-ES_tradnl"/>
        </w:rPr>
        <w:t>djeluju antiviralno na</w:t>
      </w:r>
      <w:r w:rsidRPr="00A802DB">
        <w:rPr>
          <w:rFonts w:ascii="Arial" w:hAnsi="Arial" w:cs="Arial"/>
        </w:rPr>
        <w:t xml:space="preserve"> </w:t>
      </w:r>
      <w:r w:rsidRPr="00A802DB">
        <w:rPr>
          <w:rFonts w:ascii="Arial" w:hAnsi="Arial" w:cs="Arial"/>
          <w:lang w:val="es-ES_tradnl"/>
        </w:rPr>
        <w:t>rotaviruse</w:t>
      </w:r>
      <w:r w:rsidRPr="00A802DB">
        <w:rPr>
          <w:rFonts w:ascii="Arial" w:hAnsi="Arial" w:cs="Arial"/>
        </w:rPr>
        <w:t xml:space="preserve"> </w:t>
      </w:r>
      <w:r w:rsidRPr="00FE524D">
        <w:rPr>
          <w:rFonts w:ascii="Arial" w:hAnsi="Arial" w:cs="Arial"/>
        </w:rPr>
        <w:t>(</w:t>
      </w:r>
      <w:r w:rsidRPr="00FE524D">
        <w:rPr>
          <w:rFonts w:ascii="Arial" w:hAnsi="Arial" w:cs="Arial"/>
          <w:lang w:val="es-ES_tradnl"/>
        </w:rPr>
        <w:t>Suanarunsawat</w:t>
      </w:r>
      <w:r w:rsidRPr="00FE524D">
        <w:rPr>
          <w:rFonts w:ascii="Arial" w:hAnsi="Arial" w:cs="Arial"/>
        </w:rPr>
        <w:t xml:space="preserve"> &amp; </w:t>
      </w:r>
      <w:r w:rsidRPr="00FE524D">
        <w:rPr>
          <w:rFonts w:ascii="Arial" w:hAnsi="Arial" w:cs="Arial"/>
          <w:lang w:val="es-ES_tradnl"/>
        </w:rPr>
        <w:t>Chaiyabutr</w:t>
      </w:r>
      <w:r w:rsidRPr="00FE524D">
        <w:rPr>
          <w:rFonts w:ascii="Arial" w:hAnsi="Arial" w:cs="Arial"/>
        </w:rPr>
        <w:t>,1997).</w:t>
      </w:r>
    </w:p>
    <w:p w:rsidR="00960E1A" w:rsidRPr="00863F69" w:rsidRDefault="00960E1A" w:rsidP="00F274A9">
      <w:pPr>
        <w:spacing w:after="0" w:line="360" w:lineRule="auto"/>
        <w:jc w:val="both"/>
        <w:rPr>
          <w:rFonts w:ascii="Arial" w:hAnsi="Arial" w:cs="Arial"/>
          <w:b/>
          <w:sz w:val="24"/>
          <w:szCs w:val="24"/>
        </w:rPr>
      </w:pPr>
    </w:p>
    <w:p w:rsidR="00960E1A" w:rsidRDefault="00960E1A" w:rsidP="0000770C">
      <w:pPr>
        <w:jc w:val="both"/>
        <w:rPr>
          <w:rFonts w:ascii="Arial" w:hAnsi="Arial" w:cs="Arial"/>
          <w:b/>
          <w:sz w:val="24"/>
          <w:szCs w:val="24"/>
        </w:rPr>
      </w:pPr>
    </w:p>
    <w:p w:rsidR="00960E1A" w:rsidRDefault="00960E1A" w:rsidP="0000770C">
      <w:pPr>
        <w:jc w:val="both"/>
        <w:rPr>
          <w:rFonts w:ascii="Arial" w:hAnsi="Arial" w:cs="Arial"/>
          <w:b/>
          <w:sz w:val="24"/>
          <w:szCs w:val="24"/>
        </w:rPr>
      </w:pPr>
    </w:p>
    <w:p w:rsidR="00960E1A" w:rsidRDefault="00960E1A" w:rsidP="0000770C">
      <w:pPr>
        <w:jc w:val="both"/>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7C740B" w:rsidP="005A0BBA">
      <w:pPr>
        <w:rPr>
          <w:rFonts w:ascii="Arial" w:hAnsi="Arial" w:cs="Arial"/>
          <w:b/>
          <w:sz w:val="24"/>
          <w:szCs w:val="24"/>
        </w:rPr>
      </w:pPr>
      <w:r>
        <w:rPr>
          <w:noProof/>
          <w:lang w:eastAsia="hr-HR"/>
        </w:rPr>
        <w:drawing>
          <wp:anchor distT="0" distB="0" distL="114300" distR="114300" simplePos="0" relativeHeight="251668480" behindDoc="0" locked="0" layoutInCell="1" allowOverlap="1" wp14:anchorId="7D565B12" wp14:editId="74F0BDB1">
            <wp:simplePos x="0" y="0"/>
            <wp:positionH relativeFrom="column">
              <wp:posOffset>4106646</wp:posOffset>
            </wp:positionH>
            <wp:positionV relativeFrom="paragraph">
              <wp:posOffset>3282344</wp:posOffset>
            </wp:positionV>
            <wp:extent cx="2578100" cy="3869055"/>
            <wp:effectExtent l="0" t="0" r="0" b="0"/>
            <wp:wrapNone/>
            <wp:docPr id="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8100" cy="3869055"/>
                    </a:xfrm>
                    <a:prstGeom prst="rect">
                      <a:avLst/>
                    </a:prstGeom>
                    <a:noFill/>
                  </pic:spPr>
                </pic:pic>
              </a:graphicData>
            </a:graphic>
            <wp14:sizeRelH relativeFrom="page">
              <wp14:pctWidth>0</wp14:pctWidth>
            </wp14:sizeRelH>
            <wp14:sizeRelV relativeFrom="page">
              <wp14:pctHeight>0</wp14:pctHeight>
            </wp14:sizeRelV>
          </wp:anchor>
        </w:drawing>
      </w:r>
    </w:p>
    <w:p w:rsidR="00960E1A" w:rsidRDefault="007C740B" w:rsidP="005A0BBA">
      <w:pPr>
        <w:rPr>
          <w:rFonts w:ascii="Arial" w:hAnsi="Arial" w:cs="Arial"/>
          <w:b/>
          <w:sz w:val="24"/>
          <w:szCs w:val="24"/>
        </w:rPr>
      </w:pPr>
      <w:r>
        <w:rPr>
          <w:rFonts w:ascii="Arial" w:hAnsi="Arial" w:cs="Arial"/>
          <w:b/>
          <w:noProof/>
          <w:sz w:val="24"/>
          <w:szCs w:val="24"/>
          <w:lang w:eastAsia="hr-HR"/>
        </w:rPr>
        <mc:AlternateContent>
          <mc:Choice Requires="wps">
            <w:drawing>
              <wp:anchor distT="0" distB="0" distL="114300" distR="114300" simplePos="0" relativeHeight="251700224" behindDoc="0" locked="0" layoutInCell="1" allowOverlap="1" wp14:anchorId="52AA2EC1" wp14:editId="65D07AE7">
                <wp:simplePos x="0" y="0"/>
                <wp:positionH relativeFrom="margin">
                  <wp:align>right</wp:align>
                </wp:positionH>
                <wp:positionV relativeFrom="margin">
                  <wp:align>center</wp:align>
                </wp:positionV>
                <wp:extent cx="6075680" cy="3090545"/>
                <wp:effectExtent l="3810" t="0" r="0" b="0"/>
                <wp:wrapSquare wrapText="bothSides"/>
                <wp:docPr id="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680" cy="3090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0FE4" w:rsidRDefault="009A0FE4" w:rsidP="00873F57">
                            <w:pPr>
                              <w:rPr>
                                <w:rFonts w:ascii="Arial" w:hAnsi="Arial" w:cs="Arial"/>
                                <w:b/>
                                <w:sz w:val="32"/>
                                <w:szCs w:val="32"/>
                              </w:rPr>
                            </w:pPr>
                          </w:p>
                          <w:p w:rsidR="009A0FE4" w:rsidRDefault="009A0FE4" w:rsidP="00873F57">
                            <w:pPr>
                              <w:rPr>
                                <w:rFonts w:ascii="Arial" w:hAnsi="Arial" w:cs="Arial"/>
                                <w:b/>
                                <w:sz w:val="32"/>
                                <w:szCs w:val="32"/>
                              </w:rPr>
                            </w:pPr>
                          </w:p>
                          <w:p w:rsidR="009A0FE4" w:rsidRPr="000F3F7E" w:rsidRDefault="009A0FE4" w:rsidP="00873F57">
                            <w:pPr>
                              <w:ind w:left="3540" w:firstLine="708"/>
                              <w:rPr>
                                <w:rFonts w:ascii="Arial" w:hAnsi="Arial" w:cs="Arial"/>
                                <w:b/>
                                <w:sz w:val="32"/>
                                <w:szCs w:val="32"/>
                                <w:lang w:val="en-US"/>
                              </w:rPr>
                            </w:pPr>
                            <w:r>
                              <w:rPr>
                                <w:rFonts w:ascii="Arial" w:hAnsi="Arial" w:cs="Arial"/>
                                <w:b/>
                                <w:sz w:val="32"/>
                                <w:szCs w:val="32"/>
                                <w:lang w:val="en-US"/>
                              </w:rPr>
                              <w:t xml:space="preserve">    </w:t>
                            </w:r>
                            <w:r w:rsidRPr="000F3F7E">
                              <w:rPr>
                                <w:rFonts w:ascii="Arial" w:hAnsi="Arial" w:cs="Arial"/>
                                <w:b/>
                                <w:sz w:val="32"/>
                                <w:szCs w:val="32"/>
                                <w:lang w:val="en-US"/>
                              </w:rPr>
                              <w:t xml:space="preserve"> 2. OBRAZLOŽENJE TEME</w:t>
                            </w:r>
                          </w:p>
                          <w:p w:rsidR="009A0FE4" w:rsidRDefault="009A0FE4" w:rsidP="00873F57">
                            <w:pPr>
                              <w:spacing w:line="360" w:lineRule="auto"/>
                              <w:rPr>
                                <w:rFonts w:ascii="Arial" w:hAnsi="Arial" w:cs="Arial"/>
                                <w:b/>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27.2pt;margin-top:0;width:478.4pt;height:243.35pt;z-index:251700224;visibility:visible;mso-wrap-style:square;mso-width-percent:0;mso-height-percent:0;mso-wrap-distance-left:9pt;mso-wrap-distance-top:0;mso-wrap-distance-right:9pt;mso-wrap-distance-bottom:0;mso-position-horizontal:right;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" stroked="f">
                <v:textbox>
                  <w:txbxContent>
                    <w:p w:rsidR="009A0FE4" w:rsidRDefault="009A0FE4" w:rsidP="00873F57">
                      <w:pPr>
                        <w:rPr>
                          <w:rFonts w:ascii="Arial" w:hAnsi="Arial" w:cs="Arial"/>
                          <w:b/>
                          <w:sz w:val="32"/>
                          <w:szCs w:val="32"/>
                        </w:rPr>
                      </w:pPr>
                    </w:p>
                    <w:p w:rsidR="009A0FE4" w:rsidRDefault="009A0FE4" w:rsidP="00873F57">
                      <w:pPr>
                        <w:rPr>
                          <w:rFonts w:ascii="Arial" w:hAnsi="Arial" w:cs="Arial"/>
                          <w:b/>
                          <w:sz w:val="32"/>
                          <w:szCs w:val="32"/>
                        </w:rPr>
                      </w:pPr>
                    </w:p>
                    <w:p w:rsidR="009A0FE4" w:rsidRPr="000F3F7E" w:rsidRDefault="009A0FE4" w:rsidP="00873F57">
                      <w:pPr>
                        <w:ind w:left="3540" w:firstLine="708"/>
                        <w:rPr>
                          <w:rFonts w:ascii="Arial" w:hAnsi="Arial" w:cs="Arial"/>
                          <w:b/>
                          <w:sz w:val="32"/>
                          <w:szCs w:val="32"/>
                          <w:lang w:val="en-US"/>
                        </w:rPr>
                      </w:pPr>
                      <w:r>
                        <w:rPr>
                          <w:rFonts w:ascii="Arial" w:hAnsi="Arial" w:cs="Arial"/>
                          <w:b/>
                          <w:sz w:val="32"/>
                          <w:szCs w:val="32"/>
                          <w:lang w:val="en-US"/>
                        </w:rPr>
                        <w:t xml:space="preserve">    </w:t>
                      </w:r>
                      <w:r w:rsidRPr="000F3F7E">
                        <w:rPr>
                          <w:rFonts w:ascii="Arial" w:hAnsi="Arial" w:cs="Arial"/>
                          <w:b/>
                          <w:sz w:val="32"/>
                          <w:szCs w:val="32"/>
                          <w:lang w:val="en-US"/>
                        </w:rPr>
                        <w:t xml:space="preserve"> 2. OBRAZLOŽENJE TEME</w:t>
                      </w:r>
                    </w:p>
                    <w:p w:rsidR="009A0FE4" w:rsidRDefault="009A0FE4" w:rsidP="00873F57">
                      <w:pPr>
                        <w:spacing w:line="360" w:lineRule="auto"/>
                        <w:rPr>
                          <w:rFonts w:ascii="Arial" w:hAnsi="Arial" w:cs="Arial"/>
                          <w:b/>
                          <w:sz w:val="32"/>
                          <w:szCs w:val="32"/>
                        </w:rPr>
                      </w:pPr>
                    </w:p>
                  </w:txbxContent>
                </v:textbox>
                <w10:wrap type="square" anchorx="margin" anchory="margin"/>
              </v:shape>
            </w:pict>
          </mc:Fallback>
        </mc:AlternateContent>
      </w: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120B93" w:rsidRDefault="00120B93" w:rsidP="00120B93">
      <w:pPr>
        <w:spacing w:line="360" w:lineRule="auto"/>
        <w:ind w:firstLine="540"/>
        <w:jc w:val="both"/>
        <w:rPr>
          <w:rFonts w:ascii="Arial" w:hAnsi="Arial" w:cs="Arial"/>
        </w:rPr>
      </w:pPr>
      <w:r w:rsidRPr="008B01D4">
        <w:rPr>
          <w:rFonts w:ascii="Arial" w:hAnsi="Arial" w:cs="Arial"/>
          <w:i/>
        </w:rPr>
        <w:lastRenderedPageBreak/>
        <w:t>Stevia rebaudiana</w:t>
      </w:r>
      <w:r>
        <w:rPr>
          <w:rFonts w:ascii="Arial" w:hAnsi="Arial" w:cs="Arial"/>
        </w:rPr>
        <w:t xml:space="preserve"> (Bert.) Bertoni (stevija) je biljka podrijetlom iz Južne Amerike koja se uzgojem proširila diljem svijeta zbog njezine primjene kao prirodnog zaslađivača, što se veže uz sadržaj steviol glikozida.   </w:t>
      </w:r>
    </w:p>
    <w:p w:rsidR="00120B93" w:rsidRDefault="00120B93" w:rsidP="00120B93">
      <w:pPr>
        <w:spacing w:line="360" w:lineRule="auto"/>
        <w:ind w:firstLine="540"/>
        <w:jc w:val="both"/>
        <w:rPr>
          <w:rFonts w:ascii="Arial" w:hAnsi="Arial" w:cs="Arial"/>
        </w:rPr>
      </w:pPr>
      <w:r w:rsidRPr="00261B85">
        <w:rPr>
          <w:rFonts w:ascii="Arial" w:hAnsi="Arial" w:cs="Arial"/>
        </w:rPr>
        <w:t xml:space="preserve">U okviru ovog rada </w:t>
      </w:r>
      <w:r>
        <w:rPr>
          <w:rFonts w:ascii="Arial" w:hAnsi="Arial" w:cs="Arial"/>
        </w:rPr>
        <w:t xml:space="preserve">po prvi put su u Hrvatskoj provedena </w:t>
      </w:r>
      <w:r w:rsidRPr="00261B85">
        <w:rPr>
          <w:rFonts w:ascii="Arial" w:hAnsi="Arial" w:cs="Arial"/>
        </w:rPr>
        <w:t>farmakobotanička</w:t>
      </w:r>
      <w:r>
        <w:rPr>
          <w:rFonts w:ascii="Arial" w:hAnsi="Arial" w:cs="Arial"/>
        </w:rPr>
        <w:t>,</w:t>
      </w:r>
      <w:r w:rsidRPr="00261B85">
        <w:rPr>
          <w:rFonts w:ascii="Arial" w:hAnsi="Arial" w:cs="Arial"/>
        </w:rPr>
        <w:t xml:space="preserve"> fitokemijska </w:t>
      </w:r>
      <w:r>
        <w:rPr>
          <w:rFonts w:ascii="Arial" w:hAnsi="Arial" w:cs="Arial"/>
        </w:rPr>
        <w:t xml:space="preserve">i </w:t>
      </w:r>
      <w:r w:rsidRPr="00261B85">
        <w:rPr>
          <w:rFonts w:ascii="Arial" w:hAnsi="Arial" w:cs="Arial"/>
        </w:rPr>
        <w:t>biološk</w:t>
      </w:r>
      <w:r>
        <w:rPr>
          <w:rFonts w:ascii="Arial" w:hAnsi="Arial" w:cs="Arial"/>
        </w:rPr>
        <w:t>a</w:t>
      </w:r>
      <w:r w:rsidRPr="00261B85">
        <w:rPr>
          <w:rFonts w:ascii="Arial" w:hAnsi="Arial" w:cs="Arial"/>
        </w:rPr>
        <w:t xml:space="preserve"> </w:t>
      </w:r>
      <w:r>
        <w:rPr>
          <w:rFonts w:ascii="Arial" w:hAnsi="Arial" w:cs="Arial"/>
        </w:rPr>
        <w:t>istraživanja stevije, kako bi se procijenio njezin biomedicinski potencijal i mogućnosti primjene u prevenciji i liječenju.  U tu svrhu biljni materijal je uzgojen u Hrvatskom Prigorju.</w:t>
      </w:r>
    </w:p>
    <w:p w:rsidR="00120B93" w:rsidRDefault="00120B93" w:rsidP="00120B93">
      <w:pPr>
        <w:spacing w:line="360" w:lineRule="auto"/>
        <w:ind w:firstLine="540"/>
        <w:jc w:val="both"/>
        <w:rPr>
          <w:rFonts w:ascii="Arial" w:hAnsi="Arial" w:cs="Arial"/>
        </w:rPr>
      </w:pPr>
      <w:r>
        <w:rPr>
          <w:rFonts w:ascii="Arial" w:hAnsi="Arial" w:cs="Arial"/>
        </w:rPr>
        <w:t>Cilj našeg rada bio je istražiti:</w:t>
      </w:r>
    </w:p>
    <w:p w:rsidR="00120B93" w:rsidRDefault="00120B93" w:rsidP="00120B93">
      <w:pPr>
        <w:numPr>
          <w:ilvl w:val="0"/>
          <w:numId w:val="28"/>
        </w:numPr>
        <w:spacing w:line="360" w:lineRule="auto"/>
        <w:jc w:val="both"/>
        <w:rPr>
          <w:rFonts w:ascii="Arial" w:hAnsi="Arial" w:cs="Arial"/>
        </w:rPr>
      </w:pPr>
      <w:r>
        <w:rPr>
          <w:rFonts w:ascii="Arial" w:hAnsi="Arial" w:cs="Arial"/>
        </w:rPr>
        <w:t>mikromorfološka i anatomska obilježja lista i mlade stabljike koja bi se mogla koristiti u identifikaciji biljnog materijala;</w:t>
      </w:r>
    </w:p>
    <w:p w:rsidR="00120B93" w:rsidRDefault="00120B93" w:rsidP="00120B93">
      <w:pPr>
        <w:numPr>
          <w:ilvl w:val="0"/>
          <w:numId w:val="28"/>
        </w:numPr>
        <w:spacing w:line="360" w:lineRule="auto"/>
        <w:jc w:val="both"/>
        <w:rPr>
          <w:rFonts w:ascii="Arial" w:hAnsi="Arial" w:cs="Arial"/>
        </w:rPr>
      </w:pPr>
      <w:r>
        <w:rPr>
          <w:rFonts w:ascii="Arial" w:hAnsi="Arial" w:cs="Arial"/>
        </w:rPr>
        <w:t>fitokemijski sastav, s posebnim naglaskom na polifenolne sastavnice;</w:t>
      </w:r>
    </w:p>
    <w:p w:rsidR="00120B93" w:rsidRDefault="00120B93" w:rsidP="00120B93">
      <w:pPr>
        <w:numPr>
          <w:ilvl w:val="0"/>
          <w:numId w:val="28"/>
        </w:numPr>
        <w:spacing w:line="360" w:lineRule="auto"/>
        <w:jc w:val="both"/>
        <w:rPr>
          <w:rFonts w:ascii="Arial" w:hAnsi="Arial" w:cs="Arial"/>
        </w:rPr>
      </w:pPr>
      <w:r>
        <w:rPr>
          <w:rFonts w:ascii="Arial" w:hAnsi="Arial" w:cs="Arial"/>
        </w:rPr>
        <w:t>antioksidativni učinak kroz određivanje sposobnosti hvatanja DPPH i NO radikala, redukcijske snage i ukupnog antioksidativnog kapaciteta</w:t>
      </w:r>
    </w:p>
    <w:p w:rsidR="00120B93" w:rsidRDefault="00120B93" w:rsidP="00120B93">
      <w:pPr>
        <w:numPr>
          <w:ilvl w:val="0"/>
          <w:numId w:val="28"/>
        </w:numPr>
        <w:spacing w:line="360" w:lineRule="auto"/>
        <w:jc w:val="both"/>
        <w:rPr>
          <w:rFonts w:ascii="Arial" w:hAnsi="Arial" w:cs="Arial"/>
        </w:rPr>
      </w:pPr>
      <w:r>
        <w:rPr>
          <w:rFonts w:ascii="Arial" w:hAnsi="Arial" w:cs="Arial"/>
        </w:rPr>
        <w:t>sposobnost inhibicije acetilkolinesteraze</w:t>
      </w:r>
    </w:p>
    <w:p w:rsidR="00120B93" w:rsidRDefault="00120B93" w:rsidP="00120B93">
      <w:pPr>
        <w:numPr>
          <w:ilvl w:val="0"/>
          <w:numId w:val="28"/>
        </w:numPr>
        <w:spacing w:line="360" w:lineRule="auto"/>
        <w:jc w:val="both"/>
        <w:rPr>
          <w:rFonts w:ascii="Arial" w:hAnsi="Arial" w:cs="Arial"/>
        </w:rPr>
      </w:pPr>
      <w:r>
        <w:rPr>
          <w:rFonts w:ascii="Arial" w:hAnsi="Arial" w:cs="Arial"/>
        </w:rPr>
        <w:t>inhibitorni učinak na Src tirozin kinazu.</w:t>
      </w: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100BB9">
      <w:pPr>
        <w:rPr>
          <w:lang w:val="en-US"/>
        </w:rPr>
      </w:pPr>
    </w:p>
    <w:p w:rsidR="00960E1A" w:rsidRDefault="00960E1A" w:rsidP="00100BB9">
      <w:pPr>
        <w:rPr>
          <w:lang w:val="en-US"/>
        </w:rPr>
      </w:pPr>
    </w:p>
    <w:p w:rsidR="00960E1A" w:rsidRDefault="00960E1A" w:rsidP="00100BB9">
      <w:pPr>
        <w:rPr>
          <w:lang w:val="en-US"/>
        </w:rPr>
      </w:pPr>
    </w:p>
    <w:p w:rsidR="00960E1A" w:rsidRDefault="00960E1A" w:rsidP="00100BB9">
      <w:pPr>
        <w:rPr>
          <w:lang w:val="en-US"/>
        </w:rPr>
      </w:pPr>
    </w:p>
    <w:p w:rsidR="00B064C2" w:rsidRDefault="00B064C2" w:rsidP="00100BB9">
      <w:pPr>
        <w:rPr>
          <w:lang w:val="en-US"/>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Default="00960E1A" w:rsidP="005A0BBA">
      <w:pPr>
        <w:rPr>
          <w:rFonts w:ascii="Arial" w:hAnsi="Arial" w:cs="Arial"/>
          <w:b/>
          <w:sz w:val="24"/>
          <w:szCs w:val="24"/>
        </w:rPr>
      </w:pPr>
    </w:p>
    <w:p w:rsidR="00960E1A" w:rsidRPr="002B7290" w:rsidRDefault="00960E1A" w:rsidP="005A0BBA">
      <w:pPr>
        <w:rPr>
          <w:rFonts w:ascii="Arial" w:hAnsi="Arial" w:cs="Arial"/>
          <w:b/>
          <w:sz w:val="24"/>
          <w:szCs w:val="24"/>
        </w:rPr>
      </w:pPr>
    </w:p>
    <w:p w:rsidR="00960E1A" w:rsidRDefault="00960E1A" w:rsidP="004A23C6">
      <w:pPr>
        <w:rPr>
          <w:rFonts w:ascii="Arial" w:hAnsi="Arial" w:cs="Arial"/>
          <w:b/>
          <w:sz w:val="24"/>
          <w:szCs w:val="24"/>
        </w:rPr>
      </w:pPr>
    </w:p>
    <w:p w:rsidR="00960E1A" w:rsidRDefault="00960E1A" w:rsidP="004A23C6">
      <w:pPr>
        <w:rPr>
          <w:rFonts w:ascii="Arial" w:hAnsi="Arial" w:cs="Arial"/>
          <w:b/>
          <w:sz w:val="24"/>
          <w:szCs w:val="24"/>
        </w:rPr>
      </w:pPr>
    </w:p>
    <w:p w:rsidR="00960E1A" w:rsidRDefault="00960E1A" w:rsidP="004A23C6">
      <w:pPr>
        <w:rPr>
          <w:rFonts w:ascii="Arial" w:hAnsi="Arial" w:cs="Arial"/>
          <w:b/>
          <w:sz w:val="24"/>
          <w:szCs w:val="24"/>
        </w:rPr>
      </w:pPr>
    </w:p>
    <w:p w:rsidR="00960E1A" w:rsidRDefault="007C740B" w:rsidP="004A23C6">
      <w:pPr>
        <w:rPr>
          <w:rFonts w:ascii="Arial" w:hAnsi="Arial" w:cs="Arial"/>
          <w:b/>
          <w:sz w:val="24"/>
          <w:szCs w:val="24"/>
        </w:rPr>
      </w:pPr>
      <w:r>
        <w:rPr>
          <w:noProof/>
          <w:lang w:eastAsia="hr-HR"/>
        </w:rPr>
        <w:drawing>
          <wp:anchor distT="0" distB="0" distL="114300" distR="114300" simplePos="0" relativeHeight="251669504" behindDoc="0" locked="0" layoutInCell="1" allowOverlap="1" wp14:anchorId="0A07D320" wp14:editId="693B38FB">
            <wp:simplePos x="0" y="0"/>
            <wp:positionH relativeFrom="column">
              <wp:posOffset>4069080</wp:posOffset>
            </wp:positionH>
            <wp:positionV relativeFrom="paragraph">
              <wp:posOffset>3362960</wp:posOffset>
            </wp:positionV>
            <wp:extent cx="2578100" cy="3869055"/>
            <wp:effectExtent l="0" t="0" r="0" b="0"/>
            <wp:wrapNone/>
            <wp:docPr id="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8100" cy="3869055"/>
                    </a:xfrm>
                    <a:prstGeom prst="rect">
                      <a:avLst/>
                    </a:prstGeom>
                    <a:noFill/>
                  </pic:spPr>
                </pic:pic>
              </a:graphicData>
            </a:graphic>
            <wp14:sizeRelH relativeFrom="page">
              <wp14:pctWidth>0</wp14:pctWidth>
            </wp14:sizeRelH>
            <wp14:sizeRelV relativeFrom="page">
              <wp14:pctHeight>0</wp14:pctHeight>
            </wp14:sizeRelV>
          </wp:anchor>
        </w:drawing>
      </w:r>
    </w:p>
    <w:p w:rsidR="00960E1A" w:rsidRDefault="00960E1A" w:rsidP="004A23C6">
      <w:pPr>
        <w:rPr>
          <w:rFonts w:ascii="Arial" w:hAnsi="Arial" w:cs="Arial"/>
          <w:b/>
          <w:sz w:val="24"/>
          <w:szCs w:val="24"/>
        </w:rPr>
      </w:pPr>
    </w:p>
    <w:p w:rsidR="00960E1A" w:rsidRDefault="00960E1A" w:rsidP="004A23C6">
      <w:pPr>
        <w:rPr>
          <w:rFonts w:ascii="Arial" w:hAnsi="Arial" w:cs="Arial"/>
          <w:b/>
          <w:sz w:val="24"/>
          <w:szCs w:val="24"/>
        </w:rPr>
      </w:pPr>
    </w:p>
    <w:p w:rsidR="00960E1A" w:rsidRDefault="00960E1A" w:rsidP="004A23C6">
      <w:pPr>
        <w:rPr>
          <w:rFonts w:ascii="Arial" w:hAnsi="Arial" w:cs="Arial"/>
          <w:b/>
          <w:sz w:val="24"/>
          <w:szCs w:val="24"/>
        </w:rPr>
      </w:pPr>
    </w:p>
    <w:p w:rsidR="00960E1A" w:rsidRDefault="00960E1A" w:rsidP="004A23C6">
      <w:pPr>
        <w:rPr>
          <w:rFonts w:ascii="Arial" w:hAnsi="Arial" w:cs="Arial"/>
          <w:b/>
          <w:sz w:val="24"/>
          <w:szCs w:val="24"/>
        </w:rPr>
      </w:pPr>
    </w:p>
    <w:p w:rsidR="00960E1A" w:rsidRDefault="00960E1A" w:rsidP="004A23C6">
      <w:pPr>
        <w:rPr>
          <w:rFonts w:ascii="Arial" w:hAnsi="Arial" w:cs="Arial"/>
          <w:b/>
          <w:sz w:val="24"/>
          <w:szCs w:val="24"/>
        </w:rPr>
      </w:pPr>
    </w:p>
    <w:p w:rsidR="00960E1A" w:rsidRDefault="00960E1A" w:rsidP="004A23C6">
      <w:pPr>
        <w:rPr>
          <w:rFonts w:ascii="Arial" w:hAnsi="Arial" w:cs="Arial"/>
          <w:b/>
          <w:sz w:val="24"/>
          <w:szCs w:val="24"/>
        </w:rPr>
      </w:pPr>
    </w:p>
    <w:p w:rsidR="00960E1A" w:rsidRDefault="007C740B" w:rsidP="004A23C6">
      <w:pPr>
        <w:rPr>
          <w:rFonts w:ascii="Arial" w:hAnsi="Arial" w:cs="Arial"/>
          <w:b/>
          <w:sz w:val="24"/>
          <w:szCs w:val="24"/>
        </w:rPr>
      </w:pPr>
      <w:r>
        <w:rPr>
          <w:rFonts w:ascii="Arial" w:hAnsi="Arial" w:cs="Arial"/>
          <w:b/>
          <w:noProof/>
          <w:sz w:val="24"/>
          <w:szCs w:val="24"/>
          <w:lang w:eastAsia="hr-HR"/>
        </w:rPr>
        <mc:AlternateContent>
          <mc:Choice Requires="wps">
            <w:drawing>
              <wp:anchor distT="0" distB="0" distL="114300" distR="114300" simplePos="0" relativeHeight="251699200" behindDoc="0" locked="0" layoutInCell="1" allowOverlap="1" wp14:anchorId="2005E488" wp14:editId="1D1CE5BD">
                <wp:simplePos x="0" y="0"/>
                <wp:positionH relativeFrom="margin">
                  <wp:align>right</wp:align>
                </wp:positionH>
                <wp:positionV relativeFrom="margin">
                  <wp:align>center</wp:align>
                </wp:positionV>
                <wp:extent cx="6075680" cy="3090545"/>
                <wp:effectExtent l="3810" t="0" r="0" b="0"/>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680" cy="3090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0FE4" w:rsidRDefault="009A0FE4" w:rsidP="00873F57">
                            <w:pPr>
                              <w:rPr>
                                <w:rFonts w:ascii="Arial" w:hAnsi="Arial" w:cs="Arial"/>
                                <w:b/>
                                <w:sz w:val="32"/>
                                <w:szCs w:val="32"/>
                              </w:rPr>
                            </w:pPr>
                          </w:p>
                          <w:p w:rsidR="009A0FE4" w:rsidRDefault="009A0FE4" w:rsidP="00873F57">
                            <w:pPr>
                              <w:rPr>
                                <w:rFonts w:ascii="Arial" w:hAnsi="Arial" w:cs="Arial"/>
                                <w:b/>
                                <w:sz w:val="32"/>
                                <w:szCs w:val="32"/>
                              </w:rPr>
                            </w:pPr>
                          </w:p>
                          <w:p w:rsidR="009A0FE4" w:rsidRPr="000F3F7E" w:rsidRDefault="009A0FE4" w:rsidP="00873F57">
                            <w:pPr>
                              <w:ind w:left="4248" w:firstLine="708"/>
                              <w:rPr>
                                <w:rFonts w:ascii="Arial" w:hAnsi="Arial" w:cs="Arial"/>
                                <w:b/>
                                <w:sz w:val="24"/>
                                <w:szCs w:val="24"/>
                              </w:rPr>
                            </w:pPr>
                            <w:r w:rsidRPr="000F3F7E">
                              <w:rPr>
                                <w:rFonts w:ascii="Arial" w:hAnsi="Arial" w:cs="Arial"/>
                                <w:b/>
                                <w:sz w:val="32"/>
                                <w:szCs w:val="32"/>
                              </w:rPr>
                              <w:t>3.  MATERIJALI I METODE</w:t>
                            </w:r>
                          </w:p>
                          <w:p w:rsidR="009A0FE4" w:rsidRDefault="009A0FE4" w:rsidP="00873F57">
                            <w:pPr>
                              <w:spacing w:line="360" w:lineRule="auto"/>
                              <w:rPr>
                                <w:rFonts w:ascii="Arial" w:hAnsi="Arial" w:cs="Arial"/>
                                <w:b/>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27.2pt;margin-top:0;width:478.4pt;height:243.35pt;z-index:251699200;visibility:visible;mso-wrap-style:square;mso-width-percent:0;mso-height-percent:0;mso-wrap-distance-left:9pt;mso-wrap-distance-top:0;mso-wrap-distance-right:9pt;mso-wrap-distance-bottom:0;mso-position-horizontal:right;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" stroked="f">
                <v:textbox>
                  <w:txbxContent>
                    <w:p w:rsidR="009A0FE4" w:rsidRDefault="009A0FE4" w:rsidP="00873F57">
                      <w:pPr>
                        <w:rPr>
                          <w:rFonts w:ascii="Arial" w:hAnsi="Arial" w:cs="Arial"/>
                          <w:b/>
                          <w:sz w:val="32"/>
                          <w:szCs w:val="32"/>
                        </w:rPr>
                      </w:pPr>
                    </w:p>
                    <w:p w:rsidR="009A0FE4" w:rsidRDefault="009A0FE4" w:rsidP="00873F57">
                      <w:pPr>
                        <w:rPr>
                          <w:rFonts w:ascii="Arial" w:hAnsi="Arial" w:cs="Arial"/>
                          <w:b/>
                          <w:sz w:val="32"/>
                          <w:szCs w:val="32"/>
                        </w:rPr>
                      </w:pPr>
                    </w:p>
                    <w:p w:rsidR="009A0FE4" w:rsidRPr="000F3F7E" w:rsidRDefault="009A0FE4" w:rsidP="00873F57">
                      <w:pPr>
                        <w:ind w:left="4248" w:firstLine="708"/>
                        <w:rPr>
                          <w:rFonts w:ascii="Arial" w:hAnsi="Arial" w:cs="Arial"/>
                          <w:b/>
                          <w:sz w:val="24"/>
                          <w:szCs w:val="24"/>
                        </w:rPr>
                      </w:pPr>
                      <w:r w:rsidRPr="000F3F7E">
                        <w:rPr>
                          <w:rFonts w:ascii="Arial" w:hAnsi="Arial" w:cs="Arial"/>
                          <w:b/>
                          <w:sz w:val="32"/>
                          <w:szCs w:val="32"/>
                        </w:rPr>
                        <w:t>3.  MATERIJALI I METODE</w:t>
                      </w:r>
                    </w:p>
                    <w:p w:rsidR="009A0FE4" w:rsidRDefault="009A0FE4" w:rsidP="00873F57">
                      <w:pPr>
                        <w:spacing w:line="360" w:lineRule="auto"/>
                        <w:rPr>
                          <w:rFonts w:ascii="Arial" w:hAnsi="Arial" w:cs="Arial"/>
                          <w:b/>
                          <w:sz w:val="32"/>
                          <w:szCs w:val="32"/>
                        </w:rPr>
                      </w:pPr>
                    </w:p>
                  </w:txbxContent>
                </v:textbox>
                <w10:wrap type="square" anchorx="margin" anchory="margin"/>
              </v:shape>
            </w:pict>
          </mc:Fallback>
        </mc:AlternateContent>
      </w:r>
    </w:p>
    <w:p w:rsidR="00120B93" w:rsidRDefault="00120B93" w:rsidP="00120B93">
      <w:pPr>
        <w:tabs>
          <w:tab w:val="left" w:pos="3903"/>
        </w:tabs>
        <w:rPr>
          <w:rFonts w:ascii="Arial" w:hAnsi="Arial" w:cs="Arial"/>
          <w:b/>
          <w:sz w:val="24"/>
          <w:szCs w:val="24"/>
        </w:rPr>
      </w:pPr>
    </w:p>
    <w:p w:rsidR="00960E1A" w:rsidRPr="00873F57" w:rsidRDefault="00960E1A" w:rsidP="00120B93">
      <w:pPr>
        <w:tabs>
          <w:tab w:val="left" w:pos="3903"/>
        </w:tabs>
        <w:rPr>
          <w:rFonts w:ascii="Arial" w:hAnsi="Arial" w:cs="Arial"/>
          <w:b/>
          <w:sz w:val="24"/>
          <w:szCs w:val="24"/>
        </w:rPr>
      </w:pPr>
      <w:r w:rsidRPr="00E726CE">
        <w:rPr>
          <w:rFonts w:ascii="Arial" w:hAnsi="Arial" w:cs="Arial"/>
          <w:b/>
          <w:sz w:val="24"/>
          <w:szCs w:val="24"/>
        </w:rPr>
        <w:lastRenderedPageBreak/>
        <w:t>3.1. Materijali</w:t>
      </w:r>
    </w:p>
    <w:p w:rsidR="00960E1A" w:rsidRPr="007F3DEF" w:rsidRDefault="00960E1A" w:rsidP="00BA080C">
      <w:pPr>
        <w:spacing w:before="100" w:beforeAutospacing="1" w:after="100" w:afterAutospacing="1" w:line="360" w:lineRule="auto"/>
        <w:jc w:val="both"/>
        <w:outlineLvl w:val="0"/>
        <w:rPr>
          <w:rFonts w:ascii="Arial" w:hAnsi="Arial" w:cs="Arial"/>
          <w:b/>
        </w:rPr>
      </w:pPr>
      <w:r w:rsidRPr="007F3DEF">
        <w:rPr>
          <w:rFonts w:ascii="Arial" w:hAnsi="Arial" w:cs="Arial"/>
          <w:b/>
        </w:rPr>
        <w:t>3.1.1. Biljni materijal</w:t>
      </w:r>
    </w:p>
    <w:p w:rsidR="00960E1A" w:rsidRDefault="00960E1A" w:rsidP="007F3DEF">
      <w:pPr>
        <w:spacing w:before="100" w:beforeAutospacing="1" w:after="100" w:afterAutospacing="1" w:line="360" w:lineRule="auto"/>
        <w:ind w:firstLine="426"/>
        <w:jc w:val="both"/>
        <w:outlineLvl w:val="0"/>
        <w:rPr>
          <w:rFonts w:ascii="Arial" w:hAnsi="Arial" w:cs="Arial"/>
        </w:rPr>
      </w:pPr>
      <w:r w:rsidRPr="007F3DEF">
        <w:rPr>
          <w:rFonts w:ascii="Arial" w:hAnsi="Arial" w:cs="Arial"/>
        </w:rPr>
        <w:t>Istraživanj</w:t>
      </w:r>
      <w:r w:rsidR="00F274A9">
        <w:rPr>
          <w:rFonts w:ascii="Arial" w:hAnsi="Arial" w:cs="Arial"/>
        </w:rPr>
        <w:t xml:space="preserve">u su podvrgnuti listovi </w:t>
      </w:r>
      <w:r w:rsidRPr="007F3DEF">
        <w:rPr>
          <w:rFonts w:ascii="Arial" w:hAnsi="Arial" w:cs="Arial"/>
        </w:rPr>
        <w:t xml:space="preserve">biljne vrste </w:t>
      </w:r>
      <w:r w:rsidRPr="007F3DEF">
        <w:rPr>
          <w:rFonts w:ascii="Arial" w:hAnsi="Arial" w:cs="Arial"/>
          <w:i/>
        </w:rPr>
        <w:t>Stevia rebaudiana</w:t>
      </w:r>
      <w:r w:rsidRPr="007F3DEF">
        <w:rPr>
          <w:rFonts w:ascii="Arial" w:hAnsi="Arial" w:cs="Arial"/>
        </w:rPr>
        <w:t xml:space="preserve"> (Bert.) Bertoni  koja je uzgojena u mjestu Turkovčina </w:t>
      </w:r>
      <w:r>
        <w:rPr>
          <w:rFonts w:ascii="Arial" w:hAnsi="Arial" w:cs="Arial"/>
        </w:rPr>
        <w:t>(</w:t>
      </w:r>
      <w:r w:rsidRPr="00337377">
        <w:rPr>
          <w:rFonts w:ascii="Arial" w:hAnsi="Arial" w:cs="Arial"/>
        </w:rPr>
        <w:t>geografska širina:</w:t>
      </w:r>
      <w:r w:rsidRPr="00337377">
        <w:t xml:space="preserve"> </w:t>
      </w:r>
      <w:r w:rsidRPr="00337377">
        <w:rPr>
          <w:rFonts w:ascii="Arial" w:hAnsi="Arial" w:cs="Arial"/>
        </w:rPr>
        <w:t xml:space="preserve">46.0455, geografska dužina: </w:t>
      </w:r>
      <w:r>
        <w:rPr>
          <w:rFonts w:ascii="Arial" w:hAnsi="Arial" w:cs="Arial"/>
        </w:rPr>
        <w:t xml:space="preserve">16.2626), </w:t>
      </w:r>
      <w:r w:rsidRPr="007F3DEF">
        <w:rPr>
          <w:rFonts w:ascii="Arial" w:hAnsi="Arial" w:cs="Arial"/>
        </w:rPr>
        <w:t xml:space="preserve">općina Bedenica, Zagrebačka županija. </w:t>
      </w:r>
      <w:r>
        <w:rPr>
          <w:rFonts w:ascii="Arial" w:hAnsi="Arial" w:cs="Arial"/>
        </w:rPr>
        <w:t xml:space="preserve">Polje s nasadom stevije na kojem je prikupljen biljni materijal prikazuje slika 1. </w:t>
      </w:r>
      <w:r w:rsidRPr="007F3DEF">
        <w:rPr>
          <w:rFonts w:ascii="Arial" w:hAnsi="Arial" w:cs="Arial"/>
        </w:rPr>
        <w:t>Biljni materijal sabran je 3. kolovoza 2012. godine, neposredno prije cvatnje, te osušen na zraku pri sobnoj temperaturi. Identifikacija biljnog materijala je provedena na Zavodu za farmakognoziju Farmaceutsko-biokemijskog fakulteta Sveučilišta u Zagrebu.</w:t>
      </w:r>
    </w:p>
    <w:p w:rsidR="00960E1A" w:rsidRDefault="007C740B" w:rsidP="007F3DEF">
      <w:pPr>
        <w:spacing w:before="100" w:beforeAutospacing="1" w:after="100" w:afterAutospacing="1" w:line="360" w:lineRule="auto"/>
        <w:ind w:firstLine="426"/>
        <w:jc w:val="both"/>
        <w:outlineLvl w:val="0"/>
        <w:rPr>
          <w:rFonts w:ascii="Arial" w:hAnsi="Arial" w:cs="Arial"/>
        </w:rPr>
      </w:pPr>
      <w:r>
        <w:rPr>
          <w:noProof/>
          <w:lang w:eastAsia="hr-HR"/>
        </w:rPr>
        <w:drawing>
          <wp:anchor distT="0" distB="0" distL="114300" distR="114300" simplePos="0" relativeHeight="251691008" behindDoc="1" locked="0" layoutInCell="1" allowOverlap="1" wp14:anchorId="78A63D34" wp14:editId="1C86E0EA">
            <wp:simplePos x="0" y="0"/>
            <wp:positionH relativeFrom="column">
              <wp:posOffset>697230</wp:posOffset>
            </wp:positionH>
            <wp:positionV relativeFrom="paragraph">
              <wp:posOffset>74930</wp:posOffset>
            </wp:positionV>
            <wp:extent cx="4413885" cy="2917825"/>
            <wp:effectExtent l="0" t="0" r="5715" b="0"/>
            <wp:wrapTight wrapText="bothSides">
              <wp:wrapPolygon edited="0">
                <wp:start x="0" y="0"/>
                <wp:lineTo x="0" y="21435"/>
                <wp:lineTo x="21535" y="21435"/>
                <wp:lineTo x="21535" y="0"/>
                <wp:lineTo x="0" y="0"/>
              </wp:wrapPolygon>
            </wp:wrapTight>
            <wp:docPr id="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13885" cy="2917825"/>
                    </a:xfrm>
                    <a:prstGeom prst="rect">
                      <a:avLst/>
                    </a:prstGeom>
                    <a:noFill/>
                  </pic:spPr>
                </pic:pic>
              </a:graphicData>
            </a:graphic>
            <wp14:sizeRelH relativeFrom="page">
              <wp14:pctWidth>0</wp14:pctWidth>
            </wp14:sizeRelH>
            <wp14:sizeRelV relativeFrom="page">
              <wp14:pctHeight>0</wp14:pctHeight>
            </wp14:sizeRelV>
          </wp:anchor>
        </w:drawing>
      </w:r>
    </w:p>
    <w:p w:rsidR="00960E1A" w:rsidRDefault="00960E1A" w:rsidP="007F3DEF">
      <w:pPr>
        <w:spacing w:before="100" w:beforeAutospacing="1" w:after="100" w:afterAutospacing="1" w:line="360" w:lineRule="auto"/>
        <w:ind w:firstLine="426"/>
        <w:jc w:val="both"/>
        <w:outlineLvl w:val="0"/>
        <w:rPr>
          <w:rFonts w:ascii="Arial" w:hAnsi="Arial" w:cs="Arial"/>
        </w:rPr>
      </w:pPr>
    </w:p>
    <w:p w:rsidR="00960E1A" w:rsidRDefault="00960E1A" w:rsidP="007F3DEF">
      <w:pPr>
        <w:spacing w:before="100" w:beforeAutospacing="1" w:after="100" w:afterAutospacing="1" w:line="360" w:lineRule="auto"/>
        <w:ind w:firstLine="426"/>
        <w:jc w:val="both"/>
        <w:outlineLvl w:val="0"/>
        <w:rPr>
          <w:rFonts w:ascii="Arial" w:hAnsi="Arial" w:cs="Arial"/>
        </w:rPr>
      </w:pPr>
    </w:p>
    <w:p w:rsidR="00960E1A" w:rsidRDefault="00960E1A" w:rsidP="007F3DEF">
      <w:pPr>
        <w:spacing w:before="100" w:beforeAutospacing="1" w:after="100" w:afterAutospacing="1" w:line="360" w:lineRule="auto"/>
        <w:ind w:firstLine="426"/>
        <w:jc w:val="both"/>
        <w:outlineLvl w:val="0"/>
        <w:rPr>
          <w:rFonts w:ascii="Arial" w:hAnsi="Arial" w:cs="Arial"/>
        </w:rPr>
      </w:pPr>
    </w:p>
    <w:p w:rsidR="00960E1A" w:rsidRDefault="00960E1A" w:rsidP="007F3DEF">
      <w:pPr>
        <w:spacing w:before="100" w:beforeAutospacing="1" w:after="100" w:afterAutospacing="1" w:line="360" w:lineRule="auto"/>
        <w:ind w:firstLine="426"/>
        <w:jc w:val="both"/>
        <w:outlineLvl w:val="0"/>
        <w:rPr>
          <w:rFonts w:ascii="Arial" w:hAnsi="Arial" w:cs="Arial"/>
        </w:rPr>
      </w:pPr>
    </w:p>
    <w:p w:rsidR="00960E1A" w:rsidRDefault="00960E1A" w:rsidP="007F3DEF">
      <w:pPr>
        <w:spacing w:before="100" w:beforeAutospacing="1" w:after="100" w:afterAutospacing="1" w:line="360" w:lineRule="auto"/>
        <w:ind w:firstLine="426"/>
        <w:jc w:val="both"/>
        <w:outlineLvl w:val="0"/>
        <w:rPr>
          <w:rFonts w:ascii="Arial" w:hAnsi="Arial" w:cs="Arial"/>
        </w:rPr>
      </w:pPr>
    </w:p>
    <w:p w:rsidR="00960E1A" w:rsidRDefault="00960E1A" w:rsidP="007F3DEF">
      <w:pPr>
        <w:spacing w:before="100" w:beforeAutospacing="1" w:after="100" w:afterAutospacing="1" w:line="360" w:lineRule="auto"/>
        <w:ind w:firstLine="426"/>
        <w:jc w:val="both"/>
        <w:outlineLvl w:val="0"/>
        <w:rPr>
          <w:rFonts w:ascii="Arial" w:hAnsi="Arial" w:cs="Arial"/>
        </w:rPr>
      </w:pPr>
    </w:p>
    <w:p w:rsidR="00960E1A" w:rsidRDefault="00960E1A" w:rsidP="00C10C09">
      <w:pPr>
        <w:spacing w:before="100" w:beforeAutospacing="1" w:after="100" w:afterAutospacing="1" w:line="240" w:lineRule="auto"/>
        <w:ind w:firstLine="426"/>
        <w:jc w:val="both"/>
        <w:outlineLvl w:val="0"/>
        <w:rPr>
          <w:rFonts w:ascii="Arial" w:hAnsi="Arial" w:cs="Arial"/>
        </w:rPr>
      </w:pPr>
    </w:p>
    <w:p w:rsidR="00960E1A" w:rsidRDefault="00960E1A" w:rsidP="00C10C09">
      <w:pPr>
        <w:spacing w:before="100" w:beforeAutospacing="1" w:after="100" w:afterAutospacing="1" w:line="240" w:lineRule="auto"/>
        <w:jc w:val="center"/>
        <w:outlineLvl w:val="0"/>
        <w:rPr>
          <w:rFonts w:ascii="Arial" w:hAnsi="Arial" w:cs="Arial"/>
          <w:b/>
          <w:sz w:val="24"/>
          <w:szCs w:val="24"/>
        </w:rPr>
      </w:pPr>
      <w:r>
        <w:rPr>
          <w:rFonts w:ascii="Arial" w:hAnsi="Arial" w:cs="Arial"/>
        </w:rPr>
        <w:t>Slika 1</w:t>
      </w:r>
      <w:r w:rsidRPr="00E80293">
        <w:rPr>
          <w:rFonts w:ascii="Arial" w:hAnsi="Arial" w:cs="Arial"/>
        </w:rPr>
        <w:t xml:space="preserve">. </w:t>
      </w:r>
      <w:r>
        <w:rPr>
          <w:rFonts w:ascii="Arial" w:hAnsi="Arial" w:cs="Arial"/>
        </w:rPr>
        <w:t>Polje s nasadom stevije (</w:t>
      </w:r>
      <w:r w:rsidRPr="008B01D4">
        <w:rPr>
          <w:rFonts w:ascii="Arial" w:hAnsi="Arial" w:cs="Arial"/>
          <w:i/>
        </w:rPr>
        <w:t>Stevia rebaudiana</w:t>
      </w:r>
      <w:r w:rsidR="005F4AC6">
        <w:rPr>
          <w:rFonts w:ascii="Arial" w:hAnsi="Arial" w:cs="Arial"/>
        </w:rPr>
        <w:t xml:space="preserve"> (Bert.) Bertoni</w:t>
      </w:r>
    </w:p>
    <w:p w:rsidR="00960E1A" w:rsidRDefault="00960E1A" w:rsidP="00337377">
      <w:pPr>
        <w:spacing w:before="100" w:beforeAutospacing="1" w:after="100" w:afterAutospacing="1" w:line="360" w:lineRule="auto"/>
        <w:ind w:firstLine="426"/>
        <w:jc w:val="center"/>
        <w:outlineLvl w:val="0"/>
        <w:rPr>
          <w:rFonts w:ascii="Arial" w:hAnsi="Arial" w:cs="Arial"/>
        </w:rPr>
      </w:pPr>
    </w:p>
    <w:p w:rsidR="00960E1A" w:rsidRPr="00C06117" w:rsidRDefault="00960E1A" w:rsidP="00BA080C">
      <w:pPr>
        <w:spacing w:before="100" w:beforeAutospacing="1" w:after="100" w:afterAutospacing="1" w:line="360" w:lineRule="auto"/>
        <w:jc w:val="both"/>
        <w:outlineLvl w:val="0"/>
        <w:rPr>
          <w:rFonts w:ascii="Arial" w:hAnsi="Arial" w:cs="Arial"/>
          <w:b/>
        </w:rPr>
      </w:pPr>
      <w:r w:rsidRPr="00C06117">
        <w:rPr>
          <w:rFonts w:ascii="Arial" w:hAnsi="Arial" w:cs="Arial"/>
          <w:b/>
        </w:rPr>
        <w:t>3.1.2. Instrumenti</w:t>
      </w:r>
      <w:r>
        <w:rPr>
          <w:rFonts w:ascii="Arial" w:hAnsi="Arial" w:cs="Arial"/>
          <w:b/>
        </w:rPr>
        <w:t xml:space="preserve"> i pribor</w:t>
      </w:r>
    </w:p>
    <w:p w:rsidR="00CD5420" w:rsidRPr="00C06117" w:rsidRDefault="00CD5420" w:rsidP="00BA080C">
      <w:pPr>
        <w:numPr>
          <w:ilvl w:val="0"/>
          <w:numId w:val="22"/>
        </w:numPr>
        <w:spacing w:after="0" w:line="360" w:lineRule="auto"/>
        <w:ind w:left="714" w:hanging="357"/>
        <w:rPr>
          <w:rFonts w:ascii="Arial" w:hAnsi="Arial" w:cs="Arial"/>
        </w:rPr>
      </w:pPr>
      <w:r w:rsidRPr="00C06117">
        <w:rPr>
          <w:rFonts w:ascii="Arial" w:hAnsi="Arial" w:cs="Arial"/>
        </w:rPr>
        <w:t>analitička vaga (Mettler-Toledo, Švicarska-SAD)</w:t>
      </w:r>
    </w:p>
    <w:p w:rsidR="00CD5420" w:rsidRDefault="00CD5420" w:rsidP="00051A63">
      <w:pPr>
        <w:numPr>
          <w:ilvl w:val="0"/>
          <w:numId w:val="22"/>
        </w:numPr>
        <w:spacing w:after="0" w:line="360" w:lineRule="auto"/>
        <w:ind w:left="714" w:hanging="357"/>
        <w:rPr>
          <w:rFonts w:ascii="Arial" w:hAnsi="Arial" w:cs="Arial"/>
        </w:rPr>
      </w:pPr>
      <w:r w:rsidRPr="00051A63">
        <w:rPr>
          <w:rFonts w:ascii="Arial" w:hAnsi="Arial" w:cs="Arial"/>
        </w:rPr>
        <w:t>Emission Filter: Eu 615 nm</w:t>
      </w:r>
      <w:r>
        <w:rPr>
          <w:rFonts w:ascii="Arial" w:hAnsi="Arial" w:cs="Arial"/>
        </w:rPr>
        <w:t xml:space="preserve"> (</w:t>
      </w:r>
      <w:r w:rsidRPr="00635879">
        <w:rPr>
          <w:rFonts w:ascii="Arial" w:hAnsi="Arial" w:cs="Arial"/>
        </w:rPr>
        <w:t>Perkin</w:t>
      </w:r>
      <w:r>
        <w:rPr>
          <w:rFonts w:ascii="Arial" w:hAnsi="Arial" w:cs="Arial"/>
        </w:rPr>
        <w:t xml:space="preserve"> </w:t>
      </w:r>
      <w:r w:rsidRPr="00635879">
        <w:rPr>
          <w:rFonts w:ascii="Arial" w:hAnsi="Arial" w:cs="Arial"/>
        </w:rPr>
        <w:t>Elmer</w:t>
      </w:r>
      <w:r>
        <w:rPr>
          <w:rFonts w:ascii="Arial" w:hAnsi="Arial" w:cs="Arial"/>
        </w:rPr>
        <w:t>, Waltham, SAD)</w:t>
      </w:r>
    </w:p>
    <w:p w:rsidR="00CD5420" w:rsidRDefault="00CD5420" w:rsidP="00051A63">
      <w:pPr>
        <w:numPr>
          <w:ilvl w:val="0"/>
          <w:numId w:val="22"/>
        </w:numPr>
        <w:spacing w:after="0" w:line="360" w:lineRule="auto"/>
        <w:ind w:left="714" w:hanging="357"/>
        <w:rPr>
          <w:rFonts w:ascii="Arial" w:hAnsi="Arial" w:cs="Arial"/>
        </w:rPr>
      </w:pPr>
      <w:r w:rsidRPr="00051A63">
        <w:rPr>
          <w:rFonts w:ascii="Arial" w:hAnsi="Arial" w:cs="Arial"/>
        </w:rPr>
        <w:t>Emission Filter: LANCE 665 nm</w:t>
      </w:r>
      <w:r>
        <w:rPr>
          <w:rFonts w:ascii="Arial" w:hAnsi="Arial" w:cs="Arial"/>
        </w:rPr>
        <w:t xml:space="preserve"> (</w:t>
      </w:r>
      <w:r w:rsidRPr="00635879">
        <w:rPr>
          <w:rFonts w:ascii="Arial" w:hAnsi="Arial" w:cs="Arial"/>
        </w:rPr>
        <w:t>Perkin</w:t>
      </w:r>
      <w:r>
        <w:rPr>
          <w:rFonts w:ascii="Arial" w:hAnsi="Arial" w:cs="Arial"/>
        </w:rPr>
        <w:t xml:space="preserve"> </w:t>
      </w:r>
      <w:r w:rsidRPr="00635879">
        <w:rPr>
          <w:rFonts w:ascii="Arial" w:hAnsi="Arial" w:cs="Arial"/>
        </w:rPr>
        <w:t>Elmer</w:t>
      </w:r>
      <w:r>
        <w:rPr>
          <w:rFonts w:ascii="Arial" w:hAnsi="Arial" w:cs="Arial"/>
        </w:rPr>
        <w:t>, Waltham, SAD)</w:t>
      </w:r>
    </w:p>
    <w:p w:rsidR="00CD5420" w:rsidRDefault="00CD5420" w:rsidP="00051A63">
      <w:pPr>
        <w:numPr>
          <w:ilvl w:val="0"/>
          <w:numId w:val="22"/>
        </w:numPr>
        <w:spacing w:after="0" w:line="360" w:lineRule="auto"/>
        <w:ind w:left="714" w:hanging="357"/>
        <w:rPr>
          <w:rFonts w:ascii="Arial" w:hAnsi="Arial" w:cs="Arial"/>
        </w:rPr>
      </w:pPr>
      <w:r w:rsidRPr="00635879">
        <w:rPr>
          <w:rFonts w:ascii="Arial" w:hAnsi="Arial" w:cs="Arial"/>
        </w:rPr>
        <w:t>EnVision</w:t>
      </w:r>
      <w:r>
        <w:rPr>
          <w:rFonts w:ascii="Arial" w:hAnsi="Arial" w:cs="Arial"/>
        </w:rPr>
        <w:t xml:space="preserve"> Multilabel Reader (</w:t>
      </w:r>
      <w:r w:rsidRPr="00635879">
        <w:rPr>
          <w:rFonts w:ascii="Arial" w:hAnsi="Arial" w:cs="Arial"/>
        </w:rPr>
        <w:t>Perkin</w:t>
      </w:r>
      <w:r>
        <w:rPr>
          <w:rFonts w:ascii="Arial" w:hAnsi="Arial" w:cs="Arial"/>
        </w:rPr>
        <w:t xml:space="preserve"> </w:t>
      </w:r>
      <w:r w:rsidRPr="00635879">
        <w:rPr>
          <w:rFonts w:ascii="Arial" w:hAnsi="Arial" w:cs="Arial"/>
        </w:rPr>
        <w:t>Elmer</w:t>
      </w:r>
      <w:r>
        <w:rPr>
          <w:rFonts w:ascii="Arial" w:hAnsi="Arial" w:cs="Arial"/>
        </w:rPr>
        <w:t>, Waltham, SAD)</w:t>
      </w:r>
      <w:r w:rsidRPr="00051A63">
        <w:rPr>
          <w:rFonts w:ascii="Arial" w:hAnsi="Arial" w:cs="Arial"/>
        </w:rPr>
        <w:t xml:space="preserve"> </w:t>
      </w:r>
    </w:p>
    <w:p w:rsidR="00CD5420" w:rsidRPr="00A802DB" w:rsidRDefault="00CD5420" w:rsidP="00A802DB">
      <w:pPr>
        <w:numPr>
          <w:ilvl w:val="0"/>
          <w:numId w:val="22"/>
        </w:numPr>
        <w:spacing w:after="0" w:line="360" w:lineRule="auto"/>
        <w:ind w:left="714" w:hanging="357"/>
        <w:rPr>
          <w:rFonts w:ascii="Arial" w:hAnsi="Arial" w:cs="Arial"/>
        </w:rPr>
      </w:pPr>
      <w:r w:rsidRPr="00A802DB">
        <w:rPr>
          <w:rFonts w:ascii="Arial" w:hAnsi="Arial" w:cs="Arial"/>
        </w:rPr>
        <w:t>Excitation Filter: UV2(TRF) 320 nm (Perkin Elmer, Waltham,  SAD)</w:t>
      </w:r>
    </w:p>
    <w:p w:rsidR="00CD5420" w:rsidRDefault="00CD5420" w:rsidP="00051A63">
      <w:pPr>
        <w:numPr>
          <w:ilvl w:val="0"/>
          <w:numId w:val="22"/>
        </w:numPr>
        <w:spacing w:after="0" w:line="360" w:lineRule="auto"/>
        <w:ind w:left="714" w:hanging="357"/>
        <w:rPr>
          <w:rFonts w:ascii="Arial" w:hAnsi="Arial" w:cs="Arial"/>
        </w:rPr>
      </w:pPr>
      <w:r w:rsidRPr="00051A63">
        <w:rPr>
          <w:rFonts w:ascii="Arial" w:hAnsi="Arial" w:cs="Arial"/>
        </w:rPr>
        <w:t>JANUS automatic pipetting workstation</w:t>
      </w:r>
      <w:r>
        <w:rPr>
          <w:rFonts w:ascii="Arial" w:hAnsi="Arial" w:cs="Arial"/>
        </w:rPr>
        <w:t xml:space="preserve"> (</w:t>
      </w:r>
      <w:r w:rsidRPr="00635879">
        <w:rPr>
          <w:rFonts w:ascii="Arial" w:hAnsi="Arial" w:cs="Arial"/>
        </w:rPr>
        <w:t>Perkin</w:t>
      </w:r>
      <w:r>
        <w:rPr>
          <w:rFonts w:ascii="Arial" w:hAnsi="Arial" w:cs="Arial"/>
        </w:rPr>
        <w:t xml:space="preserve"> </w:t>
      </w:r>
      <w:r w:rsidRPr="00635879">
        <w:rPr>
          <w:rFonts w:ascii="Arial" w:hAnsi="Arial" w:cs="Arial"/>
        </w:rPr>
        <w:t>Elmer</w:t>
      </w:r>
      <w:r>
        <w:rPr>
          <w:rFonts w:ascii="Arial" w:hAnsi="Arial" w:cs="Arial"/>
        </w:rPr>
        <w:t>, Waltham, SAD)</w:t>
      </w:r>
    </w:p>
    <w:p w:rsidR="00CD5420" w:rsidRPr="00C06117" w:rsidRDefault="00CD5420" w:rsidP="00BA080C">
      <w:pPr>
        <w:numPr>
          <w:ilvl w:val="0"/>
          <w:numId w:val="22"/>
        </w:numPr>
        <w:spacing w:after="0" w:line="360" w:lineRule="auto"/>
        <w:ind w:left="714" w:hanging="357"/>
        <w:rPr>
          <w:rFonts w:ascii="Arial" w:hAnsi="Arial" w:cs="Arial"/>
        </w:rPr>
      </w:pPr>
      <w:r w:rsidRPr="00C06117">
        <w:rPr>
          <w:rFonts w:ascii="Arial" w:hAnsi="Arial" w:cs="Arial"/>
        </w:rPr>
        <w:t>laboratorijska tresilica (GFl, Hannover, Njemačka)</w:t>
      </w:r>
    </w:p>
    <w:p w:rsidR="00CD5420" w:rsidRDefault="00CD5420" w:rsidP="00BA080C">
      <w:pPr>
        <w:numPr>
          <w:ilvl w:val="0"/>
          <w:numId w:val="22"/>
        </w:numPr>
        <w:spacing w:after="0" w:line="360" w:lineRule="auto"/>
        <w:ind w:left="714" w:hanging="357"/>
        <w:rPr>
          <w:rFonts w:ascii="Arial" w:hAnsi="Arial" w:cs="Arial"/>
        </w:rPr>
      </w:pPr>
      <w:r>
        <w:rPr>
          <w:rFonts w:ascii="Arial" w:hAnsi="Arial" w:cs="Arial"/>
        </w:rPr>
        <w:lastRenderedPageBreak/>
        <w:t>mikrotitarske pločice s 384 jažice ravnog dna (Greiner,</w:t>
      </w:r>
      <w:r w:rsidR="007854BD">
        <w:rPr>
          <w:rFonts w:ascii="Arial" w:hAnsi="Arial" w:cs="Arial"/>
        </w:rPr>
        <w:t xml:space="preserve"> Frickenhausen,</w:t>
      </w:r>
      <w:r>
        <w:rPr>
          <w:rFonts w:ascii="Arial" w:hAnsi="Arial" w:cs="Arial"/>
        </w:rPr>
        <w:t xml:space="preserve"> Njemačka)</w:t>
      </w:r>
    </w:p>
    <w:p w:rsidR="00CD5420" w:rsidRDefault="00CD5420" w:rsidP="00703F39">
      <w:pPr>
        <w:numPr>
          <w:ilvl w:val="0"/>
          <w:numId w:val="22"/>
        </w:numPr>
        <w:spacing w:after="0" w:line="360" w:lineRule="auto"/>
        <w:ind w:left="714" w:hanging="357"/>
        <w:rPr>
          <w:rFonts w:ascii="Arial" w:hAnsi="Arial" w:cs="Arial"/>
        </w:rPr>
      </w:pPr>
      <w:r>
        <w:rPr>
          <w:rFonts w:ascii="Arial" w:hAnsi="Arial" w:cs="Arial"/>
        </w:rPr>
        <w:t xml:space="preserve">mikrotitarske pločice </w:t>
      </w:r>
      <w:r w:rsidRPr="00C10C09">
        <w:rPr>
          <w:rFonts w:ascii="Arial" w:hAnsi="Arial" w:cs="Arial"/>
        </w:rPr>
        <w:t xml:space="preserve">Storplate-V </w:t>
      </w:r>
      <w:r>
        <w:rPr>
          <w:rFonts w:ascii="Arial" w:hAnsi="Arial" w:cs="Arial"/>
        </w:rPr>
        <w:t xml:space="preserve">s </w:t>
      </w:r>
      <w:r w:rsidRPr="00C10C09">
        <w:rPr>
          <w:rFonts w:ascii="Arial" w:hAnsi="Arial" w:cs="Arial"/>
        </w:rPr>
        <w:t xml:space="preserve">384 </w:t>
      </w:r>
      <w:r>
        <w:rPr>
          <w:rFonts w:ascii="Arial" w:hAnsi="Arial" w:cs="Arial"/>
        </w:rPr>
        <w:t>jažice (</w:t>
      </w:r>
      <w:r w:rsidRPr="00635879">
        <w:rPr>
          <w:rFonts w:ascii="Arial" w:hAnsi="Arial" w:cs="Arial"/>
        </w:rPr>
        <w:t>Perkin</w:t>
      </w:r>
      <w:r>
        <w:rPr>
          <w:rFonts w:ascii="Arial" w:hAnsi="Arial" w:cs="Arial"/>
        </w:rPr>
        <w:t xml:space="preserve"> </w:t>
      </w:r>
      <w:r w:rsidRPr="00635879">
        <w:rPr>
          <w:rFonts w:ascii="Arial" w:hAnsi="Arial" w:cs="Arial"/>
        </w:rPr>
        <w:t>Elmer</w:t>
      </w:r>
      <w:r>
        <w:rPr>
          <w:rFonts w:ascii="Arial" w:hAnsi="Arial" w:cs="Arial"/>
        </w:rPr>
        <w:t>, Waltham, SAD)</w:t>
      </w:r>
    </w:p>
    <w:p w:rsidR="00CD5420" w:rsidRDefault="00CD5420" w:rsidP="00A802DB">
      <w:pPr>
        <w:numPr>
          <w:ilvl w:val="0"/>
          <w:numId w:val="22"/>
        </w:numPr>
        <w:spacing w:after="0" w:line="360" w:lineRule="auto"/>
        <w:ind w:left="714" w:hanging="357"/>
        <w:rPr>
          <w:rFonts w:ascii="Arial" w:hAnsi="Arial" w:cs="Arial"/>
        </w:rPr>
      </w:pPr>
      <w:r w:rsidRPr="00051A63">
        <w:rPr>
          <w:rFonts w:ascii="Arial" w:hAnsi="Arial" w:cs="Arial"/>
        </w:rPr>
        <w:t>Mirror: LANCE/DELFIA™ Dual</w:t>
      </w:r>
      <w:r>
        <w:rPr>
          <w:rFonts w:ascii="Arial" w:hAnsi="Arial" w:cs="Arial"/>
        </w:rPr>
        <w:t xml:space="preserve"> </w:t>
      </w:r>
      <w:r w:rsidRPr="00A802DB">
        <w:rPr>
          <w:rFonts w:ascii="Arial" w:hAnsi="Arial" w:cs="Arial"/>
        </w:rPr>
        <w:t>(Perkin Elmer, Waltham,  SAD)</w:t>
      </w:r>
    </w:p>
    <w:p w:rsidR="00CD5420" w:rsidRDefault="00CD5420" w:rsidP="00BA080C">
      <w:pPr>
        <w:numPr>
          <w:ilvl w:val="0"/>
          <w:numId w:val="22"/>
        </w:numPr>
        <w:spacing w:after="0" w:line="360" w:lineRule="auto"/>
        <w:ind w:left="714" w:hanging="357"/>
        <w:rPr>
          <w:rFonts w:ascii="Arial" w:hAnsi="Arial" w:cs="Arial"/>
        </w:rPr>
      </w:pPr>
      <w:r w:rsidRPr="00051A63">
        <w:rPr>
          <w:rFonts w:ascii="Arial" w:hAnsi="Arial" w:cs="Arial"/>
        </w:rPr>
        <w:t>Mosquito low volume dispensing pipetting unit</w:t>
      </w:r>
      <w:r>
        <w:rPr>
          <w:rFonts w:ascii="Arial" w:hAnsi="Arial" w:cs="Arial"/>
        </w:rPr>
        <w:t xml:space="preserve"> (TTP Labtech, Velika Britanija)</w:t>
      </w:r>
    </w:p>
    <w:p w:rsidR="00CD5420" w:rsidRDefault="00CD5420" w:rsidP="00BA080C">
      <w:pPr>
        <w:numPr>
          <w:ilvl w:val="0"/>
          <w:numId w:val="22"/>
        </w:numPr>
        <w:spacing w:after="0" w:line="360" w:lineRule="auto"/>
        <w:ind w:left="714" w:hanging="357"/>
        <w:rPr>
          <w:rFonts w:ascii="Arial" w:hAnsi="Arial" w:cs="Arial"/>
        </w:rPr>
      </w:pPr>
      <w:r>
        <w:rPr>
          <w:rFonts w:ascii="Arial" w:hAnsi="Arial" w:cs="Arial"/>
        </w:rPr>
        <w:t>Multidrop (Thermo Scientific,</w:t>
      </w:r>
      <w:r w:rsidR="009B5BE2">
        <w:rPr>
          <w:rFonts w:ascii="Arial" w:hAnsi="Arial" w:cs="Arial"/>
        </w:rPr>
        <w:t>Waltham,</w:t>
      </w:r>
      <w:r>
        <w:rPr>
          <w:rFonts w:ascii="Arial" w:hAnsi="Arial" w:cs="Arial"/>
        </w:rPr>
        <w:t xml:space="preserve"> SAD)</w:t>
      </w:r>
    </w:p>
    <w:p w:rsidR="00CD5420" w:rsidRPr="00C06117" w:rsidRDefault="00CD5420" w:rsidP="00BA080C">
      <w:pPr>
        <w:numPr>
          <w:ilvl w:val="0"/>
          <w:numId w:val="22"/>
        </w:numPr>
        <w:spacing w:after="0" w:line="360" w:lineRule="auto"/>
        <w:ind w:left="714" w:hanging="357"/>
        <w:rPr>
          <w:rFonts w:ascii="Arial" w:hAnsi="Arial" w:cs="Arial"/>
        </w:rPr>
      </w:pPr>
      <w:r w:rsidRPr="00C06117">
        <w:rPr>
          <w:rFonts w:ascii="Arial" w:hAnsi="Arial" w:cs="Arial"/>
        </w:rPr>
        <w:t>rotacijski vaku</w:t>
      </w:r>
      <w:r w:rsidR="00B53DE8">
        <w:rPr>
          <w:rFonts w:ascii="Arial" w:hAnsi="Arial" w:cs="Arial"/>
        </w:rPr>
        <w:t>u</w:t>
      </w:r>
      <w:r w:rsidRPr="00C06117">
        <w:rPr>
          <w:rFonts w:ascii="Arial" w:hAnsi="Arial" w:cs="Arial"/>
        </w:rPr>
        <w:t>m uparivač Büchi (Büchi Labortechnik AG, Postfach, Švicarska)</w:t>
      </w:r>
    </w:p>
    <w:p w:rsidR="00CD5420" w:rsidRDefault="00CD5420" w:rsidP="00703F39">
      <w:pPr>
        <w:numPr>
          <w:ilvl w:val="0"/>
          <w:numId w:val="22"/>
        </w:numPr>
        <w:spacing w:after="0" w:line="360" w:lineRule="auto"/>
        <w:ind w:left="714" w:hanging="357"/>
        <w:rPr>
          <w:rFonts w:ascii="Arial" w:hAnsi="Arial" w:cs="Arial"/>
        </w:rPr>
      </w:pPr>
      <w:r w:rsidRPr="00703F39">
        <w:rPr>
          <w:rFonts w:ascii="Arial" w:hAnsi="Arial" w:cs="Arial"/>
        </w:rPr>
        <w:t>TopSeal-A™</w:t>
      </w:r>
      <w:r>
        <w:rPr>
          <w:rFonts w:ascii="Arial" w:hAnsi="Arial" w:cs="Arial"/>
        </w:rPr>
        <w:t xml:space="preserve"> (</w:t>
      </w:r>
      <w:r w:rsidRPr="00635879">
        <w:rPr>
          <w:rFonts w:ascii="Arial" w:hAnsi="Arial" w:cs="Arial"/>
        </w:rPr>
        <w:t>Perkin</w:t>
      </w:r>
      <w:r>
        <w:rPr>
          <w:rFonts w:ascii="Arial" w:hAnsi="Arial" w:cs="Arial"/>
        </w:rPr>
        <w:t xml:space="preserve"> </w:t>
      </w:r>
      <w:r w:rsidRPr="00635879">
        <w:rPr>
          <w:rFonts w:ascii="Arial" w:hAnsi="Arial" w:cs="Arial"/>
        </w:rPr>
        <w:t>Elmer</w:t>
      </w:r>
      <w:r>
        <w:rPr>
          <w:rFonts w:ascii="Arial" w:hAnsi="Arial" w:cs="Arial"/>
        </w:rPr>
        <w:t>,</w:t>
      </w:r>
      <w:r w:rsidRPr="008F3866">
        <w:rPr>
          <w:rFonts w:ascii="Arial" w:hAnsi="Arial" w:cs="Arial"/>
        </w:rPr>
        <w:t xml:space="preserve"> </w:t>
      </w:r>
      <w:r>
        <w:rPr>
          <w:rFonts w:ascii="Arial" w:hAnsi="Arial" w:cs="Arial"/>
        </w:rPr>
        <w:t>Waltham, SAD)</w:t>
      </w:r>
    </w:p>
    <w:p w:rsidR="00CD5420" w:rsidRPr="00C06117" w:rsidRDefault="00CD5420" w:rsidP="00BA080C">
      <w:pPr>
        <w:numPr>
          <w:ilvl w:val="0"/>
          <w:numId w:val="22"/>
        </w:numPr>
        <w:spacing w:after="0" w:line="360" w:lineRule="auto"/>
        <w:ind w:left="714" w:hanging="357"/>
        <w:rPr>
          <w:rFonts w:ascii="Arial" w:hAnsi="Arial" w:cs="Arial"/>
        </w:rPr>
      </w:pPr>
      <w:r w:rsidRPr="00C06117">
        <w:rPr>
          <w:rFonts w:ascii="Arial" w:hAnsi="Arial" w:cs="Arial"/>
        </w:rPr>
        <w:t>ultrazvučna kupelj Sonorex digital 10P (Bandelin, Berlin, Njemačka)</w:t>
      </w:r>
    </w:p>
    <w:p w:rsidR="00CD5420" w:rsidRDefault="00CD5420" w:rsidP="00842DAC">
      <w:pPr>
        <w:numPr>
          <w:ilvl w:val="0"/>
          <w:numId w:val="22"/>
        </w:numPr>
        <w:spacing w:after="0" w:line="360" w:lineRule="auto"/>
        <w:ind w:left="714" w:hanging="357"/>
        <w:rPr>
          <w:rFonts w:ascii="Arial" w:hAnsi="Arial" w:cs="Arial"/>
        </w:rPr>
      </w:pPr>
      <w:r w:rsidRPr="00C06117">
        <w:rPr>
          <w:rFonts w:ascii="Arial" w:hAnsi="Arial" w:cs="Arial"/>
        </w:rPr>
        <w:t xml:space="preserve">UV-Vis spektrofotometar </w:t>
      </w:r>
      <w:r w:rsidRPr="00C06117">
        <w:rPr>
          <w:rFonts w:ascii="Arial" w:hAnsi="Arial" w:cs="Arial"/>
          <w:i/>
        </w:rPr>
        <w:t>Heλios γ</w:t>
      </w:r>
      <w:r w:rsidRPr="00C06117">
        <w:rPr>
          <w:rFonts w:ascii="Arial" w:hAnsi="Arial" w:cs="Arial"/>
        </w:rPr>
        <w:t xml:space="preserve"> (Spectronic Unicam, Cambridge, Velika Britanija)</w:t>
      </w:r>
    </w:p>
    <w:p w:rsidR="00960E1A" w:rsidRPr="00C06117" w:rsidRDefault="00960E1A" w:rsidP="00842DAC">
      <w:pPr>
        <w:spacing w:before="100" w:beforeAutospacing="1" w:after="100" w:afterAutospacing="1" w:line="360" w:lineRule="auto"/>
        <w:jc w:val="both"/>
        <w:outlineLvl w:val="0"/>
        <w:rPr>
          <w:rFonts w:ascii="Arial" w:hAnsi="Arial" w:cs="Arial"/>
          <w:b/>
        </w:rPr>
      </w:pPr>
      <w:r w:rsidRPr="00C06117">
        <w:rPr>
          <w:rFonts w:ascii="Arial" w:hAnsi="Arial" w:cs="Arial"/>
          <w:b/>
        </w:rPr>
        <w:t>3.1.3. Reagensi, standardi i ostale kemikalije</w:t>
      </w:r>
    </w:p>
    <w:p w:rsidR="005413F5" w:rsidRPr="00C06117" w:rsidRDefault="005413F5" w:rsidP="00BA080C">
      <w:pPr>
        <w:numPr>
          <w:ilvl w:val="0"/>
          <w:numId w:val="23"/>
        </w:numPr>
        <w:spacing w:after="0" w:line="360" w:lineRule="auto"/>
        <w:ind w:left="714" w:hanging="357"/>
        <w:rPr>
          <w:rFonts w:ascii="Arial" w:hAnsi="Arial" w:cs="Arial"/>
          <w:lang w:eastAsia="hr-HR"/>
        </w:rPr>
      </w:pPr>
      <w:r w:rsidRPr="00C06117">
        <w:rPr>
          <w:rFonts w:ascii="Arial" w:hAnsi="Arial" w:cs="Arial"/>
          <w:lang w:eastAsia="hr-HR"/>
        </w:rPr>
        <w:t>2,2-difenil-1-pikril-hidrazil (DPPH) (Sigma-Aldrich, St Louis, SAD)</w:t>
      </w:r>
    </w:p>
    <w:p w:rsidR="005413F5" w:rsidRPr="00C06117" w:rsidRDefault="005413F5" w:rsidP="00BA080C">
      <w:pPr>
        <w:numPr>
          <w:ilvl w:val="0"/>
          <w:numId w:val="23"/>
        </w:numPr>
        <w:spacing w:after="0" w:line="360" w:lineRule="auto"/>
        <w:ind w:left="714" w:hanging="357"/>
        <w:rPr>
          <w:rFonts w:ascii="Arial" w:hAnsi="Arial" w:cs="Arial"/>
        </w:rPr>
      </w:pPr>
      <w:r w:rsidRPr="00C06117">
        <w:rPr>
          <w:rFonts w:ascii="Arial" w:hAnsi="Arial" w:cs="Arial"/>
        </w:rPr>
        <w:t>5,5'-ditiobis-2-nitrobenzojeva kiselina (DTNB) (Sigma-Aldrich, St Louis, SAD)</w:t>
      </w:r>
    </w:p>
    <w:p w:rsidR="005413F5" w:rsidRPr="00C06117" w:rsidRDefault="005413F5" w:rsidP="00BA080C">
      <w:pPr>
        <w:numPr>
          <w:ilvl w:val="0"/>
          <w:numId w:val="23"/>
        </w:numPr>
        <w:spacing w:after="0" w:line="360" w:lineRule="auto"/>
        <w:ind w:left="714" w:hanging="357"/>
        <w:rPr>
          <w:rFonts w:ascii="Arial" w:hAnsi="Arial" w:cs="Arial"/>
        </w:rPr>
      </w:pPr>
      <w:r w:rsidRPr="00C06117">
        <w:rPr>
          <w:rFonts w:ascii="Arial" w:hAnsi="Arial" w:cs="Arial"/>
        </w:rPr>
        <w:t>acetilkolinesteraza (Sigma-Aldrich, St Louis, SAD)</w:t>
      </w:r>
    </w:p>
    <w:p w:rsidR="005413F5" w:rsidRPr="00C06117" w:rsidRDefault="005413F5" w:rsidP="00BA080C">
      <w:pPr>
        <w:numPr>
          <w:ilvl w:val="0"/>
          <w:numId w:val="23"/>
        </w:numPr>
        <w:spacing w:after="0" w:line="360" w:lineRule="auto"/>
        <w:ind w:left="714" w:hanging="357"/>
        <w:rPr>
          <w:rFonts w:ascii="Arial" w:hAnsi="Arial" w:cs="Arial"/>
        </w:rPr>
      </w:pPr>
      <w:r w:rsidRPr="00C06117">
        <w:rPr>
          <w:rFonts w:ascii="Arial" w:hAnsi="Arial" w:cs="Arial"/>
        </w:rPr>
        <w:t>acetiltiokolin jodid (Sigma-Aldrich, St Louis, SAD)</w:t>
      </w:r>
    </w:p>
    <w:p w:rsidR="005413F5" w:rsidRPr="00C06117" w:rsidRDefault="005413F5" w:rsidP="00BA080C">
      <w:pPr>
        <w:numPr>
          <w:ilvl w:val="0"/>
          <w:numId w:val="23"/>
        </w:numPr>
        <w:spacing w:after="0" w:line="360" w:lineRule="auto"/>
        <w:ind w:left="714" w:hanging="357"/>
        <w:rPr>
          <w:rFonts w:ascii="Arial" w:hAnsi="Arial" w:cs="Arial"/>
        </w:rPr>
      </w:pPr>
      <w:r w:rsidRPr="00C06117">
        <w:rPr>
          <w:rFonts w:ascii="Arial" w:hAnsi="Arial" w:cs="Arial"/>
        </w:rPr>
        <w:t>aceton p.a. (Kemika, Zagreb, Hrvatska)</w:t>
      </w:r>
    </w:p>
    <w:p w:rsidR="005413F5" w:rsidRPr="00C06117" w:rsidRDefault="005413F5" w:rsidP="00A302AD">
      <w:pPr>
        <w:numPr>
          <w:ilvl w:val="0"/>
          <w:numId w:val="23"/>
        </w:numPr>
        <w:spacing w:before="100" w:beforeAutospacing="1" w:after="100" w:afterAutospacing="1" w:line="360" w:lineRule="auto"/>
        <w:ind w:left="714" w:hanging="357"/>
        <w:rPr>
          <w:rFonts w:ascii="Arial" w:hAnsi="Arial" w:cs="Arial"/>
        </w:rPr>
      </w:pPr>
      <w:r>
        <w:rPr>
          <w:rFonts w:ascii="Arial" w:hAnsi="Arial" w:cs="Arial"/>
        </w:rPr>
        <w:t>adenosin</w:t>
      </w:r>
      <w:r w:rsidRPr="00703F39">
        <w:rPr>
          <w:rFonts w:ascii="Arial" w:hAnsi="Arial" w:cs="Arial"/>
        </w:rPr>
        <w:t xml:space="preserve"> 5’-tri</w:t>
      </w:r>
      <w:r>
        <w:rPr>
          <w:rFonts w:ascii="Arial" w:hAnsi="Arial" w:cs="Arial"/>
        </w:rPr>
        <w:t>fosfat</w:t>
      </w:r>
      <w:r w:rsidRPr="00703F39">
        <w:rPr>
          <w:rFonts w:ascii="Arial" w:hAnsi="Arial" w:cs="Arial"/>
        </w:rPr>
        <w:t xml:space="preserve"> </w:t>
      </w:r>
      <w:r>
        <w:rPr>
          <w:rFonts w:ascii="Arial" w:hAnsi="Arial" w:cs="Arial"/>
        </w:rPr>
        <w:t>dinatrijeva sol-dehidrat</w:t>
      </w:r>
      <w:r w:rsidRPr="00703F39">
        <w:rPr>
          <w:rFonts w:ascii="Arial" w:hAnsi="Arial" w:cs="Arial"/>
        </w:rPr>
        <w:t xml:space="preserve"> </w:t>
      </w:r>
      <w:r>
        <w:rPr>
          <w:rFonts w:ascii="Arial" w:hAnsi="Arial" w:cs="Arial"/>
        </w:rPr>
        <w:t>(</w:t>
      </w:r>
      <w:r w:rsidRPr="00703F39">
        <w:rPr>
          <w:rFonts w:ascii="Arial" w:hAnsi="Arial" w:cs="Arial"/>
        </w:rPr>
        <w:t>AT</w:t>
      </w:r>
      <w:r>
        <w:rPr>
          <w:rFonts w:ascii="Arial" w:hAnsi="Arial" w:cs="Arial"/>
        </w:rPr>
        <w:t xml:space="preserve">P) </w:t>
      </w:r>
      <w:r w:rsidRPr="00C06117">
        <w:rPr>
          <w:rFonts w:ascii="Arial" w:hAnsi="Arial" w:cs="Arial"/>
        </w:rPr>
        <w:t>(Sigma-Aldrich, St Louis, SAD)</w:t>
      </w:r>
    </w:p>
    <w:p w:rsidR="005413F5" w:rsidRPr="00C06117" w:rsidRDefault="005413F5" w:rsidP="00BA080C">
      <w:pPr>
        <w:numPr>
          <w:ilvl w:val="0"/>
          <w:numId w:val="23"/>
        </w:numPr>
        <w:spacing w:after="0" w:line="360" w:lineRule="auto"/>
        <w:ind w:left="714" w:hanging="357"/>
        <w:rPr>
          <w:rFonts w:ascii="Arial" w:hAnsi="Arial" w:cs="Arial"/>
        </w:rPr>
      </w:pPr>
      <w:r w:rsidRPr="00C06117">
        <w:rPr>
          <w:rFonts w:ascii="Arial" w:hAnsi="Arial" w:cs="Arial"/>
        </w:rPr>
        <w:t>aluminijev klorid heksahidrat p.a. (Kemika, Zagreb, Hrvatska)</w:t>
      </w:r>
    </w:p>
    <w:p w:rsidR="005413F5" w:rsidRPr="00C06117" w:rsidRDefault="005413F5" w:rsidP="00BA080C">
      <w:pPr>
        <w:pStyle w:val="ListParagraph"/>
        <w:numPr>
          <w:ilvl w:val="0"/>
          <w:numId w:val="23"/>
        </w:numPr>
        <w:spacing w:after="0" w:line="360" w:lineRule="auto"/>
        <w:contextualSpacing w:val="0"/>
        <w:rPr>
          <w:rFonts w:ascii="Arial" w:hAnsi="Arial" w:cs="Arial"/>
        </w:rPr>
      </w:pPr>
      <w:r w:rsidRPr="00C06117">
        <w:rPr>
          <w:rFonts w:ascii="Arial" w:hAnsi="Arial" w:cs="Arial"/>
        </w:rPr>
        <w:t>amonijev molibdat (Sigma-Aldrich, St Louis, SAD)</w:t>
      </w:r>
    </w:p>
    <w:p w:rsidR="005413F5" w:rsidRPr="00C06117" w:rsidRDefault="005413F5" w:rsidP="00BA080C">
      <w:pPr>
        <w:pStyle w:val="ListParagraph"/>
        <w:numPr>
          <w:ilvl w:val="0"/>
          <w:numId w:val="23"/>
        </w:numPr>
        <w:spacing w:after="0" w:line="360" w:lineRule="auto"/>
        <w:contextualSpacing w:val="0"/>
        <w:rPr>
          <w:rFonts w:ascii="Arial" w:hAnsi="Arial" w:cs="Arial"/>
        </w:rPr>
      </w:pPr>
      <w:r w:rsidRPr="00C06117">
        <w:rPr>
          <w:rFonts w:ascii="Arial" w:hAnsi="Arial" w:cs="Arial"/>
        </w:rPr>
        <w:t>anisaldehid (Sigma-Aldrich, St Louis, SAD)</w:t>
      </w:r>
    </w:p>
    <w:p w:rsidR="005413F5" w:rsidRPr="00C06117" w:rsidRDefault="005413F5" w:rsidP="00BA080C">
      <w:pPr>
        <w:numPr>
          <w:ilvl w:val="0"/>
          <w:numId w:val="23"/>
        </w:numPr>
        <w:spacing w:after="0" w:line="360" w:lineRule="auto"/>
        <w:ind w:left="714" w:hanging="357"/>
        <w:rPr>
          <w:rFonts w:ascii="Arial" w:hAnsi="Arial" w:cs="Arial"/>
        </w:rPr>
      </w:pPr>
      <w:r w:rsidRPr="00C06117">
        <w:rPr>
          <w:rFonts w:ascii="Arial" w:hAnsi="Arial" w:cs="Arial"/>
        </w:rPr>
        <w:t>askorbinska kiselina 99% (Acros Organics, Geel, Belgija)</w:t>
      </w:r>
    </w:p>
    <w:p w:rsidR="005413F5" w:rsidRPr="00C06117" w:rsidRDefault="005413F5" w:rsidP="00BA080C">
      <w:pPr>
        <w:numPr>
          <w:ilvl w:val="0"/>
          <w:numId w:val="23"/>
        </w:numPr>
        <w:spacing w:after="0" w:line="360" w:lineRule="auto"/>
        <w:ind w:left="714" w:hanging="357"/>
        <w:rPr>
          <w:rFonts w:ascii="Arial" w:hAnsi="Arial" w:cs="Arial"/>
        </w:rPr>
      </w:pPr>
      <w:r w:rsidRPr="00C06117">
        <w:rPr>
          <w:rFonts w:ascii="Arial" w:hAnsi="Arial" w:cs="Arial"/>
        </w:rPr>
        <w:t>diizopropileter ≥ 98% (Fluka, Buchs, Švicarska)</w:t>
      </w:r>
    </w:p>
    <w:p w:rsidR="005413F5" w:rsidRPr="00C06117" w:rsidRDefault="005413F5" w:rsidP="00BA080C">
      <w:pPr>
        <w:numPr>
          <w:ilvl w:val="0"/>
          <w:numId w:val="23"/>
        </w:numPr>
        <w:spacing w:after="0" w:line="360" w:lineRule="auto"/>
        <w:ind w:left="714" w:hanging="357"/>
        <w:rPr>
          <w:rFonts w:ascii="Arial" w:hAnsi="Arial" w:cs="Arial"/>
        </w:rPr>
      </w:pPr>
      <w:r w:rsidRPr="00C06117">
        <w:rPr>
          <w:rFonts w:ascii="Arial" w:hAnsi="Arial" w:cs="Arial"/>
        </w:rPr>
        <w:t>diklormetan (Kemika, Zagreb, Hrvatska)</w:t>
      </w:r>
    </w:p>
    <w:p w:rsidR="005413F5" w:rsidRDefault="005413F5" w:rsidP="00D7282A">
      <w:pPr>
        <w:numPr>
          <w:ilvl w:val="0"/>
          <w:numId w:val="23"/>
        </w:numPr>
        <w:spacing w:after="0" w:line="360" w:lineRule="auto"/>
        <w:rPr>
          <w:rFonts w:ascii="Arial" w:hAnsi="Arial" w:cs="Arial"/>
        </w:rPr>
      </w:pPr>
      <w:r>
        <w:rPr>
          <w:rFonts w:ascii="Arial" w:hAnsi="Arial" w:cs="Arial"/>
        </w:rPr>
        <w:t>dimetilsulfoksid</w:t>
      </w:r>
      <w:r w:rsidRPr="00D7282A">
        <w:rPr>
          <w:rFonts w:ascii="Arial" w:hAnsi="Arial" w:cs="Arial"/>
        </w:rPr>
        <w:t xml:space="preserve"> </w:t>
      </w:r>
      <w:r>
        <w:rPr>
          <w:rFonts w:ascii="Arial" w:hAnsi="Arial" w:cs="Arial"/>
        </w:rPr>
        <w:t>(</w:t>
      </w:r>
      <w:r w:rsidRPr="00D7282A">
        <w:rPr>
          <w:rFonts w:ascii="Arial" w:hAnsi="Arial" w:cs="Arial"/>
        </w:rPr>
        <w:t>DMSO</w:t>
      </w:r>
      <w:r>
        <w:rPr>
          <w:rFonts w:ascii="Arial" w:hAnsi="Arial" w:cs="Arial"/>
        </w:rPr>
        <w:t>)</w:t>
      </w:r>
      <w:r w:rsidRPr="00D7282A">
        <w:rPr>
          <w:rFonts w:ascii="Arial" w:hAnsi="Arial" w:cs="Arial"/>
        </w:rPr>
        <w:t>, Hybri-Max™, sterile-filtered, ≥99.7%</w:t>
      </w:r>
      <w:r>
        <w:rPr>
          <w:rFonts w:ascii="Arial" w:hAnsi="Arial" w:cs="Arial"/>
        </w:rPr>
        <w:t xml:space="preserve"> </w:t>
      </w:r>
      <w:r w:rsidRPr="00C06117">
        <w:rPr>
          <w:rFonts w:ascii="Arial" w:hAnsi="Arial" w:cs="Arial"/>
        </w:rPr>
        <w:t>(Sigma-Aldrich, St Louis, SAD)</w:t>
      </w:r>
    </w:p>
    <w:p w:rsidR="005413F5" w:rsidRDefault="005413F5" w:rsidP="00A302AD">
      <w:pPr>
        <w:numPr>
          <w:ilvl w:val="0"/>
          <w:numId w:val="23"/>
        </w:numPr>
        <w:spacing w:after="0" w:line="360" w:lineRule="auto"/>
        <w:rPr>
          <w:rFonts w:ascii="Arial" w:hAnsi="Arial" w:cs="Arial"/>
        </w:rPr>
      </w:pPr>
      <w:r>
        <w:rPr>
          <w:rFonts w:ascii="Arial" w:hAnsi="Arial" w:cs="Arial"/>
        </w:rPr>
        <w:t>ditiotreitol (DDT)  (</w:t>
      </w:r>
      <w:r w:rsidRPr="00A302AD">
        <w:rPr>
          <w:rFonts w:ascii="Arial" w:hAnsi="Arial" w:cs="Arial"/>
        </w:rPr>
        <w:t>Bio-Rad</w:t>
      </w:r>
      <w:r>
        <w:rPr>
          <w:rFonts w:ascii="Arial" w:hAnsi="Arial" w:cs="Arial"/>
        </w:rPr>
        <w:t>, Hercules, SAD)</w:t>
      </w:r>
    </w:p>
    <w:p w:rsidR="005413F5" w:rsidRPr="00C06117" w:rsidRDefault="005413F5" w:rsidP="00BA080C">
      <w:pPr>
        <w:numPr>
          <w:ilvl w:val="0"/>
          <w:numId w:val="23"/>
        </w:numPr>
        <w:spacing w:after="0" w:line="360" w:lineRule="auto"/>
        <w:ind w:left="714" w:hanging="357"/>
        <w:rPr>
          <w:rFonts w:ascii="Arial" w:hAnsi="Arial" w:cs="Arial"/>
          <w:lang w:eastAsia="hr-HR"/>
        </w:rPr>
      </w:pPr>
      <w:r w:rsidRPr="00C06117">
        <w:rPr>
          <w:rFonts w:ascii="Arial" w:hAnsi="Arial" w:cs="Arial"/>
        </w:rPr>
        <w:t>etanol 96% p.a. (Lach-Ner, Neratovice, Češka)</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 xml:space="preserve">etilacetat p.a. (Kemika, Zagreb, Hrvatska) </w:t>
      </w:r>
    </w:p>
    <w:p w:rsidR="005413F5" w:rsidRDefault="005413F5" w:rsidP="00A302AD">
      <w:pPr>
        <w:numPr>
          <w:ilvl w:val="0"/>
          <w:numId w:val="23"/>
        </w:numPr>
        <w:spacing w:after="0" w:line="360" w:lineRule="auto"/>
        <w:rPr>
          <w:rFonts w:ascii="Arial" w:hAnsi="Arial" w:cs="Arial"/>
        </w:rPr>
      </w:pPr>
      <w:r>
        <w:rPr>
          <w:rFonts w:ascii="Arial" w:hAnsi="Arial" w:cs="Arial"/>
        </w:rPr>
        <w:t>etilendiamino tetraoctena kiselina</w:t>
      </w:r>
      <w:r w:rsidRPr="00A302AD">
        <w:rPr>
          <w:rFonts w:ascii="Arial" w:hAnsi="Arial" w:cs="Arial"/>
        </w:rPr>
        <w:t xml:space="preserve"> </w:t>
      </w:r>
      <w:r>
        <w:rPr>
          <w:rFonts w:ascii="Arial" w:hAnsi="Arial" w:cs="Arial"/>
        </w:rPr>
        <w:t>(</w:t>
      </w:r>
      <w:r w:rsidRPr="00A302AD">
        <w:rPr>
          <w:rFonts w:ascii="Arial" w:hAnsi="Arial" w:cs="Arial"/>
        </w:rPr>
        <w:t>EDTA</w:t>
      </w:r>
      <w:r>
        <w:rPr>
          <w:rFonts w:ascii="Arial" w:hAnsi="Arial" w:cs="Arial"/>
        </w:rPr>
        <w:t xml:space="preserve">) </w:t>
      </w:r>
      <w:r w:rsidRPr="00C06117">
        <w:rPr>
          <w:rFonts w:ascii="Arial" w:hAnsi="Arial" w:cs="Arial"/>
        </w:rPr>
        <w:t>(Sigma-Aldrich, St Louis, SAD)</w:t>
      </w:r>
    </w:p>
    <w:p w:rsidR="005413F5" w:rsidRDefault="005413F5" w:rsidP="00A302AD">
      <w:pPr>
        <w:numPr>
          <w:ilvl w:val="0"/>
          <w:numId w:val="23"/>
        </w:numPr>
        <w:spacing w:after="0" w:line="360" w:lineRule="auto"/>
        <w:rPr>
          <w:rFonts w:ascii="Arial" w:hAnsi="Arial" w:cs="Arial"/>
        </w:rPr>
      </w:pPr>
      <w:r>
        <w:rPr>
          <w:rFonts w:ascii="Arial" w:hAnsi="Arial" w:cs="Arial"/>
        </w:rPr>
        <w:t>etilenglikol tetraoctena kiselina</w:t>
      </w:r>
      <w:r w:rsidRPr="00A302AD">
        <w:rPr>
          <w:rFonts w:ascii="Arial" w:hAnsi="Arial" w:cs="Arial"/>
        </w:rPr>
        <w:t xml:space="preserve"> </w:t>
      </w:r>
      <w:r>
        <w:rPr>
          <w:rFonts w:ascii="Arial" w:hAnsi="Arial" w:cs="Arial"/>
        </w:rPr>
        <w:t>(</w:t>
      </w:r>
      <w:r w:rsidRPr="00A302AD">
        <w:rPr>
          <w:rFonts w:ascii="Arial" w:hAnsi="Arial" w:cs="Arial"/>
        </w:rPr>
        <w:t>EGTA</w:t>
      </w:r>
      <w:r>
        <w:rPr>
          <w:rFonts w:ascii="Arial" w:hAnsi="Arial" w:cs="Arial"/>
        </w:rPr>
        <w:t xml:space="preserve">) </w:t>
      </w:r>
      <w:r w:rsidRPr="00C06117">
        <w:rPr>
          <w:rFonts w:ascii="Arial" w:hAnsi="Arial" w:cs="Arial"/>
        </w:rPr>
        <w:t>(Sigma-Aldrich, St Louis, SAD)</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etilformijat ≥ 97% (Fluka, Buchs, Švicarska)</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Folin-Ciocalteau reagens (Merck, Darmstadt, Njemačka)</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 xml:space="preserve">fosfatom-puferirana otopina soli (0,01 M, pH 7,4) (PBS </w:t>
      </w:r>
      <w:r w:rsidRPr="00C06117">
        <w:rPr>
          <w:rFonts w:ascii="Arial" w:hAnsi="Arial" w:cs="Arial"/>
          <w:i/>
        </w:rPr>
        <w:t>engl</w:t>
      </w:r>
      <w:r w:rsidRPr="00C06117">
        <w:rPr>
          <w:rFonts w:ascii="Arial" w:hAnsi="Arial" w:cs="Arial"/>
        </w:rPr>
        <w:t>. phosphate buffered saline) (Sigma-Aldrich, St Louis, SAD)</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fosforna kiselina  85% (Carlo Erba, Milano, Italija)</w:t>
      </w:r>
    </w:p>
    <w:p w:rsidR="005413F5" w:rsidRPr="00C06117" w:rsidRDefault="005413F5" w:rsidP="00BA080C">
      <w:pPr>
        <w:numPr>
          <w:ilvl w:val="0"/>
          <w:numId w:val="23"/>
        </w:numPr>
        <w:spacing w:after="0" w:line="360" w:lineRule="auto"/>
        <w:ind w:left="714" w:hanging="357"/>
        <w:rPr>
          <w:rFonts w:ascii="Arial" w:hAnsi="Arial" w:cs="Arial"/>
        </w:rPr>
      </w:pPr>
      <w:r w:rsidRPr="00C06117">
        <w:rPr>
          <w:rFonts w:ascii="Arial" w:hAnsi="Arial" w:cs="Arial"/>
        </w:rPr>
        <w:lastRenderedPageBreak/>
        <w:t>galantamin hidrobromid (Sigma-Aldrich, St Louis, SAD)</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heksametilentetramin (Kemika, Zagreb, Hrvatska)</w:t>
      </w:r>
    </w:p>
    <w:p w:rsidR="005413F5" w:rsidRDefault="005413F5" w:rsidP="00A302AD">
      <w:pPr>
        <w:numPr>
          <w:ilvl w:val="0"/>
          <w:numId w:val="23"/>
        </w:numPr>
        <w:spacing w:after="0" w:line="360" w:lineRule="auto"/>
        <w:rPr>
          <w:rFonts w:ascii="Arial" w:hAnsi="Arial" w:cs="Arial"/>
        </w:rPr>
      </w:pPr>
      <w:r>
        <w:rPr>
          <w:rFonts w:ascii="Arial" w:hAnsi="Arial" w:cs="Arial"/>
        </w:rPr>
        <w:t xml:space="preserve">Hepes </w:t>
      </w:r>
      <w:r w:rsidRPr="00C06117">
        <w:rPr>
          <w:rFonts w:ascii="Arial" w:hAnsi="Arial" w:cs="Arial"/>
        </w:rPr>
        <w:t>(Sigma-Aldrich, St Louis, SAD)</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izokvercitrin  ≥ 90% (Fluka, Buchs, Švicarska)</w:t>
      </w:r>
    </w:p>
    <w:p w:rsidR="005413F5" w:rsidRPr="00C06117" w:rsidRDefault="005413F5" w:rsidP="00BA080C">
      <w:pPr>
        <w:pStyle w:val="ListParagraph"/>
        <w:numPr>
          <w:ilvl w:val="0"/>
          <w:numId w:val="23"/>
        </w:numPr>
        <w:autoSpaceDE w:val="0"/>
        <w:autoSpaceDN w:val="0"/>
        <w:adjustRightInd w:val="0"/>
        <w:spacing w:before="100" w:beforeAutospacing="1" w:after="100" w:afterAutospacing="1" w:line="360" w:lineRule="auto"/>
        <w:contextualSpacing w:val="0"/>
        <w:jc w:val="both"/>
        <w:rPr>
          <w:rFonts w:ascii="Arial" w:hAnsi="Arial" w:cs="Arial"/>
        </w:rPr>
      </w:pPr>
      <w:r w:rsidRPr="00C06117">
        <w:rPr>
          <w:rFonts w:ascii="Arial" w:hAnsi="Arial" w:cs="Arial"/>
        </w:rPr>
        <w:t>kalijev heksacijanoferat (Merck, Darmstadt, Njemačka)</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kavena kiselina 99% (Sigma-Aldrich, St Louis, SAD)</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kloridna kiselina p.a. (Kemika, Zagreb, Hrvatska)</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kloroform p.a. (Kemika, Zagreb, Hrvatska)</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klorogenska kiselina ≥ 95% (Sigma-Aldrich, St Louis, SAD)</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kožni prašak (Sigma-Aldrich, St Louis, SAD)</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kvercitrin hidrat (Sigma-Aldrich, St Louis, SAD)</w:t>
      </w:r>
    </w:p>
    <w:p w:rsidR="005413F5" w:rsidRDefault="005413F5" w:rsidP="00A302AD">
      <w:pPr>
        <w:numPr>
          <w:ilvl w:val="0"/>
          <w:numId w:val="23"/>
        </w:numPr>
        <w:spacing w:after="0" w:line="360" w:lineRule="auto"/>
        <w:rPr>
          <w:rFonts w:ascii="Arial" w:hAnsi="Arial" w:cs="Arial"/>
        </w:rPr>
      </w:pPr>
      <w:r w:rsidRPr="00703F39">
        <w:rPr>
          <w:rFonts w:ascii="Arial" w:hAnsi="Arial" w:cs="Arial"/>
        </w:rPr>
        <w:t>LANCE Detection Buffer 10X</w:t>
      </w:r>
      <w:r>
        <w:rPr>
          <w:rFonts w:ascii="Arial" w:hAnsi="Arial" w:cs="Arial"/>
        </w:rPr>
        <w:t xml:space="preserve"> (</w:t>
      </w:r>
      <w:r w:rsidRPr="00635879">
        <w:rPr>
          <w:rFonts w:ascii="Arial" w:hAnsi="Arial" w:cs="Arial"/>
        </w:rPr>
        <w:t>Perkin</w:t>
      </w:r>
      <w:r>
        <w:rPr>
          <w:rFonts w:ascii="Arial" w:hAnsi="Arial" w:cs="Arial"/>
        </w:rPr>
        <w:t xml:space="preserve"> </w:t>
      </w:r>
      <w:r w:rsidRPr="00635879">
        <w:rPr>
          <w:rFonts w:ascii="Arial" w:hAnsi="Arial" w:cs="Arial"/>
        </w:rPr>
        <w:t>Elmer</w:t>
      </w:r>
      <w:r>
        <w:rPr>
          <w:rFonts w:ascii="Arial" w:hAnsi="Arial" w:cs="Arial"/>
        </w:rPr>
        <w:t>, Waltham,SAD)</w:t>
      </w:r>
    </w:p>
    <w:p w:rsidR="005413F5" w:rsidRDefault="005413F5" w:rsidP="00A302AD">
      <w:pPr>
        <w:numPr>
          <w:ilvl w:val="0"/>
          <w:numId w:val="23"/>
        </w:numPr>
        <w:spacing w:after="0" w:line="360" w:lineRule="auto"/>
        <w:rPr>
          <w:rFonts w:ascii="Arial" w:hAnsi="Arial" w:cs="Arial"/>
        </w:rPr>
      </w:pPr>
      <w:r w:rsidRPr="00703F39">
        <w:rPr>
          <w:rFonts w:ascii="Arial" w:hAnsi="Arial" w:cs="Arial"/>
        </w:rPr>
        <w:t>LANCE Ultra ULight-TK peptide</w:t>
      </w:r>
      <w:r>
        <w:rPr>
          <w:rFonts w:ascii="Arial" w:hAnsi="Arial" w:cs="Arial"/>
        </w:rPr>
        <w:t xml:space="preserve"> (</w:t>
      </w:r>
      <w:r w:rsidRPr="00635879">
        <w:rPr>
          <w:rFonts w:ascii="Arial" w:hAnsi="Arial" w:cs="Arial"/>
        </w:rPr>
        <w:t>Perkin</w:t>
      </w:r>
      <w:r>
        <w:rPr>
          <w:rFonts w:ascii="Arial" w:hAnsi="Arial" w:cs="Arial"/>
        </w:rPr>
        <w:t xml:space="preserve"> </w:t>
      </w:r>
      <w:r w:rsidRPr="00635879">
        <w:rPr>
          <w:rFonts w:ascii="Arial" w:hAnsi="Arial" w:cs="Arial"/>
        </w:rPr>
        <w:t>Elmer</w:t>
      </w:r>
      <w:r>
        <w:rPr>
          <w:rFonts w:ascii="Arial" w:hAnsi="Arial" w:cs="Arial"/>
        </w:rPr>
        <w:t>, Waltham,SAD)</w:t>
      </w:r>
    </w:p>
    <w:p w:rsidR="005413F5" w:rsidRDefault="005413F5" w:rsidP="00A302AD">
      <w:pPr>
        <w:numPr>
          <w:ilvl w:val="0"/>
          <w:numId w:val="23"/>
        </w:numPr>
        <w:spacing w:after="0" w:line="360" w:lineRule="auto"/>
        <w:rPr>
          <w:rFonts w:ascii="Arial" w:hAnsi="Arial" w:cs="Arial"/>
        </w:rPr>
      </w:pPr>
      <w:r w:rsidRPr="00703F39">
        <w:rPr>
          <w:rFonts w:ascii="Arial" w:hAnsi="Arial" w:cs="Arial"/>
        </w:rPr>
        <w:t>LANCE® Eu-W1024 Anti-phosphotyrosine (PT66)</w:t>
      </w:r>
      <w:r>
        <w:rPr>
          <w:rFonts w:ascii="Arial" w:hAnsi="Arial" w:cs="Arial"/>
        </w:rPr>
        <w:t xml:space="preserve"> (</w:t>
      </w:r>
      <w:r w:rsidRPr="00635879">
        <w:rPr>
          <w:rFonts w:ascii="Arial" w:hAnsi="Arial" w:cs="Arial"/>
        </w:rPr>
        <w:t>Perkin</w:t>
      </w:r>
      <w:r>
        <w:rPr>
          <w:rFonts w:ascii="Arial" w:hAnsi="Arial" w:cs="Arial"/>
        </w:rPr>
        <w:t xml:space="preserve"> </w:t>
      </w:r>
      <w:r w:rsidRPr="00635879">
        <w:rPr>
          <w:rFonts w:ascii="Arial" w:hAnsi="Arial" w:cs="Arial"/>
        </w:rPr>
        <w:t>Elmer</w:t>
      </w:r>
      <w:r>
        <w:rPr>
          <w:rFonts w:ascii="Arial" w:hAnsi="Arial" w:cs="Arial"/>
        </w:rPr>
        <w:t>,</w:t>
      </w:r>
      <w:r w:rsidRPr="007B04D7">
        <w:rPr>
          <w:rFonts w:ascii="Arial" w:hAnsi="Arial" w:cs="Arial"/>
        </w:rPr>
        <w:t xml:space="preserve"> </w:t>
      </w:r>
      <w:r>
        <w:rPr>
          <w:rFonts w:ascii="Arial" w:hAnsi="Arial" w:cs="Arial"/>
        </w:rPr>
        <w:t>Waltham, SAD)</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lupeol (Carl Roth, Karlsruhe, Germany)</w:t>
      </w:r>
    </w:p>
    <w:p w:rsidR="005413F5" w:rsidRDefault="005413F5" w:rsidP="00A302AD">
      <w:pPr>
        <w:numPr>
          <w:ilvl w:val="0"/>
          <w:numId w:val="23"/>
        </w:numPr>
        <w:spacing w:after="0" w:line="360" w:lineRule="auto"/>
        <w:rPr>
          <w:rFonts w:ascii="Arial" w:hAnsi="Arial" w:cs="Arial"/>
        </w:rPr>
      </w:pPr>
      <w:r>
        <w:rPr>
          <w:rFonts w:ascii="Arial" w:hAnsi="Arial" w:cs="Arial"/>
        </w:rPr>
        <w:t xml:space="preserve">magnezijev klorid </w:t>
      </w:r>
      <w:r w:rsidRPr="00C06117">
        <w:rPr>
          <w:rFonts w:ascii="Arial" w:hAnsi="Arial" w:cs="Arial"/>
        </w:rPr>
        <w:t>(Sigma-Aldrich, St Louis, SAD)</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metanol p.a. (Kemika, Zagreb, Hrvatska)</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mravlja kiselina 98-100% p.a. (Kemika, Zagreb, Hrvatska)</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naftiletilendiamin hidroklorid (Fluka, Buchs, Švicarska)</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natrijev dihidrogenfosfat dihidrat p.a. (Kemika, Zagreb, Hrvatska)</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natrijev fosfat dodekahidrat (Kemika, Zagreb, Hrvatska)</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natrijev hidrogenfosfat dihidrat p.a. (Kemika, Zagreb, Hrvatska)</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natrijev hidroksid (Kemika, Zagreb, Hrvatska)</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natrijev karbonat dekahidrat p.a. (Kemika, Zagreb, Hrvatska)</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natrijev molibdat dihidrat (Kemika, Zagreb, Hrvatska)</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natrijev nitrit (Kemika, Zagreb, Hrvatska)</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natrijev nitroprusid (Fluka, Buchs, Švicarska)</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natrijev sulfat (Kemika, Zagreb, Hrvatska)</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octena kiselina ≥ 99,5% (Kemika, Zagreb, Hrvatska)</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oleanolna kiselina ≥97% (Sigma-Aldrich, St Louis, SAD)</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pirogalol 99% (Sigma-Aldrich, St Louis, SAD)</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polietilenglikol 4000 (Fluka, Buchs, Švicarska)</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rutin trihidrat ≥ 95% (Fluka, Buchs, Švicarska)</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ružmarinska kiselina 96% (Sigma-Aldrich, St Louis, SAD)</w:t>
      </w:r>
    </w:p>
    <w:p w:rsidR="005413F5" w:rsidRDefault="005413F5" w:rsidP="00A302AD">
      <w:pPr>
        <w:numPr>
          <w:ilvl w:val="0"/>
          <w:numId w:val="23"/>
        </w:numPr>
        <w:spacing w:after="0" w:line="360" w:lineRule="auto"/>
        <w:rPr>
          <w:rFonts w:ascii="Arial" w:hAnsi="Arial" w:cs="Arial"/>
        </w:rPr>
      </w:pPr>
      <w:r>
        <w:rPr>
          <w:rFonts w:ascii="Arial" w:hAnsi="Arial" w:cs="Arial"/>
        </w:rPr>
        <w:t>Src (</w:t>
      </w:r>
      <w:r w:rsidRPr="00703F39">
        <w:rPr>
          <w:rFonts w:ascii="Arial" w:hAnsi="Arial" w:cs="Arial"/>
        </w:rPr>
        <w:t>Carna biosciences</w:t>
      </w:r>
      <w:r>
        <w:rPr>
          <w:rFonts w:ascii="Arial" w:hAnsi="Arial" w:cs="Arial"/>
        </w:rPr>
        <w:t>, Kobe, Japan)</w:t>
      </w:r>
    </w:p>
    <w:p w:rsidR="005413F5" w:rsidRDefault="005413F5" w:rsidP="00D7282A">
      <w:pPr>
        <w:numPr>
          <w:ilvl w:val="0"/>
          <w:numId w:val="23"/>
        </w:numPr>
        <w:spacing w:after="0" w:line="360" w:lineRule="auto"/>
        <w:rPr>
          <w:rFonts w:ascii="Arial" w:hAnsi="Arial" w:cs="Arial"/>
        </w:rPr>
      </w:pPr>
      <w:r>
        <w:rPr>
          <w:rFonts w:ascii="Arial" w:hAnsi="Arial" w:cs="Arial"/>
        </w:rPr>
        <w:lastRenderedPageBreak/>
        <w:t xml:space="preserve">Staurosporin </w:t>
      </w:r>
      <w:r w:rsidRPr="00C06117">
        <w:rPr>
          <w:rFonts w:ascii="Arial" w:hAnsi="Arial" w:cs="Arial"/>
        </w:rPr>
        <w:t>(Sigma-Aldrich, St Louis, SAD)</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stigmasterol (Sigma-Aldrich, St Louis, SAD)</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sulfanilamid (Sigma-Aldrich, St Louis, SAD)</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sumporna kiselina ≥ 95% (Poch, Gliwice, Poljska)</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trikloroctena kiselina (Acros Organics, Geel, Belgija)</w:t>
      </w:r>
    </w:p>
    <w:p w:rsidR="005413F5" w:rsidRPr="00C06117" w:rsidRDefault="005413F5" w:rsidP="00BA080C">
      <w:pPr>
        <w:pStyle w:val="Heading1"/>
        <w:keepNext w:val="0"/>
        <w:keepLines w:val="0"/>
        <w:numPr>
          <w:ilvl w:val="0"/>
          <w:numId w:val="23"/>
        </w:numPr>
        <w:shd w:val="clear" w:color="auto" w:fill="FDFDFD"/>
        <w:spacing w:before="100" w:beforeAutospacing="1" w:after="100" w:afterAutospacing="1" w:line="360" w:lineRule="auto"/>
        <w:ind w:left="714" w:hanging="357"/>
        <w:contextualSpacing/>
        <w:rPr>
          <w:rFonts w:cs="Arial"/>
          <w:b w:val="0"/>
          <w:color w:val="auto"/>
          <w:sz w:val="22"/>
          <w:szCs w:val="22"/>
        </w:rPr>
      </w:pPr>
      <w:r w:rsidRPr="00C06117">
        <w:rPr>
          <w:rFonts w:cs="Arial"/>
          <w:b w:val="0"/>
          <w:color w:val="auto"/>
          <w:sz w:val="22"/>
          <w:szCs w:val="22"/>
        </w:rPr>
        <w:t>troloks ≥ 98% (Fluka, Buchs, Švicarska)</w:t>
      </w:r>
    </w:p>
    <w:p w:rsidR="005413F5" w:rsidRDefault="005413F5" w:rsidP="00A302AD">
      <w:pPr>
        <w:numPr>
          <w:ilvl w:val="0"/>
          <w:numId w:val="23"/>
        </w:numPr>
        <w:spacing w:after="0" w:line="360" w:lineRule="auto"/>
        <w:rPr>
          <w:rFonts w:ascii="Arial" w:hAnsi="Arial" w:cs="Arial"/>
        </w:rPr>
      </w:pPr>
      <w:r>
        <w:rPr>
          <w:rFonts w:ascii="Arial" w:hAnsi="Arial" w:cs="Arial"/>
        </w:rPr>
        <w:t xml:space="preserve">Tween 20 </w:t>
      </w:r>
      <w:r w:rsidRPr="00C06117">
        <w:rPr>
          <w:rFonts w:ascii="Arial" w:hAnsi="Arial" w:cs="Arial"/>
        </w:rPr>
        <w:t>(Sigma-Aldrich, St Louis, SAD)</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ursolna kiselina ≥90% (Sigma-Aldrich, St Louis, SAD)</w:t>
      </w:r>
    </w:p>
    <w:p w:rsidR="005413F5" w:rsidRPr="00A302AD" w:rsidRDefault="005413F5" w:rsidP="00BA080C">
      <w:pPr>
        <w:numPr>
          <w:ilvl w:val="0"/>
          <w:numId w:val="23"/>
        </w:numPr>
        <w:spacing w:before="100" w:beforeAutospacing="1" w:after="100" w:afterAutospacing="1" w:line="360" w:lineRule="auto"/>
        <w:ind w:left="714" w:hanging="357"/>
        <w:rPr>
          <w:rFonts w:ascii="Arial" w:hAnsi="Arial" w:cs="Arial"/>
          <w:color w:val="000000"/>
          <w:sz w:val="24"/>
          <w:szCs w:val="24"/>
        </w:rPr>
      </w:pPr>
      <w:r w:rsidRPr="00C06117">
        <w:rPr>
          <w:rFonts w:ascii="Arial" w:hAnsi="Arial" w:cs="Arial"/>
        </w:rPr>
        <w:t>željezov(III) klorid (Riedel-de Haën, Seelze, Germany)</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β</w:t>
      </w:r>
      <w:r>
        <w:rPr>
          <w:rFonts w:ascii="Arial" w:hAnsi="Arial" w:cs="Arial"/>
        </w:rPr>
        <w:t>-etilaminoester</w:t>
      </w:r>
      <w:r w:rsidRPr="00C06117">
        <w:rPr>
          <w:rFonts w:ascii="Arial" w:hAnsi="Arial" w:cs="Arial"/>
        </w:rPr>
        <w:t xml:space="preserve"> difenilboratne kiseline  (Fluka, Buchs, Švicarska)</w:t>
      </w:r>
    </w:p>
    <w:p w:rsidR="005413F5" w:rsidRPr="00C06117" w:rsidRDefault="005413F5" w:rsidP="00BA080C">
      <w:pPr>
        <w:numPr>
          <w:ilvl w:val="0"/>
          <w:numId w:val="23"/>
        </w:numPr>
        <w:spacing w:before="100" w:beforeAutospacing="1" w:after="100" w:afterAutospacing="1" w:line="360" w:lineRule="auto"/>
        <w:ind w:left="714" w:hanging="357"/>
        <w:rPr>
          <w:rFonts w:ascii="Arial" w:hAnsi="Arial" w:cs="Arial"/>
        </w:rPr>
      </w:pPr>
      <w:r w:rsidRPr="00C06117">
        <w:rPr>
          <w:rFonts w:ascii="Arial" w:hAnsi="Arial" w:cs="Arial"/>
        </w:rPr>
        <w:t>β-sitosterol (Sigma-Aldrich, St Louis, SAD)</w:t>
      </w:r>
    </w:p>
    <w:p w:rsidR="00960E1A" w:rsidRDefault="00960E1A" w:rsidP="007B04D7">
      <w:pPr>
        <w:spacing w:after="0" w:line="360" w:lineRule="auto"/>
        <w:ind w:left="360"/>
        <w:rPr>
          <w:rFonts w:ascii="Arial" w:hAnsi="Arial" w:cs="Arial"/>
        </w:rPr>
      </w:pPr>
    </w:p>
    <w:p w:rsidR="00960E1A" w:rsidRPr="00B52B10" w:rsidRDefault="00960E1A" w:rsidP="00936C20">
      <w:pPr>
        <w:spacing w:line="360" w:lineRule="auto"/>
        <w:rPr>
          <w:rFonts w:ascii="Arial" w:hAnsi="Arial" w:cs="Arial"/>
          <w:b/>
          <w:sz w:val="24"/>
          <w:szCs w:val="24"/>
        </w:rPr>
      </w:pPr>
      <w:r w:rsidRPr="00B52B10">
        <w:rPr>
          <w:rFonts w:ascii="Arial" w:hAnsi="Arial" w:cs="Arial"/>
          <w:b/>
          <w:sz w:val="24"/>
          <w:szCs w:val="24"/>
        </w:rPr>
        <w:t xml:space="preserve">3.2. Istraživanje bioaktivnih sastavnica metodom tankoslojne kromatografije </w:t>
      </w:r>
    </w:p>
    <w:p w:rsidR="00960E1A" w:rsidRPr="007F3DEF" w:rsidRDefault="00960E1A" w:rsidP="00936C20">
      <w:pPr>
        <w:spacing w:before="100" w:beforeAutospacing="1" w:after="100" w:afterAutospacing="1" w:line="360" w:lineRule="auto"/>
        <w:jc w:val="both"/>
        <w:rPr>
          <w:rFonts w:ascii="Arial" w:hAnsi="Arial" w:cs="Arial"/>
          <w:lang w:eastAsia="hr-HR"/>
        </w:rPr>
      </w:pPr>
      <w:r w:rsidRPr="007F3DEF">
        <w:rPr>
          <w:rFonts w:ascii="Arial" w:hAnsi="Arial" w:cs="Arial"/>
          <w:i/>
          <w:lang w:eastAsia="hr-HR"/>
        </w:rPr>
        <w:t xml:space="preserve">Priprema ekstrakta </w:t>
      </w:r>
    </w:p>
    <w:p w:rsidR="00960E1A" w:rsidRDefault="008F3866" w:rsidP="00936C20">
      <w:pPr>
        <w:spacing w:before="100" w:beforeAutospacing="1" w:after="100" w:afterAutospacing="1" w:line="360" w:lineRule="auto"/>
        <w:ind w:firstLine="426"/>
        <w:jc w:val="both"/>
        <w:rPr>
          <w:rFonts w:ascii="Arial" w:hAnsi="Arial" w:cs="Arial"/>
          <w:lang w:eastAsia="hr-HR"/>
        </w:rPr>
      </w:pPr>
      <w:r>
        <w:rPr>
          <w:rFonts w:ascii="Arial" w:hAnsi="Arial" w:cs="Arial"/>
          <w:lang w:eastAsia="hr-HR"/>
        </w:rPr>
        <w:t>Ekstrakt je pripremljen</w:t>
      </w:r>
      <w:r w:rsidR="00960E1A" w:rsidRPr="007F3DEF">
        <w:rPr>
          <w:rFonts w:ascii="Arial" w:hAnsi="Arial" w:cs="Arial"/>
          <w:lang w:eastAsia="hr-HR"/>
        </w:rPr>
        <w:t xml:space="preserve"> tako da je 1,0 g u prah usitnjenog biljnog materijala ekstrahiran 5 minuta s 10 mL metanola na vodenoj kupelji pri 60 °C, uz povratno hladilo. Dobiveni filtrat korišten je kao ispitivana otopina za kromatografska ispitivanja prisutnosti flavonoida, fenolnih kiselina,</w:t>
      </w:r>
      <w:r w:rsidR="00D56694">
        <w:rPr>
          <w:rFonts w:ascii="Arial" w:hAnsi="Arial" w:cs="Arial"/>
          <w:lang w:eastAsia="hr-HR"/>
        </w:rPr>
        <w:t xml:space="preserve"> trjeslovina,</w:t>
      </w:r>
      <w:r w:rsidR="00960E1A" w:rsidRPr="007F3DEF">
        <w:rPr>
          <w:rFonts w:ascii="Arial" w:hAnsi="Arial" w:cs="Arial"/>
          <w:lang w:eastAsia="hr-HR"/>
        </w:rPr>
        <w:t xml:space="preserve"> saponina, sterola i triterpenskih kiselina </w:t>
      </w:r>
      <w:r w:rsidR="00960E1A" w:rsidRPr="00FE524D">
        <w:rPr>
          <w:rFonts w:ascii="Arial" w:hAnsi="Arial" w:cs="Arial"/>
          <w:lang w:eastAsia="hr-HR"/>
        </w:rPr>
        <w:t>(Wagner i Bladt, 2009).</w:t>
      </w:r>
      <w:r w:rsidR="00960E1A" w:rsidRPr="007F3DEF">
        <w:rPr>
          <w:rFonts w:ascii="Arial" w:hAnsi="Arial" w:cs="Arial"/>
          <w:lang w:eastAsia="hr-HR"/>
        </w:rPr>
        <w:t xml:space="preserve"> </w:t>
      </w:r>
    </w:p>
    <w:p w:rsidR="00960E1A" w:rsidRPr="007F3DEF" w:rsidRDefault="00960E1A" w:rsidP="00936C20">
      <w:pPr>
        <w:spacing w:before="100" w:beforeAutospacing="1" w:after="100" w:afterAutospacing="1" w:line="360" w:lineRule="auto"/>
        <w:outlineLvl w:val="0"/>
        <w:rPr>
          <w:rFonts w:ascii="Arial" w:hAnsi="Arial" w:cs="Arial"/>
          <w:b/>
        </w:rPr>
      </w:pPr>
      <w:r w:rsidRPr="007F3DEF">
        <w:rPr>
          <w:rFonts w:ascii="Arial" w:hAnsi="Arial" w:cs="Arial"/>
          <w:b/>
        </w:rPr>
        <w:t>3.2.1. Kvalitativna analiza flavonoida i fenolnih kiselina</w:t>
      </w:r>
    </w:p>
    <w:p w:rsidR="00960E1A" w:rsidRDefault="00960E1A" w:rsidP="00936C20">
      <w:pPr>
        <w:spacing w:before="100" w:beforeAutospacing="1" w:after="100" w:afterAutospacing="1" w:line="360" w:lineRule="auto"/>
        <w:ind w:firstLine="426"/>
        <w:jc w:val="both"/>
        <w:rPr>
          <w:rFonts w:ascii="Arial" w:hAnsi="Arial" w:cs="Arial"/>
        </w:rPr>
      </w:pPr>
      <w:r w:rsidRPr="007F3DEF">
        <w:rPr>
          <w:rFonts w:ascii="Arial" w:hAnsi="Arial" w:cs="Arial"/>
        </w:rPr>
        <w:t>Ispitivanje flavonoida i fenolnih kiselina provedeno je na tankom sloju Kieselgela 60 F</w:t>
      </w:r>
      <w:r w:rsidRPr="007F3DEF">
        <w:rPr>
          <w:rFonts w:ascii="Arial" w:hAnsi="Arial" w:cs="Arial"/>
          <w:vertAlign w:val="subscript"/>
        </w:rPr>
        <w:t>254</w:t>
      </w:r>
      <w:r w:rsidRPr="007F3DEF">
        <w:rPr>
          <w:rFonts w:ascii="Arial" w:hAnsi="Arial" w:cs="Arial"/>
        </w:rPr>
        <w:t xml:space="preserve"> (TLC ploča 5x10 cm, Merck) primjenom smjese etilacetata, mravlje kiseline i vode u volumnom omjeru 80:10:10 za odjeljivanje flavonoida </w:t>
      </w:r>
      <w:r w:rsidRPr="00FE524D">
        <w:rPr>
          <w:rFonts w:ascii="Arial" w:hAnsi="Arial" w:cs="Arial"/>
        </w:rPr>
        <w:t>(Blažeković i sur., 2006</w:t>
      </w:r>
      <w:r w:rsidRPr="007F3DEF">
        <w:rPr>
          <w:rFonts w:ascii="Arial" w:hAnsi="Arial" w:cs="Arial"/>
        </w:rPr>
        <w:t xml:space="preserve">) i pokretne faze diizopropileter–aceton–mravlja kiselina–voda (50:30:10:10 V/V/V/V) za odjeljivanje fenolnih kiselina </w:t>
      </w:r>
      <w:r w:rsidRPr="00FE524D">
        <w:rPr>
          <w:rFonts w:ascii="Arial" w:hAnsi="Arial" w:cs="Arial"/>
        </w:rPr>
        <w:t>(Fecka i Turek, 2008).</w:t>
      </w:r>
      <w:r w:rsidRPr="007F3DEF">
        <w:rPr>
          <w:rFonts w:ascii="Arial" w:hAnsi="Arial" w:cs="Arial"/>
        </w:rPr>
        <w:t xml:space="preserve"> Kao poredbene otopine korištene su 0,05%-tne metanolne otopine rutina, kvercitrina, izokvercitrina, ružmarinske, klorogenske i kavene kiseline. Detekcija od</w:t>
      </w:r>
      <w:r w:rsidR="003B17BE">
        <w:rPr>
          <w:rFonts w:ascii="Arial" w:hAnsi="Arial" w:cs="Arial"/>
        </w:rPr>
        <w:t>i</w:t>
      </w:r>
      <w:r w:rsidRPr="007F3DEF">
        <w:rPr>
          <w:rFonts w:ascii="Arial" w:hAnsi="Arial" w:cs="Arial"/>
        </w:rPr>
        <w:t>jeljenih sastavnica provedena je promatranjem kromatograma pod UV svjetlom pri 365 nm nakon prskanja 1%-tnom metanolnom otopinom β-etilaminoestera difenilboratne kiseline (NST) i 5%-tnom etanolnom otopinom polietilenglikola 4000 (PEG).</w:t>
      </w:r>
    </w:p>
    <w:p w:rsidR="00D56694" w:rsidRDefault="00D56694" w:rsidP="00EF40F8">
      <w:pPr>
        <w:spacing w:before="100" w:beforeAutospacing="1" w:after="100" w:afterAutospacing="1" w:line="360" w:lineRule="auto"/>
        <w:ind w:left="540" w:hanging="540"/>
        <w:outlineLvl w:val="0"/>
        <w:rPr>
          <w:rFonts w:ascii="Arial" w:hAnsi="Arial" w:cs="Arial"/>
          <w:b/>
        </w:rPr>
      </w:pPr>
    </w:p>
    <w:p w:rsidR="00842DAC" w:rsidRDefault="00842DAC" w:rsidP="00EF40F8">
      <w:pPr>
        <w:spacing w:before="100" w:beforeAutospacing="1" w:after="100" w:afterAutospacing="1" w:line="360" w:lineRule="auto"/>
        <w:ind w:left="540" w:hanging="540"/>
        <w:outlineLvl w:val="0"/>
        <w:rPr>
          <w:rFonts w:ascii="Arial" w:hAnsi="Arial" w:cs="Arial"/>
          <w:b/>
        </w:rPr>
      </w:pPr>
    </w:p>
    <w:p w:rsidR="00960E1A" w:rsidRPr="007F3DEF" w:rsidRDefault="00960E1A" w:rsidP="00936C20">
      <w:pPr>
        <w:spacing w:before="100" w:beforeAutospacing="1" w:after="100" w:afterAutospacing="1" w:line="360" w:lineRule="auto"/>
        <w:ind w:left="540" w:hanging="540"/>
        <w:outlineLvl w:val="0"/>
        <w:rPr>
          <w:rFonts w:ascii="Arial" w:hAnsi="Arial" w:cs="Arial"/>
          <w:b/>
        </w:rPr>
      </w:pPr>
      <w:r w:rsidRPr="007F3DEF">
        <w:rPr>
          <w:rFonts w:ascii="Arial" w:hAnsi="Arial" w:cs="Arial"/>
          <w:b/>
        </w:rPr>
        <w:lastRenderedPageBreak/>
        <w:t xml:space="preserve">3.2.2. Kvalitativna analiza saponina, sterola i triterpenskih kiselina </w:t>
      </w:r>
    </w:p>
    <w:p w:rsidR="00960E1A" w:rsidRPr="007F3DEF" w:rsidRDefault="00960E1A" w:rsidP="00563304">
      <w:pPr>
        <w:spacing w:before="100" w:beforeAutospacing="1" w:after="100" w:afterAutospacing="1" w:line="360" w:lineRule="auto"/>
        <w:ind w:firstLine="426"/>
        <w:jc w:val="both"/>
        <w:outlineLvl w:val="0"/>
        <w:rPr>
          <w:rFonts w:ascii="Arial" w:hAnsi="Arial" w:cs="Arial"/>
        </w:rPr>
      </w:pPr>
      <w:r w:rsidRPr="007F3DEF">
        <w:rPr>
          <w:rFonts w:ascii="Arial" w:hAnsi="Arial" w:cs="Arial"/>
        </w:rPr>
        <w:t>Metanolni ekstrakt podvrgnut je ispitivanju metodom tankoslojne kromatografije koristeći silikagel kao adsorbens (TLC ploča 5x10 cm, Merck). Saponinske sastavnice ekstrakta od</w:t>
      </w:r>
      <w:r w:rsidR="003B7936">
        <w:rPr>
          <w:rFonts w:ascii="Arial" w:hAnsi="Arial" w:cs="Arial"/>
        </w:rPr>
        <w:t>i</w:t>
      </w:r>
      <w:r w:rsidRPr="007F3DEF">
        <w:rPr>
          <w:rFonts w:ascii="Arial" w:hAnsi="Arial" w:cs="Arial"/>
        </w:rPr>
        <w:t xml:space="preserve">jeljene su primjenom pokretne faze kloroform–metanol–voda (64:50:10 </w:t>
      </w:r>
      <w:r w:rsidRPr="007F3DEF">
        <w:rPr>
          <w:rFonts w:ascii="Arial" w:hAnsi="Arial" w:cs="Arial"/>
          <w:i/>
        </w:rPr>
        <w:t>V/V/V</w:t>
      </w:r>
      <w:r w:rsidRPr="007F3DEF">
        <w:rPr>
          <w:rFonts w:ascii="Arial" w:hAnsi="Arial" w:cs="Arial"/>
        </w:rPr>
        <w:t xml:space="preserve">), dok je odjeljivanje sterola i triterpenskih kiselina provedeno smjesom diklormetana i etilacetata u volumnom omjeru 9:1. Sastavnice su vizualizirane prskanjem kromatograma reagensom anisaldehid-sumporna kiselina i zagrijavanjem na 110 °C. Reagens za detekciju pripremljen je miješanjem 0,5 mL anisaldehida, 10 mL ledene octene kiseline, 85 mL metanola i 5 mL sumporne kiseline </w:t>
      </w:r>
      <w:r w:rsidRPr="00FE524D">
        <w:rPr>
          <w:rFonts w:ascii="Arial" w:hAnsi="Arial" w:cs="Arial"/>
          <w:lang w:eastAsia="hr-HR"/>
        </w:rPr>
        <w:t>(Wagner i Bladt, 2009)</w:t>
      </w:r>
      <w:r w:rsidRPr="00FE524D">
        <w:rPr>
          <w:rFonts w:ascii="Arial" w:hAnsi="Arial" w:cs="Arial"/>
        </w:rPr>
        <w:t>.</w:t>
      </w:r>
      <w:r w:rsidRPr="007F3DEF">
        <w:rPr>
          <w:rFonts w:ascii="Arial" w:hAnsi="Arial" w:cs="Arial"/>
        </w:rPr>
        <w:t xml:space="preserve"> Kao poredbene supstancije korišteni su saponinski standard, lupeol, β-sitosterol, stigmasterol, ursolna i oleanolna kiselina u obliku 0,1%-tnih metanolnih otopina.</w:t>
      </w:r>
    </w:p>
    <w:p w:rsidR="00960E1A" w:rsidRPr="007F3DEF" w:rsidRDefault="00960E1A" w:rsidP="00563304">
      <w:pPr>
        <w:spacing w:after="0" w:line="360" w:lineRule="auto"/>
        <w:rPr>
          <w:rFonts w:ascii="Arial" w:hAnsi="Arial" w:cs="Arial"/>
          <w:b/>
          <w:lang w:eastAsia="hr-HR"/>
        </w:rPr>
      </w:pPr>
      <w:r w:rsidRPr="007F3DEF">
        <w:rPr>
          <w:rFonts w:ascii="Arial" w:hAnsi="Arial" w:cs="Arial"/>
          <w:b/>
          <w:lang w:eastAsia="hr-HR"/>
        </w:rPr>
        <w:t>3.2.3. Kvalitativna analiza trjeslovina</w:t>
      </w:r>
    </w:p>
    <w:p w:rsidR="00960E1A" w:rsidRPr="007F3DEF" w:rsidRDefault="00960E1A" w:rsidP="00563304">
      <w:pPr>
        <w:spacing w:before="100" w:beforeAutospacing="1" w:after="100" w:afterAutospacing="1" w:line="360" w:lineRule="auto"/>
        <w:ind w:firstLine="426"/>
        <w:jc w:val="both"/>
        <w:rPr>
          <w:rFonts w:ascii="Arial" w:hAnsi="Arial" w:cs="Arial"/>
        </w:rPr>
      </w:pPr>
      <w:r w:rsidRPr="007F3DEF">
        <w:rPr>
          <w:rFonts w:ascii="Arial" w:hAnsi="Arial" w:cs="Arial"/>
        </w:rPr>
        <w:t>Odjeljivanje trjeslovina na tankom sloju Kieselgela 60 F</w:t>
      </w:r>
      <w:r w:rsidRPr="007F3DEF">
        <w:rPr>
          <w:rFonts w:ascii="Arial" w:hAnsi="Arial" w:cs="Arial"/>
          <w:vertAlign w:val="subscript"/>
        </w:rPr>
        <w:t>254</w:t>
      </w:r>
      <w:r w:rsidRPr="007F3DEF">
        <w:rPr>
          <w:rFonts w:ascii="Arial" w:hAnsi="Arial" w:cs="Arial"/>
        </w:rPr>
        <w:t xml:space="preserve"> (TLC ploča 5x10 cm, Merck) provedeno je primjenom pokretne faze etilformijat-mravlja kiselina-voda 80:10:10 (V/V/V). Detekcija odijeljenih sastavnica provedena je na vidljivom svjetlu nakon prskanja ploče 10%-tnom otopinom željezovog</w:t>
      </w:r>
      <w:r w:rsidR="003B7936">
        <w:rPr>
          <w:rFonts w:ascii="Arial" w:hAnsi="Arial" w:cs="Arial"/>
        </w:rPr>
        <w:t>(III)</w:t>
      </w:r>
      <w:r w:rsidRPr="007F3DEF">
        <w:rPr>
          <w:rFonts w:ascii="Arial" w:hAnsi="Arial" w:cs="Arial"/>
        </w:rPr>
        <w:t xml:space="preserve">klorida </w:t>
      </w:r>
      <w:r w:rsidRPr="00FE524D">
        <w:rPr>
          <w:rFonts w:ascii="Arial" w:hAnsi="Arial" w:cs="Arial"/>
        </w:rPr>
        <w:t>(</w:t>
      </w:r>
      <w:r w:rsidRPr="00FE524D">
        <w:rPr>
          <w:rFonts w:ascii="Arial" w:hAnsi="Arial" w:cs="Arial"/>
          <w:lang w:eastAsia="hr-HR"/>
        </w:rPr>
        <w:t>Wagner i Bladt, 2009</w:t>
      </w:r>
      <w:r w:rsidRPr="00FE524D">
        <w:rPr>
          <w:rFonts w:ascii="Arial" w:hAnsi="Arial" w:cs="Arial"/>
        </w:rPr>
        <w:t>).</w:t>
      </w:r>
      <w:r w:rsidRPr="007F3DEF">
        <w:rPr>
          <w:rFonts w:ascii="Arial" w:hAnsi="Arial" w:cs="Arial"/>
        </w:rPr>
        <w:t xml:space="preserve"> Kao poredbena otopina korištena je 0,1%-tna metanolna otopina galne kiseline.</w:t>
      </w:r>
    </w:p>
    <w:p w:rsidR="00960E1A" w:rsidRPr="007F3DEF" w:rsidRDefault="00960E1A" w:rsidP="00563304">
      <w:pPr>
        <w:spacing w:after="0" w:line="360" w:lineRule="auto"/>
        <w:rPr>
          <w:rFonts w:ascii="Arial" w:hAnsi="Arial" w:cs="Arial"/>
          <w:b/>
          <w:lang w:eastAsia="hr-HR"/>
        </w:rPr>
      </w:pPr>
      <w:r w:rsidRPr="007F3DEF">
        <w:rPr>
          <w:rFonts w:ascii="Arial" w:hAnsi="Arial" w:cs="Arial"/>
          <w:b/>
          <w:lang w:eastAsia="hr-HR"/>
        </w:rPr>
        <w:t>3.2.4. Kvalitativna analiza eteričnog ulja</w:t>
      </w:r>
    </w:p>
    <w:p w:rsidR="00960E1A" w:rsidRPr="007F3DEF" w:rsidRDefault="00960E1A" w:rsidP="00563304">
      <w:pPr>
        <w:spacing w:after="0" w:line="360" w:lineRule="auto"/>
        <w:rPr>
          <w:rFonts w:ascii="Arial" w:hAnsi="Arial" w:cs="Arial"/>
          <w:b/>
          <w:lang w:eastAsia="hr-HR"/>
        </w:rPr>
      </w:pPr>
    </w:p>
    <w:p w:rsidR="00960E1A" w:rsidRDefault="00960E1A" w:rsidP="00563304">
      <w:pPr>
        <w:spacing w:after="0" w:line="360" w:lineRule="auto"/>
        <w:ind w:firstLine="426"/>
        <w:jc w:val="both"/>
        <w:rPr>
          <w:rFonts w:ascii="Arial" w:hAnsi="Arial" w:cs="Arial"/>
          <w:lang w:eastAsia="hr-HR"/>
        </w:rPr>
      </w:pPr>
      <w:r w:rsidRPr="007F3DEF">
        <w:rPr>
          <w:rFonts w:ascii="Arial" w:hAnsi="Arial" w:cs="Arial"/>
          <w:lang w:eastAsia="hr-HR"/>
        </w:rPr>
        <w:t xml:space="preserve">Uz snažno mućkanje tijekom 15 minuta i 2 minute u ultrazvučnoj kupelji, u prah usitnjena droga (1,0 g) ekstrahirana je s 10 mL metilenklorida. Odjeljivanje sastavnica na tankom sloju silikagela provedeno je primjenom toluen–etilacetata (93:7 V/V) kao pokretne faze. Detekcija je provedena prskanjem kromatograma otopinom </w:t>
      </w:r>
      <w:r w:rsidRPr="007F3DEF">
        <w:rPr>
          <w:rFonts w:ascii="Arial" w:hAnsi="Arial" w:cs="Arial"/>
        </w:rPr>
        <w:t xml:space="preserve">anisaldehid-sumporna kiselina i zagrijavanjem na 110 °C </w:t>
      </w:r>
      <w:r w:rsidRPr="00FE524D">
        <w:rPr>
          <w:rFonts w:ascii="Arial" w:hAnsi="Arial" w:cs="Arial"/>
        </w:rPr>
        <w:t>(</w:t>
      </w:r>
      <w:r w:rsidRPr="00FE524D">
        <w:rPr>
          <w:rFonts w:ascii="Arial" w:hAnsi="Arial" w:cs="Arial"/>
          <w:lang w:eastAsia="hr-HR"/>
        </w:rPr>
        <w:t>Wagner i Bladt, 2009</w:t>
      </w:r>
      <w:r w:rsidRPr="00FE524D">
        <w:rPr>
          <w:rFonts w:ascii="Arial" w:hAnsi="Arial" w:cs="Arial"/>
        </w:rPr>
        <w:t>)</w:t>
      </w:r>
      <w:r w:rsidRPr="00FE524D">
        <w:rPr>
          <w:rFonts w:ascii="Arial" w:hAnsi="Arial" w:cs="Arial"/>
          <w:lang w:eastAsia="hr-HR"/>
        </w:rPr>
        <w:t>.</w:t>
      </w:r>
      <w:r w:rsidRPr="007F3DEF">
        <w:rPr>
          <w:rFonts w:ascii="Arial" w:hAnsi="Arial" w:cs="Arial"/>
          <w:lang w:eastAsia="hr-HR"/>
        </w:rPr>
        <w:t xml:space="preserve"> Kariofilen oksid je korišten kao poredbena supstancija.</w:t>
      </w:r>
    </w:p>
    <w:p w:rsidR="00960E1A" w:rsidRDefault="00960E1A" w:rsidP="00485DA1">
      <w:pPr>
        <w:spacing w:after="0" w:line="360" w:lineRule="auto"/>
        <w:ind w:firstLine="567"/>
        <w:jc w:val="both"/>
        <w:rPr>
          <w:rFonts w:ascii="Arial" w:hAnsi="Arial" w:cs="Arial"/>
          <w:lang w:eastAsia="hr-HR"/>
        </w:rPr>
      </w:pPr>
    </w:p>
    <w:p w:rsidR="00960E1A" w:rsidRDefault="00960E1A" w:rsidP="00485DA1">
      <w:pPr>
        <w:spacing w:after="0" w:line="360" w:lineRule="auto"/>
        <w:ind w:firstLine="567"/>
        <w:jc w:val="both"/>
        <w:rPr>
          <w:rFonts w:ascii="Arial" w:hAnsi="Arial" w:cs="Arial"/>
          <w:lang w:eastAsia="hr-HR"/>
        </w:rPr>
      </w:pPr>
    </w:p>
    <w:p w:rsidR="00960E1A" w:rsidRDefault="00960E1A" w:rsidP="00485DA1">
      <w:pPr>
        <w:spacing w:after="0" w:line="360" w:lineRule="auto"/>
        <w:ind w:firstLine="567"/>
        <w:jc w:val="both"/>
        <w:rPr>
          <w:rFonts w:ascii="Arial" w:hAnsi="Arial" w:cs="Arial"/>
          <w:lang w:eastAsia="hr-HR"/>
        </w:rPr>
      </w:pPr>
    </w:p>
    <w:p w:rsidR="00960E1A" w:rsidRDefault="00960E1A" w:rsidP="00485DA1">
      <w:pPr>
        <w:spacing w:after="0" w:line="360" w:lineRule="auto"/>
        <w:ind w:firstLine="567"/>
        <w:jc w:val="both"/>
        <w:rPr>
          <w:rFonts w:ascii="Arial" w:hAnsi="Arial" w:cs="Arial"/>
          <w:lang w:eastAsia="hr-HR"/>
        </w:rPr>
      </w:pPr>
    </w:p>
    <w:p w:rsidR="00563304" w:rsidRDefault="00563304" w:rsidP="00485DA1">
      <w:pPr>
        <w:spacing w:after="0" w:line="360" w:lineRule="auto"/>
        <w:ind w:firstLine="567"/>
        <w:jc w:val="both"/>
        <w:rPr>
          <w:rFonts w:ascii="Arial" w:hAnsi="Arial" w:cs="Arial"/>
          <w:lang w:eastAsia="hr-HR"/>
        </w:rPr>
      </w:pPr>
    </w:p>
    <w:p w:rsidR="00960E1A" w:rsidRPr="007F3DEF" w:rsidRDefault="00960E1A" w:rsidP="00485DA1">
      <w:pPr>
        <w:spacing w:after="0" w:line="360" w:lineRule="auto"/>
        <w:ind w:firstLine="567"/>
        <w:jc w:val="both"/>
        <w:rPr>
          <w:rFonts w:ascii="Arial" w:hAnsi="Arial" w:cs="Arial"/>
          <w:lang w:eastAsia="hr-HR"/>
        </w:rPr>
      </w:pPr>
    </w:p>
    <w:p w:rsidR="00960E1A" w:rsidRPr="007F3DEF" w:rsidRDefault="00960E1A" w:rsidP="00485DA1">
      <w:pPr>
        <w:spacing w:after="0" w:line="360" w:lineRule="auto"/>
        <w:ind w:firstLine="567"/>
        <w:jc w:val="both"/>
        <w:rPr>
          <w:rFonts w:ascii="Arial" w:hAnsi="Arial" w:cs="Arial"/>
          <w:lang w:eastAsia="hr-HR"/>
        </w:rPr>
      </w:pPr>
    </w:p>
    <w:p w:rsidR="00960E1A" w:rsidRDefault="00960E1A" w:rsidP="00485DA1">
      <w:pPr>
        <w:spacing w:after="0" w:line="360" w:lineRule="auto"/>
        <w:ind w:firstLine="567"/>
        <w:jc w:val="both"/>
        <w:rPr>
          <w:rFonts w:ascii="Arial" w:hAnsi="Arial" w:cs="Arial"/>
          <w:lang w:eastAsia="hr-HR"/>
        </w:rPr>
      </w:pPr>
    </w:p>
    <w:p w:rsidR="00563304" w:rsidRPr="007F3DEF" w:rsidRDefault="00563304" w:rsidP="00485DA1">
      <w:pPr>
        <w:spacing w:after="0" w:line="360" w:lineRule="auto"/>
        <w:ind w:firstLine="567"/>
        <w:jc w:val="both"/>
        <w:rPr>
          <w:rFonts w:ascii="Arial" w:hAnsi="Arial" w:cs="Arial"/>
          <w:lang w:eastAsia="hr-HR"/>
        </w:rPr>
      </w:pPr>
    </w:p>
    <w:p w:rsidR="00960E1A" w:rsidRPr="004E4879" w:rsidRDefault="00960E1A" w:rsidP="007F01DE">
      <w:pPr>
        <w:spacing w:line="360" w:lineRule="auto"/>
        <w:rPr>
          <w:rFonts w:ascii="Arial" w:hAnsi="Arial" w:cs="Arial"/>
          <w:b/>
          <w:sz w:val="24"/>
          <w:szCs w:val="24"/>
        </w:rPr>
      </w:pPr>
      <w:r w:rsidRPr="004E4879">
        <w:rPr>
          <w:rFonts w:ascii="Arial" w:hAnsi="Arial" w:cs="Arial"/>
          <w:b/>
          <w:sz w:val="24"/>
          <w:szCs w:val="24"/>
        </w:rPr>
        <w:lastRenderedPageBreak/>
        <w:t>3.3. Spektrofotometrijsko određivanje sadržaja polifenolnih sastavnica</w:t>
      </w:r>
    </w:p>
    <w:p w:rsidR="00960E1A" w:rsidRPr="007F3DEF" w:rsidRDefault="00960E1A" w:rsidP="007F01DE">
      <w:pPr>
        <w:spacing w:before="100" w:beforeAutospacing="1" w:after="100" w:afterAutospacing="1" w:line="360" w:lineRule="auto"/>
        <w:jc w:val="both"/>
        <w:outlineLvl w:val="0"/>
        <w:rPr>
          <w:rFonts w:ascii="Arial" w:hAnsi="Arial" w:cs="Arial"/>
          <w:b/>
        </w:rPr>
      </w:pPr>
      <w:r w:rsidRPr="007F3DEF">
        <w:rPr>
          <w:rFonts w:ascii="Arial" w:hAnsi="Arial" w:cs="Arial"/>
          <w:b/>
        </w:rPr>
        <w:t>3.3.1. Određivanje flavonoida</w:t>
      </w:r>
    </w:p>
    <w:p w:rsidR="007F01DE" w:rsidRDefault="00960E1A" w:rsidP="009321C0">
      <w:pPr>
        <w:autoSpaceDE w:val="0"/>
        <w:autoSpaceDN w:val="0"/>
        <w:adjustRightInd w:val="0"/>
        <w:spacing w:after="0" w:line="360" w:lineRule="auto"/>
        <w:ind w:firstLine="426"/>
        <w:jc w:val="both"/>
        <w:rPr>
          <w:rFonts w:ascii="Arial" w:hAnsi="Arial" w:cs="Arial"/>
          <w:lang w:eastAsia="hr-HR"/>
        </w:rPr>
      </w:pPr>
      <w:r w:rsidRPr="007F3DEF">
        <w:rPr>
          <w:rFonts w:ascii="Arial" w:hAnsi="Arial" w:cs="Arial"/>
          <w:iCs/>
          <w:lang w:eastAsia="hr-HR"/>
        </w:rPr>
        <w:t xml:space="preserve">Određivanje sadržaja flavonoida provedeno je spektrofotometrijskom metodom prema farmakopejskom postupku </w:t>
      </w:r>
      <w:r w:rsidRPr="00FE524D">
        <w:rPr>
          <w:rFonts w:ascii="Arial" w:hAnsi="Arial" w:cs="Arial"/>
          <w:iCs/>
          <w:lang w:eastAsia="hr-HR"/>
        </w:rPr>
        <w:t>(EDQM, 2002).</w:t>
      </w:r>
      <w:r w:rsidRPr="007F3DEF">
        <w:rPr>
          <w:rFonts w:ascii="Arial" w:hAnsi="Arial" w:cs="Arial"/>
          <w:iCs/>
          <w:lang w:eastAsia="hr-HR"/>
        </w:rPr>
        <w:t xml:space="preserve"> </w:t>
      </w:r>
      <w:r w:rsidRPr="007F3DEF">
        <w:rPr>
          <w:rFonts w:ascii="Arial" w:hAnsi="Arial" w:cs="Arial"/>
          <w:lang w:eastAsia="hr-HR"/>
        </w:rPr>
        <w:t xml:space="preserve">U tikvicu okruglog dna od 100 mL stavljeno je 0,200 g praškasto usitnjenog biljnog materijala, 1 mL 5 g/L otopine heksametilentetramina, 20 mL </w:t>
      </w:r>
      <w:r w:rsidRPr="007F3DEF">
        <w:rPr>
          <w:rFonts w:ascii="Arial" w:hAnsi="Arial" w:cs="Arial"/>
          <w:iCs/>
          <w:lang w:eastAsia="hr-HR"/>
        </w:rPr>
        <w:t xml:space="preserve">acetona </w:t>
      </w:r>
      <w:r w:rsidRPr="007F3DEF">
        <w:rPr>
          <w:rFonts w:ascii="Arial" w:hAnsi="Arial" w:cs="Arial"/>
          <w:lang w:eastAsia="hr-HR"/>
        </w:rPr>
        <w:t>i 2 mL kloridne kiseline (250 g/L), te je sadržaj zagrijavan 30 minuta na kipućoj vodenoj kupelji, uz povratno hladilo. Hidrolizat je filtriran preko malo pamuka, a ostaci droge u tikvici i na pamuku ponovno su ekstrahirani dva puta s 20 mL acetona, zagrijavanjem</w:t>
      </w:r>
      <w:r w:rsidR="00A2640C">
        <w:rPr>
          <w:rFonts w:ascii="Arial" w:hAnsi="Arial" w:cs="Arial"/>
          <w:lang w:eastAsia="hr-HR"/>
        </w:rPr>
        <w:t xml:space="preserve"> </w:t>
      </w:r>
      <w:r w:rsidRPr="007F3DEF">
        <w:rPr>
          <w:rFonts w:ascii="Arial" w:hAnsi="Arial" w:cs="Arial"/>
          <w:lang w:eastAsia="hr-HR"/>
        </w:rPr>
        <w:t xml:space="preserve"> tijekom 10 minuta. Nakon hlađenja, sjedinjeni filtrati filtrirani su preko filtar-papira uz ispiranje tikvice i filtar-papira, te je otopina raz</w:t>
      </w:r>
      <w:r w:rsidR="00A2640C">
        <w:rPr>
          <w:rFonts w:ascii="Arial" w:hAnsi="Arial" w:cs="Arial"/>
          <w:lang w:eastAsia="hr-HR"/>
        </w:rPr>
        <w:t>r</w:t>
      </w:r>
      <w:r w:rsidRPr="007F3DEF">
        <w:rPr>
          <w:rFonts w:ascii="Arial" w:hAnsi="Arial" w:cs="Arial"/>
          <w:lang w:eastAsia="hr-HR"/>
        </w:rPr>
        <w:t xml:space="preserve">ijeđena </w:t>
      </w:r>
      <w:r w:rsidRPr="007F3DEF">
        <w:rPr>
          <w:rFonts w:ascii="Arial" w:hAnsi="Arial" w:cs="Arial"/>
          <w:iCs/>
          <w:lang w:eastAsia="hr-HR"/>
        </w:rPr>
        <w:t xml:space="preserve">acetonom </w:t>
      </w:r>
      <w:r w:rsidRPr="007F3DEF">
        <w:rPr>
          <w:rFonts w:ascii="Arial" w:hAnsi="Arial" w:cs="Arial"/>
          <w:lang w:eastAsia="hr-HR"/>
        </w:rPr>
        <w:t xml:space="preserve">do 100,0 mL. Po 20,0 mL acetonskog ekstrakta preneseno je u lijevak za odjeljivanje i pomiješano s 20 mL </w:t>
      </w:r>
      <w:r w:rsidRPr="007F3DEF">
        <w:rPr>
          <w:rFonts w:ascii="Arial" w:hAnsi="Arial" w:cs="Arial"/>
          <w:iCs/>
          <w:lang w:eastAsia="hr-HR"/>
        </w:rPr>
        <w:t>vode</w:t>
      </w:r>
      <w:r w:rsidRPr="007F3DEF">
        <w:rPr>
          <w:rFonts w:ascii="Arial" w:hAnsi="Arial" w:cs="Arial"/>
          <w:lang w:eastAsia="hr-HR"/>
        </w:rPr>
        <w:t xml:space="preserve">. Sadržaj u lijevku je najprije izmućkavan s 15 mL etilacetata, a zatim tri puta s po 10 mL </w:t>
      </w:r>
      <w:r w:rsidRPr="007F3DEF">
        <w:rPr>
          <w:rFonts w:ascii="Arial" w:hAnsi="Arial" w:cs="Arial"/>
          <w:iCs/>
          <w:lang w:eastAsia="hr-HR"/>
        </w:rPr>
        <w:t>etilacetata.</w:t>
      </w:r>
      <w:r w:rsidRPr="007F3DEF">
        <w:rPr>
          <w:rFonts w:ascii="Arial" w:hAnsi="Arial" w:cs="Arial"/>
          <w:i/>
          <w:iCs/>
          <w:lang w:eastAsia="hr-HR"/>
        </w:rPr>
        <w:t xml:space="preserve"> </w:t>
      </w:r>
      <w:r w:rsidRPr="007F3DEF">
        <w:rPr>
          <w:rFonts w:ascii="Arial" w:hAnsi="Arial" w:cs="Arial"/>
          <w:lang w:eastAsia="hr-HR"/>
        </w:rPr>
        <w:t xml:space="preserve">Sjedinjeni etilacetatni ekstrakti dodatno su ispirani u lijevku za odjeljivanje dva puta s 50 mL </w:t>
      </w:r>
      <w:r w:rsidRPr="007F3DEF">
        <w:rPr>
          <w:rFonts w:ascii="Arial" w:hAnsi="Arial" w:cs="Arial"/>
          <w:iCs/>
          <w:lang w:eastAsia="hr-HR"/>
        </w:rPr>
        <w:t>vode,</w:t>
      </w:r>
      <w:r w:rsidRPr="007F3DEF">
        <w:rPr>
          <w:rFonts w:ascii="Arial" w:hAnsi="Arial" w:cs="Arial"/>
          <w:i/>
          <w:iCs/>
          <w:lang w:eastAsia="hr-HR"/>
        </w:rPr>
        <w:t xml:space="preserve"> </w:t>
      </w:r>
      <w:r w:rsidRPr="007F3DEF">
        <w:rPr>
          <w:rFonts w:ascii="Arial" w:hAnsi="Arial" w:cs="Arial"/>
          <w:lang w:eastAsia="hr-HR"/>
        </w:rPr>
        <w:t xml:space="preserve">a zatim filtrirani preko 10 g </w:t>
      </w:r>
      <w:r w:rsidRPr="007F3DEF">
        <w:rPr>
          <w:rFonts w:ascii="Arial" w:hAnsi="Arial" w:cs="Arial"/>
          <w:iCs/>
          <w:lang w:eastAsia="hr-HR"/>
        </w:rPr>
        <w:t>bezvodnog natrijevog sulfata</w:t>
      </w:r>
      <w:r w:rsidRPr="007F3DEF">
        <w:rPr>
          <w:rFonts w:ascii="Arial" w:hAnsi="Arial" w:cs="Arial"/>
          <w:i/>
          <w:iCs/>
          <w:lang w:eastAsia="hr-HR"/>
        </w:rPr>
        <w:t xml:space="preserve"> </w:t>
      </w:r>
      <w:r w:rsidRPr="007F3DEF">
        <w:rPr>
          <w:rFonts w:ascii="Arial" w:hAnsi="Arial" w:cs="Arial"/>
          <w:lang w:eastAsia="hr-HR"/>
        </w:rPr>
        <w:t xml:space="preserve">u odmjernu tikvicu od 50,0 mL i razrijeđeni etilacetatom do oznake. Po 10,0 mL dobivenog etilacetatnog ekstrakta pomiješano je s 1,0 mL reagensa </w:t>
      </w:r>
      <w:r w:rsidRPr="007F3DEF">
        <w:rPr>
          <w:rFonts w:ascii="Arial" w:hAnsi="Arial" w:cs="Arial"/>
          <w:iCs/>
          <w:lang w:eastAsia="hr-HR"/>
        </w:rPr>
        <w:t>aluminijevog klorida</w:t>
      </w:r>
      <w:r w:rsidRPr="007F3DEF">
        <w:rPr>
          <w:rFonts w:ascii="Arial" w:hAnsi="Arial" w:cs="Arial"/>
          <w:i/>
          <w:iCs/>
          <w:lang w:eastAsia="hr-HR"/>
        </w:rPr>
        <w:t xml:space="preserve"> </w:t>
      </w:r>
      <w:r w:rsidRPr="007F3DEF">
        <w:rPr>
          <w:rFonts w:ascii="Arial" w:hAnsi="Arial" w:cs="Arial"/>
          <w:iCs/>
          <w:lang w:eastAsia="hr-HR"/>
        </w:rPr>
        <w:t xml:space="preserve">(2,0 g aluminijeva klorida heksahidrata otopljeno u 100 mL </w:t>
      </w:r>
      <w:r w:rsidRPr="007F3DEF">
        <w:rPr>
          <w:rFonts w:ascii="Arial" w:hAnsi="Arial" w:cs="Arial"/>
          <w:lang w:eastAsia="hr-HR"/>
        </w:rPr>
        <w:t>5 %-tne metanolne otopine (</w:t>
      </w:r>
      <w:r w:rsidRPr="007F3DEF">
        <w:rPr>
          <w:rFonts w:ascii="Arial" w:hAnsi="Arial" w:cs="Arial"/>
          <w:i/>
          <w:lang w:eastAsia="hr-HR"/>
        </w:rPr>
        <w:t>V/V</w:t>
      </w:r>
      <w:r w:rsidRPr="007F3DEF">
        <w:rPr>
          <w:rFonts w:ascii="Arial" w:hAnsi="Arial" w:cs="Arial"/>
          <w:lang w:eastAsia="hr-HR"/>
        </w:rPr>
        <w:t>)</w:t>
      </w:r>
      <w:r w:rsidRPr="007F3DEF">
        <w:rPr>
          <w:rFonts w:ascii="Arial" w:hAnsi="Arial" w:cs="Arial"/>
          <w:color w:val="FF0000"/>
          <w:lang w:eastAsia="hr-HR"/>
        </w:rPr>
        <w:t xml:space="preserve"> </w:t>
      </w:r>
      <w:r w:rsidRPr="007F3DEF">
        <w:rPr>
          <w:rFonts w:ascii="Arial" w:hAnsi="Arial" w:cs="Arial"/>
          <w:lang w:eastAsia="hr-HR"/>
        </w:rPr>
        <w:t>octene kiseline) u odmjernoj tikvici od 25,0 mL i razrijeđeno s 5 %-tnom metanolnom otopinom (</w:t>
      </w:r>
      <w:r w:rsidRPr="007F3DEF">
        <w:rPr>
          <w:rFonts w:ascii="Arial" w:hAnsi="Arial" w:cs="Arial"/>
          <w:i/>
          <w:lang w:eastAsia="hr-HR"/>
        </w:rPr>
        <w:t>V/V</w:t>
      </w:r>
      <w:r w:rsidRPr="007F3DEF">
        <w:rPr>
          <w:rFonts w:ascii="Arial" w:hAnsi="Arial" w:cs="Arial"/>
          <w:lang w:eastAsia="hr-HR"/>
        </w:rPr>
        <w:t>) octene kiseline do oznake.</w:t>
      </w:r>
      <w:r w:rsidRPr="007F3DEF">
        <w:rPr>
          <w:rFonts w:ascii="Arial" w:hAnsi="Arial" w:cs="Arial"/>
          <w:i/>
          <w:iCs/>
          <w:lang w:eastAsia="hr-HR"/>
        </w:rPr>
        <w:t xml:space="preserve"> </w:t>
      </w:r>
      <w:r w:rsidRPr="007F3DEF">
        <w:rPr>
          <w:rFonts w:ascii="Arial" w:hAnsi="Arial" w:cs="Arial"/>
          <w:lang w:eastAsia="hr-HR"/>
        </w:rPr>
        <w:t>Apsorbancija ispitivane otopine izmjerena je nakon 30 minuta na 425 nm. Za pripremu poredbene otopine 10,0 mL etilacetatnog ekstrakta je razrijeđeno do 25,0 mL s 5 %-tnom metanolnom otopinom (</w:t>
      </w:r>
      <w:r w:rsidRPr="007F3DEF">
        <w:rPr>
          <w:rFonts w:ascii="Arial" w:hAnsi="Arial" w:cs="Arial"/>
          <w:i/>
          <w:lang w:eastAsia="hr-HR"/>
        </w:rPr>
        <w:t>V/V</w:t>
      </w:r>
      <w:r w:rsidRPr="007F3DEF">
        <w:rPr>
          <w:rFonts w:ascii="Arial" w:hAnsi="Arial" w:cs="Arial"/>
          <w:lang w:eastAsia="hr-HR"/>
        </w:rPr>
        <w:t xml:space="preserve">) octene kiseline. </w:t>
      </w:r>
      <w:r w:rsidRPr="007F3DEF">
        <w:rPr>
          <w:rFonts w:ascii="Arial" w:hAnsi="Arial" w:cs="Arial"/>
          <w:iCs/>
          <w:lang w:eastAsia="hr-HR"/>
        </w:rPr>
        <w:t xml:space="preserve">Svaki uzorak analiziran je u triplikatu. </w:t>
      </w:r>
      <w:r w:rsidRPr="007F3DEF">
        <w:rPr>
          <w:rFonts w:ascii="Arial" w:hAnsi="Arial" w:cs="Arial"/>
          <w:lang w:eastAsia="hr-HR"/>
        </w:rPr>
        <w:t>Maseni udio flavonoida, izražen kao izokvercitrin, izračunat je prema izrazu:</w:t>
      </w:r>
      <w:r>
        <w:rPr>
          <w:rFonts w:ascii="Arial" w:hAnsi="Arial" w:cs="Arial"/>
          <w:lang w:eastAsia="hr-HR"/>
        </w:rPr>
        <w:t xml:space="preserve"> </w:t>
      </w:r>
      <w:r w:rsidRPr="007F3DEF">
        <w:rPr>
          <w:rFonts w:ascii="Arial" w:hAnsi="Arial" w:cs="Arial"/>
          <w:bCs/>
          <w:i/>
          <w:lang w:eastAsia="hr-HR"/>
        </w:rPr>
        <w:t>% flavonoida = A x 1,25 / m,</w:t>
      </w:r>
      <w:r>
        <w:rPr>
          <w:rFonts w:ascii="Arial" w:hAnsi="Arial" w:cs="Arial"/>
          <w:lang w:eastAsia="hr-HR"/>
        </w:rPr>
        <w:t xml:space="preserve"> </w:t>
      </w:r>
      <w:r w:rsidRPr="007F3DEF">
        <w:rPr>
          <w:rFonts w:ascii="Arial" w:hAnsi="Arial" w:cs="Arial"/>
          <w:iCs/>
          <w:lang w:eastAsia="hr-HR"/>
        </w:rPr>
        <w:t xml:space="preserve">gdje </w:t>
      </w:r>
      <w:r w:rsidRPr="007F3DEF">
        <w:rPr>
          <w:rFonts w:ascii="Arial" w:hAnsi="Arial" w:cs="Arial"/>
          <w:i/>
          <w:iCs/>
          <w:lang w:eastAsia="hr-HR"/>
        </w:rPr>
        <w:t>A</w:t>
      </w:r>
      <w:r w:rsidRPr="007F3DEF">
        <w:rPr>
          <w:rFonts w:ascii="Arial" w:hAnsi="Arial" w:cs="Arial"/>
          <w:iCs/>
          <w:lang w:eastAsia="hr-HR"/>
        </w:rPr>
        <w:t xml:space="preserve"> predstavlja apsorbanciju ispitivane otopine na 425 nm, a </w:t>
      </w:r>
      <w:r w:rsidRPr="007F3DEF">
        <w:rPr>
          <w:rFonts w:ascii="Arial" w:hAnsi="Arial" w:cs="Arial"/>
          <w:i/>
          <w:iCs/>
          <w:lang w:eastAsia="hr-HR"/>
        </w:rPr>
        <w:t xml:space="preserve">m </w:t>
      </w:r>
      <w:r w:rsidRPr="007F3DEF">
        <w:rPr>
          <w:rFonts w:ascii="Arial" w:hAnsi="Arial" w:cs="Arial"/>
          <w:iCs/>
          <w:lang w:eastAsia="hr-HR"/>
        </w:rPr>
        <w:t>masu droge u gramima.</w:t>
      </w:r>
    </w:p>
    <w:p w:rsidR="007F01DE" w:rsidRDefault="007F01DE" w:rsidP="009321C0">
      <w:pPr>
        <w:autoSpaceDE w:val="0"/>
        <w:autoSpaceDN w:val="0"/>
        <w:adjustRightInd w:val="0"/>
        <w:spacing w:after="0" w:line="360" w:lineRule="auto"/>
        <w:jc w:val="both"/>
        <w:rPr>
          <w:rFonts w:ascii="Arial" w:hAnsi="Arial" w:cs="Arial"/>
          <w:lang w:eastAsia="hr-HR"/>
        </w:rPr>
      </w:pPr>
    </w:p>
    <w:p w:rsidR="00960E1A" w:rsidRDefault="00960E1A" w:rsidP="009321C0">
      <w:pPr>
        <w:autoSpaceDE w:val="0"/>
        <w:autoSpaceDN w:val="0"/>
        <w:adjustRightInd w:val="0"/>
        <w:spacing w:after="0" w:line="360" w:lineRule="auto"/>
        <w:jc w:val="both"/>
        <w:rPr>
          <w:rFonts w:ascii="Arial" w:hAnsi="Arial" w:cs="Arial"/>
          <w:b/>
        </w:rPr>
      </w:pPr>
      <w:r w:rsidRPr="007F3DEF">
        <w:rPr>
          <w:rFonts w:ascii="Arial" w:hAnsi="Arial" w:cs="Arial"/>
          <w:b/>
        </w:rPr>
        <w:t>3.3.2. Određivanje fenolnih kiselina</w:t>
      </w:r>
    </w:p>
    <w:p w:rsidR="007F01DE" w:rsidRPr="007F01DE" w:rsidRDefault="007F01DE" w:rsidP="009321C0">
      <w:pPr>
        <w:autoSpaceDE w:val="0"/>
        <w:autoSpaceDN w:val="0"/>
        <w:adjustRightInd w:val="0"/>
        <w:spacing w:after="0" w:line="360" w:lineRule="auto"/>
        <w:jc w:val="both"/>
        <w:rPr>
          <w:rFonts w:ascii="Arial" w:hAnsi="Arial" w:cs="Arial"/>
          <w:lang w:eastAsia="hr-HR"/>
        </w:rPr>
      </w:pPr>
    </w:p>
    <w:p w:rsidR="009321C0" w:rsidRDefault="00960E1A" w:rsidP="009321C0">
      <w:pPr>
        <w:spacing w:after="0" w:line="360" w:lineRule="auto"/>
        <w:ind w:firstLine="426"/>
        <w:jc w:val="both"/>
        <w:rPr>
          <w:rFonts w:ascii="Arial" w:hAnsi="Arial" w:cs="Arial"/>
        </w:rPr>
      </w:pPr>
      <w:r w:rsidRPr="007F3DEF">
        <w:rPr>
          <w:rFonts w:ascii="Arial" w:hAnsi="Arial" w:cs="Arial"/>
        </w:rPr>
        <w:t xml:space="preserve">Sadržaj fenolnih kiselina u ispitivanom biljnom materijalu određen je spektrofotometrijskom metodom prema farmakopejskom postupku </w:t>
      </w:r>
      <w:r w:rsidRPr="00FE524D">
        <w:rPr>
          <w:rFonts w:ascii="Arial" w:hAnsi="Arial" w:cs="Arial"/>
        </w:rPr>
        <w:t>(EDQM, 2002).</w:t>
      </w:r>
      <w:r w:rsidRPr="007F3DEF">
        <w:rPr>
          <w:rFonts w:ascii="Arial" w:hAnsi="Arial" w:cs="Arial"/>
        </w:rPr>
        <w:t xml:space="preserve"> </w:t>
      </w:r>
      <w:r w:rsidRPr="007F3DEF">
        <w:rPr>
          <w:rFonts w:ascii="Arial" w:hAnsi="Arial" w:cs="Arial"/>
          <w:iCs/>
          <w:lang w:eastAsia="hr-HR"/>
        </w:rPr>
        <w:t>Svaki uzorak analiziran je u triplikatu.</w:t>
      </w:r>
      <w:r w:rsidRPr="007F3DEF">
        <w:rPr>
          <w:rFonts w:ascii="Arial" w:hAnsi="Arial" w:cs="Arial"/>
        </w:rPr>
        <w:t xml:space="preserve"> U 0,300 g droge u prašku dodano je 95 mL 50%-tnog etanola i ekstrakcija je provedena zagrijavanjem 30 minuta na kipućoj vodenoj kupelji, uz povratno hladilo. Nakon hlađenja i filtriranja, filtrat je u odmjernoj tikvici razrijeđen 50%-tnim etanolom do 100,0 mL. Alikvot od 1,0 mL ekstrakta prenesen je u odmjernu tikvicu od 10 mL, u koju je potom redom dodano: 2,0 mL 0,5 M kloridne kiseline, 2,0 mL otopine pripravljene otapanjem 10 g natrijeva nitrita i 10 g natrijeva molibdata u 100 mL vode, te 2,0 mL 8,5%-tne otopine </w:t>
      </w:r>
      <w:r w:rsidRPr="007F3DEF">
        <w:rPr>
          <w:rFonts w:ascii="Arial" w:hAnsi="Arial" w:cs="Arial"/>
        </w:rPr>
        <w:lastRenderedPageBreak/>
        <w:t xml:space="preserve">natrijevog hidroksida. Sadržaj tikvice nadopunjen je vodom do oznake i apsorbancija dobivene otopine odmah izmjerena na 505 nm. Kao kompenzacijska otopina korištena je otopina bez aluminijeva klorida. Maseni udio fenolnih kiselina, izražen kao klorogenska kiselina, izračunat je prema izrazu: </w:t>
      </w:r>
      <w:r w:rsidRPr="007F3DEF">
        <w:rPr>
          <w:rFonts w:ascii="Arial" w:hAnsi="Arial" w:cs="Arial"/>
          <w:i/>
        </w:rPr>
        <w:t>% fenolnih kiselina = A</w:t>
      </w:r>
      <w:r w:rsidRPr="007F3DEF">
        <w:rPr>
          <w:rFonts w:ascii="Arial" w:hAnsi="Arial" w:cs="Arial"/>
        </w:rPr>
        <w:t>×</w:t>
      </w:r>
      <w:r w:rsidRPr="007F3DEF">
        <w:rPr>
          <w:rFonts w:ascii="Arial" w:hAnsi="Arial" w:cs="Arial"/>
          <w:i/>
        </w:rPr>
        <w:t>5,3/m</w:t>
      </w:r>
      <w:r w:rsidRPr="007F3DEF">
        <w:rPr>
          <w:rFonts w:ascii="Arial" w:hAnsi="Arial" w:cs="Arial"/>
        </w:rPr>
        <w:t>,</w:t>
      </w:r>
      <w:r>
        <w:rPr>
          <w:rFonts w:ascii="Arial" w:hAnsi="Arial" w:cs="Arial"/>
        </w:rPr>
        <w:t xml:space="preserve"> </w:t>
      </w:r>
      <w:r w:rsidRPr="007F3DEF">
        <w:rPr>
          <w:rFonts w:ascii="Arial" w:hAnsi="Arial" w:cs="Arial"/>
        </w:rPr>
        <w:t xml:space="preserve">gdje je </w:t>
      </w:r>
      <w:r w:rsidRPr="007F3DEF">
        <w:rPr>
          <w:rFonts w:ascii="Arial" w:hAnsi="Arial" w:cs="Arial"/>
          <w:i/>
        </w:rPr>
        <w:t>A</w:t>
      </w:r>
      <w:r w:rsidRPr="007F3DEF">
        <w:rPr>
          <w:rFonts w:ascii="Arial" w:hAnsi="Arial" w:cs="Arial"/>
        </w:rPr>
        <w:t xml:space="preserve"> apsorbancija ispitivane otopine na 525 nm, a </w:t>
      </w:r>
      <w:r w:rsidRPr="007F3DEF">
        <w:rPr>
          <w:rFonts w:ascii="Arial" w:hAnsi="Arial" w:cs="Arial"/>
          <w:i/>
        </w:rPr>
        <w:t>m</w:t>
      </w:r>
      <w:r w:rsidRPr="007F3DEF">
        <w:rPr>
          <w:rFonts w:ascii="Arial" w:hAnsi="Arial" w:cs="Arial"/>
        </w:rPr>
        <w:t xml:space="preserve"> masa droge u gramima. </w:t>
      </w:r>
    </w:p>
    <w:p w:rsidR="009321C0" w:rsidRDefault="009321C0" w:rsidP="009321C0">
      <w:pPr>
        <w:spacing w:after="0" w:line="360" w:lineRule="auto"/>
        <w:ind w:firstLine="426"/>
        <w:jc w:val="both"/>
        <w:rPr>
          <w:rFonts w:ascii="Arial" w:hAnsi="Arial" w:cs="Arial"/>
        </w:rPr>
      </w:pPr>
    </w:p>
    <w:p w:rsidR="00960E1A" w:rsidRPr="009321C0" w:rsidRDefault="00960E1A" w:rsidP="009321C0">
      <w:pPr>
        <w:spacing w:line="360" w:lineRule="auto"/>
        <w:jc w:val="both"/>
        <w:rPr>
          <w:rFonts w:ascii="Arial" w:hAnsi="Arial" w:cs="Arial"/>
        </w:rPr>
      </w:pPr>
      <w:r w:rsidRPr="007F3DEF">
        <w:rPr>
          <w:rFonts w:ascii="Arial" w:hAnsi="Arial" w:cs="Arial"/>
          <w:b/>
        </w:rPr>
        <w:t xml:space="preserve">3.3.3. Određivanje trjeslovina </w:t>
      </w:r>
    </w:p>
    <w:p w:rsidR="00960E1A" w:rsidRPr="007F3DEF" w:rsidRDefault="00960E1A" w:rsidP="009321C0">
      <w:pPr>
        <w:spacing w:after="240" w:line="360" w:lineRule="auto"/>
        <w:ind w:firstLine="426"/>
        <w:jc w:val="both"/>
        <w:rPr>
          <w:rFonts w:ascii="Arial" w:hAnsi="Arial" w:cs="Arial"/>
        </w:rPr>
      </w:pPr>
      <w:r w:rsidRPr="007F3DEF">
        <w:rPr>
          <w:rFonts w:ascii="Arial" w:hAnsi="Arial" w:cs="Arial"/>
        </w:rPr>
        <w:t xml:space="preserve">Sadržaj trjeslovina u ispitivanom ekstraktu određen je spektrofotometrijskom metodom prema postupku Europske farmakopeje </w:t>
      </w:r>
      <w:r w:rsidRPr="00FE524D">
        <w:rPr>
          <w:rFonts w:ascii="Arial" w:hAnsi="Arial" w:cs="Arial"/>
        </w:rPr>
        <w:t>(EDQM, 2002).</w:t>
      </w:r>
      <w:r w:rsidRPr="007F3DEF">
        <w:rPr>
          <w:rFonts w:ascii="Arial" w:hAnsi="Arial" w:cs="Arial"/>
        </w:rPr>
        <w:t xml:space="preserve"> U 1,000 g </w:t>
      </w:r>
      <w:r w:rsidRPr="007F3DEF">
        <w:rPr>
          <w:rFonts w:ascii="Arial" w:hAnsi="Arial" w:cs="Arial"/>
          <w:lang w:eastAsia="hr-HR"/>
        </w:rPr>
        <w:t>u prah usitnjenog biljnog materijala</w:t>
      </w:r>
      <w:r w:rsidRPr="007F3DEF">
        <w:rPr>
          <w:rFonts w:ascii="Arial" w:hAnsi="Arial" w:cs="Arial"/>
        </w:rPr>
        <w:t xml:space="preserve"> dodano je 150 mL destilirane vode i ekstrakcija je provedena zagrijavanjem 30 minuta na vodenoj kupelji uz povratno hladilo. Dobiveni ekstrakt ohlađen je pod tek</w:t>
      </w:r>
      <w:r w:rsidR="00A2640C">
        <w:rPr>
          <w:rFonts w:ascii="Arial" w:hAnsi="Arial" w:cs="Arial"/>
        </w:rPr>
        <w:t>ućom vodom, kvantitativno prenes</w:t>
      </w:r>
      <w:r w:rsidRPr="007F3DEF">
        <w:rPr>
          <w:rFonts w:ascii="Arial" w:hAnsi="Arial" w:cs="Arial"/>
        </w:rPr>
        <w:t>en u odmjernu tikvicu, razrijeđen destiliranom vodom do 250,0 mL te profiltriran. Prvih 50 mL filtrata je odbačeno. Određivanje ukupnih polifenola provedeno je u 5,0 mL filtrata koji je razrijeđen destiliranom vodom do 25,0 mL. Potom je 2,0 mL te otopine pomiješano</w:t>
      </w:r>
      <w:r w:rsidR="00A2640C">
        <w:rPr>
          <w:rFonts w:ascii="Arial" w:hAnsi="Arial" w:cs="Arial"/>
        </w:rPr>
        <w:t xml:space="preserve"> </w:t>
      </w:r>
      <w:r w:rsidRPr="007F3DEF">
        <w:rPr>
          <w:rFonts w:ascii="Arial" w:hAnsi="Arial" w:cs="Arial"/>
        </w:rPr>
        <w:t xml:space="preserve"> s 1,0 mL Folin-Ciocalteau reagensa i 10,0 mL vode u odmjernoj tikvici od 25 mL te je sadržaj nadopunjen otopinom natrijevog karbonata (290 g/L) do oznake. Nakon 30 minuta, izmjerena je apsorbancija na 760 nm (</w:t>
      </w:r>
      <w:r w:rsidRPr="007F3DEF">
        <w:rPr>
          <w:rFonts w:ascii="Arial" w:hAnsi="Arial" w:cs="Arial"/>
          <w:i/>
        </w:rPr>
        <w:t>A</w:t>
      </w:r>
      <w:r w:rsidRPr="007F3DEF">
        <w:rPr>
          <w:rFonts w:ascii="Arial" w:hAnsi="Arial" w:cs="Arial"/>
          <w:i/>
          <w:vertAlign w:val="subscript"/>
        </w:rPr>
        <w:t>1</w:t>
      </w:r>
      <w:r w:rsidRPr="007F3DEF">
        <w:rPr>
          <w:rFonts w:ascii="Arial" w:hAnsi="Arial" w:cs="Arial"/>
        </w:rPr>
        <w:t>), uz vodu kao poredbenu otopinu. Za određivanje polifenola neadsorbiranih na kožni prašak (netaninskih polifenola), u 10,0 mL filtrata dodano je 0,1000 g kožnog praška i sadržaj tikvice snažno mućkan 60 minuta. Potom je profiltriran, a 5,0 mL dobivenog filtrata razrijeđeno je vodom do 25,0 mL. Alikvot od 2,0 mL te otopine pomiješan je u odmjernoj tikvici od 25 mL s 1,0 mL Folin-Ciocalteau reagensa, 10,0 mL vode, a sadržaj tikvice zatim nadopunjen do oznake otopinom natrijevog karbonata (290 g/L). Nakon 30 minuta, izmjerena je apsorbancija na 760 nm (</w:t>
      </w:r>
      <w:r w:rsidRPr="007F3DEF">
        <w:rPr>
          <w:rFonts w:ascii="Arial" w:hAnsi="Arial" w:cs="Arial"/>
          <w:i/>
        </w:rPr>
        <w:t>A</w:t>
      </w:r>
      <w:r w:rsidRPr="007F3DEF">
        <w:rPr>
          <w:rFonts w:ascii="Arial" w:hAnsi="Arial" w:cs="Arial"/>
          <w:i/>
          <w:vertAlign w:val="subscript"/>
        </w:rPr>
        <w:t>2</w:t>
      </w:r>
      <w:r w:rsidRPr="007F3DEF">
        <w:rPr>
          <w:rFonts w:ascii="Arial" w:hAnsi="Arial" w:cs="Arial"/>
        </w:rPr>
        <w:t xml:space="preserve">), uz vodu kao poredbenu otopinu. Standardna otopina pirogalola pripremljena je otapanjem 50,0 mg pirogalola u destiliranoj vodi u odmjernoj tikvici od 100,0 mL, te je potom 5,0 mL dobivene otopine razrijeđeno </w:t>
      </w:r>
      <w:r w:rsidR="00A2640C">
        <w:rPr>
          <w:rFonts w:ascii="Arial" w:hAnsi="Arial" w:cs="Arial"/>
        </w:rPr>
        <w:t xml:space="preserve"> </w:t>
      </w:r>
      <w:r w:rsidRPr="007F3DEF">
        <w:rPr>
          <w:rFonts w:ascii="Arial" w:hAnsi="Arial" w:cs="Arial"/>
        </w:rPr>
        <w:t>vodom do 100,0 mL.</w:t>
      </w:r>
      <w:r w:rsidR="00A2640C">
        <w:rPr>
          <w:rFonts w:ascii="Arial" w:hAnsi="Arial" w:cs="Arial"/>
        </w:rPr>
        <w:t xml:space="preserve"> </w:t>
      </w:r>
      <w:r w:rsidRPr="007F3DEF">
        <w:rPr>
          <w:rFonts w:ascii="Arial" w:hAnsi="Arial" w:cs="Arial"/>
        </w:rPr>
        <w:t xml:space="preserve"> Alikvot od 2 mL te otopine pomiješan je u odmjernoj tikvici od 25 mL s 1,0 mL Folin-Ciocalteau reagensa i 10,0 mL vode, a sadržaj tikvice zatim nadopunjen do oznake otopinom natrijevog karbonata (290 g/L). Nakon 30 minuta, izmjerena je apsorbancija na 760 nm (</w:t>
      </w:r>
      <w:r w:rsidRPr="007F3DEF">
        <w:rPr>
          <w:rFonts w:ascii="Arial" w:hAnsi="Arial" w:cs="Arial"/>
          <w:i/>
        </w:rPr>
        <w:t>A</w:t>
      </w:r>
      <w:r w:rsidRPr="007F3DEF">
        <w:rPr>
          <w:rFonts w:ascii="Arial" w:hAnsi="Arial" w:cs="Arial"/>
          <w:i/>
          <w:vertAlign w:val="subscript"/>
        </w:rPr>
        <w:t>3</w:t>
      </w:r>
      <w:r w:rsidRPr="007F3DEF">
        <w:rPr>
          <w:rFonts w:ascii="Arial" w:hAnsi="Arial" w:cs="Arial"/>
        </w:rPr>
        <w:t xml:space="preserve">), uz vodu kao poredbenu otopinu. Svi uzorci analizirani su u triplikatu. Postotni udio trjeslovina, izražen kao pirogalol, izračunat je prema izrazu: </w:t>
      </w:r>
      <w:r w:rsidRPr="007F3DEF">
        <w:rPr>
          <w:rFonts w:ascii="Arial" w:hAnsi="Arial" w:cs="Arial"/>
          <w:i/>
        </w:rPr>
        <w:t>% trjeslovina = 62,5×(A</w:t>
      </w:r>
      <w:r w:rsidRPr="007F3DEF">
        <w:rPr>
          <w:rFonts w:ascii="Arial" w:hAnsi="Arial" w:cs="Arial"/>
          <w:i/>
          <w:vertAlign w:val="subscript"/>
        </w:rPr>
        <w:t>1</w:t>
      </w:r>
      <w:r w:rsidRPr="007F3DEF">
        <w:rPr>
          <w:rFonts w:ascii="Arial" w:hAnsi="Arial" w:cs="Arial"/>
          <w:i/>
        </w:rPr>
        <w:t>–A</w:t>
      </w:r>
      <w:r w:rsidRPr="007F3DEF">
        <w:rPr>
          <w:rFonts w:ascii="Arial" w:hAnsi="Arial" w:cs="Arial"/>
          <w:i/>
          <w:vertAlign w:val="subscript"/>
        </w:rPr>
        <w:t>2</w:t>
      </w:r>
      <w:r w:rsidRPr="007F3DEF">
        <w:rPr>
          <w:rFonts w:ascii="Arial" w:hAnsi="Arial" w:cs="Arial"/>
          <w:i/>
        </w:rPr>
        <w:t>)×m</w:t>
      </w:r>
      <w:r w:rsidRPr="007F3DEF">
        <w:rPr>
          <w:rFonts w:ascii="Arial" w:hAnsi="Arial" w:cs="Arial"/>
          <w:i/>
          <w:vertAlign w:val="subscript"/>
        </w:rPr>
        <w:t>2</w:t>
      </w:r>
      <w:r w:rsidRPr="007F3DEF">
        <w:rPr>
          <w:rFonts w:ascii="Arial" w:hAnsi="Arial" w:cs="Arial"/>
          <w:i/>
        </w:rPr>
        <w:t>/A</w:t>
      </w:r>
      <w:r w:rsidRPr="007F3DEF">
        <w:rPr>
          <w:rFonts w:ascii="Arial" w:hAnsi="Arial" w:cs="Arial"/>
          <w:i/>
          <w:vertAlign w:val="subscript"/>
        </w:rPr>
        <w:t>3</w:t>
      </w:r>
      <w:r w:rsidRPr="007F3DEF">
        <w:rPr>
          <w:rFonts w:ascii="Arial" w:hAnsi="Arial" w:cs="Arial"/>
          <w:i/>
        </w:rPr>
        <w:t>×m</w:t>
      </w:r>
      <w:r w:rsidRPr="007F3DEF">
        <w:rPr>
          <w:rFonts w:ascii="Arial" w:hAnsi="Arial" w:cs="Arial"/>
          <w:i/>
          <w:vertAlign w:val="subscript"/>
        </w:rPr>
        <w:t>1</w:t>
      </w:r>
      <w:r w:rsidRPr="007F3DEF">
        <w:rPr>
          <w:rFonts w:ascii="Arial" w:hAnsi="Arial" w:cs="Arial"/>
        </w:rPr>
        <w:t>,</w:t>
      </w:r>
      <w:r>
        <w:rPr>
          <w:rFonts w:ascii="Arial" w:hAnsi="Arial" w:cs="Arial"/>
        </w:rPr>
        <w:t xml:space="preserve"> </w:t>
      </w:r>
      <w:r w:rsidRPr="007F3DEF">
        <w:rPr>
          <w:rFonts w:ascii="Arial" w:hAnsi="Arial" w:cs="Arial"/>
        </w:rPr>
        <w:t xml:space="preserve">gdje je </w:t>
      </w:r>
      <w:r w:rsidRPr="007F3DEF">
        <w:rPr>
          <w:rFonts w:ascii="Arial" w:hAnsi="Arial" w:cs="Arial"/>
          <w:i/>
        </w:rPr>
        <w:t>m</w:t>
      </w:r>
      <w:r w:rsidRPr="007F3DEF">
        <w:rPr>
          <w:rFonts w:ascii="Arial" w:hAnsi="Arial" w:cs="Arial"/>
          <w:i/>
          <w:vertAlign w:val="subscript"/>
        </w:rPr>
        <w:t>1</w:t>
      </w:r>
      <w:r w:rsidRPr="007F3DEF">
        <w:rPr>
          <w:rFonts w:ascii="Arial" w:hAnsi="Arial" w:cs="Arial"/>
        </w:rPr>
        <w:t xml:space="preserve"> masa ispitivanog uzorka u gramima, a </w:t>
      </w:r>
      <w:r w:rsidRPr="007F3DEF">
        <w:rPr>
          <w:rFonts w:ascii="Arial" w:hAnsi="Arial" w:cs="Arial"/>
          <w:i/>
        </w:rPr>
        <w:t>m</w:t>
      </w:r>
      <w:r w:rsidRPr="007F3DEF">
        <w:rPr>
          <w:rFonts w:ascii="Arial" w:hAnsi="Arial" w:cs="Arial"/>
          <w:i/>
          <w:vertAlign w:val="subscript"/>
        </w:rPr>
        <w:t>2</w:t>
      </w:r>
      <w:r w:rsidRPr="007F3DEF">
        <w:rPr>
          <w:rFonts w:ascii="Arial" w:hAnsi="Arial" w:cs="Arial"/>
        </w:rPr>
        <w:t xml:space="preserve"> masa pirogalola u gramima. </w:t>
      </w:r>
    </w:p>
    <w:p w:rsidR="00960E1A" w:rsidRDefault="00960E1A" w:rsidP="00EF40F8">
      <w:pPr>
        <w:spacing w:before="100" w:beforeAutospacing="1" w:after="100" w:afterAutospacing="1" w:line="360" w:lineRule="auto"/>
        <w:jc w:val="both"/>
        <w:outlineLvl w:val="0"/>
        <w:rPr>
          <w:rFonts w:ascii="Arial" w:hAnsi="Arial" w:cs="Arial"/>
          <w:b/>
          <w:sz w:val="24"/>
          <w:szCs w:val="24"/>
        </w:rPr>
      </w:pPr>
    </w:p>
    <w:p w:rsidR="009321C0" w:rsidRDefault="009321C0" w:rsidP="00EF40F8">
      <w:pPr>
        <w:spacing w:before="100" w:beforeAutospacing="1" w:after="100" w:afterAutospacing="1" w:line="360" w:lineRule="auto"/>
        <w:jc w:val="both"/>
        <w:outlineLvl w:val="0"/>
        <w:rPr>
          <w:rFonts w:ascii="Arial" w:hAnsi="Arial" w:cs="Arial"/>
          <w:b/>
          <w:sz w:val="24"/>
          <w:szCs w:val="24"/>
        </w:rPr>
      </w:pPr>
    </w:p>
    <w:p w:rsidR="00960E1A" w:rsidRDefault="00960E1A" w:rsidP="009321C0">
      <w:pPr>
        <w:spacing w:after="0" w:line="360" w:lineRule="auto"/>
        <w:jc w:val="both"/>
        <w:outlineLvl w:val="0"/>
        <w:rPr>
          <w:rFonts w:ascii="Arial" w:hAnsi="Arial" w:cs="Arial"/>
          <w:b/>
          <w:sz w:val="24"/>
          <w:szCs w:val="24"/>
        </w:rPr>
      </w:pPr>
      <w:r w:rsidRPr="00660483">
        <w:rPr>
          <w:rFonts w:ascii="Arial" w:hAnsi="Arial" w:cs="Arial"/>
          <w:b/>
          <w:sz w:val="24"/>
          <w:szCs w:val="24"/>
        </w:rPr>
        <w:lastRenderedPageBreak/>
        <w:t>3.4. Priprema ekstrakta za istraživanje bioloških učinaka</w:t>
      </w:r>
    </w:p>
    <w:p w:rsidR="009321C0" w:rsidRPr="00660483" w:rsidRDefault="009321C0" w:rsidP="009321C0">
      <w:pPr>
        <w:spacing w:after="0" w:line="360" w:lineRule="auto"/>
        <w:jc w:val="both"/>
        <w:outlineLvl w:val="0"/>
        <w:rPr>
          <w:rFonts w:ascii="Arial" w:hAnsi="Arial" w:cs="Arial"/>
          <w:b/>
          <w:sz w:val="24"/>
          <w:szCs w:val="24"/>
        </w:rPr>
      </w:pPr>
    </w:p>
    <w:p w:rsidR="00960E1A" w:rsidRPr="004C1205" w:rsidRDefault="00960E1A" w:rsidP="009321C0">
      <w:pPr>
        <w:spacing w:after="0" w:line="360" w:lineRule="auto"/>
        <w:ind w:firstLine="426"/>
        <w:jc w:val="both"/>
        <w:rPr>
          <w:rFonts w:ascii="Arial" w:hAnsi="Arial" w:cs="Arial"/>
        </w:rPr>
      </w:pPr>
      <w:r w:rsidRPr="004C1205">
        <w:rPr>
          <w:rFonts w:ascii="Arial" w:hAnsi="Arial" w:cs="Arial"/>
        </w:rPr>
        <w:t xml:space="preserve">U svrhu </w:t>
      </w:r>
      <w:r w:rsidRPr="004C1205">
        <w:rPr>
          <w:rFonts w:ascii="Arial" w:hAnsi="Arial" w:cs="Arial"/>
          <w:i/>
        </w:rPr>
        <w:t>in vitro</w:t>
      </w:r>
      <w:r w:rsidRPr="004C1205">
        <w:rPr>
          <w:rFonts w:ascii="Arial" w:hAnsi="Arial" w:cs="Arial"/>
        </w:rPr>
        <w:t xml:space="preserve"> istraživanja bioloških učinaka 10,00 g praškasto usitnjenog biljnog materijala preliveno je sa 100 mL 70%-tnog etanola i ekstrahirano u ultrazvučnoj kupelji na 30 °C tijekom 30 minuta. Nakon filtriranja, biljnom materijalu je dodana nova porcija od 100 mL istog otapala, te je ponovljena ekstrakcija. Dobiveni filtrati su sjedinjeni i upareni do suha pomoću rotacijskog vakuum-uparivača, te čuvani u hladnjaku na 4 °C. </w:t>
      </w:r>
    </w:p>
    <w:p w:rsidR="000D7F91" w:rsidRDefault="000D7F91" w:rsidP="009321C0">
      <w:pPr>
        <w:spacing w:after="0" w:line="360" w:lineRule="auto"/>
        <w:jc w:val="both"/>
        <w:rPr>
          <w:rFonts w:ascii="Arial" w:hAnsi="Arial" w:cs="Arial"/>
          <w:b/>
        </w:rPr>
      </w:pPr>
    </w:p>
    <w:p w:rsidR="00960E1A" w:rsidRDefault="00960E1A" w:rsidP="009321C0">
      <w:pPr>
        <w:spacing w:after="0" w:line="360" w:lineRule="auto"/>
        <w:jc w:val="both"/>
        <w:rPr>
          <w:rFonts w:ascii="Arial" w:hAnsi="Arial" w:cs="Arial"/>
          <w:b/>
          <w:sz w:val="24"/>
          <w:szCs w:val="24"/>
        </w:rPr>
      </w:pPr>
      <w:r w:rsidRPr="00660483">
        <w:rPr>
          <w:rFonts w:ascii="Arial" w:hAnsi="Arial" w:cs="Arial"/>
          <w:b/>
          <w:sz w:val="24"/>
          <w:szCs w:val="24"/>
        </w:rPr>
        <w:t>3.5. Istraživanje antioksidativne aktivnosti</w:t>
      </w:r>
    </w:p>
    <w:p w:rsidR="009321C0" w:rsidRPr="00660483" w:rsidRDefault="009321C0" w:rsidP="009321C0">
      <w:pPr>
        <w:spacing w:after="0" w:line="360" w:lineRule="auto"/>
        <w:jc w:val="both"/>
        <w:rPr>
          <w:rFonts w:ascii="Arial" w:hAnsi="Arial" w:cs="Arial"/>
          <w:b/>
          <w:sz w:val="24"/>
          <w:szCs w:val="24"/>
        </w:rPr>
      </w:pPr>
    </w:p>
    <w:p w:rsidR="00960E1A" w:rsidRDefault="00960E1A" w:rsidP="009321C0">
      <w:pPr>
        <w:spacing w:after="0" w:line="360" w:lineRule="auto"/>
        <w:jc w:val="both"/>
        <w:rPr>
          <w:rFonts w:ascii="Arial" w:hAnsi="Arial" w:cs="Arial"/>
          <w:b/>
        </w:rPr>
      </w:pPr>
      <w:r w:rsidRPr="004C1205">
        <w:rPr>
          <w:rFonts w:ascii="Arial" w:hAnsi="Arial" w:cs="Arial"/>
          <w:b/>
        </w:rPr>
        <w:t>3.5.1. Određivanje sposobnosti hvatanja DPPH slobodnog radikala</w:t>
      </w:r>
    </w:p>
    <w:p w:rsidR="009321C0" w:rsidRPr="004C1205" w:rsidRDefault="009321C0" w:rsidP="009321C0">
      <w:pPr>
        <w:spacing w:after="0" w:line="360" w:lineRule="auto"/>
        <w:jc w:val="both"/>
        <w:rPr>
          <w:rFonts w:ascii="Arial" w:hAnsi="Arial" w:cs="Arial"/>
          <w:b/>
        </w:rPr>
      </w:pPr>
    </w:p>
    <w:p w:rsidR="00960E1A" w:rsidRPr="004C1205" w:rsidRDefault="00960E1A" w:rsidP="000D7F91">
      <w:pPr>
        <w:spacing w:after="0" w:line="360" w:lineRule="auto"/>
        <w:ind w:firstLine="426"/>
        <w:jc w:val="both"/>
        <w:rPr>
          <w:rFonts w:ascii="Arial" w:hAnsi="Arial" w:cs="Arial"/>
        </w:rPr>
      </w:pPr>
      <w:r w:rsidRPr="004C1205">
        <w:rPr>
          <w:rFonts w:ascii="Arial" w:hAnsi="Arial" w:cs="Arial"/>
        </w:rPr>
        <w:t xml:space="preserve">Sposobnost hvatanja slobodnog DPPH radikala (antiradikalna aktivnost) određena je spektrofotometrijskom metodom prema Bloisu </w:t>
      </w:r>
      <w:r w:rsidRPr="00FE524D">
        <w:rPr>
          <w:rFonts w:ascii="Arial" w:hAnsi="Arial" w:cs="Arial"/>
        </w:rPr>
        <w:t>(Blois, 1958).</w:t>
      </w:r>
      <w:r w:rsidRPr="004C1205">
        <w:rPr>
          <w:rFonts w:ascii="Arial" w:hAnsi="Arial" w:cs="Arial"/>
        </w:rPr>
        <w:t xml:space="preserve"> U tu svrhu suhi ekstrakt i vitamin C otopljeni su u etanolu te su dvostrukim serijskim razrjeđivanjem pripremljeni nizovi testiranih koncentracija u rasponu 0,20-100 µg/mL. U epruvete s 1,5 mL etanolne otopine uzorka različitih koncentracija dodano je po 0,5 mL 0,1 mM otopine DPPH radikala, te je sadržaj epruveta snažno promućkan. Reakcijska smjesa je inkubirana pri sobnoj temperaturi na tamnom mjestu tijekom 30 minuta. Apsorbancija ružičastih otopina izmjerena je na valnoj duljini od 517 nm, uz etanol kao slijepu probu. Sposobnost hvatanja DPPH radikala, izražena u postocima, izračunata je prema sljedećem izrazu:</w:t>
      </w:r>
    </w:p>
    <w:p w:rsidR="00960E1A" w:rsidRPr="004C1205" w:rsidRDefault="00960E1A" w:rsidP="000D7F91">
      <w:pPr>
        <w:spacing w:before="100" w:beforeAutospacing="1" w:line="360" w:lineRule="auto"/>
        <w:jc w:val="center"/>
        <w:rPr>
          <w:rFonts w:ascii="Arial" w:hAnsi="Arial" w:cs="Arial"/>
          <w:i/>
        </w:rPr>
      </w:pPr>
      <w:r w:rsidRPr="004C1205">
        <w:rPr>
          <w:rFonts w:ascii="Arial" w:hAnsi="Arial" w:cs="Arial"/>
          <w:i/>
        </w:rPr>
        <w:t>DPPH</w:t>
      </w:r>
      <w:r w:rsidRPr="004C1205">
        <w:rPr>
          <w:rFonts w:ascii="Arial" w:hAnsi="Arial" w:cs="Arial"/>
          <w:i/>
          <w:vertAlign w:val="superscript"/>
        </w:rPr>
        <w:t>•</w:t>
      </w:r>
      <w:r w:rsidRPr="004C1205">
        <w:rPr>
          <w:rFonts w:ascii="Arial" w:hAnsi="Arial" w:cs="Arial"/>
          <w:i/>
        </w:rPr>
        <w:t xml:space="preserve"> antiradikalna sposobnost (%) = (A</w:t>
      </w:r>
      <w:r w:rsidRPr="004C1205">
        <w:rPr>
          <w:rFonts w:ascii="Arial" w:hAnsi="Arial" w:cs="Arial"/>
          <w:i/>
          <w:vertAlign w:val="subscript"/>
        </w:rPr>
        <w:t>0</w:t>
      </w:r>
      <w:r w:rsidRPr="004C1205">
        <w:rPr>
          <w:rFonts w:ascii="Arial" w:hAnsi="Arial" w:cs="Arial"/>
          <w:i/>
        </w:rPr>
        <w:t xml:space="preserve"> – A</w:t>
      </w:r>
      <w:r w:rsidRPr="004C1205">
        <w:rPr>
          <w:rFonts w:ascii="Arial" w:hAnsi="Arial" w:cs="Arial"/>
          <w:i/>
          <w:vertAlign w:val="subscript"/>
        </w:rPr>
        <w:t>1</w:t>
      </w:r>
      <w:r w:rsidRPr="004C1205">
        <w:rPr>
          <w:rFonts w:ascii="Arial" w:hAnsi="Arial" w:cs="Arial"/>
          <w:i/>
        </w:rPr>
        <w:t>)</w:t>
      </w:r>
      <w:r w:rsidRPr="004C1205">
        <w:rPr>
          <w:rFonts w:ascii="Arial" w:hAnsi="Arial" w:cs="Arial"/>
          <w:i/>
          <w:vertAlign w:val="subscript"/>
        </w:rPr>
        <w:t xml:space="preserve"> </w:t>
      </w:r>
      <w:r w:rsidRPr="004C1205">
        <w:rPr>
          <w:rFonts w:ascii="Arial" w:hAnsi="Arial" w:cs="Arial"/>
          <w:i/>
        </w:rPr>
        <w:t>/ A</w:t>
      </w:r>
      <w:r w:rsidRPr="004C1205">
        <w:rPr>
          <w:rFonts w:ascii="Arial" w:hAnsi="Arial" w:cs="Arial"/>
          <w:i/>
          <w:vertAlign w:val="subscript"/>
        </w:rPr>
        <w:t xml:space="preserve">0  </w:t>
      </w:r>
      <w:r w:rsidRPr="004C1205">
        <w:rPr>
          <w:rFonts w:ascii="Arial" w:hAnsi="Arial" w:cs="Arial"/>
          <w:i/>
        </w:rPr>
        <w:t>x 100 ,</w:t>
      </w:r>
    </w:p>
    <w:p w:rsidR="00960E1A" w:rsidRPr="004C1205" w:rsidRDefault="00960E1A" w:rsidP="000D7F91">
      <w:pPr>
        <w:spacing w:after="0" w:line="360" w:lineRule="auto"/>
        <w:jc w:val="both"/>
        <w:rPr>
          <w:rFonts w:ascii="Arial" w:hAnsi="Arial" w:cs="Arial"/>
        </w:rPr>
      </w:pPr>
      <w:r w:rsidRPr="004C1205">
        <w:rPr>
          <w:rFonts w:ascii="Arial" w:hAnsi="Arial" w:cs="Arial"/>
        </w:rPr>
        <w:t xml:space="preserve">gdje </w:t>
      </w:r>
      <w:r w:rsidRPr="004C1205">
        <w:rPr>
          <w:rFonts w:ascii="Arial" w:hAnsi="Arial" w:cs="Arial"/>
          <w:i/>
        </w:rPr>
        <w:t>A</w:t>
      </w:r>
      <w:r w:rsidRPr="004C1205">
        <w:rPr>
          <w:rFonts w:ascii="Arial" w:hAnsi="Arial" w:cs="Arial"/>
          <w:i/>
          <w:vertAlign w:val="subscript"/>
        </w:rPr>
        <w:t>1</w:t>
      </w:r>
      <w:r w:rsidRPr="004C1205">
        <w:rPr>
          <w:rFonts w:ascii="Arial" w:hAnsi="Arial" w:cs="Arial"/>
        </w:rPr>
        <w:t xml:space="preserve"> predstavlja apsorbanciju ispitivanog uzorka, dok </w:t>
      </w:r>
      <w:r w:rsidRPr="004C1205">
        <w:rPr>
          <w:rFonts w:ascii="Arial" w:hAnsi="Arial" w:cs="Arial"/>
          <w:i/>
        </w:rPr>
        <w:t>A</w:t>
      </w:r>
      <w:r w:rsidRPr="004C1205">
        <w:rPr>
          <w:rFonts w:ascii="Arial" w:hAnsi="Arial" w:cs="Arial"/>
          <w:i/>
          <w:vertAlign w:val="subscript"/>
        </w:rPr>
        <w:t>0</w:t>
      </w:r>
      <w:r w:rsidRPr="004C1205">
        <w:rPr>
          <w:rFonts w:ascii="Arial" w:hAnsi="Arial" w:cs="Arial"/>
        </w:rPr>
        <w:t xml:space="preserve"> predstavlja apsorbanciju kontrolne otopine koja je umjesto testiranog uzorka sadržavala jednaku količinu otapala (etanola). Sva mjerenja provedena su u triplikatu. Koncentracije ispitivanih uzoraka koje su uzrokovale inhibiciju 50% ukupno prisutnih DPPH radikala (IC</w:t>
      </w:r>
      <w:r w:rsidRPr="004C1205">
        <w:rPr>
          <w:rFonts w:ascii="Arial" w:hAnsi="Arial" w:cs="Arial"/>
          <w:vertAlign w:val="subscript"/>
        </w:rPr>
        <w:t>50</w:t>
      </w:r>
      <w:r w:rsidRPr="004C1205">
        <w:rPr>
          <w:rFonts w:ascii="Arial" w:hAnsi="Arial" w:cs="Arial"/>
        </w:rPr>
        <w:t>) određene su linearnom interpolacijom iz odnosa učinka i koncentracije.</w:t>
      </w:r>
    </w:p>
    <w:p w:rsidR="00960E1A" w:rsidRDefault="00960E1A" w:rsidP="00C720C8">
      <w:pPr>
        <w:autoSpaceDE w:val="0"/>
        <w:autoSpaceDN w:val="0"/>
        <w:adjustRightInd w:val="0"/>
        <w:spacing w:after="0"/>
        <w:jc w:val="both"/>
        <w:rPr>
          <w:rFonts w:ascii="Arial" w:hAnsi="Arial" w:cs="Arial"/>
          <w:b/>
          <w:bCs/>
          <w:sz w:val="24"/>
          <w:szCs w:val="24"/>
        </w:rPr>
      </w:pPr>
    </w:p>
    <w:p w:rsidR="00960E1A" w:rsidRDefault="00960E1A" w:rsidP="00C720C8">
      <w:pPr>
        <w:autoSpaceDE w:val="0"/>
        <w:autoSpaceDN w:val="0"/>
        <w:adjustRightInd w:val="0"/>
        <w:spacing w:after="0"/>
        <w:jc w:val="both"/>
        <w:rPr>
          <w:rFonts w:ascii="Arial" w:hAnsi="Arial" w:cs="Arial"/>
          <w:b/>
          <w:bCs/>
        </w:rPr>
      </w:pPr>
      <w:r w:rsidRPr="004C1205">
        <w:rPr>
          <w:rFonts w:ascii="Arial" w:hAnsi="Arial" w:cs="Arial"/>
          <w:b/>
          <w:bCs/>
        </w:rPr>
        <w:t>3.5.2.</w:t>
      </w:r>
      <w:r w:rsidRPr="004C1205">
        <w:rPr>
          <w:rFonts w:ascii="Arial" w:hAnsi="Arial" w:cs="Arial"/>
          <w:b/>
        </w:rPr>
        <w:t xml:space="preserve"> </w:t>
      </w:r>
      <w:r w:rsidRPr="004C1205">
        <w:rPr>
          <w:rFonts w:ascii="Arial" w:hAnsi="Arial" w:cs="Arial"/>
          <w:b/>
          <w:bCs/>
        </w:rPr>
        <w:t xml:space="preserve">Određivanje sposobnosti </w:t>
      </w:r>
      <w:r w:rsidR="009321C0">
        <w:rPr>
          <w:rFonts w:ascii="Arial" w:hAnsi="Arial" w:cs="Arial"/>
          <w:b/>
          <w:bCs/>
        </w:rPr>
        <w:t>hvatanja radikala dušikovog(II)</w:t>
      </w:r>
      <w:r w:rsidRPr="004C1205">
        <w:rPr>
          <w:rFonts w:ascii="Arial" w:hAnsi="Arial" w:cs="Arial"/>
          <w:b/>
          <w:bCs/>
        </w:rPr>
        <w:t xml:space="preserve">oksida </w:t>
      </w:r>
    </w:p>
    <w:p w:rsidR="00C720C8" w:rsidRDefault="00C720C8" w:rsidP="00C720C8">
      <w:pPr>
        <w:autoSpaceDE w:val="0"/>
        <w:autoSpaceDN w:val="0"/>
        <w:adjustRightInd w:val="0"/>
        <w:spacing w:after="0"/>
        <w:jc w:val="both"/>
        <w:rPr>
          <w:rFonts w:ascii="Arial" w:hAnsi="Arial" w:cs="Arial"/>
          <w:b/>
          <w:bCs/>
        </w:rPr>
      </w:pPr>
    </w:p>
    <w:p w:rsidR="00960E1A" w:rsidRPr="004C1205" w:rsidRDefault="00960E1A" w:rsidP="00C720C8">
      <w:pPr>
        <w:autoSpaceDE w:val="0"/>
        <w:autoSpaceDN w:val="0"/>
        <w:adjustRightInd w:val="0"/>
        <w:spacing w:before="240" w:after="0" w:line="360" w:lineRule="auto"/>
        <w:ind w:firstLine="426"/>
        <w:jc w:val="both"/>
        <w:rPr>
          <w:rFonts w:ascii="Arial" w:hAnsi="Arial" w:cs="Arial"/>
          <w:bCs/>
        </w:rPr>
      </w:pPr>
      <w:r w:rsidRPr="004C1205">
        <w:rPr>
          <w:rFonts w:ascii="Arial" w:hAnsi="Arial" w:cs="Arial"/>
          <w:bCs/>
        </w:rPr>
        <w:t xml:space="preserve">Sposobnost hvatanja slobodnih NO radikala istražena je primjenom metode koju su opisali </w:t>
      </w:r>
      <w:r w:rsidRPr="00FE524D">
        <w:rPr>
          <w:rFonts w:ascii="Arial" w:hAnsi="Arial" w:cs="Arial"/>
          <w:bCs/>
        </w:rPr>
        <w:t>Razali i sur. (2008),</w:t>
      </w:r>
      <w:r w:rsidRPr="004C1205">
        <w:rPr>
          <w:rFonts w:ascii="Arial" w:hAnsi="Arial" w:cs="Arial"/>
          <w:bCs/>
        </w:rPr>
        <w:t xml:space="preserve"> uz manje modifikacije. U epruvetama je pripremljen niz serijskih razrijeđenja uzorka u etanolu te je u svaku dodano po 1,0 mL svježe pripravljene 10 mM otopine natrijeva nitroprusida u PBS-u (0,01 mM, pH 7,4). Testirane koncentracije uzoraka u reakcijskoj smjesi bile su u rasponu 6,25-800 μg/mL. Inkubacija u trajanju od 120 min </w:t>
      </w:r>
      <w:r w:rsidRPr="004C1205">
        <w:rPr>
          <w:rFonts w:ascii="Arial" w:hAnsi="Arial" w:cs="Arial"/>
          <w:bCs/>
        </w:rPr>
        <w:lastRenderedPageBreak/>
        <w:t xml:space="preserve">provedena je na sobnoj temperaturi ispod halogene lampe. Potom je po 0,5 mL reakcijske smjese preneseno u čiste epruvete i pomiješano s 1,0 mL 1%-tne otopine sulfanilamida u 5%-tnoj fosfornoj kiselini. Nakon 5 min, u svaku epruvetu dodano je po 1 mL 0,1%-tne otopine naftiletilendiamin hidroklorida. Apsorbancija dobivene otopine odmah je izmjerena na 540 nm, u odnosu na slijepu probu koja je sadržavala odgovarajuće volumene PBS-a, etanola, 5%-tne fosforne kiseline i destilirane vode. Sposobnost hvatanja NO radikala, izražena u postocima, izračunata je prema sljedećem izrazu: </w:t>
      </w:r>
    </w:p>
    <w:p w:rsidR="00960E1A" w:rsidRPr="004C1205" w:rsidRDefault="00960E1A" w:rsidP="00C720C8">
      <w:pPr>
        <w:autoSpaceDE w:val="0"/>
        <w:autoSpaceDN w:val="0"/>
        <w:adjustRightInd w:val="0"/>
        <w:spacing w:before="240" w:line="360" w:lineRule="auto"/>
        <w:jc w:val="center"/>
        <w:rPr>
          <w:rFonts w:ascii="Arial" w:hAnsi="Arial" w:cs="Arial"/>
          <w:bCs/>
          <w:i/>
        </w:rPr>
      </w:pPr>
      <w:r w:rsidRPr="004C1205">
        <w:rPr>
          <w:rFonts w:ascii="Arial" w:hAnsi="Arial" w:cs="Arial"/>
          <w:bCs/>
          <w:i/>
        </w:rPr>
        <w:t xml:space="preserve">NO antiradikalna sposobnost </w:t>
      </w:r>
      <w:r w:rsidRPr="004C1205">
        <w:rPr>
          <w:rFonts w:ascii="Arial" w:hAnsi="Arial" w:cs="Arial"/>
          <w:i/>
        </w:rPr>
        <w:t>(%) = (A</w:t>
      </w:r>
      <w:r w:rsidRPr="004C1205">
        <w:rPr>
          <w:rFonts w:ascii="Arial" w:hAnsi="Arial" w:cs="Arial"/>
          <w:i/>
          <w:vertAlign w:val="subscript"/>
        </w:rPr>
        <w:t>0</w:t>
      </w:r>
      <w:r w:rsidRPr="004C1205">
        <w:rPr>
          <w:rFonts w:ascii="Arial" w:hAnsi="Arial" w:cs="Arial"/>
          <w:i/>
        </w:rPr>
        <w:t xml:space="preserve"> – A</w:t>
      </w:r>
      <w:r w:rsidRPr="004C1205">
        <w:rPr>
          <w:rFonts w:ascii="Arial" w:hAnsi="Arial" w:cs="Arial"/>
          <w:i/>
          <w:vertAlign w:val="subscript"/>
        </w:rPr>
        <w:t>1</w:t>
      </w:r>
      <w:r w:rsidRPr="004C1205">
        <w:rPr>
          <w:rFonts w:ascii="Arial" w:hAnsi="Arial" w:cs="Arial"/>
          <w:i/>
        </w:rPr>
        <w:t>)</w:t>
      </w:r>
      <w:r w:rsidRPr="004C1205">
        <w:rPr>
          <w:rFonts w:ascii="Arial" w:hAnsi="Arial" w:cs="Arial"/>
          <w:i/>
          <w:vertAlign w:val="subscript"/>
        </w:rPr>
        <w:t xml:space="preserve"> </w:t>
      </w:r>
      <w:r w:rsidRPr="004C1205">
        <w:rPr>
          <w:rFonts w:ascii="Arial" w:hAnsi="Arial" w:cs="Arial"/>
          <w:i/>
        </w:rPr>
        <w:t>/ A</w:t>
      </w:r>
      <w:r w:rsidRPr="004C1205">
        <w:rPr>
          <w:rFonts w:ascii="Arial" w:hAnsi="Arial" w:cs="Arial"/>
          <w:i/>
          <w:vertAlign w:val="subscript"/>
        </w:rPr>
        <w:t xml:space="preserve">0  </w:t>
      </w:r>
      <w:r w:rsidRPr="004C1205">
        <w:rPr>
          <w:rFonts w:ascii="Arial" w:hAnsi="Arial" w:cs="Arial"/>
          <w:i/>
        </w:rPr>
        <w:t>x 100</w:t>
      </w:r>
      <w:r w:rsidRPr="004C1205">
        <w:rPr>
          <w:rFonts w:ascii="Arial" w:hAnsi="Arial" w:cs="Arial"/>
          <w:bCs/>
          <w:i/>
        </w:rPr>
        <w:t>,</w:t>
      </w:r>
    </w:p>
    <w:p w:rsidR="00C720C8" w:rsidRDefault="00960E1A" w:rsidP="00C720C8">
      <w:pPr>
        <w:autoSpaceDE w:val="0"/>
        <w:autoSpaceDN w:val="0"/>
        <w:adjustRightInd w:val="0"/>
        <w:spacing w:after="0" w:line="360" w:lineRule="auto"/>
        <w:jc w:val="both"/>
        <w:rPr>
          <w:rFonts w:ascii="Arial" w:hAnsi="Arial" w:cs="Arial"/>
          <w:bCs/>
        </w:rPr>
      </w:pPr>
      <w:r w:rsidRPr="004C1205">
        <w:rPr>
          <w:rFonts w:ascii="Arial" w:hAnsi="Arial" w:cs="Arial"/>
          <w:bCs/>
        </w:rPr>
        <w:t xml:space="preserve">gdje je </w:t>
      </w:r>
      <w:r w:rsidRPr="004C1205">
        <w:rPr>
          <w:rFonts w:ascii="Arial" w:hAnsi="Arial" w:cs="Arial"/>
          <w:i/>
        </w:rPr>
        <w:t>A</w:t>
      </w:r>
      <w:r w:rsidRPr="004C1205">
        <w:rPr>
          <w:rFonts w:ascii="Arial" w:hAnsi="Arial" w:cs="Arial"/>
          <w:i/>
          <w:vertAlign w:val="subscript"/>
        </w:rPr>
        <w:t>1</w:t>
      </w:r>
      <w:r w:rsidRPr="004C1205">
        <w:rPr>
          <w:rFonts w:ascii="Arial" w:hAnsi="Arial" w:cs="Arial"/>
          <w:bCs/>
        </w:rPr>
        <w:t xml:space="preserve"> absorbancija ispitivane otopine, a </w:t>
      </w:r>
      <w:r w:rsidRPr="004C1205">
        <w:rPr>
          <w:rFonts w:ascii="Arial" w:hAnsi="Arial" w:cs="Arial"/>
          <w:i/>
        </w:rPr>
        <w:t>A</w:t>
      </w:r>
      <w:r w:rsidRPr="004C1205">
        <w:rPr>
          <w:rFonts w:ascii="Arial" w:hAnsi="Arial" w:cs="Arial"/>
          <w:i/>
          <w:vertAlign w:val="subscript"/>
        </w:rPr>
        <w:t>0</w:t>
      </w:r>
      <w:r w:rsidRPr="004C1205">
        <w:rPr>
          <w:rFonts w:ascii="Arial" w:hAnsi="Arial" w:cs="Arial"/>
          <w:bCs/>
        </w:rPr>
        <w:t xml:space="preserve"> absorbancija kontrolne otopine koja je umjesto testiranog uzorka sadržavala jednaku količinu otapala. Postupak je proveden u triplikatu. Koncentracije ispitivanih uzorka koje su uzrokovale inhibiciju 50% ukupno prisutnih NO radikala (IC</w:t>
      </w:r>
      <w:r w:rsidRPr="004C1205">
        <w:rPr>
          <w:rFonts w:ascii="Arial" w:hAnsi="Arial" w:cs="Arial"/>
          <w:bCs/>
          <w:vertAlign w:val="subscript"/>
        </w:rPr>
        <w:t>50</w:t>
      </w:r>
      <w:r w:rsidRPr="004C1205">
        <w:rPr>
          <w:rFonts w:ascii="Arial" w:hAnsi="Arial" w:cs="Arial"/>
          <w:bCs/>
        </w:rPr>
        <w:t>) određene su linearnom interpolacijom iz</w:t>
      </w:r>
      <w:r w:rsidR="00C720C8">
        <w:rPr>
          <w:rFonts w:ascii="Arial" w:hAnsi="Arial" w:cs="Arial"/>
          <w:bCs/>
        </w:rPr>
        <w:t xml:space="preserve"> odnosa učinka i koncentracije.</w:t>
      </w:r>
    </w:p>
    <w:p w:rsidR="00C720C8" w:rsidRDefault="00C720C8" w:rsidP="00C720C8">
      <w:pPr>
        <w:autoSpaceDE w:val="0"/>
        <w:autoSpaceDN w:val="0"/>
        <w:adjustRightInd w:val="0"/>
        <w:spacing w:after="0" w:line="360" w:lineRule="auto"/>
        <w:jc w:val="both"/>
        <w:rPr>
          <w:rFonts w:ascii="Arial" w:hAnsi="Arial" w:cs="Arial"/>
          <w:bCs/>
        </w:rPr>
      </w:pPr>
    </w:p>
    <w:p w:rsidR="00C720C8" w:rsidRDefault="00960E1A" w:rsidP="00C720C8">
      <w:pPr>
        <w:autoSpaceDE w:val="0"/>
        <w:autoSpaceDN w:val="0"/>
        <w:adjustRightInd w:val="0"/>
        <w:spacing w:after="0" w:line="360" w:lineRule="auto"/>
        <w:jc w:val="both"/>
        <w:rPr>
          <w:rFonts w:ascii="Arial" w:hAnsi="Arial" w:cs="Arial"/>
          <w:b/>
          <w:bCs/>
        </w:rPr>
      </w:pPr>
      <w:r w:rsidRPr="004C1205">
        <w:rPr>
          <w:rFonts w:ascii="Arial" w:hAnsi="Arial" w:cs="Arial"/>
          <w:b/>
          <w:bCs/>
        </w:rPr>
        <w:t>3.5.3. Određivanje spo</w:t>
      </w:r>
      <w:r w:rsidR="00C720C8">
        <w:rPr>
          <w:rFonts w:ascii="Arial" w:hAnsi="Arial" w:cs="Arial"/>
          <w:b/>
          <w:bCs/>
        </w:rPr>
        <w:t>sobnosti redukcije iona željeza</w:t>
      </w:r>
      <w:r w:rsidRPr="004C1205">
        <w:rPr>
          <w:rFonts w:ascii="Arial" w:hAnsi="Arial" w:cs="Arial"/>
          <w:b/>
          <w:bCs/>
        </w:rPr>
        <w:t>(III)</w:t>
      </w:r>
    </w:p>
    <w:p w:rsidR="00C720C8" w:rsidRPr="00C720C8" w:rsidRDefault="00C720C8" w:rsidP="00C720C8">
      <w:pPr>
        <w:autoSpaceDE w:val="0"/>
        <w:autoSpaceDN w:val="0"/>
        <w:adjustRightInd w:val="0"/>
        <w:spacing w:after="0" w:line="360" w:lineRule="auto"/>
        <w:jc w:val="both"/>
        <w:rPr>
          <w:rFonts w:ascii="Arial" w:hAnsi="Arial" w:cs="Arial"/>
          <w:bCs/>
        </w:rPr>
      </w:pPr>
    </w:p>
    <w:p w:rsidR="00DA73D7" w:rsidRDefault="00960E1A" w:rsidP="00DA73D7">
      <w:pPr>
        <w:spacing w:after="0" w:line="360" w:lineRule="auto"/>
        <w:ind w:firstLine="426"/>
        <w:jc w:val="both"/>
        <w:rPr>
          <w:rFonts w:ascii="Arial" w:hAnsi="Arial" w:cs="Arial"/>
        </w:rPr>
      </w:pPr>
      <w:r w:rsidRPr="004C1205">
        <w:rPr>
          <w:rFonts w:ascii="Arial" w:hAnsi="Arial" w:cs="Arial"/>
        </w:rPr>
        <w:t>Sp</w:t>
      </w:r>
      <w:r w:rsidR="00C720C8">
        <w:rPr>
          <w:rFonts w:ascii="Arial" w:hAnsi="Arial" w:cs="Arial"/>
        </w:rPr>
        <w:t>osobnost redukcije iona željeza</w:t>
      </w:r>
      <w:r w:rsidRPr="004C1205">
        <w:rPr>
          <w:rFonts w:ascii="Arial" w:hAnsi="Arial" w:cs="Arial"/>
        </w:rPr>
        <w:t xml:space="preserve">(III) određena je spektrofotometrijskom metodom prema Oyaizu </w:t>
      </w:r>
      <w:r w:rsidRPr="00FE524D">
        <w:rPr>
          <w:rFonts w:ascii="Arial" w:hAnsi="Arial" w:cs="Arial"/>
        </w:rPr>
        <w:t>(Oyaizu, 1986).</w:t>
      </w:r>
      <w:r w:rsidRPr="004C1205">
        <w:rPr>
          <w:rFonts w:ascii="Arial" w:hAnsi="Arial" w:cs="Arial"/>
        </w:rPr>
        <w:t xml:space="preserve"> Priređen je koncentracijski niz uzoraka u rasponu od 0,78-100 µg/mL. U 1 mL uzorka dodano je 2,5 mL fosfatnog pufera (0,2 M, pH 6,6) i 2,5 mL otopine kalijeva heksacijanoferata (1%), a zatim je smjesa inkubirana 20 minuta na 50 </w:t>
      </w:r>
      <w:r w:rsidRPr="004C1205">
        <w:rPr>
          <w:rFonts w:ascii="Arial" w:hAnsi="Arial" w:cs="Arial"/>
          <w:vertAlign w:val="superscript"/>
        </w:rPr>
        <w:t>o</w:t>
      </w:r>
      <w:r w:rsidRPr="004C1205">
        <w:rPr>
          <w:rFonts w:ascii="Arial" w:hAnsi="Arial" w:cs="Arial"/>
        </w:rPr>
        <w:t>C. Potom je u smjesu dodano 2,5 mL trikloroctene kiseline (10%) i sadržaj epruvete centrifugiran 10 min. 2,5 mL bistrog supernatanta pomješano je s 2,5 mL destilirane vode i</w:t>
      </w:r>
      <w:r w:rsidR="00BF41BA">
        <w:rPr>
          <w:rFonts w:ascii="Arial" w:hAnsi="Arial" w:cs="Arial"/>
        </w:rPr>
        <w:t xml:space="preserve"> 0,5 mL otopine željezovog(III)</w:t>
      </w:r>
      <w:r w:rsidRPr="004C1205">
        <w:rPr>
          <w:rFonts w:ascii="Arial" w:hAnsi="Arial" w:cs="Arial"/>
        </w:rPr>
        <w:t>klorida (0,1%). Apsorbancija dobivene zelenoplave otopine izmjerena je na 700 nm, uz desti</w:t>
      </w:r>
      <w:r w:rsidR="00BF41BA">
        <w:rPr>
          <w:rFonts w:ascii="Arial" w:hAnsi="Arial" w:cs="Arial"/>
        </w:rPr>
        <w:t>li</w:t>
      </w:r>
      <w:r w:rsidRPr="004C1205">
        <w:rPr>
          <w:rFonts w:ascii="Arial" w:hAnsi="Arial" w:cs="Arial"/>
        </w:rPr>
        <w:t>ranu vodu kao slijepu probu. Sva mjerenja provedena su u triplikatu. Koncentracije ispitivanih uzoraka koje su uzrokovale apsorbanciju od 0,5 koja odgovara 50%-tnoj redukcijskoj sposobnosti (IC</w:t>
      </w:r>
      <w:r w:rsidRPr="004C1205">
        <w:rPr>
          <w:rFonts w:ascii="Arial" w:hAnsi="Arial" w:cs="Arial"/>
          <w:vertAlign w:val="subscript"/>
        </w:rPr>
        <w:t>50</w:t>
      </w:r>
      <w:r w:rsidRPr="004C1205">
        <w:rPr>
          <w:rFonts w:ascii="Arial" w:hAnsi="Arial" w:cs="Arial"/>
        </w:rPr>
        <w:t>) određene su linearnom interpolacijom iz odnosa izmjerenih vrijednosti apsorbancija i pripadajućih koncentracija uzorka.</w:t>
      </w:r>
    </w:p>
    <w:p w:rsidR="00DA73D7" w:rsidRDefault="00DA73D7" w:rsidP="00DA73D7">
      <w:pPr>
        <w:spacing w:after="0" w:line="360" w:lineRule="auto"/>
        <w:ind w:firstLine="426"/>
        <w:jc w:val="both"/>
        <w:rPr>
          <w:rFonts w:ascii="Arial" w:hAnsi="Arial" w:cs="Arial"/>
        </w:rPr>
      </w:pPr>
    </w:p>
    <w:p w:rsidR="0098266E" w:rsidRDefault="00960E1A" w:rsidP="0098266E">
      <w:pPr>
        <w:spacing w:after="0" w:line="360" w:lineRule="auto"/>
        <w:jc w:val="both"/>
        <w:rPr>
          <w:rFonts w:ascii="Arial" w:hAnsi="Arial" w:cs="Arial"/>
        </w:rPr>
      </w:pPr>
      <w:r w:rsidRPr="004C1205">
        <w:rPr>
          <w:rFonts w:ascii="Arial" w:hAnsi="Arial" w:cs="Arial"/>
          <w:b/>
          <w:bCs/>
        </w:rPr>
        <w:t>3.5.4. Određivanje ukupnog antioksidativnog kapaciteta</w:t>
      </w:r>
    </w:p>
    <w:p w:rsidR="0098266E" w:rsidRDefault="0098266E" w:rsidP="0098266E">
      <w:pPr>
        <w:spacing w:after="0" w:line="360" w:lineRule="auto"/>
        <w:jc w:val="both"/>
        <w:rPr>
          <w:rFonts w:ascii="Arial" w:hAnsi="Arial" w:cs="Arial"/>
        </w:rPr>
      </w:pPr>
    </w:p>
    <w:p w:rsidR="0098266E" w:rsidRDefault="00960E1A" w:rsidP="0098266E">
      <w:pPr>
        <w:spacing w:after="0" w:line="360" w:lineRule="auto"/>
        <w:ind w:firstLine="426"/>
        <w:jc w:val="both"/>
        <w:rPr>
          <w:rFonts w:ascii="Arial" w:hAnsi="Arial" w:cs="Arial"/>
        </w:rPr>
      </w:pPr>
      <w:r w:rsidRPr="004C1205">
        <w:rPr>
          <w:rFonts w:ascii="Arial" w:hAnsi="Arial" w:cs="Arial"/>
        </w:rPr>
        <w:t>Ukupni antioksidativni kapaciteti određeni su fosfomo</w:t>
      </w:r>
      <w:r w:rsidR="002F3F90">
        <w:rPr>
          <w:rFonts w:ascii="Arial" w:hAnsi="Arial" w:cs="Arial"/>
        </w:rPr>
        <w:t>lidbenskom metodom prema Prieto</w:t>
      </w:r>
      <w:r w:rsidRPr="004C1205">
        <w:rPr>
          <w:rFonts w:ascii="Arial" w:hAnsi="Arial" w:cs="Arial"/>
        </w:rPr>
        <w:t xml:space="preserve">u </w:t>
      </w:r>
      <w:r w:rsidRPr="00FE524D">
        <w:rPr>
          <w:rFonts w:ascii="Arial" w:hAnsi="Arial" w:cs="Arial"/>
        </w:rPr>
        <w:t>(Prieto i sur., 1999).</w:t>
      </w:r>
      <w:r w:rsidR="002F3F90">
        <w:rPr>
          <w:rFonts w:ascii="Arial" w:hAnsi="Arial" w:cs="Arial"/>
        </w:rPr>
        <w:t xml:space="preserve"> </w:t>
      </w:r>
      <w:r w:rsidRPr="004C1205">
        <w:rPr>
          <w:rFonts w:ascii="Arial" w:hAnsi="Arial" w:cs="Arial"/>
        </w:rPr>
        <w:t xml:space="preserve">Koncentracijski niz ispitivanih uzoraka (6,25-100 µg/mL) priređen je u etanolu. U epruvete s 0,3 mL ispitivane otopine dodano je 2,7 mL otopine reagensa koji je sadržavao 0,6 M sulfatnu kiselinu, 28 mM natrijev fosfat i 4 mM amonijev molibdat. Reakcijska smjesa potom je inkubirana u vodenoj kupelji na 95 </w:t>
      </w:r>
      <w:r w:rsidRPr="004C1205">
        <w:rPr>
          <w:rFonts w:ascii="Arial" w:hAnsi="Arial" w:cs="Arial"/>
          <w:vertAlign w:val="superscript"/>
        </w:rPr>
        <w:t>o</w:t>
      </w:r>
      <w:r w:rsidRPr="004C1205">
        <w:rPr>
          <w:rFonts w:ascii="Arial" w:hAnsi="Arial" w:cs="Arial"/>
        </w:rPr>
        <w:t xml:space="preserve">C tijekom 90 min. Nakon što je sadržaj ohlađen na sobnu temperaturu izmjerena je apsorbancija dobivenih zelenih otopina na valnoj duljini od 695 nm. Kao slijepa proba korištena je smjesa 0,3 mL etanola i </w:t>
      </w:r>
      <w:r w:rsidRPr="004C1205">
        <w:rPr>
          <w:rFonts w:ascii="Arial" w:hAnsi="Arial" w:cs="Arial"/>
        </w:rPr>
        <w:lastRenderedPageBreak/>
        <w:t>2,7 mL otopine reagensa koja je inkubirana pod istim uvjetima kao i ispitivane otopine. Ukupni antioksidativni kapacitet izražen je kao ekvivalent troloksa. U tu svrhu pripremljen je koncetracijski niz otopina troloksa (0,78-100 µg/mL) koje su testirane na gore opisan način, te je na temelju dobivenih vrijednosti apsorbancija napravljen baždarni pravac koji je korišten za izračun. Svi postupci provedeni su u triplikatu.</w:t>
      </w:r>
    </w:p>
    <w:p w:rsidR="0098266E" w:rsidRDefault="0098266E" w:rsidP="0098266E">
      <w:pPr>
        <w:autoSpaceDE w:val="0"/>
        <w:autoSpaceDN w:val="0"/>
        <w:adjustRightInd w:val="0"/>
        <w:spacing w:after="0" w:line="360" w:lineRule="auto"/>
        <w:jc w:val="both"/>
        <w:rPr>
          <w:rFonts w:ascii="Arial" w:hAnsi="Arial" w:cs="Arial"/>
          <w:b/>
          <w:sz w:val="24"/>
          <w:szCs w:val="24"/>
        </w:rPr>
      </w:pPr>
    </w:p>
    <w:p w:rsidR="00960E1A" w:rsidRDefault="00960E1A" w:rsidP="0098266E">
      <w:pPr>
        <w:autoSpaceDE w:val="0"/>
        <w:autoSpaceDN w:val="0"/>
        <w:adjustRightInd w:val="0"/>
        <w:spacing w:after="0" w:line="360" w:lineRule="auto"/>
        <w:jc w:val="both"/>
        <w:rPr>
          <w:rFonts w:ascii="Arial" w:hAnsi="Arial" w:cs="Arial"/>
          <w:b/>
          <w:sz w:val="24"/>
          <w:szCs w:val="24"/>
        </w:rPr>
      </w:pPr>
      <w:r w:rsidRPr="004C1205">
        <w:rPr>
          <w:rFonts w:ascii="Arial" w:hAnsi="Arial" w:cs="Arial"/>
          <w:b/>
          <w:sz w:val="24"/>
          <w:szCs w:val="24"/>
        </w:rPr>
        <w:t>3.6. Određivanje sposobnosti inhibicije acetilkolinesteraze</w:t>
      </w:r>
    </w:p>
    <w:p w:rsidR="0098266E" w:rsidRPr="0098266E" w:rsidRDefault="0098266E" w:rsidP="0098266E">
      <w:pPr>
        <w:autoSpaceDE w:val="0"/>
        <w:autoSpaceDN w:val="0"/>
        <w:adjustRightInd w:val="0"/>
        <w:spacing w:after="0" w:line="360" w:lineRule="auto"/>
        <w:jc w:val="both"/>
        <w:rPr>
          <w:rFonts w:ascii="Arial" w:hAnsi="Arial" w:cs="Arial"/>
        </w:rPr>
      </w:pPr>
    </w:p>
    <w:p w:rsidR="0098266E" w:rsidRDefault="00960E1A" w:rsidP="0098266E">
      <w:pPr>
        <w:spacing w:after="0" w:line="360" w:lineRule="auto"/>
        <w:ind w:firstLine="426"/>
        <w:jc w:val="both"/>
        <w:rPr>
          <w:rFonts w:ascii="Arial" w:hAnsi="Arial" w:cs="Arial"/>
        </w:rPr>
      </w:pPr>
      <w:r w:rsidRPr="004C1205">
        <w:rPr>
          <w:rFonts w:ascii="Arial" w:hAnsi="Arial" w:cs="Arial"/>
        </w:rPr>
        <w:t xml:space="preserve">Djelovanjem enzima acetilkolinesteraze na supstrat acetiltiokolin u reakcijskoj smjesi oslobađa se tiokolin koji u reakciji s 5,5'-ditiobis-2-nitrobenzojevom kiselinom (DTNB) daje žuto obojeni produkt, 2-nitro-5-tiobenzoatni anion koji apsorbira na 412 nm te se može odrediti spektrofotometrijski. Sposobnost inhibicije acetilkolinesteraze određena je prema postupku koji su opisali </w:t>
      </w:r>
      <w:r w:rsidRPr="00FE524D">
        <w:rPr>
          <w:rFonts w:ascii="Arial" w:hAnsi="Arial" w:cs="Arial"/>
        </w:rPr>
        <w:t>Conforti i sur. (2007)</w:t>
      </w:r>
      <w:r w:rsidRPr="004C1205">
        <w:rPr>
          <w:rFonts w:ascii="Arial" w:hAnsi="Arial" w:cs="Arial"/>
        </w:rPr>
        <w:t>, uz manje mod</w:t>
      </w:r>
      <w:r w:rsidR="00FF636F">
        <w:rPr>
          <w:rFonts w:ascii="Arial" w:hAnsi="Arial" w:cs="Arial"/>
        </w:rPr>
        <w:t xml:space="preserve">ifikacije. Ispitivana otopina </w:t>
      </w:r>
      <w:r w:rsidRPr="004C1205">
        <w:rPr>
          <w:rFonts w:ascii="Arial" w:hAnsi="Arial" w:cs="Arial"/>
        </w:rPr>
        <w:t xml:space="preserve"> pripremljena je tako da je u kiveti pomiješano 40 µL otopine koja je sadržavala 0,02 U/mL enzima, 20 µL otopine uzorka (250-1000 µg/mL), 1900 µL 50 mM Tris-HCl pufera (pH 8,0), 20 µL 10 mM otopine DTNB-a i 20 µL 12 mM otopine acetiltiokolina. Prije dodatka supstrata, reakcijska smjesa predinkubirana je 30 minuta na 4</w:t>
      </w:r>
      <w:r w:rsidRPr="004C1205">
        <w:rPr>
          <w:rFonts w:ascii="Arial" w:hAnsi="Arial" w:cs="Arial"/>
          <w:vertAlign w:val="superscript"/>
        </w:rPr>
        <w:t xml:space="preserve"> o</w:t>
      </w:r>
      <w:r w:rsidRPr="004C1205">
        <w:rPr>
          <w:rFonts w:ascii="Arial" w:hAnsi="Arial" w:cs="Arial"/>
        </w:rPr>
        <w:t xml:space="preserve">C. Kontrolna otopina pripremljena je dodatkom istog volumena čistog otapala, umjesto otopine uzorka u DMSO-u. Reakcija je praćena tijekom 10 min na 412 nm. Postotak inhibicije aktivnosti acetilkolinesteraze izračunat je kao omjer razlike apsorbancije prije i nakon provedene inkubacije ispitivane i kontrolne otopine. Referentni inhibitor galantamin (0,03-1,56 µg/mL) korišten je kao pozitivna kontrola. Postupak je proveden u triplikatu. </w:t>
      </w:r>
    </w:p>
    <w:p w:rsidR="0098266E" w:rsidRDefault="0098266E" w:rsidP="0098266E">
      <w:pPr>
        <w:spacing w:after="0" w:line="360" w:lineRule="auto"/>
        <w:ind w:firstLine="426"/>
        <w:jc w:val="both"/>
        <w:rPr>
          <w:rFonts w:ascii="Arial" w:hAnsi="Arial" w:cs="Arial"/>
        </w:rPr>
      </w:pPr>
    </w:p>
    <w:p w:rsidR="001F604C" w:rsidRDefault="001F604C" w:rsidP="001F604C">
      <w:pPr>
        <w:autoSpaceDE w:val="0"/>
        <w:autoSpaceDN w:val="0"/>
        <w:adjustRightInd w:val="0"/>
        <w:spacing w:after="0" w:line="360" w:lineRule="auto"/>
        <w:jc w:val="both"/>
        <w:rPr>
          <w:rFonts w:ascii="Arial" w:hAnsi="Arial" w:cs="Arial"/>
          <w:b/>
          <w:sz w:val="24"/>
          <w:szCs w:val="24"/>
        </w:rPr>
      </w:pPr>
      <w:r w:rsidRPr="001F604C">
        <w:rPr>
          <w:rFonts w:ascii="Arial" w:hAnsi="Arial" w:cs="Arial"/>
          <w:b/>
          <w:sz w:val="24"/>
          <w:szCs w:val="24"/>
        </w:rPr>
        <w:t>3.7. Određivanje sposobnosti inhibicije Src tirozinske kinaze</w:t>
      </w:r>
    </w:p>
    <w:p w:rsidR="001F604C" w:rsidRDefault="001F604C" w:rsidP="001F604C">
      <w:pPr>
        <w:autoSpaceDE w:val="0"/>
        <w:autoSpaceDN w:val="0"/>
        <w:adjustRightInd w:val="0"/>
        <w:spacing w:after="0" w:line="360" w:lineRule="auto"/>
        <w:jc w:val="both"/>
        <w:rPr>
          <w:rFonts w:ascii="Arial" w:hAnsi="Arial" w:cs="Arial"/>
          <w:b/>
          <w:sz w:val="24"/>
          <w:szCs w:val="24"/>
        </w:rPr>
      </w:pPr>
    </w:p>
    <w:p w:rsidR="001F604C" w:rsidRDefault="001F604C" w:rsidP="001F604C">
      <w:pPr>
        <w:autoSpaceDE w:val="0"/>
        <w:autoSpaceDN w:val="0"/>
        <w:adjustRightInd w:val="0"/>
        <w:spacing w:after="0" w:line="360" w:lineRule="auto"/>
        <w:ind w:firstLine="426"/>
        <w:jc w:val="both"/>
        <w:rPr>
          <w:rFonts w:ascii="Arial" w:hAnsi="Arial" w:cs="Arial"/>
          <w:b/>
          <w:sz w:val="24"/>
          <w:szCs w:val="24"/>
        </w:rPr>
      </w:pPr>
      <w:r>
        <w:rPr>
          <w:rFonts w:ascii="Arial" w:hAnsi="Arial" w:cs="Arial"/>
        </w:rPr>
        <w:t xml:space="preserve">Inhibitorni učinak etanolnog ekstrakta stevije i odabranih sastavnica proveden je standardnim fluorescentnim </w:t>
      </w:r>
      <w:r w:rsidRPr="00ED5700">
        <w:rPr>
          <w:rFonts w:ascii="Arial" w:hAnsi="Arial" w:cs="Arial"/>
        </w:rPr>
        <w:t>L</w:t>
      </w:r>
      <w:r>
        <w:rPr>
          <w:rFonts w:ascii="Arial" w:hAnsi="Arial" w:cs="Arial"/>
        </w:rPr>
        <w:t>ANCE</w:t>
      </w:r>
      <w:r w:rsidRPr="00ED5700">
        <w:rPr>
          <w:rFonts w:ascii="Arial" w:hAnsi="Arial" w:cs="Arial"/>
        </w:rPr>
        <w:t xml:space="preserve"> Ultra </w:t>
      </w:r>
      <w:r>
        <w:rPr>
          <w:rFonts w:ascii="Arial" w:hAnsi="Arial" w:cs="Arial"/>
        </w:rPr>
        <w:t xml:space="preserve">testom, u usporedbi sa staurosporinom kao inhibitorom tirozinski kinaza koji svoj učinak ostvaruje kompeticijom s ATP-om. </w:t>
      </w:r>
    </w:p>
    <w:p w:rsidR="001F604C" w:rsidRDefault="001F604C" w:rsidP="001F604C">
      <w:pPr>
        <w:autoSpaceDE w:val="0"/>
        <w:autoSpaceDN w:val="0"/>
        <w:adjustRightInd w:val="0"/>
        <w:spacing w:after="0" w:line="360" w:lineRule="auto"/>
        <w:ind w:firstLine="426"/>
        <w:jc w:val="both"/>
        <w:rPr>
          <w:rFonts w:ascii="Arial" w:hAnsi="Arial" w:cs="Arial"/>
          <w:b/>
          <w:sz w:val="24"/>
          <w:szCs w:val="24"/>
        </w:rPr>
      </w:pPr>
    </w:p>
    <w:p w:rsidR="001F604C" w:rsidRDefault="001F604C" w:rsidP="001F604C">
      <w:pPr>
        <w:autoSpaceDE w:val="0"/>
        <w:autoSpaceDN w:val="0"/>
        <w:adjustRightInd w:val="0"/>
        <w:spacing w:after="0" w:line="360" w:lineRule="auto"/>
        <w:ind w:firstLine="426"/>
        <w:jc w:val="both"/>
        <w:rPr>
          <w:rFonts w:ascii="Arial" w:hAnsi="Arial" w:cs="Arial"/>
          <w:b/>
          <w:sz w:val="24"/>
          <w:szCs w:val="24"/>
        </w:rPr>
      </w:pPr>
      <w:r>
        <w:rPr>
          <w:rFonts w:ascii="Arial" w:hAnsi="Arial" w:cs="Arial"/>
        </w:rPr>
        <w:t>Početna razrijeđenja testiranih uzoraka (1:3) priređena su serijskim razrjeđivanjem pomoću DMSO-a (</w:t>
      </w:r>
      <w:r w:rsidRPr="00421258">
        <w:rPr>
          <w:rFonts w:ascii="Arial" w:hAnsi="Arial" w:cs="Arial"/>
        </w:rPr>
        <w:t>10 µM</w:t>
      </w:r>
      <w:r>
        <w:rPr>
          <w:rFonts w:ascii="Arial" w:hAnsi="Arial" w:cs="Arial"/>
        </w:rPr>
        <w:t xml:space="preserve">) </w:t>
      </w:r>
      <w:r w:rsidRPr="009256CF">
        <w:rPr>
          <w:rFonts w:ascii="Arial" w:hAnsi="Arial" w:cs="Arial"/>
        </w:rPr>
        <w:t xml:space="preserve">korištenjem </w:t>
      </w:r>
      <w:r>
        <w:rPr>
          <w:rFonts w:ascii="Arial" w:hAnsi="Arial" w:cs="Arial"/>
        </w:rPr>
        <w:t xml:space="preserve">uređaja za automatsko pipetiranje </w:t>
      </w:r>
      <w:r w:rsidRPr="00421258">
        <w:rPr>
          <w:rFonts w:ascii="Arial" w:hAnsi="Arial" w:cs="Arial"/>
        </w:rPr>
        <w:t>(</w:t>
      </w:r>
      <w:r w:rsidRPr="00421258">
        <w:rPr>
          <w:rFonts w:ascii="Arial" w:hAnsi="Arial" w:cs="Arial"/>
          <w:color w:val="000000"/>
        </w:rPr>
        <w:t>Janus automatic pipetting workstation</w:t>
      </w:r>
      <w:r>
        <w:rPr>
          <w:rFonts w:ascii="Arial" w:hAnsi="Arial" w:cs="Arial"/>
          <w:color w:val="000000"/>
        </w:rPr>
        <w:t xml:space="preserve">) i mikrotitarskih ploča </w:t>
      </w:r>
      <w:r w:rsidRPr="00421258">
        <w:rPr>
          <w:rFonts w:ascii="Arial" w:hAnsi="Arial" w:cs="Arial"/>
          <w:color w:val="000000"/>
        </w:rPr>
        <w:t>Storplate-384-deep-well-V.</w:t>
      </w:r>
      <w:r>
        <w:rPr>
          <w:rFonts w:ascii="Arial" w:hAnsi="Arial" w:cs="Arial"/>
          <w:color w:val="000000"/>
        </w:rPr>
        <w:t xml:space="preserve"> Po 100 nL svakog uzorka preneseno je u nove mikrotitarske test ploče pomoću uređaja za automatsko nanolitarsko pipetiranje (Mosquito). Test je proveden u  mikrotitarskim pločama s 384 jažice (Griner) s </w:t>
      </w:r>
      <w:r w:rsidRPr="00E04867">
        <w:rPr>
          <w:rFonts w:ascii="Arial" w:hAnsi="Arial" w:cs="Arial"/>
          <w:color w:val="000000"/>
        </w:rPr>
        <w:t xml:space="preserve">10 µL </w:t>
      </w:r>
      <w:r>
        <w:rPr>
          <w:rFonts w:ascii="Arial" w:hAnsi="Arial" w:cs="Arial"/>
          <w:color w:val="000000"/>
        </w:rPr>
        <w:t xml:space="preserve">reakcijske smjese </w:t>
      </w:r>
      <w:r w:rsidRPr="00E04867">
        <w:rPr>
          <w:rFonts w:ascii="Arial" w:hAnsi="Arial" w:cs="Arial"/>
          <w:color w:val="000000"/>
        </w:rPr>
        <w:t>(kinase reaction)</w:t>
      </w:r>
      <w:r>
        <w:rPr>
          <w:rFonts w:ascii="Arial" w:hAnsi="Arial" w:cs="Arial"/>
          <w:color w:val="000000"/>
        </w:rPr>
        <w:t xml:space="preserve"> i 20 </w:t>
      </w:r>
      <w:r w:rsidRPr="00E04867">
        <w:rPr>
          <w:rFonts w:ascii="Arial" w:hAnsi="Arial" w:cs="Arial"/>
          <w:color w:val="000000"/>
        </w:rPr>
        <w:t>µL</w:t>
      </w:r>
      <w:r>
        <w:rPr>
          <w:rFonts w:ascii="Arial" w:hAnsi="Arial" w:cs="Arial"/>
          <w:color w:val="000000"/>
        </w:rPr>
        <w:t xml:space="preserve"> reagensa (</w:t>
      </w:r>
      <w:r w:rsidRPr="00E04867">
        <w:rPr>
          <w:rFonts w:ascii="Arial" w:hAnsi="Arial" w:cs="Arial"/>
          <w:color w:val="000000"/>
        </w:rPr>
        <w:t>stopping reagent and antibody detection reagents).</w:t>
      </w:r>
      <w:r>
        <w:rPr>
          <w:rFonts w:ascii="Arial" w:hAnsi="Arial" w:cs="Arial"/>
          <w:color w:val="000000"/>
        </w:rPr>
        <w:t xml:space="preserve"> Ukupni udio DMSO-a u reakcijskoj smjesi iznosio je 1%. </w:t>
      </w:r>
      <w:r>
        <w:rPr>
          <w:rFonts w:ascii="Arial" w:hAnsi="Arial" w:cs="Arial"/>
          <w:color w:val="000000"/>
        </w:rPr>
        <w:lastRenderedPageBreak/>
        <w:t xml:space="preserve">Testiranju je podvrgnut etanolni ekstrakt stevije, kvercetin, rutin, kvercitrin, klorogenska kiselina, lupeol, </w:t>
      </w:r>
      <w:r>
        <w:rPr>
          <w:rFonts w:ascii="Times New Roman" w:hAnsi="Times New Roman"/>
          <w:color w:val="000000"/>
        </w:rPr>
        <w:t>β</w:t>
      </w:r>
      <w:r>
        <w:rPr>
          <w:rFonts w:ascii="Arial" w:hAnsi="Arial" w:cs="Arial"/>
          <w:color w:val="000000"/>
        </w:rPr>
        <w:t xml:space="preserve">-sitosterol i stigmasterol u deset koncentracija, a sva su ispitivanja provedena u triplikatu. Intenzitet fluorescencije izmjeren je na 665 nm pomoću čitača mikrotitarskih pločica </w:t>
      </w:r>
      <w:r w:rsidRPr="00EB0773">
        <w:rPr>
          <w:rFonts w:ascii="Arial" w:hAnsi="Arial" w:cs="Arial"/>
          <w:color w:val="000000"/>
        </w:rPr>
        <w:t>EnVision 2104</w:t>
      </w:r>
      <w:r>
        <w:rPr>
          <w:rFonts w:ascii="Arial" w:hAnsi="Arial" w:cs="Arial"/>
          <w:color w:val="000000"/>
        </w:rPr>
        <w:t>.</w:t>
      </w:r>
    </w:p>
    <w:p w:rsidR="001F604C" w:rsidRDefault="001F604C" w:rsidP="001F604C">
      <w:pPr>
        <w:autoSpaceDE w:val="0"/>
        <w:autoSpaceDN w:val="0"/>
        <w:adjustRightInd w:val="0"/>
        <w:spacing w:after="0" w:line="360" w:lineRule="auto"/>
        <w:jc w:val="both"/>
        <w:rPr>
          <w:rFonts w:ascii="Arial" w:hAnsi="Arial" w:cs="Arial"/>
          <w:b/>
          <w:sz w:val="24"/>
          <w:szCs w:val="24"/>
        </w:rPr>
      </w:pPr>
    </w:p>
    <w:p w:rsidR="001F604C" w:rsidRDefault="00D65BA6" w:rsidP="001F604C">
      <w:pPr>
        <w:autoSpaceDE w:val="0"/>
        <w:autoSpaceDN w:val="0"/>
        <w:adjustRightInd w:val="0"/>
        <w:spacing w:after="0" w:line="360" w:lineRule="auto"/>
        <w:jc w:val="both"/>
        <w:rPr>
          <w:rFonts w:ascii="Arial" w:hAnsi="Arial" w:cs="Arial"/>
          <w:b/>
          <w:sz w:val="24"/>
          <w:szCs w:val="24"/>
        </w:rPr>
      </w:pPr>
      <w:r w:rsidRPr="00D65BA6">
        <w:rPr>
          <w:rFonts w:ascii="Arial" w:hAnsi="Arial" w:cs="Arial"/>
          <w:b/>
          <w:sz w:val="24"/>
          <w:szCs w:val="24"/>
        </w:rPr>
        <w:t xml:space="preserve">3.8. Statistička </w:t>
      </w:r>
      <w:r w:rsidR="001F604C">
        <w:rPr>
          <w:rFonts w:ascii="Arial" w:hAnsi="Arial" w:cs="Arial"/>
          <w:b/>
          <w:sz w:val="24"/>
          <w:szCs w:val="24"/>
        </w:rPr>
        <w:t>analiza</w:t>
      </w:r>
    </w:p>
    <w:p w:rsidR="001F604C" w:rsidRDefault="001F604C" w:rsidP="00D65BA6">
      <w:pPr>
        <w:autoSpaceDE w:val="0"/>
        <w:autoSpaceDN w:val="0"/>
        <w:adjustRightInd w:val="0"/>
        <w:spacing w:after="0" w:line="360" w:lineRule="auto"/>
        <w:jc w:val="both"/>
        <w:rPr>
          <w:rFonts w:ascii="Arial" w:hAnsi="Arial" w:cs="Arial"/>
          <w:b/>
          <w:sz w:val="24"/>
          <w:szCs w:val="24"/>
        </w:rPr>
      </w:pPr>
    </w:p>
    <w:p w:rsidR="001F604C" w:rsidRPr="001F604C" w:rsidRDefault="001F604C" w:rsidP="001F604C">
      <w:pPr>
        <w:autoSpaceDE w:val="0"/>
        <w:autoSpaceDN w:val="0"/>
        <w:adjustRightInd w:val="0"/>
        <w:spacing w:after="0" w:line="360" w:lineRule="auto"/>
        <w:ind w:firstLine="426"/>
        <w:jc w:val="both"/>
        <w:rPr>
          <w:rFonts w:ascii="Arial" w:hAnsi="Arial" w:cs="Arial"/>
          <w:b/>
          <w:sz w:val="24"/>
          <w:szCs w:val="24"/>
        </w:rPr>
      </w:pPr>
      <w:r w:rsidRPr="00EB0773">
        <w:rPr>
          <w:rFonts w:ascii="Arial" w:hAnsi="Arial" w:cs="Arial"/>
        </w:rPr>
        <w:t xml:space="preserve">Za statističku obradu </w:t>
      </w:r>
      <w:r>
        <w:rPr>
          <w:rFonts w:ascii="Arial" w:hAnsi="Arial" w:cs="Arial"/>
        </w:rPr>
        <w:t>dobivenih rezultata korišten je računalni program Microsoft Excel 2010 (Microsoft, Seattle, SAD) i GrafPadPrism 5.03 (GrafPad, San Diego, SAD). Izračunate su arutmetičke sredine i standardne devijacije dobivenih vrijednosti. Koncentracije uzorka koje ostvaruju 50%-tni učinak dobivene su interpolacijom na temelju linearne regresijske analize odnosa koncentarcije i učinka.</w:t>
      </w:r>
    </w:p>
    <w:p w:rsidR="00960E1A" w:rsidRDefault="00960E1A" w:rsidP="00D65BA6">
      <w:pPr>
        <w:autoSpaceDE w:val="0"/>
        <w:autoSpaceDN w:val="0"/>
        <w:adjustRightInd w:val="0"/>
        <w:spacing w:before="240" w:after="0" w:line="360" w:lineRule="auto"/>
        <w:ind w:firstLine="567"/>
        <w:jc w:val="both"/>
        <w:rPr>
          <w:rFonts w:ascii="Arial" w:hAnsi="Arial" w:cs="Arial"/>
          <w:sz w:val="24"/>
          <w:szCs w:val="24"/>
        </w:rPr>
      </w:pPr>
    </w:p>
    <w:p w:rsidR="00960E1A" w:rsidRDefault="00960E1A" w:rsidP="00290794">
      <w:pPr>
        <w:autoSpaceDE w:val="0"/>
        <w:autoSpaceDN w:val="0"/>
        <w:adjustRightInd w:val="0"/>
        <w:spacing w:before="240" w:after="0" w:line="360" w:lineRule="auto"/>
        <w:ind w:firstLine="567"/>
        <w:jc w:val="both"/>
        <w:rPr>
          <w:rFonts w:ascii="Arial" w:hAnsi="Arial" w:cs="Arial"/>
          <w:sz w:val="24"/>
          <w:szCs w:val="24"/>
        </w:rPr>
      </w:pPr>
    </w:p>
    <w:p w:rsidR="00960E1A" w:rsidRDefault="00960E1A" w:rsidP="00290794">
      <w:pPr>
        <w:autoSpaceDE w:val="0"/>
        <w:autoSpaceDN w:val="0"/>
        <w:adjustRightInd w:val="0"/>
        <w:spacing w:before="240" w:after="0" w:line="360" w:lineRule="auto"/>
        <w:ind w:firstLine="567"/>
        <w:jc w:val="both"/>
        <w:rPr>
          <w:rFonts w:ascii="Arial" w:hAnsi="Arial" w:cs="Arial"/>
          <w:sz w:val="24"/>
          <w:szCs w:val="24"/>
        </w:rPr>
      </w:pPr>
    </w:p>
    <w:p w:rsidR="00960E1A" w:rsidRDefault="00960E1A" w:rsidP="00290794">
      <w:pPr>
        <w:autoSpaceDE w:val="0"/>
        <w:autoSpaceDN w:val="0"/>
        <w:adjustRightInd w:val="0"/>
        <w:spacing w:before="240" w:after="0" w:line="360" w:lineRule="auto"/>
        <w:ind w:firstLine="567"/>
        <w:jc w:val="both"/>
        <w:rPr>
          <w:rFonts w:ascii="Arial" w:hAnsi="Arial" w:cs="Arial"/>
          <w:sz w:val="24"/>
          <w:szCs w:val="24"/>
        </w:rPr>
      </w:pPr>
    </w:p>
    <w:p w:rsidR="00960E1A" w:rsidRDefault="00960E1A" w:rsidP="00290794">
      <w:pPr>
        <w:autoSpaceDE w:val="0"/>
        <w:autoSpaceDN w:val="0"/>
        <w:adjustRightInd w:val="0"/>
        <w:spacing w:before="240" w:after="0" w:line="360" w:lineRule="auto"/>
        <w:ind w:firstLine="567"/>
        <w:jc w:val="both"/>
        <w:rPr>
          <w:rFonts w:ascii="Arial" w:hAnsi="Arial" w:cs="Arial"/>
          <w:sz w:val="24"/>
          <w:szCs w:val="24"/>
        </w:rPr>
      </w:pPr>
    </w:p>
    <w:p w:rsidR="00960E1A" w:rsidRDefault="00960E1A" w:rsidP="00290794">
      <w:pPr>
        <w:autoSpaceDE w:val="0"/>
        <w:autoSpaceDN w:val="0"/>
        <w:adjustRightInd w:val="0"/>
        <w:spacing w:before="240" w:after="0" w:line="360" w:lineRule="auto"/>
        <w:ind w:firstLine="567"/>
        <w:jc w:val="both"/>
        <w:rPr>
          <w:rFonts w:ascii="Arial" w:hAnsi="Arial" w:cs="Arial"/>
          <w:sz w:val="24"/>
          <w:szCs w:val="24"/>
        </w:rPr>
      </w:pPr>
    </w:p>
    <w:p w:rsidR="00960E1A" w:rsidRDefault="00960E1A" w:rsidP="00290794">
      <w:pPr>
        <w:autoSpaceDE w:val="0"/>
        <w:autoSpaceDN w:val="0"/>
        <w:adjustRightInd w:val="0"/>
        <w:spacing w:before="240" w:after="0" w:line="360" w:lineRule="auto"/>
        <w:ind w:firstLine="567"/>
        <w:jc w:val="both"/>
        <w:rPr>
          <w:rFonts w:ascii="Arial" w:hAnsi="Arial" w:cs="Arial"/>
          <w:sz w:val="24"/>
          <w:szCs w:val="24"/>
        </w:rPr>
      </w:pPr>
    </w:p>
    <w:p w:rsidR="00960E1A" w:rsidRDefault="00960E1A" w:rsidP="00290794">
      <w:pPr>
        <w:autoSpaceDE w:val="0"/>
        <w:autoSpaceDN w:val="0"/>
        <w:adjustRightInd w:val="0"/>
        <w:spacing w:before="240" w:after="0" w:line="360" w:lineRule="auto"/>
        <w:ind w:firstLine="567"/>
        <w:jc w:val="both"/>
        <w:rPr>
          <w:rFonts w:ascii="Arial" w:hAnsi="Arial" w:cs="Arial"/>
          <w:sz w:val="24"/>
          <w:szCs w:val="24"/>
        </w:rPr>
      </w:pPr>
    </w:p>
    <w:p w:rsidR="00960E1A" w:rsidRDefault="00960E1A" w:rsidP="00290794">
      <w:pPr>
        <w:autoSpaceDE w:val="0"/>
        <w:autoSpaceDN w:val="0"/>
        <w:adjustRightInd w:val="0"/>
        <w:spacing w:before="240" w:after="0" w:line="360" w:lineRule="auto"/>
        <w:ind w:firstLine="567"/>
        <w:jc w:val="both"/>
        <w:rPr>
          <w:rFonts w:ascii="Arial" w:hAnsi="Arial" w:cs="Arial"/>
          <w:sz w:val="24"/>
          <w:szCs w:val="24"/>
        </w:rPr>
      </w:pPr>
    </w:p>
    <w:p w:rsidR="00960E1A" w:rsidRDefault="00960E1A" w:rsidP="00290794">
      <w:pPr>
        <w:autoSpaceDE w:val="0"/>
        <w:autoSpaceDN w:val="0"/>
        <w:adjustRightInd w:val="0"/>
        <w:spacing w:before="240" w:after="0" w:line="360" w:lineRule="auto"/>
        <w:ind w:firstLine="567"/>
        <w:jc w:val="both"/>
        <w:rPr>
          <w:rFonts w:ascii="Arial" w:hAnsi="Arial" w:cs="Arial"/>
          <w:sz w:val="24"/>
          <w:szCs w:val="24"/>
        </w:rPr>
      </w:pPr>
    </w:p>
    <w:p w:rsidR="00960E1A" w:rsidRDefault="00960E1A" w:rsidP="00290794">
      <w:pPr>
        <w:autoSpaceDE w:val="0"/>
        <w:autoSpaceDN w:val="0"/>
        <w:adjustRightInd w:val="0"/>
        <w:spacing w:before="240" w:after="0" w:line="360" w:lineRule="auto"/>
        <w:ind w:firstLine="567"/>
        <w:jc w:val="both"/>
        <w:rPr>
          <w:rFonts w:ascii="Arial" w:hAnsi="Arial" w:cs="Arial"/>
          <w:sz w:val="24"/>
          <w:szCs w:val="24"/>
        </w:rPr>
      </w:pPr>
    </w:p>
    <w:p w:rsidR="00960E1A" w:rsidRDefault="00960E1A" w:rsidP="00290794">
      <w:pPr>
        <w:autoSpaceDE w:val="0"/>
        <w:autoSpaceDN w:val="0"/>
        <w:adjustRightInd w:val="0"/>
        <w:spacing w:before="240" w:after="0" w:line="360" w:lineRule="auto"/>
        <w:ind w:firstLine="567"/>
        <w:jc w:val="both"/>
        <w:rPr>
          <w:rFonts w:ascii="Arial" w:hAnsi="Arial" w:cs="Arial"/>
          <w:sz w:val="24"/>
          <w:szCs w:val="24"/>
        </w:rPr>
      </w:pPr>
    </w:p>
    <w:p w:rsidR="00960E1A" w:rsidRDefault="00960E1A" w:rsidP="00290794">
      <w:pPr>
        <w:autoSpaceDE w:val="0"/>
        <w:autoSpaceDN w:val="0"/>
        <w:adjustRightInd w:val="0"/>
        <w:spacing w:before="240" w:after="0" w:line="360" w:lineRule="auto"/>
        <w:ind w:firstLine="567"/>
        <w:jc w:val="both"/>
        <w:rPr>
          <w:rFonts w:ascii="Arial" w:hAnsi="Arial" w:cs="Arial"/>
          <w:sz w:val="24"/>
          <w:szCs w:val="24"/>
        </w:rPr>
      </w:pPr>
    </w:p>
    <w:p w:rsidR="00960E1A" w:rsidRDefault="00960E1A" w:rsidP="00290794">
      <w:pPr>
        <w:autoSpaceDE w:val="0"/>
        <w:autoSpaceDN w:val="0"/>
        <w:adjustRightInd w:val="0"/>
        <w:spacing w:before="240" w:after="0" w:line="360" w:lineRule="auto"/>
        <w:ind w:firstLine="567"/>
        <w:jc w:val="both"/>
        <w:rPr>
          <w:rFonts w:ascii="Arial" w:hAnsi="Arial" w:cs="Arial"/>
          <w:sz w:val="24"/>
          <w:szCs w:val="24"/>
        </w:rPr>
      </w:pPr>
    </w:p>
    <w:p w:rsidR="00960E1A" w:rsidRDefault="00960E1A" w:rsidP="00290794">
      <w:pPr>
        <w:autoSpaceDE w:val="0"/>
        <w:autoSpaceDN w:val="0"/>
        <w:adjustRightInd w:val="0"/>
        <w:spacing w:before="240" w:after="0" w:line="360" w:lineRule="auto"/>
        <w:ind w:firstLine="567"/>
        <w:jc w:val="both"/>
        <w:rPr>
          <w:rFonts w:ascii="Arial" w:hAnsi="Arial" w:cs="Arial"/>
          <w:sz w:val="24"/>
          <w:szCs w:val="24"/>
        </w:rPr>
      </w:pPr>
    </w:p>
    <w:p w:rsidR="00960E1A" w:rsidRDefault="00960E1A" w:rsidP="00F6384A">
      <w:pPr>
        <w:pStyle w:val="ListParagraph"/>
        <w:spacing w:line="360" w:lineRule="auto"/>
        <w:jc w:val="center"/>
        <w:rPr>
          <w:rFonts w:ascii="Arial" w:hAnsi="Arial" w:cs="Arial"/>
          <w:b/>
          <w:sz w:val="32"/>
          <w:szCs w:val="32"/>
        </w:rPr>
      </w:pPr>
    </w:p>
    <w:p w:rsidR="00960E1A" w:rsidRDefault="00960E1A" w:rsidP="00F6384A">
      <w:pPr>
        <w:pStyle w:val="ListParagraph"/>
        <w:spacing w:line="360" w:lineRule="auto"/>
        <w:jc w:val="center"/>
        <w:rPr>
          <w:rFonts w:ascii="Arial" w:hAnsi="Arial" w:cs="Arial"/>
          <w:b/>
          <w:sz w:val="32"/>
          <w:szCs w:val="32"/>
        </w:rPr>
      </w:pPr>
    </w:p>
    <w:p w:rsidR="00960E1A" w:rsidRDefault="00960E1A" w:rsidP="00F6384A">
      <w:pPr>
        <w:pStyle w:val="ListParagraph"/>
        <w:spacing w:line="360" w:lineRule="auto"/>
        <w:jc w:val="center"/>
        <w:rPr>
          <w:rFonts w:ascii="Arial" w:hAnsi="Arial" w:cs="Arial"/>
          <w:b/>
          <w:sz w:val="32"/>
          <w:szCs w:val="32"/>
        </w:rPr>
      </w:pPr>
    </w:p>
    <w:p w:rsidR="00960E1A" w:rsidRDefault="00960E1A" w:rsidP="00F6384A">
      <w:pPr>
        <w:pStyle w:val="ListParagraph"/>
        <w:spacing w:line="360" w:lineRule="auto"/>
        <w:jc w:val="center"/>
        <w:rPr>
          <w:rFonts w:ascii="Arial" w:hAnsi="Arial" w:cs="Arial"/>
          <w:b/>
          <w:sz w:val="32"/>
          <w:szCs w:val="32"/>
        </w:rPr>
      </w:pPr>
    </w:p>
    <w:p w:rsidR="00960E1A" w:rsidRDefault="00960E1A" w:rsidP="00F6384A">
      <w:pPr>
        <w:pStyle w:val="ListParagraph"/>
        <w:spacing w:line="360" w:lineRule="auto"/>
        <w:jc w:val="center"/>
        <w:rPr>
          <w:rFonts w:ascii="Arial" w:hAnsi="Arial" w:cs="Arial"/>
          <w:b/>
          <w:sz w:val="32"/>
          <w:szCs w:val="32"/>
        </w:rPr>
      </w:pPr>
    </w:p>
    <w:p w:rsidR="00960E1A" w:rsidRDefault="007C740B" w:rsidP="00F6384A">
      <w:pPr>
        <w:pStyle w:val="ListParagraph"/>
        <w:spacing w:line="360" w:lineRule="auto"/>
        <w:jc w:val="center"/>
        <w:rPr>
          <w:rFonts w:ascii="Arial" w:hAnsi="Arial" w:cs="Arial"/>
          <w:b/>
          <w:sz w:val="32"/>
          <w:szCs w:val="32"/>
        </w:rPr>
      </w:pPr>
      <w:r>
        <w:rPr>
          <w:rFonts w:ascii="Arial" w:hAnsi="Arial" w:cs="Arial"/>
          <w:noProof/>
          <w:sz w:val="24"/>
          <w:szCs w:val="24"/>
          <w:lang w:eastAsia="hr-HR"/>
        </w:rPr>
        <mc:AlternateContent>
          <mc:Choice Requires="wps">
            <w:drawing>
              <wp:anchor distT="0" distB="0" distL="114300" distR="114300" simplePos="0" relativeHeight="251698176" behindDoc="0" locked="0" layoutInCell="1" allowOverlap="1" wp14:anchorId="7D6F2F92" wp14:editId="2D80E794">
                <wp:simplePos x="0" y="0"/>
                <wp:positionH relativeFrom="margin">
                  <wp:align>right</wp:align>
                </wp:positionH>
                <wp:positionV relativeFrom="margin">
                  <wp:align>center</wp:align>
                </wp:positionV>
                <wp:extent cx="6075680" cy="3090545"/>
                <wp:effectExtent l="3810" t="635" r="0" b="4445"/>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680" cy="3090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0FE4" w:rsidRDefault="009A0FE4" w:rsidP="00873F57">
                            <w:pPr>
                              <w:spacing w:line="360" w:lineRule="auto"/>
                              <w:rPr>
                                <w:rFonts w:ascii="Arial" w:hAnsi="Arial" w:cs="Arial"/>
                                <w:b/>
                                <w:sz w:val="32"/>
                                <w:szCs w:val="32"/>
                              </w:rPr>
                            </w:pPr>
                          </w:p>
                          <w:p w:rsidR="009A0FE4" w:rsidRDefault="009A0FE4" w:rsidP="00873F57">
                            <w:pPr>
                              <w:spacing w:line="360" w:lineRule="auto"/>
                              <w:rPr>
                                <w:rFonts w:ascii="Arial" w:hAnsi="Arial" w:cs="Arial"/>
                                <w:b/>
                                <w:sz w:val="32"/>
                                <w:szCs w:val="32"/>
                              </w:rPr>
                            </w:pPr>
                          </w:p>
                          <w:p w:rsidR="009A0FE4" w:rsidRPr="000F3F7E" w:rsidRDefault="009A0FE4" w:rsidP="00873F57">
                            <w:pPr>
                              <w:pStyle w:val="ListParagraph"/>
                              <w:numPr>
                                <w:ilvl w:val="0"/>
                                <w:numId w:val="26"/>
                              </w:numPr>
                              <w:spacing w:line="360" w:lineRule="auto"/>
                              <w:rPr>
                                <w:rFonts w:ascii="Arial" w:hAnsi="Arial" w:cs="Arial"/>
                                <w:b/>
                                <w:sz w:val="32"/>
                                <w:szCs w:val="32"/>
                              </w:rPr>
                            </w:pPr>
                            <w:r w:rsidRPr="000F3F7E">
                              <w:rPr>
                                <w:rFonts w:ascii="Arial" w:hAnsi="Arial" w:cs="Arial"/>
                                <w:b/>
                                <w:sz w:val="32"/>
                                <w:szCs w:val="32"/>
                              </w:rPr>
                              <w:t>REZULTATI I RASPRAVA</w:t>
                            </w:r>
                          </w:p>
                          <w:p w:rsidR="009A0FE4" w:rsidRDefault="009A0FE4" w:rsidP="00873F57">
                            <w:pPr>
                              <w:spacing w:line="360" w:lineRule="auto"/>
                              <w:rPr>
                                <w:rFonts w:ascii="Arial" w:hAnsi="Arial" w:cs="Arial"/>
                                <w:b/>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427.2pt;margin-top:0;width:478.4pt;height:243.35pt;z-index:251698176;visibility:visible;mso-wrap-style:square;mso-width-percent:0;mso-height-percent:0;mso-wrap-distance-left:9pt;mso-wrap-distance-top:0;mso-wrap-distance-right:9pt;mso-wrap-distance-bottom:0;mso-position-horizontal:right;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" stroked="f">
                <v:textbox>
                  <w:txbxContent>
                    <w:p w:rsidR="009A0FE4" w:rsidRDefault="009A0FE4" w:rsidP="00873F57">
                      <w:pPr>
                        <w:spacing w:line="360" w:lineRule="auto"/>
                        <w:rPr>
                          <w:rFonts w:ascii="Arial" w:hAnsi="Arial" w:cs="Arial"/>
                          <w:b/>
                          <w:sz w:val="32"/>
                          <w:szCs w:val="32"/>
                        </w:rPr>
                      </w:pPr>
                    </w:p>
                    <w:p w:rsidR="009A0FE4" w:rsidRDefault="009A0FE4" w:rsidP="00873F57">
                      <w:pPr>
                        <w:spacing w:line="360" w:lineRule="auto"/>
                        <w:rPr>
                          <w:rFonts w:ascii="Arial" w:hAnsi="Arial" w:cs="Arial"/>
                          <w:b/>
                          <w:sz w:val="32"/>
                          <w:szCs w:val="32"/>
                        </w:rPr>
                      </w:pPr>
                    </w:p>
                    <w:p w:rsidR="009A0FE4" w:rsidRPr="000F3F7E" w:rsidRDefault="009A0FE4" w:rsidP="00873F57">
                      <w:pPr>
                        <w:pStyle w:val="ListParagraph"/>
                        <w:numPr>
                          <w:ilvl w:val="0"/>
                          <w:numId w:val="26"/>
                        </w:numPr>
                        <w:spacing w:line="360" w:lineRule="auto"/>
                        <w:rPr>
                          <w:rFonts w:ascii="Arial" w:hAnsi="Arial" w:cs="Arial"/>
                          <w:b/>
                          <w:sz w:val="32"/>
                          <w:szCs w:val="32"/>
                        </w:rPr>
                      </w:pPr>
                      <w:r w:rsidRPr="000F3F7E">
                        <w:rPr>
                          <w:rFonts w:ascii="Arial" w:hAnsi="Arial" w:cs="Arial"/>
                          <w:b/>
                          <w:sz w:val="32"/>
                          <w:szCs w:val="32"/>
                        </w:rPr>
                        <w:t>REZULTATI I RASPRAVA</w:t>
                      </w:r>
                    </w:p>
                    <w:p w:rsidR="009A0FE4" w:rsidRDefault="009A0FE4" w:rsidP="00873F57">
                      <w:pPr>
                        <w:spacing w:line="360" w:lineRule="auto"/>
                        <w:rPr>
                          <w:rFonts w:ascii="Arial" w:hAnsi="Arial" w:cs="Arial"/>
                          <w:b/>
                          <w:sz w:val="32"/>
                          <w:szCs w:val="32"/>
                        </w:rPr>
                      </w:pPr>
                    </w:p>
                  </w:txbxContent>
                </v:textbox>
                <w10:wrap type="square" anchorx="margin" anchory="margin"/>
              </v:shape>
            </w:pict>
          </mc:Fallback>
        </mc:AlternateContent>
      </w:r>
    </w:p>
    <w:p w:rsidR="00960E1A" w:rsidRDefault="00960E1A" w:rsidP="00F6384A">
      <w:pPr>
        <w:pStyle w:val="ListParagraph"/>
        <w:spacing w:line="360" w:lineRule="auto"/>
        <w:jc w:val="center"/>
        <w:rPr>
          <w:rFonts w:ascii="Arial" w:hAnsi="Arial" w:cs="Arial"/>
          <w:b/>
          <w:sz w:val="32"/>
          <w:szCs w:val="32"/>
        </w:rPr>
      </w:pPr>
    </w:p>
    <w:p w:rsidR="00960E1A" w:rsidRDefault="007C740B" w:rsidP="00F6384A">
      <w:pPr>
        <w:pStyle w:val="ListParagraph"/>
        <w:spacing w:line="360" w:lineRule="auto"/>
        <w:jc w:val="center"/>
        <w:rPr>
          <w:rFonts w:ascii="Arial" w:hAnsi="Arial" w:cs="Arial"/>
          <w:b/>
          <w:sz w:val="32"/>
          <w:szCs w:val="32"/>
        </w:rPr>
      </w:pPr>
      <w:r>
        <w:rPr>
          <w:rFonts w:ascii="Arial" w:hAnsi="Arial" w:cs="Arial"/>
          <w:noProof/>
          <w:sz w:val="24"/>
          <w:szCs w:val="24"/>
          <w:lang w:eastAsia="hr-HR"/>
        </w:rPr>
        <w:drawing>
          <wp:anchor distT="0" distB="0" distL="114300" distR="114300" simplePos="0" relativeHeight="251703296" behindDoc="0" locked="0" layoutInCell="1" allowOverlap="1" wp14:anchorId="4540F634" wp14:editId="6831EFC5">
            <wp:simplePos x="0" y="0"/>
            <wp:positionH relativeFrom="column">
              <wp:posOffset>4138930</wp:posOffset>
            </wp:positionH>
            <wp:positionV relativeFrom="paragraph">
              <wp:posOffset>3272790</wp:posOffset>
            </wp:positionV>
            <wp:extent cx="2578100" cy="3869055"/>
            <wp:effectExtent l="0" t="0" r="0" b="0"/>
            <wp:wrapNone/>
            <wp:docPr id="104"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8100" cy="3869055"/>
                    </a:xfrm>
                    <a:prstGeom prst="rect">
                      <a:avLst/>
                    </a:prstGeom>
                    <a:noFill/>
                  </pic:spPr>
                </pic:pic>
              </a:graphicData>
            </a:graphic>
            <wp14:sizeRelH relativeFrom="page">
              <wp14:pctWidth>0</wp14:pctWidth>
            </wp14:sizeRelH>
            <wp14:sizeRelV relativeFrom="page">
              <wp14:pctHeight>0</wp14:pctHeight>
            </wp14:sizeRelV>
          </wp:anchor>
        </w:drawing>
      </w:r>
    </w:p>
    <w:p w:rsidR="00960E1A" w:rsidRDefault="00960E1A" w:rsidP="00F6384A">
      <w:pPr>
        <w:pStyle w:val="ListParagraph"/>
        <w:spacing w:line="360" w:lineRule="auto"/>
        <w:jc w:val="center"/>
        <w:rPr>
          <w:rFonts w:ascii="Arial" w:hAnsi="Arial" w:cs="Arial"/>
          <w:b/>
          <w:sz w:val="32"/>
          <w:szCs w:val="32"/>
        </w:rPr>
      </w:pPr>
    </w:p>
    <w:p w:rsidR="00960E1A" w:rsidRDefault="00960E1A" w:rsidP="00F6384A">
      <w:pPr>
        <w:pStyle w:val="ListParagraph"/>
        <w:spacing w:line="360" w:lineRule="auto"/>
        <w:jc w:val="center"/>
        <w:rPr>
          <w:rFonts w:ascii="Arial" w:hAnsi="Arial" w:cs="Arial"/>
          <w:b/>
          <w:sz w:val="32"/>
          <w:szCs w:val="32"/>
        </w:rPr>
      </w:pPr>
    </w:p>
    <w:p w:rsidR="00960E1A" w:rsidRDefault="00960E1A" w:rsidP="00F6384A">
      <w:pPr>
        <w:pStyle w:val="ListParagraph"/>
        <w:spacing w:line="360" w:lineRule="auto"/>
        <w:jc w:val="center"/>
        <w:rPr>
          <w:rFonts w:ascii="Arial" w:hAnsi="Arial" w:cs="Arial"/>
          <w:b/>
          <w:sz w:val="32"/>
          <w:szCs w:val="32"/>
        </w:rPr>
      </w:pPr>
    </w:p>
    <w:p w:rsidR="00960E1A" w:rsidRDefault="00960E1A" w:rsidP="00F6384A">
      <w:pPr>
        <w:pStyle w:val="ListParagraph"/>
        <w:spacing w:line="360" w:lineRule="auto"/>
        <w:jc w:val="center"/>
        <w:rPr>
          <w:rFonts w:ascii="Arial" w:hAnsi="Arial" w:cs="Arial"/>
          <w:b/>
          <w:sz w:val="32"/>
          <w:szCs w:val="32"/>
        </w:rPr>
      </w:pPr>
    </w:p>
    <w:p w:rsidR="00960E1A" w:rsidRDefault="00960E1A" w:rsidP="00F6384A">
      <w:pPr>
        <w:pStyle w:val="ListParagraph"/>
        <w:spacing w:line="360" w:lineRule="auto"/>
        <w:jc w:val="center"/>
        <w:rPr>
          <w:rFonts w:ascii="Arial" w:hAnsi="Arial" w:cs="Arial"/>
          <w:b/>
          <w:sz w:val="32"/>
          <w:szCs w:val="32"/>
        </w:rPr>
      </w:pPr>
    </w:p>
    <w:p w:rsidR="00960E1A" w:rsidRDefault="007C740B" w:rsidP="00F6384A">
      <w:pPr>
        <w:pStyle w:val="ListParagraph"/>
        <w:spacing w:line="360" w:lineRule="auto"/>
        <w:jc w:val="center"/>
        <w:rPr>
          <w:rFonts w:ascii="Arial" w:hAnsi="Arial" w:cs="Arial"/>
          <w:b/>
          <w:sz w:val="32"/>
          <w:szCs w:val="32"/>
        </w:rPr>
      </w:pPr>
      <w:r>
        <w:rPr>
          <w:noProof/>
          <w:lang w:eastAsia="hr-HR"/>
        </w:rPr>
        <w:drawing>
          <wp:anchor distT="0" distB="0" distL="114300" distR="114300" simplePos="0" relativeHeight="251670528" behindDoc="0" locked="0" layoutInCell="1" allowOverlap="1" wp14:anchorId="5EC85253" wp14:editId="460B1A5C">
            <wp:simplePos x="0" y="0"/>
            <wp:positionH relativeFrom="column">
              <wp:posOffset>4138930</wp:posOffset>
            </wp:positionH>
            <wp:positionV relativeFrom="paragraph">
              <wp:posOffset>3114040</wp:posOffset>
            </wp:positionV>
            <wp:extent cx="2578100" cy="3869055"/>
            <wp:effectExtent l="0" t="0" r="0" b="0"/>
            <wp:wrapNone/>
            <wp:docPr id="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8100" cy="3869055"/>
                    </a:xfrm>
                    <a:prstGeom prst="rect">
                      <a:avLst/>
                    </a:prstGeom>
                    <a:noFill/>
                  </pic:spPr>
                </pic:pic>
              </a:graphicData>
            </a:graphic>
            <wp14:sizeRelH relativeFrom="page">
              <wp14:pctWidth>0</wp14:pctWidth>
            </wp14:sizeRelH>
            <wp14:sizeRelV relativeFrom="page">
              <wp14:pctHeight>0</wp14:pctHeight>
            </wp14:sizeRelV>
          </wp:anchor>
        </w:drawing>
      </w:r>
    </w:p>
    <w:p w:rsidR="00C828FE" w:rsidRDefault="00C828FE" w:rsidP="00E80293">
      <w:pPr>
        <w:spacing w:after="0" w:line="360" w:lineRule="auto"/>
        <w:rPr>
          <w:rFonts w:ascii="Arial" w:hAnsi="Arial" w:cs="Arial"/>
          <w:b/>
          <w:sz w:val="32"/>
          <w:szCs w:val="32"/>
        </w:rPr>
      </w:pPr>
    </w:p>
    <w:p w:rsidR="00960E1A" w:rsidRPr="00E80293" w:rsidRDefault="00960E1A" w:rsidP="00C828FE">
      <w:pPr>
        <w:spacing w:after="0" w:line="360" w:lineRule="auto"/>
        <w:rPr>
          <w:rFonts w:ascii="Arial" w:hAnsi="Arial" w:cs="Arial"/>
          <w:b/>
          <w:sz w:val="24"/>
          <w:szCs w:val="24"/>
        </w:rPr>
      </w:pPr>
      <w:r>
        <w:rPr>
          <w:rFonts w:ascii="Arial" w:hAnsi="Arial" w:cs="Arial"/>
          <w:b/>
          <w:sz w:val="24"/>
          <w:szCs w:val="24"/>
        </w:rPr>
        <w:lastRenderedPageBreak/>
        <w:t xml:space="preserve">4.1. </w:t>
      </w:r>
      <w:r w:rsidRPr="00E80293">
        <w:rPr>
          <w:rFonts w:ascii="Arial" w:hAnsi="Arial" w:cs="Arial"/>
          <w:b/>
          <w:sz w:val="24"/>
          <w:szCs w:val="24"/>
        </w:rPr>
        <w:t>Uzgoj biljnog materijala</w:t>
      </w:r>
    </w:p>
    <w:p w:rsidR="00960E1A" w:rsidRPr="008F4A75" w:rsidRDefault="00960E1A" w:rsidP="00C828FE">
      <w:pPr>
        <w:pStyle w:val="ListParagraph"/>
        <w:spacing w:after="0" w:line="360" w:lineRule="auto"/>
        <w:ind w:left="0"/>
        <w:rPr>
          <w:rFonts w:ascii="Arial" w:hAnsi="Arial" w:cs="Arial"/>
          <w:b/>
          <w:sz w:val="24"/>
          <w:szCs w:val="24"/>
        </w:rPr>
      </w:pPr>
    </w:p>
    <w:p w:rsidR="00960E1A" w:rsidRPr="00C1531C" w:rsidRDefault="00960E1A" w:rsidP="00C828FE">
      <w:pPr>
        <w:spacing w:line="360" w:lineRule="auto"/>
        <w:ind w:firstLine="426"/>
        <w:jc w:val="both"/>
        <w:rPr>
          <w:rFonts w:ascii="Arial" w:hAnsi="Arial" w:cs="Arial"/>
        </w:rPr>
      </w:pPr>
      <w:r>
        <w:rPr>
          <w:rFonts w:ascii="Arial" w:hAnsi="Arial" w:cs="Arial"/>
        </w:rPr>
        <w:t xml:space="preserve">Biljna vrsta </w:t>
      </w:r>
      <w:r w:rsidRPr="008B01D4">
        <w:rPr>
          <w:rFonts w:ascii="Arial" w:hAnsi="Arial" w:cs="Arial"/>
          <w:i/>
        </w:rPr>
        <w:t>Stevia rebaudiana</w:t>
      </w:r>
      <w:r>
        <w:rPr>
          <w:rFonts w:ascii="Arial" w:hAnsi="Arial" w:cs="Arial"/>
        </w:rPr>
        <w:t xml:space="preserve"> (Bert.) Bertoni podvrgnuta istraživanju uzgojena je iz sjemena. </w:t>
      </w:r>
      <w:r w:rsidRPr="00C1531C">
        <w:rPr>
          <w:rFonts w:ascii="Arial" w:hAnsi="Arial" w:cs="Arial"/>
        </w:rPr>
        <w:t>Sredinom travnja 2012. godine sjeme je položeno na površinu zemlja</w:t>
      </w:r>
      <w:r>
        <w:rPr>
          <w:rFonts w:ascii="Arial" w:hAnsi="Arial" w:cs="Arial"/>
        </w:rPr>
        <w:t>nog supstrata navlaženog vodom. Uz dovoljno danjeg svjetla i vlage, t</w:t>
      </w:r>
      <w:r w:rsidRPr="00C1531C">
        <w:rPr>
          <w:rFonts w:ascii="Arial" w:hAnsi="Arial" w:cs="Arial"/>
        </w:rPr>
        <w:t xml:space="preserve">emperatura je održavana tjedan dana na 24 </w:t>
      </w:r>
      <w:r w:rsidRPr="00C1531C">
        <w:rPr>
          <w:rFonts w:ascii="Arial" w:hAnsi="Arial" w:cs="Arial"/>
          <w:color w:val="333333"/>
          <w:shd w:val="clear" w:color="auto" w:fill="FFFFFF"/>
        </w:rPr>
        <w:t>°</w:t>
      </w:r>
      <w:r w:rsidRPr="00C1531C">
        <w:rPr>
          <w:rFonts w:ascii="Arial" w:hAnsi="Arial" w:cs="Arial"/>
        </w:rPr>
        <w:t xml:space="preserve">C dok sjeme nije niknulo, a nakon toga je temperatura snižena na 20 </w:t>
      </w:r>
      <w:r w:rsidRPr="00C1531C">
        <w:rPr>
          <w:rFonts w:ascii="Arial" w:hAnsi="Arial" w:cs="Arial"/>
          <w:color w:val="333333"/>
          <w:shd w:val="clear" w:color="auto" w:fill="FFFFFF"/>
        </w:rPr>
        <w:t>°</w:t>
      </w:r>
      <w:r w:rsidRPr="00C1531C">
        <w:rPr>
          <w:rFonts w:ascii="Arial" w:hAnsi="Arial" w:cs="Arial"/>
        </w:rPr>
        <w:t xml:space="preserve">C. Sadnice su pikirane </w:t>
      </w:r>
      <w:r>
        <w:rPr>
          <w:rFonts w:ascii="Arial" w:hAnsi="Arial" w:cs="Arial"/>
        </w:rPr>
        <w:t xml:space="preserve">u vrijeme </w:t>
      </w:r>
      <w:r w:rsidRPr="00C1531C">
        <w:rPr>
          <w:rFonts w:ascii="Arial" w:hAnsi="Arial" w:cs="Arial"/>
        </w:rPr>
        <w:t xml:space="preserve">razvoja kvalitetnih kotiledonskih listića u </w:t>
      </w:r>
      <w:r>
        <w:rPr>
          <w:rFonts w:ascii="Arial" w:hAnsi="Arial" w:cs="Arial"/>
        </w:rPr>
        <w:t>pet</w:t>
      </w:r>
      <w:r w:rsidRPr="00C1531C">
        <w:rPr>
          <w:rFonts w:ascii="Arial" w:hAnsi="Arial" w:cs="Arial"/>
        </w:rPr>
        <w:t xml:space="preserve"> kontejnera od stiropora</w:t>
      </w:r>
      <w:r>
        <w:rPr>
          <w:rFonts w:ascii="Arial" w:hAnsi="Arial" w:cs="Arial"/>
        </w:rPr>
        <w:t xml:space="preserve"> (slika 2A).</w:t>
      </w:r>
      <w:r w:rsidRPr="00C1531C">
        <w:rPr>
          <w:rFonts w:ascii="Arial" w:hAnsi="Arial" w:cs="Arial"/>
        </w:rPr>
        <w:t xml:space="preserve"> </w:t>
      </w:r>
    </w:p>
    <w:p w:rsidR="00960E1A" w:rsidRPr="00E565CE" w:rsidRDefault="007C740B" w:rsidP="00C1531C">
      <w:pPr>
        <w:spacing w:line="360" w:lineRule="auto"/>
        <w:jc w:val="both"/>
        <w:rPr>
          <w:rFonts w:ascii="Arial" w:hAnsi="Arial" w:cs="Arial"/>
        </w:rPr>
      </w:pPr>
      <w:r>
        <w:rPr>
          <w:noProof/>
          <w:lang w:eastAsia="hr-HR"/>
        </w:rPr>
        <w:drawing>
          <wp:anchor distT="0" distB="0" distL="114300" distR="114300" simplePos="0" relativeHeight="251656192" behindDoc="0" locked="0" layoutInCell="1" allowOverlap="1" wp14:anchorId="32FF1DF4" wp14:editId="002CEE04">
            <wp:simplePos x="0" y="0"/>
            <wp:positionH relativeFrom="column">
              <wp:posOffset>2964815</wp:posOffset>
            </wp:positionH>
            <wp:positionV relativeFrom="paragraph">
              <wp:posOffset>167640</wp:posOffset>
            </wp:positionV>
            <wp:extent cx="2386330" cy="1794510"/>
            <wp:effectExtent l="0" t="0" r="0" b="0"/>
            <wp:wrapNone/>
            <wp:docPr id="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l="9840" r="6961"/>
                    <a:stretch>
                      <a:fillRect/>
                    </a:stretch>
                  </pic:blipFill>
                  <pic:spPr bwMode="auto">
                    <a:xfrm>
                      <a:off x="0" y="0"/>
                      <a:ext cx="2386330" cy="179451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57216" behindDoc="0" locked="0" layoutInCell="1" allowOverlap="1" wp14:anchorId="56B3B0CC" wp14:editId="4692556E">
            <wp:simplePos x="0" y="0"/>
            <wp:positionH relativeFrom="column">
              <wp:posOffset>315595</wp:posOffset>
            </wp:positionH>
            <wp:positionV relativeFrom="paragraph">
              <wp:posOffset>167640</wp:posOffset>
            </wp:positionV>
            <wp:extent cx="2414905" cy="1793875"/>
            <wp:effectExtent l="0" t="0" r="4445" b="0"/>
            <wp:wrapNone/>
            <wp:docPr id="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14905" cy="1793875"/>
                    </a:xfrm>
                    <a:prstGeom prst="rect">
                      <a:avLst/>
                    </a:prstGeom>
                    <a:noFill/>
                  </pic:spPr>
                </pic:pic>
              </a:graphicData>
            </a:graphic>
            <wp14:sizeRelH relativeFrom="page">
              <wp14:pctWidth>0</wp14:pctWidth>
            </wp14:sizeRelH>
            <wp14:sizeRelV relativeFrom="page">
              <wp14:pctHeight>0</wp14:pctHeight>
            </wp14:sizeRelV>
          </wp:anchor>
        </w:drawing>
      </w:r>
      <w:r w:rsidR="00960E1A">
        <w:rPr>
          <w:rFonts w:ascii="Arial" w:hAnsi="Arial" w:cs="Arial"/>
        </w:rPr>
        <w:t xml:space="preserve">        </w:t>
      </w:r>
      <w:r w:rsidR="00960E1A" w:rsidRPr="00E565CE">
        <w:rPr>
          <w:rFonts w:ascii="Arial" w:hAnsi="Arial" w:cs="Arial"/>
        </w:rPr>
        <w:t xml:space="preserve">A                                    </w:t>
      </w:r>
      <w:r w:rsidR="00960E1A">
        <w:rPr>
          <w:rFonts w:ascii="Arial" w:hAnsi="Arial" w:cs="Arial"/>
        </w:rPr>
        <w:t xml:space="preserve">                              </w:t>
      </w:r>
      <w:r w:rsidR="00960E1A" w:rsidRPr="00E565CE">
        <w:rPr>
          <w:rFonts w:ascii="Arial" w:hAnsi="Arial" w:cs="Arial"/>
        </w:rPr>
        <w:t>B</w:t>
      </w:r>
    </w:p>
    <w:p w:rsidR="00960E1A" w:rsidRPr="005D3FE9" w:rsidRDefault="00960E1A" w:rsidP="00C1531C">
      <w:pPr>
        <w:spacing w:line="360" w:lineRule="auto"/>
        <w:jc w:val="both"/>
        <w:rPr>
          <w:rFonts w:ascii="Arial" w:hAnsi="Arial" w:cs="Arial"/>
          <w:sz w:val="24"/>
          <w:szCs w:val="24"/>
        </w:rPr>
      </w:pPr>
    </w:p>
    <w:p w:rsidR="00960E1A" w:rsidRPr="005D3FE9" w:rsidRDefault="00960E1A" w:rsidP="00C1531C">
      <w:pPr>
        <w:spacing w:line="360" w:lineRule="auto"/>
        <w:jc w:val="both"/>
        <w:rPr>
          <w:rFonts w:ascii="Arial" w:hAnsi="Arial" w:cs="Arial"/>
          <w:sz w:val="24"/>
          <w:szCs w:val="24"/>
        </w:rPr>
      </w:pPr>
    </w:p>
    <w:p w:rsidR="00960E1A" w:rsidRPr="005D3FE9" w:rsidRDefault="00960E1A" w:rsidP="00C1531C">
      <w:pPr>
        <w:spacing w:line="360" w:lineRule="auto"/>
        <w:jc w:val="both"/>
        <w:rPr>
          <w:rFonts w:ascii="Arial" w:hAnsi="Arial" w:cs="Arial"/>
          <w:sz w:val="24"/>
          <w:szCs w:val="24"/>
        </w:rPr>
      </w:pPr>
    </w:p>
    <w:p w:rsidR="00960E1A" w:rsidRPr="005D3FE9" w:rsidRDefault="00960E1A" w:rsidP="00C1531C">
      <w:pPr>
        <w:spacing w:line="360" w:lineRule="auto"/>
        <w:jc w:val="both"/>
        <w:rPr>
          <w:rFonts w:ascii="Arial" w:hAnsi="Arial" w:cs="Arial"/>
          <w:sz w:val="24"/>
          <w:szCs w:val="24"/>
        </w:rPr>
      </w:pPr>
    </w:p>
    <w:p w:rsidR="00960E1A" w:rsidRPr="00E80293" w:rsidRDefault="00960E1A" w:rsidP="00C828FE">
      <w:pPr>
        <w:spacing w:after="0" w:line="360" w:lineRule="auto"/>
        <w:jc w:val="center"/>
        <w:rPr>
          <w:rFonts w:ascii="Arial" w:hAnsi="Arial" w:cs="Arial"/>
        </w:rPr>
      </w:pPr>
    </w:p>
    <w:p w:rsidR="00960E1A" w:rsidRDefault="00960E1A" w:rsidP="00C828FE">
      <w:pPr>
        <w:spacing w:after="0" w:line="360" w:lineRule="auto"/>
        <w:jc w:val="center"/>
        <w:rPr>
          <w:rFonts w:ascii="Arial" w:hAnsi="Arial" w:cs="Arial"/>
        </w:rPr>
      </w:pPr>
      <w:r>
        <w:rPr>
          <w:rFonts w:ascii="Arial" w:hAnsi="Arial" w:cs="Arial"/>
        </w:rPr>
        <w:t>Slika 2</w:t>
      </w:r>
      <w:r w:rsidRPr="00E80293">
        <w:rPr>
          <w:rFonts w:ascii="Arial" w:hAnsi="Arial" w:cs="Arial"/>
        </w:rPr>
        <w:t>. Sadnice stevije</w:t>
      </w:r>
    </w:p>
    <w:p w:rsidR="00C828FE" w:rsidRPr="00E80293" w:rsidRDefault="00C828FE" w:rsidP="00C828FE">
      <w:pPr>
        <w:spacing w:after="0" w:line="360" w:lineRule="auto"/>
        <w:jc w:val="center"/>
        <w:rPr>
          <w:rFonts w:ascii="Arial" w:hAnsi="Arial" w:cs="Arial"/>
        </w:rPr>
      </w:pPr>
    </w:p>
    <w:p w:rsidR="00960E1A" w:rsidRDefault="00960E1A" w:rsidP="00C1531C">
      <w:pPr>
        <w:spacing w:line="360" w:lineRule="auto"/>
        <w:jc w:val="both"/>
        <w:rPr>
          <w:rFonts w:ascii="Arial" w:hAnsi="Arial" w:cs="Arial"/>
          <w:sz w:val="24"/>
          <w:szCs w:val="24"/>
        </w:rPr>
      </w:pPr>
      <w:r w:rsidRPr="00C1531C">
        <w:rPr>
          <w:rFonts w:ascii="Arial" w:hAnsi="Arial" w:cs="Arial"/>
        </w:rPr>
        <w:t>Nakon pikiranja</w:t>
      </w:r>
      <w:r>
        <w:rPr>
          <w:rFonts w:ascii="Arial" w:hAnsi="Arial" w:cs="Arial"/>
        </w:rPr>
        <w:t>,</w:t>
      </w:r>
      <w:r w:rsidRPr="00C1531C">
        <w:rPr>
          <w:rFonts w:ascii="Arial" w:hAnsi="Arial" w:cs="Arial"/>
        </w:rPr>
        <w:t xml:space="preserve"> temperatura je održavana između 18 i 20 </w:t>
      </w:r>
      <w:r w:rsidRPr="00C1531C">
        <w:rPr>
          <w:rFonts w:ascii="Arial" w:hAnsi="Arial" w:cs="Arial"/>
          <w:color w:val="333333"/>
          <w:shd w:val="clear" w:color="auto" w:fill="FFFFFF"/>
        </w:rPr>
        <w:t>°</w:t>
      </w:r>
      <w:r w:rsidRPr="00C1531C">
        <w:rPr>
          <w:rFonts w:ascii="Arial" w:hAnsi="Arial" w:cs="Arial"/>
        </w:rPr>
        <w:t>C. Daljnjim izlaganjem sunčevo</w:t>
      </w:r>
      <w:r>
        <w:rPr>
          <w:rFonts w:ascii="Arial" w:hAnsi="Arial" w:cs="Arial"/>
        </w:rPr>
        <w:t>j</w:t>
      </w:r>
      <w:r w:rsidRPr="00C1531C">
        <w:rPr>
          <w:rFonts w:ascii="Arial" w:hAnsi="Arial" w:cs="Arial"/>
        </w:rPr>
        <w:t xml:space="preserve"> svje</w:t>
      </w:r>
      <w:r>
        <w:rPr>
          <w:rFonts w:ascii="Arial" w:hAnsi="Arial" w:cs="Arial"/>
        </w:rPr>
        <w:t>tlosti</w:t>
      </w:r>
      <w:r w:rsidRPr="00C1531C">
        <w:rPr>
          <w:rFonts w:ascii="Arial" w:hAnsi="Arial" w:cs="Arial"/>
        </w:rPr>
        <w:t xml:space="preserve"> i vlaženjem vodom, čvrsta sadnica se razvila za 30 dana</w:t>
      </w:r>
      <w:r>
        <w:rPr>
          <w:rFonts w:ascii="Arial" w:hAnsi="Arial" w:cs="Arial"/>
        </w:rPr>
        <w:t xml:space="preserve"> i bila </w:t>
      </w:r>
      <w:r w:rsidRPr="00C1531C">
        <w:rPr>
          <w:rFonts w:ascii="Arial" w:hAnsi="Arial" w:cs="Arial"/>
        </w:rPr>
        <w:t>spremna za sadnju</w:t>
      </w:r>
      <w:r>
        <w:rPr>
          <w:rFonts w:ascii="Arial" w:hAnsi="Arial" w:cs="Arial"/>
        </w:rPr>
        <w:t xml:space="preserve"> (slika 2B)</w:t>
      </w:r>
      <w:r w:rsidRPr="00C1531C">
        <w:rPr>
          <w:rFonts w:ascii="Arial" w:hAnsi="Arial" w:cs="Arial"/>
        </w:rPr>
        <w:t xml:space="preserve">. </w:t>
      </w:r>
      <w:r>
        <w:rPr>
          <w:rFonts w:ascii="Arial" w:hAnsi="Arial" w:cs="Arial"/>
        </w:rPr>
        <w:t xml:space="preserve">Za sadnju koja je </w:t>
      </w:r>
      <w:r w:rsidRPr="00C1531C">
        <w:rPr>
          <w:rFonts w:ascii="Arial" w:hAnsi="Arial" w:cs="Arial"/>
        </w:rPr>
        <w:t>izvršena 26.</w:t>
      </w:r>
      <w:r>
        <w:rPr>
          <w:rFonts w:ascii="Arial" w:hAnsi="Arial" w:cs="Arial"/>
        </w:rPr>
        <w:t xml:space="preserve"> svibnja </w:t>
      </w:r>
      <w:r w:rsidRPr="00C1531C">
        <w:rPr>
          <w:rFonts w:ascii="Arial" w:hAnsi="Arial" w:cs="Arial"/>
        </w:rPr>
        <w:t>2012</w:t>
      </w:r>
      <w:r>
        <w:rPr>
          <w:rFonts w:ascii="Arial" w:hAnsi="Arial" w:cs="Arial"/>
        </w:rPr>
        <w:t>., z</w:t>
      </w:r>
      <w:r w:rsidRPr="00C1531C">
        <w:rPr>
          <w:rFonts w:ascii="Arial" w:hAnsi="Arial" w:cs="Arial"/>
        </w:rPr>
        <w:t xml:space="preserve">emlja je </w:t>
      </w:r>
      <w:r>
        <w:rPr>
          <w:rFonts w:ascii="Arial" w:hAnsi="Arial" w:cs="Arial"/>
        </w:rPr>
        <w:t xml:space="preserve">pripremljena </w:t>
      </w:r>
      <w:r w:rsidRPr="00C1531C">
        <w:rPr>
          <w:rFonts w:ascii="Arial" w:hAnsi="Arial" w:cs="Arial"/>
        </w:rPr>
        <w:t>dubinski</w:t>
      </w:r>
      <w:r>
        <w:rPr>
          <w:rFonts w:ascii="Arial" w:hAnsi="Arial" w:cs="Arial"/>
        </w:rPr>
        <w:t>m</w:t>
      </w:r>
      <w:r w:rsidRPr="00C1531C">
        <w:rPr>
          <w:rFonts w:ascii="Arial" w:hAnsi="Arial" w:cs="Arial"/>
        </w:rPr>
        <w:t xml:space="preserve"> </w:t>
      </w:r>
      <w:r>
        <w:rPr>
          <w:rFonts w:ascii="Arial" w:hAnsi="Arial" w:cs="Arial"/>
        </w:rPr>
        <w:t>oranjem, usitnjena je i</w:t>
      </w:r>
      <w:r w:rsidRPr="00C1531C">
        <w:rPr>
          <w:rFonts w:ascii="Arial" w:hAnsi="Arial" w:cs="Arial"/>
        </w:rPr>
        <w:t xml:space="preserve"> pognojena stajskim gnojem. </w:t>
      </w:r>
      <w:r>
        <w:rPr>
          <w:rFonts w:ascii="Arial" w:hAnsi="Arial" w:cs="Arial"/>
        </w:rPr>
        <w:t>N</w:t>
      </w:r>
      <w:r w:rsidRPr="00C1531C">
        <w:rPr>
          <w:rFonts w:ascii="Arial" w:hAnsi="Arial" w:cs="Arial"/>
        </w:rPr>
        <w:t xml:space="preserve">a foliji </w:t>
      </w:r>
      <w:r w:rsidRPr="00C1531C">
        <w:rPr>
          <w:rFonts w:ascii="Arial" w:hAnsi="Arial" w:cs="Arial"/>
          <w:shd w:val="clear" w:color="auto" w:fill="FFFFFF"/>
        </w:rPr>
        <w:t>crne boje za uzgoj jagoda, salate i ostalih biljaka</w:t>
      </w:r>
      <w:r>
        <w:rPr>
          <w:rFonts w:ascii="Arial" w:hAnsi="Arial" w:cs="Arial"/>
          <w:shd w:val="clear" w:color="auto" w:fill="FFFFFF"/>
        </w:rPr>
        <w:t xml:space="preserve"> </w:t>
      </w:r>
      <w:r w:rsidRPr="00C1531C">
        <w:rPr>
          <w:rFonts w:ascii="Arial" w:hAnsi="Arial" w:cs="Arial"/>
        </w:rPr>
        <w:t xml:space="preserve">posađeno je </w:t>
      </w:r>
      <w:r>
        <w:rPr>
          <w:rFonts w:ascii="Arial" w:hAnsi="Arial" w:cs="Arial"/>
        </w:rPr>
        <w:t>300</w:t>
      </w:r>
      <w:r w:rsidRPr="00C1531C">
        <w:rPr>
          <w:rFonts w:ascii="Arial" w:hAnsi="Arial" w:cs="Arial"/>
        </w:rPr>
        <w:t xml:space="preserve"> sadnica </w:t>
      </w:r>
      <w:r>
        <w:rPr>
          <w:rFonts w:ascii="Arial" w:hAnsi="Arial" w:cs="Arial"/>
          <w:shd w:val="clear" w:color="auto" w:fill="FFFFFF"/>
        </w:rPr>
        <w:t>(slika 3A)</w:t>
      </w:r>
      <w:r w:rsidRPr="00C1531C">
        <w:rPr>
          <w:rFonts w:ascii="Arial" w:hAnsi="Arial" w:cs="Arial"/>
        </w:rPr>
        <w:t>, a njih 200 bez folije</w:t>
      </w:r>
      <w:r>
        <w:rPr>
          <w:rFonts w:ascii="Arial" w:hAnsi="Arial" w:cs="Arial"/>
        </w:rPr>
        <w:t xml:space="preserve"> (slika 3B)</w:t>
      </w:r>
      <w:r w:rsidRPr="00C1531C">
        <w:rPr>
          <w:rFonts w:ascii="Arial" w:hAnsi="Arial" w:cs="Arial"/>
        </w:rPr>
        <w:t>. Sadnice su posađene u međusobnom razmaku od 15 cm.</w:t>
      </w:r>
    </w:p>
    <w:p w:rsidR="00960E1A" w:rsidRPr="00750E05" w:rsidRDefault="007C740B" w:rsidP="00750E05">
      <w:pPr>
        <w:spacing w:line="360" w:lineRule="auto"/>
        <w:jc w:val="both"/>
        <w:rPr>
          <w:rFonts w:ascii="Arial" w:hAnsi="Arial" w:cs="Arial"/>
        </w:rPr>
      </w:pPr>
      <w:r>
        <w:rPr>
          <w:noProof/>
          <w:lang w:eastAsia="hr-HR"/>
        </w:rPr>
        <w:drawing>
          <wp:anchor distT="0" distB="0" distL="114300" distR="114300" simplePos="0" relativeHeight="251658240" behindDoc="0" locked="0" layoutInCell="1" allowOverlap="1" wp14:anchorId="76E44495" wp14:editId="2E28105A">
            <wp:simplePos x="0" y="0"/>
            <wp:positionH relativeFrom="column">
              <wp:posOffset>2964815</wp:posOffset>
            </wp:positionH>
            <wp:positionV relativeFrom="paragraph">
              <wp:posOffset>149225</wp:posOffset>
            </wp:positionV>
            <wp:extent cx="2466975" cy="1891030"/>
            <wp:effectExtent l="0" t="0" r="9525" b="0"/>
            <wp:wrapNone/>
            <wp:docPr id="4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t="14287"/>
                    <a:stretch>
                      <a:fillRect/>
                    </a:stretch>
                  </pic:blipFill>
                  <pic:spPr bwMode="auto">
                    <a:xfrm>
                      <a:off x="0" y="0"/>
                      <a:ext cx="2466975" cy="18910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59264" behindDoc="0" locked="0" layoutInCell="1" allowOverlap="1" wp14:anchorId="520808DD" wp14:editId="1948DAA8">
            <wp:simplePos x="0" y="0"/>
            <wp:positionH relativeFrom="column">
              <wp:posOffset>325120</wp:posOffset>
            </wp:positionH>
            <wp:positionV relativeFrom="paragraph">
              <wp:posOffset>149225</wp:posOffset>
            </wp:positionV>
            <wp:extent cx="2476500" cy="1894205"/>
            <wp:effectExtent l="0" t="0" r="0" b="0"/>
            <wp:wrapNone/>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b="25000"/>
                    <a:stretch>
                      <a:fillRect/>
                    </a:stretch>
                  </pic:blipFill>
                  <pic:spPr bwMode="auto">
                    <a:xfrm>
                      <a:off x="0" y="0"/>
                      <a:ext cx="2476500" cy="1894205"/>
                    </a:xfrm>
                    <a:prstGeom prst="rect">
                      <a:avLst/>
                    </a:prstGeom>
                    <a:noFill/>
                  </pic:spPr>
                </pic:pic>
              </a:graphicData>
            </a:graphic>
            <wp14:sizeRelH relativeFrom="page">
              <wp14:pctWidth>0</wp14:pctWidth>
            </wp14:sizeRelH>
            <wp14:sizeRelV relativeFrom="page">
              <wp14:pctHeight>0</wp14:pctHeight>
            </wp14:sizeRelV>
          </wp:anchor>
        </w:drawing>
      </w:r>
      <w:r w:rsidR="00960E1A">
        <w:rPr>
          <w:rFonts w:ascii="Arial" w:hAnsi="Arial" w:cs="Arial"/>
          <w:sz w:val="24"/>
          <w:szCs w:val="24"/>
        </w:rPr>
        <w:t xml:space="preserve">       </w:t>
      </w:r>
      <w:r w:rsidR="00960E1A" w:rsidRPr="00750E05">
        <w:rPr>
          <w:rFonts w:ascii="Arial" w:hAnsi="Arial" w:cs="Arial"/>
        </w:rPr>
        <w:t xml:space="preserve">A                                  </w:t>
      </w:r>
      <w:r w:rsidR="00960E1A">
        <w:rPr>
          <w:rFonts w:ascii="Arial" w:hAnsi="Arial" w:cs="Arial"/>
        </w:rPr>
        <w:t xml:space="preserve">                                 </w:t>
      </w:r>
      <w:r w:rsidR="00960E1A" w:rsidRPr="00750E05">
        <w:rPr>
          <w:rFonts w:ascii="Arial" w:hAnsi="Arial" w:cs="Arial"/>
        </w:rPr>
        <w:t>B</w:t>
      </w:r>
    </w:p>
    <w:p w:rsidR="00960E1A" w:rsidRDefault="00960E1A" w:rsidP="00C1531C">
      <w:pPr>
        <w:spacing w:line="360" w:lineRule="auto"/>
        <w:jc w:val="both"/>
        <w:rPr>
          <w:rFonts w:ascii="Arial" w:hAnsi="Arial" w:cs="Arial"/>
          <w:sz w:val="24"/>
          <w:szCs w:val="24"/>
        </w:rPr>
      </w:pPr>
    </w:p>
    <w:p w:rsidR="00960E1A" w:rsidRDefault="00960E1A" w:rsidP="00C1531C">
      <w:pPr>
        <w:spacing w:line="360" w:lineRule="auto"/>
        <w:jc w:val="both"/>
        <w:rPr>
          <w:rFonts w:ascii="Arial" w:hAnsi="Arial" w:cs="Arial"/>
          <w:sz w:val="24"/>
          <w:szCs w:val="24"/>
        </w:rPr>
      </w:pPr>
    </w:p>
    <w:p w:rsidR="00960E1A" w:rsidRDefault="00960E1A" w:rsidP="00C1531C">
      <w:pPr>
        <w:spacing w:line="360" w:lineRule="auto"/>
        <w:jc w:val="both"/>
        <w:rPr>
          <w:rFonts w:ascii="Arial" w:hAnsi="Arial" w:cs="Arial"/>
          <w:sz w:val="24"/>
          <w:szCs w:val="24"/>
        </w:rPr>
      </w:pPr>
    </w:p>
    <w:p w:rsidR="00960E1A" w:rsidRDefault="00960E1A" w:rsidP="00C1531C">
      <w:pPr>
        <w:spacing w:line="360" w:lineRule="auto"/>
        <w:jc w:val="both"/>
        <w:rPr>
          <w:rFonts w:ascii="Arial" w:hAnsi="Arial" w:cs="Arial"/>
          <w:sz w:val="24"/>
          <w:szCs w:val="24"/>
        </w:rPr>
      </w:pPr>
      <w:r>
        <w:rPr>
          <w:rFonts w:ascii="Arial" w:hAnsi="Arial" w:cs="Arial"/>
          <w:sz w:val="24"/>
          <w:szCs w:val="24"/>
        </w:rPr>
        <w:t xml:space="preserve">                                                  </w:t>
      </w:r>
    </w:p>
    <w:p w:rsidR="00960E1A" w:rsidRDefault="007C740B" w:rsidP="00740F31">
      <w:pPr>
        <w:spacing w:line="360" w:lineRule="auto"/>
        <w:ind w:firstLine="360"/>
        <w:jc w:val="both"/>
        <w:rPr>
          <w:rFonts w:ascii="Arial" w:hAnsi="Arial" w:cs="Arial"/>
          <w:sz w:val="24"/>
          <w:szCs w:val="24"/>
        </w:rPr>
      </w:pPr>
      <w:r>
        <w:rPr>
          <w:noProof/>
          <w:lang w:eastAsia="hr-HR"/>
        </w:rPr>
        <mc:AlternateContent>
          <mc:Choice Requires="wps">
            <w:drawing>
              <wp:anchor distT="0" distB="0" distL="114300" distR="114300" simplePos="0" relativeHeight="251685888" behindDoc="0" locked="0" layoutInCell="1" allowOverlap="1" wp14:anchorId="1AF926BD" wp14:editId="634FF3FB">
                <wp:simplePos x="0" y="0"/>
                <wp:positionH relativeFrom="margin">
                  <wp:posOffset>1729105</wp:posOffset>
                </wp:positionH>
                <wp:positionV relativeFrom="paragraph">
                  <wp:posOffset>255905</wp:posOffset>
                </wp:positionV>
                <wp:extent cx="2303780" cy="586105"/>
                <wp:effectExtent l="0" t="0" r="0" b="4445"/>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586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FE4" w:rsidRPr="00E80293" w:rsidRDefault="009A0FE4" w:rsidP="00C828FE">
                            <w:pPr>
                              <w:spacing w:after="0" w:line="360" w:lineRule="auto"/>
                              <w:jc w:val="center"/>
                              <w:rPr>
                                <w:rFonts w:ascii="Arial" w:hAnsi="Arial" w:cs="Arial"/>
                              </w:rPr>
                            </w:pPr>
                            <w:r>
                              <w:rPr>
                                <w:rFonts w:ascii="Arial" w:hAnsi="Arial" w:cs="Arial"/>
                              </w:rPr>
                              <w:t>Slika 3</w:t>
                            </w:r>
                            <w:r w:rsidRPr="00E80293">
                              <w:rPr>
                                <w:rFonts w:ascii="Arial" w:hAnsi="Arial" w:cs="Arial"/>
                              </w:rPr>
                              <w:t>. Posađene sadnice stevije na foliji i bez folije</w:t>
                            </w:r>
                          </w:p>
                          <w:p w:rsidR="009A0FE4" w:rsidRDefault="009A0F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136.15pt;margin-top:20.15pt;width:181.4pt;height:46.1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AOuuA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" filled="f" stroked="f">
                <v:textbox>
                  <w:txbxContent>
                    <w:p w:rsidR="009A0FE4" w:rsidRPr="00E80293" w:rsidRDefault="009A0FE4" w:rsidP="00C828FE">
                      <w:pPr>
                        <w:spacing w:after="0" w:line="360" w:lineRule="auto"/>
                        <w:jc w:val="center"/>
                        <w:rPr>
                          <w:rFonts w:ascii="Arial" w:hAnsi="Arial" w:cs="Arial"/>
                        </w:rPr>
                      </w:pPr>
                      <w:r>
                        <w:rPr>
                          <w:rFonts w:ascii="Arial" w:hAnsi="Arial" w:cs="Arial"/>
                        </w:rPr>
                        <w:t>Slika 3</w:t>
                      </w:r>
                      <w:r w:rsidRPr="00E80293">
                        <w:rPr>
                          <w:rFonts w:ascii="Arial" w:hAnsi="Arial" w:cs="Arial"/>
                        </w:rPr>
                        <w:t>. Posađene sadnice stevije na foliji i bez folije</w:t>
                      </w:r>
                    </w:p>
                    <w:p w:rsidR="009A0FE4" w:rsidRDefault="009A0FE4"/>
                  </w:txbxContent>
                </v:textbox>
                <w10:wrap anchorx="margin"/>
              </v:shape>
            </w:pict>
          </mc:Fallback>
        </mc:AlternateContent>
      </w:r>
    </w:p>
    <w:p w:rsidR="00C828FE" w:rsidRDefault="00C828FE" w:rsidP="00740F31">
      <w:pPr>
        <w:spacing w:line="360" w:lineRule="auto"/>
        <w:ind w:firstLine="360"/>
        <w:jc w:val="both"/>
        <w:rPr>
          <w:rFonts w:ascii="Arial" w:hAnsi="Arial" w:cs="Arial"/>
          <w:sz w:val="24"/>
          <w:szCs w:val="24"/>
        </w:rPr>
      </w:pPr>
    </w:p>
    <w:p w:rsidR="00960E1A" w:rsidRPr="00E808F6" w:rsidRDefault="00960E1A" w:rsidP="00C828FE">
      <w:pPr>
        <w:spacing w:line="360" w:lineRule="auto"/>
        <w:ind w:firstLine="426"/>
        <w:jc w:val="both"/>
        <w:rPr>
          <w:rFonts w:ascii="Arial" w:hAnsi="Arial" w:cs="Arial"/>
        </w:rPr>
      </w:pPr>
      <w:r w:rsidRPr="00E808F6">
        <w:rPr>
          <w:rFonts w:ascii="Arial" w:hAnsi="Arial" w:cs="Arial"/>
        </w:rPr>
        <w:lastRenderedPageBreak/>
        <w:t xml:space="preserve">Svakih pet dana biljke su obilno zalijevane običnom vodom, a one koje su posađene bez folije bilo je potrebito temeljitije zaljevati i svaki put ručno </w:t>
      </w:r>
      <w:r>
        <w:rPr>
          <w:rFonts w:ascii="Arial" w:hAnsi="Arial" w:cs="Arial"/>
        </w:rPr>
        <w:t>plijeviti narasli korov (slika 4</w:t>
      </w:r>
      <w:r w:rsidRPr="00E808F6">
        <w:rPr>
          <w:rFonts w:ascii="Arial" w:hAnsi="Arial" w:cs="Arial"/>
        </w:rPr>
        <w:t xml:space="preserve">B). Crna folija je spriječila preveliko isparavanje vode </w:t>
      </w:r>
      <w:r>
        <w:rPr>
          <w:rFonts w:ascii="Arial" w:hAnsi="Arial" w:cs="Arial"/>
        </w:rPr>
        <w:t>i pretjeran rast korova (slika 4</w:t>
      </w:r>
      <w:r w:rsidRPr="00E808F6">
        <w:rPr>
          <w:rFonts w:ascii="Arial" w:hAnsi="Arial" w:cs="Arial"/>
        </w:rPr>
        <w:t xml:space="preserve">A), a u konačnici je na njoj  i urod bio bolji, pogotovo zbog visokih temperatura i suše 2012. godine. Biljke su uzgajane ekološki, bez korištenja kemijskih sredstava za zaštitu bilja. No, tijekom uzgoja nisu uočene nikakve naznake bolesti, nametnici niti insekti. Berba je izvršena jednokratno 3. kolovoza 2012. prije razdoblja cvatnje, kada se smatra da je sadržaj glikozida steviola u listovima najveći. </w:t>
      </w:r>
    </w:p>
    <w:p w:rsidR="00960E1A" w:rsidRPr="00CD7623" w:rsidRDefault="007C740B" w:rsidP="00740F31">
      <w:pPr>
        <w:spacing w:line="360" w:lineRule="auto"/>
        <w:ind w:firstLine="360"/>
        <w:jc w:val="both"/>
        <w:rPr>
          <w:rFonts w:ascii="Arial" w:hAnsi="Arial" w:cs="Arial"/>
        </w:rPr>
      </w:pPr>
      <w:r>
        <w:rPr>
          <w:noProof/>
          <w:lang w:eastAsia="hr-HR"/>
        </w:rPr>
        <w:drawing>
          <wp:anchor distT="0" distB="0" distL="114300" distR="114300" simplePos="0" relativeHeight="251661312" behindDoc="0" locked="0" layoutInCell="1" allowOverlap="1" wp14:anchorId="0D4FBD6D" wp14:editId="4722BEE3">
            <wp:simplePos x="0" y="0"/>
            <wp:positionH relativeFrom="column">
              <wp:posOffset>2857500</wp:posOffset>
            </wp:positionH>
            <wp:positionV relativeFrom="paragraph">
              <wp:posOffset>170180</wp:posOffset>
            </wp:positionV>
            <wp:extent cx="2451100" cy="2628900"/>
            <wp:effectExtent l="0" t="0" r="6350" b="0"/>
            <wp:wrapNone/>
            <wp:docPr id="4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t="4089" b="1840"/>
                    <a:stretch>
                      <a:fillRect/>
                    </a:stretch>
                  </pic:blipFill>
                  <pic:spPr bwMode="auto">
                    <a:xfrm>
                      <a:off x="0" y="0"/>
                      <a:ext cx="2451100" cy="26289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60288" behindDoc="0" locked="0" layoutInCell="1" allowOverlap="1" wp14:anchorId="1B01DE76" wp14:editId="31C02019">
            <wp:simplePos x="0" y="0"/>
            <wp:positionH relativeFrom="column">
              <wp:posOffset>342900</wp:posOffset>
            </wp:positionH>
            <wp:positionV relativeFrom="paragraph">
              <wp:posOffset>170180</wp:posOffset>
            </wp:positionV>
            <wp:extent cx="2270125" cy="2628900"/>
            <wp:effectExtent l="0" t="0" r="0" b="0"/>
            <wp:wrapNone/>
            <wp:docPr id="4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b="5067"/>
                    <a:stretch>
                      <a:fillRect/>
                    </a:stretch>
                  </pic:blipFill>
                  <pic:spPr bwMode="auto">
                    <a:xfrm>
                      <a:off x="0" y="0"/>
                      <a:ext cx="2270125" cy="2628900"/>
                    </a:xfrm>
                    <a:prstGeom prst="rect">
                      <a:avLst/>
                    </a:prstGeom>
                    <a:noFill/>
                  </pic:spPr>
                </pic:pic>
              </a:graphicData>
            </a:graphic>
            <wp14:sizeRelH relativeFrom="page">
              <wp14:pctWidth>0</wp14:pctWidth>
            </wp14:sizeRelH>
            <wp14:sizeRelV relativeFrom="page">
              <wp14:pctHeight>0</wp14:pctHeight>
            </wp14:sizeRelV>
          </wp:anchor>
        </w:drawing>
      </w:r>
      <w:r w:rsidR="00960E1A" w:rsidRPr="00CD7623">
        <w:rPr>
          <w:rFonts w:ascii="Arial" w:hAnsi="Arial" w:cs="Arial"/>
        </w:rPr>
        <w:t xml:space="preserve">   A    </w:t>
      </w:r>
      <w:r w:rsidR="00960E1A">
        <w:rPr>
          <w:rFonts w:ascii="Arial" w:hAnsi="Arial" w:cs="Arial"/>
        </w:rPr>
        <w:tab/>
      </w:r>
      <w:r w:rsidR="00960E1A">
        <w:rPr>
          <w:rFonts w:ascii="Arial" w:hAnsi="Arial" w:cs="Arial"/>
        </w:rPr>
        <w:tab/>
      </w:r>
      <w:r w:rsidR="00960E1A">
        <w:rPr>
          <w:rFonts w:ascii="Arial" w:hAnsi="Arial" w:cs="Arial"/>
        </w:rPr>
        <w:tab/>
      </w:r>
      <w:r w:rsidR="00960E1A">
        <w:rPr>
          <w:rFonts w:ascii="Arial" w:hAnsi="Arial" w:cs="Arial"/>
        </w:rPr>
        <w:tab/>
      </w:r>
      <w:r w:rsidR="00960E1A">
        <w:rPr>
          <w:rFonts w:ascii="Arial" w:hAnsi="Arial" w:cs="Arial"/>
        </w:rPr>
        <w:tab/>
        <w:t xml:space="preserve">     B</w:t>
      </w:r>
    </w:p>
    <w:p w:rsidR="00960E1A" w:rsidRDefault="00960E1A" w:rsidP="00740F31">
      <w:pPr>
        <w:spacing w:line="360" w:lineRule="auto"/>
        <w:ind w:firstLine="360"/>
        <w:jc w:val="both"/>
        <w:rPr>
          <w:rFonts w:ascii="Arial" w:hAnsi="Arial" w:cs="Arial"/>
          <w:sz w:val="24"/>
          <w:szCs w:val="24"/>
        </w:rPr>
      </w:pPr>
    </w:p>
    <w:p w:rsidR="00960E1A" w:rsidRDefault="00960E1A" w:rsidP="00740F31">
      <w:pPr>
        <w:spacing w:line="360" w:lineRule="auto"/>
        <w:ind w:firstLine="360"/>
        <w:jc w:val="both"/>
        <w:rPr>
          <w:rFonts w:ascii="Arial" w:hAnsi="Arial" w:cs="Arial"/>
          <w:sz w:val="24"/>
          <w:szCs w:val="24"/>
        </w:rPr>
      </w:pPr>
    </w:p>
    <w:p w:rsidR="00960E1A" w:rsidRDefault="00960E1A" w:rsidP="00740F31">
      <w:pPr>
        <w:spacing w:line="360" w:lineRule="auto"/>
        <w:ind w:firstLine="360"/>
        <w:jc w:val="both"/>
        <w:rPr>
          <w:rFonts w:ascii="Arial" w:hAnsi="Arial" w:cs="Arial"/>
          <w:sz w:val="24"/>
          <w:szCs w:val="24"/>
        </w:rPr>
      </w:pPr>
    </w:p>
    <w:p w:rsidR="00960E1A" w:rsidRDefault="00960E1A" w:rsidP="00C1531C">
      <w:pPr>
        <w:spacing w:line="360" w:lineRule="auto"/>
        <w:jc w:val="both"/>
        <w:rPr>
          <w:rFonts w:ascii="Arial" w:hAnsi="Arial" w:cs="Arial"/>
          <w:sz w:val="24"/>
          <w:szCs w:val="24"/>
        </w:rPr>
      </w:pPr>
    </w:p>
    <w:p w:rsidR="00960E1A" w:rsidRDefault="00960E1A" w:rsidP="00C1531C">
      <w:pPr>
        <w:spacing w:line="360" w:lineRule="auto"/>
        <w:jc w:val="both"/>
        <w:rPr>
          <w:rFonts w:ascii="Arial" w:hAnsi="Arial" w:cs="Arial"/>
          <w:sz w:val="24"/>
          <w:szCs w:val="24"/>
        </w:rPr>
      </w:pPr>
    </w:p>
    <w:p w:rsidR="00960E1A" w:rsidRDefault="00960E1A" w:rsidP="00C828FE">
      <w:pPr>
        <w:spacing w:line="360" w:lineRule="auto"/>
        <w:jc w:val="both"/>
        <w:rPr>
          <w:rFonts w:ascii="Arial" w:hAnsi="Arial" w:cs="Arial"/>
          <w:sz w:val="24"/>
          <w:szCs w:val="24"/>
        </w:rPr>
      </w:pPr>
    </w:p>
    <w:p w:rsidR="00960E1A" w:rsidRDefault="00960E1A" w:rsidP="00431985">
      <w:pPr>
        <w:spacing w:after="0" w:line="360" w:lineRule="auto"/>
        <w:jc w:val="both"/>
        <w:rPr>
          <w:rFonts w:ascii="Arial" w:hAnsi="Arial" w:cs="Arial"/>
          <w:sz w:val="24"/>
          <w:szCs w:val="24"/>
        </w:rPr>
      </w:pPr>
    </w:p>
    <w:p w:rsidR="00960E1A" w:rsidRPr="00CD7623" w:rsidRDefault="00960E1A" w:rsidP="00431985">
      <w:pPr>
        <w:spacing w:after="0" w:line="360" w:lineRule="auto"/>
        <w:jc w:val="center"/>
        <w:rPr>
          <w:rFonts w:ascii="Arial" w:hAnsi="Arial" w:cs="Arial"/>
        </w:rPr>
      </w:pPr>
      <w:r>
        <w:rPr>
          <w:rFonts w:ascii="Arial" w:hAnsi="Arial" w:cs="Arial"/>
        </w:rPr>
        <w:t>Slika 4</w:t>
      </w:r>
      <w:r w:rsidRPr="00CD7623">
        <w:rPr>
          <w:rFonts w:ascii="Arial" w:hAnsi="Arial" w:cs="Arial"/>
        </w:rPr>
        <w:t>. Odrasle biljke stevije na foliji i bez folije</w:t>
      </w:r>
    </w:p>
    <w:p w:rsidR="00960E1A" w:rsidRDefault="00960E1A" w:rsidP="00431985">
      <w:pPr>
        <w:spacing w:after="0" w:line="360" w:lineRule="auto"/>
        <w:ind w:firstLine="360"/>
        <w:jc w:val="both"/>
        <w:rPr>
          <w:rFonts w:ascii="Arial" w:hAnsi="Arial" w:cs="Arial"/>
        </w:rPr>
      </w:pPr>
    </w:p>
    <w:p w:rsidR="00960E1A" w:rsidRDefault="00960E1A" w:rsidP="00431985">
      <w:pPr>
        <w:spacing w:after="0" w:line="360" w:lineRule="auto"/>
        <w:ind w:firstLine="426"/>
        <w:jc w:val="both"/>
        <w:rPr>
          <w:rFonts w:ascii="Arial" w:hAnsi="Arial" w:cs="Arial"/>
        </w:rPr>
      </w:pPr>
      <w:r w:rsidRPr="00CD7623">
        <w:rPr>
          <w:rFonts w:ascii="Arial" w:hAnsi="Arial" w:cs="Arial"/>
        </w:rPr>
        <w:t xml:space="preserve">Odmah nakon berbe, skinuto je lišće i stavljeno sušiti </w:t>
      </w:r>
      <w:r>
        <w:rPr>
          <w:rFonts w:ascii="Arial" w:hAnsi="Arial" w:cs="Arial"/>
        </w:rPr>
        <w:t xml:space="preserve">tri dana </w:t>
      </w:r>
      <w:r w:rsidRPr="00CD7623">
        <w:rPr>
          <w:rFonts w:ascii="Arial" w:hAnsi="Arial" w:cs="Arial"/>
        </w:rPr>
        <w:t>na laneno platno</w:t>
      </w:r>
      <w:r>
        <w:rPr>
          <w:rFonts w:ascii="Arial" w:hAnsi="Arial" w:cs="Arial"/>
        </w:rPr>
        <w:t>,</w:t>
      </w:r>
      <w:r w:rsidRPr="00CD7623">
        <w:rPr>
          <w:rFonts w:ascii="Arial" w:hAnsi="Arial" w:cs="Arial"/>
        </w:rPr>
        <w:t xml:space="preserve"> u prozračni prostor pri sobnoj temperaturi</w:t>
      </w:r>
      <w:r>
        <w:rPr>
          <w:rFonts w:ascii="Arial" w:hAnsi="Arial" w:cs="Arial"/>
        </w:rPr>
        <w:t xml:space="preserve"> (slika 5)</w:t>
      </w:r>
      <w:r w:rsidRPr="00CD7623">
        <w:rPr>
          <w:rFonts w:ascii="Arial" w:hAnsi="Arial" w:cs="Arial"/>
        </w:rPr>
        <w:t xml:space="preserve">. </w:t>
      </w:r>
      <w:r>
        <w:rPr>
          <w:rFonts w:ascii="Arial" w:hAnsi="Arial" w:cs="Arial"/>
        </w:rPr>
        <w:t>Suhi listovi čuvani su</w:t>
      </w:r>
      <w:r w:rsidRPr="00CD7623">
        <w:rPr>
          <w:rFonts w:ascii="Arial" w:hAnsi="Arial" w:cs="Arial"/>
        </w:rPr>
        <w:t xml:space="preserve"> </w:t>
      </w:r>
      <w:r>
        <w:rPr>
          <w:rFonts w:ascii="Arial" w:hAnsi="Arial" w:cs="Arial"/>
        </w:rPr>
        <w:t xml:space="preserve">u pamučnim vrećama. </w:t>
      </w:r>
    </w:p>
    <w:p w:rsidR="00D039D2" w:rsidRDefault="00D039D2" w:rsidP="00431985">
      <w:pPr>
        <w:spacing w:after="0" w:line="360" w:lineRule="auto"/>
        <w:ind w:firstLine="426"/>
        <w:jc w:val="both"/>
        <w:rPr>
          <w:rFonts w:ascii="Arial" w:hAnsi="Arial" w:cs="Arial"/>
          <w:sz w:val="24"/>
          <w:szCs w:val="24"/>
        </w:rPr>
      </w:pPr>
    </w:p>
    <w:p w:rsidR="00960E1A" w:rsidRDefault="007C740B" w:rsidP="00D039D2">
      <w:pPr>
        <w:spacing w:line="360" w:lineRule="auto"/>
        <w:jc w:val="center"/>
        <w:rPr>
          <w:rFonts w:ascii="Arial" w:hAnsi="Arial" w:cs="Arial"/>
          <w:sz w:val="24"/>
          <w:szCs w:val="24"/>
        </w:rPr>
      </w:pPr>
      <w:r>
        <w:rPr>
          <w:rFonts w:ascii="Arial" w:hAnsi="Arial" w:cs="Arial"/>
          <w:noProof/>
          <w:sz w:val="24"/>
          <w:szCs w:val="24"/>
          <w:lang w:eastAsia="hr-HR"/>
        </w:rPr>
        <w:drawing>
          <wp:inline distT="0" distB="0" distL="0" distR="0" wp14:anchorId="329C20A5" wp14:editId="2A9D314F">
            <wp:extent cx="2632710" cy="1970405"/>
            <wp:effectExtent l="0" t="0" r="0" b="0"/>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32710" cy="1970405"/>
                    </a:xfrm>
                    <a:prstGeom prst="rect">
                      <a:avLst/>
                    </a:prstGeom>
                    <a:noFill/>
                    <a:ln>
                      <a:noFill/>
                    </a:ln>
                  </pic:spPr>
                </pic:pic>
              </a:graphicData>
            </a:graphic>
          </wp:inline>
        </w:drawing>
      </w:r>
    </w:p>
    <w:p w:rsidR="00293683" w:rsidRDefault="00960E1A" w:rsidP="00293683">
      <w:pPr>
        <w:spacing w:line="360" w:lineRule="auto"/>
        <w:jc w:val="center"/>
        <w:rPr>
          <w:rFonts w:ascii="Arial" w:hAnsi="Arial" w:cs="Arial"/>
        </w:rPr>
      </w:pPr>
      <w:r w:rsidRPr="00CD7623">
        <w:rPr>
          <w:rFonts w:ascii="Arial" w:hAnsi="Arial" w:cs="Arial"/>
        </w:rPr>
        <w:t xml:space="preserve">Slika </w:t>
      </w:r>
      <w:r>
        <w:rPr>
          <w:rFonts w:ascii="Arial" w:hAnsi="Arial" w:cs="Arial"/>
        </w:rPr>
        <w:t>5. Biljni materijal u procesu sušenja</w:t>
      </w:r>
    </w:p>
    <w:p w:rsidR="00293683" w:rsidRDefault="00960E1A" w:rsidP="00293683">
      <w:pPr>
        <w:spacing w:after="0" w:line="360" w:lineRule="auto"/>
        <w:rPr>
          <w:rFonts w:ascii="Arial" w:hAnsi="Arial" w:cs="Arial"/>
        </w:rPr>
      </w:pPr>
      <w:r>
        <w:rPr>
          <w:rFonts w:ascii="Arial" w:hAnsi="Arial" w:cs="Arial"/>
          <w:b/>
          <w:sz w:val="24"/>
          <w:szCs w:val="24"/>
        </w:rPr>
        <w:lastRenderedPageBreak/>
        <w:t xml:space="preserve">4.2.  </w:t>
      </w:r>
      <w:r w:rsidRPr="003676C1">
        <w:rPr>
          <w:rFonts w:ascii="Arial" w:hAnsi="Arial" w:cs="Arial"/>
          <w:b/>
          <w:sz w:val="24"/>
          <w:szCs w:val="24"/>
        </w:rPr>
        <w:t>Mikromorfološka i anatomska obilježja lista i mlade stabljike vrste</w:t>
      </w:r>
      <w:r>
        <w:rPr>
          <w:rFonts w:ascii="Arial" w:hAnsi="Arial" w:cs="Arial"/>
          <w:b/>
          <w:sz w:val="24"/>
          <w:szCs w:val="24"/>
        </w:rPr>
        <w:t xml:space="preserve">       </w:t>
      </w:r>
      <w:r w:rsidRPr="003676C1">
        <w:rPr>
          <w:rFonts w:ascii="Arial" w:hAnsi="Arial" w:cs="Arial"/>
          <w:b/>
          <w:i/>
          <w:sz w:val="24"/>
          <w:szCs w:val="24"/>
        </w:rPr>
        <w:t>Stevia rebaudiana</w:t>
      </w:r>
      <w:r w:rsidRPr="003676C1">
        <w:rPr>
          <w:rFonts w:ascii="Arial" w:hAnsi="Arial" w:cs="Arial"/>
          <w:b/>
          <w:sz w:val="24"/>
          <w:szCs w:val="24"/>
        </w:rPr>
        <w:t xml:space="preserve"> (Bert.) Bertoni</w:t>
      </w:r>
    </w:p>
    <w:p w:rsidR="00293683" w:rsidRDefault="00293683" w:rsidP="00293683">
      <w:pPr>
        <w:spacing w:after="0" w:line="360" w:lineRule="auto"/>
        <w:rPr>
          <w:rFonts w:ascii="Arial" w:hAnsi="Arial" w:cs="Arial"/>
        </w:rPr>
      </w:pPr>
    </w:p>
    <w:p w:rsidR="00960E1A" w:rsidRDefault="00960E1A" w:rsidP="00293683">
      <w:pPr>
        <w:spacing w:after="0" w:line="360" w:lineRule="auto"/>
        <w:ind w:firstLine="426"/>
        <w:rPr>
          <w:rFonts w:ascii="Arial" w:hAnsi="Arial" w:cs="Arial"/>
        </w:rPr>
      </w:pPr>
      <w:r>
        <w:rPr>
          <w:rFonts w:ascii="Arial" w:hAnsi="Arial" w:cs="Arial"/>
        </w:rPr>
        <w:t xml:space="preserve">U svrhu utvrđivanja mikromorfoloških i anatomskih obilježja vrste </w:t>
      </w:r>
      <w:r w:rsidRPr="005A153B">
        <w:rPr>
          <w:rFonts w:ascii="Arial" w:hAnsi="Arial" w:cs="Arial"/>
          <w:i/>
        </w:rPr>
        <w:t>Stevia rebaudiana</w:t>
      </w:r>
      <w:r w:rsidRPr="005A153B">
        <w:rPr>
          <w:rFonts w:ascii="Arial" w:hAnsi="Arial" w:cs="Arial"/>
        </w:rPr>
        <w:t xml:space="preserve"> (Bert.) Bertoni</w:t>
      </w:r>
      <w:r>
        <w:rPr>
          <w:rFonts w:ascii="Arial" w:hAnsi="Arial" w:cs="Arial"/>
        </w:rPr>
        <w:t xml:space="preserve"> provedena je analiza poprečnih prereza lista i mlade stabljike te listova usitnjenih u prašak metodom svjetlosne mikroskopije, a dobiveni rezultati prikazani su na skupnim slikama 6-8. Iz mikroskopskog prikaza lista na slikama 6A i 6B može se uočiti da su na površini lista prisutne glavičaste žljezdane dlake te pokrovne višestanične dlake. List je izolateralne građe. Mezofil lista diferenciran je na </w:t>
      </w:r>
      <w:r w:rsidR="00293683">
        <w:rPr>
          <w:rFonts w:ascii="Arial" w:hAnsi="Arial" w:cs="Arial"/>
        </w:rPr>
        <w:t>palisadni i spužvasti parenhim.</w:t>
      </w:r>
      <w:r>
        <w:rPr>
          <w:rFonts w:ascii="Arial" w:hAnsi="Arial" w:cs="Arial"/>
        </w:rPr>
        <w:t xml:space="preserve"> Ispod gornje epiderme nalaze se dva sloja palisadnog parenhima te jedan sloj uz donju epidermu, a između njih spužvasti parenhim (slika 6C)</w:t>
      </w:r>
      <w:r w:rsidR="00293683">
        <w:rPr>
          <w:rFonts w:ascii="Arial" w:hAnsi="Arial" w:cs="Arial"/>
        </w:rPr>
        <w:t>. U udubljenjima epiderme smješ</w:t>
      </w:r>
      <w:r>
        <w:rPr>
          <w:rFonts w:ascii="Arial" w:hAnsi="Arial" w:cs="Arial"/>
        </w:rPr>
        <w:t xml:space="preserve">tene su glavičaste dlake s eteričnim uljem (slika 6D). Pokrovne šiljaste dlake rijetko su prisutne, a </w:t>
      </w:r>
      <w:r w:rsidRPr="00244FDB">
        <w:rPr>
          <w:rFonts w:ascii="Arial" w:hAnsi="Arial" w:cs="Arial"/>
        </w:rPr>
        <w:t>najčešće su građene od 5-1</w:t>
      </w:r>
      <w:r>
        <w:rPr>
          <w:rFonts w:ascii="Arial" w:hAnsi="Arial" w:cs="Arial"/>
        </w:rPr>
        <w:t>0 stanica (slika 6</w:t>
      </w:r>
      <w:r w:rsidRPr="00244FDB">
        <w:rPr>
          <w:rFonts w:ascii="Arial" w:hAnsi="Arial" w:cs="Arial"/>
        </w:rPr>
        <w:t>E). Na površinskom prerezu lista vidljive su</w:t>
      </w:r>
      <w:r>
        <w:rPr>
          <w:rFonts w:ascii="Arial" w:hAnsi="Arial" w:cs="Arial"/>
        </w:rPr>
        <w:t xml:space="preserve"> anomocitične puči okružene s 4-7 epidermskih stanica s valovitim stijenkama (slika 6F). </w:t>
      </w:r>
    </w:p>
    <w:p w:rsidR="00293683" w:rsidRDefault="00960E1A" w:rsidP="00293683">
      <w:pPr>
        <w:spacing w:line="360" w:lineRule="auto"/>
        <w:ind w:firstLine="426"/>
        <w:jc w:val="both"/>
        <w:rPr>
          <w:rFonts w:ascii="Arial" w:hAnsi="Arial" w:cs="Arial"/>
        </w:rPr>
      </w:pPr>
      <w:r>
        <w:rPr>
          <w:rFonts w:ascii="Arial" w:hAnsi="Arial" w:cs="Arial"/>
        </w:rPr>
        <w:t xml:space="preserve">Na poprečnom prerezu mlade stabljike vidljivo je da su one obilno prekrivene višestaničnim dlakama koje mogu sadržavati i više od 10 stanica (slika 7). Na epidermi su prisutne i glavičaste žljezdane dlake (slika 7B). Ispod jednoslojne epiderme uočava se višeslojni kutni kolenhim na koji se nastavlja uski sloj parenhima primarne kore. Vrlo izražena endoderma građena je od </w:t>
      </w:r>
      <w:r w:rsidRPr="003D753B">
        <w:rPr>
          <w:rFonts w:ascii="Arial" w:hAnsi="Arial" w:cs="Arial"/>
        </w:rPr>
        <w:t>krupnih izodijametričnih</w:t>
      </w:r>
      <w:r>
        <w:rPr>
          <w:rFonts w:ascii="Arial" w:hAnsi="Arial" w:cs="Arial"/>
        </w:rPr>
        <w:t xml:space="preserve"> stanica. U središnjem cilindru ističe se veći broj kolateralnih žila (slika 7C). Opsežno parenhimsko tkivo srčike ispunjava sred</w:t>
      </w:r>
      <w:r w:rsidR="00293683">
        <w:rPr>
          <w:rFonts w:ascii="Arial" w:hAnsi="Arial" w:cs="Arial"/>
        </w:rPr>
        <w:t>išnji dio stabljike (slika 7A).</w:t>
      </w:r>
    </w:p>
    <w:p w:rsidR="00960E1A" w:rsidRDefault="00960E1A" w:rsidP="00293683">
      <w:pPr>
        <w:spacing w:line="360" w:lineRule="auto"/>
        <w:ind w:firstLine="426"/>
        <w:jc w:val="both"/>
        <w:rPr>
          <w:rFonts w:ascii="Arial" w:hAnsi="Arial" w:cs="Arial"/>
        </w:rPr>
      </w:pPr>
      <w:r>
        <w:rPr>
          <w:rFonts w:ascii="Arial" w:hAnsi="Arial" w:cs="Arial"/>
        </w:rPr>
        <w:t xml:space="preserve">Budući da se listovi stevije u prometu često nalaze u samljevenom obliku, provedena je analiza praška, a rezultati su prikazani na slici 8. Među karakterističnim elementima praška lista stevije nalaze se zeleni fragmenti mezofila, mehanička vlakna, prstenaste traheje, višestanične dlake i anomocitične puči. </w:t>
      </w:r>
    </w:p>
    <w:p w:rsidR="00960E1A" w:rsidRPr="005A153B" w:rsidRDefault="00960E1A" w:rsidP="005A153B">
      <w:pPr>
        <w:spacing w:line="360" w:lineRule="auto"/>
        <w:ind w:firstLine="360"/>
        <w:jc w:val="both"/>
        <w:rPr>
          <w:rFonts w:ascii="Arial" w:hAnsi="Arial" w:cs="Arial"/>
          <w:szCs w:val="24"/>
        </w:rPr>
      </w:pPr>
    </w:p>
    <w:p w:rsidR="00960E1A" w:rsidRPr="005A153B" w:rsidRDefault="00960E1A" w:rsidP="008B01D4">
      <w:pPr>
        <w:spacing w:line="360" w:lineRule="auto"/>
        <w:jc w:val="both"/>
        <w:rPr>
          <w:rFonts w:ascii="Arial" w:hAnsi="Arial" w:cs="Arial"/>
        </w:rPr>
      </w:pPr>
    </w:p>
    <w:p w:rsidR="00960E1A" w:rsidRPr="005A153B" w:rsidRDefault="00960E1A" w:rsidP="008B01D4">
      <w:pPr>
        <w:spacing w:line="360" w:lineRule="auto"/>
        <w:jc w:val="both"/>
        <w:rPr>
          <w:rFonts w:ascii="Arial" w:hAnsi="Arial" w:cs="Arial"/>
        </w:rPr>
      </w:pPr>
    </w:p>
    <w:p w:rsidR="00960E1A" w:rsidRPr="005A153B" w:rsidRDefault="00960E1A" w:rsidP="008B01D4">
      <w:pPr>
        <w:spacing w:line="360" w:lineRule="auto"/>
        <w:jc w:val="both"/>
        <w:rPr>
          <w:rFonts w:ascii="Arial" w:hAnsi="Arial" w:cs="Arial"/>
        </w:rPr>
      </w:pPr>
    </w:p>
    <w:p w:rsidR="00960E1A" w:rsidRPr="0010651F" w:rsidRDefault="00960E1A" w:rsidP="008B01D4">
      <w:pPr>
        <w:spacing w:line="360" w:lineRule="auto"/>
        <w:jc w:val="both"/>
        <w:rPr>
          <w:rFonts w:ascii="Arial" w:hAnsi="Arial" w:cs="Arial"/>
        </w:rPr>
      </w:pPr>
    </w:p>
    <w:p w:rsidR="00960E1A" w:rsidRPr="0010651F" w:rsidRDefault="00960E1A" w:rsidP="008B01D4">
      <w:pPr>
        <w:spacing w:line="360" w:lineRule="auto"/>
        <w:jc w:val="both"/>
        <w:rPr>
          <w:rFonts w:ascii="Arial" w:hAnsi="Arial" w:cs="Arial"/>
        </w:rPr>
      </w:pPr>
    </w:p>
    <w:tbl>
      <w:tblPr>
        <w:tblW w:w="9506" w:type="dxa"/>
        <w:jc w:val="center"/>
        <w:tblLook w:val="01E0" w:firstRow="1" w:lastRow="1" w:firstColumn="1" w:lastColumn="1" w:noHBand="0" w:noVBand="0"/>
      </w:tblPr>
      <w:tblGrid>
        <w:gridCol w:w="4972"/>
        <w:gridCol w:w="4534"/>
      </w:tblGrid>
      <w:tr w:rsidR="00960E1A" w:rsidRPr="0010651F" w:rsidTr="00AF305D">
        <w:trPr>
          <w:trHeight w:val="3256"/>
          <w:jc w:val="center"/>
        </w:trPr>
        <w:tc>
          <w:tcPr>
            <w:tcW w:w="4972" w:type="dxa"/>
          </w:tcPr>
          <w:p w:rsidR="00960E1A" w:rsidRPr="00DD1AA3" w:rsidRDefault="00960E1A" w:rsidP="00AB52F7">
            <w:pPr>
              <w:spacing w:after="0" w:line="240" w:lineRule="auto"/>
              <w:jc w:val="both"/>
              <w:rPr>
                <w:rFonts w:ascii="Arial" w:hAnsi="Arial" w:cs="Arial"/>
              </w:rPr>
            </w:pPr>
            <w:r w:rsidRPr="00DD1AA3">
              <w:rPr>
                <w:rFonts w:ascii="Arial" w:hAnsi="Arial" w:cs="Arial"/>
              </w:rPr>
              <w:lastRenderedPageBreak/>
              <w:t>A</w:t>
            </w:r>
          </w:p>
          <w:p w:rsidR="00960E1A" w:rsidRPr="00DD1AA3" w:rsidRDefault="007C740B" w:rsidP="00AB52F7">
            <w:pPr>
              <w:spacing w:after="0" w:line="240" w:lineRule="auto"/>
              <w:jc w:val="center"/>
              <w:rPr>
                <w:rFonts w:ascii="Arial" w:hAnsi="Arial" w:cs="Arial"/>
              </w:rPr>
            </w:pPr>
            <w:r>
              <w:rPr>
                <w:noProof/>
                <w:lang w:eastAsia="hr-HR"/>
              </w:rPr>
              <w:drawing>
                <wp:inline distT="0" distB="0" distL="0" distR="0" wp14:anchorId="6B797598" wp14:editId="2DA13684">
                  <wp:extent cx="2932430" cy="1607820"/>
                  <wp:effectExtent l="0" t="0" r="1270" b="0"/>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l="2666" b="5757"/>
                          <a:stretch>
                            <a:fillRect/>
                          </a:stretch>
                        </pic:blipFill>
                        <pic:spPr bwMode="auto">
                          <a:xfrm>
                            <a:off x="0" y="0"/>
                            <a:ext cx="2932430" cy="1607820"/>
                          </a:xfrm>
                          <a:prstGeom prst="rect">
                            <a:avLst/>
                          </a:prstGeom>
                          <a:noFill/>
                          <a:ln>
                            <a:noFill/>
                          </a:ln>
                        </pic:spPr>
                      </pic:pic>
                    </a:graphicData>
                  </a:graphic>
                </wp:inline>
              </w:drawing>
            </w:r>
          </w:p>
        </w:tc>
        <w:tc>
          <w:tcPr>
            <w:tcW w:w="4534" w:type="dxa"/>
          </w:tcPr>
          <w:p w:rsidR="00960E1A" w:rsidRPr="00DD1AA3" w:rsidRDefault="00960E1A" w:rsidP="00AB52F7">
            <w:pPr>
              <w:spacing w:after="0" w:line="240" w:lineRule="auto"/>
              <w:jc w:val="both"/>
              <w:rPr>
                <w:rFonts w:ascii="Arial" w:hAnsi="Arial" w:cs="Arial"/>
              </w:rPr>
            </w:pPr>
            <w:r w:rsidRPr="00DD1AA3">
              <w:rPr>
                <w:rFonts w:ascii="Arial" w:hAnsi="Arial" w:cs="Arial"/>
              </w:rPr>
              <w:t>B</w:t>
            </w:r>
          </w:p>
          <w:p w:rsidR="00960E1A" w:rsidRPr="00DD1AA3" w:rsidRDefault="007C740B" w:rsidP="00AB52F7">
            <w:pPr>
              <w:spacing w:after="0" w:line="240" w:lineRule="auto"/>
              <w:jc w:val="both"/>
              <w:rPr>
                <w:rFonts w:ascii="Arial" w:hAnsi="Arial" w:cs="Arial"/>
              </w:rPr>
            </w:pPr>
            <w:r>
              <w:rPr>
                <w:noProof/>
                <w:lang w:eastAsia="hr-HR"/>
              </w:rPr>
              <w:drawing>
                <wp:inline distT="0" distB="0" distL="0" distR="0" wp14:anchorId="1CB527D1" wp14:editId="6CC549CD">
                  <wp:extent cx="2664460" cy="1607820"/>
                  <wp:effectExtent l="0" t="0" r="2540" b="0"/>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t="3879" r="6996" b="14316"/>
                          <a:stretch>
                            <a:fillRect/>
                          </a:stretch>
                        </pic:blipFill>
                        <pic:spPr bwMode="auto">
                          <a:xfrm>
                            <a:off x="0" y="0"/>
                            <a:ext cx="2664460" cy="1607820"/>
                          </a:xfrm>
                          <a:prstGeom prst="rect">
                            <a:avLst/>
                          </a:prstGeom>
                          <a:noFill/>
                          <a:ln>
                            <a:noFill/>
                          </a:ln>
                        </pic:spPr>
                      </pic:pic>
                    </a:graphicData>
                  </a:graphic>
                </wp:inline>
              </w:drawing>
            </w:r>
          </w:p>
        </w:tc>
      </w:tr>
      <w:tr w:rsidR="00960E1A" w:rsidRPr="0010651F" w:rsidTr="00DD1AA3">
        <w:trPr>
          <w:trHeight w:val="3902"/>
          <w:jc w:val="center"/>
        </w:trPr>
        <w:tc>
          <w:tcPr>
            <w:tcW w:w="4972" w:type="dxa"/>
          </w:tcPr>
          <w:p w:rsidR="00960E1A" w:rsidRPr="00DD1AA3" w:rsidRDefault="00AB52F7" w:rsidP="00AB52F7">
            <w:pPr>
              <w:spacing w:after="0" w:line="240" w:lineRule="auto"/>
              <w:jc w:val="both"/>
              <w:rPr>
                <w:rFonts w:ascii="Arial" w:hAnsi="Arial" w:cs="Arial"/>
              </w:rPr>
            </w:pPr>
            <w:r>
              <w:rPr>
                <w:rFonts w:ascii="Arial" w:hAnsi="Arial" w:cs="Arial"/>
              </w:rPr>
              <w:t xml:space="preserve"> </w:t>
            </w:r>
            <w:r w:rsidR="00960E1A" w:rsidRPr="00DD1AA3">
              <w:rPr>
                <w:rFonts w:ascii="Arial" w:hAnsi="Arial" w:cs="Arial"/>
              </w:rPr>
              <w:t>C</w:t>
            </w:r>
          </w:p>
          <w:p w:rsidR="00960E1A" w:rsidRPr="00DD1AA3" w:rsidRDefault="007C740B" w:rsidP="00AB52F7">
            <w:pPr>
              <w:spacing w:after="0" w:line="240" w:lineRule="auto"/>
              <w:jc w:val="center"/>
              <w:rPr>
                <w:rFonts w:ascii="Arial" w:hAnsi="Arial" w:cs="Arial"/>
              </w:rPr>
            </w:pPr>
            <w:r>
              <w:rPr>
                <w:noProof/>
                <w:lang w:eastAsia="hr-HR"/>
              </w:rPr>
              <w:drawing>
                <wp:inline distT="0" distB="0" distL="0" distR="0" wp14:anchorId="67AD253F" wp14:editId="787AD1C0">
                  <wp:extent cx="2853690" cy="2002155"/>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b="6870"/>
                          <a:stretch>
                            <a:fillRect/>
                          </a:stretch>
                        </pic:blipFill>
                        <pic:spPr bwMode="auto">
                          <a:xfrm>
                            <a:off x="0" y="0"/>
                            <a:ext cx="2853690" cy="2002155"/>
                          </a:xfrm>
                          <a:prstGeom prst="rect">
                            <a:avLst/>
                          </a:prstGeom>
                          <a:noFill/>
                          <a:ln>
                            <a:noFill/>
                          </a:ln>
                        </pic:spPr>
                      </pic:pic>
                    </a:graphicData>
                  </a:graphic>
                </wp:inline>
              </w:drawing>
            </w:r>
          </w:p>
        </w:tc>
        <w:tc>
          <w:tcPr>
            <w:tcW w:w="4534" w:type="dxa"/>
          </w:tcPr>
          <w:p w:rsidR="00960E1A" w:rsidRPr="00DD1AA3" w:rsidRDefault="00960E1A" w:rsidP="00AB52F7">
            <w:pPr>
              <w:spacing w:after="0" w:line="240" w:lineRule="auto"/>
              <w:jc w:val="both"/>
              <w:rPr>
                <w:rFonts w:ascii="Arial" w:hAnsi="Arial" w:cs="Arial"/>
              </w:rPr>
            </w:pPr>
            <w:r w:rsidRPr="00DD1AA3">
              <w:rPr>
                <w:rFonts w:ascii="Arial" w:hAnsi="Arial" w:cs="Arial"/>
              </w:rPr>
              <w:t>D</w:t>
            </w:r>
          </w:p>
          <w:p w:rsidR="00960E1A" w:rsidRPr="00DD1AA3" w:rsidRDefault="007C740B" w:rsidP="00AB52F7">
            <w:pPr>
              <w:spacing w:after="0" w:line="240" w:lineRule="auto"/>
              <w:rPr>
                <w:rFonts w:ascii="Arial" w:hAnsi="Arial" w:cs="Arial"/>
              </w:rPr>
            </w:pPr>
            <w:r>
              <w:rPr>
                <w:noProof/>
                <w:lang w:eastAsia="hr-HR"/>
              </w:rPr>
              <w:drawing>
                <wp:inline distT="0" distB="0" distL="0" distR="0" wp14:anchorId="1ACDBA39" wp14:editId="616DDFC4">
                  <wp:extent cx="2632710" cy="2002155"/>
                  <wp:effectExtent l="0" t="0" r="0" b="0"/>
                  <wp:docPr id="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r="3763" b="2802"/>
                          <a:stretch>
                            <a:fillRect/>
                          </a:stretch>
                        </pic:blipFill>
                        <pic:spPr bwMode="auto">
                          <a:xfrm>
                            <a:off x="0" y="0"/>
                            <a:ext cx="2632710" cy="2002155"/>
                          </a:xfrm>
                          <a:prstGeom prst="rect">
                            <a:avLst/>
                          </a:prstGeom>
                          <a:noFill/>
                          <a:ln>
                            <a:noFill/>
                          </a:ln>
                        </pic:spPr>
                      </pic:pic>
                    </a:graphicData>
                  </a:graphic>
                </wp:inline>
              </w:drawing>
            </w:r>
          </w:p>
        </w:tc>
      </w:tr>
      <w:tr w:rsidR="00960E1A" w:rsidRPr="0010651F" w:rsidTr="00AF305D">
        <w:trPr>
          <w:trHeight w:val="3754"/>
          <w:jc w:val="center"/>
        </w:trPr>
        <w:tc>
          <w:tcPr>
            <w:tcW w:w="4972" w:type="dxa"/>
          </w:tcPr>
          <w:p w:rsidR="00960E1A" w:rsidRPr="00DD1AA3" w:rsidRDefault="00AB52F7" w:rsidP="00AB52F7">
            <w:pPr>
              <w:spacing w:after="0" w:line="240" w:lineRule="auto"/>
              <w:jc w:val="both"/>
              <w:rPr>
                <w:rFonts w:ascii="Arial" w:hAnsi="Arial" w:cs="Arial"/>
              </w:rPr>
            </w:pPr>
            <w:r>
              <w:rPr>
                <w:rFonts w:ascii="Arial" w:hAnsi="Arial" w:cs="Arial"/>
              </w:rPr>
              <w:t xml:space="preserve">  </w:t>
            </w:r>
            <w:r w:rsidR="00960E1A" w:rsidRPr="00DD1AA3">
              <w:rPr>
                <w:rFonts w:ascii="Arial" w:hAnsi="Arial" w:cs="Arial"/>
              </w:rPr>
              <w:t>E</w:t>
            </w:r>
          </w:p>
          <w:p w:rsidR="00960E1A" w:rsidRPr="00DD1AA3" w:rsidRDefault="007C740B" w:rsidP="00AB52F7">
            <w:pPr>
              <w:spacing w:after="0" w:line="360" w:lineRule="auto"/>
              <w:jc w:val="center"/>
              <w:rPr>
                <w:rFonts w:ascii="Arial" w:hAnsi="Arial" w:cs="Arial"/>
              </w:rPr>
            </w:pPr>
            <w:r>
              <w:rPr>
                <w:noProof/>
                <w:lang w:eastAsia="hr-HR"/>
              </w:rPr>
              <w:drawing>
                <wp:inline distT="0" distB="0" distL="0" distR="0" wp14:anchorId="4F2E51D8" wp14:editId="3F06BE09">
                  <wp:extent cx="2853690" cy="2065020"/>
                  <wp:effectExtent l="0" t="0" r="3810" b="0"/>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53690" cy="2065020"/>
                          </a:xfrm>
                          <a:prstGeom prst="rect">
                            <a:avLst/>
                          </a:prstGeom>
                          <a:noFill/>
                          <a:ln>
                            <a:noFill/>
                          </a:ln>
                        </pic:spPr>
                      </pic:pic>
                    </a:graphicData>
                  </a:graphic>
                </wp:inline>
              </w:drawing>
            </w:r>
          </w:p>
        </w:tc>
        <w:tc>
          <w:tcPr>
            <w:tcW w:w="4534" w:type="dxa"/>
          </w:tcPr>
          <w:p w:rsidR="00960E1A" w:rsidRPr="00DD1AA3" w:rsidRDefault="00960E1A" w:rsidP="00AB52F7">
            <w:pPr>
              <w:spacing w:after="0" w:line="240" w:lineRule="auto"/>
              <w:jc w:val="both"/>
              <w:rPr>
                <w:rFonts w:ascii="Arial" w:hAnsi="Arial" w:cs="Arial"/>
              </w:rPr>
            </w:pPr>
            <w:r w:rsidRPr="00DD1AA3">
              <w:rPr>
                <w:rFonts w:ascii="Arial" w:hAnsi="Arial" w:cs="Arial"/>
              </w:rPr>
              <w:t>F</w:t>
            </w:r>
          </w:p>
          <w:p w:rsidR="00960E1A" w:rsidRPr="00DD1AA3" w:rsidRDefault="007C740B" w:rsidP="00AB52F7">
            <w:pPr>
              <w:spacing w:after="0" w:line="240" w:lineRule="auto"/>
              <w:jc w:val="both"/>
              <w:rPr>
                <w:rFonts w:ascii="Arial" w:hAnsi="Arial" w:cs="Arial"/>
              </w:rPr>
            </w:pPr>
            <w:r>
              <w:rPr>
                <w:noProof/>
                <w:lang w:eastAsia="hr-HR"/>
              </w:rPr>
              <w:drawing>
                <wp:inline distT="0" distB="0" distL="0" distR="0" wp14:anchorId="00B52EB3" wp14:editId="41CD2AD2">
                  <wp:extent cx="2664460" cy="209677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64460" cy="2096770"/>
                          </a:xfrm>
                          <a:prstGeom prst="rect">
                            <a:avLst/>
                          </a:prstGeom>
                          <a:noFill/>
                          <a:ln>
                            <a:noFill/>
                          </a:ln>
                        </pic:spPr>
                      </pic:pic>
                    </a:graphicData>
                  </a:graphic>
                </wp:inline>
              </w:drawing>
            </w:r>
          </w:p>
        </w:tc>
      </w:tr>
    </w:tbl>
    <w:p w:rsidR="00960E1A" w:rsidRDefault="00960E1A" w:rsidP="00AF305D">
      <w:pPr>
        <w:spacing w:after="0" w:line="360" w:lineRule="auto"/>
        <w:jc w:val="both"/>
        <w:rPr>
          <w:rFonts w:ascii="Arial" w:hAnsi="Arial" w:cs="Arial"/>
        </w:rPr>
      </w:pPr>
      <w:r>
        <w:rPr>
          <w:rFonts w:ascii="Arial" w:hAnsi="Arial" w:cs="Arial"/>
        </w:rPr>
        <w:t>Slika 6</w:t>
      </w:r>
      <w:r w:rsidRPr="0010651F">
        <w:rPr>
          <w:rFonts w:ascii="Arial" w:hAnsi="Arial" w:cs="Arial"/>
        </w:rPr>
        <w:t xml:space="preserve">. Mikromorfološka i anatomska obilježja lista vrste </w:t>
      </w:r>
      <w:r w:rsidRPr="0010651F">
        <w:rPr>
          <w:rFonts w:ascii="Arial" w:hAnsi="Arial" w:cs="Arial"/>
          <w:i/>
        </w:rPr>
        <w:t>Stevia rebaudiana</w:t>
      </w:r>
      <w:r w:rsidRPr="0010651F">
        <w:rPr>
          <w:rFonts w:ascii="Arial" w:hAnsi="Arial" w:cs="Arial"/>
        </w:rPr>
        <w:t xml:space="preserve"> (Bert.) Bertoni</w:t>
      </w:r>
      <w:r>
        <w:rPr>
          <w:rFonts w:ascii="Arial" w:hAnsi="Arial" w:cs="Arial"/>
        </w:rPr>
        <w:t xml:space="preserve">  A) poprečni prerez lista; B) rub list</w:t>
      </w:r>
      <w:r w:rsidR="005E2208">
        <w:rPr>
          <w:rFonts w:ascii="Arial" w:hAnsi="Arial" w:cs="Arial"/>
        </w:rPr>
        <w:t>a; C) mezofil; D) glavičasta žl</w:t>
      </w:r>
      <w:r>
        <w:rPr>
          <w:rFonts w:ascii="Arial" w:hAnsi="Arial" w:cs="Arial"/>
        </w:rPr>
        <w:t>jezdana dlaka; E) višestanična pokrovna dlaka; F) puči u epidermi</w:t>
      </w:r>
    </w:p>
    <w:tbl>
      <w:tblPr>
        <w:tblW w:w="0" w:type="auto"/>
        <w:tblLook w:val="01E0" w:firstRow="1" w:lastRow="1" w:firstColumn="1" w:lastColumn="1" w:noHBand="0" w:noVBand="0"/>
      </w:tblPr>
      <w:tblGrid>
        <w:gridCol w:w="4897"/>
        <w:gridCol w:w="4391"/>
      </w:tblGrid>
      <w:tr w:rsidR="00960E1A" w:rsidTr="00DD1AA3">
        <w:trPr>
          <w:trHeight w:val="4492"/>
        </w:trPr>
        <w:tc>
          <w:tcPr>
            <w:tcW w:w="4897" w:type="dxa"/>
          </w:tcPr>
          <w:p w:rsidR="00960E1A" w:rsidRPr="00DD1AA3" w:rsidRDefault="00E40685" w:rsidP="00E40685">
            <w:pPr>
              <w:spacing w:after="0" w:line="240" w:lineRule="auto"/>
              <w:jc w:val="both"/>
              <w:rPr>
                <w:rFonts w:ascii="Arial" w:hAnsi="Arial" w:cs="Arial"/>
              </w:rPr>
            </w:pPr>
            <w:r>
              <w:rPr>
                <w:rFonts w:ascii="Arial" w:hAnsi="Arial" w:cs="Arial"/>
              </w:rPr>
              <w:lastRenderedPageBreak/>
              <w:t xml:space="preserve">       </w:t>
            </w:r>
            <w:r w:rsidR="00960E1A">
              <w:rPr>
                <w:rFonts w:ascii="Arial" w:hAnsi="Arial" w:cs="Arial"/>
              </w:rPr>
              <w:t xml:space="preserve"> </w:t>
            </w:r>
            <w:r w:rsidR="00960E1A" w:rsidRPr="00DD1AA3">
              <w:rPr>
                <w:rFonts w:ascii="Arial" w:hAnsi="Arial" w:cs="Arial"/>
              </w:rPr>
              <w:t>A</w:t>
            </w:r>
          </w:p>
          <w:p w:rsidR="00960E1A" w:rsidRPr="00DD1AA3" w:rsidRDefault="007C740B" w:rsidP="00E40685">
            <w:pPr>
              <w:spacing w:after="0" w:line="240" w:lineRule="auto"/>
              <w:jc w:val="center"/>
              <w:rPr>
                <w:rFonts w:ascii="Arial" w:hAnsi="Arial" w:cs="Arial"/>
              </w:rPr>
            </w:pPr>
            <w:r>
              <w:rPr>
                <w:noProof/>
                <w:lang w:eastAsia="hr-HR"/>
              </w:rPr>
              <w:drawing>
                <wp:inline distT="0" distB="0" distL="0" distR="0" wp14:anchorId="76F0910E" wp14:editId="05F9B86E">
                  <wp:extent cx="2364740" cy="2254250"/>
                  <wp:effectExtent l="0" t="0" r="0" b="0"/>
                  <wp:docPr id="1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l="3606" r="5954"/>
                          <a:stretch>
                            <a:fillRect/>
                          </a:stretch>
                        </pic:blipFill>
                        <pic:spPr bwMode="auto">
                          <a:xfrm>
                            <a:off x="0" y="0"/>
                            <a:ext cx="2364740" cy="2254250"/>
                          </a:xfrm>
                          <a:prstGeom prst="rect">
                            <a:avLst/>
                          </a:prstGeom>
                          <a:noFill/>
                          <a:ln>
                            <a:noFill/>
                          </a:ln>
                        </pic:spPr>
                      </pic:pic>
                    </a:graphicData>
                  </a:graphic>
                </wp:inline>
              </w:drawing>
            </w:r>
          </w:p>
        </w:tc>
        <w:tc>
          <w:tcPr>
            <w:tcW w:w="4391" w:type="dxa"/>
          </w:tcPr>
          <w:p w:rsidR="00960E1A" w:rsidRPr="00DD1AA3" w:rsidRDefault="00960E1A" w:rsidP="00E40685">
            <w:pPr>
              <w:spacing w:after="0" w:line="240" w:lineRule="auto"/>
              <w:jc w:val="both"/>
              <w:rPr>
                <w:rFonts w:ascii="Arial" w:hAnsi="Arial" w:cs="Arial"/>
              </w:rPr>
            </w:pPr>
            <w:r>
              <w:rPr>
                <w:rFonts w:ascii="Arial" w:hAnsi="Arial" w:cs="Arial"/>
              </w:rPr>
              <w:t xml:space="preserve">     </w:t>
            </w:r>
            <w:r w:rsidRPr="00DD1AA3">
              <w:rPr>
                <w:rFonts w:ascii="Arial" w:hAnsi="Arial" w:cs="Arial"/>
              </w:rPr>
              <w:t>B</w:t>
            </w:r>
          </w:p>
          <w:p w:rsidR="00960E1A" w:rsidRPr="00DD1AA3" w:rsidRDefault="007C740B" w:rsidP="00244FDB">
            <w:pPr>
              <w:spacing w:line="240" w:lineRule="auto"/>
              <w:jc w:val="center"/>
              <w:rPr>
                <w:rFonts w:ascii="Arial" w:hAnsi="Arial" w:cs="Arial"/>
              </w:rPr>
            </w:pPr>
            <w:r>
              <w:rPr>
                <w:rFonts w:ascii="Arial" w:hAnsi="Arial" w:cs="Arial"/>
                <w:noProof/>
                <w:lang w:eastAsia="hr-HR"/>
              </w:rPr>
              <w:drawing>
                <wp:inline distT="0" distB="0" distL="0" distR="0" wp14:anchorId="58250EA1" wp14:editId="20AF18F2">
                  <wp:extent cx="2254250" cy="2254250"/>
                  <wp:effectExtent l="0" t="0" r="0" b="0"/>
                  <wp:docPr id="1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t="16176" b="1721"/>
                          <a:stretch>
                            <a:fillRect/>
                          </a:stretch>
                        </pic:blipFill>
                        <pic:spPr bwMode="auto">
                          <a:xfrm>
                            <a:off x="0" y="0"/>
                            <a:ext cx="2254250" cy="2254250"/>
                          </a:xfrm>
                          <a:prstGeom prst="rect">
                            <a:avLst/>
                          </a:prstGeom>
                          <a:noFill/>
                          <a:ln>
                            <a:noFill/>
                          </a:ln>
                        </pic:spPr>
                      </pic:pic>
                    </a:graphicData>
                  </a:graphic>
                </wp:inline>
              </w:drawing>
            </w:r>
          </w:p>
        </w:tc>
      </w:tr>
    </w:tbl>
    <w:p w:rsidR="00960E1A" w:rsidRPr="00A802DB" w:rsidRDefault="00960E1A" w:rsidP="00264FFA">
      <w:pPr>
        <w:spacing w:line="240" w:lineRule="auto"/>
        <w:jc w:val="both"/>
        <w:rPr>
          <w:rFonts w:ascii="Arial" w:hAnsi="Arial" w:cs="Arial"/>
          <w:sz w:val="16"/>
          <w:szCs w:val="16"/>
        </w:rPr>
      </w:pPr>
    </w:p>
    <w:tbl>
      <w:tblPr>
        <w:tblW w:w="0" w:type="auto"/>
        <w:tblInd w:w="2988" w:type="dxa"/>
        <w:tblLook w:val="01E0" w:firstRow="1" w:lastRow="1" w:firstColumn="1" w:lastColumn="1" w:noHBand="0" w:noVBand="0"/>
      </w:tblPr>
      <w:tblGrid>
        <w:gridCol w:w="3240"/>
      </w:tblGrid>
      <w:tr w:rsidR="00960E1A" w:rsidTr="00BF0119">
        <w:tc>
          <w:tcPr>
            <w:tcW w:w="3240" w:type="dxa"/>
            <w:shd w:val="clear" w:color="auto" w:fill="auto"/>
          </w:tcPr>
          <w:p w:rsidR="00960E1A" w:rsidRPr="00BF0119" w:rsidRDefault="00960E1A" w:rsidP="00E40685">
            <w:pPr>
              <w:spacing w:after="0" w:line="240" w:lineRule="auto"/>
              <w:rPr>
                <w:rFonts w:ascii="Arial" w:hAnsi="Arial" w:cs="Arial"/>
                <w:noProof/>
                <w:lang w:eastAsia="hr-HR"/>
              </w:rPr>
            </w:pPr>
            <w:r w:rsidRPr="00BF0119">
              <w:rPr>
                <w:rFonts w:ascii="Arial" w:hAnsi="Arial" w:cs="Arial"/>
                <w:noProof/>
                <w:lang w:eastAsia="hr-HR"/>
              </w:rPr>
              <w:t xml:space="preserve">   C</w:t>
            </w:r>
          </w:p>
          <w:p w:rsidR="00960E1A" w:rsidRPr="00BF0119" w:rsidRDefault="007C740B" w:rsidP="00BF0119">
            <w:pPr>
              <w:spacing w:line="240" w:lineRule="auto"/>
              <w:jc w:val="center"/>
              <w:rPr>
                <w:rFonts w:ascii="Arial" w:hAnsi="Arial" w:cs="Arial"/>
              </w:rPr>
            </w:pPr>
            <w:r>
              <w:rPr>
                <w:rFonts w:ascii="Arial" w:hAnsi="Arial" w:cs="Arial"/>
                <w:noProof/>
                <w:lang w:eastAsia="hr-HR"/>
              </w:rPr>
              <w:drawing>
                <wp:inline distT="0" distB="0" distL="0" distR="0" wp14:anchorId="785CC950" wp14:editId="1AA3F441">
                  <wp:extent cx="1687195" cy="2491105"/>
                  <wp:effectExtent l="0" t="0" r="8255" b="4445"/>
                  <wp:docPr id="1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87195" cy="2491105"/>
                          </a:xfrm>
                          <a:prstGeom prst="rect">
                            <a:avLst/>
                          </a:prstGeom>
                          <a:noFill/>
                          <a:ln>
                            <a:noFill/>
                          </a:ln>
                        </pic:spPr>
                      </pic:pic>
                    </a:graphicData>
                  </a:graphic>
                </wp:inline>
              </w:drawing>
            </w:r>
          </w:p>
        </w:tc>
      </w:tr>
    </w:tbl>
    <w:p w:rsidR="00E40685" w:rsidRDefault="00E40685" w:rsidP="00E40685">
      <w:pPr>
        <w:spacing w:after="0" w:line="240" w:lineRule="auto"/>
        <w:jc w:val="both"/>
        <w:rPr>
          <w:rFonts w:ascii="Arial" w:hAnsi="Arial" w:cs="Arial"/>
        </w:rPr>
      </w:pPr>
    </w:p>
    <w:p w:rsidR="00960E1A" w:rsidRPr="0010651F" w:rsidRDefault="00960E1A" w:rsidP="00E40685">
      <w:pPr>
        <w:spacing w:after="0" w:line="360" w:lineRule="auto"/>
        <w:jc w:val="both"/>
        <w:rPr>
          <w:rFonts w:ascii="Arial" w:hAnsi="Arial" w:cs="Arial"/>
        </w:rPr>
      </w:pPr>
      <w:r w:rsidRPr="0010651F">
        <w:rPr>
          <w:rFonts w:ascii="Arial" w:hAnsi="Arial" w:cs="Arial"/>
        </w:rPr>
        <w:t xml:space="preserve">Slika </w:t>
      </w:r>
      <w:r>
        <w:rPr>
          <w:rFonts w:ascii="Arial" w:hAnsi="Arial" w:cs="Arial"/>
        </w:rPr>
        <w:t>7</w:t>
      </w:r>
      <w:r w:rsidRPr="0010651F">
        <w:rPr>
          <w:rFonts w:ascii="Arial" w:hAnsi="Arial" w:cs="Arial"/>
        </w:rPr>
        <w:t xml:space="preserve">. Mikromorfološka i anatomska obilježja </w:t>
      </w:r>
      <w:r>
        <w:rPr>
          <w:rFonts w:ascii="Arial" w:hAnsi="Arial" w:cs="Arial"/>
        </w:rPr>
        <w:t>mlade stabljike</w:t>
      </w:r>
      <w:r w:rsidRPr="0010651F">
        <w:rPr>
          <w:rFonts w:ascii="Arial" w:hAnsi="Arial" w:cs="Arial"/>
        </w:rPr>
        <w:t xml:space="preserve"> vrste </w:t>
      </w:r>
      <w:r w:rsidRPr="0010651F">
        <w:rPr>
          <w:rFonts w:ascii="Arial" w:hAnsi="Arial" w:cs="Arial"/>
          <w:i/>
        </w:rPr>
        <w:t>Stevia rebaudiana</w:t>
      </w:r>
      <w:r w:rsidRPr="0010651F">
        <w:rPr>
          <w:rFonts w:ascii="Arial" w:hAnsi="Arial" w:cs="Arial"/>
        </w:rPr>
        <w:t xml:space="preserve"> (Bert.) Bertoni</w:t>
      </w:r>
      <w:r>
        <w:rPr>
          <w:rFonts w:ascii="Arial" w:hAnsi="Arial" w:cs="Arial"/>
        </w:rPr>
        <w:t>: A) poprečni prerez mlade stabljike; B) fragment mlade stabljike s epidermskim tvorevinama; C) unutarnja građa mlade stabljike</w:t>
      </w:r>
    </w:p>
    <w:p w:rsidR="00960E1A" w:rsidRPr="0010651F" w:rsidRDefault="00960E1A" w:rsidP="008B01D4">
      <w:pPr>
        <w:spacing w:line="360" w:lineRule="auto"/>
        <w:jc w:val="both"/>
        <w:rPr>
          <w:rFonts w:ascii="Arial" w:hAnsi="Arial" w:cs="Arial"/>
        </w:rPr>
      </w:pPr>
    </w:p>
    <w:p w:rsidR="00960E1A" w:rsidRPr="0010651F" w:rsidRDefault="00960E1A" w:rsidP="008B01D4">
      <w:pPr>
        <w:spacing w:line="360" w:lineRule="auto"/>
        <w:jc w:val="both"/>
        <w:rPr>
          <w:rFonts w:ascii="Arial" w:hAnsi="Arial" w:cs="Arial"/>
        </w:rPr>
      </w:pPr>
    </w:p>
    <w:p w:rsidR="00960E1A" w:rsidRPr="0010651F" w:rsidRDefault="00960E1A" w:rsidP="008B01D4">
      <w:pPr>
        <w:spacing w:line="360" w:lineRule="auto"/>
        <w:jc w:val="both"/>
        <w:rPr>
          <w:rFonts w:ascii="Arial" w:hAnsi="Arial" w:cs="Arial"/>
        </w:rPr>
      </w:pPr>
    </w:p>
    <w:p w:rsidR="00960E1A" w:rsidRPr="0010651F" w:rsidRDefault="00960E1A" w:rsidP="008B01D4">
      <w:pPr>
        <w:spacing w:line="360" w:lineRule="auto"/>
        <w:jc w:val="both"/>
        <w:rPr>
          <w:rFonts w:ascii="Arial" w:hAnsi="Arial" w:cs="Arial"/>
        </w:rPr>
      </w:pPr>
    </w:p>
    <w:p w:rsidR="00960E1A" w:rsidRDefault="00960E1A" w:rsidP="008B01D4">
      <w:pPr>
        <w:spacing w:line="360" w:lineRule="auto"/>
        <w:jc w:val="both"/>
        <w:rPr>
          <w:rFonts w:ascii="Arial" w:hAnsi="Arial" w:cs="Arial"/>
        </w:rPr>
      </w:pPr>
    </w:p>
    <w:p w:rsidR="00E40685" w:rsidRPr="0010651F" w:rsidRDefault="00E40685" w:rsidP="008B01D4">
      <w:pPr>
        <w:spacing w:line="360" w:lineRule="auto"/>
        <w:jc w:val="both"/>
        <w:rPr>
          <w:rFonts w:ascii="Arial" w:hAnsi="Arial" w:cs="Arial"/>
        </w:rPr>
      </w:pPr>
    </w:p>
    <w:tbl>
      <w:tblPr>
        <w:tblW w:w="0" w:type="auto"/>
        <w:tblLayout w:type="fixed"/>
        <w:tblLook w:val="01E0" w:firstRow="1" w:lastRow="1" w:firstColumn="1" w:lastColumn="1" w:noHBand="0" w:noVBand="0"/>
      </w:tblPr>
      <w:tblGrid>
        <w:gridCol w:w="6768"/>
        <w:gridCol w:w="2520"/>
      </w:tblGrid>
      <w:tr w:rsidR="00960E1A" w:rsidTr="00DD1AA3">
        <w:tc>
          <w:tcPr>
            <w:tcW w:w="6768" w:type="dxa"/>
          </w:tcPr>
          <w:p w:rsidR="00960E1A" w:rsidRDefault="00960E1A" w:rsidP="00E40685">
            <w:pPr>
              <w:spacing w:after="0" w:line="240" w:lineRule="auto"/>
              <w:jc w:val="both"/>
            </w:pPr>
            <w:r>
              <w:lastRenderedPageBreak/>
              <w:t>A</w:t>
            </w:r>
          </w:p>
          <w:p w:rsidR="00960E1A" w:rsidRPr="00DD1AA3" w:rsidRDefault="007C740B" w:rsidP="00E40685">
            <w:pPr>
              <w:spacing w:after="0" w:line="240" w:lineRule="auto"/>
              <w:jc w:val="both"/>
              <w:rPr>
                <w:rFonts w:ascii="Arial" w:hAnsi="Arial" w:cs="Arial"/>
              </w:rPr>
            </w:pPr>
            <w:r>
              <w:rPr>
                <w:noProof/>
                <w:lang w:eastAsia="hr-HR"/>
              </w:rPr>
              <w:drawing>
                <wp:inline distT="0" distB="0" distL="0" distR="0" wp14:anchorId="1EDE3490" wp14:editId="4D932EB6">
                  <wp:extent cx="4351020" cy="3184525"/>
                  <wp:effectExtent l="0" t="0" r="0" b="0"/>
                  <wp:docPr id="1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51020" cy="3184525"/>
                          </a:xfrm>
                          <a:prstGeom prst="rect">
                            <a:avLst/>
                          </a:prstGeom>
                          <a:noFill/>
                          <a:ln>
                            <a:noFill/>
                          </a:ln>
                        </pic:spPr>
                      </pic:pic>
                    </a:graphicData>
                  </a:graphic>
                </wp:inline>
              </w:drawing>
            </w:r>
          </w:p>
        </w:tc>
        <w:tc>
          <w:tcPr>
            <w:tcW w:w="2520" w:type="dxa"/>
          </w:tcPr>
          <w:p w:rsidR="00960E1A" w:rsidRPr="00DD1AA3" w:rsidRDefault="00960E1A" w:rsidP="00DD1AA3">
            <w:pPr>
              <w:spacing w:line="240" w:lineRule="auto"/>
              <w:jc w:val="both"/>
              <w:rPr>
                <w:sz w:val="12"/>
                <w:szCs w:val="12"/>
              </w:rPr>
            </w:pPr>
          </w:p>
          <w:p w:rsidR="00960E1A" w:rsidRPr="00311D96" w:rsidRDefault="00960E1A" w:rsidP="00E40685">
            <w:pPr>
              <w:spacing w:after="0" w:line="240" w:lineRule="auto"/>
              <w:jc w:val="both"/>
            </w:pPr>
            <w:r w:rsidRPr="00311D96">
              <w:t>B</w:t>
            </w:r>
          </w:p>
          <w:p w:rsidR="00960E1A" w:rsidRPr="00DD1AA3" w:rsidRDefault="007C740B" w:rsidP="00DD1AA3">
            <w:pPr>
              <w:spacing w:line="240" w:lineRule="auto"/>
              <w:jc w:val="both"/>
              <w:rPr>
                <w:sz w:val="16"/>
                <w:szCs w:val="16"/>
              </w:rPr>
            </w:pPr>
            <w:r>
              <w:rPr>
                <w:noProof/>
                <w:sz w:val="16"/>
                <w:szCs w:val="16"/>
                <w:lang w:eastAsia="hr-HR"/>
              </w:rPr>
              <w:drawing>
                <wp:inline distT="0" distB="0" distL="0" distR="0" wp14:anchorId="2273D103" wp14:editId="50263236">
                  <wp:extent cx="1387475" cy="1135380"/>
                  <wp:effectExtent l="0" t="0" r="3175" b="7620"/>
                  <wp:docPr id="1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87475" cy="1135380"/>
                          </a:xfrm>
                          <a:prstGeom prst="rect">
                            <a:avLst/>
                          </a:prstGeom>
                          <a:noFill/>
                          <a:ln>
                            <a:noFill/>
                          </a:ln>
                        </pic:spPr>
                      </pic:pic>
                    </a:graphicData>
                  </a:graphic>
                </wp:inline>
              </w:drawing>
            </w:r>
          </w:p>
          <w:p w:rsidR="00960E1A" w:rsidRPr="00311D96" w:rsidRDefault="00960E1A" w:rsidP="00E40685">
            <w:pPr>
              <w:spacing w:after="0" w:line="240" w:lineRule="auto"/>
              <w:jc w:val="both"/>
            </w:pPr>
            <w:r w:rsidRPr="00311D96">
              <w:t>C</w:t>
            </w:r>
          </w:p>
          <w:p w:rsidR="00960E1A" w:rsidRPr="00DD1AA3" w:rsidRDefault="007C740B" w:rsidP="00E40685">
            <w:pPr>
              <w:spacing w:after="0" w:line="240" w:lineRule="auto"/>
              <w:jc w:val="both"/>
              <w:rPr>
                <w:rFonts w:ascii="Arial" w:hAnsi="Arial" w:cs="Arial"/>
                <w:sz w:val="16"/>
                <w:szCs w:val="16"/>
              </w:rPr>
            </w:pPr>
            <w:r>
              <w:rPr>
                <w:noProof/>
                <w:sz w:val="16"/>
                <w:szCs w:val="16"/>
                <w:lang w:eastAsia="hr-HR"/>
              </w:rPr>
              <w:drawing>
                <wp:inline distT="0" distB="0" distL="0" distR="0" wp14:anchorId="64611E74" wp14:editId="7CDA2400">
                  <wp:extent cx="1371600" cy="1166495"/>
                  <wp:effectExtent l="0" t="0" r="0" b="0"/>
                  <wp:docPr id="1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71600" cy="1166495"/>
                          </a:xfrm>
                          <a:prstGeom prst="rect">
                            <a:avLst/>
                          </a:prstGeom>
                          <a:noFill/>
                          <a:ln>
                            <a:noFill/>
                          </a:ln>
                        </pic:spPr>
                      </pic:pic>
                    </a:graphicData>
                  </a:graphic>
                </wp:inline>
              </w:drawing>
            </w:r>
          </w:p>
        </w:tc>
      </w:tr>
    </w:tbl>
    <w:p w:rsidR="00960E1A" w:rsidRDefault="00960E1A" w:rsidP="00E40685">
      <w:pPr>
        <w:spacing w:after="0" w:line="360" w:lineRule="auto"/>
        <w:jc w:val="both"/>
        <w:rPr>
          <w:rFonts w:ascii="Arial" w:hAnsi="Arial" w:cs="Arial"/>
        </w:rPr>
      </w:pPr>
    </w:p>
    <w:p w:rsidR="00960E1A" w:rsidRPr="0010651F" w:rsidRDefault="00960E1A" w:rsidP="00E40685">
      <w:pPr>
        <w:spacing w:after="0" w:line="360" w:lineRule="auto"/>
        <w:jc w:val="both"/>
        <w:rPr>
          <w:rFonts w:ascii="Arial" w:hAnsi="Arial" w:cs="Arial"/>
        </w:rPr>
      </w:pPr>
      <w:r w:rsidRPr="0010651F">
        <w:rPr>
          <w:rFonts w:ascii="Arial" w:hAnsi="Arial" w:cs="Arial"/>
        </w:rPr>
        <w:t xml:space="preserve">Slika </w:t>
      </w:r>
      <w:r>
        <w:rPr>
          <w:rFonts w:ascii="Arial" w:hAnsi="Arial" w:cs="Arial"/>
        </w:rPr>
        <w:t>8</w:t>
      </w:r>
      <w:r w:rsidRPr="0010651F">
        <w:rPr>
          <w:rFonts w:ascii="Arial" w:hAnsi="Arial" w:cs="Arial"/>
        </w:rPr>
        <w:t xml:space="preserve">. </w:t>
      </w:r>
      <w:r>
        <w:rPr>
          <w:rFonts w:ascii="Arial" w:hAnsi="Arial" w:cs="Arial"/>
        </w:rPr>
        <w:t>A) Fragmenti lista</w:t>
      </w:r>
      <w:r w:rsidRPr="0010651F">
        <w:rPr>
          <w:rFonts w:ascii="Arial" w:hAnsi="Arial" w:cs="Arial"/>
        </w:rPr>
        <w:t xml:space="preserve"> </w:t>
      </w:r>
      <w:r>
        <w:rPr>
          <w:rFonts w:ascii="Arial" w:hAnsi="Arial" w:cs="Arial"/>
        </w:rPr>
        <w:t xml:space="preserve">u prašku </w:t>
      </w:r>
      <w:r w:rsidRPr="0010651F">
        <w:rPr>
          <w:rFonts w:ascii="Arial" w:hAnsi="Arial" w:cs="Arial"/>
        </w:rPr>
        <w:t xml:space="preserve">vrste </w:t>
      </w:r>
      <w:r w:rsidRPr="0010651F">
        <w:rPr>
          <w:rFonts w:ascii="Arial" w:hAnsi="Arial" w:cs="Arial"/>
          <w:i/>
        </w:rPr>
        <w:t>Stevia rebaudiana</w:t>
      </w:r>
      <w:r w:rsidRPr="0010651F">
        <w:rPr>
          <w:rFonts w:ascii="Arial" w:hAnsi="Arial" w:cs="Arial"/>
        </w:rPr>
        <w:t xml:space="preserve"> (Bert.) Bertoni</w:t>
      </w:r>
      <w:r>
        <w:rPr>
          <w:rFonts w:ascii="Arial" w:hAnsi="Arial" w:cs="Arial"/>
        </w:rPr>
        <w:t>: 1. mezofil, 2. mehanički i provodni elementi, 3. pokrovne dlake; B) puči okružene stanicama pratilicama; C) pokrovna dlaka i prstenasta traheja</w:t>
      </w:r>
    </w:p>
    <w:p w:rsidR="00960E1A" w:rsidRDefault="00960E1A" w:rsidP="008B01D4">
      <w:pPr>
        <w:spacing w:line="360" w:lineRule="auto"/>
        <w:jc w:val="both"/>
        <w:rPr>
          <w:rFonts w:ascii="Arial" w:hAnsi="Arial" w:cs="Arial"/>
        </w:rPr>
      </w:pPr>
    </w:p>
    <w:p w:rsidR="00960E1A" w:rsidRPr="0010651F" w:rsidRDefault="00960E1A" w:rsidP="008B01D4">
      <w:pPr>
        <w:spacing w:line="360" w:lineRule="auto"/>
        <w:jc w:val="both"/>
        <w:rPr>
          <w:rFonts w:ascii="Arial" w:hAnsi="Arial" w:cs="Arial"/>
        </w:rPr>
      </w:pPr>
    </w:p>
    <w:p w:rsidR="00960E1A" w:rsidRPr="0010651F" w:rsidRDefault="00960E1A" w:rsidP="008B01D4">
      <w:pPr>
        <w:spacing w:line="360" w:lineRule="auto"/>
        <w:jc w:val="both"/>
        <w:rPr>
          <w:rFonts w:ascii="Arial" w:hAnsi="Arial" w:cs="Arial"/>
        </w:rPr>
      </w:pPr>
    </w:p>
    <w:p w:rsidR="00960E1A" w:rsidRPr="0010651F" w:rsidRDefault="00960E1A" w:rsidP="008B01D4">
      <w:pPr>
        <w:spacing w:line="360" w:lineRule="auto"/>
        <w:jc w:val="both"/>
        <w:rPr>
          <w:rFonts w:ascii="Arial" w:hAnsi="Arial" w:cs="Arial"/>
        </w:rPr>
      </w:pPr>
    </w:p>
    <w:p w:rsidR="00960E1A" w:rsidRPr="0010651F" w:rsidRDefault="00960E1A" w:rsidP="008B01D4">
      <w:pPr>
        <w:spacing w:line="360" w:lineRule="auto"/>
        <w:jc w:val="both"/>
        <w:rPr>
          <w:rFonts w:ascii="Arial" w:hAnsi="Arial" w:cs="Arial"/>
        </w:rPr>
      </w:pPr>
    </w:p>
    <w:p w:rsidR="00960E1A" w:rsidRDefault="00960E1A" w:rsidP="008B01D4">
      <w:pPr>
        <w:spacing w:line="360" w:lineRule="auto"/>
        <w:jc w:val="both"/>
        <w:rPr>
          <w:rFonts w:ascii="Arial" w:hAnsi="Arial" w:cs="Arial"/>
        </w:rPr>
      </w:pPr>
    </w:p>
    <w:p w:rsidR="00960E1A" w:rsidRPr="0010651F" w:rsidRDefault="00960E1A" w:rsidP="008B01D4">
      <w:pPr>
        <w:spacing w:line="360" w:lineRule="auto"/>
        <w:jc w:val="both"/>
        <w:rPr>
          <w:rFonts w:ascii="Arial" w:hAnsi="Arial" w:cs="Arial"/>
        </w:rPr>
      </w:pPr>
    </w:p>
    <w:p w:rsidR="00960E1A" w:rsidRPr="0010651F" w:rsidRDefault="00960E1A" w:rsidP="008B01D4">
      <w:pPr>
        <w:spacing w:line="360" w:lineRule="auto"/>
        <w:jc w:val="both"/>
        <w:rPr>
          <w:rFonts w:ascii="Arial" w:hAnsi="Arial" w:cs="Arial"/>
        </w:rPr>
      </w:pPr>
    </w:p>
    <w:p w:rsidR="00960E1A" w:rsidRPr="0010651F" w:rsidRDefault="00960E1A" w:rsidP="008B01D4">
      <w:pPr>
        <w:spacing w:line="360" w:lineRule="auto"/>
        <w:jc w:val="both"/>
        <w:rPr>
          <w:rFonts w:ascii="Arial" w:hAnsi="Arial" w:cs="Arial"/>
        </w:rPr>
      </w:pPr>
    </w:p>
    <w:p w:rsidR="00960E1A" w:rsidRPr="0010651F" w:rsidRDefault="00960E1A" w:rsidP="008B01D4">
      <w:pPr>
        <w:spacing w:line="360" w:lineRule="auto"/>
        <w:jc w:val="both"/>
        <w:rPr>
          <w:rFonts w:ascii="Arial" w:hAnsi="Arial" w:cs="Arial"/>
        </w:rPr>
      </w:pPr>
    </w:p>
    <w:p w:rsidR="00960E1A" w:rsidRDefault="00960E1A" w:rsidP="008B01D4">
      <w:pPr>
        <w:spacing w:line="360" w:lineRule="auto"/>
        <w:jc w:val="both"/>
        <w:rPr>
          <w:rFonts w:ascii="Arial" w:hAnsi="Arial" w:cs="Arial"/>
        </w:rPr>
      </w:pPr>
    </w:p>
    <w:p w:rsidR="00E40685" w:rsidRPr="0010651F" w:rsidRDefault="00E40685" w:rsidP="008B01D4">
      <w:pPr>
        <w:spacing w:line="360" w:lineRule="auto"/>
        <w:jc w:val="both"/>
        <w:rPr>
          <w:rFonts w:ascii="Arial" w:hAnsi="Arial" w:cs="Arial"/>
        </w:rPr>
      </w:pPr>
    </w:p>
    <w:p w:rsidR="00960E1A" w:rsidRDefault="00960E1A" w:rsidP="005E2208">
      <w:pPr>
        <w:spacing w:after="0" w:line="360" w:lineRule="auto"/>
        <w:rPr>
          <w:rFonts w:ascii="Arial" w:hAnsi="Arial" w:cs="Arial"/>
          <w:b/>
          <w:sz w:val="24"/>
          <w:szCs w:val="24"/>
        </w:rPr>
      </w:pPr>
      <w:r>
        <w:rPr>
          <w:rFonts w:ascii="Arial" w:hAnsi="Arial" w:cs="Arial"/>
          <w:b/>
          <w:sz w:val="24"/>
          <w:szCs w:val="24"/>
        </w:rPr>
        <w:lastRenderedPageBreak/>
        <w:t xml:space="preserve">4.3. </w:t>
      </w:r>
      <w:r w:rsidRPr="003676C1">
        <w:rPr>
          <w:rFonts w:ascii="Arial" w:hAnsi="Arial" w:cs="Arial"/>
          <w:b/>
          <w:sz w:val="24"/>
          <w:szCs w:val="24"/>
        </w:rPr>
        <w:t xml:space="preserve">Biološki aktivne tvari vrste </w:t>
      </w:r>
      <w:r w:rsidRPr="003676C1">
        <w:rPr>
          <w:rFonts w:ascii="Arial" w:hAnsi="Arial" w:cs="Arial"/>
          <w:b/>
          <w:i/>
          <w:sz w:val="24"/>
          <w:szCs w:val="24"/>
        </w:rPr>
        <w:t>Stevia rebaudiana</w:t>
      </w:r>
      <w:r w:rsidRPr="003676C1">
        <w:rPr>
          <w:rFonts w:ascii="Arial" w:hAnsi="Arial" w:cs="Arial"/>
          <w:b/>
          <w:sz w:val="24"/>
          <w:szCs w:val="24"/>
        </w:rPr>
        <w:t xml:space="preserve"> (Bert.) Bertoni</w:t>
      </w:r>
    </w:p>
    <w:p w:rsidR="005E2208" w:rsidRPr="003676C1" w:rsidRDefault="005E2208" w:rsidP="005E2208">
      <w:pPr>
        <w:spacing w:after="0" w:line="360" w:lineRule="auto"/>
        <w:rPr>
          <w:rFonts w:ascii="Arial" w:hAnsi="Arial" w:cs="Arial"/>
          <w:b/>
          <w:sz w:val="24"/>
          <w:szCs w:val="24"/>
        </w:rPr>
      </w:pPr>
    </w:p>
    <w:p w:rsidR="005E2208" w:rsidRDefault="00960E1A" w:rsidP="005E2208">
      <w:pPr>
        <w:spacing w:after="0" w:line="360" w:lineRule="auto"/>
        <w:rPr>
          <w:rFonts w:ascii="Arial" w:hAnsi="Arial" w:cs="Arial"/>
          <w:b/>
        </w:rPr>
      </w:pPr>
      <w:r>
        <w:rPr>
          <w:rFonts w:ascii="Arial" w:hAnsi="Arial" w:cs="Arial"/>
          <w:b/>
        </w:rPr>
        <w:t xml:space="preserve">4.3.1. </w:t>
      </w:r>
      <w:r w:rsidRPr="00A35613">
        <w:rPr>
          <w:rFonts w:ascii="Arial" w:hAnsi="Arial" w:cs="Arial"/>
          <w:b/>
        </w:rPr>
        <w:t>Flavonoidi i fenolne kiseline</w:t>
      </w:r>
    </w:p>
    <w:p w:rsidR="005E2208" w:rsidRDefault="005E2208" w:rsidP="005E2208">
      <w:pPr>
        <w:spacing w:after="0" w:line="360" w:lineRule="auto"/>
        <w:rPr>
          <w:rFonts w:ascii="Arial" w:hAnsi="Arial" w:cs="Arial"/>
          <w:b/>
        </w:rPr>
      </w:pPr>
    </w:p>
    <w:p w:rsidR="00960E1A" w:rsidRPr="005E2208" w:rsidRDefault="00960E1A" w:rsidP="005E2208">
      <w:pPr>
        <w:spacing w:after="0" w:line="360" w:lineRule="auto"/>
        <w:ind w:firstLine="426"/>
        <w:rPr>
          <w:rFonts w:ascii="Arial" w:hAnsi="Arial" w:cs="Arial"/>
          <w:b/>
        </w:rPr>
      </w:pPr>
      <w:r w:rsidRPr="005D129F">
        <w:rPr>
          <w:rFonts w:ascii="Arial" w:hAnsi="Arial" w:cs="Arial"/>
        </w:rPr>
        <w:t>Prisutnost flavonoida i fenolnih kiselina u metanoln</w:t>
      </w:r>
      <w:r>
        <w:rPr>
          <w:rFonts w:ascii="Arial" w:hAnsi="Arial" w:cs="Arial"/>
        </w:rPr>
        <w:t>om</w:t>
      </w:r>
      <w:r w:rsidRPr="005D129F">
        <w:rPr>
          <w:rFonts w:ascii="Arial" w:hAnsi="Arial" w:cs="Arial"/>
        </w:rPr>
        <w:t xml:space="preserve"> ekstrakt</w:t>
      </w:r>
      <w:r>
        <w:rPr>
          <w:rFonts w:ascii="Arial" w:hAnsi="Arial" w:cs="Arial"/>
        </w:rPr>
        <w:t>u</w:t>
      </w:r>
      <w:r w:rsidRPr="005D129F">
        <w:rPr>
          <w:rFonts w:ascii="Arial" w:hAnsi="Arial" w:cs="Arial"/>
        </w:rPr>
        <w:t xml:space="preserve"> listova stevije dokazana je metodom tankoslojne kromatografije. </w:t>
      </w:r>
      <w:r>
        <w:rPr>
          <w:rFonts w:ascii="Arial" w:hAnsi="Arial" w:cs="Arial"/>
        </w:rPr>
        <w:t xml:space="preserve">Za odjeljivanje ovih sastavnica na tankom sloju </w:t>
      </w:r>
      <w:r w:rsidRPr="005D129F">
        <w:rPr>
          <w:rFonts w:ascii="Arial" w:hAnsi="Arial" w:cs="Arial"/>
        </w:rPr>
        <w:t>Kieselgela 60 F</w:t>
      </w:r>
      <w:r w:rsidRPr="005D129F">
        <w:rPr>
          <w:rFonts w:ascii="Arial" w:hAnsi="Arial" w:cs="Arial"/>
          <w:vertAlign w:val="subscript"/>
        </w:rPr>
        <w:t>254</w:t>
      </w:r>
      <w:r>
        <w:rPr>
          <w:rFonts w:ascii="Arial" w:hAnsi="Arial" w:cs="Arial"/>
          <w:vertAlign w:val="subscript"/>
        </w:rPr>
        <w:t xml:space="preserve"> </w:t>
      </w:r>
      <w:r>
        <w:rPr>
          <w:rFonts w:ascii="Arial" w:hAnsi="Arial" w:cs="Arial"/>
        </w:rPr>
        <w:t xml:space="preserve">primijenjena je smjesa otapala </w:t>
      </w:r>
      <w:r w:rsidRPr="005D129F">
        <w:rPr>
          <w:rFonts w:ascii="Arial" w:hAnsi="Arial" w:cs="Arial"/>
        </w:rPr>
        <w:t>eti</w:t>
      </w:r>
      <w:r>
        <w:rPr>
          <w:rFonts w:ascii="Arial" w:hAnsi="Arial" w:cs="Arial"/>
        </w:rPr>
        <w:t xml:space="preserve">lacetat-mravlja kiselina-voda u volumnim omjerima </w:t>
      </w:r>
      <w:r w:rsidRPr="005D129F">
        <w:rPr>
          <w:rFonts w:ascii="Arial" w:hAnsi="Arial" w:cs="Arial"/>
        </w:rPr>
        <w:t>8:1:1</w:t>
      </w:r>
      <w:r>
        <w:rPr>
          <w:rFonts w:ascii="Arial" w:hAnsi="Arial" w:cs="Arial"/>
        </w:rPr>
        <w:t xml:space="preserve">. </w:t>
      </w:r>
    </w:p>
    <w:p w:rsidR="00960E1A" w:rsidRPr="00D177C6" w:rsidRDefault="00960E1A" w:rsidP="005E2208">
      <w:pPr>
        <w:pStyle w:val="BodyText0"/>
        <w:shd w:val="clear" w:color="auto" w:fill="FFFFFF"/>
        <w:spacing w:line="360" w:lineRule="auto"/>
        <w:ind w:firstLine="426"/>
        <w:jc w:val="both"/>
        <w:rPr>
          <w:rFonts w:ascii="Arial" w:hAnsi="Arial" w:cs="Arial"/>
          <w:sz w:val="22"/>
          <w:szCs w:val="22"/>
          <w:lang w:val="hr-HR"/>
        </w:rPr>
      </w:pPr>
      <w:r w:rsidRPr="005D129F">
        <w:rPr>
          <w:rFonts w:ascii="Arial" w:hAnsi="Arial" w:cs="Arial"/>
          <w:sz w:val="22"/>
          <w:szCs w:val="22"/>
          <w:lang w:val="hr-HR"/>
        </w:rPr>
        <w:t xml:space="preserve">Slika </w:t>
      </w:r>
      <w:r>
        <w:rPr>
          <w:rFonts w:ascii="Arial" w:hAnsi="Arial" w:cs="Arial"/>
          <w:sz w:val="22"/>
          <w:szCs w:val="22"/>
          <w:lang w:val="hr-HR"/>
        </w:rPr>
        <w:t xml:space="preserve">9 prikazuje razvijeni kromatogram </w:t>
      </w:r>
      <w:r w:rsidRPr="005D129F">
        <w:rPr>
          <w:rFonts w:ascii="Arial" w:hAnsi="Arial" w:cs="Arial"/>
          <w:sz w:val="22"/>
          <w:szCs w:val="22"/>
          <w:lang w:val="hr-HR"/>
        </w:rPr>
        <w:t>pri UV-254 nm na kojem se</w:t>
      </w:r>
      <w:r>
        <w:rPr>
          <w:rFonts w:ascii="Arial" w:hAnsi="Arial" w:cs="Arial"/>
          <w:sz w:val="22"/>
          <w:szCs w:val="22"/>
          <w:lang w:val="hr-HR"/>
        </w:rPr>
        <w:t xml:space="preserve"> u biljnom ekstraktu uočava</w:t>
      </w:r>
      <w:r w:rsidRPr="005D129F">
        <w:rPr>
          <w:rFonts w:ascii="Arial" w:hAnsi="Arial" w:cs="Arial"/>
          <w:sz w:val="22"/>
          <w:szCs w:val="22"/>
          <w:lang w:val="hr-HR"/>
        </w:rPr>
        <w:t xml:space="preserve"> </w:t>
      </w:r>
      <w:r>
        <w:rPr>
          <w:rFonts w:ascii="Arial" w:hAnsi="Arial" w:cs="Arial"/>
          <w:sz w:val="22"/>
          <w:szCs w:val="22"/>
          <w:lang w:val="hr-HR"/>
        </w:rPr>
        <w:t xml:space="preserve">prisutnost nekoliko </w:t>
      </w:r>
      <w:r w:rsidRPr="005D129F">
        <w:rPr>
          <w:rFonts w:ascii="Arial" w:hAnsi="Arial" w:cs="Arial"/>
          <w:sz w:val="22"/>
          <w:szCs w:val="22"/>
          <w:lang w:val="hr-HR"/>
        </w:rPr>
        <w:t xml:space="preserve">tamnih zona </w:t>
      </w:r>
      <w:r>
        <w:rPr>
          <w:rFonts w:ascii="Arial" w:hAnsi="Arial" w:cs="Arial"/>
          <w:sz w:val="22"/>
          <w:szCs w:val="22"/>
          <w:lang w:val="hr-HR"/>
        </w:rPr>
        <w:t>koje gase fluorescenciju, a neke od njih odgovaraju poredbenim supstancijama flavonoida i fenolnih kiselina</w:t>
      </w:r>
      <w:r w:rsidRPr="00D177C6">
        <w:rPr>
          <w:rFonts w:ascii="Arial" w:hAnsi="Arial" w:cs="Arial"/>
          <w:sz w:val="22"/>
          <w:szCs w:val="22"/>
          <w:lang w:val="hr-HR"/>
        </w:rPr>
        <w:t xml:space="preserve">. </w:t>
      </w:r>
    </w:p>
    <w:p w:rsidR="00960E1A" w:rsidRPr="008F4A75" w:rsidRDefault="007C740B" w:rsidP="00DC14A1">
      <w:pPr>
        <w:pStyle w:val="ListParagraph"/>
        <w:spacing w:after="0" w:line="360" w:lineRule="auto"/>
        <w:ind w:left="0"/>
        <w:rPr>
          <w:rFonts w:ascii="Arial" w:hAnsi="Arial" w:cs="Arial"/>
          <w:b/>
          <w:sz w:val="24"/>
          <w:szCs w:val="24"/>
        </w:rPr>
      </w:pPr>
      <w:r>
        <w:rPr>
          <w:noProof/>
          <w:lang w:eastAsia="hr-HR"/>
        </w:rPr>
        <w:drawing>
          <wp:anchor distT="0" distB="0" distL="114300" distR="114300" simplePos="0" relativeHeight="251663360" behindDoc="1" locked="0" layoutInCell="1" allowOverlap="1" wp14:anchorId="57A4085D" wp14:editId="4AE1B512">
            <wp:simplePos x="0" y="0"/>
            <wp:positionH relativeFrom="column">
              <wp:posOffset>1405890</wp:posOffset>
            </wp:positionH>
            <wp:positionV relativeFrom="paragraph">
              <wp:posOffset>88900</wp:posOffset>
            </wp:positionV>
            <wp:extent cx="2039620" cy="2915285"/>
            <wp:effectExtent l="0" t="0" r="0" b="0"/>
            <wp:wrapTight wrapText="bothSides">
              <wp:wrapPolygon edited="0">
                <wp:start x="0" y="0"/>
                <wp:lineTo x="0" y="21454"/>
                <wp:lineTo x="21385" y="21454"/>
                <wp:lineTo x="21385" y="0"/>
                <wp:lineTo x="0" y="0"/>
              </wp:wrapPolygon>
            </wp:wrapTight>
            <wp:docPr id="4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39620" cy="2915285"/>
                    </a:xfrm>
                    <a:prstGeom prst="rect">
                      <a:avLst/>
                    </a:prstGeom>
                    <a:noFill/>
                  </pic:spPr>
                </pic:pic>
              </a:graphicData>
            </a:graphic>
            <wp14:sizeRelH relativeFrom="page">
              <wp14:pctWidth>0</wp14:pctWidth>
            </wp14:sizeRelH>
            <wp14:sizeRelV relativeFrom="page">
              <wp14:pctHeight>0</wp14:pctHeight>
            </wp14:sizeRelV>
          </wp:anchor>
        </w:drawing>
      </w:r>
    </w:p>
    <w:p w:rsidR="00960E1A" w:rsidRPr="008F4A75" w:rsidRDefault="007C740B" w:rsidP="008262D7">
      <w:pPr>
        <w:pStyle w:val="ListParagraph"/>
        <w:spacing w:line="360" w:lineRule="auto"/>
        <w:ind w:left="585"/>
        <w:rPr>
          <w:rFonts w:ascii="Arial" w:hAnsi="Arial" w:cs="Arial"/>
          <w:b/>
          <w:sz w:val="24"/>
          <w:szCs w:val="24"/>
        </w:rPr>
      </w:pPr>
      <w:r>
        <w:rPr>
          <w:noProof/>
          <w:lang w:eastAsia="hr-HR"/>
        </w:rPr>
        <mc:AlternateContent>
          <mc:Choice Requires="wps">
            <w:drawing>
              <wp:anchor distT="0" distB="0" distL="114300" distR="114300" simplePos="0" relativeHeight="251632640" behindDoc="0" locked="0" layoutInCell="1" allowOverlap="1" wp14:anchorId="4FEC52D9" wp14:editId="38332A78">
                <wp:simplePos x="0" y="0"/>
                <wp:positionH relativeFrom="column">
                  <wp:posOffset>3657600</wp:posOffset>
                </wp:positionH>
                <wp:positionV relativeFrom="paragraph">
                  <wp:posOffset>1270</wp:posOffset>
                </wp:positionV>
                <wp:extent cx="800100" cy="2801620"/>
                <wp:effectExtent l="0" t="0" r="0" b="0"/>
                <wp:wrapNone/>
                <wp:docPr id="3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801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0FE4" w:rsidRDefault="009A0FE4" w:rsidP="00DC14A1">
                            <w:pPr>
                              <w:spacing w:after="0" w:line="360" w:lineRule="auto"/>
                              <w:jc w:val="both"/>
                            </w:pPr>
                            <w:r>
                              <w:t>Front</w:t>
                            </w:r>
                          </w:p>
                          <w:p w:rsidR="009A0FE4" w:rsidRPr="00D42943" w:rsidRDefault="009A0FE4" w:rsidP="00DC14A1">
                            <w:pPr>
                              <w:spacing w:after="0" w:line="360" w:lineRule="auto"/>
                              <w:jc w:val="both"/>
                            </w:pPr>
                            <w:r w:rsidRPr="00D42943">
                              <w:rPr>
                                <w:i/>
                                <w:noProof/>
                                <w:lang w:val="en-US"/>
                              </w:rPr>
                              <w:t>R</w:t>
                            </w:r>
                            <w:r w:rsidRPr="00D42943">
                              <w:rPr>
                                <w:noProof/>
                                <w:vertAlign w:val="subscript"/>
                                <w:lang w:val="en-US"/>
                              </w:rPr>
                              <w:t>F</w:t>
                            </w:r>
                          </w:p>
                          <w:p w:rsidR="009A0FE4" w:rsidRDefault="009A0FE4" w:rsidP="00DC14A1">
                            <w:pPr>
                              <w:spacing w:after="0" w:line="360" w:lineRule="auto"/>
                              <w:jc w:val="both"/>
                            </w:pPr>
                          </w:p>
                          <w:p w:rsidR="009A0FE4" w:rsidRPr="004E4879" w:rsidRDefault="009A0FE4" w:rsidP="00DC14A1">
                            <w:pPr>
                              <w:spacing w:after="0" w:line="360" w:lineRule="auto"/>
                              <w:jc w:val="both"/>
                              <w:rPr>
                                <w:sz w:val="20"/>
                                <w:szCs w:val="20"/>
                              </w:rPr>
                            </w:pPr>
                          </w:p>
                          <w:p w:rsidR="009A0FE4" w:rsidRPr="004E4879" w:rsidRDefault="009A0FE4" w:rsidP="00DC14A1">
                            <w:pPr>
                              <w:spacing w:after="0" w:line="360" w:lineRule="auto"/>
                              <w:jc w:val="both"/>
                              <w:rPr>
                                <w:sz w:val="20"/>
                                <w:szCs w:val="20"/>
                              </w:rPr>
                            </w:pPr>
                          </w:p>
                          <w:p w:rsidR="009A0FE4" w:rsidRDefault="009A0FE4" w:rsidP="00DC14A1">
                            <w:pPr>
                              <w:spacing w:after="0" w:line="360" w:lineRule="auto"/>
                              <w:jc w:val="both"/>
                              <w:rPr>
                                <w:sz w:val="18"/>
                                <w:szCs w:val="18"/>
                              </w:rPr>
                            </w:pPr>
                            <w:r>
                              <w:rPr>
                                <w:sz w:val="18"/>
                                <w:szCs w:val="18"/>
                              </w:rPr>
                              <w:t xml:space="preserve">  0,5</w:t>
                            </w:r>
                          </w:p>
                          <w:p w:rsidR="009A0FE4" w:rsidRPr="004E4879" w:rsidRDefault="009A0FE4" w:rsidP="00DC14A1">
                            <w:pPr>
                              <w:spacing w:after="0" w:line="360" w:lineRule="auto"/>
                              <w:jc w:val="both"/>
                              <w:rPr>
                                <w:sz w:val="24"/>
                                <w:szCs w:val="24"/>
                              </w:rPr>
                            </w:pPr>
                          </w:p>
                          <w:p w:rsidR="009A0FE4" w:rsidRPr="004E4879" w:rsidRDefault="009A0FE4" w:rsidP="00DC14A1">
                            <w:pPr>
                              <w:spacing w:after="0" w:line="360" w:lineRule="auto"/>
                              <w:jc w:val="both"/>
                              <w:rPr>
                                <w:sz w:val="24"/>
                                <w:szCs w:val="24"/>
                              </w:rPr>
                            </w:pPr>
                          </w:p>
                          <w:p w:rsidR="009A0FE4" w:rsidRPr="004E4879" w:rsidRDefault="009A0FE4" w:rsidP="00DC14A1">
                            <w:pPr>
                              <w:spacing w:after="0" w:line="360" w:lineRule="auto"/>
                              <w:jc w:val="both"/>
                              <w:rPr>
                                <w:sz w:val="16"/>
                                <w:szCs w:val="16"/>
                              </w:rPr>
                            </w:pPr>
                          </w:p>
                          <w:p w:rsidR="009A0FE4" w:rsidRDefault="009A0FE4" w:rsidP="00DC14A1">
                            <w:pPr>
                              <w:spacing w:after="0" w:line="360" w:lineRule="auto"/>
                              <w:jc w:val="both"/>
                            </w:pPr>
                          </w:p>
                          <w:p w:rsidR="009A0FE4" w:rsidRDefault="009A0FE4" w:rsidP="00DC14A1">
                            <w:pPr>
                              <w:spacing w:after="0" w:line="360" w:lineRule="auto"/>
                              <w:jc w:val="both"/>
                            </w:pPr>
                            <w:r>
                              <w:t xml:space="preserve"> Start</w:t>
                            </w:r>
                          </w:p>
                          <w:p w:rsidR="009A0FE4" w:rsidRDefault="009A0FE4" w:rsidP="00DC14A1">
                            <w:pPr>
                              <w:spacing w:after="0" w:line="360" w:lineRule="auto"/>
                              <w:jc w:val="both"/>
                            </w:pPr>
                          </w:p>
                          <w:p w:rsidR="009A0FE4" w:rsidRDefault="009A0FE4" w:rsidP="00DC14A1">
                            <w:pPr>
                              <w:spacing w:line="360" w:lineRule="auto"/>
                              <w:jc w:val="both"/>
                            </w:pPr>
                          </w:p>
                          <w:p w:rsidR="009A0FE4" w:rsidRDefault="009A0FE4" w:rsidP="00DC14A1">
                            <w:pPr>
                              <w:spacing w:line="360" w:lineRule="auto"/>
                              <w:jc w:val="both"/>
                            </w:pPr>
                          </w:p>
                          <w:p w:rsidR="009A0FE4" w:rsidRPr="00D42943" w:rsidRDefault="009A0FE4" w:rsidP="00DC14A1">
                            <w:pPr>
                              <w:jc w:val="both"/>
                              <w:rPr>
                                <w:sz w:val="24"/>
                                <w:szCs w:val="24"/>
                              </w:rPr>
                            </w:pPr>
                          </w:p>
                          <w:p w:rsidR="009A0FE4" w:rsidRDefault="009A0FE4" w:rsidP="00DC14A1">
                            <w:pPr>
                              <w:spacing w:line="360" w:lineRule="auto"/>
                              <w:jc w:val="both"/>
                            </w:pPr>
                          </w:p>
                          <w:p w:rsidR="009A0FE4" w:rsidRPr="00D42943" w:rsidRDefault="009A0FE4" w:rsidP="00DC14A1">
                            <w:pPr>
                              <w:spacing w:line="360" w:lineRule="auto"/>
                              <w:jc w:val="both"/>
                            </w:pPr>
                            <w:r>
                              <w:t>Start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1" type="#_x0000_t202" style="position:absolute;left:0;text-align:left;margin-left:4in;margin-top:.1pt;width:63pt;height:220.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S2dhgIAABg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" stroked="f">
                <v:textbox>
                  <w:txbxContent>
                    <w:p w:rsidR="009A0FE4" w:rsidRDefault="009A0FE4" w:rsidP="00DC14A1">
                      <w:pPr>
                        <w:spacing w:after="0" w:line="360" w:lineRule="auto"/>
                        <w:jc w:val="both"/>
                      </w:pPr>
                      <w:r>
                        <w:t>Front</w:t>
                      </w:r>
                    </w:p>
                    <w:p w:rsidR="009A0FE4" w:rsidRPr="00D42943" w:rsidRDefault="009A0FE4" w:rsidP="00DC14A1">
                      <w:pPr>
                        <w:spacing w:after="0" w:line="360" w:lineRule="auto"/>
                        <w:jc w:val="both"/>
                      </w:pPr>
                      <w:r w:rsidRPr="00D42943">
                        <w:rPr>
                          <w:i/>
                          <w:noProof/>
                          <w:lang w:val="en-US"/>
                        </w:rPr>
                        <w:t>R</w:t>
                      </w:r>
                      <w:r w:rsidRPr="00D42943">
                        <w:rPr>
                          <w:noProof/>
                          <w:vertAlign w:val="subscript"/>
                          <w:lang w:val="en-US"/>
                        </w:rPr>
                        <w:t>F</w:t>
                      </w:r>
                    </w:p>
                    <w:p w:rsidR="009A0FE4" w:rsidRDefault="009A0FE4" w:rsidP="00DC14A1">
                      <w:pPr>
                        <w:spacing w:after="0" w:line="360" w:lineRule="auto"/>
                        <w:jc w:val="both"/>
                      </w:pPr>
                    </w:p>
                    <w:p w:rsidR="009A0FE4" w:rsidRPr="004E4879" w:rsidRDefault="009A0FE4" w:rsidP="00DC14A1">
                      <w:pPr>
                        <w:spacing w:after="0" w:line="360" w:lineRule="auto"/>
                        <w:jc w:val="both"/>
                        <w:rPr>
                          <w:sz w:val="20"/>
                          <w:szCs w:val="20"/>
                        </w:rPr>
                      </w:pPr>
                    </w:p>
                    <w:p w:rsidR="009A0FE4" w:rsidRPr="004E4879" w:rsidRDefault="009A0FE4" w:rsidP="00DC14A1">
                      <w:pPr>
                        <w:spacing w:after="0" w:line="360" w:lineRule="auto"/>
                        <w:jc w:val="both"/>
                        <w:rPr>
                          <w:sz w:val="20"/>
                          <w:szCs w:val="20"/>
                        </w:rPr>
                      </w:pPr>
                    </w:p>
                    <w:p w:rsidR="009A0FE4" w:rsidRDefault="009A0FE4" w:rsidP="00DC14A1">
                      <w:pPr>
                        <w:spacing w:after="0" w:line="360" w:lineRule="auto"/>
                        <w:jc w:val="both"/>
                        <w:rPr>
                          <w:sz w:val="18"/>
                          <w:szCs w:val="18"/>
                        </w:rPr>
                      </w:pPr>
                      <w:r>
                        <w:rPr>
                          <w:sz w:val="18"/>
                          <w:szCs w:val="18"/>
                        </w:rPr>
                        <w:t xml:space="preserve">  0,5</w:t>
                      </w:r>
                    </w:p>
                    <w:p w:rsidR="009A0FE4" w:rsidRPr="004E4879" w:rsidRDefault="009A0FE4" w:rsidP="00DC14A1">
                      <w:pPr>
                        <w:spacing w:after="0" w:line="360" w:lineRule="auto"/>
                        <w:jc w:val="both"/>
                        <w:rPr>
                          <w:sz w:val="24"/>
                          <w:szCs w:val="24"/>
                        </w:rPr>
                      </w:pPr>
                    </w:p>
                    <w:p w:rsidR="009A0FE4" w:rsidRPr="004E4879" w:rsidRDefault="009A0FE4" w:rsidP="00DC14A1">
                      <w:pPr>
                        <w:spacing w:after="0" w:line="360" w:lineRule="auto"/>
                        <w:jc w:val="both"/>
                        <w:rPr>
                          <w:sz w:val="24"/>
                          <w:szCs w:val="24"/>
                        </w:rPr>
                      </w:pPr>
                    </w:p>
                    <w:p w:rsidR="009A0FE4" w:rsidRPr="004E4879" w:rsidRDefault="009A0FE4" w:rsidP="00DC14A1">
                      <w:pPr>
                        <w:spacing w:after="0" w:line="360" w:lineRule="auto"/>
                        <w:jc w:val="both"/>
                        <w:rPr>
                          <w:sz w:val="16"/>
                          <w:szCs w:val="16"/>
                        </w:rPr>
                      </w:pPr>
                    </w:p>
                    <w:p w:rsidR="009A0FE4" w:rsidRDefault="009A0FE4" w:rsidP="00DC14A1">
                      <w:pPr>
                        <w:spacing w:after="0" w:line="360" w:lineRule="auto"/>
                        <w:jc w:val="both"/>
                      </w:pPr>
                    </w:p>
                    <w:p w:rsidR="009A0FE4" w:rsidRDefault="009A0FE4" w:rsidP="00DC14A1">
                      <w:pPr>
                        <w:spacing w:after="0" w:line="360" w:lineRule="auto"/>
                        <w:jc w:val="both"/>
                      </w:pPr>
                      <w:r>
                        <w:t xml:space="preserve"> Start</w:t>
                      </w:r>
                    </w:p>
                    <w:p w:rsidR="009A0FE4" w:rsidRDefault="009A0FE4" w:rsidP="00DC14A1">
                      <w:pPr>
                        <w:spacing w:after="0" w:line="360" w:lineRule="auto"/>
                        <w:jc w:val="both"/>
                      </w:pPr>
                    </w:p>
                    <w:p w:rsidR="009A0FE4" w:rsidRDefault="009A0FE4" w:rsidP="00DC14A1">
                      <w:pPr>
                        <w:spacing w:line="360" w:lineRule="auto"/>
                        <w:jc w:val="both"/>
                      </w:pPr>
                    </w:p>
                    <w:p w:rsidR="009A0FE4" w:rsidRDefault="009A0FE4" w:rsidP="00DC14A1">
                      <w:pPr>
                        <w:spacing w:line="360" w:lineRule="auto"/>
                        <w:jc w:val="both"/>
                      </w:pPr>
                    </w:p>
                    <w:p w:rsidR="009A0FE4" w:rsidRPr="00D42943" w:rsidRDefault="009A0FE4" w:rsidP="00DC14A1">
                      <w:pPr>
                        <w:jc w:val="both"/>
                        <w:rPr>
                          <w:sz w:val="24"/>
                          <w:szCs w:val="24"/>
                        </w:rPr>
                      </w:pPr>
                    </w:p>
                    <w:p w:rsidR="009A0FE4" w:rsidRDefault="009A0FE4" w:rsidP="00DC14A1">
                      <w:pPr>
                        <w:spacing w:line="360" w:lineRule="auto"/>
                        <w:jc w:val="both"/>
                      </w:pPr>
                    </w:p>
                    <w:p w:rsidR="009A0FE4" w:rsidRPr="00D42943" w:rsidRDefault="009A0FE4" w:rsidP="00DC14A1">
                      <w:pPr>
                        <w:spacing w:line="360" w:lineRule="auto"/>
                        <w:jc w:val="both"/>
                      </w:pPr>
                      <w:r>
                        <w:t>Start</w:t>
                      </w:r>
                    </w:p>
                  </w:txbxContent>
                </v:textbox>
              </v:shape>
            </w:pict>
          </mc:Fallback>
        </mc:AlternateContent>
      </w:r>
      <w:r>
        <w:rPr>
          <w:noProof/>
          <w:lang w:eastAsia="hr-HR"/>
        </w:rPr>
        <mc:AlternateContent>
          <mc:Choice Requires="wps">
            <w:drawing>
              <wp:anchor distT="4294967292" distB="4294967292" distL="114300" distR="114300" simplePos="0" relativeHeight="251633664" behindDoc="0" locked="0" layoutInCell="1" allowOverlap="1" wp14:anchorId="1DF11D0E" wp14:editId="45F4654C">
                <wp:simplePos x="0" y="0"/>
                <wp:positionH relativeFrom="column">
                  <wp:posOffset>3495675</wp:posOffset>
                </wp:positionH>
                <wp:positionV relativeFrom="paragraph">
                  <wp:posOffset>130809</wp:posOffset>
                </wp:positionV>
                <wp:extent cx="114300" cy="0"/>
                <wp:effectExtent l="0" t="0" r="19050" b="1905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z-index:2516336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75.25pt,10.3pt" to="284.2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fdo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"/>
            </w:pict>
          </mc:Fallback>
        </mc:AlternateContent>
      </w:r>
    </w:p>
    <w:p w:rsidR="00960E1A" w:rsidRPr="008F4A75" w:rsidRDefault="00960E1A" w:rsidP="009F65A6">
      <w:pPr>
        <w:spacing w:line="360" w:lineRule="auto"/>
        <w:rPr>
          <w:rFonts w:ascii="Arial" w:hAnsi="Arial" w:cs="Arial"/>
          <w:b/>
          <w:sz w:val="24"/>
          <w:szCs w:val="24"/>
        </w:rPr>
      </w:pPr>
    </w:p>
    <w:p w:rsidR="00960E1A" w:rsidRPr="008F4A75" w:rsidRDefault="00960E1A" w:rsidP="009F65A6">
      <w:pPr>
        <w:spacing w:line="360" w:lineRule="auto"/>
        <w:rPr>
          <w:rFonts w:ascii="Arial" w:hAnsi="Arial" w:cs="Arial"/>
          <w:b/>
          <w:sz w:val="24"/>
          <w:szCs w:val="24"/>
        </w:rPr>
      </w:pPr>
    </w:p>
    <w:p w:rsidR="00960E1A" w:rsidRPr="008F4A75" w:rsidRDefault="007C740B" w:rsidP="009F65A6">
      <w:pPr>
        <w:spacing w:line="360" w:lineRule="auto"/>
        <w:rPr>
          <w:rFonts w:ascii="Arial" w:hAnsi="Arial" w:cs="Arial"/>
          <w:b/>
          <w:sz w:val="24"/>
          <w:szCs w:val="24"/>
        </w:rPr>
      </w:pPr>
      <w:r>
        <w:rPr>
          <w:noProof/>
          <w:lang w:eastAsia="hr-HR"/>
        </w:rPr>
        <mc:AlternateContent>
          <mc:Choice Requires="wps">
            <w:drawing>
              <wp:anchor distT="4294967292" distB="4294967292" distL="114300" distR="114300" simplePos="0" relativeHeight="251634688" behindDoc="0" locked="0" layoutInCell="1" allowOverlap="1" wp14:anchorId="4BDEEBD3" wp14:editId="4209E7FA">
                <wp:simplePos x="0" y="0"/>
                <wp:positionH relativeFrom="column">
                  <wp:posOffset>3486150</wp:posOffset>
                </wp:positionH>
                <wp:positionV relativeFrom="paragraph">
                  <wp:posOffset>174624</wp:posOffset>
                </wp:positionV>
                <wp:extent cx="114300" cy="0"/>
                <wp:effectExtent l="0" t="0" r="19050" b="1905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5" o:spid="_x0000_s1026" style="position:absolute;z-index:2516346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74.5pt,13.75pt" to="283.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Px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"/>
            </w:pict>
          </mc:Fallback>
        </mc:AlternateContent>
      </w:r>
    </w:p>
    <w:p w:rsidR="00960E1A" w:rsidRPr="008F4A75" w:rsidRDefault="00960E1A" w:rsidP="009F65A6">
      <w:pPr>
        <w:spacing w:line="360" w:lineRule="auto"/>
        <w:rPr>
          <w:rFonts w:ascii="Arial" w:hAnsi="Arial" w:cs="Arial"/>
          <w:b/>
          <w:sz w:val="24"/>
          <w:szCs w:val="24"/>
        </w:rPr>
      </w:pPr>
    </w:p>
    <w:p w:rsidR="00960E1A" w:rsidRPr="008F4A75" w:rsidRDefault="00960E1A" w:rsidP="009F65A6">
      <w:pPr>
        <w:spacing w:line="360" w:lineRule="auto"/>
        <w:rPr>
          <w:rFonts w:ascii="Arial" w:hAnsi="Arial" w:cs="Arial"/>
          <w:b/>
          <w:sz w:val="24"/>
          <w:szCs w:val="24"/>
        </w:rPr>
      </w:pPr>
    </w:p>
    <w:p w:rsidR="00960E1A" w:rsidRPr="008F4A75" w:rsidRDefault="007C740B" w:rsidP="009F65A6">
      <w:pPr>
        <w:spacing w:line="360" w:lineRule="auto"/>
        <w:rPr>
          <w:rFonts w:ascii="Arial" w:hAnsi="Arial" w:cs="Arial"/>
          <w:b/>
          <w:sz w:val="24"/>
          <w:szCs w:val="24"/>
        </w:rPr>
      </w:pPr>
      <w:r>
        <w:rPr>
          <w:noProof/>
          <w:lang w:eastAsia="hr-HR"/>
        </w:rPr>
        <mc:AlternateContent>
          <mc:Choice Requires="wps">
            <w:drawing>
              <wp:anchor distT="0" distB="0" distL="114300" distR="114300" simplePos="0" relativeHeight="251662336" behindDoc="0" locked="0" layoutInCell="1" allowOverlap="1" wp14:anchorId="111531FF" wp14:editId="752BC4BF">
                <wp:simplePos x="0" y="0"/>
                <wp:positionH relativeFrom="column">
                  <wp:posOffset>1582420</wp:posOffset>
                </wp:positionH>
                <wp:positionV relativeFrom="paragraph">
                  <wp:posOffset>186690</wp:posOffset>
                </wp:positionV>
                <wp:extent cx="2303780" cy="386080"/>
                <wp:effectExtent l="0" t="0" r="0" b="0"/>
                <wp:wrapNone/>
                <wp:docPr id="3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FE4" w:rsidRPr="00581981" w:rsidRDefault="009A0FE4" w:rsidP="00D177C6">
                            <w:pPr>
                              <w:rPr>
                                <w:rFonts w:ascii="Arial" w:hAnsi="Arial" w:cs="Arial"/>
                                <w:b/>
                                <w:color w:val="FFFFFF"/>
                                <w:sz w:val="20"/>
                                <w:szCs w:val="20"/>
                              </w:rPr>
                            </w:pPr>
                            <w:r w:rsidRPr="00581981">
                              <w:rPr>
                                <w:rFonts w:ascii="Arial" w:hAnsi="Arial" w:cs="Arial"/>
                                <w:b/>
                                <w:color w:val="FFFFFF"/>
                                <w:sz w:val="20"/>
                                <w:szCs w:val="20"/>
                              </w:rPr>
                              <w:t xml:space="preserve">   E            R/Ik/K       Kl/Ru</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 o:spid="_x0000_s1032" type="#_x0000_t202" style="position:absolute;margin-left:124.6pt;margin-top:14.7pt;width:181.4pt;height:3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" filled="f" stroked="f">
                <v:textbox style="mso-fit-shape-to-text:t">
                  <w:txbxContent>
                    <w:p w:rsidR="009A0FE4" w:rsidRPr="00581981" w:rsidRDefault="009A0FE4" w:rsidP="00D177C6">
                      <w:pPr>
                        <w:rPr>
                          <w:rFonts w:ascii="Arial" w:hAnsi="Arial" w:cs="Arial"/>
                          <w:b/>
                          <w:color w:val="FFFFFF"/>
                          <w:sz w:val="20"/>
                          <w:szCs w:val="20"/>
                        </w:rPr>
                      </w:pPr>
                      <w:r w:rsidRPr="00581981">
                        <w:rPr>
                          <w:rFonts w:ascii="Arial" w:hAnsi="Arial" w:cs="Arial"/>
                          <w:b/>
                          <w:color w:val="FFFFFF"/>
                          <w:sz w:val="20"/>
                          <w:szCs w:val="20"/>
                        </w:rPr>
                        <w:t xml:space="preserve">   E            R/Ik/K       Kl/Ru</w:t>
                      </w:r>
                    </w:p>
                  </w:txbxContent>
                </v:textbox>
              </v:shape>
            </w:pict>
          </mc:Fallback>
        </mc:AlternateContent>
      </w:r>
      <w:r>
        <w:rPr>
          <w:noProof/>
          <w:lang w:eastAsia="hr-HR"/>
        </w:rPr>
        <mc:AlternateContent>
          <mc:Choice Requires="wps">
            <w:drawing>
              <wp:anchor distT="4294967292" distB="4294967292" distL="114300" distR="114300" simplePos="0" relativeHeight="251635712" behindDoc="0" locked="0" layoutInCell="1" allowOverlap="1" wp14:anchorId="2B27CDAC" wp14:editId="310A03BF">
                <wp:simplePos x="0" y="0"/>
                <wp:positionH relativeFrom="column">
                  <wp:posOffset>3543300</wp:posOffset>
                </wp:positionH>
                <wp:positionV relativeFrom="paragraph">
                  <wp:posOffset>229869</wp:posOffset>
                </wp:positionV>
                <wp:extent cx="114300" cy="0"/>
                <wp:effectExtent l="0" t="0" r="19050" b="1905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6" o:spid="_x0000_s1026" style="position:absolute;z-index:2516357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79pt,18.1pt" to="4in,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c+A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"/>
            </w:pict>
          </mc:Fallback>
        </mc:AlternateContent>
      </w:r>
    </w:p>
    <w:p w:rsidR="00960E1A" w:rsidRDefault="00960E1A" w:rsidP="00A1395C">
      <w:pPr>
        <w:spacing w:after="0" w:line="360" w:lineRule="auto"/>
        <w:rPr>
          <w:rFonts w:ascii="Arial" w:hAnsi="Arial" w:cs="Arial"/>
          <w:b/>
          <w:sz w:val="24"/>
          <w:szCs w:val="24"/>
        </w:rPr>
      </w:pPr>
      <w:r>
        <w:rPr>
          <w:rFonts w:ascii="Arial" w:hAnsi="Arial" w:cs="Arial"/>
          <w:b/>
          <w:sz w:val="24"/>
          <w:szCs w:val="24"/>
        </w:rPr>
        <w:t xml:space="preserve">           </w:t>
      </w:r>
    </w:p>
    <w:p w:rsidR="00960E1A" w:rsidRDefault="00960E1A" w:rsidP="00A1395C">
      <w:pPr>
        <w:spacing w:after="0" w:line="360" w:lineRule="auto"/>
        <w:jc w:val="center"/>
        <w:rPr>
          <w:rFonts w:ascii="Arial" w:hAnsi="Arial" w:cs="Arial"/>
        </w:rPr>
      </w:pPr>
      <w:r>
        <w:rPr>
          <w:rFonts w:ascii="Arial" w:hAnsi="Arial" w:cs="Arial"/>
        </w:rPr>
        <w:t>Slika 9</w:t>
      </w:r>
      <w:r w:rsidRPr="008F6F10">
        <w:rPr>
          <w:rFonts w:ascii="Arial" w:hAnsi="Arial" w:cs="Arial"/>
        </w:rPr>
        <w:t xml:space="preserve">.  Kromatogram flavonoida i fenolnih kiselina u metanolnom ekstraktu listova vrste </w:t>
      </w:r>
      <w:r w:rsidRPr="008F6F10">
        <w:rPr>
          <w:rFonts w:ascii="Arial" w:hAnsi="Arial" w:cs="Arial"/>
          <w:i/>
        </w:rPr>
        <w:t>Stevia rebaudiana</w:t>
      </w:r>
      <w:r w:rsidRPr="008F6F10">
        <w:rPr>
          <w:rFonts w:ascii="Arial" w:hAnsi="Arial" w:cs="Arial"/>
        </w:rPr>
        <w:t xml:space="preserve"> (Bert.) Bertoni</w:t>
      </w:r>
      <w:r>
        <w:rPr>
          <w:rFonts w:ascii="Arial" w:hAnsi="Arial" w:cs="Arial"/>
        </w:rPr>
        <w:t xml:space="preserve"> (gašenje fluorescencije)</w:t>
      </w:r>
    </w:p>
    <w:p w:rsidR="00A1395C" w:rsidRPr="00D177C6" w:rsidRDefault="00A1395C" w:rsidP="00A1395C">
      <w:pPr>
        <w:spacing w:after="0" w:line="360" w:lineRule="auto"/>
        <w:jc w:val="center"/>
        <w:rPr>
          <w:rFonts w:ascii="Arial" w:hAnsi="Arial" w:cs="Arial"/>
          <w:b/>
          <w:sz w:val="24"/>
          <w:szCs w:val="24"/>
        </w:rPr>
      </w:pPr>
    </w:p>
    <w:p w:rsidR="00960E1A" w:rsidRDefault="00960E1A" w:rsidP="008F6F10">
      <w:pPr>
        <w:spacing w:after="0" w:line="360" w:lineRule="auto"/>
        <w:ind w:left="1077"/>
        <w:rPr>
          <w:rFonts w:ascii="Arial" w:hAnsi="Arial" w:cs="Arial"/>
          <w:sz w:val="20"/>
          <w:szCs w:val="20"/>
          <w:vertAlign w:val="subscript"/>
        </w:rPr>
      </w:pPr>
      <w:r w:rsidRPr="008F6F10">
        <w:rPr>
          <w:rFonts w:ascii="Arial" w:hAnsi="Arial" w:cs="Arial"/>
          <w:sz w:val="20"/>
          <w:szCs w:val="20"/>
        </w:rPr>
        <w:t>Nepokretna faza: Kieselgel 60 F</w:t>
      </w:r>
      <w:r w:rsidRPr="008F6F10">
        <w:rPr>
          <w:rFonts w:ascii="Arial" w:hAnsi="Arial" w:cs="Arial"/>
          <w:sz w:val="20"/>
          <w:szCs w:val="20"/>
          <w:vertAlign w:val="subscript"/>
        </w:rPr>
        <w:t>254</w:t>
      </w:r>
    </w:p>
    <w:p w:rsidR="00960E1A" w:rsidRDefault="00960E1A" w:rsidP="008F6F10">
      <w:pPr>
        <w:spacing w:after="0" w:line="360" w:lineRule="auto"/>
        <w:ind w:left="1077"/>
        <w:rPr>
          <w:rFonts w:ascii="Arial" w:hAnsi="Arial" w:cs="Arial"/>
          <w:sz w:val="20"/>
          <w:szCs w:val="20"/>
          <w:vertAlign w:val="subscript"/>
        </w:rPr>
      </w:pPr>
      <w:r w:rsidRPr="008F6F10">
        <w:rPr>
          <w:rFonts w:ascii="Arial" w:hAnsi="Arial" w:cs="Arial"/>
          <w:sz w:val="20"/>
          <w:szCs w:val="20"/>
        </w:rPr>
        <w:t>Pokretna faza: etilacetat-mravlja kiselina-voda (8:1:1 V/V/V)</w:t>
      </w:r>
    </w:p>
    <w:p w:rsidR="00960E1A" w:rsidRDefault="00960E1A" w:rsidP="008F6F10">
      <w:pPr>
        <w:spacing w:after="0" w:line="360" w:lineRule="auto"/>
        <w:ind w:left="1077"/>
        <w:rPr>
          <w:rFonts w:ascii="Arial" w:hAnsi="Arial" w:cs="Arial"/>
          <w:sz w:val="20"/>
          <w:szCs w:val="20"/>
        </w:rPr>
      </w:pPr>
      <w:r w:rsidRPr="008F6F10">
        <w:rPr>
          <w:rFonts w:ascii="Arial" w:hAnsi="Arial" w:cs="Arial"/>
          <w:sz w:val="20"/>
          <w:szCs w:val="20"/>
        </w:rPr>
        <w:t>Detekcija: UV-254 nm</w:t>
      </w:r>
    </w:p>
    <w:p w:rsidR="00960E1A" w:rsidRDefault="00960E1A" w:rsidP="00D177C6">
      <w:pPr>
        <w:spacing w:after="0" w:line="360" w:lineRule="auto"/>
        <w:ind w:left="1077"/>
        <w:rPr>
          <w:rFonts w:ascii="Arial" w:hAnsi="Arial" w:cs="Arial"/>
          <w:sz w:val="20"/>
          <w:szCs w:val="20"/>
        </w:rPr>
      </w:pPr>
    </w:p>
    <w:p w:rsidR="00960E1A" w:rsidRDefault="00960E1A" w:rsidP="00D177C6">
      <w:pPr>
        <w:spacing w:after="0" w:line="360" w:lineRule="auto"/>
        <w:ind w:left="1077"/>
        <w:rPr>
          <w:rFonts w:ascii="Arial" w:hAnsi="Arial" w:cs="Arial"/>
          <w:sz w:val="20"/>
          <w:szCs w:val="20"/>
        </w:rPr>
      </w:pPr>
      <w:r>
        <w:rPr>
          <w:rFonts w:ascii="Arial" w:hAnsi="Arial" w:cs="Arial"/>
          <w:sz w:val="20"/>
          <w:szCs w:val="20"/>
        </w:rPr>
        <w:t>E- metanolni ekstrakt lista stevije</w:t>
      </w:r>
    </w:p>
    <w:p w:rsidR="00960E1A" w:rsidRPr="008F6F10" w:rsidRDefault="00960E1A" w:rsidP="00D177C6">
      <w:pPr>
        <w:spacing w:after="0" w:line="360" w:lineRule="auto"/>
        <w:ind w:left="1077"/>
        <w:rPr>
          <w:rFonts w:ascii="Arial" w:hAnsi="Arial" w:cs="Arial"/>
          <w:sz w:val="20"/>
          <w:szCs w:val="20"/>
        </w:rPr>
      </w:pPr>
      <w:r w:rsidRPr="008F6F10">
        <w:rPr>
          <w:rFonts w:ascii="Arial" w:hAnsi="Arial" w:cs="Arial"/>
          <w:sz w:val="20"/>
          <w:szCs w:val="20"/>
        </w:rPr>
        <w:t>Poredbene supstacije: R-rutin (</w:t>
      </w:r>
      <w:r w:rsidRPr="008F6F10">
        <w:rPr>
          <w:rFonts w:ascii="Arial" w:hAnsi="Arial" w:cs="Arial"/>
          <w:i/>
          <w:sz w:val="20"/>
          <w:szCs w:val="20"/>
        </w:rPr>
        <w:t>R</w:t>
      </w:r>
      <w:r w:rsidRPr="008F6F10">
        <w:rPr>
          <w:rFonts w:ascii="Arial" w:hAnsi="Arial" w:cs="Arial"/>
          <w:sz w:val="20"/>
          <w:szCs w:val="20"/>
          <w:vertAlign w:val="subscript"/>
        </w:rPr>
        <w:t>F</w:t>
      </w:r>
      <w:r w:rsidRPr="008F6F10">
        <w:rPr>
          <w:rFonts w:ascii="Arial" w:hAnsi="Arial" w:cs="Arial"/>
          <w:sz w:val="20"/>
          <w:szCs w:val="20"/>
        </w:rPr>
        <w:t>=0,25), Ik-Izokvercitin (</w:t>
      </w:r>
      <w:r w:rsidRPr="008F6F10">
        <w:rPr>
          <w:rFonts w:ascii="Arial" w:hAnsi="Arial" w:cs="Arial"/>
          <w:i/>
          <w:sz w:val="20"/>
          <w:szCs w:val="20"/>
        </w:rPr>
        <w:t>R</w:t>
      </w:r>
      <w:r w:rsidRPr="008F6F10">
        <w:rPr>
          <w:rFonts w:ascii="Arial" w:hAnsi="Arial" w:cs="Arial"/>
          <w:sz w:val="20"/>
          <w:szCs w:val="20"/>
          <w:vertAlign w:val="subscript"/>
        </w:rPr>
        <w:t>F</w:t>
      </w:r>
      <w:r w:rsidRPr="008F6F10">
        <w:rPr>
          <w:rFonts w:ascii="Arial" w:hAnsi="Arial" w:cs="Arial"/>
          <w:sz w:val="20"/>
          <w:szCs w:val="20"/>
        </w:rPr>
        <w:t>=0,54),</w:t>
      </w:r>
      <w:r>
        <w:rPr>
          <w:rFonts w:ascii="Arial" w:hAnsi="Arial" w:cs="Arial"/>
          <w:sz w:val="20"/>
          <w:szCs w:val="20"/>
        </w:rPr>
        <w:t xml:space="preserve"> </w:t>
      </w:r>
      <w:r w:rsidRPr="008F6F10">
        <w:rPr>
          <w:rFonts w:ascii="Arial" w:hAnsi="Arial" w:cs="Arial"/>
          <w:sz w:val="20"/>
          <w:szCs w:val="20"/>
        </w:rPr>
        <w:t>K-kvercitrin (</w:t>
      </w:r>
      <w:r w:rsidRPr="008F6F10">
        <w:rPr>
          <w:rFonts w:ascii="Arial" w:hAnsi="Arial" w:cs="Arial"/>
          <w:i/>
          <w:sz w:val="20"/>
          <w:szCs w:val="20"/>
        </w:rPr>
        <w:t>R</w:t>
      </w:r>
      <w:r w:rsidRPr="008F6F10">
        <w:rPr>
          <w:rFonts w:ascii="Arial" w:hAnsi="Arial" w:cs="Arial"/>
          <w:sz w:val="20"/>
          <w:szCs w:val="20"/>
          <w:vertAlign w:val="subscript"/>
        </w:rPr>
        <w:t>F</w:t>
      </w:r>
      <w:r w:rsidRPr="008F6F10">
        <w:rPr>
          <w:rFonts w:ascii="Arial" w:hAnsi="Arial" w:cs="Arial"/>
          <w:sz w:val="20"/>
          <w:szCs w:val="20"/>
        </w:rPr>
        <w:t>=0,71),   Kl-klorogenska kiselina (</w:t>
      </w:r>
      <w:r w:rsidRPr="008F6F10">
        <w:rPr>
          <w:rFonts w:ascii="Arial" w:hAnsi="Arial" w:cs="Arial"/>
          <w:i/>
          <w:sz w:val="20"/>
          <w:szCs w:val="20"/>
        </w:rPr>
        <w:t>R</w:t>
      </w:r>
      <w:r w:rsidRPr="008F6F10">
        <w:rPr>
          <w:rFonts w:ascii="Arial" w:hAnsi="Arial" w:cs="Arial"/>
          <w:sz w:val="20"/>
          <w:szCs w:val="20"/>
          <w:vertAlign w:val="subscript"/>
        </w:rPr>
        <w:t>F</w:t>
      </w:r>
      <w:r w:rsidRPr="008F6F10">
        <w:rPr>
          <w:rFonts w:ascii="Arial" w:hAnsi="Arial" w:cs="Arial"/>
          <w:sz w:val="20"/>
          <w:szCs w:val="20"/>
        </w:rPr>
        <w:t>=0,41), Ru-ružmarinska kiselina(</w:t>
      </w:r>
      <w:r w:rsidRPr="008F6F10">
        <w:rPr>
          <w:rFonts w:ascii="Arial" w:hAnsi="Arial" w:cs="Arial"/>
          <w:i/>
          <w:sz w:val="20"/>
          <w:szCs w:val="20"/>
        </w:rPr>
        <w:t>R</w:t>
      </w:r>
      <w:r w:rsidRPr="008F6F10">
        <w:rPr>
          <w:rFonts w:ascii="Arial" w:hAnsi="Arial" w:cs="Arial"/>
          <w:sz w:val="20"/>
          <w:szCs w:val="20"/>
          <w:vertAlign w:val="subscript"/>
        </w:rPr>
        <w:t>F</w:t>
      </w:r>
      <w:r>
        <w:rPr>
          <w:rFonts w:ascii="Arial" w:hAnsi="Arial" w:cs="Arial"/>
          <w:sz w:val="20"/>
          <w:szCs w:val="20"/>
        </w:rPr>
        <w:t>=0,91)</w:t>
      </w:r>
    </w:p>
    <w:p w:rsidR="00960E1A" w:rsidRDefault="00960E1A" w:rsidP="008F6F10">
      <w:pPr>
        <w:pStyle w:val="BodyText0"/>
        <w:shd w:val="clear" w:color="auto" w:fill="FFFFFF"/>
        <w:spacing w:line="360" w:lineRule="auto"/>
        <w:jc w:val="both"/>
        <w:rPr>
          <w:rFonts w:ascii="Arial" w:hAnsi="Arial" w:cs="Arial"/>
          <w:sz w:val="24"/>
          <w:szCs w:val="24"/>
          <w:lang w:val="hr-HR"/>
        </w:rPr>
      </w:pPr>
    </w:p>
    <w:p w:rsidR="00960E1A" w:rsidRDefault="00960E1A" w:rsidP="00290794">
      <w:pPr>
        <w:pStyle w:val="BodyText0"/>
        <w:shd w:val="clear" w:color="auto" w:fill="FFFFFF"/>
        <w:spacing w:line="360" w:lineRule="auto"/>
        <w:jc w:val="both"/>
        <w:rPr>
          <w:rFonts w:ascii="Arial" w:hAnsi="Arial" w:cs="Arial"/>
          <w:sz w:val="24"/>
          <w:szCs w:val="24"/>
          <w:lang w:val="hr-HR"/>
        </w:rPr>
      </w:pPr>
    </w:p>
    <w:p w:rsidR="00960E1A" w:rsidRDefault="00960E1A" w:rsidP="00A1395C">
      <w:pPr>
        <w:pStyle w:val="BodyText0"/>
        <w:shd w:val="clear" w:color="auto" w:fill="FFFFFF"/>
        <w:spacing w:line="360" w:lineRule="auto"/>
        <w:ind w:firstLine="426"/>
        <w:jc w:val="both"/>
        <w:rPr>
          <w:rFonts w:ascii="Arial" w:hAnsi="Arial" w:cs="Arial"/>
          <w:sz w:val="22"/>
          <w:szCs w:val="22"/>
          <w:lang w:val="hr-HR"/>
        </w:rPr>
      </w:pPr>
      <w:r w:rsidRPr="00D177C6">
        <w:rPr>
          <w:rFonts w:ascii="Arial" w:hAnsi="Arial" w:cs="Arial"/>
          <w:sz w:val="22"/>
          <w:szCs w:val="22"/>
          <w:lang w:val="hr-HR"/>
        </w:rPr>
        <w:lastRenderedPageBreak/>
        <w:t xml:space="preserve">Nakon prskanja </w:t>
      </w:r>
      <w:r>
        <w:rPr>
          <w:rFonts w:ascii="Arial" w:hAnsi="Arial" w:cs="Arial"/>
          <w:sz w:val="22"/>
          <w:szCs w:val="22"/>
          <w:lang w:val="hr-HR"/>
        </w:rPr>
        <w:t xml:space="preserve">kromatograma </w:t>
      </w:r>
      <w:r w:rsidRPr="00D177C6">
        <w:rPr>
          <w:rFonts w:ascii="Arial" w:hAnsi="Arial" w:cs="Arial"/>
          <w:sz w:val="22"/>
          <w:szCs w:val="22"/>
          <w:lang w:val="hr-HR"/>
        </w:rPr>
        <w:t xml:space="preserve">NST/PEG reagensom, </w:t>
      </w:r>
      <w:r>
        <w:rPr>
          <w:rFonts w:ascii="Arial" w:hAnsi="Arial" w:cs="Arial"/>
          <w:sz w:val="22"/>
          <w:szCs w:val="22"/>
          <w:lang w:val="hr-HR"/>
        </w:rPr>
        <w:t xml:space="preserve">postale su vidljive zone koje su pri UV-365 nm </w:t>
      </w:r>
      <w:r w:rsidRPr="00D177C6">
        <w:rPr>
          <w:rFonts w:ascii="Arial" w:hAnsi="Arial" w:cs="Arial"/>
          <w:sz w:val="22"/>
          <w:szCs w:val="22"/>
          <w:lang w:val="hr-HR"/>
        </w:rPr>
        <w:t>fluorescirale u nijansam</w:t>
      </w:r>
      <w:r>
        <w:rPr>
          <w:rFonts w:ascii="Arial" w:hAnsi="Arial" w:cs="Arial"/>
          <w:sz w:val="22"/>
          <w:szCs w:val="22"/>
          <w:lang w:val="hr-HR"/>
        </w:rPr>
        <w:t>a žute, narančaste i plave boje (slika 10). Ž</w:t>
      </w:r>
      <w:r w:rsidRPr="00D177C6">
        <w:rPr>
          <w:rFonts w:ascii="Arial" w:hAnsi="Arial" w:cs="Arial"/>
          <w:sz w:val="22"/>
          <w:szCs w:val="22"/>
          <w:lang w:val="hr-HR"/>
        </w:rPr>
        <w:t>utonarančast</w:t>
      </w:r>
      <w:r>
        <w:rPr>
          <w:rFonts w:ascii="Arial" w:hAnsi="Arial" w:cs="Arial"/>
          <w:sz w:val="22"/>
          <w:szCs w:val="22"/>
          <w:lang w:val="hr-HR"/>
        </w:rPr>
        <w:t>e</w:t>
      </w:r>
      <w:r w:rsidRPr="00D177C6">
        <w:rPr>
          <w:rFonts w:ascii="Arial" w:hAnsi="Arial" w:cs="Arial"/>
          <w:sz w:val="22"/>
          <w:szCs w:val="22"/>
          <w:lang w:val="hr-HR"/>
        </w:rPr>
        <w:t xml:space="preserve"> zon</w:t>
      </w:r>
      <w:r>
        <w:rPr>
          <w:rFonts w:ascii="Arial" w:hAnsi="Arial" w:cs="Arial"/>
          <w:sz w:val="22"/>
          <w:szCs w:val="22"/>
          <w:lang w:val="hr-HR"/>
        </w:rPr>
        <w:t>e</w:t>
      </w:r>
      <w:r w:rsidRPr="00D177C6">
        <w:rPr>
          <w:rFonts w:ascii="Arial" w:hAnsi="Arial" w:cs="Arial"/>
          <w:sz w:val="22"/>
          <w:szCs w:val="22"/>
          <w:lang w:val="hr-HR"/>
        </w:rPr>
        <w:t xml:space="preserve"> </w:t>
      </w:r>
      <w:r w:rsidRPr="00D177C6">
        <w:rPr>
          <w:rFonts w:ascii="Arial" w:hAnsi="Arial" w:cs="Arial"/>
          <w:i/>
          <w:sz w:val="22"/>
          <w:szCs w:val="22"/>
          <w:lang w:val="hr-HR"/>
        </w:rPr>
        <w:t>R</w:t>
      </w:r>
      <w:r w:rsidRPr="00D177C6">
        <w:rPr>
          <w:rFonts w:ascii="Arial" w:hAnsi="Arial" w:cs="Arial"/>
          <w:sz w:val="22"/>
          <w:szCs w:val="22"/>
          <w:vertAlign w:val="subscript"/>
          <w:lang w:val="hr-HR"/>
        </w:rPr>
        <w:t xml:space="preserve">F </w:t>
      </w:r>
      <w:r w:rsidRPr="00D177C6">
        <w:rPr>
          <w:rFonts w:ascii="Arial" w:hAnsi="Arial" w:cs="Arial"/>
          <w:sz w:val="22"/>
          <w:szCs w:val="22"/>
          <w:lang w:val="hr-HR"/>
        </w:rPr>
        <w:t xml:space="preserve">vrijednosti </w:t>
      </w:r>
      <w:r w:rsidR="000D503F">
        <w:rPr>
          <w:rFonts w:ascii="Arial" w:hAnsi="Arial" w:cs="Arial"/>
          <w:sz w:val="22"/>
          <w:szCs w:val="22"/>
          <w:lang w:val="hr-HR"/>
        </w:rPr>
        <w:t xml:space="preserve">0,25, </w:t>
      </w:r>
      <w:r w:rsidRPr="00D177C6">
        <w:rPr>
          <w:rFonts w:ascii="Arial" w:hAnsi="Arial" w:cs="Arial"/>
          <w:sz w:val="22"/>
          <w:szCs w:val="22"/>
          <w:lang w:val="hr-HR"/>
        </w:rPr>
        <w:t>0,54</w:t>
      </w:r>
      <w:r w:rsidR="000D503F">
        <w:rPr>
          <w:rFonts w:ascii="Arial" w:hAnsi="Arial" w:cs="Arial"/>
          <w:sz w:val="22"/>
          <w:szCs w:val="22"/>
          <w:lang w:val="hr-HR"/>
        </w:rPr>
        <w:t xml:space="preserve"> i </w:t>
      </w:r>
      <w:r w:rsidRPr="00D177C6">
        <w:rPr>
          <w:rFonts w:ascii="Arial" w:hAnsi="Arial" w:cs="Arial"/>
          <w:sz w:val="22"/>
          <w:szCs w:val="22"/>
          <w:lang w:val="hr-HR"/>
        </w:rPr>
        <w:t xml:space="preserve">0,71 </w:t>
      </w:r>
      <w:r>
        <w:rPr>
          <w:rFonts w:ascii="Arial" w:hAnsi="Arial" w:cs="Arial"/>
          <w:sz w:val="22"/>
          <w:szCs w:val="22"/>
          <w:lang w:val="hr-HR"/>
        </w:rPr>
        <w:t xml:space="preserve">bojom i položajem </w:t>
      </w:r>
      <w:r w:rsidRPr="00D177C6">
        <w:rPr>
          <w:rFonts w:ascii="Arial" w:hAnsi="Arial" w:cs="Arial"/>
          <w:sz w:val="22"/>
          <w:szCs w:val="22"/>
          <w:lang w:val="hr-HR"/>
        </w:rPr>
        <w:t>odgovara</w:t>
      </w:r>
      <w:r>
        <w:rPr>
          <w:rFonts w:ascii="Arial" w:hAnsi="Arial" w:cs="Arial"/>
          <w:sz w:val="22"/>
          <w:szCs w:val="22"/>
          <w:lang w:val="hr-HR"/>
        </w:rPr>
        <w:t xml:space="preserve">le su flavonoidnim glikozidima rutinu, </w:t>
      </w:r>
      <w:r w:rsidRPr="00D177C6">
        <w:rPr>
          <w:rFonts w:ascii="Arial" w:hAnsi="Arial" w:cs="Arial"/>
          <w:sz w:val="22"/>
          <w:szCs w:val="22"/>
          <w:lang w:val="hr-HR"/>
        </w:rPr>
        <w:t xml:space="preserve">izokvercitinu </w:t>
      </w:r>
      <w:r>
        <w:rPr>
          <w:rFonts w:ascii="Arial" w:hAnsi="Arial" w:cs="Arial"/>
          <w:sz w:val="22"/>
          <w:szCs w:val="22"/>
          <w:lang w:val="hr-HR"/>
        </w:rPr>
        <w:t xml:space="preserve">i </w:t>
      </w:r>
      <w:r w:rsidRPr="00D177C6">
        <w:rPr>
          <w:rFonts w:ascii="Arial" w:hAnsi="Arial" w:cs="Arial"/>
          <w:sz w:val="22"/>
          <w:szCs w:val="22"/>
          <w:lang w:val="hr-HR"/>
        </w:rPr>
        <w:t xml:space="preserve">kvercitrinu. </w:t>
      </w:r>
      <w:r>
        <w:rPr>
          <w:rFonts w:ascii="Arial" w:hAnsi="Arial" w:cs="Arial"/>
          <w:sz w:val="22"/>
          <w:szCs w:val="22"/>
          <w:lang w:val="hr-HR"/>
        </w:rPr>
        <w:t>Svijetloplavo fluorescirajuće zone ulazale su na prisutnost fenolnih kiseli</w:t>
      </w:r>
      <w:r w:rsidR="00767D13">
        <w:rPr>
          <w:rFonts w:ascii="Arial" w:hAnsi="Arial" w:cs="Arial"/>
          <w:sz w:val="22"/>
          <w:szCs w:val="22"/>
          <w:lang w:val="hr-HR"/>
        </w:rPr>
        <w:t>na. Poredbenoj klorogenskoj kis</w:t>
      </w:r>
      <w:r>
        <w:rPr>
          <w:rFonts w:ascii="Arial" w:hAnsi="Arial" w:cs="Arial"/>
          <w:sz w:val="22"/>
          <w:szCs w:val="22"/>
          <w:lang w:val="hr-HR"/>
        </w:rPr>
        <w:t>e</w:t>
      </w:r>
      <w:r w:rsidR="00767D13">
        <w:rPr>
          <w:rFonts w:ascii="Arial" w:hAnsi="Arial" w:cs="Arial"/>
          <w:sz w:val="22"/>
          <w:szCs w:val="22"/>
          <w:lang w:val="hr-HR"/>
        </w:rPr>
        <w:t>l</w:t>
      </w:r>
      <w:r>
        <w:rPr>
          <w:rFonts w:ascii="Arial" w:hAnsi="Arial" w:cs="Arial"/>
          <w:sz w:val="22"/>
          <w:szCs w:val="22"/>
          <w:lang w:val="hr-HR"/>
        </w:rPr>
        <w:t xml:space="preserve">ini odgovarala je zona </w:t>
      </w:r>
      <w:r w:rsidRPr="00D177C6">
        <w:rPr>
          <w:rFonts w:ascii="Arial" w:hAnsi="Arial" w:cs="Arial"/>
          <w:i/>
          <w:sz w:val="22"/>
          <w:szCs w:val="22"/>
          <w:lang w:val="hr-HR"/>
        </w:rPr>
        <w:t>R</w:t>
      </w:r>
      <w:r w:rsidRPr="00D177C6">
        <w:rPr>
          <w:rFonts w:ascii="Arial" w:hAnsi="Arial" w:cs="Arial"/>
          <w:sz w:val="22"/>
          <w:szCs w:val="22"/>
          <w:vertAlign w:val="subscript"/>
          <w:lang w:val="hr-HR"/>
        </w:rPr>
        <w:t xml:space="preserve">F </w:t>
      </w:r>
      <w:r w:rsidRPr="00D177C6">
        <w:rPr>
          <w:rFonts w:ascii="Arial" w:hAnsi="Arial" w:cs="Arial"/>
          <w:sz w:val="22"/>
          <w:szCs w:val="22"/>
          <w:lang w:val="hr-HR"/>
        </w:rPr>
        <w:t xml:space="preserve">vrijednosti </w:t>
      </w:r>
      <w:r>
        <w:rPr>
          <w:rFonts w:ascii="Arial" w:hAnsi="Arial" w:cs="Arial"/>
          <w:sz w:val="22"/>
          <w:szCs w:val="22"/>
          <w:lang w:val="hr-HR"/>
        </w:rPr>
        <w:t xml:space="preserve">0,41, a veličina </w:t>
      </w:r>
      <w:r w:rsidRPr="00D177C6">
        <w:rPr>
          <w:rFonts w:ascii="Arial" w:hAnsi="Arial" w:cs="Arial"/>
          <w:sz w:val="22"/>
          <w:szCs w:val="22"/>
          <w:lang w:val="hr-HR"/>
        </w:rPr>
        <w:t>i intenzitet</w:t>
      </w:r>
      <w:r>
        <w:rPr>
          <w:rFonts w:ascii="Arial" w:hAnsi="Arial" w:cs="Arial"/>
          <w:sz w:val="22"/>
          <w:szCs w:val="22"/>
          <w:lang w:val="hr-HR"/>
        </w:rPr>
        <w:t xml:space="preserve"> ukazala je na njenu značajnu </w:t>
      </w:r>
      <w:r w:rsidRPr="00D177C6">
        <w:rPr>
          <w:rFonts w:ascii="Arial" w:hAnsi="Arial" w:cs="Arial"/>
          <w:sz w:val="22"/>
          <w:szCs w:val="22"/>
          <w:lang w:val="hr-HR"/>
        </w:rPr>
        <w:t xml:space="preserve">zastupljenost. </w:t>
      </w:r>
      <w:r>
        <w:rPr>
          <w:rFonts w:ascii="Arial" w:hAnsi="Arial" w:cs="Arial"/>
          <w:sz w:val="22"/>
          <w:szCs w:val="22"/>
          <w:lang w:val="hr-HR"/>
        </w:rPr>
        <w:t xml:space="preserve">U gornjem dijelu kromatograma, nešto niže od poredbene ružmarinske kiseline, </w:t>
      </w:r>
      <w:r w:rsidRPr="00837F2F">
        <w:rPr>
          <w:rFonts w:ascii="Arial" w:hAnsi="Arial" w:cs="Arial"/>
          <w:sz w:val="22"/>
          <w:szCs w:val="22"/>
          <w:lang w:val="hr-HR"/>
        </w:rPr>
        <w:t xml:space="preserve">isticala se zona koja ukazuje na još jednu vrlo zastupljenu fenolnu kiselinu </w:t>
      </w:r>
      <w:r w:rsidRPr="00624D9E">
        <w:rPr>
          <w:rFonts w:ascii="Arial" w:hAnsi="Arial" w:cs="Arial"/>
          <w:sz w:val="22"/>
          <w:szCs w:val="22"/>
          <w:lang w:val="hr-HR"/>
        </w:rPr>
        <w:t>(</w:t>
      </w:r>
      <w:r w:rsidRPr="00624D9E">
        <w:rPr>
          <w:rFonts w:ascii="Arial" w:hAnsi="Arial" w:cs="Arial"/>
          <w:i/>
          <w:sz w:val="22"/>
          <w:szCs w:val="22"/>
          <w:lang w:val="hr-HR"/>
        </w:rPr>
        <w:t>R</w:t>
      </w:r>
      <w:r w:rsidRPr="00624D9E">
        <w:rPr>
          <w:rFonts w:ascii="Arial" w:hAnsi="Arial" w:cs="Arial"/>
          <w:sz w:val="22"/>
          <w:szCs w:val="22"/>
          <w:vertAlign w:val="subscript"/>
          <w:lang w:val="hr-HR"/>
        </w:rPr>
        <w:t xml:space="preserve">F </w:t>
      </w:r>
      <w:r w:rsidRPr="00624D9E">
        <w:rPr>
          <w:rFonts w:ascii="Arial" w:hAnsi="Arial" w:cs="Arial"/>
          <w:sz w:val="22"/>
          <w:szCs w:val="22"/>
          <w:lang w:val="hr-HR"/>
        </w:rPr>
        <w:t>=</w:t>
      </w:r>
      <w:r w:rsidR="00D07E5E">
        <w:rPr>
          <w:rFonts w:ascii="Arial" w:hAnsi="Arial" w:cs="Arial"/>
          <w:sz w:val="22"/>
          <w:szCs w:val="22"/>
          <w:lang w:val="hr-HR"/>
        </w:rPr>
        <w:t xml:space="preserve"> </w:t>
      </w:r>
      <w:r w:rsidRPr="00624D9E">
        <w:rPr>
          <w:rFonts w:ascii="Arial" w:hAnsi="Arial" w:cs="Arial"/>
          <w:sz w:val="22"/>
          <w:szCs w:val="22"/>
          <w:lang w:val="hr-HR"/>
        </w:rPr>
        <w:t>0,87</w:t>
      </w:r>
      <w:r>
        <w:rPr>
          <w:rFonts w:ascii="Arial" w:hAnsi="Arial" w:cs="Arial"/>
          <w:sz w:val="22"/>
          <w:szCs w:val="22"/>
          <w:lang w:val="hr-HR"/>
        </w:rPr>
        <w:t>)</w:t>
      </w:r>
      <w:r w:rsidRPr="00624D9E">
        <w:rPr>
          <w:rFonts w:ascii="Arial" w:hAnsi="Arial" w:cs="Arial"/>
          <w:sz w:val="22"/>
          <w:szCs w:val="22"/>
          <w:lang w:val="hr-HR"/>
        </w:rPr>
        <w:t>.</w:t>
      </w:r>
    </w:p>
    <w:p w:rsidR="00960E1A" w:rsidRPr="00D177C6" w:rsidRDefault="00960E1A" w:rsidP="00DC14A1">
      <w:pPr>
        <w:pStyle w:val="BodyText0"/>
        <w:shd w:val="clear" w:color="auto" w:fill="FFFFFF"/>
        <w:spacing w:line="360" w:lineRule="auto"/>
        <w:ind w:firstLine="360"/>
        <w:jc w:val="both"/>
        <w:rPr>
          <w:rFonts w:ascii="Arial" w:hAnsi="Arial" w:cs="Arial"/>
          <w:sz w:val="22"/>
          <w:szCs w:val="22"/>
          <w:lang w:val="hr-HR"/>
        </w:rPr>
      </w:pPr>
    </w:p>
    <w:p w:rsidR="00960E1A" w:rsidRPr="008F4A75" w:rsidRDefault="007C740B" w:rsidP="008F4A75">
      <w:pPr>
        <w:pStyle w:val="BodyText0"/>
        <w:spacing w:line="360" w:lineRule="auto"/>
        <w:ind w:firstLine="397"/>
        <w:jc w:val="both"/>
        <w:rPr>
          <w:rFonts w:ascii="Arial" w:hAnsi="Arial" w:cs="Arial"/>
          <w:sz w:val="24"/>
          <w:szCs w:val="24"/>
          <w:lang w:val="hr-HR"/>
        </w:rPr>
      </w:pPr>
      <w:r>
        <w:rPr>
          <w:noProof/>
          <w:lang w:val="hr-HR"/>
        </w:rPr>
        <w:drawing>
          <wp:anchor distT="0" distB="0" distL="114300" distR="114300" simplePos="0" relativeHeight="251623424" behindDoc="1" locked="0" layoutInCell="1" allowOverlap="1" wp14:anchorId="683E7C11" wp14:editId="402A9588">
            <wp:simplePos x="0" y="0"/>
            <wp:positionH relativeFrom="column">
              <wp:posOffset>1811020</wp:posOffset>
            </wp:positionH>
            <wp:positionV relativeFrom="paragraph">
              <wp:posOffset>163195</wp:posOffset>
            </wp:positionV>
            <wp:extent cx="2068195" cy="2932430"/>
            <wp:effectExtent l="0" t="0" r="8255" b="1270"/>
            <wp:wrapTight wrapText="bothSides">
              <wp:wrapPolygon edited="0">
                <wp:start x="0" y="0"/>
                <wp:lineTo x="0" y="21469"/>
                <wp:lineTo x="21487" y="21469"/>
                <wp:lineTo x="21487" y="0"/>
                <wp:lineTo x="0" y="0"/>
              </wp:wrapPolygon>
            </wp:wrapTight>
            <wp:docPr id="3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68195" cy="2932430"/>
                    </a:xfrm>
                    <a:prstGeom prst="rect">
                      <a:avLst/>
                    </a:prstGeom>
                    <a:noFill/>
                  </pic:spPr>
                </pic:pic>
              </a:graphicData>
            </a:graphic>
            <wp14:sizeRelH relativeFrom="page">
              <wp14:pctWidth>0</wp14:pctWidth>
            </wp14:sizeRelH>
            <wp14:sizeRelV relativeFrom="page">
              <wp14:pctHeight>0</wp14:pctHeight>
            </wp14:sizeRelV>
          </wp:anchor>
        </w:drawing>
      </w:r>
    </w:p>
    <w:p w:rsidR="00960E1A" w:rsidRPr="008F4A75" w:rsidRDefault="007C740B" w:rsidP="008F4A75">
      <w:pPr>
        <w:rPr>
          <w:rFonts w:ascii="Arial" w:hAnsi="Arial" w:cs="Arial"/>
          <w:sz w:val="24"/>
          <w:szCs w:val="24"/>
        </w:rPr>
      </w:pPr>
      <w:r>
        <w:rPr>
          <w:noProof/>
          <w:lang w:eastAsia="hr-HR"/>
        </w:rPr>
        <mc:AlternateContent>
          <mc:Choice Requires="wps">
            <w:drawing>
              <wp:anchor distT="0" distB="0" distL="114300" distR="114300" simplePos="0" relativeHeight="251628544" behindDoc="0" locked="0" layoutInCell="1" allowOverlap="1" wp14:anchorId="3CB757D3" wp14:editId="60B11630">
                <wp:simplePos x="0" y="0"/>
                <wp:positionH relativeFrom="column">
                  <wp:posOffset>4022725</wp:posOffset>
                </wp:positionH>
                <wp:positionV relativeFrom="paragraph">
                  <wp:posOffset>4445</wp:posOffset>
                </wp:positionV>
                <wp:extent cx="800100" cy="2681605"/>
                <wp:effectExtent l="0" t="0" r="0" b="444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681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0FE4" w:rsidRDefault="009A0FE4" w:rsidP="00C65FBB">
                            <w:pPr>
                              <w:spacing w:after="0" w:line="360" w:lineRule="auto"/>
                            </w:pPr>
                            <w:r>
                              <w:t>Front</w:t>
                            </w:r>
                          </w:p>
                          <w:p w:rsidR="009A0FE4" w:rsidRPr="00D42943" w:rsidRDefault="009A0FE4" w:rsidP="00C65FBB">
                            <w:pPr>
                              <w:spacing w:after="0" w:line="360" w:lineRule="auto"/>
                            </w:pPr>
                            <w:r w:rsidRPr="00D42943">
                              <w:rPr>
                                <w:i/>
                                <w:noProof/>
                                <w:lang w:val="en-US"/>
                              </w:rPr>
                              <w:t>R</w:t>
                            </w:r>
                            <w:r w:rsidRPr="00D42943">
                              <w:rPr>
                                <w:noProof/>
                                <w:vertAlign w:val="subscript"/>
                                <w:lang w:val="en-US"/>
                              </w:rPr>
                              <w:t>F</w:t>
                            </w:r>
                          </w:p>
                          <w:p w:rsidR="009A0FE4" w:rsidRDefault="009A0FE4" w:rsidP="00C65FBB">
                            <w:pPr>
                              <w:spacing w:after="0" w:line="360" w:lineRule="auto"/>
                            </w:pPr>
                          </w:p>
                          <w:p w:rsidR="009A0FE4" w:rsidRPr="005E6BB5" w:rsidRDefault="009A0FE4" w:rsidP="00C65FBB">
                            <w:pPr>
                              <w:spacing w:after="0" w:line="360" w:lineRule="auto"/>
                              <w:rPr>
                                <w:sz w:val="20"/>
                                <w:szCs w:val="20"/>
                              </w:rPr>
                            </w:pPr>
                          </w:p>
                          <w:p w:rsidR="009A0FE4" w:rsidRPr="005E6BB5" w:rsidRDefault="009A0FE4" w:rsidP="00C65FBB">
                            <w:pPr>
                              <w:spacing w:after="0" w:line="360" w:lineRule="auto"/>
                              <w:rPr>
                                <w:sz w:val="20"/>
                                <w:szCs w:val="20"/>
                              </w:rPr>
                            </w:pPr>
                          </w:p>
                          <w:p w:rsidR="009A0FE4" w:rsidRDefault="009A0FE4" w:rsidP="00C65FBB">
                            <w:pPr>
                              <w:spacing w:after="0" w:line="360" w:lineRule="auto"/>
                              <w:rPr>
                                <w:sz w:val="18"/>
                                <w:szCs w:val="18"/>
                              </w:rPr>
                            </w:pPr>
                            <w:r>
                              <w:rPr>
                                <w:sz w:val="18"/>
                                <w:szCs w:val="18"/>
                              </w:rPr>
                              <w:t xml:space="preserve">    0,5</w:t>
                            </w:r>
                          </w:p>
                          <w:p w:rsidR="009A0FE4" w:rsidRDefault="009A0FE4" w:rsidP="00C65FBB">
                            <w:pPr>
                              <w:spacing w:after="0" w:line="360" w:lineRule="auto"/>
                            </w:pPr>
                          </w:p>
                          <w:p w:rsidR="009A0FE4" w:rsidRDefault="009A0FE4" w:rsidP="00C65FBB">
                            <w:pPr>
                              <w:spacing w:after="0" w:line="360" w:lineRule="auto"/>
                            </w:pPr>
                          </w:p>
                          <w:p w:rsidR="009A0FE4" w:rsidRPr="005E6BB5" w:rsidRDefault="009A0FE4" w:rsidP="00C65FBB">
                            <w:pPr>
                              <w:spacing w:after="0" w:line="360" w:lineRule="auto"/>
                              <w:rPr>
                                <w:sz w:val="18"/>
                                <w:szCs w:val="18"/>
                              </w:rPr>
                            </w:pPr>
                          </w:p>
                          <w:p w:rsidR="009A0FE4" w:rsidRDefault="009A0FE4" w:rsidP="00C65FBB">
                            <w:pPr>
                              <w:spacing w:after="0" w:line="360" w:lineRule="auto"/>
                            </w:pPr>
                          </w:p>
                          <w:p w:rsidR="009A0FE4" w:rsidRDefault="009A0FE4" w:rsidP="00C65FBB">
                            <w:pPr>
                              <w:spacing w:after="0" w:line="360" w:lineRule="auto"/>
                            </w:pPr>
                            <w:r>
                              <w:t xml:space="preserve">  Start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3" type="#_x0000_t202" style="position:absolute;margin-left:316.75pt;margin-top:.35pt;width:63pt;height:21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" stroked="f">
                <v:textbox>
                  <w:txbxContent>
                    <w:p w:rsidR="009A0FE4" w:rsidRDefault="009A0FE4" w:rsidP="00C65FBB">
                      <w:pPr>
                        <w:spacing w:after="0" w:line="360" w:lineRule="auto"/>
                      </w:pPr>
                      <w:r>
                        <w:t>Front</w:t>
                      </w:r>
                    </w:p>
                    <w:p w:rsidR="009A0FE4" w:rsidRPr="00D42943" w:rsidRDefault="009A0FE4" w:rsidP="00C65FBB">
                      <w:pPr>
                        <w:spacing w:after="0" w:line="360" w:lineRule="auto"/>
                      </w:pPr>
                      <w:r w:rsidRPr="00D42943">
                        <w:rPr>
                          <w:i/>
                          <w:noProof/>
                          <w:lang w:val="en-US"/>
                        </w:rPr>
                        <w:t>R</w:t>
                      </w:r>
                      <w:r w:rsidRPr="00D42943">
                        <w:rPr>
                          <w:noProof/>
                          <w:vertAlign w:val="subscript"/>
                          <w:lang w:val="en-US"/>
                        </w:rPr>
                        <w:t>F</w:t>
                      </w:r>
                    </w:p>
                    <w:p w:rsidR="009A0FE4" w:rsidRDefault="009A0FE4" w:rsidP="00C65FBB">
                      <w:pPr>
                        <w:spacing w:after="0" w:line="360" w:lineRule="auto"/>
                      </w:pPr>
                    </w:p>
                    <w:p w:rsidR="009A0FE4" w:rsidRPr="005E6BB5" w:rsidRDefault="009A0FE4" w:rsidP="00C65FBB">
                      <w:pPr>
                        <w:spacing w:after="0" w:line="360" w:lineRule="auto"/>
                        <w:rPr>
                          <w:sz w:val="20"/>
                          <w:szCs w:val="20"/>
                        </w:rPr>
                      </w:pPr>
                    </w:p>
                    <w:p w:rsidR="009A0FE4" w:rsidRPr="005E6BB5" w:rsidRDefault="009A0FE4" w:rsidP="00C65FBB">
                      <w:pPr>
                        <w:spacing w:after="0" w:line="360" w:lineRule="auto"/>
                        <w:rPr>
                          <w:sz w:val="20"/>
                          <w:szCs w:val="20"/>
                        </w:rPr>
                      </w:pPr>
                    </w:p>
                    <w:p w:rsidR="009A0FE4" w:rsidRDefault="009A0FE4" w:rsidP="00C65FBB">
                      <w:pPr>
                        <w:spacing w:after="0" w:line="360" w:lineRule="auto"/>
                        <w:rPr>
                          <w:sz w:val="18"/>
                          <w:szCs w:val="18"/>
                        </w:rPr>
                      </w:pPr>
                      <w:r>
                        <w:rPr>
                          <w:sz w:val="18"/>
                          <w:szCs w:val="18"/>
                        </w:rPr>
                        <w:t xml:space="preserve">    0,5</w:t>
                      </w:r>
                    </w:p>
                    <w:p w:rsidR="009A0FE4" w:rsidRDefault="009A0FE4" w:rsidP="00C65FBB">
                      <w:pPr>
                        <w:spacing w:after="0" w:line="360" w:lineRule="auto"/>
                      </w:pPr>
                    </w:p>
                    <w:p w:rsidR="009A0FE4" w:rsidRDefault="009A0FE4" w:rsidP="00C65FBB">
                      <w:pPr>
                        <w:spacing w:after="0" w:line="360" w:lineRule="auto"/>
                      </w:pPr>
                    </w:p>
                    <w:p w:rsidR="009A0FE4" w:rsidRPr="005E6BB5" w:rsidRDefault="009A0FE4" w:rsidP="00C65FBB">
                      <w:pPr>
                        <w:spacing w:after="0" w:line="360" w:lineRule="auto"/>
                        <w:rPr>
                          <w:sz w:val="18"/>
                          <w:szCs w:val="18"/>
                        </w:rPr>
                      </w:pPr>
                    </w:p>
                    <w:p w:rsidR="009A0FE4" w:rsidRDefault="009A0FE4" w:rsidP="00C65FBB">
                      <w:pPr>
                        <w:spacing w:after="0" w:line="360" w:lineRule="auto"/>
                      </w:pPr>
                    </w:p>
                    <w:p w:rsidR="009A0FE4" w:rsidRDefault="009A0FE4" w:rsidP="00C65FBB">
                      <w:pPr>
                        <w:spacing w:after="0" w:line="360" w:lineRule="auto"/>
                      </w:pPr>
                      <w:r>
                        <w:t xml:space="preserve">  Start</w:t>
                      </w:r>
                    </w:p>
                  </w:txbxContent>
                </v:textbox>
              </v:shape>
            </w:pict>
          </mc:Fallback>
        </mc:AlternateContent>
      </w:r>
      <w:r>
        <w:rPr>
          <w:noProof/>
          <w:lang w:eastAsia="hr-HR"/>
        </w:rPr>
        <mc:AlternateContent>
          <mc:Choice Requires="wps">
            <w:drawing>
              <wp:anchor distT="4294967292" distB="4294967292" distL="114300" distR="114300" simplePos="0" relativeHeight="251629568" behindDoc="0" locked="0" layoutInCell="1" allowOverlap="1" wp14:anchorId="04AD15CB" wp14:editId="7F29C4DD">
                <wp:simplePos x="0" y="0"/>
                <wp:positionH relativeFrom="column">
                  <wp:posOffset>3908425</wp:posOffset>
                </wp:positionH>
                <wp:positionV relativeFrom="paragraph">
                  <wp:posOffset>124459</wp:posOffset>
                </wp:positionV>
                <wp:extent cx="114300" cy="0"/>
                <wp:effectExtent l="0" t="0" r="19050" b="19050"/>
                <wp:wrapNone/>
                <wp:docPr id="32"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z-index:2516295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7.75pt,9.8pt" to="316.7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"/>
            </w:pict>
          </mc:Fallback>
        </mc:AlternateContent>
      </w:r>
    </w:p>
    <w:p w:rsidR="00960E1A" w:rsidRPr="008F4A75" w:rsidRDefault="00960E1A" w:rsidP="008F4A75">
      <w:pPr>
        <w:rPr>
          <w:rFonts w:ascii="Arial" w:hAnsi="Arial" w:cs="Arial"/>
          <w:sz w:val="24"/>
          <w:szCs w:val="24"/>
        </w:rPr>
      </w:pPr>
    </w:p>
    <w:p w:rsidR="00960E1A" w:rsidRPr="008F4A75" w:rsidRDefault="00960E1A" w:rsidP="008F4A75">
      <w:pPr>
        <w:rPr>
          <w:rFonts w:ascii="Arial" w:hAnsi="Arial" w:cs="Arial"/>
          <w:sz w:val="24"/>
          <w:szCs w:val="24"/>
        </w:rPr>
      </w:pPr>
      <w:r>
        <w:rPr>
          <w:rFonts w:ascii="Arial" w:hAnsi="Arial" w:cs="Arial"/>
          <w:sz w:val="24"/>
          <w:szCs w:val="24"/>
        </w:rPr>
        <w:t xml:space="preserve">      </w:t>
      </w:r>
    </w:p>
    <w:p w:rsidR="00960E1A" w:rsidRPr="008F4A75" w:rsidRDefault="00960E1A" w:rsidP="008F4A75">
      <w:pPr>
        <w:rPr>
          <w:rFonts w:ascii="Arial" w:hAnsi="Arial" w:cs="Arial"/>
          <w:sz w:val="24"/>
          <w:szCs w:val="24"/>
        </w:rPr>
      </w:pPr>
    </w:p>
    <w:p w:rsidR="00960E1A" w:rsidRPr="008F4A75" w:rsidRDefault="007C740B" w:rsidP="008F4A75">
      <w:pPr>
        <w:spacing w:line="360" w:lineRule="auto"/>
        <w:rPr>
          <w:rFonts w:ascii="Arial" w:hAnsi="Arial" w:cs="Arial"/>
          <w:sz w:val="24"/>
          <w:szCs w:val="24"/>
        </w:rPr>
      </w:pPr>
      <w:r>
        <w:rPr>
          <w:noProof/>
          <w:lang w:eastAsia="hr-HR"/>
        </w:rPr>
        <mc:AlternateContent>
          <mc:Choice Requires="wps">
            <w:drawing>
              <wp:anchor distT="4294967292" distB="4294967292" distL="114300" distR="114300" simplePos="0" relativeHeight="251630592" behindDoc="0" locked="0" layoutInCell="1" allowOverlap="1" wp14:anchorId="0072545D" wp14:editId="3D1B33D9">
                <wp:simplePos x="0" y="0"/>
                <wp:positionH relativeFrom="column">
                  <wp:posOffset>3954145</wp:posOffset>
                </wp:positionH>
                <wp:positionV relativeFrom="paragraph">
                  <wp:posOffset>25399</wp:posOffset>
                </wp:positionV>
                <wp:extent cx="114300" cy="0"/>
                <wp:effectExtent l="0" t="0" r="19050" b="1905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z-index:2516305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11.35pt,2pt" to="320.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lL6HgIAADcEAAAOAAAAZHJzL2Uyb0RvYy54bWysU8uu2jAQ3VfqP1jeQxJuo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"/>
            </w:pict>
          </mc:Fallback>
        </mc:AlternateContent>
      </w:r>
    </w:p>
    <w:p w:rsidR="00960E1A" w:rsidRPr="008F4A75" w:rsidRDefault="00960E1A" w:rsidP="008F4A75">
      <w:pPr>
        <w:spacing w:line="360" w:lineRule="auto"/>
        <w:rPr>
          <w:rFonts w:ascii="Arial" w:hAnsi="Arial" w:cs="Arial"/>
          <w:sz w:val="24"/>
          <w:szCs w:val="24"/>
        </w:rPr>
      </w:pPr>
    </w:p>
    <w:p w:rsidR="00960E1A" w:rsidRPr="008F4A75" w:rsidRDefault="00960E1A" w:rsidP="008F4A75">
      <w:pPr>
        <w:spacing w:line="360" w:lineRule="auto"/>
        <w:rPr>
          <w:rFonts w:ascii="Arial" w:hAnsi="Arial" w:cs="Arial"/>
          <w:sz w:val="24"/>
          <w:szCs w:val="24"/>
        </w:rPr>
      </w:pPr>
    </w:p>
    <w:p w:rsidR="00960E1A" w:rsidRPr="008F4A75" w:rsidRDefault="007C740B" w:rsidP="00A1395C">
      <w:pPr>
        <w:spacing w:after="0" w:line="360" w:lineRule="auto"/>
        <w:rPr>
          <w:rFonts w:ascii="Arial" w:hAnsi="Arial" w:cs="Arial"/>
          <w:sz w:val="24"/>
          <w:szCs w:val="24"/>
        </w:rPr>
      </w:pPr>
      <w:r>
        <w:rPr>
          <w:noProof/>
          <w:lang w:eastAsia="hr-HR"/>
        </w:rPr>
        <mc:AlternateContent>
          <mc:Choice Requires="wps">
            <w:drawing>
              <wp:anchor distT="4294967292" distB="4294967292" distL="114300" distR="114300" simplePos="0" relativeHeight="251631616" behindDoc="0" locked="0" layoutInCell="1" allowOverlap="1" wp14:anchorId="57A0F149" wp14:editId="54556093">
                <wp:simplePos x="0" y="0"/>
                <wp:positionH relativeFrom="column">
                  <wp:posOffset>3967480</wp:posOffset>
                </wp:positionH>
                <wp:positionV relativeFrom="paragraph">
                  <wp:posOffset>50164</wp:posOffset>
                </wp:positionV>
                <wp:extent cx="114300" cy="0"/>
                <wp:effectExtent l="0" t="0" r="19050" b="19050"/>
                <wp:wrapNone/>
                <wp:docPr id="38"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z-index:2516316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12.4pt,3.95pt" to="321.4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usaHQIAADc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"/>
            </w:pict>
          </mc:Fallback>
        </mc:AlternateContent>
      </w:r>
      <w:r>
        <w:rPr>
          <w:noProof/>
          <w:lang w:eastAsia="hr-HR"/>
        </w:rPr>
        <mc:AlternateContent>
          <mc:Choice Requires="wps">
            <w:drawing>
              <wp:anchor distT="0" distB="0" distL="114300" distR="114300" simplePos="0" relativeHeight="251627520" behindDoc="0" locked="0" layoutInCell="1" allowOverlap="1" wp14:anchorId="6A66C62F" wp14:editId="03CDF0AA">
                <wp:simplePos x="0" y="0"/>
                <wp:positionH relativeFrom="column">
                  <wp:posOffset>1932940</wp:posOffset>
                </wp:positionH>
                <wp:positionV relativeFrom="paragraph">
                  <wp:posOffset>48260</wp:posOffset>
                </wp:positionV>
                <wp:extent cx="2303780" cy="386080"/>
                <wp:effectExtent l="0" t="0" r="0" b="0"/>
                <wp:wrapNone/>
                <wp:docPr id="2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FE4" w:rsidRPr="00581981" w:rsidRDefault="009A0FE4" w:rsidP="007B5910">
                            <w:pPr>
                              <w:rPr>
                                <w:rFonts w:ascii="Arial" w:hAnsi="Arial" w:cs="Arial"/>
                                <w:b/>
                                <w:color w:val="FFFFFF"/>
                                <w:sz w:val="20"/>
                                <w:szCs w:val="20"/>
                              </w:rPr>
                            </w:pPr>
                            <w:r w:rsidRPr="00581981">
                              <w:rPr>
                                <w:rFonts w:ascii="Arial" w:hAnsi="Arial" w:cs="Arial"/>
                                <w:b/>
                                <w:color w:val="FFFFFF"/>
                                <w:sz w:val="20"/>
                                <w:szCs w:val="20"/>
                              </w:rPr>
                              <w:t xml:space="preserve">   E            R/Ik/K       Kl/Ru</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 o:spid="_x0000_s1034" type="#_x0000_t202" style="position:absolute;margin-left:152.2pt;margin-top:3.8pt;width:181.4pt;height:30.4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" filled="f" stroked="f">
                <v:textbox style="mso-fit-shape-to-text:t">
                  <w:txbxContent>
                    <w:p w:rsidR="009A0FE4" w:rsidRPr="00581981" w:rsidRDefault="009A0FE4" w:rsidP="007B5910">
                      <w:pPr>
                        <w:rPr>
                          <w:rFonts w:ascii="Arial" w:hAnsi="Arial" w:cs="Arial"/>
                          <w:b/>
                          <w:color w:val="FFFFFF"/>
                          <w:sz w:val="20"/>
                          <w:szCs w:val="20"/>
                        </w:rPr>
                      </w:pPr>
                      <w:r w:rsidRPr="00581981">
                        <w:rPr>
                          <w:rFonts w:ascii="Arial" w:hAnsi="Arial" w:cs="Arial"/>
                          <w:b/>
                          <w:color w:val="FFFFFF"/>
                          <w:sz w:val="20"/>
                          <w:szCs w:val="20"/>
                        </w:rPr>
                        <w:t xml:space="preserve">   E            R/Ik/K       Kl/Ru</w:t>
                      </w:r>
                    </w:p>
                  </w:txbxContent>
                </v:textbox>
              </v:shape>
            </w:pict>
          </mc:Fallback>
        </mc:AlternateContent>
      </w:r>
      <w:r w:rsidR="00960E1A" w:rsidRPr="008F4A75">
        <w:rPr>
          <w:rFonts w:ascii="Arial" w:hAnsi="Arial" w:cs="Arial"/>
          <w:sz w:val="24"/>
          <w:szCs w:val="24"/>
        </w:rPr>
        <w:t xml:space="preserve">                 </w:t>
      </w:r>
    </w:p>
    <w:p w:rsidR="00960E1A" w:rsidRDefault="00960E1A" w:rsidP="00A1395C">
      <w:pPr>
        <w:spacing w:after="0" w:line="360" w:lineRule="auto"/>
        <w:jc w:val="center"/>
        <w:rPr>
          <w:rFonts w:ascii="Arial" w:hAnsi="Arial" w:cs="Arial"/>
        </w:rPr>
      </w:pPr>
    </w:p>
    <w:p w:rsidR="00960E1A" w:rsidRDefault="00960E1A" w:rsidP="00A1395C">
      <w:pPr>
        <w:spacing w:after="0" w:line="360" w:lineRule="auto"/>
        <w:jc w:val="center"/>
        <w:rPr>
          <w:rFonts w:ascii="Arial" w:hAnsi="Arial" w:cs="Arial"/>
        </w:rPr>
      </w:pPr>
      <w:r w:rsidRPr="008F6F10">
        <w:rPr>
          <w:rFonts w:ascii="Arial" w:hAnsi="Arial" w:cs="Arial"/>
        </w:rPr>
        <w:t>Slika 1</w:t>
      </w:r>
      <w:r>
        <w:rPr>
          <w:rFonts w:ascii="Arial" w:hAnsi="Arial" w:cs="Arial"/>
        </w:rPr>
        <w:t>0</w:t>
      </w:r>
      <w:r w:rsidRPr="008F6F10">
        <w:rPr>
          <w:rFonts w:ascii="Arial" w:hAnsi="Arial" w:cs="Arial"/>
        </w:rPr>
        <w:t xml:space="preserve">.  Kromatogram flavonoida i fenolnih kiselina u metanolnom ekstraktu listova vrste </w:t>
      </w:r>
      <w:r w:rsidRPr="008F6F10">
        <w:rPr>
          <w:rFonts w:ascii="Arial" w:hAnsi="Arial" w:cs="Arial"/>
          <w:i/>
        </w:rPr>
        <w:t>Stevia rebaudiana</w:t>
      </w:r>
      <w:r w:rsidRPr="008F6F10">
        <w:rPr>
          <w:rFonts w:ascii="Arial" w:hAnsi="Arial" w:cs="Arial"/>
        </w:rPr>
        <w:t xml:space="preserve"> (Bert.) Bertoni</w:t>
      </w:r>
      <w:r>
        <w:rPr>
          <w:rFonts w:ascii="Arial" w:hAnsi="Arial" w:cs="Arial"/>
        </w:rPr>
        <w:t xml:space="preserve"> </w:t>
      </w:r>
    </w:p>
    <w:p w:rsidR="00A1395C" w:rsidRPr="00D177C6" w:rsidRDefault="00A1395C" w:rsidP="00A1395C">
      <w:pPr>
        <w:spacing w:after="0" w:line="360" w:lineRule="auto"/>
        <w:jc w:val="center"/>
        <w:rPr>
          <w:rFonts w:ascii="Arial" w:hAnsi="Arial" w:cs="Arial"/>
          <w:b/>
          <w:sz w:val="24"/>
          <w:szCs w:val="24"/>
        </w:rPr>
      </w:pPr>
    </w:p>
    <w:p w:rsidR="00960E1A" w:rsidRDefault="00960E1A" w:rsidP="008B0123">
      <w:pPr>
        <w:spacing w:after="0" w:line="360" w:lineRule="auto"/>
        <w:ind w:left="1077"/>
        <w:rPr>
          <w:rFonts w:ascii="Arial" w:hAnsi="Arial" w:cs="Arial"/>
          <w:sz w:val="20"/>
          <w:szCs w:val="20"/>
          <w:vertAlign w:val="subscript"/>
        </w:rPr>
      </w:pPr>
      <w:r w:rsidRPr="008F6F10">
        <w:rPr>
          <w:rFonts w:ascii="Arial" w:hAnsi="Arial" w:cs="Arial"/>
          <w:sz w:val="20"/>
          <w:szCs w:val="20"/>
        </w:rPr>
        <w:t>Nepokretna faza: Kieselgel 60 F</w:t>
      </w:r>
      <w:r w:rsidRPr="008F6F10">
        <w:rPr>
          <w:rFonts w:ascii="Arial" w:hAnsi="Arial" w:cs="Arial"/>
          <w:sz w:val="20"/>
          <w:szCs w:val="20"/>
          <w:vertAlign w:val="subscript"/>
        </w:rPr>
        <w:t>254</w:t>
      </w:r>
    </w:p>
    <w:p w:rsidR="00960E1A" w:rsidRDefault="00960E1A" w:rsidP="008B0123">
      <w:pPr>
        <w:spacing w:after="0" w:line="360" w:lineRule="auto"/>
        <w:ind w:left="1077"/>
        <w:rPr>
          <w:rFonts w:ascii="Arial" w:hAnsi="Arial" w:cs="Arial"/>
          <w:sz w:val="20"/>
          <w:szCs w:val="20"/>
          <w:vertAlign w:val="subscript"/>
        </w:rPr>
      </w:pPr>
      <w:r w:rsidRPr="008F6F10">
        <w:rPr>
          <w:rFonts w:ascii="Arial" w:hAnsi="Arial" w:cs="Arial"/>
          <w:sz w:val="20"/>
          <w:szCs w:val="20"/>
        </w:rPr>
        <w:t>Pokretna faza: etilacetat-mravlja kiselina-voda (8:1:1 V/V/V)</w:t>
      </w:r>
    </w:p>
    <w:p w:rsidR="00960E1A" w:rsidRDefault="00960E1A" w:rsidP="008B0123">
      <w:pPr>
        <w:spacing w:after="0" w:line="360" w:lineRule="auto"/>
        <w:ind w:left="1077"/>
        <w:rPr>
          <w:rFonts w:ascii="Arial" w:hAnsi="Arial" w:cs="Arial"/>
          <w:sz w:val="20"/>
          <w:szCs w:val="20"/>
        </w:rPr>
      </w:pPr>
      <w:r w:rsidRPr="008F6F10">
        <w:rPr>
          <w:rFonts w:ascii="Arial" w:hAnsi="Arial" w:cs="Arial"/>
          <w:sz w:val="20"/>
          <w:szCs w:val="20"/>
        </w:rPr>
        <w:t>Detekcija: UV-254 nm</w:t>
      </w:r>
    </w:p>
    <w:p w:rsidR="00960E1A" w:rsidRDefault="00960E1A" w:rsidP="008B0123">
      <w:pPr>
        <w:spacing w:after="0" w:line="360" w:lineRule="auto"/>
        <w:ind w:left="1077"/>
        <w:rPr>
          <w:rFonts w:ascii="Arial" w:hAnsi="Arial" w:cs="Arial"/>
          <w:sz w:val="20"/>
          <w:szCs w:val="20"/>
        </w:rPr>
      </w:pPr>
    </w:p>
    <w:p w:rsidR="00960E1A" w:rsidRDefault="00960E1A" w:rsidP="008B0123">
      <w:pPr>
        <w:spacing w:after="0" w:line="360" w:lineRule="auto"/>
        <w:ind w:left="1077"/>
        <w:rPr>
          <w:rFonts w:ascii="Arial" w:hAnsi="Arial" w:cs="Arial"/>
          <w:sz w:val="20"/>
          <w:szCs w:val="20"/>
        </w:rPr>
      </w:pPr>
      <w:r>
        <w:rPr>
          <w:rFonts w:ascii="Arial" w:hAnsi="Arial" w:cs="Arial"/>
          <w:sz w:val="20"/>
          <w:szCs w:val="20"/>
        </w:rPr>
        <w:t>E- metanolni ekstrakt lista stevije</w:t>
      </w:r>
    </w:p>
    <w:p w:rsidR="00960E1A" w:rsidRDefault="00960E1A" w:rsidP="008B0123">
      <w:pPr>
        <w:spacing w:after="0" w:line="360" w:lineRule="auto"/>
        <w:ind w:left="1077"/>
        <w:rPr>
          <w:rFonts w:ascii="Arial" w:hAnsi="Arial" w:cs="Arial"/>
          <w:sz w:val="20"/>
          <w:szCs w:val="20"/>
        </w:rPr>
      </w:pPr>
      <w:r w:rsidRPr="008F6F10">
        <w:rPr>
          <w:rFonts w:ascii="Arial" w:hAnsi="Arial" w:cs="Arial"/>
          <w:sz w:val="20"/>
          <w:szCs w:val="20"/>
        </w:rPr>
        <w:t>Poredbene supstacije: R-rutin (</w:t>
      </w:r>
      <w:r w:rsidRPr="008F6F10">
        <w:rPr>
          <w:rFonts w:ascii="Arial" w:hAnsi="Arial" w:cs="Arial"/>
          <w:i/>
          <w:sz w:val="20"/>
          <w:szCs w:val="20"/>
        </w:rPr>
        <w:t>R</w:t>
      </w:r>
      <w:r w:rsidRPr="008F6F10">
        <w:rPr>
          <w:rFonts w:ascii="Arial" w:hAnsi="Arial" w:cs="Arial"/>
          <w:sz w:val="20"/>
          <w:szCs w:val="20"/>
          <w:vertAlign w:val="subscript"/>
        </w:rPr>
        <w:t>F</w:t>
      </w:r>
      <w:r w:rsidRPr="008F6F10">
        <w:rPr>
          <w:rFonts w:ascii="Arial" w:hAnsi="Arial" w:cs="Arial"/>
          <w:sz w:val="20"/>
          <w:szCs w:val="20"/>
        </w:rPr>
        <w:t>=0,25), Ik-Izokvercitin (</w:t>
      </w:r>
      <w:r w:rsidRPr="008F6F10">
        <w:rPr>
          <w:rFonts w:ascii="Arial" w:hAnsi="Arial" w:cs="Arial"/>
          <w:i/>
          <w:sz w:val="20"/>
          <w:szCs w:val="20"/>
        </w:rPr>
        <w:t>R</w:t>
      </w:r>
      <w:r w:rsidRPr="008F6F10">
        <w:rPr>
          <w:rFonts w:ascii="Arial" w:hAnsi="Arial" w:cs="Arial"/>
          <w:sz w:val="20"/>
          <w:szCs w:val="20"/>
          <w:vertAlign w:val="subscript"/>
        </w:rPr>
        <w:t>F</w:t>
      </w:r>
      <w:r w:rsidRPr="008F6F10">
        <w:rPr>
          <w:rFonts w:ascii="Arial" w:hAnsi="Arial" w:cs="Arial"/>
          <w:sz w:val="20"/>
          <w:szCs w:val="20"/>
        </w:rPr>
        <w:t>=0,54),</w:t>
      </w:r>
      <w:r>
        <w:rPr>
          <w:rFonts w:ascii="Arial" w:hAnsi="Arial" w:cs="Arial"/>
          <w:sz w:val="20"/>
          <w:szCs w:val="20"/>
        </w:rPr>
        <w:t xml:space="preserve"> </w:t>
      </w:r>
      <w:r w:rsidRPr="008F6F10">
        <w:rPr>
          <w:rFonts w:ascii="Arial" w:hAnsi="Arial" w:cs="Arial"/>
          <w:sz w:val="20"/>
          <w:szCs w:val="20"/>
        </w:rPr>
        <w:t>K-kvercitrin (</w:t>
      </w:r>
      <w:r w:rsidRPr="008F6F10">
        <w:rPr>
          <w:rFonts w:ascii="Arial" w:hAnsi="Arial" w:cs="Arial"/>
          <w:i/>
          <w:sz w:val="20"/>
          <w:szCs w:val="20"/>
        </w:rPr>
        <w:t>R</w:t>
      </w:r>
      <w:r w:rsidRPr="008F6F10">
        <w:rPr>
          <w:rFonts w:ascii="Arial" w:hAnsi="Arial" w:cs="Arial"/>
          <w:sz w:val="20"/>
          <w:szCs w:val="20"/>
          <w:vertAlign w:val="subscript"/>
        </w:rPr>
        <w:t>F</w:t>
      </w:r>
      <w:r w:rsidRPr="008F6F10">
        <w:rPr>
          <w:rFonts w:ascii="Arial" w:hAnsi="Arial" w:cs="Arial"/>
          <w:sz w:val="20"/>
          <w:szCs w:val="20"/>
        </w:rPr>
        <w:t xml:space="preserve">=0,71), </w:t>
      </w:r>
    </w:p>
    <w:p w:rsidR="00960E1A" w:rsidRPr="008F6F10" w:rsidRDefault="00960E1A" w:rsidP="003209B4">
      <w:pPr>
        <w:spacing w:after="0" w:line="360" w:lineRule="auto"/>
        <w:ind w:left="369" w:firstLine="708"/>
        <w:rPr>
          <w:rFonts w:ascii="Arial" w:hAnsi="Arial" w:cs="Arial"/>
          <w:sz w:val="20"/>
          <w:szCs w:val="20"/>
        </w:rPr>
      </w:pPr>
      <w:r w:rsidRPr="008F6F10">
        <w:rPr>
          <w:rFonts w:ascii="Arial" w:hAnsi="Arial" w:cs="Arial"/>
          <w:sz w:val="20"/>
          <w:szCs w:val="20"/>
        </w:rPr>
        <w:t>Kl-klorogenska kiselina (</w:t>
      </w:r>
      <w:r w:rsidRPr="008F6F10">
        <w:rPr>
          <w:rFonts w:ascii="Arial" w:hAnsi="Arial" w:cs="Arial"/>
          <w:i/>
          <w:sz w:val="20"/>
          <w:szCs w:val="20"/>
        </w:rPr>
        <w:t>R</w:t>
      </w:r>
      <w:r w:rsidRPr="008F6F10">
        <w:rPr>
          <w:rFonts w:ascii="Arial" w:hAnsi="Arial" w:cs="Arial"/>
          <w:sz w:val="20"/>
          <w:szCs w:val="20"/>
          <w:vertAlign w:val="subscript"/>
        </w:rPr>
        <w:t>F</w:t>
      </w:r>
      <w:r w:rsidRPr="008F6F10">
        <w:rPr>
          <w:rFonts w:ascii="Arial" w:hAnsi="Arial" w:cs="Arial"/>
          <w:sz w:val="20"/>
          <w:szCs w:val="20"/>
        </w:rPr>
        <w:t>=0,41), Ru-ružmarinska kiselina(</w:t>
      </w:r>
      <w:r w:rsidRPr="008F6F10">
        <w:rPr>
          <w:rFonts w:ascii="Arial" w:hAnsi="Arial" w:cs="Arial"/>
          <w:i/>
          <w:sz w:val="20"/>
          <w:szCs w:val="20"/>
        </w:rPr>
        <w:t>R</w:t>
      </w:r>
      <w:r w:rsidRPr="008F6F10">
        <w:rPr>
          <w:rFonts w:ascii="Arial" w:hAnsi="Arial" w:cs="Arial"/>
          <w:sz w:val="20"/>
          <w:szCs w:val="20"/>
          <w:vertAlign w:val="subscript"/>
        </w:rPr>
        <w:t>F</w:t>
      </w:r>
      <w:r>
        <w:rPr>
          <w:rFonts w:ascii="Arial" w:hAnsi="Arial" w:cs="Arial"/>
          <w:sz w:val="20"/>
          <w:szCs w:val="20"/>
        </w:rPr>
        <w:t>=0,91)</w:t>
      </w:r>
    </w:p>
    <w:p w:rsidR="00960E1A" w:rsidRDefault="00960E1A" w:rsidP="001145C9">
      <w:pPr>
        <w:shd w:val="clear" w:color="auto" w:fill="FFFFFF"/>
        <w:rPr>
          <w:rFonts w:ascii="Arial" w:hAnsi="Arial" w:cs="Arial"/>
          <w:sz w:val="24"/>
          <w:szCs w:val="24"/>
        </w:rPr>
      </w:pPr>
    </w:p>
    <w:p w:rsidR="00960E1A" w:rsidRDefault="00960E1A" w:rsidP="001145C9">
      <w:pPr>
        <w:shd w:val="clear" w:color="auto" w:fill="FFFFFF"/>
        <w:rPr>
          <w:rFonts w:ascii="Arial" w:hAnsi="Arial" w:cs="Arial"/>
          <w:sz w:val="24"/>
          <w:szCs w:val="24"/>
        </w:rPr>
      </w:pPr>
    </w:p>
    <w:p w:rsidR="00960E1A" w:rsidRDefault="00960E1A" w:rsidP="001145C9">
      <w:pPr>
        <w:shd w:val="clear" w:color="auto" w:fill="FFFFFF"/>
        <w:rPr>
          <w:rFonts w:ascii="Arial" w:hAnsi="Arial" w:cs="Arial"/>
          <w:sz w:val="24"/>
          <w:szCs w:val="24"/>
        </w:rPr>
      </w:pPr>
    </w:p>
    <w:p w:rsidR="00960E1A" w:rsidRPr="003209B4" w:rsidRDefault="00960E1A" w:rsidP="00D07E5E">
      <w:pPr>
        <w:shd w:val="clear" w:color="auto" w:fill="FFFFFF"/>
        <w:spacing w:after="0" w:line="360" w:lineRule="auto"/>
        <w:ind w:firstLine="426"/>
        <w:jc w:val="both"/>
        <w:rPr>
          <w:rFonts w:ascii="Arial" w:hAnsi="Arial" w:cs="Arial"/>
          <w:szCs w:val="24"/>
        </w:rPr>
      </w:pPr>
      <w:r w:rsidRPr="008B0123">
        <w:rPr>
          <w:rFonts w:ascii="Arial" w:hAnsi="Arial" w:cs="Arial"/>
        </w:rPr>
        <w:lastRenderedPageBreak/>
        <w:t>Budući da je ustanovljena značajna zastu</w:t>
      </w:r>
      <w:r>
        <w:rPr>
          <w:rFonts w:ascii="Arial" w:hAnsi="Arial" w:cs="Arial"/>
        </w:rPr>
        <w:t xml:space="preserve">pljenost fenolnih kiselina, pristupilo se njihovoj detaljnijoj analizi, uz primjenu  smjese otapala </w:t>
      </w:r>
      <w:r w:rsidRPr="003209B4">
        <w:rPr>
          <w:rFonts w:ascii="Arial" w:hAnsi="Arial" w:cs="Arial"/>
        </w:rPr>
        <w:t>diizopropileter-aceton-voda-mravlja kiselina u volumnim omjerima 5:3:1:1.</w:t>
      </w:r>
      <w:r>
        <w:rPr>
          <w:rFonts w:ascii="Arial" w:hAnsi="Arial" w:cs="Arial"/>
        </w:rPr>
        <w:t xml:space="preserve"> Potvrđeno je da listovi stevije sadrže klorogensku </w:t>
      </w:r>
      <w:r w:rsidRPr="003209B4">
        <w:rPr>
          <w:rFonts w:ascii="Arial" w:hAnsi="Arial" w:cs="Arial"/>
        </w:rPr>
        <w:t>kiselin</w:t>
      </w:r>
      <w:r>
        <w:rPr>
          <w:rFonts w:ascii="Arial" w:hAnsi="Arial" w:cs="Arial"/>
        </w:rPr>
        <w:t>u</w:t>
      </w:r>
      <w:r w:rsidRPr="003209B4">
        <w:rPr>
          <w:rFonts w:ascii="Arial" w:hAnsi="Arial" w:cs="Arial"/>
        </w:rPr>
        <w:t xml:space="preserve"> (</w:t>
      </w:r>
      <w:r w:rsidRPr="003209B4">
        <w:rPr>
          <w:rFonts w:ascii="Arial" w:hAnsi="Arial" w:cs="Arial"/>
          <w:i/>
        </w:rPr>
        <w:t>R</w:t>
      </w:r>
      <w:r w:rsidRPr="003209B4">
        <w:rPr>
          <w:rFonts w:ascii="Arial" w:hAnsi="Arial" w:cs="Arial"/>
          <w:vertAlign w:val="subscript"/>
        </w:rPr>
        <w:t xml:space="preserve">F </w:t>
      </w:r>
      <w:r w:rsidRPr="003209B4">
        <w:rPr>
          <w:rFonts w:ascii="Arial" w:hAnsi="Arial" w:cs="Arial"/>
        </w:rPr>
        <w:t xml:space="preserve">= </w:t>
      </w:r>
      <w:r>
        <w:rPr>
          <w:rFonts w:ascii="Arial" w:hAnsi="Arial" w:cs="Arial"/>
        </w:rPr>
        <w:t>0,33</w:t>
      </w:r>
      <w:r w:rsidRPr="003209B4">
        <w:rPr>
          <w:rFonts w:ascii="Arial" w:hAnsi="Arial" w:cs="Arial"/>
        </w:rPr>
        <w:t>)</w:t>
      </w:r>
      <w:r>
        <w:rPr>
          <w:rFonts w:ascii="Arial" w:hAnsi="Arial" w:cs="Arial"/>
        </w:rPr>
        <w:t>, dok se prisutnost kavene i ružmarinske nije mogla dokazati.</w:t>
      </w:r>
    </w:p>
    <w:p w:rsidR="00960E1A" w:rsidRDefault="00960E1A" w:rsidP="001145C9">
      <w:pPr>
        <w:shd w:val="clear" w:color="auto" w:fill="FFFFFF"/>
        <w:rPr>
          <w:rFonts w:ascii="Arial" w:hAnsi="Arial" w:cs="Arial"/>
          <w:sz w:val="24"/>
          <w:szCs w:val="24"/>
        </w:rPr>
      </w:pPr>
    </w:p>
    <w:p w:rsidR="00960E1A" w:rsidRPr="003E68D9" w:rsidRDefault="007C740B" w:rsidP="00D07E5E">
      <w:pPr>
        <w:shd w:val="clear" w:color="auto" w:fill="FFFFFF"/>
      </w:pPr>
      <w:r>
        <w:rPr>
          <w:noProof/>
          <w:lang w:eastAsia="hr-HR"/>
        </w:rPr>
        <w:drawing>
          <wp:anchor distT="0" distB="0" distL="114300" distR="114300" simplePos="0" relativeHeight="251637760" behindDoc="1" locked="0" layoutInCell="1" allowOverlap="1" wp14:anchorId="0E965957" wp14:editId="38EE1F32">
            <wp:simplePos x="0" y="0"/>
            <wp:positionH relativeFrom="column">
              <wp:posOffset>3011805</wp:posOffset>
            </wp:positionH>
            <wp:positionV relativeFrom="paragraph">
              <wp:posOffset>260985</wp:posOffset>
            </wp:positionV>
            <wp:extent cx="2117725" cy="2945130"/>
            <wp:effectExtent l="0" t="0" r="0" b="7620"/>
            <wp:wrapTight wrapText="bothSides">
              <wp:wrapPolygon edited="0">
                <wp:start x="0" y="0"/>
                <wp:lineTo x="0" y="21516"/>
                <wp:lineTo x="21373" y="21516"/>
                <wp:lineTo x="21373" y="0"/>
                <wp:lineTo x="0" y="0"/>
              </wp:wrapPolygon>
            </wp:wrapTight>
            <wp:docPr id="3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17725" cy="29451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36736" behindDoc="0" locked="0" layoutInCell="1" allowOverlap="1" wp14:anchorId="222F8AAC" wp14:editId="14E7A33B">
            <wp:simplePos x="0" y="0"/>
            <wp:positionH relativeFrom="column">
              <wp:posOffset>386080</wp:posOffset>
            </wp:positionH>
            <wp:positionV relativeFrom="paragraph">
              <wp:posOffset>257810</wp:posOffset>
            </wp:positionV>
            <wp:extent cx="2062480" cy="2947035"/>
            <wp:effectExtent l="0" t="0" r="0" b="5715"/>
            <wp:wrapNone/>
            <wp:docPr id="3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lum contrast="10000"/>
                      <a:extLst>
                        <a:ext uri="{28A0092B-C50C-407E-A947-70E740481C1C}">
                          <a14:useLocalDpi xmlns:a14="http://schemas.microsoft.com/office/drawing/2010/main" val="0"/>
                        </a:ext>
                      </a:extLst>
                    </a:blip>
                    <a:srcRect l="29134" t="9013" r="27794" b="8504"/>
                    <a:stretch>
                      <a:fillRect/>
                    </a:stretch>
                  </pic:blipFill>
                  <pic:spPr bwMode="auto">
                    <a:xfrm>
                      <a:off x="0" y="0"/>
                      <a:ext cx="2062480" cy="2947035"/>
                    </a:xfrm>
                    <a:prstGeom prst="rect">
                      <a:avLst/>
                    </a:prstGeom>
                    <a:noFill/>
                  </pic:spPr>
                </pic:pic>
              </a:graphicData>
            </a:graphic>
            <wp14:sizeRelH relativeFrom="page">
              <wp14:pctWidth>0</wp14:pctWidth>
            </wp14:sizeRelH>
            <wp14:sizeRelV relativeFrom="page">
              <wp14:pctHeight>0</wp14:pctHeight>
            </wp14:sizeRelV>
          </wp:anchor>
        </w:drawing>
      </w:r>
      <w:r w:rsidR="00D07E5E">
        <w:t xml:space="preserve">            </w:t>
      </w:r>
      <w:r w:rsidR="00960E1A">
        <w:t>A</w:t>
      </w:r>
      <w:r w:rsidR="00960E1A">
        <w:tab/>
      </w:r>
      <w:r w:rsidR="00960E1A">
        <w:tab/>
      </w:r>
      <w:r w:rsidR="00960E1A">
        <w:tab/>
      </w:r>
      <w:r w:rsidR="00960E1A">
        <w:tab/>
      </w:r>
      <w:r w:rsidR="00960E1A">
        <w:tab/>
      </w:r>
      <w:r w:rsidR="00D07E5E">
        <w:t xml:space="preserve">          </w:t>
      </w:r>
      <w:r w:rsidR="00960E1A">
        <w:t>B</w:t>
      </w:r>
    </w:p>
    <w:p w:rsidR="00960E1A" w:rsidRPr="003E68D9" w:rsidRDefault="007C740B" w:rsidP="00587665">
      <w:pPr>
        <w:shd w:val="clear" w:color="auto" w:fill="FFFFFF"/>
        <w:ind w:left="720"/>
      </w:pPr>
      <w:r>
        <w:rPr>
          <w:noProof/>
          <w:lang w:eastAsia="hr-HR"/>
        </w:rPr>
        <mc:AlternateContent>
          <mc:Choice Requires="wps">
            <w:drawing>
              <wp:anchor distT="4294967292" distB="4294967292" distL="114300" distR="114300" simplePos="0" relativeHeight="251641856" behindDoc="0" locked="0" layoutInCell="1" allowOverlap="1" wp14:anchorId="156DD17F" wp14:editId="310ABE6B">
                <wp:simplePos x="0" y="0"/>
                <wp:positionH relativeFrom="column">
                  <wp:posOffset>5193665</wp:posOffset>
                </wp:positionH>
                <wp:positionV relativeFrom="paragraph">
                  <wp:posOffset>311149</wp:posOffset>
                </wp:positionV>
                <wp:extent cx="114300" cy="0"/>
                <wp:effectExtent l="0" t="0" r="19050" b="19050"/>
                <wp:wrapNone/>
                <wp:docPr id="263" name="Straight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3" o:spid="_x0000_s1026" style="position:absolute;z-index:2516418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08.95pt,24.5pt" to="417.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SGVHgIAADk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"/>
            </w:pict>
          </mc:Fallback>
        </mc:AlternateContent>
      </w:r>
      <w:r>
        <w:rPr>
          <w:noProof/>
          <w:lang w:eastAsia="hr-HR"/>
        </w:rPr>
        <mc:AlternateContent>
          <mc:Choice Requires="wps">
            <w:drawing>
              <wp:anchor distT="0" distB="0" distL="114300" distR="114300" simplePos="0" relativeHeight="251640832" behindDoc="0" locked="0" layoutInCell="1" allowOverlap="1" wp14:anchorId="0437DB14" wp14:editId="6DDC3753">
                <wp:simplePos x="0" y="0"/>
                <wp:positionH relativeFrom="column">
                  <wp:posOffset>5341620</wp:posOffset>
                </wp:positionH>
                <wp:positionV relativeFrom="paragraph">
                  <wp:posOffset>203200</wp:posOffset>
                </wp:positionV>
                <wp:extent cx="800100" cy="2753995"/>
                <wp:effectExtent l="0" t="0" r="0" b="8255"/>
                <wp:wrapNone/>
                <wp:docPr id="25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753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0FE4" w:rsidRDefault="009A0FE4" w:rsidP="003265AD">
                            <w:pPr>
                              <w:spacing w:after="0" w:line="360" w:lineRule="auto"/>
                            </w:pPr>
                            <w:r>
                              <w:t>Front</w:t>
                            </w:r>
                          </w:p>
                          <w:p w:rsidR="009A0FE4" w:rsidRPr="00D42943" w:rsidRDefault="009A0FE4" w:rsidP="003265AD">
                            <w:pPr>
                              <w:spacing w:after="0" w:line="360" w:lineRule="auto"/>
                            </w:pPr>
                            <w:r w:rsidRPr="00D42943">
                              <w:rPr>
                                <w:i/>
                                <w:noProof/>
                                <w:lang w:val="en-US"/>
                              </w:rPr>
                              <w:t>R</w:t>
                            </w:r>
                            <w:r w:rsidRPr="00D42943">
                              <w:rPr>
                                <w:noProof/>
                                <w:vertAlign w:val="subscript"/>
                                <w:lang w:val="en-US"/>
                              </w:rPr>
                              <w:t>F</w:t>
                            </w:r>
                          </w:p>
                          <w:p w:rsidR="009A0FE4" w:rsidRDefault="009A0FE4" w:rsidP="003265AD">
                            <w:pPr>
                              <w:spacing w:after="0" w:line="360" w:lineRule="auto"/>
                            </w:pPr>
                          </w:p>
                          <w:p w:rsidR="009A0FE4" w:rsidRPr="003E5190" w:rsidRDefault="009A0FE4" w:rsidP="003265AD">
                            <w:pPr>
                              <w:spacing w:after="0" w:line="360" w:lineRule="auto"/>
                              <w:rPr>
                                <w:sz w:val="16"/>
                                <w:szCs w:val="16"/>
                              </w:rPr>
                            </w:pPr>
                          </w:p>
                          <w:p w:rsidR="009A0FE4" w:rsidRPr="003E5190" w:rsidRDefault="009A0FE4" w:rsidP="003265AD">
                            <w:pPr>
                              <w:spacing w:after="0" w:line="360" w:lineRule="auto"/>
                              <w:rPr>
                                <w:sz w:val="16"/>
                                <w:szCs w:val="16"/>
                              </w:rPr>
                            </w:pPr>
                          </w:p>
                          <w:p w:rsidR="009A0FE4" w:rsidRDefault="009A0FE4" w:rsidP="003265AD">
                            <w:pPr>
                              <w:spacing w:after="0" w:line="360" w:lineRule="auto"/>
                              <w:rPr>
                                <w:sz w:val="18"/>
                                <w:szCs w:val="18"/>
                              </w:rPr>
                            </w:pPr>
                            <w:r>
                              <w:rPr>
                                <w:sz w:val="18"/>
                                <w:szCs w:val="18"/>
                              </w:rPr>
                              <w:t xml:space="preserve">   0,5</w:t>
                            </w:r>
                          </w:p>
                          <w:p w:rsidR="009A0FE4" w:rsidRPr="003E5190" w:rsidRDefault="009A0FE4" w:rsidP="003265AD">
                            <w:pPr>
                              <w:spacing w:after="0" w:line="360" w:lineRule="auto"/>
                              <w:rPr>
                                <w:sz w:val="18"/>
                                <w:szCs w:val="18"/>
                              </w:rPr>
                            </w:pPr>
                          </w:p>
                          <w:p w:rsidR="009A0FE4" w:rsidRPr="003E5190" w:rsidRDefault="009A0FE4" w:rsidP="003265AD">
                            <w:pPr>
                              <w:spacing w:after="0" w:line="360" w:lineRule="auto"/>
                              <w:rPr>
                                <w:sz w:val="18"/>
                                <w:szCs w:val="18"/>
                              </w:rPr>
                            </w:pPr>
                          </w:p>
                          <w:p w:rsidR="009A0FE4" w:rsidRPr="003E5190" w:rsidRDefault="009A0FE4" w:rsidP="003265AD">
                            <w:pPr>
                              <w:spacing w:after="0" w:line="360" w:lineRule="auto"/>
                              <w:rPr>
                                <w:sz w:val="18"/>
                                <w:szCs w:val="18"/>
                              </w:rPr>
                            </w:pPr>
                          </w:p>
                          <w:p w:rsidR="009A0FE4" w:rsidRPr="003E5190" w:rsidRDefault="009A0FE4" w:rsidP="003265AD">
                            <w:pPr>
                              <w:spacing w:after="0" w:line="360" w:lineRule="auto"/>
                              <w:rPr>
                                <w:sz w:val="28"/>
                                <w:szCs w:val="28"/>
                              </w:rPr>
                            </w:pPr>
                          </w:p>
                          <w:p w:rsidR="009A0FE4" w:rsidRDefault="009A0FE4" w:rsidP="003265AD">
                            <w:pPr>
                              <w:spacing w:after="0" w:line="360" w:lineRule="auto"/>
                            </w:pPr>
                            <w:r>
                              <w:t>Start</w:t>
                            </w:r>
                          </w:p>
                          <w:p w:rsidR="009A0FE4" w:rsidRDefault="009A0FE4" w:rsidP="003265AD">
                            <w:pPr>
                              <w:spacing w:after="0" w:line="360" w:lineRule="auto"/>
                            </w:pPr>
                          </w:p>
                          <w:p w:rsidR="009A0FE4" w:rsidRDefault="009A0FE4" w:rsidP="003265AD">
                            <w:pPr>
                              <w:spacing w:line="360" w:lineRule="auto"/>
                            </w:pPr>
                          </w:p>
                          <w:p w:rsidR="009A0FE4" w:rsidRDefault="009A0FE4" w:rsidP="003265AD">
                            <w:pPr>
                              <w:spacing w:line="360" w:lineRule="auto"/>
                            </w:pPr>
                          </w:p>
                          <w:p w:rsidR="009A0FE4" w:rsidRPr="00D42943" w:rsidRDefault="009A0FE4" w:rsidP="003265AD">
                            <w:pPr>
                              <w:rPr>
                                <w:sz w:val="24"/>
                                <w:szCs w:val="24"/>
                              </w:rPr>
                            </w:pPr>
                          </w:p>
                          <w:p w:rsidR="009A0FE4" w:rsidRDefault="009A0FE4" w:rsidP="003265AD">
                            <w:pPr>
                              <w:spacing w:line="360" w:lineRule="auto"/>
                            </w:pPr>
                          </w:p>
                          <w:p w:rsidR="009A0FE4" w:rsidRPr="00D42943" w:rsidRDefault="009A0FE4" w:rsidP="003265AD">
                            <w:pPr>
                              <w:spacing w:line="360" w:lineRule="auto"/>
                            </w:pPr>
                            <w:r>
                              <w:t>Start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9" o:spid="_x0000_s1035" type="#_x0000_t202" style="position:absolute;left:0;text-align:left;margin-left:420.6pt;margin-top:16pt;width:63pt;height:216.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" stroked="f">
                <v:textbox>
                  <w:txbxContent>
                    <w:p w:rsidR="009A0FE4" w:rsidRDefault="009A0FE4" w:rsidP="003265AD">
                      <w:pPr>
                        <w:spacing w:after="0" w:line="360" w:lineRule="auto"/>
                      </w:pPr>
                      <w:r>
                        <w:t>Front</w:t>
                      </w:r>
                    </w:p>
                    <w:p w:rsidR="009A0FE4" w:rsidRPr="00D42943" w:rsidRDefault="009A0FE4" w:rsidP="003265AD">
                      <w:pPr>
                        <w:spacing w:after="0" w:line="360" w:lineRule="auto"/>
                      </w:pPr>
                      <w:r w:rsidRPr="00D42943">
                        <w:rPr>
                          <w:i/>
                          <w:noProof/>
                          <w:lang w:val="en-US"/>
                        </w:rPr>
                        <w:t>R</w:t>
                      </w:r>
                      <w:r w:rsidRPr="00D42943">
                        <w:rPr>
                          <w:noProof/>
                          <w:vertAlign w:val="subscript"/>
                          <w:lang w:val="en-US"/>
                        </w:rPr>
                        <w:t>F</w:t>
                      </w:r>
                    </w:p>
                    <w:p w:rsidR="009A0FE4" w:rsidRDefault="009A0FE4" w:rsidP="003265AD">
                      <w:pPr>
                        <w:spacing w:after="0" w:line="360" w:lineRule="auto"/>
                      </w:pPr>
                    </w:p>
                    <w:p w:rsidR="009A0FE4" w:rsidRPr="003E5190" w:rsidRDefault="009A0FE4" w:rsidP="003265AD">
                      <w:pPr>
                        <w:spacing w:after="0" w:line="360" w:lineRule="auto"/>
                        <w:rPr>
                          <w:sz w:val="16"/>
                          <w:szCs w:val="16"/>
                        </w:rPr>
                      </w:pPr>
                    </w:p>
                    <w:p w:rsidR="009A0FE4" w:rsidRPr="003E5190" w:rsidRDefault="009A0FE4" w:rsidP="003265AD">
                      <w:pPr>
                        <w:spacing w:after="0" w:line="360" w:lineRule="auto"/>
                        <w:rPr>
                          <w:sz w:val="16"/>
                          <w:szCs w:val="16"/>
                        </w:rPr>
                      </w:pPr>
                    </w:p>
                    <w:p w:rsidR="009A0FE4" w:rsidRDefault="009A0FE4" w:rsidP="003265AD">
                      <w:pPr>
                        <w:spacing w:after="0" w:line="360" w:lineRule="auto"/>
                        <w:rPr>
                          <w:sz w:val="18"/>
                          <w:szCs w:val="18"/>
                        </w:rPr>
                      </w:pPr>
                      <w:r>
                        <w:rPr>
                          <w:sz w:val="18"/>
                          <w:szCs w:val="18"/>
                        </w:rPr>
                        <w:t xml:space="preserve">   0,5</w:t>
                      </w:r>
                    </w:p>
                    <w:p w:rsidR="009A0FE4" w:rsidRPr="003E5190" w:rsidRDefault="009A0FE4" w:rsidP="003265AD">
                      <w:pPr>
                        <w:spacing w:after="0" w:line="360" w:lineRule="auto"/>
                        <w:rPr>
                          <w:sz w:val="18"/>
                          <w:szCs w:val="18"/>
                        </w:rPr>
                      </w:pPr>
                    </w:p>
                    <w:p w:rsidR="009A0FE4" w:rsidRPr="003E5190" w:rsidRDefault="009A0FE4" w:rsidP="003265AD">
                      <w:pPr>
                        <w:spacing w:after="0" w:line="360" w:lineRule="auto"/>
                        <w:rPr>
                          <w:sz w:val="18"/>
                          <w:szCs w:val="18"/>
                        </w:rPr>
                      </w:pPr>
                    </w:p>
                    <w:p w:rsidR="009A0FE4" w:rsidRPr="003E5190" w:rsidRDefault="009A0FE4" w:rsidP="003265AD">
                      <w:pPr>
                        <w:spacing w:after="0" w:line="360" w:lineRule="auto"/>
                        <w:rPr>
                          <w:sz w:val="18"/>
                          <w:szCs w:val="18"/>
                        </w:rPr>
                      </w:pPr>
                    </w:p>
                    <w:p w:rsidR="009A0FE4" w:rsidRPr="003E5190" w:rsidRDefault="009A0FE4" w:rsidP="003265AD">
                      <w:pPr>
                        <w:spacing w:after="0" w:line="360" w:lineRule="auto"/>
                        <w:rPr>
                          <w:sz w:val="28"/>
                          <w:szCs w:val="28"/>
                        </w:rPr>
                      </w:pPr>
                    </w:p>
                    <w:p w:rsidR="009A0FE4" w:rsidRDefault="009A0FE4" w:rsidP="003265AD">
                      <w:pPr>
                        <w:spacing w:after="0" w:line="360" w:lineRule="auto"/>
                      </w:pPr>
                      <w:r>
                        <w:t>Start</w:t>
                      </w:r>
                    </w:p>
                    <w:p w:rsidR="009A0FE4" w:rsidRDefault="009A0FE4" w:rsidP="003265AD">
                      <w:pPr>
                        <w:spacing w:after="0" w:line="360" w:lineRule="auto"/>
                      </w:pPr>
                    </w:p>
                    <w:p w:rsidR="009A0FE4" w:rsidRDefault="009A0FE4" w:rsidP="003265AD">
                      <w:pPr>
                        <w:spacing w:line="360" w:lineRule="auto"/>
                      </w:pPr>
                    </w:p>
                    <w:p w:rsidR="009A0FE4" w:rsidRDefault="009A0FE4" w:rsidP="003265AD">
                      <w:pPr>
                        <w:spacing w:line="360" w:lineRule="auto"/>
                      </w:pPr>
                    </w:p>
                    <w:p w:rsidR="009A0FE4" w:rsidRPr="00D42943" w:rsidRDefault="009A0FE4" w:rsidP="003265AD">
                      <w:pPr>
                        <w:rPr>
                          <w:sz w:val="24"/>
                          <w:szCs w:val="24"/>
                        </w:rPr>
                      </w:pPr>
                    </w:p>
                    <w:p w:rsidR="009A0FE4" w:rsidRDefault="009A0FE4" w:rsidP="003265AD">
                      <w:pPr>
                        <w:spacing w:line="360" w:lineRule="auto"/>
                      </w:pPr>
                    </w:p>
                    <w:p w:rsidR="009A0FE4" w:rsidRPr="00D42943" w:rsidRDefault="009A0FE4" w:rsidP="003265AD">
                      <w:pPr>
                        <w:spacing w:line="360" w:lineRule="auto"/>
                      </w:pPr>
                      <w:r>
                        <w:t>Start</w:t>
                      </w:r>
                    </w:p>
                  </w:txbxContent>
                </v:textbox>
              </v:shape>
            </w:pict>
          </mc:Fallback>
        </mc:AlternateContent>
      </w:r>
    </w:p>
    <w:p w:rsidR="00960E1A" w:rsidRDefault="00960E1A" w:rsidP="00A04B76">
      <w:pPr>
        <w:spacing w:after="0" w:line="360" w:lineRule="auto"/>
        <w:rPr>
          <w:rFonts w:ascii="Arial" w:hAnsi="Arial" w:cs="Arial"/>
          <w:b/>
          <w:sz w:val="24"/>
          <w:szCs w:val="24"/>
        </w:rPr>
      </w:pPr>
    </w:p>
    <w:p w:rsidR="00960E1A" w:rsidRDefault="00960E1A" w:rsidP="00A04B76">
      <w:pPr>
        <w:spacing w:after="0" w:line="360" w:lineRule="auto"/>
        <w:rPr>
          <w:rFonts w:ascii="Arial" w:hAnsi="Arial" w:cs="Arial"/>
          <w:b/>
          <w:sz w:val="24"/>
          <w:szCs w:val="24"/>
        </w:rPr>
      </w:pPr>
    </w:p>
    <w:p w:rsidR="00960E1A" w:rsidRDefault="00960E1A" w:rsidP="00A04B76">
      <w:pPr>
        <w:spacing w:after="0" w:line="360" w:lineRule="auto"/>
        <w:rPr>
          <w:rFonts w:ascii="Arial" w:hAnsi="Arial" w:cs="Arial"/>
          <w:b/>
          <w:sz w:val="24"/>
          <w:szCs w:val="24"/>
        </w:rPr>
      </w:pPr>
    </w:p>
    <w:p w:rsidR="00960E1A" w:rsidRDefault="00960E1A" w:rsidP="00A04B76">
      <w:pPr>
        <w:spacing w:after="0" w:line="360" w:lineRule="auto"/>
        <w:rPr>
          <w:rFonts w:ascii="Arial" w:hAnsi="Arial" w:cs="Arial"/>
          <w:b/>
          <w:sz w:val="24"/>
          <w:szCs w:val="24"/>
        </w:rPr>
      </w:pPr>
    </w:p>
    <w:p w:rsidR="00960E1A" w:rsidRDefault="007C740B" w:rsidP="00A04B76">
      <w:pPr>
        <w:spacing w:after="0" w:line="360" w:lineRule="auto"/>
        <w:rPr>
          <w:rFonts w:ascii="Arial" w:hAnsi="Arial" w:cs="Arial"/>
          <w:b/>
          <w:sz w:val="24"/>
          <w:szCs w:val="24"/>
        </w:rPr>
      </w:pPr>
      <w:r>
        <w:rPr>
          <w:noProof/>
          <w:lang w:eastAsia="hr-HR"/>
        </w:rPr>
        <mc:AlternateContent>
          <mc:Choice Requires="wps">
            <w:drawing>
              <wp:anchor distT="4294967292" distB="4294967292" distL="114300" distR="114300" simplePos="0" relativeHeight="251642880" behindDoc="0" locked="0" layoutInCell="1" allowOverlap="1" wp14:anchorId="344359AC" wp14:editId="16D3F254">
                <wp:simplePos x="0" y="0"/>
                <wp:positionH relativeFrom="column">
                  <wp:posOffset>5185410</wp:posOffset>
                </wp:positionH>
                <wp:positionV relativeFrom="paragraph">
                  <wp:posOffset>109219</wp:posOffset>
                </wp:positionV>
                <wp:extent cx="114300" cy="0"/>
                <wp:effectExtent l="0" t="0" r="19050" b="19050"/>
                <wp:wrapNone/>
                <wp:docPr id="264" name="Straight Connector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4" o:spid="_x0000_s1026" style="position:absolute;z-index:2516428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08.3pt,8.6pt" to="417.3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k18HgIAADk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"/>
            </w:pict>
          </mc:Fallback>
        </mc:AlternateContent>
      </w:r>
    </w:p>
    <w:p w:rsidR="00960E1A" w:rsidRDefault="00960E1A" w:rsidP="00A04B76">
      <w:pPr>
        <w:spacing w:after="0" w:line="360" w:lineRule="auto"/>
        <w:rPr>
          <w:rFonts w:ascii="Arial" w:hAnsi="Arial" w:cs="Arial"/>
          <w:b/>
          <w:sz w:val="24"/>
          <w:szCs w:val="24"/>
        </w:rPr>
      </w:pPr>
    </w:p>
    <w:p w:rsidR="00960E1A" w:rsidRDefault="00960E1A" w:rsidP="00A04B76">
      <w:pPr>
        <w:spacing w:after="0" w:line="360" w:lineRule="auto"/>
        <w:rPr>
          <w:rFonts w:ascii="Arial" w:hAnsi="Arial" w:cs="Arial"/>
          <w:b/>
          <w:sz w:val="24"/>
          <w:szCs w:val="24"/>
        </w:rPr>
      </w:pPr>
    </w:p>
    <w:p w:rsidR="00960E1A" w:rsidRDefault="00960E1A" w:rsidP="00A04B76">
      <w:pPr>
        <w:spacing w:after="0" w:line="360" w:lineRule="auto"/>
        <w:rPr>
          <w:rFonts w:ascii="Arial" w:hAnsi="Arial" w:cs="Arial"/>
          <w:b/>
          <w:sz w:val="24"/>
          <w:szCs w:val="24"/>
        </w:rPr>
      </w:pPr>
    </w:p>
    <w:p w:rsidR="00960E1A" w:rsidRDefault="007C740B" w:rsidP="00A04B76">
      <w:pPr>
        <w:spacing w:after="0" w:line="360" w:lineRule="auto"/>
        <w:rPr>
          <w:rFonts w:ascii="Arial" w:hAnsi="Arial" w:cs="Arial"/>
          <w:b/>
          <w:sz w:val="24"/>
          <w:szCs w:val="24"/>
        </w:rPr>
      </w:pPr>
      <w:r>
        <w:rPr>
          <w:noProof/>
          <w:lang w:eastAsia="hr-HR"/>
        </w:rPr>
        <mc:AlternateContent>
          <mc:Choice Requires="wps">
            <w:drawing>
              <wp:anchor distT="0" distB="0" distL="114300" distR="114300" simplePos="0" relativeHeight="251639808" behindDoc="0" locked="0" layoutInCell="1" allowOverlap="1" wp14:anchorId="5C0447FF" wp14:editId="2B4AE66B">
                <wp:simplePos x="0" y="0"/>
                <wp:positionH relativeFrom="column">
                  <wp:posOffset>3250565</wp:posOffset>
                </wp:positionH>
                <wp:positionV relativeFrom="paragraph">
                  <wp:posOffset>207010</wp:posOffset>
                </wp:positionV>
                <wp:extent cx="2303780" cy="38608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FE4" w:rsidRPr="00581981" w:rsidRDefault="009A0FE4" w:rsidP="00CA545E">
                            <w:pPr>
                              <w:rPr>
                                <w:rFonts w:ascii="Arial" w:hAnsi="Arial" w:cs="Arial"/>
                                <w:b/>
                                <w:color w:val="FFFFFF"/>
                                <w:sz w:val="20"/>
                                <w:szCs w:val="20"/>
                              </w:rPr>
                            </w:pPr>
                            <w:r w:rsidRPr="00581981">
                              <w:rPr>
                                <w:rFonts w:ascii="Arial" w:hAnsi="Arial" w:cs="Arial"/>
                                <w:b/>
                                <w:color w:val="FFFFFF"/>
                                <w:sz w:val="20"/>
                                <w:szCs w:val="20"/>
                              </w:rPr>
                              <w:t xml:space="preserve">   E            R/Ka     </w:t>
                            </w:r>
                            <w:r>
                              <w:rPr>
                                <w:rFonts w:ascii="Arial" w:hAnsi="Arial" w:cs="Arial"/>
                                <w:b/>
                                <w:color w:val="FFFFFF"/>
                                <w:sz w:val="20"/>
                                <w:szCs w:val="20"/>
                              </w:rPr>
                              <w:t xml:space="preserve">  </w:t>
                            </w:r>
                            <w:r w:rsidRPr="00581981">
                              <w:rPr>
                                <w:rFonts w:ascii="Arial" w:hAnsi="Arial" w:cs="Arial"/>
                                <w:b/>
                                <w:color w:val="FFFFFF"/>
                                <w:sz w:val="20"/>
                                <w:szCs w:val="20"/>
                              </w:rPr>
                              <w:t xml:space="preserve">  Kl/Ru</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255.95pt;margin-top:16.3pt;width:181.4pt;height:30.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" filled="f" stroked="f">
                <v:textbox style="mso-fit-shape-to-text:t">
                  <w:txbxContent>
                    <w:p w:rsidR="009A0FE4" w:rsidRPr="00581981" w:rsidRDefault="009A0FE4" w:rsidP="00CA545E">
                      <w:pPr>
                        <w:rPr>
                          <w:rFonts w:ascii="Arial" w:hAnsi="Arial" w:cs="Arial"/>
                          <w:b/>
                          <w:color w:val="FFFFFF"/>
                          <w:sz w:val="20"/>
                          <w:szCs w:val="20"/>
                        </w:rPr>
                      </w:pPr>
                      <w:r w:rsidRPr="00581981">
                        <w:rPr>
                          <w:rFonts w:ascii="Arial" w:hAnsi="Arial" w:cs="Arial"/>
                          <w:b/>
                          <w:color w:val="FFFFFF"/>
                          <w:sz w:val="20"/>
                          <w:szCs w:val="20"/>
                        </w:rPr>
                        <w:t xml:space="preserve">   E            R/Ka     </w:t>
                      </w:r>
                      <w:r>
                        <w:rPr>
                          <w:rFonts w:ascii="Arial" w:hAnsi="Arial" w:cs="Arial"/>
                          <w:b/>
                          <w:color w:val="FFFFFF"/>
                          <w:sz w:val="20"/>
                          <w:szCs w:val="20"/>
                        </w:rPr>
                        <w:t xml:space="preserve">  </w:t>
                      </w:r>
                      <w:r w:rsidRPr="00581981">
                        <w:rPr>
                          <w:rFonts w:ascii="Arial" w:hAnsi="Arial" w:cs="Arial"/>
                          <w:b/>
                          <w:color w:val="FFFFFF"/>
                          <w:sz w:val="20"/>
                          <w:szCs w:val="20"/>
                        </w:rPr>
                        <w:t xml:space="preserve">  Kl/Ru</w:t>
                      </w:r>
                    </w:p>
                  </w:txbxContent>
                </v:textbox>
              </v:shape>
            </w:pict>
          </mc:Fallback>
        </mc:AlternateContent>
      </w:r>
      <w:r>
        <w:rPr>
          <w:noProof/>
          <w:lang w:eastAsia="hr-HR"/>
        </w:rPr>
        <mc:AlternateContent>
          <mc:Choice Requires="wps">
            <w:drawing>
              <wp:anchor distT="4294967292" distB="4294967292" distL="114300" distR="114300" simplePos="0" relativeHeight="251643904" behindDoc="0" locked="0" layoutInCell="1" allowOverlap="1" wp14:anchorId="7376561C" wp14:editId="1DD255B4">
                <wp:simplePos x="0" y="0"/>
                <wp:positionH relativeFrom="column">
                  <wp:posOffset>5207000</wp:posOffset>
                </wp:positionH>
                <wp:positionV relativeFrom="paragraph">
                  <wp:posOffset>208279</wp:posOffset>
                </wp:positionV>
                <wp:extent cx="114300" cy="0"/>
                <wp:effectExtent l="0" t="0" r="19050" b="19050"/>
                <wp:wrapNone/>
                <wp:docPr id="265" name="Straight Connector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5" o:spid="_x0000_s1026" style="position:absolute;z-index:2516439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10pt,16.4pt" to="419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2mQHgIAADk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"/>
            </w:pict>
          </mc:Fallback>
        </mc:AlternateContent>
      </w:r>
      <w:r>
        <w:rPr>
          <w:noProof/>
          <w:lang w:eastAsia="hr-HR"/>
        </w:rPr>
        <mc:AlternateContent>
          <mc:Choice Requires="wps">
            <w:drawing>
              <wp:anchor distT="0" distB="0" distL="114300" distR="114300" simplePos="0" relativeHeight="251638784" behindDoc="0" locked="0" layoutInCell="1" allowOverlap="1" wp14:anchorId="292E92AA" wp14:editId="7ABD470A">
                <wp:simplePos x="0" y="0"/>
                <wp:positionH relativeFrom="column">
                  <wp:posOffset>584835</wp:posOffset>
                </wp:positionH>
                <wp:positionV relativeFrom="paragraph">
                  <wp:posOffset>207010</wp:posOffset>
                </wp:positionV>
                <wp:extent cx="2303780" cy="386080"/>
                <wp:effectExtent l="0" t="0" r="0" b="0"/>
                <wp:wrapNone/>
                <wp:docPr id="3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FE4" w:rsidRPr="00581981" w:rsidRDefault="009A0FE4" w:rsidP="00CA545E">
                            <w:pPr>
                              <w:rPr>
                                <w:rFonts w:ascii="Arial" w:hAnsi="Arial" w:cs="Arial"/>
                                <w:b/>
                                <w:color w:val="FFFFFF"/>
                                <w:sz w:val="20"/>
                                <w:szCs w:val="20"/>
                              </w:rPr>
                            </w:pPr>
                            <w:r w:rsidRPr="00581981">
                              <w:rPr>
                                <w:rFonts w:ascii="Arial" w:hAnsi="Arial" w:cs="Arial"/>
                                <w:b/>
                                <w:color w:val="FFFFFF"/>
                                <w:sz w:val="20"/>
                                <w:szCs w:val="20"/>
                              </w:rPr>
                              <w:t xml:space="preserve">   E            R/Ka       Kl/Ru</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5" o:spid="_x0000_s1037" type="#_x0000_t202" style="position:absolute;margin-left:46.05pt;margin-top:16.3pt;width:181.4pt;height:30.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" filled="f" stroked="f">
                <v:textbox style="mso-fit-shape-to-text:t">
                  <w:txbxContent>
                    <w:p w:rsidR="009A0FE4" w:rsidRPr="00581981" w:rsidRDefault="009A0FE4" w:rsidP="00CA545E">
                      <w:pPr>
                        <w:rPr>
                          <w:rFonts w:ascii="Arial" w:hAnsi="Arial" w:cs="Arial"/>
                          <w:b/>
                          <w:color w:val="FFFFFF"/>
                          <w:sz w:val="20"/>
                          <w:szCs w:val="20"/>
                        </w:rPr>
                      </w:pPr>
                      <w:r w:rsidRPr="00581981">
                        <w:rPr>
                          <w:rFonts w:ascii="Arial" w:hAnsi="Arial" w:cs="Arial"/>
                          <w:b/>
                          <w:color w:val="FFFFFF"/>
                          <w:sz w:val="20"/>
                          <w:szCs w:val="20"/>
                        </w:rPr>
                        <w:t xml:space="preserve">   E            R/Ka       Kl/Ru</w:t>
                      </w:r>
                    </w:p>
                  </w:txbxContent>
                </v:textbox>
              </v:shape>
            </w:pict>
          </mc:Fallback>
        </mc:AlternateContent>
      </w:r>
    </w:p>
    <w:p w:rsidR="00960E1A" w:rsidRDefault="00960E1A" w:rsidP="00A04B76">
      <w:pPr>
        <w:spacing w:after="0" w:line="360" w:lineRule="auto"/>
        <w:rPr>
          <w:rFonts w:ascii="Arial" w:hAnsi="Arial" w:cs="Arial"/>
          <w:b/>
          <w:sz w:val="24"/>
          <w:szCs w:val="24"/>
        </w:rPr>
      </w:pPr>
    </w:p>
    <w:p w:rsidR="00960E1A" w:rsidRDefault="00960E1A" w:rsidP="00552857">
      <w:pPr>
        <w:spacing w:after="0" w:line="240" w:lineRule="auto"/>
        <w:rPr>
          <w:rFonts w:ascii="Arial" w:hAnsi="Arial" w:cs="Arial"/>
          <w:b/>
          <w:sz w:val="24"/>
          <w:szCs w:val="24"/>
        </w:rPr>
      </w:pPr>
    </w:p>
    <w:p w:rsidR="00960E1A" w:rsidRDefault="00960E1A" w:rsidP="00552857">
      <w:pPr>
        <w:spacing w:line="360" w:lineRule="auto"/>
        <w:jc w:val="center"/>
        <w:rPr>
          <w:rFonts w:ascii="Arial" w:hAnsi="Arial" w:cs="Arial"/>
        </w:rPr>
      </w:pPr>
      <w:r w:rsidRPr="008F6F10">
        <w:rPr>
          <w:rFonts w:ascii="Arial" w:hAnsi="Arial" w:cs="Arial"/>
        </w:rPr>
        <w:t>Slika 1</w:t>
      </w:r>
      <w:r>
        <w:rPr>
          <w:rFonts w:ascii="Arial" w:hAnsi="Arial" w:cs="Arial"/>
        </w:rPr>
        <w:t>1</w:t>
      </w:r>
      <w:r w:rsidRPr="008F6F10">
        <w:rPr>
          <w:rFonts w:ascii="Arial" w:hAnsi="Arial" w:cs="Arial"/>
        </w:rPr>
        <w:t>.  Kromatogram</w:t>
      </w:r>
      <w:r>
        <w:rPr>
          <w:rFonts w:ascii="Arial" w:hAnsi="Arial" w:cs="Arial"/>
        </w:rPr>
        <w:t>i</w:t>
      </w:r>
      <w:r w:rsidRPr="008F6F10">
        <w:rPr>
          <w:rFonts w:ascii="Arial" w:hAnsi="Arial" w:cs="Arial"/>
        </w:rPr>
        <w:t xml:space="preserve"> fenolnih kiselina u metanolnom ekstraktu listova vrste </w:t>
      </w:r>
      <w:r>
        <w:rPr>
          <w:rFonts w:ascii="Arial" w:hAnsi="Arial" w:cs="Arial"/>
        </w:rPr>
        <w:t xml:space="preserve">               </w:t>
      </w:r>
      <w:r w:rsidRPr="008F6F10">
        <w:rPr>
          <w:rFonts w:ascii="Arial" w:hAnsi="Arial" w:cs="Arial"/>
          <w:i/>
        </w:rPr>
        <w:t>Stevia rebaudiana</w:t>
      </w:r>
      <w:r w:rsidRPr="008F6F10">
        <w:rPr>
          <w:rFonts w:ascii="Arial" w:hAnsi="Arial" w:cs="Arial"/>
        </w:rPr>
        <w:t xml:space="preserve"> (Bert.) Bertoni</w:t>
      </w:r>
    </w:p>
    <w:p w:rsidR="00552857" w:rsidRPr="00D177C6" w:rsidRDefault="00552857" w:rsidP="00552857">
      <w:pPr>
        <w:spacing w:line="240" w:lineRule="auto"/>
        <w:jc w:val="center"/>
        <w:rPr>
          <w:rFonts w:ascii="Arial" w:hAnsi="Arial" w:cs="Arial"/>
          <w:b/>
          <w:sz w:val="24"/>
          <w:szCs w:val="24"/>
        </w:rPr>
      </w:pPr>
    </w:p>
    <w:p w:rsidR="00960E1A" w:rsidRDefault="00960E1A" w:rsidP="003209B4">
      <w:pPr>
        <w:spacing w:after="0" w:line="360" w:lineRule="auto"/>
        <w:ind w:left="1077"/>
        <w:rPr>
          <w:rFonts w:ascii="Arial" w:hAnsi="Arial" w:cs="Arial"/>
          <w:sz w:val="20"/>
          <w:szCs w:val="20"/>
          <w:vertAlign w:val="subscript"/>
        </w:rPr>
      </w:pPr>
      <w:r w:rsidRPr="008F6F10">
        <w:rPr>
          <w:rFonts w:ascii="Arial" w:hAnsi="Arial" w:cs="Arial"/>
          <w:sz w:val="20"/>
          <w:szCs w:val="20"/>
        </w:rPr>
        <w:t>Nepokretna faza: Kieselgel 60 F</w:t>
      </w:r>
      <w:r w:rsidRPr="008F6F10">
        <w:rPr>
          <w:rFonts w:ascii="Arial" w:hAnsi="Arial" w:cs="Arial"/>
          <w:sz w:val="20"/>
          <w:szCs w:val="20"/>
          <w:vertAlign w:val="subscript"/>
        </w:rPr>
        <w:t>254</w:t>
      </w:r>
    </w:p>
    <w:p w:rsidR="00960E1A" w:rsidRDefault="00960E1A" w:rsidP="003209B4">
      <w:pPr>
        <w:spacing w:after="0" w:line="360" w:lineRule="auto"/>
        <w:ind w:left="1077"/>
        <w:rPr>
          <w:rFonts w:ascii="Arial" w:hAnsi="Arial" w:cs="Arial"/>
          <w:sz w:val="20"/>
          <w:szCs w:val="20"/>
          <w:vertAlign w:val="subscript"/>
        </w:rPr>
      </w:pPr>
      <w:r w:rsidRPr="008F6F10">
        <w:rPr>
          <w:rFonts w:ascii="Arial" w:hAnsi="Arial" w:cs="Arial"/>
          <w:sz w:val="20"/>
          <w:szCs w:val="20"/>
        </w:rPr>
        <w:t xml:space="preserve">Pokretna faza: </w:t>
      </w:r>
      <w:r w:rsidRPr="003209B4">
        <w:rPr>
          <w:rFonts w:ascii="Arial" w:hAnsi="Arial" w:cs="Arial"/>
          <w:sz w:val="20"/>
          <w:szCs w:val="20"/>
        </w:rPr>
        <w:t xml:space="preserve">diizopropileter-aceton-voda-mravlja kiselina </w:t>
      </w:r>
      <w:r w:rsidRPr="008F6F10">
        <w:rPr>
          <w:rFonts w:ascii="Arial" w:hAnsi="Arial" w:cs="Arial"/>
          <w:sz w:val="20"/>
          <w:szCs w:val="20"/>
        </w:rPr>
        <w:t>(</w:t>
      </w:r>
      <w:r>
        <w:rPr>
          <w:rFonts w:ascii="Arial" w:hAnsi="Arial" w:cs="Arial"/>
          <w:sz w:val="20"/>
          <w:szCs w:val="20"/>
        </w:rPr>
        <w:t>5:3:1:1,</w:t>
      </w:r>
      <w:r w:rsidRPr="003209B4">
        <w:rPr>
          <w:rFonts w:ascii="Arial" w:hAnsi="Arial" w:cs="Arial"/>
          <w:sz w:val="20"/>
          <w:szCs w:val="20"/>
        </w:rPr>
        <w:t xml:space="preserve"> </w:t>
      </w:r>
      <w:r w:rsidRPr="008F6F10">
        <w:rPr>
          <w:rFonts w:ascii="Arial" w:hAnsi="Arial" w:cs="Arial"/>
          <w:sz w:val="20"/>
          <w:szCs w:val="20"/>
        </w:rPr>
        <w:t>V/V/V</w:t>
      </w:r>
      <w:r>
        <w:rPr>
          <w:rFonts w:ascii="Arial" w:hAnsi="Arial" w:cs="Arial"/>
          <w:sz w:val="20"/>
          <w:szCs w:val="20"/>
        </w:rPr>
        <w:t>/V</w:t>
      </w:r>
      <w:r w:rsidRPr="008F6F10">
        <w:rPr>
          <w:rFonts w:ascii="Arial" w:hAnsi="Arial" w:cs="Arial"/>
          <w:sz w:val="20"/>
          <w:szCs w:val="20"/>
        </w:rPr>
        <w:t>)</w:t>
      </w:r>
    </w:p>
    <w:p w:rsidR="00960E1A" w:rsidRDefault="00960E1A" w:rsidP="003209B4">
      <w:pPr>
        <w:spacing w:after="0" w:line="360" w:lineRule="auto"/>
        <w:ind w:left="1077"/>
        <w:rPr>
          <w:rFonts w:ascii="Arial" w:hAnsi="Arial" w:cs="Arial"/>
          <w:sz w:val="20"/>
          <w:szCs w:val="20"/>
        </w:rPr>
      </w:pPr>
      <w:r w:rsidRPr="008F6F10">
        <w:rPr>
          <w:rFonts w:ascii="Arial" w:hAnsi="Arial" w:cs="Arial"/>
          <w:sz w:val="20"/>
          <w:szCs w:val="20"/>
        </w:rPr>
        <w:t xml:space="preserve">Detekcija: </w:t>
      </w:r>
      <w:r>
        <w:rPr>
          <w:rFonts w:ascii="Arial" w:hAnsi="Arial" w:cs="Arial"/>
          <w:sz w:val="20"/>
          <w:szCs w:val="20"/>
        </w:rPr>
        <w:t xml:space="preserve">a) </w:t>
      </w:r>
      <w:r w:rsidRPr="008F6F10">
        <w:rPr>
          <w:rFonts w:ascii="Arial" w:hAnsi="Arial" w:cs="Arial"/>
          <w:sz w:val="20"/>
          <w:szCs w:val="20"/>
        </w:rPr>
        <w:t>UV-254 nm</w:t>
      </w:r>
      <w:r>
        <w:rPr>
          <w:rFonts w:ascii="Arial" w:hAnsi="Arial" w:cs="Arial"/>
          <w:sz w:val="20"/>
          <w:szCs w:val="20"/>
        </w:rPr>
        <w:t>; B) NST/PEG, UV-365 nm</w:t>
      </w:r>
    </w:p>
    <w:p w:rsidR="00960E1A" w:rsidRDefault="00960E1A" w:rsidP="003209B4">
      <w:pPr>
        <w:spacing w:after="0" w:line="360" w:lineRule="auto"/>
        <w:ind w:left="1077"/>
        <w:rPr>
          <w:rFonts w:ascii="Arial" w:hAnsi="Arial" w:cs="Arial"/>
          <w:sz w:val="20"/>
          <w:szCs w:val="20"/>
        </w:rPr>
      </w:pPr>
    </w:p>
    <w:p w:rsidR="00960E1A" w:rsidRDefault="00960E1A" w:rsidP="003209B4">
      <w:pPr>
        <w:spacing w:after="0" w:line="360" w:lineRule="auto"/>
        <w:ind w:left="1077"/>
        <w:rPr>
          <w:rFonts w:ascii="Arial" w:hAnsi="Arial" w:cs="Arial"/>
          <w:sz w:val="20"/>
          <w:szCs w:val="20"/>
        </w:rPr>
      </w:pPr>
      <w:r>
        <w:rPr>
          <w:rFonts w:ascii="Arial" w:hAnsi="Arial" w:cs="Arial"/>
          <w:sz w:val="20"/>
          <w:szCs w:val="20"/>
        </w:rPr>
        <w:t>E- metanolni ekstrakt lista stevije</w:t>
      </w:r>
    </w:p>
    <w:p w:rsidR="00960E1A" w:rsidRPr="008F6F10" w:rsidRDefault="00960E1A" w:rsidP="003209B4">
      <w:pPr>
        <w:spacing w:after="0" w:line="360" w:lineRule="auto"/>
        <w:ind w:left="1077"/>
        <w:rPr>
          <w:rFonts w:ascii="Arial" w:hAnsi="Arial" w:cs="Arial"/>
          <w:sz w:val="20"/>
          <w:szCs w:val="20"/>
        </w:rPr>
      </w:pPr>
      <w:r w:rsidRPr="008F6F10">
        <w:rPr>
          <w:rFonts w:ascii="Arial" w:hAnsi="Arial" w:cs="Arial"/>
          <w:sz w:val="20"/>
          <w:szCs w:val="20"/>
        </w:rPr>
        <w:t>Poredbene supstacije: R-rutin (</w:t>
      </w:r>
      <w:r w:rsidRPr="008F6F10">
        <w:rPr>
          <w:rFonts w:ascii="Arial" w:hAnsi="Arial" w:cs="Arial"/>
          <w:i/>
          <w:sz w:val="20"/>
          <w:szCs w:val="20"/>
        </w:rPr>
        <w:t>R</w:t>
      </w:r>
      <w:r w:rsidRPr="008F6F10">
        <w:rPr>
          <w:rFonts w:ascii="Arial" w:hAnsi="Arial" w:cs="Arial"/>
          <w:sz w:val="20"/>
          <w:szCs w:val="20"/>
          <w:vertAlign w:val="subscript"/>
        </w:rPr>
        <w:t>F</w:t>
      </w:r>
      <w:r w:rsidRPr="008F6F10">
        <w:rPr>
          <w:rFonts w:ascii="Arial" w:hAnsi="Arial" w:cs="Arial"/>
          <w:sz w:val="20"/>
          <w:szCs w:val="20"/>
        </w:rPr>
        <w:t xml:space="preserve">=0,25), </w:t>
      </w:r>
      <w:r>
        <w:rPr>
          <w:rFonts w:ascii="Arial" w:hAnsi="Arial" w:cs="Arial"/>
          <w:sz w:val="20"/>
          <w:szCs w:val="20"/>
        </w:rPr>
        <w:t xml:space="preserve">Ka-kavena kiselina </w:t>
      </w:r>
      <w:r w:rsidRPr="008F6F10">
        <w:rPr>
          <w:rFonts w:ascii="Arial" w:hAnsi="Arial" w:cs="Arial"/>
          <w:sz w:val="20"/>
          <w:szCs w:val="20"/>
        </w:rPr>
        <w:t>(</w:t>
      </w:r>
      <w:r w:rsidRPr="008F6F10">
        <w:rPr>
          <w:rFonts w:ascii="Arial" w:hAnsi="Arial" w:cs="Arial"/>
          <w:i/>
          <w:sz w:val="20"/>
          <w:szCs w:val="20"/>
        </w:rPr>
        <w:t>R</w:t>
      </w:r>
      <w:r w:rsidRPr="008F6F10">
        <w:rPr>
          <w:rFonts w:ascii="Arial" w:hAnsi="Arial" w:cs="Arial"/>
          <w:sz w:val="20"/>
          <w:szCs w:val="20"/>
          <w:vertAlign w:val="subscript"/>
        </w:rPr>
        <w:t>F</w:t>
      </w:r>
      <w:r w:rsidRPr="008F6F10">
        <w:rPr>
          <w:rFonts w:ascii="Arial" w:hAnsi="Arial" w:cs="Arial"/>
          <w:sz w:val="20"/>
          <w:szCs w:val="20"/>
        </w:rPr>
        <w:t>=0,</w:t>
      </w:r>
      <w:r>
        <w:rPr>
          <w:rFonts w:ascii="Arial" w:hAnsi="Arial" w:cs="Arial"/>
          <w:sz w:val="20"/>
          <w:szCs w:val="20"/>
        </w:rPr>
        <w:t>92</w:t>
      </w:r>
      <w:r w:rsidRPr="008F6F10">
        <w:rPr>
          <w:rFonts w:ascii="Arial" w:hAnsi="Arial" w:cs="Arial"/>
          <w:sz w:val="20"/>
          <w:szCs w:val="20"/>
        </w:rPr>
        <w:t>), Kl-klorogenska kiselina (</w:t>
      </w:r>
      <w:r w:rsidRPr="008F6F10">
        <w:rPr>
          <w:rFonts w:ascii="Arial" w:hAnsi="Arial" w:cs="Arial"/>
          <w:i/>
          <w:sz w:val="20"/>
          <w:szCs w:val="20"/>
        </w:rPr>
        <w:t>R</w:t>
      </w:r>
      <w:r w:rsidRPr="008F6F10">
        <w:rPr>
          <w:rFonts w:ascii="Arial" w:hAnsi="Arial" w:cs="Arial"/>
          <w:sz w:val="20"/>
          <w:szCs w:val="20"/>
          <w:vertAlign w:val="subscript"/>
        </w:rPr>
        <w:t>F</w:t>
      </w:r>
      <w:r w:rsidRPr="008F6F10">
        <w:rPr>
          <w:rFonts w:ascii="Arial" w:hAnsi="Arial" w:cs="Arial"/>
          <w:sz w:val="20"/>
          <w:szCs w:val="20"/>
        </w:rPr>
        <w:t>=0,</w:t>
      </w:r>
      <w:r>
        <w:rPr>
          <w:rFonts w:ascii="Arial" w:hAnsi="Arial" w:cs="Arial"/>
          <w:sz w:val="20"/>
          <w:szCs w:val="20"/>
        </w:rPr>
        <w:t>33</w:t>
      </w:r>
      <w:r w:rsidRPr="008F6F10">
        <w:rPr>
          <w:rFonts w:ascii="Arial" w:hAnsi="Arial" w:cs="Arial"/>
          <w:sz w:val="20"/>
          <w:szCs w:val="20"/>
        </w:rPr>
        <w:t>), Ru-ružmarinska kiselina</w:t>
      </w:r>
      <w:r w:rsidR="0040585D">
        <w:rPr>
          <w:rFonts w:ascii="Arial" w:hAnsi="Arial" w:cs="Arial"/>
          <w:sz w:val="20"/>
          <w:szCs w:val="20"/>
        </w:rPr>
        <w:t xml:space="preserve"> </w:t>
      </w:r>
      <w:r w:rsidRPr="008F6F10">
        <w:rPr>
          <w:rFonts w:ascii="Arial" w:hAnsi="Arial" w:cs="Arial"/>
          <w:sz w:val="20"/>
          <w:szCs w:val="20"/>
        </w:rPr>
        <w:t>(</w:t>
      </w:r>
      <w:r w:rsidRPr="008F6F10">
        <w:rPr>
          <w:rFonts w:ascii="Arial" w:hAnsi="Arial" w:cs="Arial"/>
          <w:i/>
          <w:sz w:val="20"/>
          <w:szCs w:val="20"/>
        </w:rPr>
        <w:t>R</w:t>
      </w:r>
      <w:r w:rsidRPr="008F6F10">
        <w:rPr>
          <w:rFonts w:ascii="Arial" w:hAnsi="Arial" w:cs="Arial"/>
          <w:sz w:val="20"/>
          <w:szCs w:val="20"/>
          <w:vertAlign w:val="subscript"/>
        </w:rPr>
        <w:t>F</w:t>
      </w:r>
      <w:r>
        <w:rPr>
          <w:rFonts w:ascii="Arial" w:hAnsi="Arial" w:cs="Arial"/>
          <w:sz w:val="20"/>
          <w:szCs w:val="20"/>
        </w:rPr>
        <w:t>=0,82)</w:t>
      </w:r>
    </w:p>
    <w:p w:rsidR="00960E1A" w:rsidRDefault="00960E1A" w:rsidP="003209B4">
      <w:pPr>
        <w:shd w:val="clear" w:color="auto" w:fill="FFFFFF"/>
        <w:rPr>
          <w:rFonts w:ascii="Arial" w:hAnsi="Arial" w:cs="Arial"/>
          <w:sz w:val="24"/>
          <w:szCs w:val="24"/>
        </w:rPr>
      </w:pPr>
    </w:p>
    <w:p w:rsidR="00960E1A" w:rsidRDefault="00960E1A" w:rsidP="0041787C">
      <w:pPr>
        <w:spacing w:after="0" w:line="360" w:lineRule="auto"/>
        <w:rPr>
          <w:rFonts w:ascii="Arial" w:hAnsi="Arial" w:cs="Arial"/>
          <w:b/>
          <w:sz w:val="24"/>
          <w:szCs w:val="24"/>
        </w:rPr>
      </w:pPr>
    </w:p>
    <w:p w:rsidR="00960E1A" w:rsidRDefault="00960E1A" w:rsidP="0041787C">
      <w:pPr>
        <w:spacing w:after="0" w:line="360" w:lineRule="auto"/>
        <w:rPr>
          <w:rFonts w:ascii="Arial" w:hAnsi="Arial" w:cs="Arial"/>
          <w:b/>
          <w:sz w:val="24"/>
          <w:szCs w:val="24"/>
        </w:rPr>
      </w:pPr>
    </w:p>
    <w:p w:rsidR="00960E1A" w:rsidRDefault="00960E1A" w:rsidP="0041787C">
      <w:pPr>
        <w:spacing w:after="0" w:line="360" w:lineRule="auto"/>
        <w:rPr>
          <w:rFonts w:ascii="Arial" w:hAnsi="Arial" w:cs="Arial"/>
          <w:b/>
          <w:sz w:val="24"/>
          <w:szCs w:val="24"/>
        </w:rPr>
      </w:pPr>
    </w:p>
    <w:p w:rsidR="00960E1A" w:rsidRDefault="00960E1A" w:rsidP="0041787C">
      <w:pPr>
        <w:spacing w:after="0" w:line="360" w:lineRule="auto"/>
        <w:rPr>
          <w:rFonts w:ascii="Arial" w:hAnsi="Arial" w:cs="Arial"/>
          <w:b/>
          <w:sz w:val="24"/>
          <w:szCs w:val="24"/>
        </w:rPr>
      </w:pPr>
    </w:p>
    <w:p w:rsidR="00960E1A" w:rsidRDefault="00960E1A" w:rsidP="0011192C">
      <w:pPr>
        <w:pStyle w:val="BodyText0"/>
        <w:spacing w:before="240" w:after="0" w:line="360" w:lineRule="auto"/>
        <w:ind w:firstLine="426"/>
        <w:jc w:val="both"/>
        <w:rPr>
          <w:rFonts w:ascii="Arial" w:hAnsi="Arial" w:cs="Arial"/>
          <w:sz w:val="22"/>
          <w:szCs w:val="22"/>
          <w:lang w:val="hr-HR"/>
        </w:rPr>
      </w:pPr>
      <w:r w:rsidRPr="009A4F91">
        <w:rPr>
          <w:rFonts w:ascii="Arial" w:hAnsi="Arial" w:cs="Arial"/>
          <w:sz w:val="22"/>
          <w:szCs w:val="22"/>
          <w:lang w:val="hr-HR"/>
        </w:rPr>
        <w:lastRenderedPageBreak/>
        <w:t>Sadržaj flavonoida u listov</w:t>
      </w:r>
      <w:r>
        <w:rPr>
          <w:rFonts w:ascii="Arial" w:hAnsi="Arial" w:cs="Arial"/>
          <w:sz w:val="22"/>
          <w:szCs w:val="22"/>
          <w:lang w:val="hr-HR"/>
        </w:rPr>
        <w:t>ima</w:t>
      </w:r>
      <w:r w:rsidRPr="009A4F91">
        <w:rPr>
          <w:rFonts w:ascii="Arial" w:hAnsi="Arial" w:cs="Arial"/>
          <w:sz w:val="22"/>
          <w:szCs w:val="22"/>
          <w:lang w:val="hr-HR"/>
        </w:rPr>
        <w:t xml:space="preserve"> stevije određen je primjenom spektrofotometrijske metode prema Christu i Mülleru koja se temelji na stvaranju kompleksa flavonoidnih aglikona i aluminijevih iona (Al</w:t>
      </w:r>
      <w:r w:rsidRPr="009A4F91">
        <w:rPr>
          <w:rFonts w:ascii="Arial" w:hAnsi="Arial" w:cs="Arial"/>
          <w:sz w:val="22"/>
          <w:szCs w:val="22"/>
          <w:vertAlign w:val="superscript"/>
          <w:lang w:val="hr-HR"/>
        </w:rPr>
        <w:t>3+</w:t>
      </w:r>
      <w:r w:rsidRPr="009A4F91">
        <w:rPr>
          <w:rFonts w:ascii="Arial" w:hAnsi="Arial" w:cs="Arial"/>
          <w:sz w:val="22"/>
          <w:szCs w:val="22"/>
          <w:lang w:val="hr-HR"/>
        </w:rPr>
        <w:t>). Prethodno je potrebno provesti kiselu hidrolizu flavonoidnih glikozida te etilacetatom ekstrahirati oslobođene aglikone. Žuto obojeni kompleksi nastaju dodatkom otopine aluminijeva klorida otopini aglikona. Apsorbancija se mjeri na 425 nm, a maseni udio flavonoida izračunava se kao kvercetin prema sljedećoj formuli</w:t>
      </w:r>
      <w:r>
        <w:rPr>
          <w:rFonts w:ascii="Arial" w:hAnsi="Arial" w:cs="Arial"/>
          <w:sz w:val="22"/>
          <w:szCs w:val="22"/>
          <w:lang w:val="hr-HR"/>
        </w:rPr>
        <w:t xml:space="preserve">: </w:t>
      </w:r>
    </w:p>
    <w:p w:rsidR="00960E1A" w:rsidRDefault="00960E1A" w:rsidP="0011192C">
      <w:pPr>
        <w:pStyle w:val="BodyText0"/>
        <w:spacing w:before="240" w:after="0" w:line="360" w:lineRule="auto"/>
        <w:jc w:val="center"/>
        <w:rPr>
          <w:rFonts w:ascii="Arial" w:hAnsi="Arial" w:cs="Arial"/>
          <w:sz w:val="22"/>
          <w:szCs w:val="22"/>
          <w:lang w:val="hr-HR"/>
        </w:rPr>
      </w:pPr>
      <w:r w:rsidRPr="00E808F6">
        <w:rPr>
          <w:rFonts w:ascii="Arial" w:hAnsi="Arial" w:cs="Arial"/>
          <w:bCs/>
          <w:i/>
          <w:sz w:val="22"/>
          <w:szCs w:val="22"/>
        </w:rPr>
        <w:t>% flavonoida = A x 1,25 /m</w:t>
      </w:r>
      <w:r>
        <w:rPr>
          <w:rFonts w:ascii="Arial" w:hAnsi="Arial" w:cs="Arial"/>
          <w:sz w:val="22"/>
          <w:szCs w:val="22"/>
          <w:lang w:val="hr-HR"/>
        </w:rPr>
        <w:t>,</w:t>
      </w:r>
    </w:p>
    <w:p w:rsidR="00960E1A" w:rsidRPr="00C24140" w:rsidRDefault="00960E1A" w:rsidP="0011192C">
      <w:pPr>
        <w:pStyle w:val="BodyText0"/>
        <w:spacing w:before="240" w:after="0" w:line="360" w:lineRule="auto"/>
        <w:jc w:val="both"/>
        <w:rPr>
          <w:rFonts w:ascii="Arial" w:hAnsi="Arial" w:cs="Arial"/>
          <w:sz w:val="22"/>
          <w:szCs w:val="22"/>
          <w:lang w:val="hr-HR"/>
        </w:rPr>
      </w:pPr>
      <w:r w:rsidRPr="00C24140">
        <w:rPr>
          <w:rFonts w:ascii="Arial" w:hAnsi="Arial" w:cs="Arial"/>
          <w:sz w:val="22"/>
          <w:szCs w:val="22"/>
          <w:lang w:val="hr-HR"/>
        </w:rPr>
        <w:t>gdje A predstavlja apsorbanciju ispitivane otopine na 425 nm, a m masu droge u gramima.</w:t>
      </w:r>
    </w:p>
    <w:p w:rsidR="00960E1A" w:rsidRPr="00C24140" w:rsidRDefault="00960E1A" w:rsidP="0011192C">
      <w:pPr>
        <w:pStyle w:val="BodyText0"/>
        <w:spacing w:after="0" w:line="360" w:lineRule="auto"/>
        <w:ind w:firstLine="397"/>
        <w:jc w:val="both"/>
      </w:pPr>
    </w:p>
    <w:p w:rsidR="00960E1A" w:rsidRPr="009A4F91" w:rsidRDefault="00960E1A" w:rsidP="0011192C">
      <w:pPr>
        <w:pStyle w:val="BodyText0"/>
        <w:spacing w:after="0" w:line="360" w:lineRule="auto"/>
        <w:ind w:firstLine="426"/>
        <w:jc w:val="both"/>
        <w:rPr>
          <w:rFonts w:ascii="Arial" w:hAnsi="Arial" w:cs="Arial"/>
          <w:sz w:val="22"/>
          <w:szCs w:val="22"/>
          <w:lang w:val="hr-HR"/>
        </w:rPr>
      </w:pPr>
      <w:r w:rsidRPr="009A4F91">
        <w:rPr>
          <w:rFonts w:ascii="Arial" w:hAnsi="Arial" w:cs="Arial"/>
          <w:sz w:val="22"/>
          <w:szCs w:val="22"/>
          <w:lang w:val="hr-HR"/>
        </w:rPr>
        <w:t xml:space="preserve">Izmjerene vrijednosti apsorbancija i izračunati udjeli flavonoida prikazani su u tablici 1. </w:t>
      </w:r>
      <w:r w:rsidRPr="00E808F6">
        <w:rPr>
          <w:rFonts w:ascii="Arial" w:hAnsi="Arial" w:cs="Arial"/>
          <w:sz w:val="22"/>
          <w:szCs w:val="22"/>
          <w:lang w:val="hr-HR"/>
        </w:rPr>
        <w:t>Određeno je da suhi listovi stevije sadrže 1,59±0,02% flavonoida.</w:t>
      </w:r>
      <w:r w:rsidRPr="009A4F91">
        <w:rPr>
          <w:rFonts w:ascii="Arial" w:hAnsi="Arial" w:cs="Arial"/>
          <w:sz w:val="22"/>
          <w:szCs w:val="22"/>
          <w:lang w:val="hr-HR"/>
        </w:rPr>
        <w:t xml:space="preserve"> </w:t>
      </w:r>
    </w:p>
    <w:p w:rsidR="00960E1A" w:rsidRDefault="00960E1A" w:rsidP="009A4F91">
      <w:pPr>
        <w:spacing w:line="360" w:lineRule="auto"/>
        <w:jc w:val="center"/>
        <w:rPr>
          <w:rFonts w:ascii="Arial" w:hAnsi="Arial" w:cs="Arial"/>
        </w:rPr>
      </w:pPr>
    </w:p>
    <w:p w:rsidR="00960E1A" w:rsidRPr="009A4F91" w:rsidRDefault="00960E1A" w:rsidP="009A4F91">
      <w:pPr>
        <w:spacing w:line="360" w:lineRule="auto"/>
        <w:jc w:val="center"/>
        <w:rPr>
          <w:rFonts w:ascii="Arial" w:hAnsi="Arial" w:cs="Arial"/>
          <w:b/>
        </w:rPr>
      </w:pPr>
      <w:r w:rsidRPr="009A4F91">
        <w:rPr>
          <w:rFonts w:ascii="Arial" w:hAnsi="Arial" w:cs="Arial"/>
        </w:rPr>
        <w:t>Tablica 1</w:t>
      </w:r>
      <w:r>
        <w:rPr>
          <w:rFonts w:ascii="Arial" w:hAnsi="Arial" w:cs="Arial"/>
        </w:rPr>
        <w:t>.</w:t>
      </w:r>
      <w:r w:rsidR="0011192C">
        <w:rPr>
          <w:rFonts w:ascii="Arial" w:hAnsi="Arial" w:cs="Arial"/>
        </w:rPr>
        <w:t xml:space="preserve">  Rezulati određivanja</w:t>
      </w:r>
      <w:r w:rsidRPr="009A4F91">
        <w:rPr>
          <w:rFonts w:ascii="Arial" w:hAnsi="Arial" w:cs="Arial"/>
        </w:rPr>
        <w:t xml:space="preserve"> flavonoida u listovima vrste </w:t>
      </w:r>
      <w:r w:rsidRPr="009A4F91">
        <w:rPr>
          <w:rFonts w:ascii="Arial" w:hAnsi="Arial" w:cs="Arial"/>
          <w:i/>
        </w:rPr>
        <w:t>Stevia rebaudiana</w:t>
      </w:r>
      <w:r w:rsidRPr="009A4F91">
        <w:rPr>
          <w:rFonts w:ascii="Arial" w:hAnsi="Arial" w:cs="Arial"/>
        </w:rPr>
        <w:t xml:space="preserve"> (Bert.) Bertoni </w:t>
      </w:r>
    </w:p>
    <w:tbl>
      <w:tblPr>
        <w:tblW w:w="0" w:type="auto"/>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A0" w:firstRow="1" w:lastRow="0" w:firstColumn="1" w:lastColumn="0" w:noHBand="0" w:noVBand="0"/>
      </w:tblPr>
      <w:tblGrid>
        <w:gridCol w:w="2333"/>
        <w:gridCol w:w="2347"/>
        <w:gridCol w:w="2120"/>
      </w:tblGrid>
      <w:tr w:rsidR="00960E1A" w:rsidRPr="00C841C8" w:rsidTr="0067191C">
        <w:trPr>
          <w:tblCellSpacing w:w="20" w:type="dxa"/>
          <w:jc w:val="center"/>
        </w:trPr>
        <w:tc>
          <w:tcPr>
            <w:tcW w:w="2273" w:type="dxa"/>
            <w:shd w:val="clear" w:color="auto" w:fill="87A846"/>
            <w:vAlign w:val="bottom"/>
          </w:tcPr>
          <w:p w:rsidR="00960E1A" w:rsidRPr="00C841C8" w:rsidRDefault="00960E1A" w:rsidP="00551739">
            <w:pPr>
              <w:pStyle w:val="BodyText0"/>
              <w:spacing w:line="360" w:lineRule="auto"/>
              <w:jc w:val="center"/>
              <w:rPr>
                <w:rFonts w:ascii="Arial" w:hAnsi="Arial" w:cs="Arial"/>
                <w:b/>
                <w:sz w:val="22"/>
                <w:szCs w:val="22"/>
                <w:lang w:val="hr-HR"/>
              </w:rPr>
            </w:pPr>
            <w:r w:rsidRPr="00C841C8">
              <w:rPr>
                <w:rFonts w:ascii="Arial" w:hAnsi="Arial" w:cs="Arial"/>
                <w:b/>
                <w:sz w:val="22"/>
                <w:szCs w:val="22"/>
                <w:lang w:val="hr-HR"/>
              </w:rPr>
              <w:t>A</w:t>
            </w:r>
          </w:p>
        </w:tc>
        <w:tc>
          <w:tcPr>
            <w:tcW w:w="2307" w:type="dxa"/>
            <w:shd w:val="clear" w:color="auto" w:fill="87A846"/>
            <w:vAlign w:val="bottom"/>
          </w:tcPr>
          <w:p w:rsidR="00960E1A" w:rsidRPr="00C841C8" w:rsidRDefault="00960E1A" w:rsidP="00551739">
            <w:pPr>
              <w:pStyle w:val="BodyText0"/>
              <w:spacing w:line="360" w:lineRule="auto"/>
              <w:jc w:val="center"/>
              <w:rPr>
                <w:rFonts w:ascii="Arial" w:hAnsi="Arial" w:cs="Arial"/>
                <w:b/>
                <w:sz w:val="22"/>
                <w:szCs w:val="22"/>
                <w:lang w:val="hr-HR"/>
              </w:rPr>
            </w:pPr>
            <w:r w:rsidRPr="00C841C8">
              <w:rPr>
                <w:rFonts w:ascii="Arial" w:hAnsi="Arial" w:cs="Arial"/>
                <w:b/>
                <w:sz w:val="22"/>
                <w:szCs w:val="22"/>
                <w:lang w:val="hr-HR"/>
              </w:rPr>
              <w:t>% flavonoida</w:t>
            </w:r>
          </w:p>
        </w:tc>
        <w:tc>
          <w:tcPr>
            <w:tcW w:w="2060" w:type="dxa"/>
            <w:shd w:val="clear" w:color="auto" w:fill="87A846"/>
            <w:vAlign w:val="bottom"/>
          </w:tcPr>
          <w:p w:rsidR="00960E1A" w:rsidRPr="00C841C8" w:rsidRDefault="00960E1A" w:rsidP="00551739">
            <w:pPr>
              <w:pStyle w:val="BodyText0"/>
              <w:spacing w:line="360" w:lineRule="auto"/>
              <w:jc w:val="center"/>
              <w:rPr>
                <w:rFonts w:ascii="Arial" w:hAnsi="Arial" w:cs="Arial"/>
                <w:b/>
                <w:sz w:val="22"/>
                <w:szCs w:val="22"/>
                <w:lang w:val="hr-HR"/>
              </w:rPr>
            </w:pPr>
            <w:r w:rsidRPr="00C841C8">
              <w:rPr>
                <w:rFonts w:ascii="Arial" w:hAnsi="Arial" w:cs="Arial"/>
                <w:b/>
                <w:position w:val="-6"/>
                <w:sz w:val="22"/>
                <w:szCs w:val="22"/>
                <w:lang w:val="hr-HR"/>
              </w:rPr>
              <w:object w:dxaOrig="200" w:dyaOrig="3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8pt" o:ole="" fillcolor="window">
                  <v:imagedata r:id="rId42" o:title=""/>
                </v:shape>
                <o:OLEObject Type="Embed" ProgID="Equation.3" ShapeID="_x0000_i1025" DrawAspect="Content" ObjectID="_1429101285" r:id="rId43"/>
              </w:object>
            </w:r>
            <w:r w:rsidRPr="00C841C8">
              <w:rPr>
                <w:rFonts w:ascii="Arial" w:hAnsi="Arial" w:cs="Arial"/>
                <w:b/>
                <w:sz w:val="22"/>
                <w:szCs w:val="22"/>
                <w:lang w:val="hr-HR"/>
              </w:rPr>
              <w:t xml:space="preserve"> ± SD</w:t>
            </w:r>
          </w:p>
        </w:tc>
      </w:tr>
      <w:tr w:rsidR="00960E1A" w:rsidRPr="00C841C8" w:rsidTr="00551739">
        <w:trPr>
          <w:tblCellSpacing w:w="20" w:type="dxa"/>
          <w:jc w:val="center"/>
        </w:trPr>
        <w:tc>
          <w:tcPr>
            <w:tcW w:w="2273" w:type="dxa"/>
            <w:vAlign w:val="center"/>
          </w:tcPr>
          <w:p w:rsidR="00960E1A" w:rsidRPr="00C841C8" w:rsidRDefault="00960E1A" w:rsidP="00551739">
            <w:pPr>
              <w:pStyle w:val="BodyText0"/>
              <w:spacing w:line="360" w:lineRule="auto"/>
              <w:jc w:val="center"/>
              <w:rPr>
                <w:rFonts w:ascii="Arial" w:hAnsi="Arial" w:cs="Arial"/>
                <w:sz w:val="22"/>
                <w:szCs w:val="22"/>
                <w:lang w:val="hr-HR"/>
              </w:rPr>
            </w:pPr>
            <w:r w:rsidRPr="00C841C8">
              <w:rPr>
                <w:rFonts w:ascii="Arial" w:hAnsi="Arial" w:cs="Arial"/>
                <w:sz w:val="22"/>
                <w:szCs w:val="22"/>
                <w:lang w:val="hr-HR"/>
              </w:rPr>
              <w:t>0,258</w:t>
            </w:r>
          </w:p>
        </w:tc>
        <w:tc>
          <w:tcPr>
            <w:tcW w:w="2307" w:type="dxa"/>
            <w:vAlign w:val="center"/>
          </w:tcPr>
          <w:p w:rsidR="00960E1A" w:rsidRPr="00C841C8" w:rsidRDefault="00960E1A" w:rsidP="00DA13C4">
            <w:pPr>
              <w:pStyle w:val="BodyText0"/>
              <w:spacing w:line="360" w:lineRule="auto"/>
              <w:jc w:val="center"/>
              <w:rPr>
                <w:rFonts w:ascii="Arial" w:hAnsi="Arial" w:cs="Arial"/>
                <w:sz w:val="22"/>
                <w:szCs w:val="22"/>
                <w:lang w:val="hr-HR"/>
              </w:rPr>
            </w:pPr>
            <w:r w:rsidRPr="00C841C8">
              <w:rPr>
                <w:rFonts w:ascii="Arial" w:hAnsi="Arial" w:cs="Arial"/>
                <w:sz w:val="22"/>
                <w:szCs w:val="22"/>
                <w:lang w:val="hr-HR"/>
              </w:rPr>
              <w:t>1,609</w:t>
            </w:r>
          </w:p>
        </w:tc>
        <w:tc>
          <w:tcPr>
            <w:tcW w:w="2060" w:type="dxa"/>
            <w:vMerge w:val="restart"/>
            <w:vAlign w:val="center"/>
          </w:tcPr>
          <w:p w:rsidR="00960E1A" w:rsidRPr="00C841C8" w:rsidRDefault="00960E1A" w:rsidP="00B56E07">
            <w:pPr>
              <w:pStyle w:val="BodyText0"/>
              <w:spacing w:line="360" w:lineRule="auto"/>
              <w:jc w:val="center"/>
              <w:rPr>
                <w:rFonts w:ascii="Arial" w:hAnsi="Arial" w:cs="Arial"/>
                <w:sz w:val="22"/>
                <w:szCs w:val="22"/>
                <w:lang w:val="hr-HR"/>
              </w:rPr>
            </w:pPr>
            <w:r w:rsidRPr="00C841C8">
              <w:rPr>
                <w:rFonts w:ascii="Arial" w:hAnsi="Arial" w:cs="Arial"/>
                <w:sz w:val="22"/>
                <w:szCs w:val="22"/>
                <w:lang w:val="hr-HR"/>
              </w:rPr>
              <w:t>1,589 ± 0,022</w:t>
            </w:r>
          </w:p>
        </w:tc>
      </w:tr>
      <w:tr w:rsidR="00960E1A" w:rsidRPr="00C841C8" w:rsidTr="00551739">
        <w:trPr>
          <w:tblCellSpacing w:w="20" w:type="dxa"/>
          <w:jc w:val="center"/>
        </w:trPr>
        <w:tc>
          <w:tcPr>
            <w:tcW w:w="2273" w:type="dxa"/>
            <w:vAlign w:val="center"/>
          </w:tcPr>
          <w:p w:rsidR="00960E1A" w:rsidRPr="00C841C8" w:rsidRDefault="00960E1A" w:rsidP="00551739">
            <w:pPr>
              <w:pStyle w:val="BodyText0"/>
              <w:spacing w:line="360" w:lineRule="auto"/>
              <w:jc w:val="center"/>
              <w:rPr>
                <w:rFonts w:ascii="Arial" w:hAnsi="Arial" w:cs="Arial"/>
                <w:sz w:val="22"/>
                <w:szCs w:val="22"/>
                <w:lang w:val="hr-HR"/>
              </w:rPr>
            </w:pPr>
            <w:r w:rsidRPr="00C841C8">
              <w:rPr>
                <w:rFonts w:ascii="Arial" w:hAnsi="Arial" w:cs="Arial"/>
                <w:sz w:val="22"/>
                <w:szCs w:val="22"/>
                <w:lang w:val="hr-HR"/>
              </w:rPr>
              <w:t>0,251</w:t>
            </w:r>
          </w:p>
        </w:tc>
        <w:tc>
          <w:tcPr>
            <w:tcW w:w="2307" w:type="dxa"/>
            <w:vAlign w:val="center"/>
          </w:tcPr>
          <w:p w:rsidR="00960E1A" w:rsidRPr="00C841C8" w:rsidRDefault="00960E1A" w:rsidP="00DA13C4">
            <w:pPr>
              <w:pStyle w:val="BodyText0"/>
              <w:spacing w:line="360" w:lineRule="auto"/>
              <w:jc w:val="center"/>
              <w:rPr>
                <w:rFonts w:ascii="Arial" w:hAnsi="Arial" w:cs="Arial"/>
                <w:sz w:val="22"/>
                <w:szCs w:val="22"/>
                <w:lang w:val="hr-HR"/>
              </w:rPr>
            </w:pPr>
            <w:r w:rsidRPr="00C841C8">
              <w:rPr>
                <w:rFonts w:ascii="Arial" w:hAnsi="Arial" w:cs="Arial"/>
                <w:sz w:val="22"/>
                <w:szCs w:val="22"/>
                <w:lang w:val="hr-HR"/>
              </w:rPr>
              <w:t>1,566</w:t>
            </w:r>
          </w:p>
        </w:tc>
        <w:tc>
          <w:tcPr>
            <w:tcW w:w="2060" w:type="dxa"/>
            <w:vMerge/>
            <w:vAlign w:val="center"/>
          </w:tcPr>
          <w:p w:rsidR="00960E1A" w:rsidRPr="00C841C8" w:rsidRDefault="00960E1A" w:rsidP="00551739">
            <w:pPr>
              <w:pStyle w:val="BodyText0"/>
              <w:spacing w:line="360" w:lineRule="auto"/>
              <w:jc w:val="center"/>
              <w:rPr>
                <w:rFonts w:ascii="Arial" w:hAnsi="Arial" w:cs="Arial"/>
                <w:sz w:val="22"/>
                <w:szCs w:val="22"/>
                <w:lang w:val="hr-HR"/>
              </w:rPr>
            </w:pPr>
          </w:p>
        </w:tc>
      </w:tr>
      <w:tr w:rsidR="00960E1A" w:rsidRPr="00C841C8" w:rsidTr="00551739">
        <w:trPr>
          <w:tblCellSpacing w:w="20" w:type="dxa"/>
          <w:jc w:val="center"/>
        </w:trPr>
        <w:tc>
          <w:tcPr>
            <w:tcW w:w="2273" w:type="dxa"/>
            <w:vAlign w:val="center"/>
          </w:tcPr>
          <w:p w:rsidR="00960E1A" w:rsidRPr="00C841C8" w:rsidRDefault="00960E1A" w:rsidP="00551739">
            <w:pPr>
              <w:pStyle w:val="BodyText0"/>
              <w:spacing w:line="360" w:lineRule="auto"/>
              <w:jc w:val="center"/>
              <w:rPr>
                <w:rFonts w:ascii="Arial" w:hAnsi="Arial" w:cs="Arial"/>
                <w:sz w:val="22"/>
                <w:szCs w:val="22"/>
                <w:lang w:val="hr-HR"/>
              </w:rPr>
            </w:pPr>
            <w:r w:rsidRPr="00C841C8">
              <w:rPr>
                <w:rFonts w:ascii="Arial" w:hAnsi="Arial" w:cs="Arial"/>
                <w:sz w:val="22"/>
                <w:szCs w:val="22"/>
                <w:lang w:val="hr-HR"/>
              </w:rPr>
              <w:t>0,255</w:t>
            </w:r>
          </w:p>
        </w:tc>
        <w:tc>
          <w:tcPr>
            <w:tcW w:w="2307" w:type="dxa"/>
            <w:vAlign w:val="center"/>
          </w:tcPr>
          <w:p w:rsidR="00960E1A" w:rsidRPr="00C841C8" w:rsidRDefault="00960E1A" w:rsidP="00551739">
            <w:pPr>
              <w:pStyle w:val="BodyText0"/>
              <w:spacing w:line="360" w:lineRule="auto"/>
              <w:jc w:val="center"/>
              <w:rPr>
                <w:rFonts w:ascii="Arial" w:hAnsi="Arial" w:cs="Arial"/>
                <w:sz w:val="22"/>
                <w:szCs w:val="22"/>
                <w:lang w:val="hr-HR"/>
              </w:rPr>
            </w:pPr>
            <w:r w:rsidRPr="00C841C8">
              <w:rPr>
                <w:rFonts w:ascii="Arial" w:hAnsi="Arial" w:cs="Arial"/>
                <w:sz w:val="22"/>
                <w:szCs w:val="22"/>
                <w:lang w:val="hr-HR"/>
              </w:rPr>
              <w:t>1,591</w:t>
            </w:r>
          </w:p>
        </w:tc>
        <w:tc>
          <w:tcPr>
            <w:tcW w:w="2060" w:type="dxa"/>
            <w:vMerge/>
            <w:vAlign w:val="center"/>
          </w:tcPr>
          <w:p w:rsidR="00960E1A" w:rsidRPr="00C841C8" w:rsidRDefault="00960E1A" w:rsidP="00551739">
            <w:pPr>
              <w:pStyle w:val="BodyText0"/>
              <w:spacing w:line="360" w:lineRule="auto"/>
              <w:jc w:val="center"/>
              <w:rPr>
                <w:rFonts w:ascii="Arial" w:hAnsi="Arial" w:cs="Arial"/>
                <w:sz w:val="22"/>
                <w:szCs w:val="22"/>
                <w:lang w:val="hr-HR"/>
              </w:rPr>
            </w:pPr>
          </w:p>
        </w:tc>
      </w:tr>
    </w:tbl>
    <w:p w:rsidR="00960E1A" w:rsidRPr="009A4F91" w:rsidRDefault="00960E1A" w:rsidP="008F4A75">
      <w:pPr>
        <w:pStyle w:val="BodyText0"/>
        <w:spacing w:line="360" w:lineRule="auto"/>
        <w:ind w:firstLine="397"/>
        <w:jc w:val="both"/>
        <w:rPr>
          <w:rFonts w:ascii="Arial" w:hAnsi="Arial" w:cs="Arial"/>
          <w:sz w:val="22"/>
          <w:szCs w:val="22"/>
          <w:lang w:val="hr-HR"/>
        </w:rPr>
      </w:pPr>
    </w:p>
    <w:p w:rsidR="00960E1A" w:rsidRDefault="00960E1A" w:rsidP="00E808F6">
      <w:pPr>
        <w:spacing w:line="360" w:lineRule="auto"/>
        <w:ind w:firstLine="426"/>
        <w:jc w:val="both"/>
        <w:rPr>
          <w:rFonts w:ascii="Arial" w:hAnsi="Arial" w:cs="Arial"/>
        </w:rPr>
      </w:pPr>
      <w:r w:rsidRPr="00F84067">
        <w:rPr>
          <w:rFonts w:ascii="Arial" w:hAnsi="Arial" w:cs="Arial"/>
        </w:rPr>
        <w:t>Sadržaj fenolnih kiselina, derivata hidroksicimetne kiseline, u uzorcima listova ispitivane biljne vrste određen je spektrofotometr</w:t>
      </w:r>
      <w:r w:rsidR="006773A1">
        <w:rPr>
          <w:rFonts w:ascii="Arial" w:hAnsi="Arial" w:cs="Arial"/>
        </w:rPr>
        <w:t>ijskom metodom prema Europskoj f</w:t>
      </w:r>
      <w:r w:rsidRPr="00F84067">
        <w:rPr>
          <w:rFonts w:ascii="Arial" w:hAnsi="Arial" w:cs="Arial"/>
        </w:rPr>
        <w:t xml:space="preserve">armakopeji. Primijenjena metoda temelji se na stvaranju žuto obojenih kompleksa između </w:t>
      </w:r>
      <w:r w:rsidRPr="00F84067">
        <w:rPr>
          <w:rFonts w:ascii="Arial" w:hAnsi="Arial" w:cs="Arial"/>
          <w:i/>
        </w:rPr>
        <w:t>o</w:t>
      </w:r>
      <w:r w:rsidRPr="00F84067">
        <w:rPr>
          <w:rFonts w:ascii="Arial" w:hAnsi="Arial" w:cs="Arial"/>
        </w:rPr>
        <w:t>-dihidroksifenolne skupine i nitrit-molibdatova reagensa, a žuta boja otopine zaluživanjem prelazi u narančastocrvenu. Apsorbancija obojenih otopina mjeri se na 525 nm, a maseni udio fenolnih kiselina izračunava kao klorogenska k</w:t>
      </w:r>
      <w:r>
        <w:rPr>
          <w:rFonts w:ascii="Arial" w:hAnsi="Arial" w:cs="Arial"/>
        </w:rPr>
        <w:t>iselina prema sljedećoj formuli:</w:t>
      </w:r>
    </w:p>
    <w:p w:rsidR="00960E1A" w:rsidRDefault="00960E1A" w:rsidP="00C24140">
      <w:pPr>
        <w:spacing w:line="360" w:lineRule="auto"/>
        <w:jc w:val="center"/>
        <w:rPr>
          <w:rFonts w:ascii="Arial" w:hAnsi="Arial" w:cs="Arial"/>
        </w:rPr>
      </w:pPr>
      <w:r w:rsidRPr="00F84067">
        <w:rPr>
          <w:rFonts w:ascii="Arial" w:hAnsi="Arial" w:cs="Arial"/>
          <w:i/>
        </w:rPr>
        <w:t>% fenolnih kiselina = A</w:t>
      </w:r>
      <w:r w:rsidRPr="00F84067">
        <w:rPr>
          <w:rFonts w:ascii="Arial" w:hAnsi="Arial" w:cs="Arial"/>
        </w:rPr>
        <w:t>×</w:t>
      </w:r>
      <w:r w:rsidRPr="00F84067">
        <w:rPr>
          <w:rFonts w:ascii="Arial" w:hAnsi="Arial" w:cs="Arial"/>
          <w:i/>
        </w:rPr>
        <w:t>5,3/m</w:t>
      </w:r>
      <w:r>
        <w:rPr>
          <w:rFonts w:ascii="Arial" w:hAnsi="Arial" w:cs="Arial"/>
        </w:rPr>
        <w:t>,</w:t>
      </w:r>
    </w:p>
    <w:p w:rsidR="0011192C" w:rsidRDefault="00960E1A" w:rsidP="0011192C">
      <w:pPr>
        <w:spacing w:after="0" w:line="360" w:lineRule="auto"/>
        <w:jc w:val="both"/>
        <w:rPr>
          <w:rFonts w:ascii="Arial" w:hAnsi="Arial" w:cs="Arial"/>
        </w:rPr>
      </w:pPr>
      <w:r w:rsidRPr="00C24140">
        <w:rPr>
          <w:rFonts w:ascii="Arial" w:hAnsi="Arial" w:cs="Arial"/>
        </w:rPr>
        <w:t xml:space="preserve">gdje je </w:t>
      </w:r>
      <w:r w:rsidRPr="00C24140">
        <w:rPr>
          <w:rFonts w:ascii="Arial" w:hAnsi="Arial" w:cs="Arial"/>
          <w:i/>
        </w:rPr>
        <w:t>A</w:t>
      </w:r>
      <w:r w:rsidRPr="00C24140">
        <w:rPr>
          <w:rFonts w:ascii="Arial" w:hAnsi="Arial" w:cs="Arial"/>
        </w:rPr>
        <w:t xml:space="preserve"> apsorbancija ispitivane otopine na 525 nm, a </w:t>
      </w:r>
      <w:r w:rsidRPr="00C24140">
        <w:rPr>
          <w:rFonts w:ascii="Arial" w:hAnsi="Arial" w:cs="Arial"/>
          <w:i/>
        </w:rPr>
        <w:t>m</w:t>
      </w:r>
      <w:r w:rsidRPr="00C24140">
        <w:rPr>
          <w:rFonts w:ascii="Arial" w:hAnsi="Arial" w:cs="Arial"/>
        </w:rPr>
        <w:t xml:space="preserve"> masa droge u gramima.</w:t>
      </w:r>
    </w:p>
    <w:p w:rsidR="0011192C" w:rsidRDefault="0011192C" w:rsidP="0011192C">
      <w:pPr>
        <w:spacing w:after="0" w:line="360" w:lineRule="auto"/>
        <w:jc w:val="both"/>
        <w:rPr>
          <w:rFonts w:ascii="Arial" w:hAnsi="Arial" w:cs="Arial"/>
        </w:rPr>
      </w:pPr>
    </w:p>
    <w:p w:rsidR="00E706C8" w:rsidRDefault="00E706C8" w:rsidP="0011192C">
      <w:pPr>
        <w:spacing w:after="0" w:line="360" w:lineRule="auto"/>
        <w:ind w:firstLine="426"/>
        <w:jc w:val="both"/>
        <w:rPr>
          <w:rFonts w:ascii="Arial" w:hAnsi="Arial" w:cs="Arial"/>
        </w:rPr>
      </w:pPr>
    </w:p>
    <w:p w:rsidR="00E706C8" w:rsidRDefault="00E706C8" w:rsidP="0011192C">
      <w:pPr>
        <w:spacing w:after="0" w:line="360" w:lineRule="auto"/>
        <w:ind w:firstLine="426"/>
        <w:jc w:val="both"/>
        <w:rPr>
          <w:rFonts w:ascii="Arial" w:hAnsi="Arial" w:cs="Arial"/>
        </w:rPr>
      </w:pPr>
    </w:p>
    <w:p w:rsidR="00960E1A" w:rsidRPr="009A4F91" w:rsidRDefault="00960E1A" w:rsidP="00E706C8">
      <w:pPr>
        <w:spacing w:after="0" w:line="360" w:lineRule="auto"/>
        <w:ind w:firstLine="426"/>
        <w:jc w:val="both"/>
        <w:rPr>
          <w:rFonts w:ascii="Arial" w:hAnsi="Arial" w:cs="Arial"/>
        </w:rPr>
      </w:pPr>
      <w:r w:rsidRPr="009A4F91">
        <w:rPr>
          <w:rFonts w:ascii="Arial" w:hAnsi="Arial" w:cs="Arial"/>
        </w:rPr>
        <w:lastRenderedPageBreak/>
        <w:t xml:space="preserve">Izmjerene vrijednosti apsorbancija i izračunati udjeli </w:t>
      </w:r>
      <w:r>
        <w:rPr>
          <w:rFonts w:ascii="Arial" w:hAnsi="Arial" w:cs="Arial"/>
        </w:rPr>
        <w:t xml:space="preserve">fenolnih kiselina </w:t>
      </w:r>
      <w:r w:rsidRPr="009A4F91">
        <w:rPr>
          <w:rFonts w:ascii="Arial" w:hAnsi="Arial" w:cs="Arial"/>
        </w:rPr>
        <w:t xml:space="preserve">prikazani su u </w:t>
      </w:r>
      <w:r w:rsidRPr="00C24140">
        <w:rPr>
          <w:rFonts w:ascii="Arial" w:hAnsi="Arial" w:cs="Arial"/>
        </w:rPr>
        <w:t>tablici 2. Određeno je da suhi listovi stevije sadrže 7,63±0,34% derivata hidroksicimetne</w:t>
      </w:r>
      <w:r>
        <w:rPr>
          <w:rFonts w:ascii="Arial" w:hAnsi="Arial" w:cs="Arial"/>
        </w:rPr>
        <w:t xml:space="preserve"> kiseline.</w:t>
      </w:r>
    </w:p>
    <w:p w:rsidR="00960E1A" w:rsidRDefault="00960E1A" w:rsidP="00E706C8">
      <w:pPr>
        <w:spacing w:line="360" w:lineRule="auto"/>
        <w:jc w:val="center"/>
        <w:rPr>
          <w:rFonts w:ascii="Arial" w:hAnsi="Arial" w:cs="Arial"/>
        </w:rPr>
      </w:pPr>
    </w:p>
    <w:p w:rsidR="00960E1A" w:rsidRPr="009A4F91" w:rsidRDefault="00960E1A" w:rsidP="00E706C8">
      <w:pPr>
        <w:spacing w:line="360" w:lineRule="auto"/>
        <w:jc w:val="center"/>
        <w:rPr>
          <w:rFonts w:ascii="Arial" w:hAnsi="Arial" w:cs="Arial"/>
          <w:b/>
        </w:rPr>
      </w:pPr>
      <w:r w:rsidRPr="009A4F91">
        <w:rPr>
          <w:rFonts w:ascii="Arial" w:hAnsi="Arial" w:cs="Arial"/>
        </w:rPr>
        <w:t xml:space="preserve">Tablica </w:t>
      </w:r>
      <w:r>
        <w:rPr>
          <w:rFonts w:ascii="Arial" w:hAnsi="Arial" w:cs="Arial"/>
        </w:rPr>
        <w:t>2.</w:t>
      </w:r>
      <w:r w:rsidRPr="009A4F91">
        <w:rPr>
          <w:rFonts w:ascii="Arial" w:hAnsi="Arial" w:cs="Arial"/>
        </w:rPr>
        <w:t xml:space="preserve">  Rezul</w:t>
      </w:r>
      <w:r w:rsidR="00E706C8">
        <w:rPr>
          <w:rFonts w:ascii="Arial" w:hAnsi="Arial" w:cs="Arial"/>
        </w:rPr>
        <w:t>t</w:t>
      </w:r>
      <w:r w:rsidRPr="009A4F91">
        <w:rPr>
          <w:rFonts w:ascii="Arial" w:hAnsi="Arial" w:cs="Arial"/>
        </w:rPr>
        <w:t>ati određivanj</w:t>
      </w:r>
      <w:r>
        <w:rPr>
          <w:rFonts w:ascii="Arial" w:hAnsi="Arial" w:cs="Arial"/>
        </w:rPr>
        <w:t xml:space="preserve">a derivata hidroksicimetne kiseline </w:t>
      </w:r>
      <w:r w:rsidRPr="009A4F91">
        <w:rPr>
          <w:rFonts w:ascii="Arial" w:hAnsi="Arial" w:cs="Arial"/>
        </w:rPr>
        <w:t xml:space="preserve">u listovima </w:t>
      </w:r>
      <w:r>
        <w:rPr>
          <w:rFonts w:ascii="Arial" w:hAnsi="Arial" w:cs="Arial"/>
        </w:rPr>
        <w:t xml:space="preserve">                    </w:t>
      </w:r>
      <w:r w:rsidRPr="009A4F91">
        <w:rPr>
          <w:rFonts w:ascii="Arial" w:hAnsi="Arial" w:cs="Arial"/>
        </w:rPr>
        <w:t xml:space="preserve">vrste </w:t>
      </w:r>
      <w:r w:rsidRPr="009A4F91">
        <w:rPr>
          <w:rFonts w:ascii="Arial" w:hAnsi="Arial" w:cs="Arial"/>
          <w:i/>
        </w:rPr>
        <w:t>Stevia rebaudiana</w:t>
      </w:r>
      <w:r w:rsidRPr="009A4F91">
        <w:rPr>
          <w:rFonts w:ascii="Arial" w:hAnsi="Arial" w:cs="Arial"/>
        </w:rPr>
        <w:t xml:space="preserve"> (Bert.) Bertoni </w:t>
      </w:r>
    </w:p>
    <w:tbl>
      <w:tblPr>
        <w:tblW w:w="0" w:type="auto"/>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A0" w:firstRow="1" w:lastRow="0" w:firstColumn="1" w:lastColumn="0" w:noHBand="0" w:noVBand="0"/>
      </w:tblPr>
      <w:tblGrid>
        <w:gridCol w:w="2334"/>
        <w:gridCol w:w="2344"/>
        <w:gridCol w:w="2356"/>
      </w:tblGrid>
      <w:tr w:rsidR="00960E1A" w:rsidRPr="00C841C8" w:rsidTr="00076A86">
        <w:trPr>
          <w:tblCellSpacing w:w="20" w:type="dxa"/>
          <w:jc w:val="center"/>
        </w:trPr>
        <w:tc>
          <w:tcPr>
            <w:tcW w:w="2274" w:type="dxa"/>
            <w:shd w:val="clear" w:color="auto" w:fill="87A846"/>
            <w:vAlign w:val="center"/>
          </w:tcPr>
          <w:p w:rsidR="00960E1A" w:rsidRPr="00C841C8" w:rsidRDefault="00960E1A" w:rsidP="00551739">
            <w:pPr>
              <w:pStyle w:val="BodyText0"/>
              <w:spacing w:line="360" w:lineRule="auto"/>
              <w:jc w:val="center"/>
              <w:rPr>
                <w:rFonts w:ascii="Arial" w:hAnsi="Arial" w:cs="Arial"/>
                <w:sz w:val="22"/>
                <w:szCs w:val="22"/>
                <w:lang w:val="hr-HR"/>
              </w:rPr>
            </w:pPr>
            <w:r w:rsidRPr="00C841C8">
              <w:rPr>
                <w:rFonts w:ascii="Arial" w:hAnsi="Arial" w:cs="Arial"/>
                <w:b/>
                <w:sz w:val="22"/>
                <w:szCs w:val="22"/>
                <w:lang w:val="hr-HR"/>
              </w:rPr>
              <w:t>A</w:t>
            </w:r>
          </w:p>
        </w:tc>
        <w:tc>
          <w:tcPr>
            <w:tcW w:w="2304" w:type="dxa"/>
            <w:shd w:val="clear" w:color="auto" w:fill="87A846"/>
            <w:vAlign w:val="center"/>
          </w:tcPr>
          <w:p w:rsidR="00960E1A" w:rsidRPr="00C841C8" w:rsidRDefault="00960E1A" w:rsidP="00551739">
            <w:pPr>
              <w:pStyle w:val="BodyText0"/>
              <w:spacing w:line="360" w:lineRule="auto"/>
              <w:jc w:val="center"/>
              <w:rPr>
                <w:rFonts w:ascii="Arial" w:hAnsi="Arial" w:cs="Arial"/>
                <w:sz w:val="22"/>
                <w:szCs w:val="22"/>
                <w:lang w:val="hr-HR"/>
              </w:rPr>
            </w:pPr>
            <w:r w:rsidRPr="00C841C8">
              <w:rPr>
                <w:rFonts w:ascii="Arial" w:hAnsi="Arial" w:cs="Arial"/>
                <w:b/>
                <w:sz w:val="22"/>
                <w:szCs w:val="22"/>
                <w:lang w:val="hr-HR"/>
              </w:rPr>
              <w:t>% fenolnih kiselina</w:t>
            </w:r>
          </w:p>
        </w:tc>
        <w:tc>
          <w:tcPr>
            <w:tcW w:w="2296" w:type="dxa"/>
            <w:shd w:val="clear" w:color="auto" w:fill="87A846"/>
            <w:vAlign w:val="center"/>
          </w:tcPr>
          <w:p w:rsidR="00960E1A" w:rsidRPr="00C841C8" w:rsidRDefault="00960E1A" w:rsidP="00551739">
            <w:pPr>
              <w:pStyle w:val="BodyText0"/>
              <w:spacing w:line="360" w:lineRule="auto"/>
              <w:jc w:val="center"/>
              <w:rPr>
                <w:rFonts w:ascii="Arial" w:hAnsi="Arial" w:cs="Arial"/>
                <w:sz w:val="22"/>
                <w:szCs w:val="22"/>
                <w:lang w:val="hr-HR"/>
              </w:rPr>
            </w:pPr>
            <w:r w:rsidRPr="00C841C8">
              <w:rPr>
                <w:rFonts w:ascii="Arial" w:hAnsi="Arial" w:cs="Arial"/>
                <w:b/>
                <w:position w:val="-6"/>
                <w:sz w:val="22"/>
                <w:szCs w:val="22"/>
                <w:lang w:val="hr-HR"/>
              </w:rPr>
              <w:object w:dxaOrig="200" w:dyaOrig="339">
                <v:shape id="_x0000_i1026" type="#_x0000_t75" style="width:10.5pt;height:18pt" o:ole="" fillcolor="window">
                  <v:imagedata r:id="rId42" o:title=""/>
                </v:shape>
                <o:OLEObject Type="Embed" ProgID="Equation.3" ShapeID="_x0000_i1026" DrawAspect="Content" ObjectID="_1429101286" r:id="rId44"/>
              </w:object>
            </w:r>
            <w:r w:rsidRPr="00C841C8">
              <w:rPr>
                <w:rFonts w:ascii="Arial" w:hAnsi="Arial" w:cs="Arial"/>
                <w:b/>
                <w:sz w:val="22"/>
                <w:szCs w:val="22"/>
                <w:lang w:val="hr-HR"/>
              </w:rPr>
              <w:t xml:space="preserve"> ± SD</w:t>
            </w:r>
          </w:p>
        </w:tc>
      </w:tr>
      <w:tr w:rsidR="00960E1A" w:rsidRPr="00C841C8" w:rsidTr="00551739">
        <w:trPr>
          <w:tblCellSpacing w:w="20" w:type="dxa"/>
          <w:jc w:val="center"/>
        </w:trPr>
        <w:tc>
          <w:tcPr>
            <w:tcW w:w="2274" w:type="dxa"/>
            <w:vAlign w:val="center"/>
          </w:tcPr>
          <w:p w:rsidR="00960E1A" w:rsidRPr="00C841C8" w:rsidRDefault="00960E1A" w:rsidP="00551739">
            <w:pPr>
              <w:pStyle w:val="BodyText0"/>
              <w:spacing w:line="360" w:lineRule="auto"/>
              <w:jc w:val="center"/>
              <w:rPr>
                <w:rFonts w:ascii="Arial" w:hAnsi="Arial" w:cs="Arial"/>
                <w:sz w:val="22"/>
                <w:szCs w:val="22"/>
                <w:lang w:val="hr-HR"/>
              </w:rPr>
            </w:pPr>
            <w:r w:rsidRPr="00C841C8">
              <w:rPr>
                <w:rFonts w:ascii="Arial" w:hAnsi="Arial" w:cs="Arial"/>
                <w:sz w:val="22"/>
                <w:szCs w:val="22"/>
                <w:lang w:val="hr-HR"/>
              </w:rPr>
              <w:t>0,273</w:t>
            </w:r>
          </w:p>
        </w:tc>
        <w:tc>
          <w:tcPr>
            <w:tcW w:w="2304" w:type="dxa"/>
            <w:vAlign w:val="center"/>
          </w:tcPr>
          <w:p w:rsidR="00960E1A" w:rsidRPr="00C841C8" w:rsidRDefault="00960E1A" w:rsidP="00551739">
            <w:pPr>
              <w:pStyle w:val="BodyText0"/>
              <w:spacing w:line="360" w:lineRule="auto"/>
              <w:jc w:val="center"/>
              <w:rPr>
                <w:rFonts w:ascii="Arial" w:hAnsi="Arial" w:cs="Arial"/>
                <w:sz w:val="22"/>
                <w:szCs w:val="22"/>
                <w:lang w:val="hr-HR"/>
              </w:rPr>
            </w:pPr>
            <w:r w:rsidRPr="00C841C8">
              <w:rPr>
                <w:rFonts w:ascii="Arial" w:hAnsi="Arial" w:cs="Arial"/>
                <w:sz w:val="22"/>
                <w:szCs w:val="22"/>
                <w:lang w:val="hr-HR"/>
              </w:rPr>
              <w:t>7,231</w:t>
            </w:r>
          </w:p>
        </w:tc>
        <w:tc>
          <w:tcPr>
            <w:tcW w:w="2296" w:type="dxa"/>
            <w:vMerge w:val="restart"/>
            <w:vAlign w:val="center"/>
          </w:tcPr>
          <w:p w:rsidR="00960E1A" w:rsidRPr="00C841C8" w:rsidRDefault="00960E1A" w:rsidP="005059C9">
            <w:pPr>
              <w:pStyle w:val="BodyText0"/>
              <w:spacing w:line="360" w:lineRule="auto"/>
              <w:jc w:val="center"/>
              <w:rPr>
                <w:rFonts w:ascii="Arial" w:hAnsi="Arial" w:cs="Arial"/>
                <w:sz w:val="22"/>
                <w:szCs w:val="22"/>
                <w:lang w:val="hr-HR"/>
              </w:rPr>
            </w:pPr>
            <w:r w:rsidRPr="00C841C8">
              <w:rPr>
                <w:rFonts w:ascii="Arial" w:hAnsi="Arial" w:cs="Arial"/>
                <w:sz w:val="22"/>
                <w:szCs w:val="22"/>
                <w:lang w:val="hr-HR"/>
              </w:rPr>
              <w:t>7,628 ± 0,344</w:t>
            </w:r>
          </w:p>
        </w:tc>
      </w:tr>
      <w:tr w:rsidR="00960E1A" w:rsidRPr="00C841C8" w:rsidTr="00551739">
        <w:trPr>
          <w:tblCellSpacing w:w="20" w:type="dxa"/>
          <w:jc w:val="center"/>
        </w:trPr>
        <w:tc>
          <w:tcPr>
            <w:tcW w:w="2274" w:type="dxa"/>
            <w:vAlign w:val="center"/>
          </w:tcPr>
          <w:p w:rsidR="00960E1A" w:rsidRPr="00C841C8" w:rsidRDefault="00960E1A" w:rsidP="00551739">
            <w:pPr>
              <w:pStyle w:val="BodyText0"/>
              <w:spacing w:line="360" w:lineRule="auto"/>
              <w:jc w:val="center"/>
              <w:rPr>
                <w:rFonts w:ascii="Arial" w:hAnsi="Arial" w:cs="Arial"/>
                <w:sz w:val="22"/>
                <w:szCs w:val="22"/>
                <w:lang w:val="hr-HR"/>
              </w:rPr>
            </w:pPr>
            <w:r w:rsidRPr="00C841C8">
              <w:rPr>
                <w:rFonts w:ascii="Arial" w:hAnsi="Arial" w:cs="Arial"/>
                <w:sz w:val="22"/>
                <w:szCs w:val="22"/>
                <w:lang w:val="hr-HR"/>
              </w:rPr>
              <w:t>0,296</w:t>
            </w:r>
          </w:p>
        </w:tc>
        <w:tc>
          <w:tcPr>
            <w:tcW w:w="2304" w:type="dxa"/>
            <w:vAlign w:val="center"/>
          </w:tcPr>
          <w:p w:rsidR="00960E1A" w:rsidRPr="00C841C8" w:rsidRDefault="00960E1A" w:rsidP="00551739">
            <w:pPr>
              <w:pStyle w:val="BodyText0"/>
              <w:spacing w:line="360" w:lineRule="auto"/>
              <w:jc w:val="center"/>
              <w:rPr>
                <w:rFonts w:ascii="Arial" w:hAnsi="Arial" w:cs="Arial"/>
                <w:sz w:val="22"/>
                <w:szCs w:val="22"/>
                <w:lang w:val="hr-HR"/>
              </w:rPr>
            </w:pPr>
            <w:r w:rsidRPr="00C841C8">
              <w:rPr>
                <w:rFonts w:ascii="Arial" w:hAnsi="Arial" w:cs="Arial"/>
                <w:sz w:val="22"/>
                <w:szCs w:val="22"/>
                <w:lang w:val="hr-HR"/>
              </w:rPr>
              <w:t>7,840</w:t>
            </w:r>
          </w:p>
        </w:tc>
        <w:tc>
          <w:tcPr>
            <w:tcW w:w="2296" w:type="dxa"/>
            <w:vMerge/>
            <w:vAlign w:val="center"/>
          </w:tcPr>
          <w:p w:rsidR="00960E1A" w:rsidRPr="00C841C8" w:rsidRDefault="00960E1A" w:rsidP="00551739">
            <w:pPr>
              <w:pStyle w:val="BodyText0"/>
              <w:spacing w:line="360" w:lineRule="auto"/>
              <w:jc w:val="both"/>
              <w:rPr>
                <w:rFonts w:ascii="Arial" w:hAnsi="Arial" w:cs="Arial"/>
                <w:sz w:val="22"/>
                <w:szCs w:val="22"/>
                <w:lang w:val="hr-HR"/>
              </w:rPr>
            </w:pPr>
          </w:p>
        </w:tc>
      </w:tr>
      <w:tr w:rsidR="00960E1A" w:rsidRPr="00C841C8" w:rsidTr="00551739">
        <w:trPr>
          <w:tblCellSpacing w:w="20" w:type="dxa"/>
          <w:jc w:val="center"/>
        </w:trPr>
        <w:tc>
          <w:tcPr>
            <w:tcW w:w="2274" w:type="dxa"/>
            <w:vAlign w:val="center"/>
          </w:tcPr>
          <w:p w:rsidR="00960E1A" w:rsidRPr="00C841C8" w:rsidRDefault="00960E1A" w:rsidP="005059C9">
            <w:pPr>
              <w:pStyle w:val="BodyText0"/>
              <w:spacing w:line="360" w:lineRule="auto"/>
              <w:jc w:val="center"/>
              <w:rPr>
                <w:rFonts w:ascii="Arial" w:hAnsi="Arial" w:cs="Arial"/>
                <w:sz w:val="22"/>
                <w:szCs w:val="22"/>
                <w:lang w:val="hr-HR"/>
              </w:rPr>
            </w:pPr>
            <w:r w:rsidRPr="00C841C8">
              <w:rPr>
                <w:rFonts w:ascii="Arial" w:hAnsi="Arial" w:cs="Arial"/>
                <w:sz w:val="22"/>
                <w:szCs w:val="22"/>
                <w:lang w:val="hr-HR"/>
              </w:rPr>
              <w:t>0,295</w:t>
            </w:r>
          </w:p>
        </w:tc>
        <w:tc>
          <w:tcPr>
            <w:tcW w:w="2304" w:type="dxa"/>
            <w:vAlign w:val="center"/>
          </w:tcPr>
          <w:p w:rsidR="00960E1A" w:rsidRPr="00C841C8" w:rsidRDefault="00960E1A" w:rsidP="00551739">
            <w:pPr>
              <w:pStyle w:val="BodyText0"/>
              <w:spacing w:line="360" w:lineRule="auto"/>
              <w:jc w:val="center"/>
              <w:rPr>
                <w:rFonts w:ascii="Arial" w:hAnsi="Arial" w:cs="Arial"/>
                <w:sz w:val="22"/>
                <w:szCs w:val="22"/>
                <w:lang w:val="hr-HR"/>
              </w:rPr>
            </w:pPr>
            <w:r w:rsidRPr="00C841C8">
              <w:rPr>
                <w:rFonts w:ascii="Arial" w:hAnsi="Arial" w:cs="Arial"/>
                <w:sz w:val="22"/>
                <w:szCs w:val="22"/>
                <w:lang w:val="hr-HR"/>
              </w:rPr>
              <w:t>7,814</w:t>
            </w:r>
          </w:p>
        </w:tc>
        <w:tc>
          <w:tcPr>
            <w:tcW w:w="2296" w:type="dxa"/>
            <w:vMerge/>
            <w:vAlign w:val="center"/>
          </w:tcPr>
          <w:p w:rsidR="00960E1A" w:rsidRPr="00C841C8" w:rsidRDefault="00960E1A" w:rsidP="00551739">
            <w:pPr>
              <w:pStyle w:val="BodyText0"/>
              <w:spacing w:line="360" w:lineRule="auto"/>
              <w:jc w:val="both"/>
              <w:rPr>
                <w:rFonts w:ascii="Arial" w:hAnsi="Arial" w:cs="Arial"/>
                <w:sz w:val="22"/>
                <w:szCs w:val="22"/>
                <w:lang w:val="hr-HR"/>
              </w:rPr>
            </w:pPr>
          </w:p>
        </w:tc>
      </w:tr>
    </w:tbl>
    <w:p w:rsidR="00960E1A" w:rsidRDefault="00960E1A" w:rsidP="00D85CD5">
      <w:pPr>
        <w:pStyle w:val="BodyText0"/>
        <w:spacing w:line="360" w:lineRule="auto"/>
        <w:ind w:left="708" w:firstLine="708"/>
        <w:jc w:val="both"/>
        <w:rPr>
          <w:rFonts w:ascii="Arial" w:hAnsi="Arial" w:cs="Arial"/>
          <w:sz w:val="24"/>
          <w:szCs w:val="24"/>
          <w:lang w:val="hr-HR"/>
        </w:rPr>
      </w:pPr>
    </w:p>
    <w:p w:rsidR="00960E1A" w:rsidRDefault="00960E1A" w:rsidP="00374CD9">
      <w:pPr>
        <w:pStyle w:val="ListParagraph"/>
        <w:spacing w:line="360" w:lineRule="auto"/>
        <w:ind w:left="0"/>
        <w:rPr>
          <w:rFonts w:ascii="Arial" w:hAnsi="Arial" w:cs="Arial"/>
          <w:sz w:val="24"/>
          <w:szCs w:val="24"/>
          <w:lang w:eastAsia="hr-HR"/>
        </w:rPr>
      </w:pPr>
    </w:p>
    <w:p w:rsidR="00960E1A" w:rsidRDefault="00960E1A" w:rsidP="00374CD9">
      <w:pPr>
        <w:pStyle w:val="ListParagraph"/>
        <w:spacing w:line="360" w:lineRule="auto"/>
        <w:ind w:left="0"/>
        <w:rPr>
          <w:rFonts w:ascii="Arial" w:hAnsi="Arial" w:cs="Arial"/>
          <w:sz w:val="24"/>
          <w:szCs w:val="24"/>
          <w:lang w:eastAsia="hr-HR"/>
        </w:rPr>
      </w:pPr>
    </w:p>
    <w:p w:rsidR="00960E1A" w:rsidRDefault="00960E1A" w:rsidP="00374CD9">
      <w:pPr>
        <w:pStyle w:val="ListParagraph"/>
        <w:spacing w:line="360" w:lineRule="auto"/>
        <w:ind w:left="0"/>
        <w:rPr>
          <w:rFonts w:ascii="Arial" w:hAnsi="Arial" w:cs="Arial"/>
          <w:sz w:val="24"/>
          <w:szCs w:val="24"/>
          <w:lang w:eastAsia="hr-HR"/>
        </w:rPr>
      </w:pPr>
    </w:p>
    <w:p w:rsidR="00960E1A" w:rsidRDefault="00960E1A" w:rsidP="00374CD9">
      <w:pPr>
        <w:pStyle w:val="ListParagraph"/>
        <w:spacing w:line="360" w:lineRule="auto"/>
        <w:ind w:left="0"/>
        <w:rPr>
          <w:rFonts w:ascii="Arial" w:hAnsi="Arial" w:cs="Arial"/>
          <w:sz w:val="24"/>
          <w:szCs w:val="24"/>
          <w:lang w:eastAsia="hr-HR"/>
        </w:rPr>
      </w:pPr>
    </w:p>
    <w:p w:rsidR="00960E1A" w:rsidRDefault="00960E1A" w:rsidP="00374CD9">
      <w:pPr>
        <w:pStyle w:val="ListParagraph"/>
        <w:spacing w:line="360" w:lineRule="auto"/>
        <w:ind w:left="0"/>
        <w:rPr>
          <w:rFonts w:ascii="Arial" w:hAnsi="Arial" w:cs="Arial"/>
          <w:sz w:val="24"/>
          <w:szCs w:val="24"/>
          <w:lang w:eastAsia="hr-HR"/>
        </w:rPr>
      </w:pPr>
    </w:p>
    <w:p w:rsidR="00960E1A" w:rsidRDefault="00960E1A" w:rsidP="00374CD9">
      <w:pPr>
        <w:pStyle w:val="ListParagraph"/>
        <w:spacing w:line="360" w:lineRule="auto"/>
        <w:ind w:left="0"/>
        <w:rPr>
          <w:rFonts w:ascii="Arial" w:hAnsi="Arial" w:cs="Arial"/>
          <w:sz w:val="24"/>
          <w:szCs w:val="24"/>
          <w:lang w:eastAsia="hr-HR"/>
        </w:rPr>
      </w:pPr>
    </w:p>
    <w:p w:rsidR="00960E1A" w:rsidRDefault="00960E1A" w:rsidP="00374CD9">
      <w:pPr>
        <w:pStyle w:val="ListParagraph"/>
        <w:spacing w:line="360" w:lineRule="auto"/>
        <w:ind w:left="0"/>
        <w:rPr>
          <w:rFonts w:ascii="Arial" w:hAnsi="Arial" w:cs="Arial"/>
          <w:sz w:val="24"/>
          <w:szCs w:val="24"/>
          <w:lang w:eastAsia="hr-HR"/>
        </w:rPr>
      </w:pPr>
    </w:p>
    <w:p w:rsidR="00960E1A" w:rsidRDefault="00960E1A" w:rsidP="00374CD9">
      <w:pPr>
        <w:pStyle w:val="ListParagraph"/>
        <w:spacing w:line="360" w:lineRule="auto"/>
        <w:ind w:left="0"/>
        <w:rPr>
          <w:rFonts w:ascii="Arial" w:hAnsi="Arial" w:cs="Arial"/>
          <w:sz w:val="24"/>
          <w:szCs w:val="24"/>
          <w:lang w:eastAsia="hr-HR"/>
        </w:rPr>
      </w:pPr>
    </w:p>
    <w:p w:rsidR="00960E1A" w:rsidRDefault="00960E1A" w:rsidP="00374CD9">
      <w:pPr>
        <w:pStyle w:val="ListParagraph"/>
        <w:spacing w:line="360" w:lineRule="auto"/>
        <w:ind w:left="0"/>
        <w:rPr>
          <w:rFonts w:ascii="Arial" w:hAnsi="Arial" w:cs="Arial"/>
          <w:sz w:val="24"/>
          <w:szCs w:val="24"/>
          <w:lang w:eastAsia="hr-HR"/>
        </w:rPr>
      </w:pPr>
    </w:p>
    <w:p w:rsidR="00960E1A" w:rsidRDefault="00960E1A" w:rsidP="00374CD9">
      <w:pPr>
        <w:pStyle w:val="ListParagraph"/>
        <w:spacing w:line="360" w:lineRule="auto"/>
        <w:ind w:left="0"/>
        <w:rPr>
          <w:rFonts w:ascii="Arial" w:hAnsi="Arial" w:cs="Arial"/>
          <w:sz w:val="24"/>
          <w:szCs w:val="24"/>
          <w:lang w:eastAsia="hr-HR"/>
        </w:rPr>
      </w:pPr>
    </w:p>
    <w:p w:rsidR="00960E1A" w:rsidRDefault="00960E1A" w:rsidP="00374CD9">
      <w:pPr>
        <w:pStyle w:val="ListParagraph"/>
        <w:spacing w:line="360" w:lineRule="auto"/>
        <w:ind w:left="0"/>
        <w:rPr>
          <w:rFonts w:ascii="Arial" w:hAnsi="Arial" w:cs="Arial"/>
          <w:sz w:val="24"/>
          <w:szCs w:val="24"/>
          <w:lang w:eastAsia="hr-HR"/>
        </w:rPr>
      </w:pPr>
    </w:p>
    <w:p w:rsidR="00960E1A" w:rsidRDefault="00960E1A" w:rsidP="00374CD9">
      <w:pPr>
        <w:pStyle w:val="ListParagraph"/>
        <w:spacing w:line="360" w:lineRule="auto"/>
        <w:ind w:left="0"/>
        <w:rPr>
          <w:rFonts w:ascii="Arial" w:hAnsi="Arial" w:cs="Arial"/>
          <w:sz w:val="24"/>
          <w:szCs w:val="24"/>
          <w:lang w:eastAsia="hr-HR"/>
        </w:rPr>
      </w:pPr>
    </w:p>
    <w:p w:rsidR="00960E1A" w:rsidRDefault="00960E1A" w:rsidP="00374CD9">
      <w:pPr>
        <w:pStyle w:val="ListParagraph"/>
        <w:spacing w:line="360" w:lineRule="auto"/>
        <w:ind w:left="0"/>
        <w:rPr>
          <w:rFonts w:ascii="Arial" w:hAnsi="Arial" w:cs="Arial"/>
          <w:sz w:val="24"/>
          <w:szCs w:val="24"/>
          <w:lang w:eastAsia="hr-HR"/>
        </w:rPr>
      </w:pPr>
    </w:p>
    <w:p w:rsidR="00960E1A" w:rsidRDefault="00960E1A" w:rsidP="00374CD9">
      <w:pPr>
        <w:pStyle w:val="ListParagraph"/>
        <w:spacing w:line="360" w:lineRule="auto"/>
        <w:ind w:left="0"/>
        <w:rPr>
          <w:rFonts w:ascii="Arial" w:hAnsi="Arial" w:cs="Arial"/>
          <w:sz w:val="24"/>
          <w:szCs w:val="24"/>
          <w:lang w:eastAsia="hr-HR"/>
        </w:rPr>
      </w:pPr>
    </w:p>
    <w:p w:rsidR="00960E1A" w:rsidRDefault="00960E1A" w:rsidP="00374CD9">
      <w:pPr>
        <w:pStyle w:val="ListParagraph"/>
        <w:spacing w:line="360" w:lineRule="auto"/>
        <w:ind w:left="0"/>
        <w:rPr>
          <w:rFonts w:ascii="Arial" w:hAnsi="Arial" w:cs="Arial"/>
          <w:sz w:val="24"/>
          <w:szCs w:val="24"/>
          <w:lang w:eastAsia="hr-HR"/>
        </w:rPr>
      </w:pPr>
    </w:p>
    <w:p w:rsidR="00960E1A" w:rsidRDefault="00960E1A" w:rsidP="00374CD9">
      <w:pPr>
        <w:pStyle w:val="ListParagraph"/>
        <w:spacing w:line="360" w:lineRule="auto"/>
        <w:ind w:left="0"/>
        <w:rPr>
          <w:rFonts w:ascii="Arial" w:hAnsi="Arial" w:cs="Arial"/>
          <w:sz w:val="24"/>
          <w:szCs w:val="24"/>
          <w:lang w:eastAsia="hr-HR"/>
        </w:rPr>
      </w:pPr>
    </w:p>
    <w:p w:rsidR="00960E1A" w:rsidRDefault="00960E1A" w:rsidP="00374CD9">
      <w:pPr>
        <w:pStyle w:val="ListParagraph"/>
        <w:spacing w:line="360" w:lineRule="auto"/>
        <w:ind w:left="0"/>
        <w:rPr>
          <w:rFonts w:ascii="Arial" w:hAnsi="Arial" w:cs="Arial"/>
          <w:sz w:val="24"/>
          <w:szCs w:val="24"/>
          <w:lang w:eastAsia="hr-HR"/>
        </w:rPr>
      </w:pPr>
    </w:p>
    <w:p w:rsidR="00E706C8" w:rsidRDefault="00E706C8" w:rsidP="00374CD9">
      <w:pPr>
        <w:pStyle w:val="ListParagraph"/>
        <w:spacing w:line="360" w:lineRule="auto"/>
        <w:ind w:left="0"/>
        <w:rPr>
          <w:rFonts w:ascii="Arial" w:hAnsi="Arial" w:cs="Arial"/>
          <w:sz w:val="24"/>
          <w:szCs w:val="24"/>
          <w:lang w:eastAsia="hr-HR"/>
        </w:rPr>
      </w:pPr>
    </w:p>
    <w:p w:rsidR="00E706C8" w:rsidRDefault="00E706C8" w:rsidP="00E706C8">
      <w:pPr>
        <w:spacing w:after="0" w:line="240" w:lineRule="auto"/>
        <w:rPr>
          <w:rFonts w:ascii="Arial" w:hAnsi="Arial" w:cs="Arial"/>
          <w:sz w:val="24"/>
          <w:szCs w:val="24"/>
          <w:lang w:eastAsia="hr-HR"/>
        </w:rPr>
      </w:pPr>
    </w:p>
    <w:p w:rsidR="00E706C8" w:rsidRDefault="00E706C8" w:rsidP="00E706C8">
      <w:pPr>
        <w:spacing w:after="0" w:line="240" w:lineRule="auto"/>
        <w:rPr>
          <w:rFonts w:ascii="Arial" w:hAnsi="Arial" w:cs="Arial"/>
          <w:sz w:val="24"/>
          <w:szCs w:val="24"/>
          <w:lang w:eastAsia="hr-HR"/>
        </w:rPr>
      </w:pPr>
    </w:p>
    <w:p w:rsidR="00960E1A" w:rsidRDefault="00960E1A" w:rsidP="00E706C8">
      <w:pPr>
        <w:spacing w:after="0" w:line="360" w:lineRule="auto"/>
        <w:rPr>
          <w:rFonts w:ascii="Arial" w:hAnsi="Arial" w:cs="Arial"/>
          <w:b/>
        </w:rPr>
      </w:pPr>
      <w:r>
        <w:rPr>
          <w:rFonts w:ascii="Arial" w:hAnsi="Arial" w:cs="Arial"/>
          <w:b/>
        </w:rPr>
        <w:lastRenderedPageBreak/>
        <w:t xml:space="preserve">4.3.2. </w:t>
      </w:r>
      <w:r w:rsidRPr="00A35613">
        <w:rPr>
          <w:rFonts w:ascii="Arial" w:hAnsi="Arial" w:cs="Arial"/>
          <w:b/>
        </w:rPr>
        <w:t>Trjeslovine</w:t>
      </w:r>
    </w:p>
    <w:p w:rsidR="00E706C8" w:rsidRPr="00A35613" w:rsidRDefault="00E706C8" w:rsidP="00E706C8">
      <w:pPr>
        <w:spacing w:after="0" w:line="360" w:lineRule="auto"/>
        <w:rPr>
          <w:rFonts w:ascii="Arial" w:hAnsi="Arial" w:cs="Arial"/>
          <w:b/>
        </w:rPr>
      </w:pPr>
    </w:p>
    <w:p w:rsidR="00960E1A" w:rsidRDefault="00960E1A" w:rsidP="00E706C8">
      <w:pPr>
        <w:pStyle w:val="BodyText0"/>
        <w:spacing w:after="0" w:line="360" w:lineRule="auto"/>
        <w:ind w:firstLine="426"/>
        <w:jc w:val="both"/>
        <w:rPr>
          <w:rFonts w:ascii="Arial" w:hAnsi="Arial" w:cs="Arial"/>
          <w:sz w:val="22"/>
          <w:szCs w:val="22"/>
          <w:lang w:val="hr-HR"/>
        </w:rPr>
      </w:pPr>
      <w:r w:rsidRPr="005D129F">
        <w:rPr>
          <w:rFonts w:ascii="Arial" w:hAnsi="Arial" w:cs="Arial"/>
          <w:sz w:val="22"/>
          <w:szCs w:val="22"/>
          <w:lang w:val="hr-HR"/>
        </w:rPr>
        <w:t xml:space="preserve">Prisutnost </w:t>
      </w:r>
      <w:r>
        <w:rPr>
          <w:rFonts w:ascii="Arial" w:hAnsi="Arial" w:cs="Arial"/>
          <w:sz w:val="22"/>
          <w:szCs w:val="22"/>
          <w:lang w:val="hr-HR"/>
        </w:rPr>
        <w:t>trjeslovina</w:t>
      </w:r>
      <w:r w:rsidRPr="005D129F">
        <w:rPr>
          <w:rFonts w:ascii="Arial" w:hAnsi="Arial" w:cs="Arial"/>
          <w:sz w:val="22"/>
          <w:szCs w:val="22"/>
          <w:lang w:val="hr-HR"/>
        </w:rPr>
        <w:t xml:space="preserve"> u metanoln</w:t>
      </w:r>
      <w:r>
        <w:rPr>
          <w:rFonts w:ascii="Arial" w:hAnsi="Arial" w:cs="Arial"/>
          <w:sz w:val="22"/>
          <w:szCs w:val="22"/>
          <w:lang w:val="hr-HR"/>
        </w:rPr>
        <w:t>om</w:t>
      </w:r>
      <w:r w:rsidR="00E706C8">
        <w:rPr>
          <w:rFonts w:ascii="Arial" w:hAnsi="Arial" w:cs="Arial"/>
          <w:sz w:val="22"/>
          <w:szCs w:val="22"/>
          <w:lang w:val="hr-HR"/>
        </w:rPr>
        <w:t xml:space="preserve"> ekstraktu</w:t>
      </w:r>
      <w:r w:rsidRPr="005D129F">
        <w:rPr>
          <w:rFonts w:ascii="Arial" w:hAnsi="Arial" w:cs="Arial"/>
          <w:sz w:val="22"/>
          <w:szCs w:val="22"/>
          <w:lang w:val="hr-HR"/>
        </w:rPr>
        <w:t xml:space="preserve"> listova stevije dokazana je metodom tankoslojne kromatografije. </w:t>
      </w:r>
      <w:r>
        <w:rPr>
          <w:rFonts w:ascii="Arial" w:hAnsi="Arial" w:cs="Arial"/>
          <w:sz w:val="22"/>
          <w:szCs w:val="22"/>
          <w:lang w:val="hr-HR"/>
        </w:rPr>
        <w:t xml:space="preserve">Za odjeljivanje ovih sastavnica na tankom sloju </w:t>
      </w:r>
      <w:r w:rsidRPr="005D129F">
        <w:rPr>
          <w:rFonts w:ascii="Arial" w:hAnsi="Arial" w:cs="Arial"/>
          <w:sz w:val="22"/>
          <w:szCs w:val="22"/>
          <w:lang w:val="hr-HR"/>
        </w:rPr>
        <w:t>Kieselgela 60 F</w:t>
      </w:r>
      <w:r w:rsidRPr="005D129F">
        <w:rPr>
          <w:rFonts w:ascii="Arial" w:hAnsi="Arial" w:cs="Arial"/>
          <w:sz w:val="22"/>
          <w:szCs w:val="22"/>
          <w:vertAlign w:val="subscript"/>
          <w:lang w:val="hr-HR"/>
        </w:rPr>
        <w:t>254</w:t>
      </w:r>
      <w:r>
        <w:rPr>
          <w:rFonts w:ascii="Arial" w:hAnsi="Arial" w:cs="Arial"/>
          <w:sz w:val="22"/>
          <w:szCs w:val="22"/>
          <w:vertAlign w:val="subscript"/>
          <w:lang w:val="hr-HR"/>
        </w:rPr>
        <w:t xml:space="preserve"> </w:t>
      </w:r>
      <w:r>
        <w:rPr>
          <w:rFonts w:ascii="Arial" w:hAnsi="Arial" w:cs="Arial"/>
          <w:sz w:val="22"/>
          <w:szCs w:val="22"/>
          <w:lang w:val="hr-HR"/>
        </w:rPr>
        <w:t xml:space="preserve">primijenjena je smjesa otapala </w:t>
      </w:r>
      <w:r w:rsidRPr="001B2135">
        <w:rPr>
          <w:rFonts w:ascii="Arial" w:hAnsi="Arial" w:cs="Arial"/>
          <w:sz w:val="22"/>
          <w:szCs w:val="22"/>
        </w:rPr>
        <w:t>etilformijat-mravlja kiselina-</w:t>
      </w:r>
      <w:r>
        <w:rPr>
          <w:rFonts w:ascii="Arial" w:hAnsi="Arial" w:cs="Arial"/>
          <w:sz w:val="22"/>
          <w:szCs w:val="22"/>
        </w:rPr>
        <w:t xml:space="preserve">voda u volumnim omjerima 8:1:1. </w:t>
      </w:r>
      <w:r>
        <w:rPr>
          <w:rFonts w:ascii="Arial" w:hAnsi="Arial" w:cs="Arial"/>
          <w:sz w:val="22"/>
          <w:szCs w:val="22"/>
          <w:lang w:val="hr-HR"/>
        </w:rPr>
        <w:t>Nakon prskanja razvijenog kro</w:t>
      </w:r>
      <w:r w:rsidR="00B94975">
        <w:rPr>
          <w:rFonts w:ascii="Arial" w:hAnsi="Arial" w:cs="Arial"/>
          <w:sz w:val="22"/>
          <w:szCs w:val="22"/>
          <w:lang w:val="hr-HR"/>
        </w:rPr>
        <w:t>matograma 10-%tnim željezo(III)</w:t>
      </w:r>
      <w:r>
        <w:rPr>
          <w:rFonts w:ascii="Arial" w:hAnsi="Arial" w:cs="Arial"/>
          <w:sz w:val="22"/>
          <w:szCs w:val="22"/>
          <w:lang w:val="hr-HR"/>
        </w:rPr>
        <w:t xml:space="preserve">kloridom, na danjem svjetlu moglo se uočiti nekoliko tamnosivih zona koje odgovaraju odijeljenim trjeslovinama.  </w:t>
      </w:r>
    </w:p>
    <w:p w:rsidR="00960E1A" w:rsidRDefault="00960E1A" w:rsidP="00460E6A">
      <w:pPr>
        <w:pStyle w:val="ListParagraph"/>
        <w:spacing w:after="0" w:line="360" w:lineRule="auto"/>
        <w:ind w:left="0"/>
        <w:rPr>
          <w:rFonts w:ascii="Arial" w:hAnsi="Arial" w:cs="Arial"/>
          <w:b/>
          <w:sz w:val="24"/>
          <w:szCs w:val="24"/>
        </w:rPr>
      </w:pPr>
    </w:p>
    <w:p w:rsidR="00960E1A" w:rsidRPr="008F4A75" w:rsidRDefault="007C740B" w:rsidP="00460E6A">
      <w:pPr>
        <w:pStyle w:val="ListParagraph"/>
        <w:spacing w:after="0" w:line="360" w:lineRule="auto"/>
        <w:ind w:left="0"/>
        <w:rPr>
          <w:rFonts w:ascii="Arial" w:hAnsi="Arial" w:cs="Arial"/>
          <w:b/>
          <w:sz w:val="24"/>
          <w:szCs w:val="24"/>
        </w:rPr>
      </w:pPr>
      <w:r>
        <w:rPr>
          <w:noProof/>
          <w:lang w:eastAsia="hr-HR"/>
        </w:rPr>
        <mc:AlternateContent>
          <mc:Choice Requires="wps">
            <w:drawing>
              <wp:anchor distT="0" distB="0" distL="114300" distR="114300" simplePos="0" relativeHeight="251675648" behindDoc="0" locked="0" layoutInCell="1" allowOverlap="1" wp14:anchorId="4A5B4F2E" wp14:editId="2BF97DFD">
                <wp:simplePos x="0" y="0"/>
                <wp:positionH relativeFrom="column">
                  <wp:posOffset>3602990</wp:posOffset>
                </wp:positionH>
                <wp:positionV relativeFrom="paragraph">
                  <wp:posOffset>226695</wp:posOffset>
                </wp:positionV>
                <wp:extent cx="800100" cy="3199130"/>
                <wp:effectExtent l="0" t="0" r="0" b="1270"/>
                <wp:wrapNone/>
                <wp:docPr id="2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199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0FE4" w:rsidRDefault="009A0FE4" w:rsidP="00460E6A">
                            <w:pPr>
                              <w:spacing w:after="0" w:line="360" w:lineRule="auto"/>
                            </w:pPr>
                            <w:r>
                              <w:t>Front</w:t>
                            </w:r>
                          </w:p>
                          <w:p w:rsidR="009A0FE4" w:rsidRPr="00D42943" w:rsidRDefault="009A0FE4" w:rsidP="00460E6A">
                            <w:pPr>
                              <w:spacing w:after="0" w:line="360" w:lineRule="auto"/>
                            </w:pPr>
                            <w:r w:rsidRPr="00D42943">
                              <w:rPr>
                                <w:i/>
                                <w:noProof/>
                                <w:lang w:val="en-US"/>
                              </w:rPr>
                              <w:t>R</w:t>
                            </w:r>
                            <w:r w:rsidRPr="00D42943">
                              <w:rPr>
                                <w:noProof/>
                                <w:vertAlign w:val="subscript"/>
                                <w:lang w:val="en-US"/>
                              </w:rPr>
                              <w:t>F</w:t>
                            </w:r>
                          </w:p>
                          <w:p w:rsidR="009A0FE4" w:rsidRPr="002951BE" w:rsidRDefault="009A0FE4" w:rsidP="00460E6A">
                            <w:pPr>
                              <w:spacing w:after="0" w:line="360" w:lineRule="auto"/>
                              <w:rPr>
                                <w:sz w:val="18"/>
                                <w:szCs w:val="18"/>
                              </w:rPr>
                            </w:pPr>
                          </w:p>
                          <w:p w:rsidR="009A0FE4" w:rsidRPr="002951BE" w:rsidRDefault="009A0FE4" w:rsidP="00460E6A">
                            <w:pPr>
                              <w:spacing w:after="0" w:line="360" w:lineRule="auto"/>
                              <w:rPr>
                                <w:sz w:val="18"/>
                                <w:szCs w:val="18"/>
                              </w:rPr>
                            </w:pPr>
                          </w:p>
                          <w:p w:rsidR="009A0FE4" w:rsidRPr="002951BE" w:rsidRDefault="009A0FE4" w:rsidP="00460E6A">
                            <w:pPr>
                              <w:spacing w:after="0" w:line="360" w:lineRule="auto"/>
                              <w:rPr>
                                <w:sz w:val="18"/>
                                <w:szCs w:val="18"/>
                              </w:rPr>
                            </w:pPr>
                          </w:p>
                          <w:p w:rsidR="009A0FE4" w:rsidRPr="002951BE" w:rsidRDefault="009A0FE4" w:rsidP="00460E6A">
                            <w:pPr>
                              <w:spacing w:after="0" w:line="360" w:lineRule="auto"/>
                              <w:rPr>
                                <w:sz w:val="18"/>
                                <w:szCs w:val="18"/>
                              </w:rPr>
                            </w:pPr>
                          </w:p>
                          <w:p w:rsidR="009A0FE4" w:rsidRDefault="009A0FE4" w:rsidP="00460E6A">
                            <w:pPr>
                              <w:spacing w:after="0" w:line="360" w:lineRule="auto"/>
                              <w:rPr>
                                <w:sz w:val="18"/>
                                <w:szCs w:val="18"/>
                              </w:rPr>
                            </w:pPr>
                            <w:r>
                              <w:rPr>
                                <w:sz w:val="18"/>
                                <w:szCs w:val="18"/>
                              </w:rPr>
                              <w:t xml:space="preserve">  0,5</w:t>
                            </w:r>
                          </w:p>
                          <w:p w:rsidR="009A0FE4" w:rsidRDefault="009A0FE4" w:rsidP="00460E6A">
                            <w:pPr>
                              <w:spacing w:after="0" w:line="360" w:lineRule="auto"/>
                            </w:pPr>
                          </w:p>
                          <w:p w:rsidR="009A0FE4" w:rsidRPr="002951BE" w:rsidRDefault="009A0FE4" w:rsidP="00460E6A">
                            <w:pPr>
                              <w:spacing w:after="0" w:line="360" w:lineRule="auto"/>
                            </w:pPr>
                          </w:p>
                          <w:p w:rsidR="009A0FE4" w:rsidRPr="002951BE" w:rsidRDefault="009A0FE4" w:rsidP="00460E6A">
                            <w:pPr>
                              <w:spacing w:after="0" w:line="360" w:lineRule="auto"/>
                            </w:pPr>
                          </w:p>
                          <w:p w:rsidR="009A0FE4" w:rsidRDefault="009A0FE4" w:rsidP="00460E6A">
                            <w:pPr>
                              <w:spacing w:after="0" w:line="360" w:lineRule="auto"/>
                            </w:pPr>
                          </w:p>
                          <w:p w:rsidR="009A0FE4" w:rsidRDefault="009A0FE4" w:rsidP="00460E6A">
                            <w:pPr>
                              <w:spacing w:after="0" w:line="360" w:lineRule="auto"/>
                            </w:pPr>
                            <w:r>
                              <w:t>Start</w:t>
                            </w:r>
                          </w:p>
                          <w:p w:rsidR="009A0FE4" w:rsidRDefault="009A0FE4" w:rsidP="00460E6A">
                            <w:pPr>
                              <w:spacing w:after="0" w:line="360" w:lineRule="auto"/>
                            </w:pPr>
                          </w:p>
                          <w:p w:rsidR="009A0FE4" w:rsidRDefault="009A0FE4" w:rsidP="00460E6A">
                            <w:pPr>
                              <w:spacing w:line="360" w:lineRule="auto"/>
                            </w:pPr>
                          </w:p>
                          <w:p w:rsidR="009A0FE4" w:rsidRDefault="009A0FE4" w:rsidP="00460E6A">
                            <w:pPr>
                              <w:spacing w:line="360" w:lineRule="auto"/>
                            </w:pPr>
                          </w:p>
                          <w:p w:rsidR="009A0FE4" w:rsidRPr="00D42943" w:rsidRDefault="009A0FE4" w:rsidP="00460E6A">
                            <w:pPr>
                              <w:rPr>
                                <w:sz w:val="24"/>
                                <w:szCs w:val="24"/>
                              </w:rPr>
                            </w:pPr>
                          </w:p>
                          <w:p w:rsidR="009A0FE4" w:rsidRDefault="009A0FE4" w:rsidP="00460E6A">
                            <w:pPr>
                              <w:spacing w:line="360" w:lineRule="auto"/>
                            </w:pPr>
                          </w:p>
                          <w:p w:rsidR="009A0FE4" w:rsidRPr="00D42943" w:rsidRDefault="009A0FE4" w:rsidP="00460E6A">
                            <w:pPr>
                              <w:spacing w:line="360" w:lineRule="auto"/>
                            </w:pPr>
                            <w:r>
                              <w:t>Start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38" type="#_x0000_t202" style="position:absolute;margin-left:283.7pt;margin-top:17.85pt;width:63pt;height:25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" stroked="f">
                <v:textbox>
                  <w:txbxContent>
                    <w:p w:rsidR="009A0FE4" w:rsidRDefault="009A0FE4" w:rsidP="00460E6A">
                      <w:pPr>
                        <w:spacing w:after="0" w:line="360" w:lineRule="auto"/>
                      </w:pPr>
                      <w:r>
                        <w:t>Front</w:t>
                      </w:r>
                    </w:p>
                    <w:p w:rsidR="009A0FE4" w:rsidRPr="00D42943" w:rsidRDefault="009A0FE4" w:rsidP="00460E6A">
                      <w:pPr>
                        <w:spacing w:after="0" w:line="360" w:lineRule="auto"/>
                      </w:pPr>
                      <w:r w:rsidRPr="00D42943">
                        <w:rPr>
                          <w:i/>
                          <w:noProof/>
                          <w:lang w:val="en-US"/>
                        </w:rPr>
                        <w:t>R</w:t>
                      </w:r>
                      <w:r w:rsidRPr="00D42943">
                        <w:rPr>
                          <w:noProof/>
                          <w:vertAlign w:val="subscript"/>
                          <w:lang w:val="en-US"/>
                        </w:rPr>
                        <w:t>F</w:t>
                      </w:r>
                    </w:p>
                    <w:p w:rsidR="009A0FE4" w:rsidRPr="002951BE" w:rsidRDefault="009A0FE4" w:rsidP="00460E6A">
                      <w:pPr>
                        <w:spacing w:after="0" w:line="360" w:lineRule="auto"/>
                        <w:rPr>
                          <w:sz w:val="18"/>
                          <w:szCs w:val="18"/>
                        </w:rPr>
                      </w:pPr>
                    </w:p>
                    <w:p w:rsidR="009A0FE4" w:rsidRPr="002951BE" w:rsidRDefault="009A0FE4" w:rsidP="00460E6A">
                      <w:pPr>
                        <w:spacing w:after="0" w:line="360" w:lineRule="auto"/>
                        <w:rPr>
                          <w:sz w:val="18"/>
                          <w:szCs w:val="18"/>
                        </w:rPr>
                      </w:pPr>
                    </w:p>
                    <w:p w:rsidR="009A0FE4" w:rsidRPr="002951BE" w:rsidRDefault="009A0FE4" w:rsidP="00460E6A">
                      <w:pPr>
                        <w:spacing w:after="0" w:line="360" w:lineRule="auto"/>
                        <w:rPr>
                          <w:sz w:val="18"/>
                          <w:szCs w:val="18"/>
                        </w:rPr>
                      </w:pPr>
                    </w:p>
                    <w:p w:rsidR="009A0FE4" w:rsidRPr="002951BE" w:rsidRDefault="009A0FE4" w:rsidP="00460E6A">
                      <w:pPr>
                        <w:spacing w:after="0" w:line="360" w:lineRule="auto"/>
                        <w:rPr>
                          <w:sz w:val="18"/>
                          <w:szCs w:val="18"/>
                        </w:rPr>
                      </w:pPr>
                    </w:p>
                    <w:p w:rsidR="009A0FE4" w:rsidRDefault="009A0FE4" w:rsidP="00460E6A">
                      <w:pPr>
                        <w:spacing w:after="0" w:line="360" w:lineRule="auto"/>
                        <w:rPr>
                          <w:sz w:val="18"/>
                          <w:szCs w:val="18"/>
                        </w:rPr>
                      </w:pPr>
                      <w:r>
                        <w:rPr>
                          <w:sz w:val="18"/>
                          <w:szCs w:val="18"/>
                        </w:rPr>
                        <w:t xml:space="preserve">  0,5</w:t>
                      </w:r>
                    </w:p>
                    <w:p w:rsidR="009A0FE4" w:rsidRDefault="009A0FE4" w:rsidP="00460E6A">
                      <w:pPr>
                        <w:spacing w:after="0" w:line="360" w:lineRule="auto"/>
                      </w:pPr>
                    </w:p>
                    <w:p w:rsidR="009A0FE4" w:rsidRPr="002951BE" w:rsidRDefault="009A0FE4" w:rsidP="00460E6A">
                      <w:pPr>
                        <w:spacing w:after="0" w:line="360" w:lineRule="auto"/>
                      </w:pPr>
                    </w:p>
                    <w:p w:rsidR="009A0FE4" w:rsidRPr="002951BE" w:rsidRDefault="009A0FE4" w:rsidP="00460E6A">
                      <w:pPr>
                        <w:spacing w:after="0" w:line="360" w:lineRule="auto"/>
                      </w:pPr>
                    </w:p>
                    <w:p w:rsidR="009A0FE4" w:rsidRDefault="009A0FE4" w:rsidP="00460E6A">
                      <w:pPr>
                        <w:spacing w:after="0" w:line="360" w:lineRule="auto"/>
                      </w:pPr>
                    </w:p>
                    <w:p w:rsidR="009A0FE4" w:rsidRDefault="009A0FE4" w:rsidP="00460E6A">
                      <w:pPr>
                        <w:spacing w:after="0" w:line="360" w:lineRule="auto"/>
                      </w:pPr>
                      <w:r>
                        <w:t>Start</w:t>
                      </w:r>
                    </w:p>
                    <w:p w:rsidR="009A0FE4" w:rsidRDefault="009A0FE4" w:rsidP="00460E6A">
                      <w:pPr>
                        <w:spacing w:after="0" w:line="360" w:lineRule="auto"/>
                      </w:pPr>
                    </w:p>
                    <w:p w:rsidR="009A0FE4" w:rsidRDefault="009A0FE4" w:rsidP="00460E6A">
                      <w:pPr>
                        <w:spacing w:line="360" w:lineRule="auto"/>
                      </w:pPr>
                    </w:p>
                    <w:p w:rsidR="009A0FE4" w:rsidRDefault="009A0FE4" w:rsidP="00460E6A">
                      <w:pPr>
                        <w:spacing w:line="360" w:lineRule="auto"/>
                      </w:pPr>
                    </w:p>
                    <w:p w:rsidR="009A0FE4" w:rsidRPr="00D42943" w:rsidRDefault="009A0FE4" w:rsidP="00460E6A">
                      <w:pPr>
                        <w:rPr>
                          <w:sz w:val="24"/>
                          <w:szCs w:val="24"/>
                        </w:rPr>
                      </w:pPr>
                    </w:p>
                    <w:p w:rsidR="009A0FE4" w:rsidRDefault="009A0FE4" w:rsidP="00460E6A">
                      <w:pPr>
                        <w:spacing w:line="360" w:lineRule="auto"/>
                      </w:pPr>
                    </w:p>
                    <w:p w:rsidR="009A0FE4" w:rsidRPr="00D42943" w:rsidRDefault="009A0FE4" w:rsidP="00460E6A">
                      <w:pPr>
                        <w:spacing w:line="360" w:lineRule="auto"/>
                      </w:pPr>
                      <w:r>
                        <w:t>Start</w:t>
                      </w:r>
                    </w:p>
                  </w:txbxContent>
                </v:textbox>
              </v:shape>
            </w:pict>
          </mc:Fallback>
        </mc:AlternateContent>
      </w:r>
      <w:r>
        <w:rPr>
          <w:noProof/>
          <w:lang w:eastAsia="hr-HR"/>
        </w:rPr>
        <w:drawing>
          <wp:anchor distT="0" distB="0" distL="114300" distR="114300" simplePos="0" relativeHeight="251674624" behindDoc="1" locked="0" layoutInCell="1" allowOverlap="1" wp14:anchorId="1D632A6E" wp14:editId="005F776F">
            <wp:simplePos x="0" y="0"/>
            <wp:positionH relativeFrom="column">
              <wp:posOffset>1825625</wp:posOffset>
            </wp:positionH>
            <wp:positionV relativeFrom="paragraph">
              <wp:posOffset>55880</wp:posOffset>
            </wp:positionV>
            <wp:extent cx="1521460" cy="3255645"/>
            <wp:effectExtent l="0" t="0" r="2540" b="1905"/>
            <wp:wrapTight wrapText="bothSides">
              <wp:wrapPolygon edited="0">
                <wp:start x="0" y="0"/>
                <wp:lineTo x="0" y="21486"/>
                <wp:lineTo x="21366" y="21486"/>
                <wp:lineTo x="21366" y="0"/>
                <wp:lineTo x="0" y="0"/>
              </wp:wrapPolygon>
            </wp:wrapTight>
            <wp:docPr id="3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a:lum contrast="20000"/>
                      <a:extLst>
                        <a:ext uri="{28A0092B-C50C-407E-A947-70E740481C1C}">
                          <a14:useLocalDpi xmlns:a14="http://schemas.microsoft.com/office/drawing/2010/main" val="0"/>
                        </a:ext>
                      </a:extLst>
                    </a:blip>
                    <a:srcRect l="35689" t="21005" r="23904" b="14223"/>
                    <a:stretch>
                      <a:fillRect/>
                    </a:stretch>
                  </pic:blipFill>
                  <pic:spPr bwMode="auto">
                    <a:xfrm>
                      <a:off x="0" y="0"/>
                      <a:ext cx="1521460" cy="3255645"/>
                    </a:xfrm>
                    <a:prstGeom prst="rect">
                      <a:avLst/>
                    </a:prstGeom>
                    <a:noFill/>
                  </pic:spPr>
                </pic:pic>
              </a:graphicData>
            </a:graphic>
            <wp14:sizeRelH relativeFrom="page">
              <wp14:pctWidth>0</wp14:pctWidth>
            </wp14:sizeRelH>
            <wp14:sizeRelV relativeFrom="page">
              <wp14:pctHeight>0</wp14:pctHeight>
            </wp14:sizeRelV>
          </wp:anchor>
        </w:drawing>
      </w:r>
    </w:p>
    <w:p w:rsidR="00960E1A" w:rsidRPr="008F4A75" w:rsidRDefault="007C740B" w:rsidP="00460E6A">
      <w:pPr>
        <w:pStyle w:val="ListParagraph"/>
        <w:spacing w:line="360" w:lineRule="auto"/>
        <w:ind w:left="585"/>
        <w:rPr>
          <w:rFonts w:ascii="Arial" w:hAnsi="Arial" w:cs="Arial"/>
          <w:b/>
          <w:sz w:val="24"/>
          <w:szCs w:val="24"/>
        </w:rPr>
      </w:pPr>
      <w:r>
        <w:rPr>
          <w:noProof/>
          <w:lang w:eastAsia="hr-HR"/>
        </w:rPr>
        <mc:AlternateContent>
          <mc:Choice Requires="wps">
            <w:drawing>
              <wp:anchor distT="4294967292" distB="4294967292" distL="114300" distR="114300" simplePos="0" relativeHeight="251676672" behindDoc="0" locked="0" layoutInCell="1" allowOverlap="1" wp14:anchorId="69759D03" wp14:editId="60156510">
                <wp:simplePos x="0" y="0"/>
                <wp:positionH relativeFrom="column">
                  <wp:posOffset>3419475</wp:posOffset>
                </wp:positionH>
                <wp:positionV relativeFrom="paragraph">
                  <wp:posOffset>89534</wp:posOffset>
                </wp:positionV>
                <wp:extent cx="114300" cy="0"/>
                <wp:effectExtent l="0" t="0" r="19050" b="19050"/>
                <wp:wrapNone/>
                <wp:docPr id="25"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9" o:spid="_x0000_s1026" style="position:absolute;z-index:2516766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9.25pt,7.05pt" to="278.2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nejGwIAADcEAAAOAAAAZHJzL2Uyb0RvYy54bWysU02P2yAQvVfqf0DcE9tZJ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"/>
            </w:pict>
          </mc:Fallback>
        </mc:AlternateContent>
      </w:r>
    </w:p>
    <w:p w:rsidR="00960E1A" w:rsidRPr="008F4A75" w:rsidRDefault="00960E1A" w:rsidP="00460E6A">
      <w:pPr>
        <w:spacing w:line="360" w:lineRule="auto"/>
        <w:rPr>
          <w:rFonts w:ascii="Arial" w:hAnsi="Arial" w:cs="Arial"/>
          <w:b/>
          <w:sz w:val="24"/>
          <w:szCs w:val="24"/>
        </w:rPr>
      </w:pPr>
    </w:p>
    <w:p w:rsidR="00960E1A" w:rsidRPr="008F4A75" w:rsidRDefault="00960E1A" w:rsidP="00460E6A">
      <w:pPr>
        <w:spacing w:line="360" w:lineRule="auto"/>
        <w:rPr>
          <w:rFonts w:ascii="Arial" w:hAnsi="Arial" w:cs="Arial"/>
          <w:b/>
          <w:sz w:val="24"/>
          <w:szCs w:val="24"/>
        </w:rPr>
      </w:pPr>
    </w:p>
    <w:p w:rsidR="00960E1A" w:rsidRPr="008F4A75" w:rsidRDefault="007C740B" w:rsidP="00460E6A">
      <w:pPr>
        <w:spacing w:line="360" w:lineRule="auto"/>
        <w:rPr>
          <w:rFonts w:ascii="Arial" w:hAnsi="Arial" w:cs="Arial"/>
          <w:b/>
          <w:sz w:val="24"/>
          <w:szCs w:val="24"/>
        </w:rPr>
      </w:pPr>
      <w:r>
        <w:rPr>
          <w:noProof/>
          <w:lang w:eastAsia="hr-HR"/>
        </w:rPr>
        <mc:AlternateContent>
          <mc:Choice Requires="wps">
            <w:drawing>
              <wp:anchor distT="4294967292" distB="4294967292" distL="114300" distR="114300" simplePos="0" relativeHeight="251677696" behindDoc="0" locked="0" layoutInCell="1" allowOverlap="1" wp14:anchorId="2FD31166" wp14:editId="4F4F2FD3">
                <wp:simplePos x="0" y="0"/>
                <wp:positionH relativeFrom="column">
                  <wp:posOffset>3429000</wp:posOffset>
                </wp:positionH>
                <wp:positionV relativeFrom="paragraph">
                  <wp:posOffset>262254</wp:posOffset>
                </wp:positionV>
                <wp:extent cx="114300" cy="0"/>
                <wp:effectExtent l="0" t="0" r="19050" b="19050"/>
                <wp:wrapNone/>
                <wp:docPr id="24"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0" o:spid="_x0000_s1026" style="position:absolute;z-index:2516776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70pt,20.65pt" to="27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"/>
            </w:pict>
          </mc:Fallback>
        </mc:AlternateContent>
      </w:r>
    </w:p>
    <w:p w:rsidR="00960E1A" w:rsidRPr="008F4A75" w:rsidRDefault="00960E1A" w:rsidP="00460E6A">
      <w:pPr>
        <w:spacing w:line="360" w:lineRule="auto"/>
        <w:rPr>
          <w:rFonts w:ascii="Arial" w:hAnsi="Arial" w:cs="Arial"/>
          <w:b/>
          <w:sz w:val="24"/>
          <w:szCs w:val="24"/>
        </w:rPr>
      </w:pPr>
    </w:p>
    <w:p w:rsidR="00960E1A" w:rsidRPr="008F4A75" w:rsidRDefault="00960E1A" w:rsidP="00460E6A">
      <w:pPr>
        <w:spacing w:line="360" w:lineRule="auto"/>
        <w:rPr>
          <w:rFonts w:ascii="Arial" w:hAnsi="Arial" w:cs="Arial"/>
          <w:b/>
          <w:sz w:val="24"/>
          <w:szCs w:val="24"/>
        </w:rPr>
      </w:pPr>
    </w:p>
    <w:p w:rsidR="00960E1A" w:rsidRDefault="00960E1A" w:rsidP="00460E6A">
      <w:pPr>
        <w:jc w:val="center"/>
        <w:rPr>
          <w:rFonts w:ascii="Arial" w:hAnsi="Arial" w:cs="Arial"/>
          <w:b/>
          <w:sz w:val="24"/>
          <w:szCs w:val="24"/>
        </w:rPr>
      </w:pPr>
    </w:p>
    <w:p w:rsidR="00960E1A" w:rsidRDefault="007C740B" w:rsidP="00460E6A">
      <w:pPr>
        <w:jc w:val="center"/>
        <w:rPr>
          <w:rFonts w:ascii="Arial" w:hAnsi="Arial" w:cs="Arial"/>
          <w:sz w:val="24"/>
          <w:szCs w:val="24"/>
        </w:rPr>
      </w:pPr>
      <w:r>
        <w:rPr>
          <w:noProof/>
          <w:lang w:eastAsia="hr-HR"/>
        </w:rPr>
        <mc:AlternateContent>
          <mc:Choice Requires="wps">
            <w:drawing>
              <wp:anchor distT="4294967292" distB="4294967292" distL="114300" distR="114300" simplePos="0" relativeHeight="251689984" behindDoc="0" locked="0" layoutInCell="1" allowOverlap="1" wp14:anchorId="2BEA8D37" wp14:editId="60384F78">
                <wp:simplePos x="0" y="0"/>
                <wp:positionH relativeFrom="column">
                  <wp:posOffset>3400425</wp:posOffset>
                </wp:positionH>
                <wp:positionV relativeFrom="paragraph">
                  <wp:posOffset>47624</wp:posOffset>
                </wp:positionV>
                <wp:extent cx="114300" cy="0"/>
                <wp:effectExtent l="0" t="0" r="19050" b="1905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0" o:spid="_x0000_s1026" style="position:absolute;z-index:2516899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7.75pt,3.75pt" to="276.7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1CkHA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"/>
            </w:pict>
          </mc:Fallback>
        </mc:AlternateContent>
      </w:r>
      <w:r>
        <w:rPr>
          <w:noProof/>
          <w:lang w:eastAsia="hr-HR"/>
        </w:rPr>
        <mc:AlternateContent>
          <mc:Choice Requires="wps">
            <w:drawing>
              <wp:anchor distT="0" distB="0" distL="114300" distR="114300" simplePos="0" relativeHeight="251678720" behindDoc="0" locked="0" layoutInCell="1" allowOverlap="1" wp14:anchorId="6B4D9C49" wp14:editId="1B7199BA">
                <wp:simplePos x="0" y="0"/>
                <wp:positionH relativeFrom="column">
                  <wp:posOffset>1828800</wp:posOffset>
                </wp:positionH>
                <wp:positionV relativeFrom="paragraph">
                  <wp:posOffset>109220</wp:posOffset>
                </wp:positionV>
                <wp:extent cx="1485900" cy="386080"/>
                <wp:effectExtent l="0" t="0" r="0" b="0"/>
                <wp:wrapNone/>
                <wp:docPr id="2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FE4" w:rsidRPr="00B46933" w:rsidRDefault="009A0FE4" w:rsidP="00460E6A">
                            <w:pPr>
                              <w:rPr>
                                <w:rFonts w:ascii="Arial" w:hAnsi="Arial" w:cs="Arial"/>
                                <w:b/>
                                <w:sz w:val="20"/>
                                <w:szCs w:val="20"/>
                              </w:rPr>
                            </w:pPr>
                            <w:r w:rsidRPr="00581981">
                              <w:rPr>
                                <w:rFonts w:ascii="Arial" w:hAnsi="Arial" w:cs="Arial"/>
                                <w:b/>
                                <w:color w:val="FFFFFF"/>
                                <w:sz w:val="20"/>
                                <w:szCs w:val="20"/>
                              </w:rPr>
                              <w:t xml:space="preserve">        </w:t>
                            </w:r>
                            <w:r>
                              <w:rPr>
                                <w:rFonts w:ascii="Arial" w:hAnsi="Arial" w:cs="Arial"/>
                                <w:b/>
                                <w:sz w:val="20"/>
                                <w:szCs w:val="20"/>
                              </w:rPr>
                              <w:t xml:space="preserve">E                 </w:t>
                            </w:r>
                            <w:r w:rsidRPr="00B46933">
                              <w:rPr>
                                <w:rFonts w:ascii="Arial" w:hAnsi="Arial" w:cs="Arial"/>
                                <w:b/>
                                <w:sz w:val="20"/>
                                <w:szCs w:val="20"/>
                              </w:rPr>
                              <w:t xml:space="preserve"> G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5" o:spid="_x0000_s1039" type="#_x0000_t202" style="position:absolute;left:0;text-align:left;margin-left:2in;margin-top:8.6pt;width:117pt;height:30.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" filled="f" stroked="f">
                <v:textbox style="mso-fit-shape-to-text:t">
                  <w:txbxContent>
                    <w:p w:rsidR="009A0FE4" w:rsidRPr="00B46933" w:rsidRDefault="009A0FE4" w:rsidP="00460E6A">
                      <w:pPr>
                        <w:rPr>
                          <w:rFonts w:ascii="Arial" w:hAnsi="Arial" w:cs="Arial"/>
                          <w:b/>
                          <w:sz w:val="20"/>
                          <w:szCs w:val="20"/>
                        </w:rPr>
                      </w:pPr>
                      <w:r w:rsidRPr="00581981">
                        <w:rPr>
                          <w:rFonts w:ascii="Arial" w:hAnsi="Arial" w:cs="Arial"/>
                          <w:b/>
                          <w:color w:val="FFFFFF"/>
                          <w:sz w:val="20"/>
                          <w:szCs w:val="20"/>
                        </w:rPr>
                        <w:t xml:space="preserve">        </w:t>
                      </w:r>
                      <w:r>
                        <w:rPr>
                          <w:rFonts w:ascii="Arial" w:hAnsi="Arial" w:cs="Arial"/>
                          <w:b/>
                          <w:sz w:val="20"/>
                          <w:szCs w:val="20"/>
                        </w:rPr>
                        <w:t xml:space="preserve">E                 </w:t>
                      </w:r>
                      <w:r w:rsidRPr="00B46933">
                        <w:rPr>
                          <w:rFonts w:ascii="Arial" w:hAnsi="Arial" w:cs="Arial"/>
                          <w:b/>
                          <w:sz w:val="20"/>
                          <w:szCs w:val="20"/>
                        </w:rPr>
                        <w:t xml:space="preserve"> G      </w:t>
                      </w:r>
                    </w:p>
                  </w:txbxContent>
                </v:textbox>
              </v:shape>
            </w:pict>
          </mc:Fallback>
        </mc:AlternateContent>
      </w:r>
    </w:p>
    <w:p w:rsidR="00E706C8" w:rsidRDefault="00E706C8" w:rsidP="00E706C8">
      <w:pPr>
        <w:spacing w:after="0"/>
        <w:jc w:val="center"/>
        <w:rPr>
          <w:rFonts w:ascii="Arial" w:hAnsi="Arial" w:cs="Arial"/>
          <w:sz w:val="24"/>
          <w:szCs w:val="24"/>
        </w:rPr>
      </w:pPr>
    </w:p>
    <w:p w:rsidR="00960E1A" w:rsidRDefault="00960E1A" w:rsidP="00E706C8">
      <w:pPr>
        <w:spacing w:after="0"/>
        <w:jc w:val="center"/>
        <w:rPr>
          <w:rFonts w:ascii="Arial" w:hAnsi="Arial" w:cs="Arial"/>
        </w:rPr>
      </w:pPr>
      <w:r w:rsidRPr="001B2135">
        <w:rPr>
          <w:rFonts w:ascii="Arial" w:hAnsi="Arial" w:cs="Arial"/>
        </w:rPr>
        <w:t xml:space="preserve">Slika </w:t>
      </w:r>
      <w:r>
        <w:rPr>
          <w:rFonts w:ascii="Arial" w:hAnsi="Arial" w:cs="Arial"/>
        </w:rPr>
        <w:t xml:space="preserve">12. </w:t>
      </w:r>
      <w:r w:rsidRPr="001B2135">
        <w:rPr>
          <w:rFonts w:ascii="Arial" w:hAnsi="Arial" w:cs="Arial"/>
        </w:rPr>
        <w:t>Kromatogram trjeslovina u metanolnom ekstraktu listova vrste</w:t>
      </w:r>
      <w:r>
        <w:rPr>
          <w:rFonts w:ascii="Arial" w:hAnsi="Arial" w:cs="Arial"/>
        </w:rPr>
        <w:t xml:space="preserve">                               </w:t>
      </w:r>
      <w:r w:rsidRPr="001B2135">
        <w:rPr>
          <w:rFonts w:ascii="Arial" w:hAnsi="Arial" w:cs="Arial"/>
        </w:rPr>
        <w:t xml:space="preserve"> </w:t>
      </w:r>
      <w:r w:rsidRPr="001B2135">
        <w:rPr>
          <w:rFonts w:ascii="Arial" w:hAnsi="Arial" w:cs="Arial"/>
          <w:i/>
        </w:rPr>
        <w:t>Stevia rebaudiana</w:t>
      </w:r>
      <w:r w:rsidRPr="001B2135">
        <w:rPr>
          <w:rFonts w:ascii="Arial" w:hAnsi="Arial" w:cs="Arial"/>
        </w:rPr>
        <w:t xml:space="preserve"> (Bert.) Bertoni</w:t>
      </w:r>
    </w:p>
    <w:p w:rsidR="00E706C8" w:rsidRPr="001B2135" w:rsidRDefault="00E706C8" w:rsidP="00E706C8">
      <w:pPr>
        <w:spacing w:after="0"/>
        <w:jc w:val="center"/>
        <w:rPr>
          <w:rFonts w:ascii="Arial" w:hAnsi="Arial" w:cs="Arial"/>
        </w:rPr>
      </w:pPr>
    </w:p>
    <w:p w:rsidR="00960E1A" w:rsidRDefault="00960E1A" w:rsidP="00C24140">
      <w:pPr>
        <w:spacing w:after="0" w:line="360" w:lineRule="auto"/>
        <w:ind w:left="1077"/>
        <w:rPr>
          <w:rFonts w:ascii="Arial" w:hAnsi="Arial" w:cs="Arial"/>
          <w:sz w:val="20"/>
          <w:szCs w:val="20"/>
          <w:vertAlign w:val="subscript"/>
        </w:rPr>
      </w:pPr>
      <w:r w:rsidRPr="008F6F10">
        <w:rPr>
          <w:rFonts w:ascii="Arial" w:hAnsi="Arial" w:cs="Arial"/>
          <w:sz w:val="20"/>
          <w:szCs w:val="20"/>
        </w:rPr>
        <w:t>Nepokretna faza: Kieselgel 60 F</w:t>
      </w:r>
      <w:r w:rsidRPr="008F6F10">
        <w:rPr>
          <w:rFonts w:ascii="Arial" w:hAnsi="Arial" w:cs="Arial"/>
          <w:sz w:val="20"/>
          <w:szCs w:val="20"/>
          <w:vertAlign w:val="subscript"/>
        </w:rPr>
        <w:t>254</w:t>
      </w:r>
    </w:p>
    <w:p w:rsidR="00960E1A" w:rsidRDefault="00960E1A" w:rsidP="00C24140">
      <w:pPr>
        <w:spacing w:after="0" w:line="360" w:lineRule="auto"/>
        <w:ind w:left="1077"/>
        <w:rPr>
          <w:rFonts w:ascii="Arial" w:hAnsi="Arial" w:cs="Arial"/>
          <w:sz w:val="20"/>
          <w:szCs w:val="20"/>
          <w:vertAlign w:val="subscript"/>
        </w:rPr>
      </w:pPr>
      <w:r w:rsidRPr="0080747C">
        <w:rPr>
          <w:rFonts w:ascii="Arial" w:hAnsi="Arial" w:cs="Arial"/>
          <w:sz w:val="20"/>
          <w:szCs w:val="20"/>
        </w:rPr>
        <w:t>Pokretna faza: etilformijat-mravlja kiselina-voda (8:1:1 V/V/V)</w:t>
      </w:r>
    </w:p>
    <w:p w:rsidR="00960E1A" w:rsidRDefault="00960E1A" w:rsidP="00C24140">
      <w:pPr>
        <w:spacing w:after="0" w:line="360" w:lineRule="auto"/>
        <w:ind w:left="1077"/>
        <w:rPr>
          <w:rFonts w:ascii="Arial" w:hAnsi="Arial" w:cs="Arial"/>
          <w:sz w:val="20"/>
          <w:szCs w:val="20"/>
        </w:rPr>
      </w:pPr>
      <w:r>
        <w:rPr>
          <w:rFonts w:ascii="Arial" w:hAnsi="Arial" w:cs="Arial"/>
          <w:sz w:val="20"/>
          <w:szCs w:val="20"/>
        </w:rPr>
        <w:t xml:space="preserve">Detekcija: </w:t>
      </w:r>
      <w:r w:rsidRPr="001D32C9">
        <w:rPr>
          <w:rFonts w:ascii="Arial" w:hAnsi="Arial" w:cs="Arial"/>
          <w:sz w:val="20"/>
          <w:szCs w:val="20"/>
        </w:rPr>
        <w:t>10%-tni željezov(III)klorid</w:t>
      </w:r>
    </w:p>
    <w:p w:rsidR="00960E1A" w:rsidRPr="001D32C9" w:rsidRDefault="00960E1A" w:rsidP="00C24140">
      <w:pPr>
        <w:spacing w:after="0" w:line="360" w:lineRule="auto"/>
        <w:ind w:left="1134"/>
        <w:rPr>
          <w:rFonts w:ascii="Arial" w:hAnsi="Arial" w:cs="Arial"/>
          <w:sz w:val="20"/>
          <w:szCs w:val="20"/>
        </w:rPr>
      </w:pPr>
    </w:p>
    <w:p w:rsidR="00960E1A" w:rsidRDefault="00960E1A" w:rsidP="00855372">
      <w:pPr>
        <w:spacing w:after="0" w:line="360" w:lineRule="auto"/>
        <w:ind w:left="1080"/>
        <w:rPr>
          <w:rFonts w:ascii="Arial" w:hAnsi="Arial" w:cs="Arial"/>
          <w:sz w:val="20"/>
          <w:szCs w:val="20"/>
        </w:rPr>
      </w:pPr>
      <w:r>
        <w:rPr>
          <w:rFonts w:ascii="Arial" w:hAnsi="Arial" w:cs="Arial"/>
          <w:sz w:val="20"/>
          <w:szCs w:val="20"/>
        </w:rPr>
        <w:t>E- metanolni ekstrakt lista stevije</w:t>
      </w:r>
    </w:p>
    <w:p w:rsidR="00960E1A" w:rsidRDefault="00960E1A" w:rsidP="00855372">
      <w:pPr>
        <w:spacing w:after="0" w:line="360" w:lineRule="auto"/>
        <w:ind w:left="372" w:firstLine="708"/>
        <w:rPr>
          <w:rFonts w:ascii="Arial" w:hAnsi="Arial" w:cs="Arial"/>
          <w:sz w:val="20"/>
          <w:szCs w:val="20"/>
        </w:rPr>
      </w:pPr>
      <w:r w:rsidRPr="001D32C9">
        <w:rPr>
          <w:rFonts w:ascii="Arial" w:hAnsi="Arial" w:cs="Arial"/>
          <w:sz w:val="20"/>
          <w:szCs w:val="20"/>
        </w:rPr>
        <w:t>G-galna kiselina (</w:t>
      </w:r>
      <w:r w:rsidRPr="001D32C9">
        <w:rPr>
          <w:rFonts w:ascii="Arial" w:hAnsi="Arial" w:cs="Arial"/>
          <w:i/>
          <w:sz w:val="20"/>
          <w:szCs w:val="20"/>
        </w:rPr>
        <w:t>R</w:t>
      </w:r>
      <w:r w:rsidRPr="001D32C9">
        <w:rPr>
          <w:rFonts w:ascii="Arial" w:hAnsi="Arial" w:cs="Arial"/>
          <w:sz w:val="20"/>
          <w:szCs w:val="20"/>
          <w:vertAlign w:val="subscript"/>
        </w:rPr>
        <w:t>F</w:t>
      </w:r>
      <w:r w:rsidRPr="001D32C9">
        <w:rPr>
          <w:rFonts w:ascii="Arial" w:hAnsi="Arial" w:cs="Arial"/>
          <w:sz w:val="20"/>
          <w:szCs w:val="20"/>
        </w:rPr>
        <w:t>=0,90)</w:t>
      </w:r>
    </w:p>
    <w:p w:rsidR="00960E1A" w:rsidRDefault="00960E1A" w:rsidP="00460E6A">
      <w:pPr>
        <w:shd w:val="clear" w:color="auto" w:fill="FFFFFF"/>
        <w:spacing w:after="0" w:line="360" w:lineRule="auto"/>
        <w:ind w:left="720"/>
        <w:rPr>
          <w:rFonts w:ascii="Arial" w:hAnsi="Arial" w:cs="Arial"/>
          <w:sz w:val="20"/>
          <w:szCs w:val="20"/>
        </w:rPr>
      </w:pPr>
    </w:p>
    <w:p w:rsidR="00960E1A" w:rsidRDefault="00960E1A" w:rsidP="00460E6A">
      <w:pPr>
        <w:shd w:val="clear" w:color="auto" w:fill="FFFFFF"/>
        <w:spacing w:after="0" w:line="360" w:lineRule="auto"/>
        <w:ind w:left="720"/>
        <w:rPr>
          <w:rFonts w:ascii="Arial" w:hAnsi="Arial" w:cs="Arial"/>
          <w:sz w:val="20"/>
          <w:szCs w:val="20"/>
        </w:rPr>
      </w:pPr>
    </w:p>
    <w:p w:rsidR="00960E1A" w:rsidRDefault="00960E1A" w:rsidP="00460E6A">
      <w:pPr>
        <w:shd w:val="clear" w:color="auto" w:fill="FFFFFF"/>
        <w:spacing w:after="0" w:line="360" w:lineRule="auto"/>
        <w:ind w:left="720"/>
        <w:rPr>
          <w:rFonts w:ascii="Arial" w:hAnsi="Arial" w:cs="Arial"/>
          <w:sz w:val="20"/>
          <w:szCs w:val="20"/>
        </w:rPr>
      </w:pPr>
    </w:p>
    <w:p w:rsidR="00960E1A" w:rsidRDefault="00960E1A" w:rsidP="00460E6A">
      <w:pPr>
        <w:shd w:val="clear" w:color="auto" w:fill="FFFFFF"/>
        <w:spacing w:after="0" w:line="360" w:lineRule="auto"/>
        <w:ind w:left="720"/>
        <w:rPr>
          <w:rFonts w:ascii="Arial" w:hAnsi="Arial" w:cs="Arial"/>
          <w:sz w:val="20"/>
          <w:szCs w:val="20"/>
        </w:rPr>
      </w:pPr>
    </w:p>
    <w:p w:rsidR="00960E1A" w:rsidRDefault="00960E1A" w:rsidP="00460E6A">
      <w:pPr>
        <w:shd w:val="clear" w:color="auto" w:fill="FFFFFF"/>
        <w:spacing w:after="0" w:line="360" w:lineRule="auto"/>
        <w:ind w:left="720"/>
        <w:rPr>
          <w:rFonts w:ascii="Arial" w:hAnsi="Arial" w:cs="Arial"/>
          <w:sz w:val="20"/>
          <w:szCs w:val="20"/>
        </w:rPr>
      </w:pPr>
    </w:p>
    <w:p w:rsidR="00960E1A" w:rsidRDefault="00960E1A" w:rsidP="00802224">
      <w:pPr>
        <w:spacing w:before="100" w:beforeAutospacing="1" w:after="100" w:afterAutospacing="1" w:line="360" w:lineRule="auto"/>
        <w:ind w:firstLine="426"/>
        <w:jc w:val="both"/>
        <w:outlineLvl w:val="0"/>
        <w:rPr>
          <w:rFonts w:ascii="Arial" w:hAnsi="Arial" w:cs="Arial"/>
        </w:rPr>
      </w:pPr>
      <w:r w:rsidRPr="00232AD9">
        <w:rPr>
          <w:rFonts w:ascii="Arial" w:hAnsi="Arial" w:cs="Arial"/>
        </w:rPr>
        <w:lastRenderedPageBreak/>
        <w:t xml:space="preserve">Sadržaj </w:t>
      </w:r>
      <w:r>
        <w:rPr>
          <w:rFonts w:ascii="Arial" w:hAnsi="Arial" w:cs="Arial"/>
        </w:rPr>
        <w:t>ukupnih trjeslovina</w:t>
      </w:r>
      <w:r w:rsidRPr="00232AD9">
        <w:rPr>
          <w:rFonts w:ascii="Arial" w:hAnsi="Arial" w:cs="Arial"/>
        </w:rPr>
        <w:t xml:space="preserve"> </w:t>
      </w:r>
      <w:r>
        <w:rPr>
          <w:rFonts w:ascii="Arial" w:hAnsi="Arial" w:cs="Arial"/>
        </w:rPr>
        <w:t xml:space="preserve">u </w:t>
      </w:r>
      <w:r w:rsidRPr="00232AD9">
        <w:rPr>
          <w:rFonts w:ascii="Arial" w:hAnsi="Arial" w:cs="Arial"/>
        </w:rPr>
        <w:t>listov</w:t>
      </w:r>
      <w:r>
        <w:rPr>
          <w:rFonts w:ascii="Arial" w:hAnsi="Arial" w:cs="Arial"/>
        </w:rPr>
        <w:t>ima</w:t>
      </w:r>
      <w:r w:rsidRPr="00232AD9">
        <w:rPr>
          <w:rFonts w:ascii="Arial" w:hAnsi="Arial" w:cs="Arial"/>
        </w:rPr>
        <w:t xml:space="preserve"> stevije određen je primjenom spektrofotometrijske metode </w:t>
      </w:r>
      <w:r>
        <w:rPr>
          <w:rFonts w:ascii="Arial" w:hAnsi="Arial" w:cs="Arial"/>
        </w:rPr>
        <w:t>koju propisuje</w:t>
      </w:r>
      <w:r w:rsidRPr="001B2135">
        <w:rPr>
          <w:rFonts w:ascii="Arial" w:hAnsi="Arial" w:cs="Arial"/>
        </w:rPr>
        <w:t xml:space="preserve"> Europsk</w:t>
      </w:r>
      <w:r>
        <w:rPr>
          <w:rFonts w:ascii="Arial" w:hAnsi="Arial" w:cs="Arial"/>
        </w:rPr>
        <w:t xml:space="preserve">a </w:t>
      </w:r>
      <w:r w:rsidRPr="001B2135">
        <w:rPr>
          <w:rFonts w:ascii="Arial" w:hAnsi="Arial" w:cs="Arial"/>
        </w:rPr>
        <w:t>farmakopej</w:t>
      </w:r>
      <w:r>
        <w:rPr>
          <w:rFonts w:ascii="Arial" w:hAnsi="Arial" w:cs="Arial"/>
        </w:rPr>
        <w:t>a</w:t>
      </w:r>
      <w:r w:rsidRPr="001B2135">
        <w:rPr>
          <w:rFonts w:ascii="Arial" w:hAnsi="Arial" w:cs="Arial"/>
        </w:rPr>
        <w:t xml:space="preserve">. </w:t>
      </w:r>
      <w:r>
        <w:rPr>
          <w:rFonts w:ascii="Arial" w:hAnsi="Arial" w:cs="Arial"/>
        </w:rPr>
        <w:t>P</w:t>
      </w:r>
      <w:r w:rsidRPr="001B2135">
        <w:rPr>
          <w:rFonts w:ascii="Arial" w:hAnsi="Arial" w:cs="Arial"/>
        </w:rPr>
        <w:t xml:space="preserve">olifenoli </w:t>
      </w:r>
      <w:r>
        <w:rPr>
          <w:rFonts w:ascii="Arial" w:hAnsi="Arial" w:cs="Arial"/>
        </w:rPr>
        <w:t>s</w:t>
      </w:r>
      <w:r w:rsidRPr="001B2135">
        <w:rPr>
          <w:rFonts w:ascii="Arial" w:hAnsi="Arial" w:cs="Arial"/>
        </w:rPr>
        <w:t xml:space="preserve"> Folinovim reagensom stvaraju plavo obojene kompleksne spojeve, a apsorbancija nastalih plavih otopina mjeri se na 760 nm. Princip metode sastoji se u određivanju ukupnih polifenola u vodenom ekstraktu biljnog uzorka te polifenola koji zaostanu u otopini nakon obrade kožnim praškom. Na temelju razlike dobivenih apsorbancija izračuna se sadržaj trjeslovin</w:t>
      </w:r>
      <w:r>
        <w:rPr>
          <w:rFonts w:ascii="Arial" w:hAnsi="Arial" w:cs="Arial"/>
        </w:rPr>
        <w:t>a koje se vežu na kožni prašak prema sljedećoj formuli:</w:t>
      </w:r>
    </w:p>
    <w:p w:rsidR="00960E1A" w:rsidRPr="007F3DEF" w:rsidRDefault="00960E1A" w:rsidP="0015190A">
      <w:pPr>
        <w:spacing w:before="100" w:beforeAutospacing="1" w:after="100" w:afterAutospacing="1" w:line="360" w:lineRule="auto"/>
        <w:jc w:val="center"/>
        <w:outlineLvl w:val="0"/>
        <w:rPr>
          <w:rFonts w:ascii="Arial" w:hAnsi="Arial" w:cs="Arial"/>
        </w:rPr>
      </w:pPr>
      <w:r w:rsidRPr="007F3DEF">
        <w:rPr>
          <w:rFonts w:ascii="Arial" w:hAnsi="Arial" w:cs="Arial"/>
          <w:i/>
        </w:rPr>
        <w:t>% trjeslovina = 62,5×(A</w:t>
      </w:r>
      <w:r w:rsidRPr="007F3DEF">
        <w:rPr>
          <w:rFonts w:ascii="Arial" w:hAnsi="Arial" w:cs="Arial"/>
          <w:i/>
          <w:vertAlign w:val="subscript"/>
        </w:rPr>
        <w:t>1</w:t>
      </w:r>
      <w:r w:rsidRPr="007F3DEF">
        <w:rPr>
          <w:rFonts w:ascii="Arial" w:hAnsi="Arial" w:cs="Arial"/>
          <w:i/>
        </w:rPr>
        <w:t>–A</w:t>
      </w:r>
      <w:r w:rsidRPr="007F3DEF">
        <w:rPr>
          <w:rFonts w:ascii="Arial" w:hAnsi="Arial" w:cs="Arial"/>
          <w:i/>
          <w:vertAlign w:val="subscript"/>
        </w:rPr>
        <w:t>2</w:t>
      </w:r>
      <w:r w:rsidRPr="007F3DEF">
        <w:rPr>
          <w:rFonts w:ascii="Arial" w:hAnsi="Arial" w:cs="Arial"/>
          <w:i/>
        </w:rPr>
        <w:t>)×m</w:t>
      </w:r>
      <w:r w:rsidRPr="007F3DEF">
        <w:rPr>
          <w:rFonts w:ascii="Arial" w:hAnsi="Arial" w:cs="Arial"/>
          <w:i/>
          <w:vertAlign w:val="subscript"/>
        </w:rPr>
        <w:t>2</w:t>
      </w:r>
      <w:r w:rsidRPr="007F3DEF">
        <w:rPr>
          <w:rFonts w:ascii="Arial" w:hAnsi="Arial" w:cs="Arial"/>
          <w:i/>
        </w:rPr>
        <w:t>/A</w:t>
      </w:r>
      <w:r w:rsidRPr="007F3DEF">
        <w:rPr>
          <w:rFonts w:ascii="Arial" w:hAnsi="Arial" w:cs="Arial"/>
          <w:i/>
          <w:vertAlign w:val="subscript"/>
        </w:rPr>
        <w:t>3</w:t>
      </w:r>
      <w:r w:rsidRPr="007F3DEF">
        <w:rPr>
          <w:rFonts w:ascii="Arial" w:hAnsi="Arial" w:cs="Arial"/>
          <w:i/>
        </w:rPr>
        <w:t>×m</w:t>
      </w:r>
      <w:r w:rsidRPr="007F3DEF">
        <w:rPr>
          <w:rFonts w:ascii="Arial" w:hAnsi="Arial" w:cs="Arial"/>
          <w:i/>
          <w:vertAlign w:val="subscript"/>
        </w:rPr>
        <w:t>1</w:t>
      </w:r>
    </w:p>
    <w:p w:rsidR="006773A1" w:rsidRDefault="00960E1A" w:rsidP="006773A1">
      <w:pPr>
        <w:spacing w:after="240" w:line="360" w:lineRule="auto"/>
        <w:jc w:val="both"/>
        <w:rPr>
          <w:rFonts w:ascii="Arial" w:hAnsi="Arial" w:cs="Arial"/>
        </w:rPr>
      </w:pPr>
      <w:r w:rsidRPr="007F3DEF">
        <w:rPr>
          <w:rFonts w:ascii="Arial" w:hAnsi="Arial" w:cs="Arial"/>
        </w:rPr>
        <w:t xml:space="preserve">gdje je </w:t>
      </w:r>
      <w:r w:rsidRPr="007F3DEF">
        <w:rPr>
          <w:rFonts w:ascii="Arial" w:hAnsi="Arial" w:cs="Arial"/>
          <w:i/>
        </w:rPr>
        <w:t>m</w:t>
      </w:r>
      <w:r w:rsidRPr="007F3DEF">
        <w:rPr>
          <w:rFonts w:ascii="Arial" w:hAnsi="Arial" w:cs="Arial"/>
          <w:i/>
          <w:vertAlign w:val="subscript"/>
        </w:rPr>
        <w:t>1</w:t>
      </w:r>
      <w:r w:rsidRPr="007F3DEF">
        <w:rPr>
          <w:rFonts w:ascii="Arial" w:hAnsi="Arial" w:cs="Arial"/>
        </w:rPr>
        <w:t xml:space="preserve"> masa ispitivanog uzorka u gramima, a </w:t>
      </w:r>
      <w:r w:rsidRPr="007F3DEF">
        <w:rPr>
          <w:rFonts w:ascii="Arial" w:hAnsi="Arial" w:cs="Arial"/>
          <w:i/>
        </w:rPr>
        <w:t>m</w:t>
      </w:r>
      <w:r w:rsidRPr="007F3DEF">
        <w:rPr>
          <w:rFonts w:ascii="Arial" w:hAnsi="Arial" w:cs="Arial"/>
          <w:i/>
          <w:vertAlign w:val="subscript"/>
        </w:rPr>
        <w:t>2</w:t>
      </w:r>
      <w:r>
        <w:rPr>
          <w:rFonts w:ascii="Arial" w:hAnsi="Arial" w:cs="Arial"/>
        </w:rPr>
        <w:t xml:space="preserve"> masa pirogalola u gramima.</w:t>
      </w:r>
    </w:p>
    <w:p w:rsidR="00960E1A" w:rsidRPr="006773A1" w:rsidRDefault="00960E1A" w:rsidP="006773A1">
      <w:pPr>
        <w:spacing w:after="240" w:line="360" w:lineRule="auto"/>
        <w:ind w:firstLine="426"/>
        <w:jc w:val="both"/>
        <w:rPr>
          <w:rFonts w:ascii="Arial" w:hAnsi="Arial" w:cs="Arial"/>
        </w:rPr>
      </w:pPr>
      <w:r w:rsidRPr="001B2135">
        <w:rPr>
          <w:rFonts w:ascii="Arial" w:hAnsi="Arial" w:cs="Arial"/>
        </w:rPr>
        <w:t>Izmjerene vrijednosti apsorbancija i izračunati udjeli trjeslovina prikazani su u tablici</w:t>
      </w:r>
      <w:r>
        <w:rPr>
          <w:rFonts w:ascii="Arial" w:hAnsi="Arial" w:cs="Arial"/>
        </w:rPr>
        <w:t xml:space="preserve"> 3. </w:t>
      </w:r>
      <w:r w:rsidRPr="0015190A">
        <w:rPr>
          <w:rFonts w:ascii="Arial" w:hAnsi="Arial" w:cs="Arial"/>
        </w:rPr>
        <w:t xml:space="preserve">Određeno je da suhi listovi stevije sadrže </w:t>
      </w:r>
      <w:r w:rsidRPr="0015190A">
        <w:rPr>
          <w:rFonts w:ascii="Arial" w:hAnsi="Arial" w:cs="Arial"/>
          <w:shd w:val="clear" w:color="auto" w:fill="FFFFFF"/>
        </w:rPr>
        <w:t>1,49</w:t>
      </w:r>
      <w:r w:rsidRPr="0015190A">
        <w:rPr>
          <w:rFonts w:ascii="Arial" w:hAnsi="Arial" w:cs="Arial"/>
          <w:color w:val="000000"/>
        </w:rPr>
        <w:t>±0,082</w:t>
      </w:r>
      <w:r w:rsidRPr="0015190A">
        <w:rPr>
          <w:rFonts w:ascii="Arial" w:hAnsi="Arial" w:cs="Arial"/>
          <w:shd w:val="clear" w:color="auto" w:fill="FFFFFF"/>
        </w:rPr>
        <w:t>%  trjeslovina.</w:t>
      </w:r>
    </w:p>
    <w:p w:rsidR="00960E1A" w:rsidRDefault="00960E1A" w:rsidP="00953097">
      <w:pPr>
        <w:spacing w:after="0" w:line="360" w:lineRule="auto"/>
        <w:rPr>
          <w:rFonts w:ascii="Arial" w:hAnsi="Arial" w:cs="Arial"/>
        </w:rPr>
      </w:pPr>
    </w:p>
    <w:p w:rsidR="00960E1A" w:rsidRDefault="00960E1A" w:rsidP="00953097">
      <w:pPr>
        <w:spacing w:after="0" w:line="360" w:lineRule="auto"/>
        <w:rPr>
          <w:rFonts w:ascii="Arial" w:hAnsi="Arial" w:cs="Arial"/>
        </w:rPr>
      </w:pPr>
    </w:p>
    <w:p w:rsidR="00960E1A" w:rsidRDefault="00960E1A" w:rsidP="00953097">
      <w:pPr>
        <w:spacing w:after="0" w:line="360" w:lineRule="auto"/>
        <w:rPr>
          <w:rFonts w:ascii="Arial" w:hAnsi="Arial" w:cs="Arial"/>
        </w:rPr>
      </w:pPr>
    </w:p>
    <w:p w:rsidR="00960E1A" w:rsidRPr="0015190A" w:rsidRDefault="00960E1A" w:rsidP="00953097">
      <w:pPr>
        <w:spacing w:line="360" w:lineRule="auto"/>
        <w:jc w:val="center"/>
        <w:rPr>
          <w:rFonts w:ascii="Arial" w:hAnsi="Arial" w:cs="Arial"/>
        </w:rPr>
      </w:pPr>
      <w:r w:rsidRPr="0015190A">
        <w:rPr>
          <w:rFonts w:ascii="Arial" w:hAnsi="Arial" w:cs="Arial"/>
        </w:rPr>
        <w:t>Tablica 3</w:t>
      </w:r>
      <w:r>
        <w:rPr>
          <w:rFonts w:ascii="Arial" w:hAnsi="Arial" w:cs="Arial"/>
        </w:rPr>
        <w:t>.</w:t>
      </w:r>
      <w:r w:rsidRPr="0015190A">
        <w:rPr>
          <w:rFonts w:ascii="Arial" w:hAnsi="Arial" w:cs="Arial"/>
        </w:rPr>
        <w:t xml:space="preserve"> Rezultati određivanja trjeslovina u listovima </w:t>
      </w:r>
      <w:r w:rsidRPr="009A4F91">
        <w:rPr>
          <w:rFonts w:ascii="Arial" w:hAnsi="Arial" w:cs="Arial"/>
        </w:rPr>
        <w:t xml:space="preserve">vrste </w:t>
      </w:r>
      <w:r>
        <w:rPr>
          <w:rFonts w:ascii="Arial" w:hAnsi="Arial" w:cs="Arial"/>
        </w:rPr>
        <w:t xml:space="preserve">                                                  </w:t>
      </w:r>
      <w:r w:rsidRPr="009A4F91">
        <w:rPr>
          <w:rFonts w:ascii="Arial" w:hAnsi="Arial" w:cs="Arial"/>
          <w:i/>
        </w:rPr>
        <w:t>Stevia rebaudiana</w:t>
      </w:r>
      <w:r w:rsidRPr="009A4F91">
        <w:rPr>
          <w:rFonts w:ascii="Arial" w:hAnsi="Arial" w:cs="Arial"/>
        </w:rPr>
        <w:t xml:space="preserve"> (Bert.) Bertoni</w:t>
      </w:r>
    </w:p>
    <w:tbl>
      <w:tblPr>
        <w:tblpPr w:leftFromText="180" w:rightFromText="180" w:vertAnchor="text" w:horzAnchor="margin" w:tblpXSpec="center" w:tblpY="216"/>
        <w:tblW w:w="7393"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A0" w:firstRow="1" w:lastRow="0" w:firstColumn="1" w:lastColumn="0" w:noHBand="0" w:noVBand="0"/>
      </w:tblPr>
      <w:tblGrid>
        <w:gridCol w:w="1400"/>
        <w:gridCol w:w="973"/>
        <w:gridCol w:w="1155"/>
        <w:gridCol w:w="2001"/>
        <w:gridCol w:w="1864"/>
      </w:tblGrid>
      <w:tr w:rsidR="00960E1A" w:rsidRPr="002E46B7" w:rsidTr="00457037">
        <w:trPr>
          <w:trHeight w:val="813"/>
          <w:tblCellSpacing w:w="20" w:type="dxa"/>
        </w:trPr>
        <w:tc>
          <w:tcPr>
            <w:tcW w:w="1340" w:type="dxa"/>
            <w:shd w:val="clear" w:color="auto" w:fill="87A846"/>
          </w:tcPr>
          <w:p w:rsidR="00960E1A" w:rsidRPr="002E46B7" w:rsidRDefault="00960E1A" w:rsidP="00C97204">
            <w:pPr>
              <w:spacing w:after="0" w:line="240" w:lineRule="auto"/>
              <w:jc w:val="center"/>
              <w:rPr>
                <w:rFonts w:ascii="Arial" w:hAnsi="Arial" w:cs="Arial"/>
                <w:b/>
                <w:color w:val="000000"/>
              </w:rPr>
            </w:pPr>
          </w:p>
          <w:p w:rsidR="00960E1A" w:rsidRPr="002E46B7" w:rsidRDefault="00960E1A" w:rsidP="00C97204">
            <w:pPr>
              <w:spacing w:after="0" w:line="240" w:lineRule="auto"/>
              <w:jc w:val="center"/>
              <w:rPr>
                <w:rFonts w:ascii="Arial" w:hAnsi="Arial" w:cs="Arial"/>
                <w:b/>
                <w:color w:val="000000"/>
              </w:rPr>
            </w:pPr>
            <w:r w:rsidRPr="002E46B7">
              <w:rPr>
                <w:rFonts w:ascii="Arial" w:hAnsi="Arial" w:cs="Arial"/>
                <w:b/>
                <w:color w:val="000000"/>
              </w:rPr>
              <w:t>m droge</w:t>
            </w:r>
          </w:p>
        </w:tc>
        <w:tc>
          <w:tcPr>
            <w:tcW w:w="933" w:type="dxa"/>
            <w:shd w:val="clear" w:color="auto" w:fill="87A846"/>
            <w:vAlign w:val="center"/>
          </w:tcPr>
          <w:p w:rsidR="00960E1A" w:rsidRPr="002E46B7" w:rsidRDefault="00960E1A" w:rsidP="00C97204">
            <w:pPr>
              <w:spacing w:after="0" w:line="360" w:lineRule="auto"/>
              <w:jc w:val="center"/>
              <w:rPr>
                <w:rFonts w:ascii="Arial" w:hAnsi="Arial" w:cs="Arial"/>
              </w:rPr>
            </w:pPr>
            <w:r w:rsidRPr="002E46B7">
              <w:rPr>
                <w:rFonts w:ascii="Arial" w:hAnsi="Arial" w:cs="Arial"/>
                <w:b/>
                <w:color w:val="000000"/>
              </w:rPr>
              <w:t>A</w:t>
            </w:r>
            <w:r w:rsidRPr="002E46B7">
              <w:rPr>
                <w:rFonts w:ascii="Arial" w:hAnsi="Arial" w:cs="Arial"/>
                <w:b/>
                <w:color w:val="000000"/>
                <w:vertAlign w:val="subscript"/>
              </w:rPr>
              <w:t>1</w:t>
            </w:r>
          </w:p>
        </w:tc>
        <w:tc>
          <w:tcPr>
            <w:tcW w:w="1115" w:type="dxa"/>
            <w:shd w:val="clear" w:color="auto" w:fill="87A846"/>
            <w:vAlign w:val="center"/>
          </w:tcPr>
          <w:p w:rsidR="00960E1A" w:rsidRPr="002E46B7" w:rsidRDefault="00960E1A" w:rsidP="00C97204">
            <w:pPr>
              <w:spacing w:after="0" w:line="360" w:lineRule="auto"/>
              <w:jc w:val="center"/>
              <w:rPr>
                <w:rFonts w:ascii="Arial" w:hAnsi="Arial" w:cs="Arial"/>
              </w:rPr>
            </w:pPr>
            <w:r w:rsidRPr="002E46B7">
              <w:rPr>
                <w:rFonts w:ascii="Arial" w:hAnsi="Arial" w:cs="Arial"/>
                <w:b/>
                <w:color w:val="000000"/>
              </w:rPr>
              <w:t>A</w:t>
            </w:r>
            <w:r w:rsidRPr="002E46B7">
              <w:rPr>
                <w:rFonts w:ascii="Arial" w:hAnsi="Arial" w:cs="Arial"/>
                <w:b/>
                <w:color w:val="000000"/>
                <w:vertAlign w:val="subscript"/>
              </w:rPr>
              <w:t>2</w:t>
            </w:r>
          </w:p>
        </w:tc>
        <w:tc>
          <w:tcPr>
            <w:tcW w:w="1961" w:type="dxa"/>
            <w:shd w:val="clear" w:color="auto" w:fill="87A846"/>
            <w:vAlign w:val="center"/>
          </w:tcPr>
          <w:p w:rsidR="00960E1A" w:rsidRPr="002E46B7" w:rsidRDefault="00960E1A" w:rsidP="00C97204">
            <w:pPr>
              <w:spacing w:after="0" w:line="360" w:lineRule="auto"/>
              <w:jc w:val="center"/>
              <w:rPr>
                <w:rFonts w:ascii="Arial" w:hAnsi="Arial" w:cs="Arial"/>
              </w:rPr>
            </w:pPr>
            <w:r w:rsidRPr="002E46B7">
              <w:rPr>
                <w:rFonts w:ascii="Arial" w:hAnsi="Arial" w:cs="Arial"/>
                <w:b/>
                <w:color w:val="000000"/>
              </w:rPr>
              <w:t>% trjeslovina</w:t>
            </w:r>
          </w:p>
        </w:tc>
        <w:tc>
          <w:tcPr>
            <w:tcW w:w="1804" w:type="dxa"/>
            <w:shd w:val="clear" w:color="auto" w:fill="87A846"/>
            <w:vAlign w:val="center"/>
          </w:tcPr>
          <w:p w:rsidR="00960E1A" w:rsidRPr="002E46B7" w:rsidRDefault="00960E1A" w:rsidP="00C97204">
            <w:pPr>
              <w:spacing w:after="0" w:line="360" w:lineRule="auto"/>
              <w:jc w:val="center"/>
              <w:rPr>
                <w:rFonts w:ascii="Arial" w:hAnsi="Arial" w:cs="Arial"/>
              </w:rPr>
            </w:pPr>
            <w:r w:rsidRPr="002E46B7">
              <w:rPr>
                <w:rFonts w:ascii="Arial" w:hAnsi="Arial" w:cs="Arial"/>
                <w:b/>
                <w:position w:val="-6"/>
              </w:rPr>
              <w:object w:dxaOrig="210" w:dyaOrig="375">
                <v:shape id="_x0000_i1027" type="#_x0000_t75" style="width:10.5pt;height:18pt" o:ole="" fillcolor="window">
                  <v:imagedata r:id="rId46" o:title=""/>
                </v:shape>
                <o:OLEObject Type="Embed" ProgID="Equation.3" ShapeID="_x0000_i1027" DrawAspect="Content" ObjectID="_1429101287" r:id="rId47"/>
              </w:object>
            </w:r>
            <w:r w:rsidRPr="002E46B7">
              <w:rPr>
                <w:rFonts w:ascii="Arial" w:hAnsi="Arial" w:cs="Arial"/>
                <w:b/>
              </w:rPr>
              <w:t xml:space="preserve"> ± SD</w:t>
            </w:r>
          </w:p>
        </w:tc>
      </w:tr>
      <w:tr w:rsidR="00960E1A" w:rsidRPr="002E46B7" w:rsidTr="00457037">
        <w:trPr>
          <w:trHeight w:val="469"/>
          <w:tblCellSpacing w:w="20" w:type="dxa"/>
        </w:trPr>
        <w:tc>
          <w:tcPr>
            <w:tcW w:w="1340" w:type="dxa"/>
          </w:tcPr>
          <w:p w:rsidR="00960E1A" w:rsidRPr="002E46B7" w:rsidRDefault="00960E1A" w:rsidP="00C97204">
            <w:pPr>
              <w:spacing w:line="360" w:lineRule="auto"/>
              <w:rPr>
                <w:rFonts w:ascii="Arial" w:hAnsi="Arial" w:cs="Arial"/>
                <w:color w:val="000000"/>
              </w:rPr>
            </w:pPr>
            <w:r w:rsidRPr="002E46B7">
              <w:rPr>
                <w:rFonts w:ascii="Arial" w:hAnsi="Arial" w:cs="Arial"/>
                <w:color w:val="000000"/>
              </w:rPr>
              <w:t>1,0009</w:t>
            </w:r>
          </w:p>
        </w:tc>
        <w:tc>
          <w:tcPr>
            <w:tcW w:w="933" w:type="dxa"/>
            <w:vAlign w:val="center"/>
          </w:tcPr>
          <w:p w:rsidR="00960E1A" w:rsidRPr="002E46B7" w:rsidRDefault="00960E1A" w:rsidP="00C97204">
            <w:pPr>
              <w:spacing w:line="360" w:lineRule="auto"/>
              <w:rPr>
                <w:rFonts w:ascii="Arial" w:hAnsi="Arial" w:cs="Arial"/>
                <w:color w:val="000000"/>
              </w:rPr>
            </w:pPr>
            <w:r w:rsidRPr="002E46B7">
              <w:rPr>
                <w:rFonts w:ascii="Arial" w:hAnsi="Arial" w:cs="Arial"/>
                <w:color w:val="000000"/>
              </w:rPr>
              <w:t>0,440</w:t>
            </w:r>
          </w:p>
        </w:tc>
        <w:tc>
          <w:tcPr>
            <w:tcW w:w="1115" w:type="dxa"/>
            <w:vAlign w:val="center"/>
          </w:tcPr>
          <w:p w:rsidR="00960E1A" w:rsidRPr="002E46B7" w:rsidRDefault="00960E1A" w:rsidP="00C97204">
            <w:pPr>
              <w:spacing w:line="360" w:lineRule="auto"/>
              <w:rPr>
                <w:rFonts w:ascii="Arial" w:hAnsi="Arial" w:cs="Arial"/>
                <w:color w:val="000000"/>
              </w:rPr>
            </w:pPr>
            <w:r w:rsidRPr="002E46B7">
              <w:rPr>
                <w:rFonts w:ascii="Arial" w:hAnsi="Arial" w:cs="Arial"/>
                <w:color w:val="000000"/>
              </w:rPr>
              <w:t>0,273</w:t>
            </w:r>
          </w:p>
        </w:tc>
        <w:tc>
          <w:tcPr>
            <w:tcW w:w="1961" w:type="dxa"/>
            <w:vAlign w:val="center"/>
          </w:tcPr>
          <w:p w:rsidR="00960E1A" w:rsidRPr="002E46B7" w:rsidRDefault="00960E1A" w:rsidP="00C97204">
            <w:pPr>
              <w:spacing w:line="360" w:lineRule="auto"/>
              <w:rPr>
                <w:rFonts w:ascii="Arial" w:hAnsi="Arial" w:cs="Arial"/>
                <w:color w:val="000000"/>
              </w:rPr>
            </w:pPr>
            <w:r w:rsidRPr="002E46B7">
              <w:rPr>
                <w:rFonts w:ascii="Arial" w:hAnsi="Arial" w:cs="Arial"/>
                <w:color w:val="000000"/>
              </w:rPr>
              <w:t>1,577</w:t>
            </w:r>
          </w:p>
        </w:tc>
        <w:tc>
          <w:tcPr>
            <w:tcW w:w="1804" w:type="dxa"/>
            <w:vMerge w:val="restart"/>
            <w:vAlign w:val="center"/>
          </w:tcPr>
          <w:p w:rsidR="00960E1A" w:rsidRPr="002E46B7" w:rsidRDefault="00960E1A" w:rsidP="00C97204">
            <w:pPr>
              <w:spacing w:line="360" w:lineRule="auto"/>
              <w:rPr>
                <w:rFonts w:ascii="Arial" w:hAnsi="Arial" w:cs="Arial"/>
              </w:rPr>
            </w:pPr>
            <w:r w:rsidRPr="002E46B7">
              <w:rPr>
                <w:rFonts w:ascii="Arial" w:hAnsi="Arial" w:cs="Arial"/>
                <w:color w:val="000000"/>
              </w:rPr>
              <w:t>1,491 ± 0,082</w:t>
            </w:r>
          </w:p>
        </w:tc>
      </w:tr>
      <w:tr w:rsidR="00960E1A" w:rsidRPr="002E46B7" w:rsidTr="00457037">
        <w:trPr>
          <w:trHeight w:val="469"/>
          <w:tblCellSpacing w:w="20" w:type="dxa"/>
        </w:trPr>
        <w:tc>
          <w:tcPr>
            <w:tcW w:w="1340" w:type="dxa"/>
          </w:tcPr>
          <w:p w:rsidR="00960E1A" w:rsidRPr="002E46B7" w:rsidRDefault="00960E1A" w:rsidP="00C97204">
            <w:pPr>
              <w:spacing w:line="360" w:lineRule="auto"/>
              <w:rPr>
                <w:rFonts w:ascii="Arial" w:hAnsi="Arial" w:cs="Arial"/>
                <w:color w:val="000000"/>
              </w:rPr>
            </w:pPr>
            <w:r w:rsidRPr="002E46B7">
              <w:rPr>
                <w:rFonts w:ascii="Arial" w:hAnsi="Arial" w:cs="Arial"/>
                <w:color w:val="000000"/>
              </w:rPr>
              <w:t>1,0024</w:t>
            </w:r>
          </w:p>
        </w:tc>
        <w:tc>
          <w:tcPr>
            <w:tcW w:w="933" w:type="dxa"/>
            <w:vAlign w:val="center"/>
          </w:tcPr>
          <w:p w:rsidR="00960E1A" w:rsidRPr="002E46B7" w:rsidRDefault="00960E1A" w:rsidP="00C97204">
            <w:pPr>
              <w:spacing w:line="360" w:lineRule="auto"/>
              <w:rPr>
                <w:rFonts w:ascii="Arial" w:hAnsi="Arial" w:cs="Arial"/>
                <w:color w:val="000000"/>
              </w:rPr>
            </w:pPr>
            <w:r w:rsidRPr="002E46B7">
              <w:rPr>
                <w:rFonts w:ascii="Arial" w:hAnsi="Arial" w:cs="Arial"/>
                <w:color w:val="000000"/>
              </w:rPr>
              <w:t>0,432</w:t>
            </w:r>
          </w:p>
        </w:tc>
        <w:tc>
          <w:tcPr>
            <w:tcW w:w="1115" w:type="dxa"/>
            <w:vAlign w:val="center"/>
          </w:tcPr>
          <w:p w:rsidR="00960E1A" w:rsidRPr="002E46B7" w:rsidRDefault="00960E1A" w:rsidP="00C97204">
            <w:pPr>
              <w:spacing w:line="360" w:lineRule="auto"/>
              <w:rPr>
                <w:rFonts w:ascii="Arial" w:hAnsi="Arial" w:cs="Arial"/>
                <w:color w:val="000000"/>
              </w:rPr>
            </w:pPr>
            <w:r w:rsidRPr="002E46B7">
              <w:rPr>
                <w:rFonts w:ascii="Arial" w:hAnsi="Arial" w:cs="Arial"/>
                <w:color w:val="000000"/>
              </w:rPr>
              <w:t>0,285</w:t>
            </w:r>
          </w:p>
        </w:tc>
        <w:tc>
          <w:tcPr>
            <w:tcW w:w="1961" w:type="dxa"/>
            <w:vAlign w:val="center"/>
          </w:tcPr>
          <w:p w:rsidR="00960E1A" w:rsidRPr="002E46B7" w:rsidRDefault="00960E1A" w:rsidP="00C97204">
            <w:pPr>
              <w:spacing w:line="360" w:lineRule="auto"/>
              <w:rPr>
                <w:rFonts w:ascii="Arial" w:hAnsi="Arial" w:cs="Arial"/>
                <w:color w:val="000000"/>
              </w:rPr>
            </w:pPr>
            <w:r w:rsidRPr="002E46B7">
              <w:rPr>
                <w:rFonts w:ascii="Arial" w:hAnsi="Arial" w:cs="Arial"/>
                <w:color w:val="000000"/>
              </w:rPr>
              <w:t>1,413</w:t>
            </w:r>
          </w:p>
        </w:tc>
        <w:tc>
          <w:tcPr>
            <w:tcW w:w="1804" w:type="dxa"/>
            <w:vMerge/>
            <w:vAlign w:val="center"/>
          </w:tcPr>
          <w:p w:rsidR="00960E1A" w:rsidRPr="002E46B7" w:rsidRDefault="00960E1A" w:rsidP="00C97204">
            <w:pPr>
              <w:rPr>
                <w:rFonts w:ascii="Arial" w:hAnsi="Arial" w:cs="Arial"/>
              </w:rPr>
            </w:pPr>
          </w:p>
        </w:tc>
      </w:tr>
      <w:tr w:rsidR="00960E1A" w:rsidRPr="002E46B7" w:rsidTr="00457037">
        <w:trPr>
          <w:trHeight w:val="469"/>
          <w:tblCellSpacing w:w="20" w:type="dxa"/>
        </w:trPr>
        <w:tc>
          <w:tcPr>
            <w:tcW w:w="1340" w:type="dxa"/>
          </w:tcPr>
          <w:p w:rsidR="00960E1A" w:rsidRPr="002E46B7" w:rsidRDefault="00960E1A" w:rsidP="00C97204">
            <w:pPr>
              <w:spacing w:line="360" w:lineRule="auto"/>
              <w:rPr>
                <w:rFonts w:ascii="Arial" w:hAnsi="Arial" w:cs="Arial"/>
                <w:color w:val="000000"/>
              </w:rPr>
            </w:pPr>
            <w:r w:rsidRPr="002E46B7">
              <w:rPr>
                <w:rFonts w:ascii="Arial" w:hAnsi="Arial" w:cs="Arial"/>
                <w:color w:val="000000"/>
              </w:rPr>
              <w:t>1,0017</w:t>
            </w:r>
          </w:p>
        </w:tc>
        <w:tc>
          <w:tcPr>
            <w:tcW w:w="933" w:type="dxa"/>
            <w:vAlign w:val="center"/>
          </w:tcPr>
          <w:p w:rsidR="00960E1A" w:rsidRPr="002E46B7" w:rsidRDefault="00960E1A" w:rsidP="00C97204">
            <w:pPr>
              <w:spacing w:line="360" w:lineRule="auto"/>
              <w:rPr>
                <w:rFonts w:ascii="Arial" w:hAnsi="Arial" w:cs="Arial"/>
                <w:color w:val="000000"/>
              </w:rPr>
            </w:pPr>
            <w:r w:rsidRPr="002E46B7">
              <w:rPr>
                <w:rFonts w:ascii="Arial" w:hAnsi="Arial" w:cs="Arial"/>
                <w:color w:val="000000"/>
              </w:rPr>
              <w:t>0,436</w:t>
            </w:r>
          </w:p>
        </w:tc>
        <w:tc>
          <w:tcPr>
            <w:tcW w:w="1115" w:type="dxa"/>
            <w:vAlign w:val="center"/>
          </w:tcPr>
          <w:p w:rsidR="00960E1A" w:rsidRPr="002E46B7" w:rsidRDefault="00960E1A" w:rsidP="00C97204">
            <w:pPr>
              <w:spacing w:line="360" w:lineRule="auto"/>
              <w:rPr>
                <w:rFonts w:ascii="Arial" w:hAnsi="Arial" w:cs="Arial"/>
                <w:color w:val="000000"/>
              </w:rPr>
            </w:pPr>
            <w:r w:rsidRPr="002E46B7">
              <w:rPr>
                <w:rFonts w:ascii="Arial" w:hAnsi="Arial" w:cs="Arial"/>
                <w:color w:val="000000"/>
              </w:rPr>
              <w:t>0,279</w:t>
            </w:r>
          </w:p>
        </w:tc>
        <w:tc>
          <w:tcPr>
            <w:tcW w:w="1961" w:type="dxa"/>
            <w:vAlign w:val="center"/>
          </w:tcPr>
          <w:p w:rsidR="00960E1A" w:rsidRPr="002E46B7" w:rsidRDefault="00960E1A" w:rsidP="00C97204">
            <w:pPr>
              <w:spacing w:line="360" w:lineRule="auto"/>
              <w:rPr>
                <w:rFonts w:ascii="Arial" w:hAnsi="Arial" w:cs="Arial"/>
                <w:color w:val="000000"/>
              </w:rPr>
            </w:pPr>
            <w:r w:rsidRPr="002E46B7">
              <w:rPr>
                <w:rFonts w:ascii="Arial" w:hAnsi="Arial" w:cs="Arial"/>
                <w:color w:val="000000"/>
              </w:rPr>
              <w:t>1,482</w:t>
            </w:r>
          </w:p>
        </w:tc>
        <w:tc>
          <w:tcPr>
            <w:tcW w:w="1804" w:type="dxa"/>
            <w:vMerge/>
            <w:vAlign w:val="center"/>
          </w:tcPr>
          <w:p w:rsidR="00960E1A" w:rsidRPr="002E46B7" w:rsidRDefault="00960E1A" w:rsidP="00C97204">
            <w:pPr>
              <w:rPr>
                <w:rFonts w:ascii="Arial" w:hAnsi="Arial" w:cs="Arial"/>
              </w:rPr>
            </w:pPr>
          </w:p>
        </w:tc>
      </w:tr>
    </w:tbl>
    <w:p w:rsidR="00960E1A" w:rsidRPr="002E46B7" w:rsidRDefault="00960E1A" w:rsidP="00460E6A">
      <w:pPr>
        <w:rPr>
          <w:rFonts w:ascii="Arial" w:hAnsi="Arial" w:cs="Arial"/>
        </w:rPr>
      </w:pPr>
    </w:p>
    <w:p w:rsidR="00960E1A" w:rsidRPr="002E46B7" w:rsidRDefault="00960E1A" w:rsidP="00460E6A">
      <w:pPr>
        <w:rPr>
          <w:rFonts w:ascii="Arial" w:hAnsi="Arial" w:cs="Arial"/>
        </w:rPr>
      </w:pPr>
    </w:p>
    <w:p w:rsidR="00960E1A" w:rsidRPr="002E46B7" w:rsidRDefault="00960E1A" w:rsidP="00460E6A">
      <w:pPr>
        <w:spacing w:line="360" w:lineRule="auto"/>
        <w:rPr>
          <w:rFonts w:ascii="Arial" w:hAnsi="Arial" w:cs="Arial"/>
          <w:b/>
        </w:rPr>
      </w:pPr>
    </w:p>
    <w:p w:rsidR="00960E1A" w:rsidRPr="002E46B7" w:rsidRDefault="00960E1A" w:rsidP="00460E6A">
      <w:pPr>
        <w:spacing w:line="360" w:lineRule="auto"/>
        <w:rPr>
          <w:b/>
        </w:rPr>
      </w:pPr>
    </w:p>
    <w:p w:rsidR="00960E1A" w:rsidRPr="002E46B7" w:rsidRDefault="00960E1A" w:rsidP="00460E6A">
      <w:pPr>
        <w:spacing w:line="360" w:lineRule="auto"/>
        <w:rPr>
          <w:b/>
        </w:rPr>
      </w:pPr>
    </w:p>
    <w:p w:rsidR="00960E1A" w:rsidRPr="002E46B7" w:rsidRDefault="00960E1A" w:rsidP="00460E6A">
      <w:pPr>
        <w:rPr>
          <w:b/>
        </w:rPr>
      </w:pPr>
    </w:p>
    <w:p w:rsidR="00960E1A" w:rsidRPr="00855372" w:rsidRDefault="00960E1A" w:rsidP="00105DD8">
      <w:pPr>
        <w:spacing w:line="240" w:lineRule="auto"/>
        <w:rPr>
          <w:rFonts w:ascii="Arial" w:hAnsi="Arial" w:cs="Arial"/>
          <w:sz w:val="20"/>
          <w:szCs w:val="20"/>
        </w:rPr>
      </w:pPr>
      <w:r w:rsidRPr="00855372">
        <w:rPr>
          <w:rFonts w:ascii="Arial" w:hAnsi="Arial" w:cs="Arial"/>
          <w:sz w:val="20"/>
          <w:szCs w:val="20"/>
        </w:rPr>
        <w:t xml:space="preserve">                      m</w:t>
      </w:r>
      <w:r w:rsidRPr="00855372">
        <w:rPr>
          <w:rFonts w:ascii="Arial" w:hAnsi="Arial" w:cs="Arial"/>
          <w:sz w:val="20"/>
          <w:szCs w:val="20"/>
          <w:vertAlign w:val="subscript"/>
        </w:rPr>
        <w:t>pirogalola</w:t>
      </w:r>
      <w:r w:rsidRPr="00855372">
        <w:rPr>
          <w:rFonts w:ascii="Arial" w:hAnsi="Arial" w:cs="Arial"/>
          <w:sz w:val="20"/>
          <w:szCs w:val="20"/>
        </w:rPr>
        <w:t xml:space="preserve"> = 0,0509 g</w:t>
      </w:r>
      <w:r>
        <w:rPr>
          <w:rFonts w:ascii="Arial" w:hAnsi="Arial" w:cs="Arial"/>
          <w:sz w:val="20"/>
          <w:szCs w:val="20"/>
        </w:rPr>
        <w:t xml:space="preserve">; </w:t>
      </w:r>
      <w:r w:rsidRPr="00855372">
        <w:rPr>
          <w:rFonts w:ascii="Arial" w:hAnsi="Arial" w:cs="Arial"/>
          <w:sz w:val="20"/>
          <w:szCs w:val="20"/>
        </w:rPr>
        <w:t>A</w:t>
      </w:r>
      <w:r w:rsidRPr="00855372">
        <w:rPr>
          <w:rFonts w:ascii="Arial" w:hAnsi="Arial" w:cs="Arial"/>
          <w:sz w:val="20"/>
          <w:szCs w:val="20"/>
          <w:vertAlign w:val="subscript"/>
        </w:rPr>
        <w:t>3</w:t>
      </w:r>
      <w:r w:rsidRPr="00855372">
        <w:rPr>
          <w:rFonts w:ascii="Arial" w:hAnsi="Arial" w:cs="Arial"/>
          <w:sz w:val="20"/>
          <w:szCs w:val="20"/>
        </w:rPr>
        <w:t>=0,3365</w:t>
      </w:r>
    </w:p>
    <w:p w:rsidR="00960E1A" w:rsidRDefault="00960E1A" w:rsidP="00460E6A">
      <w:pPr>
        <w:spacing w:line="360" w:lineRule="auto"/>
        <w:rPr>
          <w:b/>
          <w:sz w:val="28"/>
          <w:szCs w:val="28"/>
        </w:rPr>
      </w:pPr>
    </w:p>
    <w:p w:rsidR="00960E1A" w:rsidRDefault="00960E1A" w:rsidP="00374CD9">
      <w:pPr>
        <w:pStyle w:val="ListParagraph"/>
        <w:spacing w:line="360" w:lineRule="auto"/>
        <w:ind w:left="0"/>
        <w:rPr>
          <w:rFonts w:ascii="Arial" w:hAnsi="Arial" w:cs="Arial"/>
          <w:b/>
          <w:sz w:val="24"/>
          <w:szCs w:val="24"/>
        </w:rPr>
      </w:pPr>
    </w:p>
    <w:p w:rsidR="00960E1A" w:rsidRDefault="00960E1A" w:rsidP="00374CD9">
      <w:pPr>
        <w:pStyle w:val="ListParagraph"/>
        <w:spacing w:line="360" w:lineRule="auto"/>
        <w:ind w:left="0"/>
        <w:rPr>
          <w:rFonts w:ascii="Arial" w:hAnsi="Arial" w:cs="Arial"/>
          <w:b/>
          <w:sz w:val="24"/>
          <w:szCs w:val="24"/>
        </w:rPr>
      </w:pPr>
    </w:p>
    <w:p w:rsidR="00960E1A" w:rsidRDefault="00960E1A" w:rsidP="00460E6A">
      <w:pPr>
        <w:shd w:val="clear" w:color="auto" w:fill="FFFFFF"/>
        <w:rPr>
          <w:rFonts w:ascii="Arial" w:hAnsi="Arial" w:cs="Arial"/>
          <w:b/>
          <w:sz w:val="24"/>
          <w:szCs w:val="24"/>
        </w:rPr>
      </w:pPr>
    </w:p>
    <w:p w:rsidR="00953097" w:rsidRDefault="00953097" w:rsidP="00460E6A">
      <w:pPr>
        <w:shd w:val="clear" w:color="auto" w:fill="FFFFFF"/>
        <w:rPr>
          <w:rFonts w:ascii="Arial" w:hAnsi="Arial" w:cs="Arial"/>
          <w:b/>
          <w:sz w:val="24"/>
          <w:szCs w:val="24"/>
        </w:rPr>
      </w:pPr>
    </w:p>
    <w:p w:rsidR="00953097" w:rsidRDefault="00960E1A" w:rsidP="00953097">
      <w:pPr>
        <w:shd w:val="clear" w:color="auto" w:fill="FFFFFF"/>
        <w:spacing w:after="0" w:line="360" w:lineRule="auto"/>
        <w:rPr>
          <w:rFonts w:ascii="Arial" w:hAnsi="Arial" w:cs="Arial"/>
          <w:b/>
        </w:rPr>
      </w:pPr>
      <w:r>
        <w:rPr>
          <w:rFonts w:ascii="Arial" w:hAnsi="Arial" w:cs="Arial"/>
          <w:b/>
        </w:rPr>
        <w:lastRenderedPageBreak/>
        <w:t xml:space="preserve">4.3.3. </w:t>
      </w:r>
      <w:r w:rsidR="00953097">
        <w:rPr>
          <w:rFonts w:ascii="Arial" w:hAnsi="Arial" w:cs="Arial"/>
          <w:b/>
        </w:rPr>
        <w:t>Saponini</w:t>
      </w:r>
    </w:p>
    <w:p w:rsidR="00953097" w:rsidRDefault="00953097" w:rsidP="00953097">
      <w:pPr>
        <w:shd w:val="clear" w:color="auto" w:fill="FFFFFF"/>
        <w:spacing w:after="0" w:line="360" w:lineRule="auto"/>
        <w:rPr>
          <w:rFonts w:ascii="Arial" w:hAnsi="Arial" w:cs="Arial"/>
          <w:b/>
        </w:rPr>
      </w:pPr>
    </w:p>
    <w:p w:rsidR="00960E1A" w:rsidRPr="00953097" w:rsidRDefault="00960E1A" w:rsidP="00953097">
      <w:pPr>
        <w:shd w:val="clear" w:color="auto" w:fill="FFFFFF"/>
        <w:spacing w:after="0" w:line="360" w:lineRule="auto"/>
        <w:ind w:firstLine="426"/>
        <w:rPr>
          <w:rFonts w:ascii="Arial" w:hAnsi="Arial" w:cs="Arial"/>
          <w:b/>
        </w:rPr>
      </w:pPr>
      <w:r w:rsidRPr="005D129F">
        <w:rPr>
          <w:rFonts w:ascii="Arial" w:hAnsi="Arial" w:cs="Arial"/>
        </w:rPr>
        <w:t xml:space="preserve">Prisutnost </w:t>
      </w:r>
      <w:r>
        <w:rPr>
          <w:rFonts w:ascii="Arial" w:hAnsi="Arial" w:cs="Arial"/>
        </w:rPr>
        <w:t>saponina</w:t>
      </w:r>
      <w:r w:rsidRPr="005D129F">
        <w:rPr>
          <w:rFonts w:ascii="Arial" w:hAnsi="Arial" w:cs="Arial"/>
        </w:rPr>
        <w:t xml:space="preserve"> u metanoln</w:t>
      </w:r>
      <w:r>
        <w:rPr>
          <w:rFonts w:ascii="Arial" w:hAnsi="Arial" w:cs="Arial"/>
        </w:rPr>
        <w:t>om</w:t>
      </w:r>
      <w:r w:rsidRPr="005D129F">
        <w:rPr>
          <w:rFonts w:ascii="Arial" w:hAnsi="Arial" w:cs="Arial"/>
        </w:rPr>
        <w:t xml:space="preserve"> ekstrakt</w:t>
      </w:r>
      <w:r>
        <w:rPr>
          <w:rFonts w:ascii="Arial" w:hAnsi="Arial" w:cs="Arial"/>
        </w:rPr>
        <w:t>u</w:t>
      </w:r>
      <w:r w:rsidRPr="005D129F">
        <w:rPr>
          <w:rFonts w:ascii="Arial" w:hAnsi="Arial" w:cs="Arial"/>
        </w:rPr>
        <w:t xml:space="preserve"> listova stevije dokazana je metodom tankoslojne kromatografije. </w:t>
      </w:r>
      <w:r>
        <w:rPr>
          <w:rFonts w:ascii="Arial" w:hAnsi="Arial" w:cs="Arial"/>
        </w:rPr>
        <w:t xml:space="preserve">Za odjeljivanje ovih sastavnica na tankom sloju </w:t>
      </w:r>
      <w:r w:rsidRPr="005D129F">
        <w:rPr>
          <w:rFonts w:ascii="Arial" w:hAnsi="Arial" w:cs="Arial"/>
        </w:rPr>
        <w:t>Kieselgela 60 F</w:t>
      </w:r>
      <w:r w:rsidRPr="005D129F">
        <w:rPr>
          <w:rFonts w:ascii="Arial" w:hAnsi="Arial" w:cs="Arial"/>
          <w:vertAlign w:val="subscript"/>
        </w:rPr>
        <w:t>254</w:t>
      </w:r>
      <w:r>
        <w:rPr>
          <w:rFonts w:ascii="Arial" w:hAnsi="Arial" w:cs="Arial"/>
          <w:vertAlign w:val="subscript"/>
        </w:rPr>
        <w:t xml:space="preserve"> </w:t>
      </w:r>
      <w:r>
        <w:rPr>
          <w:rFonts w:ascii="Arial" w:hAnsi="Arial" w:cs="Arial"/>
        </w:rPr>
        <w:t xml:space="preserve">primijenjena je smjesa otapala </w:t>
      </w:r>
      <w:r w:rsidRPr="00BF49CF">
        <w:rPr>
          <w:rFonts w:ascii="Arial" w:hAnsi="Arial" w:cs="Arial"/>
        </w:rPr>
        <w:t xml:space="preserve">kloroform-metanol-voda u volumnim omjerima 64:50:10. </w:t>
      </w:r>
      <w:r>
        <w:rPr>
          <w:rFonts w:ascii="Arial" w:hAnsi="Arial" w:cs="Arial"/>
        </w:rPr>
        <w:t>Nakon prskanja razvijenog kromatograma reagensom anisaldehid-sumporna kiselina i zagrijavanja</w:t>
      </w:r>
      <w:r w:rsidRPr="00BF49CF">
        <w:rPr>
          <w:rFonts w:ascii="Arial" w:hAnsi="Arial" w:cs="Arial"/>
        </w:rPr>
        <w:t xml:space="preserve"> na 110 °C, na danjem svjetlu mogl</w:t>
      </w:r>
      <w:r>
        <w:rPr>
          <w:rFonts w:ascii="Arial" w:hAnsi="Arial" w:cs="Arial"/>
        </w:rPr>
        <w:t>e</w:t>
      </w:r>
      <w:r w:rsidRPr="00BF49CF">
        <w:rPr>
          <w:rFonts w:ascii="Arial" w:hAnsi="Arial" w:cs="Arial"/>
        </w:rPr>
        <w:t xml:space="preserve"> </w:t>
      </w:r>
      <w:r>
        <w:rPr>
          <w:rFonts w:ascii="Arial" w:hAnsi="Arial" w:cs="Arial"/>
        </w:rPr>
        <w:t xml:space="preserve">su </w:t>
      </w:r>
      <w:r w:rsidRPr="00BF49CF">
        <w:rPr>
          <w:rFonts w:ascii="Arial" w:hAnsi="Arial" w:cs="Arial"/>
        </w:rPr>
        <w:t xml:space="preserve">se uočiti </w:t>
      </w:r>
      <w:r>
        <w:rPr>
          <w:rFonts w:ascii="Arial" w:hAnsi="Arial" w:cs="Arial"/>
        </w:rPr>
        <w:t>dvije t</w:t>
      </w:r>
      <w:r w:rsidRPr="00BF49CF">
        <w:rPr>
          <w:rFonts w:ascii="Arial" w:hAnsi="Arial" w:cs="Arial"/>
        </w:rPr>
        <w:t>amnosiv</w:t>
      </w:r>
      <w:r>
        <w:rPr>
          <w:rFonts w:ascii="Arial" w:hAnsi="Arial" w:cs="Arial"/>
        </w:rPr>
        <w:t>e</w:t>
      </w:r>
      <w:r w:rsidRPr="00BF49CF">
        <w:rPr>
          <w:rFonts w:ascii="Arial" w:hAnsi="Arial" w:cs="Arial"/>
        </w:rPr>
        <w:t xml:space="preserve"> zon</w:t>
      </w:r>
      <w:r>
        <w:rPr>
          <w:rFonts w:ascii="Arial" w:hAnsi="Arial" w:cs="Arial"/>
        </w:rPr>
        <w:t>e</w:t>
      </w:r>
      <w:r w:rsidRPr="00BF49CF">
        <w:rPr>
          <w:rFonts w:ascii="Arial" w:hAnsi="Arial" w:cs="Arial"/>
        </w:rPr>
        <w:t xml:space="preserve"> </w:t>
      </w:r>
      <w:r>
        <w:rPr>
          <w:rFonts w:ascii="Arial" w:hAnsi="Arial" w:cs="Arial"/>
        </w:rPr>
        <w:t xml:space="preserve">u području pojavljivanja saponinskog standarda te više ljubičastih zona u gornjem dijelu kromatograma koje također ukazuju na prisutnost saponinskih supstancija (slika 13).  </w:t>
      </w:r>
    </w:p>
    <w:p w:rsidR="00960E1A" w:rsidRDefault="007C740B" w:rsidP="00460E6A">
      <w:pPr>
        <w:shd w:val="clear" w:color="auto" w:fill="FFFFFF"/>
        <w:rPr>
          <w:rFonts w:ascii="Arial" w:hAnsi="Arial" w:cs="Arial"/>
          <w:sz w:val="24"/>
          <w:szCs w:val="24"/>
        </w:rPr>
      </w:pPr>
      <w:r>
        <w:rPr>
          <w:noProof/>
          <w:lang w:eastAsia="hr-HR"/>
        </w:rPr>
        <mc:AlternateContent>
          <mc:Choice Requires="wps">
            <w:drawing>
              <wp:anchor distT="0" distB="0" distL="114300" distR="114300" simplePos="0" relativeHeight="251680768" behindDoc="0" locked="0" layoutInCell="1" allowOverlap="1" wp14:anchorId="70233C20" wp14:editId="12C68360">
                <wp:simplePos x="0" y="0"/>
                <wp:positionH relativeFrom="column">
                  <wp:posOffset>3181350</wp:posOffset>
                </wp:positionH>
                <wp:positionV relativeFrom="paragraph">
                  <wp:posOffset>83185</wp:posOffset>
                </wp:positionV>
                <wp:extent cx="1040130" cy="2994660"/>
                <wp:effectExtent l="0" t="0" r="7620" b="0"/>
                <wp:wrapNone/>
                <wp:docPr id="282"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130" cy="2994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0FE4" w:rsidRDefault="009A0FE4" w:rsidP="00460E6A">
                            <w:pPr>
                              <w:spacing w:after="0" w:line="360" w:lineRule="auto"/>
                            </w:pPr>
                          </w:p>
                          <w:p w:rsidR="009A0FE4" w:rsidRDefault="009A0FE4" w:rsidP="00460E6A">
                            <w:pPr>
                              <w:spacing w:after="0" w:line="360" w:lineRule="auto"/>
                            </w:pPr>
                            <w:r>
                              <w:t>Front</w:t>
                            </w:r>
                          </w:p>
                          <w:p w:rsidR="009A0FE4" w:rsidRPr="00D42943" w:rsidRDefault="009A0FE4" w:rsidP="00460E6A">
                            <w:pPr>
                              <w:spacing w:after="0" w:line="360" w:lineRule="auto"/>
                            </w:pPr>
                            <w:r w:rsidRPr="00D42943">
                              <w:rPr>
                                <w:i/>
                                <w:noProof/>
                                <w:lang w:val="en-US"/>
                              </w:rPr>
                              <w:t>R</w:t>
                            </w:r>
                            <w:r w:rsidRPr="00D42943">
                              <w:rPr>
                                <w:noProof/>
                                <w:vertAlign w:val="subscript"/>
                                <w:lang w:val="en-US"/>
                              </w:rPr>
                              <w:t>F</w:t>
                            </w:r>
                          </w:p>
                          <w:p w:rsidR="009A0FE4" w:rsidRPr="008E06BE" w:rsidRDefault="009A0FE4" w:rsidP="00460E6A">
                            <w:pPr>
                              <w:spacing w:after="0" w:line="360" w:lineRule="auto"/>
                              <w:rPr>
                                <w:sz w:val="20"/>
                                <w:szCs w:val="20"/>
                              </w:rPr>
                            </w:pPr>
                          </w:p>
                          <w:p w:rsidR="009A0FE4" w:rsidRPr="008E06BE" w:rsidRDefault="009A0FE4" w:rsidP="00460E6A">
                            <w:pPr>
                              <w:spacing w:after="0" w:line="360" w:lineRule="auto"/>
                              <w:rPr>
                                <w:sz w:val="20"/>
                                <w:szCs w:val="20"/>
                              </w:rPr>
                            </w:pPr>
                          </w:p>
                          <w:p w:rsidR="009A0FE4" w:rsidRPr="008E06BE" w:rsidRDefault="009A0FE4" w:rsidP="00460E6A">
                            <w:pPr>
                              <w:spacing w:after="0" w:line="360" w:lineRule="auto"/>
                              <w:rPr>
                                <w:sz w:val="20"/>
                                <w:szCs w:val="20"/>
                              </w:rPr>
                            </w:pPr>
                          </w:p>
                          <w:p w:rsidR="009A0FE4" w:rsidRDefault="009A0FE4" w:rsidP="00460E6A">
                            <w:pPr>
                              <w:spacing w:after="0" w:line="360" w:lineRule="auto"/>
                              <w:rPr>
                                <w:sz w:val="18"/>
                                <w:szCs w:val="18"/>
                              </w:rPr>
                            </w:pPr>
                            <w:r>
                              <w:rPr>
                                <w:sz w:val="18"/>
                                <w:szCs w:val="18"/>
                              </w:rPr>
                              <w:t xml:space="preserve"> 0,5</w:t>
                            </w:r>
                          </w:p>
                          <w:p w:rsidR="009A0FE4" w:rsidRDefault="009A0FE4" w:rsidP="00460E6A">
                            <w:pPr>
                              <w:spacing w:after="0" w:line="360" w:lineRule="auto"/>
                            </w:pPr>
                          </w:p>
                          <w:p w:rsidR="009A0FE4" w:rsidRPr="008E06BE" w:rsidRDefault="009A0FE4" w:rsidP="00460E6A">
                            <w:pPr>
                              <w:spacing w:after="0" w:line="360" w:lineRule="auto"/>
                              <w:rPr>
                                <w:sz w:val="20"/>
                                <w:szCs w:val="20"/>
                              </w:rPr>
                            </w:pPr>
                          </w:p>
                          <w:p w:rsidR="009A0FE4" w:rsidRPr="008E06BE" w:rsidRDefault="009A0FE4" w:rsidP="00460E6A">
                            <w:pPr>
                              <w:spacing w:after="0" w:line="360" w:lineRule="auto"/>
                              <w:rPr>
                                <w:sz w:val="20"/>
                                <w:szCs w:val="20"/>
                              </w:rPr>
                            </w:pPr>
                          </w:p>
                          <w:p w:rsidR="009A0FE4" w:rsidRDefault="009A0FE4" w:rsidP="009C3A0F">
                            <w:pPr>
                              <w:spacing w:after="0" w:line="360" w:lineRule="auto"/>
                            </w:pPr>
                          </w:p>
                          <w:p w:rsidR="009A0FE4" w:rsidRPr="00D42943" w:rsidRDefault="009A0FE4" w:rsidP="00460E6A">
                            <w:pPr>
                              <w:spacing w:line="360" w:lineRule="auto"/>
                            </w:pPr>
                            <w:r>
                              <w:t>Start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2" o:spid="_x0000_s1040" type="#_x0000_t202" style="position:absolute;margin-left:250.5pt;margin-top:6.55pt;width:81.9pt;height:235.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" stroked="f">
                <v:textbox>
                  <w:txbxContent>
                    <w:p w:rsidR="009A0FE4" w:rsidRDefault="009A0FE4" w:rsidP="00460E6A">
                      <w:pPr>
                        <w:spacing w:after="0" w:line="360" w:lineRule="auto"/>
                      </w:pPr>
                    </w:p>
                    <w:p w:rsidR="009A0FE4" w:rsidRDefault="009A0FE4" w:rsidP="00460E6A">
                      <w:pPr>
                        <w:spacing w:after="0" w:line="360" w:lineRule="auto"/>
                      </w:pPr>
                      <w:r>
                        <w:t>Front</w:t>
                      </w:r>
                    </w:p>
                    <w:p w:rsidR="009A0FE4" w:rsidRPr="00D42943" w:rsidRDefault="009A0FE4" w:rsidP="00460E6A">
                      <w:pPr>
                        <w:spacing w:after="0" w:line="360" w:lineRule="auto"/>
                      </w:pPr>
                      <w:r w:rsidRPr="00D42943">
                        <w:rPr>
                          <w:i/>
                          <w:noProof/>
                          <w:lang w:val="en-US"/>
                        </w:rPr>
                        <w:t>R</w:t>
                      </w:r>
                      <w:r w:rsidRPr="00D42943">
                        <w:rPr>
                          <w:noProof/>
                          <w:vertAlign w:val="subscript"/>
                          <w:lang w:val="en-US"/>
                        </w:rPr>
                        <w:t>F</w:t>
                      </w:r>
                    </w:p>
                    <w:p w:rsidR="009A0FE4" w:rsidRPr="008E06BE" w:rsidRDefault="009A0FE4" w:rsidP="00460E6A">
                      <w:pPr>
                        <w:spacing w:after="0" w:line="360" w:lineRule="auto"/>
                        <w:rPr>
                          <w:sz w:val="20"/>
                          <w:szCs w:val="20"/>
                        </w:rPr>
                      </w:pPr>
                    </w:p>
                    <w:p w:rsidR="009A0FE4" w:rsidRPr="008E06BE" w:rsidRDefault="009A0FE4" w:rsidP="00460E6A">
                      <w:pPr>
                        <w:spacing w:after="0" w:line="360" w:lineRule="auto"/>
                        <w:rPr>
                          <w:sz w:val="20"/>
                          <w:szCs w:val="20"/>
                        </w:rPr>
                      </w:pPr>
                    </w:p>
                    <w:p w:rsidR="009A0FE4" w:rsidRPr="008E06BE" w:rsidRDefault="009A0FE4" w:rsidP="00460E6A">
                      <w:pPr>
                        <w:spacing w:after="0" w:line="360" w:lineRule="auto"/>
                        <w:rPr>
                          <w:sz w:val="20"/>
                          <w:szCs w:val="20"/>
                        </w:rPr>
                      </w:pPr>
                    </w:p>
                    <w:p w:rsidR="009A0FE4" w:rsidRDefault="009A0FE4" w:rsidP="00460E6A">
                      <w:pPr>
                        <w:spacing w:after="0" w:line="360" w:lineRule="auto"/>
                        <w:rPr>
                          <w:sz w:val="18"/>
                          <w:szCs w:val="18"/>
                        </w:rPr>
                      </w:pPr>
                      <w:r>
                        <w:rPr>
                          <w:sz w:val="18"/>
                          <w:szCs w:val="18"/>
                        </w:rPr>
                        <w:t xml:space="preserve"> 0,5</w:t>
                      </w:r>
                    </w:p>
                    <w:p w:rsidR="009A0FE4" w:rsidRDefault="009A0FE4" w:rsidP="00460E6A">
                      <w:pPr>
                        <w:spacing w:after="0" w:line="360" w:lineRule="auto"/>
                      </w:pPr>
                    </w:p>
                    <w:p w:rsidR="009A0FE4" w:rsidRPr="008E06BE" w:rsidRDefault="009A0FE4" w:rsidP="00460E6A">
                      <w:pPr>
                        <w:spacing w:after="0" w:line="360" w:lineRule="auto"/>
                        <w:rPr>
                          <w:sz w:val="20"/>
                          <w:szCs w:val="20"/>
                        </w:rPr>
                      </w:pPr>
                    </w:p>
                    <w:p w:rsidR="009A0FE4" w:rsidRPr="008E06BE" w:rsidRDefault="009A0FE4" w:rsidP="00460E6A">
                      <w:pPr>
                        <w:spacing w:after="0" w:line="360" w:lineRule="auto"/>
                        <w:rPr>
                          <w:sz w:val="20"/>
                          <w:szCs w:val="20"/>
                        </w:rPr>
                      </w:pPr>
                    </w:p>
                    <w:p w:rsidR="009A0FE4" w:rsidRDefault="009A0FE4" w:rsidP="009C3A0F">
                      <w:pPr>
                        <w:spacing w:after="0" w:line="360" w:lineRule="auto"/>
                      </w:pPr>
                    </w:p>
                    <w:p w:rsidR="009A0FE4" w:rsidRPr="00D42943" w:rsidRDefault="009A0FE4" w:rsidP="00460E6A">
                      <w:pPr>
                        <w:spacing w:line="360" w:lineRule="auto"/>
                      </w:pPr>
                      <w:r>
                        <w:t>Start</w:t>
                      </w:r>
                    </w:p>
                  </w:txbxContent>
                </v:textbox>
              </v:shape>
            </w:pict>
          </mc:Fallback>
        </mc:AlternateContent>
      </w:r>
      <w:r>
        <w:rPr>
          <w:noProof/>
          <w:lang w:eastAsia="hr-HR"/>
        </w:rPr>
        <w:drawing>
          <wp:anchor distT="0" distB="0" distL="114300" distR="114300" simplePos="0" relativeHeight="251679744" behindDoc="1" locked="0" layoutInCell="1" allowOverlap="1" wp14:anchorId="64AAB524" wp14:editId="03F419EC">
            <wp:simplePos x="0" y="0"/>
            <wp:positionH relativeFrom="column">
              <wp:posOffset>1511935</wp:posOffset>
            </wp:positionH>
            <wp:positionV relativeFrom="paragraph">
              <wp:posOffset>172720</wp:posOffset>
            </wp:positionV>
            <wp:extent cx="1485900" cy="2993390"/>
            <wp:effectExtent l="0" t="0" r="0" b="0"/>
            <wp:wrapTight wrapText="bothSides">
              <wp:wrapPolygon edited="0">
                <wp:start x="0" y="0"/>
                <wp:lineTo x="0" y="21444"/>
                <wp:lineTo x="21323" y="21444"/>
                <wp:lineTo x="21323" y="0"/>
                <wp:lineTo x="0" y="0"/>
              </wp:wrapPolygon>
            </wp:wrapTight>
            <wp:docPr id="4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
                      <a:lum bright="10000" contrast="20000"/>
                      <a:extLst>
                        <a:ext uri="{28A0092B-C50C-407E-A947-70E740481C1C}">
                          <a14:useLocalDpi xmlns:a14="http://schemas.microsoft.com/office/drawing/2010/main" val="0"/>
                        </a:ext>
                      </a:extLst>
                    </a:blip>
                    <a:srcRect l="37344" t="21362" r="40610" b="19337"/>
                    <a:stretch>
                      <a:fillRect/>
                    </a:stretch>
                  </pic:blipFill>
                  <pic:spPr bwMode="auto">
                    <a:xfrm>
                      <a:off x="0" y="0"/>
                      <a:ext cx="1485900" cy="2993390"/>
                    </a:xfrm>
                    <a:prstGeom prst="rect">
                      <a:avLst/>
                    </a:prstGeom>
                    <a:noFill/>
                  </pic:spPr>
                </pic:pic>
              </a:graphicData>
            </a:graphic>
            <wp14:sizeRelH relativeFrom="page">
              <wp14:pctWidth>0</wp14:pctWidth>
            </wp14:sizeRelH>
            <wp14:sizeRelV relativeFrom="page">
              <wp14:pctHeight>0</wp14:pctHeight>
            </wp14:sizeRelV>
          </wp:anchor>
        </w:drawing>
      </w:r>
    </w:p>
    <w:p w:rsidR="00960E1A" w:rsidRDefault="007C740B" w:rsidP="00460E6A">
      <w:pPr>
        <w:shd w:val="clear" w:color="auto" w:fill="FFFFFF"/>
        <w:rPr>
          <w:rFonts w:ascii="Arial" w:hAnsi="Arial" w:cs="Arial"/>
          <w:sz w:val="24"/>
          <w:szCs w:val="24"/>
        </w:rPr>
      </w:pPr>
      <w:r>
        <w:rPr>
          <w:noProof/>
          <w:lang w:eastAsia="hr-HR"/>
        </w:rPr>
        <mc:AlternateContent>
          <mc:Choice Requires="wps">
            <w:drawing>
              <wp:anchor distT="4294967292" distB="4294967292" distL="114300" distR="114300" simplePos="0" relativeHeight="251681792" behindDoc="0" locked="0" layoutInCell="1" allowOverlap="1" wp14:anchorId="46931F2B" wp14:editId="151F8373">
                <wp:simplePos x="0" y="0"/>
                <wp:positionH relativeFrom="column">
                  <wp:posOffset>3067050</wp:posOffset>
                </wp:positionH>
                <wp:positionV relativeFrom="paragraph">
                  <wp:posOffset>161289</wp:posOffset>
                </wp:positionV>
                <wp:extent cx="114300" cy="0"/>
                <wp:effectExtent l="0" t="0" r="19050" b="19050"/>
                <wp:wrapNone/>
                <wp:docPr id="283" name="Straight Connector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3" o:spid="_x0000_s1026" style="position:absolute;z-index:2516817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41.5pt,12.7pt" to="2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iEGHgIAADk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"/>
            </w:pict>
          </mc:Fallback>
        </mc:AlternateContent>
      </w:r>
    </w:p>
    <w:p w:rsidR="00960E1A" w:rsidRDefault="00960E1A" w:rsidP="00460E6A">
      <w:pPr>
        <w:shd w:val="clear" w:color="auto" w:fill="FFFFFF"/>
        <w:rPr>
          <w:rFonts w:ascii="Arial" w:hAnsi="Arial" w:cs="Arial"/>
          <w:sz w:val="24"/>
          <w:szCs w:val="24"/>
        </w:rPr>
      </w:pPr>
      <w:r>
        <w:rPr>
          <w:rFonts w:ascii="Arial" w:hAnsi="Arial" w:cs="Arial"/>
          <w:sz w:val="24"/>
          <w:szCs w:val="24"/>
        </w:rPr>
        <w:t xml:space="preserve">                                      </w:t>
      </w:r>
    </w:p>
    <w:p w:rsidR="00960E1A" w:rsidRDefault="00960E1A" w:rsidP="00460E6A">
      <w:pPr>
        <w:shd w:val="clear" w:color="auto" w:fill="FFFFFF"/>
        <w:rPr>
          <w:rFonts w:ascii="Arial" w:hAnsi="Arial" w:cs="Arial"/>
          <w:sz w:val="24"/>
          <w:szCs w:val="24"/>
        </w:rPr>
      </w:pPr>
    </w:p>
    <w:p w:rsidR="00960E1A" w:rsidRDefault="00960E1A" w:rsidP="00460E6A">
      <w:pPr>
        <w:shd w:val="clear" w:color="auto" w:fill="FFFFFF"/>
        <w:rPr>
          <w:rFonts w:ascii="Arial" w:hAnsi="Arial" w:cs="Arial"/>
          <w:sz w:val="24"/>
          <w:szCs w:val="24"/>
        </w:rPr>
      </w:pPr>
    </w:p>
    <w:p w:rsidR="00960E1A" w:rsidRDefault="007C740B" w:rsidP="00460E6A">
      <w:pPr>
        <w:shd w:val="clear" w:color="auto" w:fill="FFFFFF"/>
        <w:rPr>
          <w:rFonts w:ascii="Arial" w:hAnsi="Arial" w:cs="Arial"/>
          <w:sz w:val="24"/>
          <w:szCs w:val="24"/>
        </w:rPr>
      </w:pPr>
      <w:r>
        <w:rPr>
          <w:noProof/>
          <w:lang w:eastAsia="hr-HR"/>
        </w:rPr>
        <mc:AlternateContent>
          <mc:Choice Requires="wps">
            <w:drawing>
              <wp:anchor distT="4294967292" distB="4294967292" distL="114300" distR="114300" simplePos="0" relativeHeight="251682816" behindDoc="0" locked="0" layoutInCell="1" allowOverlap="1" wp14:anchorId="7502898C" wp14:editId="7D63B797">
                <wp:simplePos x="0" y="0"/>
                <wp:positionH relativeFrom="column">
                  <wp:posOffset>3086100</wp:posOffset>
                </wp:positionH>
                <wp:positionV relativeFrom="paragraph">
                  <wp:posOffset>27939</wp:posOffset>
                </wp:positionV>
                <wp:extent cx="114300" cy="0"/>
                <wp:effectExtent l="0" t="0" r="19050" b="19050"/>
                <wp:wrapNone/>
                <wp:docPr id="284" name="Straight Connector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4" o:spid="_x0000_s1026" style="position:absolute;z-index:2516828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43pt,2.2pt" to="252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U3vHgIAADk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"/>
            </w:pict>
          </mc:Fallback>
        </mc:AlternateContent>
      </w:r>
      <w:r w:rsidR="00960E1A">
        <w:rPr>
          <w:rFonts w:ascii="Arial" w:hAnsi="Arial" w:cs="Arial"/>
          <w:sz w:val="24"/>
          <w:szCs w:val="24"/>
        </w:rPr>
        <w:t xml:space="preserve">        </w:t>
      </w:r>
    </w:p>
    <w:p w:rsidR="00960E1A" w:rsidRDefault="00960E1A" w:rsidP="00460E6A">
      <w:pPr>
        <w:shd w:val="clear" w:color="auto" w:fill="FFFFFF"/>
        <w:rPr>
          <w:rFonts w:ascii="Arial" w:hAnsi="Arial" w:cs="Arial"/>
          <w:sz w:val="24"/>
          <w:szCs w:val="24"/>
        </w:rPr>
      </w:pPr>
    </w:p>
    <w:p w:rsidR="00960E1A" w:rsidRDefault="00960E1A" w:rsidP="00460E6A">
      <w:pPr>
        <w:shd w:val="clear" w:color="auto" w:fill="FFFFFF"/>
        <w:rPr>
          <w:rFonts w:ascii="Arial" w:hAnsi="Arial" w:cs="Arial"/>
          <w:sz w:val="24"/>
          <w:szCs w:val="24"/>
        </w:rPr>
      </w:pPr>
    </w:p>
    <w:p w:rsidR="00960E1A" w:rsidRDefault="007C740B" w:rsidP="00460E6A">
      <w:pPr>
        <w:shd w:val="clear" w:color="auto" w:fill="FFFFFF"/>
        <w:rPr>
          <w:rFonts w:ascii="Arial" w:hAnsi="Arial" w:cs="Arial"/>
          <w:sz w:val="24"/>
          <w:szCs w:val="24"/>
        </w:rPr>
      </w:pPr>
      <w:r>
        <w:rPr>
          <w:noProof/>
          <w:lang w:eastAsia="hr-HR"/>
        </w:rPr>
        <mc:AlternateContent>
          <mc:Choice Requires="wps">
            <w:drawing>
              <wp:anchor distT="4294967292" distB="4294967292" distL="114300" distR="114300" simplePos="0" relativeHeight="251683840" behindDoc="0" locked="0" layoutInCell="1" allowOverlap="1" wp14:anchorId="7587263F" wp14:editId="5CD32B9B">
                <wp:simplePos x="0" y="0"/>
                <wp:positionH relativeFrom="column">
                  <wp:posOffset>3086100</wp:posOffset>
                </wp:positionH>
                <wp:positionV relativeFrom="paragraph">
                  <wp:posOffset>252094</wp:posOffset>
                </wp:positionV>
                <wp:extent cx="114300" cy="0"/>
                <wp:effectExtent l="0" t="0" r="19050" b="19050"/>
                <wp:wrapNone/>
                <wp:docPr id="285" name="Straight Connector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5" o:spid="_x0000_s1026" style="position:absolute;z-index:2516838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43pt,19.85pt" to="252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GkDHgIAADk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"/>
            </w:pict>
          </mc:Fallback>
        </mc:AlternateContent>
      </w:r>
      <w:r>
        <w:rPr>
          <w:noProof/>
          <w:lang w:eastAsia="hr-HR"/>
        </w:rPr>
        <mc:AlternateContent>
          <mc:Choice Requires="wps">
            <w:drawing>
              <wp:anchor distT="0" distB="0" distL="114300" distR="114300" simplePos="0" relativeHeight="251684864" behindDoc="0" locked="0" layoutInCell="1" allowOverlap="1" wp14:anchorId="2C3CC8BA" wp14:editId="32ED653B">
                <wp:simplePos x="0" y="0"/>
                <wp:positionH relativeFrom="column">
                  <wp:posOffset>1600200</wp:posOffset>
                </wp:positionH>
                <wp:positionV relativeFrom="paragraph">
                  <wp:posOffset>269240</wp:posOffset>
                </wp:positionV>
                <wp:extent cx="1371600" cy="386080"/>
                <wp:effectExtent l="0" t="0" r="0" b="0"/>
                <wp:wrapNone/>
                <wp:docPr id="2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FE4" w:rsidRPr="00581981" w:rsidRDefault="009A0FE4" w:rsidP="00460E6A">
                            <w:pPr>
                              <w:rPr>
                                <w:rFonts w:ascii="Arial" w:hAnsi="Arial" w:cs="Arial"/>
                                <w:b/>
                                <w:sz w:val="20"/>
                                <w:szCs w:val="20"/>
                              </w:rPr>
                            </w:pPr>
                            <w:r w:rsidRPr="00581981">
                              <w:rPr>
                                <w:rFonts w:ascii="Arial" w:hAnsi="Arial" w:cs="Arial"/>
                                <w:b/>
                                <w:color w:val="FFFFFF"/>
                                <w:sz w:val="20"/>
                                <w:szCs w:val="20"/>
                              </w:rPr>
                              <w:t xml:space="preserve">     </w:t>
                            </w:r>
                            <w:r w:rsidRPr="00581981">
                              <w:rPr>
                                <w:rFonts w:ascii="Arial" w:hAnsi="Arial" w:cs="Arial"/>
                                <w:b/>
                                <w:sz w:val="20"/>
                                <w:szCs w:val="20"/>
                              </w:rPr>
                              <w:t>E                  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margin-left:126pt;margin-top:21.2pt;width:108pt;height:30.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UsVugIAAMM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" filled="f" stroked="f">
                <v:textbox style="mso-fit-shape-to-text:t">
                  <w:txbxContent>
                    <w:p w:rsidR="009A0FE4" w:rsidRPr="00581981" w:rsidRDefault="009A0FE4" w:rsidP="00460E6A">
                      <w:pPr>
                        <w:rPr>
                          <w:rFonts w:ascii="Arial" w:hAnsi="Arial" w:cs="Arial"/>
                          <w:b/>
                          <w:sz w:val="20"/>
                          <w:szCs w:val="20"/>
                        </w:rPr>
                      </w:pPr>
                      <w:r w:rsidRPr="00581981">
                        <w:rPr>
                          <w:rFonts w:ascii="Arial" w:hAnsi="Arial" w:cs="Arial"/>
                          <w:b/>
                          <w:color w:val="FFFFFF"/>
                          <w:sz w:val="20"/>
                          <w:szCs w:val="20"/>
                        </w:rPr>
                        <w:t xml:space="preserve">     </w:t>
                      </w:r>
                      <w:r w:rsidRPr="00581981">
                        <w:rPr>
                          <w:rFonts w:ascii="Arial" w:hAnsi="Arial" w:cs="Arial"/>
                          <w:b/>
                          <w:sz w:val="20"/>
                          <w:szCs w:val="20"/>
                        </w:rPr>
                        <w:t>E                  S</w:t>
                      </w:r>
                    </w:p>
                  </w:txbxContent>
                </v:textbox>
              </v:shape>
            </w:pict>
          </mc:Fallback>
        </mc:AlternateContent>
      </w:r>
    </w:p>
    <w:p w:rsidR="00960E1A" w:rsidRDefault="00960E1A" w:rsidP="00460E6A">
      <w:pPr>
        <w:shd w:val="clear" w:color="auto" w:fill="FFFFFF"/>
        <w:rPr>
          <w:rFonts w:ascii="Arial" w:hAnsi="Arial" w:cs="Arial"/>
          <w:sz w:val="24"/>
          <w:szCs w:val="24"/>
        </w:rPr>
      </w:pPr>
    </w:p>
    <w:p w:rsidR="00960E1A" w:rsidRDefault="00960E1A" w:rsidP="009C3A0F">
      <w:pPr>
        <w:jc w:val="center"/>
        <w:rPr>
          <w:rFonts w:ascii="Arial" w:hAnsi="Arial" w:cs="Arial"/>
        </w:rPr>
      </w:pPr>
    </w:p>
    <w:p w:rsidR="00960E1A" w:rsidRDefault="00960E1A" w:rsidP="002442B0">
      <w:pPr>
        <w:spacing w:after="0" w:line="360" w:lineRule="auto"/>
        <w:jc w:val="center"/>
        <w:rPr>
          <w:rFonts w:ascii="Arial" w:hAnsi="Arial" w:cs="Arial"/>
        </w:rPr>
      </w:pPr>
      <w:r w:rsidRPr="001B2135">
        <w:rPr>
          <w:rFonts w:ascii="Arial" w:hAnsi="Arial" w:cs="Arial"/>
        </w:rPr>
        <w:t xml:space="preserve">Slika </w:t>
      </w:r>
      <w:r>
        <w:rPr>
          <w:rFonts w:ascii="Arial" w:hAnsi="Arial" w:cs="Arial"/>
        </w:rPr>
        <w:t xml:space="preserve">13. </w:t>
      </w:r>
      <w:r w:rsidRPr="001B2135">
        <w:rPr>
          <w:rFonts w:ascii="Arial" w:hAnsi="Arial" w:cs="Arial"/>
        </w:rPr>
        <w:t>Kromatogram trjeslovina u metanolnom ekstraktu listova vrste</w:t>
      </w:r>
      <w:r>
        <w:rPr>
          <w:rFonts w:ascii="Arial" w:hAnsi="Arial" w:cs="Arial"/>
        </w:rPr>
        <w:t xml:space="preserve">                               </w:t>
      </w:r>
      <w:r w:rsidRPr="001B2135">
        <w:rPr>
          <w:rFonts w:ascii="Arial" w:hAnsi="Arial" w:cs="Arial"/>
        </w:rPr>
        <w:t xml:space="preserve"> </w:t>
      </w:r>
      <w:r w:rsidRPr="001B2135">
        <w:rPr>
          <w:rFonts w:ascii="Arial" w:hAnsi="Arial" w:cs="Arial"/>
          <w:i/>
        </w:rPr>
        <w:t>Stevia rebaudiana</w:t>
      </w:r>
      <w:r w:rsidRPr="001B2135">
        <w:rPr>
          <w:rFonts w:ascii="Arial" w:hAnsi="Arial" w:cs="Arial"/>
        </w:rPr>
        <w:t xml:space="preserve"> (Bert.) Bertoni</w:t>
      </w:r>
    </w:p>
    <w:p w:rsidR="002442B0" w:rsidRPr="001B2135" w:rsidRDefault="002442B0" w:rsidP="002442B0">
      <w:pPr>
        <w:spacing w:after="0" w:line="360" w:lineRule="auto"/>
        <w:jc w:val="center"/>
        <w:rPr>
          <w:rFonts w:ascii="Arial" w:hAnsi="Arial" w:cs="Arial"/>
        </w:rPr>
      </w:pPr>
    </w:p>
    <w:p w:rsidR="00960E1A" w:rsidRPr="001D32C9" w:rsidRDefault="00960E1A" w:rsidP="002442B0">
      <w:pPr>
        <w:spacing w:after="0" w:line="360" w:lineRule="auto"/>
        <w:ind w:left="1080"/>
        <w:rPr>
          <w:rFonts w:ascii="Arial" w:hAnsi="Arial" w:cs="Arial"/>
          <w:sz w:val="20"/>
          <w:szCs w:val="20"/>
        </w:rPr>
      </w:pPr>
      <w:r w:rsidRPr="001D32C9">
        <w:rPr>
          <w:rFonts w:ascii="Arial" w:hAnsi="Arial" w:cs="Arial"/>
          <w:sz w:val="20"/>
          <w:szCs w:val="20"/>
        </w:rPr>
        <w:t>Nepokretna faza: Kieselgel 60 F</w:t>
      </w:r>
      <w:r w:rsidRPr="001D32C9">
        <w:rPr>
          <w:rFonts w:ascii="Arial" w:hAnsi="Arial" w:cs="Arial"/>
          <w:sz w:val="20"/>
          <w:szCs w:val="20"/>
          <w:vertAlign w:val="subscript"/>
        </w:rPr>
        <w:t>254</w:t>
      </w:r>
    </w:p>
    <w:p w:rsidR="00960E1A" w:rsidRPr="001D32C9" w:rsidRDefault="00960E1A" w:rsidP="00105DD8">
      <w:pPr>
        <w:spacing w:after="0" w:line="360" w:lineRule="auto"/>
        <w:ind w:left="1080"/>
        <w:rPr>
          <w:rFonts w:ascii="Arial" w:hAnsi="Arial" w:cs="Arial"/>
          <w:sz w:val="20"/>
          <w:szCs w:val="20"/>
        </w:rPr>
      </w:pPr>
      <w:r w:rsidRPr="001D32C9">
        <w:rPr>
          <w:rFonts w:ascii="Arial" w:hAnsi="Arial" w:cs="Arial"/>
          <w:sz w:val="20"/>
          <w:szCs w:val="20"/>
        </w:rPr>
        <w:t>Pokretna faza: kloroform-metanol-voda (64:50:10 V/V/V)</w:t>
      </w:r>
    </w:p>
    <w:p w:rsidR="00960E1A" w:rsidRPr="001D32C9" w:rsidRDefault="00960E1A" w:rsidP="00105DD8">
      <w:pPr>
        <w:spacing w:after="0" w:line="360" w:lineRule="auto"/>
        <w:ind w:left="1080"/>
        <w:rPr>
          <w:rFonts w:ascii="Arial" w:hAnsi="Arial" w:cs="Arial"/>
          <w:sz w:val="20"/>
          <w:szCs w:val="20"/>
        </w:rPr>
      </w:pPr>
      <w:r>
        <w:rPr>
          <w:rFonts w:ascii="Arial" w:hAnsi="Arial" w:cs="Arial"/>
          <w:sz w:val="20"/>
          <w:szCs w:val="20"/>
        </w:rPr>
        <w:t>Detekcija: a</w:t>
      </w:r>
      <w:r w:rsidRPr="001D32C9">
        <w:rPr>
          <w:rFonts w:ascii="Arial" w:hAnsi="Arial" w:cs="Arial"/>
          <w:sz w:val="20"/>
          <w:szCs w:val="20"/>
        </w:rPr>
        <w:t>nisaldehid-sumporna kiselina, 110 °C</w:t>
      </w:r>
    </w:p>
    <w:p w:rsidR="00960E1A" w:rsidRPr="001D32C9" w:rsidRDefault="00960E1A" w:rsidP="00105DD8">
      <w:pPr>
        <w:spacing w:after="0" w:line="360" w:lineRule="auto"/>
        <w:ind w:left="1080"/>
        <w:rPr>
          <w:rFonts w:ascii="Arial" w:hAnsi="Arial" w:cs="Arial"/>
          <w:sz w:val="20"/>
          <w:szCs w:val="20"/>
        </w:rPr>
      </w:pPr>
    </w:p>
    <w:p w:rsidR="00960E1A" w:rsidRPr="001D32C9" w:rsidRDefault="00960E1A" w:rsidP="00105DD8">
      <w:pPr>
        <w:spacing w:after="0" w:line="360" w:lineRule="auto"/>
        <w:ind w:left="1080"/>
        <w:rPr>
          <w:rFonts w:ascii="Arial" w:hAnsi="Arial" w:cs="Arial"/>
          <w:sz w:val="20"/>
          <w:szCs w:val="20"/>
        </w:rPr>
      </w:pPr>
      <w:r w:rsidRPr="001D32C9">
        <w:rPr>
          <w:rFonts w:ascii="Arial" w:hAnsi="Arial" w:cs="Arial"/>
          <w:sz w:val="20"/>
          <w:szCs w:val="20"/>
        </w:rPr>
        <w:t>E- metanolni ekstrakt lista stevije</w:t>
      </w:r>
    </w:p>
    <w:p w:rsidR="00960E1A" w:rsidRDefault="00960E1A" w:rsidP="00105DD8">
      <w:pPr>
        <w:shd w:val="clear" w:color="auto" w:fill="FFFFFF"/>
        <w:spacing w:after="0" w:line="360" w:lineRule="auto"/>
        <w:ind w:left="1080"/>
        <w:rPr>
          <w:rFonts w:ascii="Arial" w:hAnsi="Arial" w:cs="Arial"/>
          <w:sz w:val="20"/>
          <w:szCs w:val="20"/>
        </w:rPr>
      </w:pPr>
      <w:r w:rsidRPr="001D32C9">
        <w:rPr>
          <w:rFonts w:ascii="Arial" w:hAnsi="Arial" w:cs="Arial"/>
          <w:sz w:val="20"/>
          <w:szCs w:val="20"/>
        </w:rPr>
        <w:t>Poredben</w:t>
      </w:r>
      <w:r>
        <w:rPr>
          <w:rFonts w:ascii="Arial" w:hAnsi="Arial" w:cs="Arial"/>
          <w:sz w:val="20"/>
          <w:szCs w:val="20"/>
        </w:rPr>
        <w:t>a</w:t>
      </w:r>
      <w:r w:rsidRPr="001D32C9">
        <w:rPr>
          <w:rFonts w:ascii="Arial" w:hAnsi="Arial" w:cs="Arial"/>
          <w:sz w:val="20"/>
          <w:szCs w:val="20"/>
        </w:rPr>
        <w:t xml:space="preserve"> supstacij</w:t>
      </w:r>
      <w:r>
        <w:rPr>
          <w:rFonts w:ascii="Arial" w:hAnsi="Arial" w:cs="Arial"/>
          <w:sz w:val="20"/>
          <w:szCs w:val="20"/>
        </w:rPr>
        <w:t>a</w:t>
      </w:r>
      <w:r w:rsidRPr="001D32C9">
        <w:rPr>
          <w:rFonts w:ascii="Arial" w:hAnsi="Arial" w:cs="Arial"/>
          <w:sz w:val="20"/>
          <w:szCs w:val="20"/>
        </w:rPr>
        <w:t>: S-saponinski standard (</w:t>
      </w:r>
      <w:r w:rsidRPr="001D32C9">
        <w:rPr>
          <w:rFonts w:ascii="Arial" w:hAnsi="Arial" w:cs="Arial"/>
          <w:i/>
          <w:sz w:val="20"/>
          <w:szCs w:val="20"/>
        </w:rPr>
        <w:t>R</w:t>
      </w:r>
      <w:r w:rsidRPr="001D32C9">
        <w:rPr>
          <w:rFonts w:ascii="Arial" w:hAnsi="Arial" w:cs="Arial"/>
          <w:sz w:val="20"/>
          <w:szCs w:val="20"/>
          <w:vertAlign w:val="subscript"/>
        </w:rPr>
        <w:t>F</w:t>
      </w:r>
      <w:r w:rsidRPr="001D32C9">
        <w:rPr>
          <w:rFonts w:ascii="Arial" w:hAnsi="Arial" w:cs="Arial"/>
          <w:sz w:val="20"/>
          <w:szCs w:val="20"/>
        </w:rPr>
        <w:t>=</w:t>
      </w:r>
      <w:r>
        <w:rPr>
          <w:rFonts w:ascii="Arial" w:hAnsi="Arial" w:cs="Arial"/>
          <w:sz w:val="20"/>
          <w:szCs w:val="20"/>
        </w:rPr>
        <w:t>0,30-0,39)</w:t>
      </w:r>
    </w:p>
    <w:p w:rsidR="00960E1A" w:rsidRDefault="00960E1A" w:rsidP="00460E6A">
      <w:pPr>
        <w:shd w:val="clear" w:color="auto" w:fill="FFFFFF"/>
        <w:spacing w:after="0" w:line="360" w:lineRule="auto"/>
        <w:ind w:left="720"/>
        <w:rPr>
          <w:rFonts w:ascii="Arial" w:hAnsi="Arial" w:cs="Arial"/>
          <w:sz w:val="20"/>
          <w:szCs w:val="20"/>
        </w:rPr>
      </w:pPr>
    </w:p>
    <w:p w:rsidR="00960E1A" w:rsidRDefault="00960E1A" w:rsidP="00460E6A">
      <w:pPr>
        <w:shd w:val="clear" w:color="auto" w:fill="FFFFFF"/>
        <w:spacing w:after="0" w:line="360" w:lineRule="auto"/>
        <w:ind w:left="720"/>
        <w:rPr>
          <w:rFonts w:ascii="Arial" w:hAnsi="Arial" w:cs="Arial"/>
          <w:sz w:val="20"/>
          <w:szCs w:val="20"/>
        </w:rPr>
      </w:pPr>
    </w:p>
    <w:p w:rsidR="00960E1A" w:rsidRDefault="00960E1A" w:rsidP="00460E6A">
      <w:pPr>
        <w:shd w:val="clear" w:color="auto" w:fill="FFFFFF"/>
        <w:spacing w:after="0" w:line="360" w:lineRule="auto"/>
        <w:ind w:left="720"/>
        <w:rPr>
          <w:rFonts w:ascii="Arial" w:hAnsi="Arial" w:cs="Arial"/>
          <w:sz w:val="20"/>
          <w:szCs w:val="20"/>
        </w:rPr>
      </w:pPr>
    </w:p>
    <w:p w:rsidR="00960E1A" w:rsidRDefault="00960E1A" w:rsidP="00556E92">
      <w:pPr>
        <w:shd w:val="clear" w:color="auto" w:fill="FFFFFF"/>
        <w:spacing w:after="0" w:line="360" w:lineRule="auto"/>
        <w:rPr>
          <w:rFonts w:ascii="Arial" w:hAnsi="Arial" w:cs="Arial"/>
          <w:sz w:val="20"/>
          <w:szCs w:val="20"/>
        </w:rPr>
      </w:pPr>
    </w:p>
    <w:p w:rsidR="001877EE" w:rsidRDefault="001877EE" w:rsidP="00460E6A">
      <w:pPr>
        <w:shd w:val="clear" w:color="auto" w:fill="FFFFFF"/>
        <w:rPr>
          <w:rFonts w:ascii="Arial" w:hAnsi="Arial" w:cs="Arial"/>
          <w:sz w:val="20"/>
          <w:szCs w:val="20"/>
        </w:rPr>
      </w:pPr>
    </w:p>
    <w:p w:rsidR="001877EE" w:rsidRDefault="00960E1A" w:rsidP="001877EE">
      <w:pPr>
        <w:shd w:val="clear" w:color="auto" w:fill="FFFFFF"/>
        <w:spacing w:after="0" w:line="360" w:lineRule="auto"/>
        <w:rPr>
          <w:rFonts w:ascii="Arial" w:hAnsi="Arial" w:cs="Arial"/>
          <w:b/>
        </w:rPr>
      </w:pPr>
      <w:r w:rsidRPr="00A35613">
        <w:rPr>
          <w:rFonts w:ascii="Arial" w:hAnsi="Arial" w:cs="Arial"/>
          <w:b/>
        </w:rPr>
        <w:lastRenderedPageBreak/>
        <w:t>4.</w:t>
      </w:r>
      <w:r>
        <w:rPr>
          <w:rFonts w:ascii="Arial" w:hAnsi="Arial" w:cs="Arial"/>
          <w:b/>
        </w:rPr>
        <w:t>3</w:t>
      </w:r>
      <w:r w:rsidRPr="00A35613">
        <w:rPr>
          <w:rFonts w:ascii="Arial" w:hAnsi="Arial" w:cs="Arial"/>
          <w:b/>
        </w:rPr>
        <w:t xml:space="preserve">.4. </w:t>
      </w:r>
      <w:r w:rsidR="001877EE">
        <w:rPr>
          <w:rFonts w:ascii="Arial" w:hAnsi="Arial" w:cs="Arial"/>
          <w:b/>
        </w:rPr>
        <w:t>Steroli i triterpenske kiseline</w:t>
      </w:r>
    </w:p>
    <w:p w:rsidR="001877EE" w:rsidRDefault="001877EE" w:rsidP="001877EE">
      <w:pPr>
        <w:shd w:val="clear" w:color="auto" w:fill="FFFFFF"/>
        <w:spacing w:after="0" w:line="360" w:lineRule="auto"/>
        <w:rPr>
          <w:rFonts w:ascii="Arial" w:hAnsi="Arial" w:cs="Arial"/>
          <w:b/>
        </w:rPr>
      </w:pPr>
    </w:p>
    <w:p w:rsidR="00960E1A" w:rsidRPr="001877EE" w:rsidRDefault="00960E1A" w:rsidP="001877EE">
      <w:pPr>
        <w:shd w:val="clear" w:color="auto" w:fill="FFFFFF"/>
        <w:spacing w:after="0" w:line="360" w:lineRule="auto"/>
        <w:ind w:firstLine="426"/>
        <w:rPr>
          <w:rFonts w:ascii="Arial" w:hAnsi="Arial" w:cs="Arial"/>
          <w:b/>
        </w:rPr>
      </w:pPr>
      <w:r w:rsidRPr="005D129F">
        <w:rPr>
          <w:rFonts w:ascii="Arial" w:hAnsi="Arial" w:cs="Arial"/>
        </w:rPr>
        <w:t xml:space="preserve">Prisutnost </w:t>
      </w:r>
      <w:r>
        <w:rPr>
          <w:rFonts w:ascii="Arial" w:hAnsi="Arial" w:cs="Arial"/>
        </w:rPr>
        <w:t>saponina</w:t>
      </w:r>
      <w:r w:rsidRPr="005D129F">
        <w:rPr>
          <w:rFonts w:ascii="Arial" w:hAnsi="Arial" w:cs="Arial"/>
        </w:rPr>
        <w:t xml:space="preserve"> u metanoln</w:t>
      </w:r>
      <w:r>
        <w:rPr>
          <w:rFonts w:ascii="Arial" w:hAnsi="Arial" w:cs="Arial"/>
        </w:rPr>
        <w:t>om</w:t>
      </w:r>
      <w:r w:rsidRPr="005D129F">
        <w:rPr>
          <w:rFonts w:ascii="Arial" w:hAnsi="Arial" w:cs="Arial"/>
        </w:rPr>
        <w:t xml:space="preserve"> ekstrakt</w:t>
      </w:r>
      <w:r>
        <w:rPr>
          <w:rFonts w:ascii="Arial" w:hAnsi="Arial" w:cs="Arial"/>
        </w:rPr>
        <w:t>u</w:t>
      </w:r>
      <w:r w:rsidRPr="005D129F">
        <w:rPr>
          <w:rFonts w:ascii="Arial" w:hAnsi="Arial" w:cs="Arial"/>
        </w:rPr>
        <w:t xml:space="preserve"> listova stevije dokazana je metodom tankoslojne kromatografije. </w:t>
      </w:r>
      <w:r>
        <w:rPr>
          <w:rFonts w:ascii="Arial" w:hAnsi="Arial" w:cs="Arial"/>
        </w:rPr>
        <w:t xml:space="preserve">Za odjeljivanje ovih sastavnica na tankom sloju </w:t>
      </w:r>
      <w:r w:rsidRPr="005D129F">
        <w:rPr>
          <w:rFonts w:ascii="Arial" w:hAnsi="Arial" w:cs="Arial"/>
        </w:rPr>
        <w:t>Kieselgela 60 F</w:t>
      </w:r>
      <w:r w:rsidRPr="005D129F">
        <w:rPr>
          <w:rFonts w:ascii="Arial" w:hAnsi="Arial" w:cs="Arial"/>
          <w:vertAlign w:val="subscript"/>
        </w:rPr>
        <w:t>254</w:t>
      </w:r>
      <w:r>
        <w:rPr>
          <w:rFonts w:ascii="Arial" w:hAnsi="Arial" w:cs="Arial"/>
          <w:vertAlign w:val="subscript"/>
        </w:rPr>
        <w:t xml:space="preserve"> </w:t>
      </w:r>
      <w:r>
        <w:rPr>
          <w:rFonts w:ascii="Arial" w:hAnsi="Arial" w:cs="Arial"/>
        </w:rPr>
        <w:t xml:space="preserve">primijenjena je smjesa otapala </w:t>
      </w:r>
      <w:r w:rsidRPr="00BF49CF">
        <w:rPr>
          <w:rFonts w:ascii="Arial" w:hAnsi="Arial" w:cs="Arial"/>
        </w:rPr>
        <w:t xml:space="preserve">kloroform-metanol-voda u volumnim omjerima 64:50:10. </w:t>
      </w:r>
      <w:r w:rsidRPr="0084693E">
        <w:rPr>
          <w:rFonts w:ascii="Arial" w:hAnsi="Arial" w:cs="Arial"/>
        </w:rPr>
        <w:t>Nakon prskanja razvijenog kromatograma reagensom anisaldehid-sumporna kiselina i zagrijavanja na 110 °C, bilo je vidljivo nekoliko odijeljenih zona</w:t>
      </w:r>
      <w:r>
        <w:rPr>
          <w:rFonts w:ascii="Arial" w:hAnsi="Arial" w:cs="Arial"/>
        </w:rPr>
        <w:t xml:space="preserve"> (slika 14). </w:t>
      </w:r>
      <w:r w:rsidRPr="0084693E">
        <w:rPr>
          <w:rFonts w:ascii="Arial" w:hAnsi="Arial" w:cs="Arial"/>
        </w:rPr>
        <w:t xml:space="preserve">Plavoljubičasta zona </w:t>
      </w:r>
      <w:r w:rsidRPr="0084693E">
        <w:rPr>
          <w:rFonts w:ascii="Arial" w:hAnsi="Arial" w:cs="Arial"/>
          <w:i/>
        </w:rPr>
        <w:t>R</w:t>
      </w:r>
      <w:r w:rsidRPr="0084693E">
        <w:rPr>
          <w:rFonts w:ascii="Arial" w:hAnsi="Arial" w:cs="Arial"/>
          <w:vertAlign w:val="subscript"/>
        </w:rPr>
        <w:t>F</w:t>
      </w:r>
      <w:r>
        <w:rPr>
          <w:rFonts w:ascii="Arial" w:hAnsi="Arial" w:cs="Arial"/>
          <w:vertAlign w:val="subscript"/>
        </w:rPr>
        <w:t xml:space="preserve"> </w:t>
      </w:r>
      <w:r>
        <w:rPr>
          <w:rFonts w:ascii="Arial" w:hAnsi="Arial" w:cs="Arial"/>
        </w:rPr>
        <w:t xml:space="preserve">vrijednosti 0,72 odgovarala je lupeolu, a poredbenim sterolima u središnjem dijelu kromatograma odgovara </w:t>
      </w:r>
      <w:r w:rsidRPr="0084693E">
        <w:rPr>
          <w:rFonts w:ascii="Arial" w:hAnsi="Arial" w:cs="Arial"/>
          <w:i/>
        </w:rPr>
        <w:t>R</w:t>
      </w:r>
      <w:r w:rsidRPr="0084693E">
        <w:rPr>
          <w:rFonts w:ascii="Arial" w:hAnsi="Arial" w:cs="Arial"/>
          <w:vertAlign w:val="subscript"/>
        </w:rPr>
        <w:t>F</w:t>
      </w:r>
      <w:r>
        <w:rPr>
          <w:rFonts w:ascii="Arial" w:hAnsi="Arial" w:cs="Arial"/>
          <w:vertAlign w:val="subscript"/>
        </w:rPr>
        <w:t xml:space="preserve">  </w:t>
      </w:r>
      <w:r>
        <w:rPr>
          <w:rFonts w:ascii="Arial" w:hAnsi="Arial" w:cs="Arial"/>
        </w:rPr>
        <w:t>vrijednost 0,53. Nije ustanovljena prisutnost oleanolne i/ili ursolne kiseline.</w:t>
      </w:r>
    </w:p>
    <w:p w:rsidR="00960E1A" w:rsidRPr="0084693E" w:rsidRDefault="00960E1A" w:rsidP="0084693E">
      <w:pPr>
        <w:pStyle w:val="BodyText0"/>
        <w:spacing w:line="360" w:lineRule="auto"/>
        <w:ind w:firstLine="360"/>
        <w:jc w:val="both"/>
        <w:rPr>
          <w:rFonts w:ascii="Arial" w:hAnsi="Arial" w:cs="Arial"/>
          <w:sz w:val="22"/>
          <w:szCs w:val="22"/>
          <w:lang w:val="hr-HR"/>
        </w:rPr>
      </w:pPr>
    </w:p>
    <w:p w:rsidR="00960E1A" w:rsidRDefault="007C740B" w:rsidP="007D0FDB">
      <w:pPr>
        <w:pStyle w:val="BodyText0"/>
        <w:spacing w:line="360" w:lineRule="auto"/>
        <w:jc w:val="both"/>
        <w:rPr>
          <w:rFonts w:ascii="Arial" w:hAnsi="Arial" w:cs="Arial"/>
          <w:b/>
          <w:sz w:val="24"/>
          <w:szCs w:val="24"/>
          <w:lang w:val="hr-HR"/>
        </w:rPr>
      </w:pPr>
      <w:r>
        <w:rPr>
          <w:noProof/>
          <w:lang w:val="hr-HR"/>
        </w:rPr>
        <mc:AlternateContent>
          <mc:Choice Requires="wps">
            <w:drawing>
              <wp:anchor distT="0" distB="0" distL="114300" distR="114300" simplePos="0" relativeHeight="251651072" behindDoc="0" locked="0" layoutInCell="1" allowOverlap="1" wp14:anchorId="58516438" wp14:editId="457EA5BD">
                <wp:simplePos x="0" y="0"/>
                <wp:positionH relativeFrom="column">
                  <wp:posOffset>4000500</wp:posOffset>
                </wp:positionH>
                <wp:positionV relativeFrom="paragraph">
                  <wp:posOffset>191770</wp:posOffset>
                </wp:positionV>
                <wp:extent cx="847725" cy="2776220"/>
                <wp:effectExtent l="0" t="0" r="9525" b="5080"/>
                <wp:wrapNone/>
                <wp:docPr id="27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77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0FE4" w:rsidRDefault="009A0FE4" w:rsidP="00C93838">
                            <w:pPr>
                              <w:spacing w:after="0" w:line="360" w:lineRule="auto"/>
                            </w:pPr>
                            <w:r>
                              <w:t>Front</w:t>
                            </w:r>
                          </w:p>
                          <w:p w:rsidR="009A0FE4" w:rsidRPr="00D42943" w:rsidRDefault="009A0FE4" w:rsidP="00C93838">
                            <w:pPr>
                              <w:spacing w:after="0" w:line="360" w:lineRule="auto"/>
                            </w:pPr>
                            <w:r w:rsidRPr="00D42943">
                              <w:rPr>
                                <w:i/>
                                <w:noProof/>
                                <w:lang w:val="en-US"/>
                              </w:rPr>
                              <w:t>R</w:t>
                            </w:r>
                            <w:r w:rsidRPr="00D42943">
                              <w:rPr>
                                <w:noProof/>
                                <w:vertAlign w:val="subscript"/>
                                <w:lang w:val="en-US"/>
                              </w:rPr>
                              <w:t>F</w:t>
                            </w:r>
                          </w:p>
                          <w:p w:rsidR="009A0FE4" w:rsidRPr="009A1BCB" w:rsidRDefault="009A0FE4" w:rsidP="00C93838">
                            <w:pPr>
                              <w:spacing w:after="0" w:line="360" w:lineRule="auto"/>
                              <w:rPr>
                                <w:sz w:val="18"/>
                                <w:szCs w:val="18"/>
                              </w:rPr>
                            </w:pPr>
                          </w:p>
                          <w:p w:rsidR="009A0FE4" w:rsidRPr="009A1BCB" w:rsidRDefault="009A0FE4" w:rsidP="00C93838">
                            <w:pPr>
                              <w:spacing w:after="0" w:line="360" w:lineRule="auto"/>
                              <w:rPr>
                                <w:sz w:val="18"/>
                                <w:szCs w:val="18"/>
                              </w:rPr>
                            </w:pPr>
                          </w:p>
                          <w:p w:rsidR="009A0FE4" w:rsidRDefault="009A0FE4" w:rsidP="00C93838">
                            <w:pPr>
                              <w:spacing w:after="0" w:line="360" w:lineRule="auto"/>
                              <w:rPr>
                                <w:sz w:val="18"/>
                                <w:szCs w:val="18"/>
                              </w:rPr>
                            </w:pPr>
                          </w:p>
                          <w:p w:rsidR="009A0FE4" w:rsidRDefault="009A0FE4" w:rsidP="00C93838">
                            <w:pPr>
                              <w:spacing w:after="0" w:line="360" w:lineRule="auto"/>
                              <w:rPr>
                                <w:sz w:val="18"/>
                                <w:szCs w:val="18"/>
                              </w:rPr>
                            </w:pPr>
                            <w:r>
                              <w:rPr>
                                <w:sz w:val="18"/>
                                <w:szCs w:val="18"/>
                              </w:rPr>
                              <w:t xml:space="preserve"> 0,5</w:t>
                            </w:r>
                          </w:p>
                          <w:p w:rsidR="009A0FE4" w:rsidRDefault="009A0FE4" w:rsidP="00C93838">
                            <w:pPr>
                              <w:spacing w:after="0" w:line="360" w:lineRule="auto"/>
                            </w:pPr>
                          </w:p>
                          <w:p w:rsidR="009A0FE4" w:rsidRPr="001877BB" w:rsidRDefault="009A0FE4" w:rsidP="00C93838">
                            <w:pPr>
                              <w:spacing w:after="0" w:line="360" w:lineRule="auto"/>
                              <w:rPr>
                                <w:sz w:val="24"/>
                                <w:szCs w:val="24"/>
                              </w:rPr>
                            </w:pPr>
                          </w:p>
                          <w:p w:rsidR="009A0FE4" w:rsidRPr="001877BB" w:rsidRDefault="009A0FE4" w:rsidP="00C93838">
                            <w:pPr>
                              <w:spacing w:after="0" w:line="360" w:lineRule="auto"/>
                            </w:pPr>
                          </w:p>
                          <w:p w:rsidR="009A0FE4" w:rsidRDefault="009A0FE4" w:rsidP="00C93838">
                            <w:pPr>
                              <w:spacing w:after="0" w:line="360" w:lineRule="auto"/>
                              <w:rPr>
                                <w:sz w:val="20"/>
                                <w:szCs w:val="20"/>
                              </w:rPr>
                            </w:pPr>
                          </w:p>
                          <w:p w:rsidR="009A0FE4" w:rsidRDefault="009A0FE4" w:rsidP="00C93838">
                            <w:pPr>
                              <w:spacing w:after="0" w:line="360" w:lineRule="auto"/>
                            </w:pPr>
                            <w:r>
                              <w:t>Start</w:t>
                            </w:r>
                          </w:p>
                          <w:p w:rsidR="009A0FE4" w:rsidRDefault="009A0FE4" w:rsidP="00C93838">
                            <w:pPr>
                              <w:spacing w:after="0" w:line="360" w:lineRule="auto"/>
                            </w:pPr>
                          </w:p>
                          <w:p w:rsidR="009A0FE4" w:rsidRDefault="009A0FE4" w:rsidP="00C93838">
                            <w:pPr>
                              <w:spacing w:line="360" w:lineRule="auto"/>
                            </w:pPr>
                          </w:p>
                          <w:p w:rsidR="009A0FE4" w:rsidRDefault="009A0FE4" w:rsidP="00C93838">
                            <w:pPr>
                              <w:spacing w:line="360" w:lineRule="auto"/>
                            </w:pPr>
                          </w:p>
                          <w:p w:rsidR="009A0FE4" w:rsidRPr="00D42943" w:rsidRDefault="009A0FE4" w:rsidP="00C93838">
                            <w:pPr>
                              <w:rPr>
                                <w:sz w:val="24"/>
                                <w:szCs w:val="24"/>
                              </w:rPr>
                            </w:pPr>
                          </w:p>
                          <w:p w:rsidR="009A0FE4" w:rsidRDefault="009A0FE4" w:rsidP="00C93838">
                            <w:pPr>
                              <w:spacing w:line="360" w:lineRule="auto"/>
                            </w:pPr>
                          </w:p>
                          <w:p w:rsidR="009A0FE4" w:rsidRPr="00D42943" w:rsidRDefault="009A0FE4" w:rsidP="00C93838">
                            <w:pPr>
                              <w:spacing w:line="360" w:lineRule="auto"/>
                            </w:pPr>
                            <w:r>
                              <w:t>Start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5" o:spid="_x0000_s1042" type="#_x0000_t202" style="position:absolute;left:0;text-align:left;margin-left:315pt;margin-top:15.1pt;width:66.75pt;height:218.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" stroked="f">
                <v:textbox>
                  <w:txbxContent>
                    <w:p w:rsidR="009A0FE4" w:rsidRDefault="009A0FE4" w:rsidP="00C93838">
                      <w:pPr>
                        <w:spacing w:after="0" w:line="360" w:lineRule="auto"/>
                      </w:pPr>
                      <w:r>
                        <w:t>Front</w:t>
                      </w:r>
                    </w:p>
                    <w:p w:rsidR="009A0FE4" w:rsidRPr="00D42943" w:rsidRDefault="009A0FE4" w:rsidP="00C93838">
                      <w:pPr>
                        <w:spacing w:after="0" w:line="360" w:lineRule="auto"/>
                      </w:pPr>
                      <w:r w:rsidRPr="00D42943">
                        <w:rPr>
                          <w:i/>
                          <w:noProof/>
                          <w:lang w:val="en-US"/>
                        </w:rPr>
                        <w:t>R</w:t>
                      </w:r>
                      <w:r w:rsidRPr="00D42943">
                        <w:rPr>
                          <w:noProof/>
                          <w:vertAlign w:val="subscript"/>
                          <w:lang w:val="en-US"/>
                        </w:rPr>
                        <w:t>F</w:t>
                      </w:r>
                    </w:p>
                    <w:p w:rsidR="009A0FE4" w:rsidRPr="009A1BCB" w:rsidRDefault="009A0FE4" w:rsidP="00C93838">
                      <w:pPr>
                        <w:spacing w:after="0" w:line="360" w:lineRule="auto"/>
                        <w:rPr>
                          <w:sz w:val="18"/>
                          <w:szCs w:val="18"/>
                        </w:rPr>
                      </w:pPr>
                    </w:p>
                    <w:p w:rsidR="009A0FE4" w:rsidRPr="009A1BCB" w:rsidRDefault="009A0FE4" w:rsidP="00C93838">
                      <w:pPr>
                        <w:spacing w:after="0" w:line="360" w:lineRule="auto"/>
                        <w:rPr>
                          <w:sz w:val="18"/>
                          <w:szCs w:val="18"/>
                        </w:rPr>
                      </w:pPr>
                    </w:p>
                    <w:p w:rsidR="009A0FE4" w:rsidRDefault="009A0FE4" w:rsidP="00C93838">
                      <w:pPr>
                        <w:spacing w:after="0" w:line="360" w:lineRule="auto"/>
                        <w:rPr>
                          <w:sz w:val="18"/>
                          <w:szCs w:val="18"/>
                        </w:rPr>
                      </w:pPr>
                    </w:p>
                    <w:p w:rsidR="009A0FE4" w:rsidRDefault="009A0FE4" w:rsidP="00C93838">
                      <w:pPr>
                        <w:spacing w:after="0" w:line="360" w:lineRule="auto"/>
                        <w:rPr>
                          <w:sz w:val="18"/>
                          <w:szCs w:val="18"/>
                        </w:rPr>
                      </w:pPr>
                      <w:r>
                        <w:rPr>
                          <w:sz w:val="18"/>
                          <w:szCs w:val="18"/>
                        </w:rPr>
                        <w:t xml:space="preserve"> 0,5</w:t>
                      </w:r>
                    </w:p>
                    <w:p w:rsidR="009A0FE4" w:rsidRDefault="009A0FE4" w:rsidP="00C93838">
                      <w:pPr>
                        <w:spacing w:after="0" w:line="360" w:lineRule="auto"/>
                      </w:pPr>
                    </w:p>
                    <w:p w:rsidR="009A0FE4" w:rsidRPr="001877BB" w:rsidRDefault="009A0FE4" w:rsidP="00C93838">
                      <w:pPr>
                        <w:spacing w:after="0" w:line="360" w:lineRule="auto"/>
                        <w:rPr>
                          <w:sz w:val="24"/>
                          <w:szCs w:val="24"/>
                        </w:rPr>
                      </w:pPr>
                    </w:p>
                    <w:p w:rsidR="009A0FE4" w:rsidRPr="001877BB" w:rsidRDefault="009A0FE4" w:rsidP="00C93838">
                      <w:pPr>
                        <w:spacing w:after="0" w:line="360" w:lineRule="auto"/>
                      </w:pPr>
                    </w:p>
                    <w:p w:rsidR="009A0FE4" w:rsidRDefault="009A0FE4" w:rsidP="00C93838">
                      <w:pPr>
                        <w:spacing w:after="0" w:line="360" w:lineRule="auto"/>
                        <w:rPr>
                          <w:sz w:val="20"/>
                          <w:szCs w:val="20"/>
                        </w:rPr>
                      </w:pPr>
                    </w:p>
                    <w:p w:rsidR="009A0FE4" w:rsidRDefault="009A0FE4" w:rsidP="00C93838">
                      <w:pPr>
                        <w:spacing w:after="0" w:line="360" w:lineRule="auto"/>
                      </w:pPr>
                      <w:r>
                        <w:t>Start</w:t>
                      </w:r>
                    </w:p>
                    <w:p w:rsidR="009A0FE4" w:rsidRDefault="009A0FE4" w:rsidP="00C93838">
                      <w:pPr>
                        <w:spacing w:after="0" w:line="360" w:lineRule="auto"/>
                      </w:pPr>
                    </w:p>
                    <w:p w:rsidR="009A0FE4" w:rsidRDefault="009A0FE4" w:rsidP="00C93838">
                      <w:pPr>
                        <w:spacing w:line="360" w:lineRule="auto"/>
                      </w:pPr>
                    </w:p>
                    <w:p w:rsidR="009A0FE4" w:rsidRDefault="009A0FE4" w:rsidP="00C93838">
                      <w:pPr>
                        <w:spacing w:line="360" w:lineRule="auto"/>
                      </w:pPr>
                    </w:p>
                    <w:p w:rsidR="009A0FE4" w:rsidRPr="00D42943" w:rsidRDefault="009A0FE4" w:rsidP="00C93838">
                      <w:pPr>
                        <w:rPr>
                          <w:sz w:val="24"/>
                          <w:szCs w:val="24"/>
                        </w:rPr>
                      </w:pPr>
                    </w:p>
                    <w:p w:rsidR="009A0FE4" w:rsidRDefault="009A0FE4" w:rsidP="00C93838">
                      <w:pPr>
                        <w:spacing w:line="360" w:lineRule="auto"/>
                      </w:pPr>
                    </w:p>
                    <w:p w:rsidR="009A0FE4" w:rsidRPr="00D42943" w:rsidRDefault="009A0FE4" w:rsidP="00C93838">
                      <w:pPr>
                        <w:spacing w:line="360" w:lineRule="auto"/>
                      </w:pPr>
                      <w:r>
                        <w:t>Start</w:t>
                      </w:r>
                    </w:p>
                  </w:txbxContent>
                </v:textbox>
              </v:shape>
            </w:pict>
          </mc:Fallback>
        </mc:AlternateContent>
      </w:r>
      <w:r>
        <w:rPr>
          <w:noProof/>
          <w:lang w:val="hr-HR"/>
        </w:rPr>
        <mc:AlternateContent>
          <mc:Choice Requires="wps">
            <w:drawing>
              <wp:anchor distT="4294967292" distB="4294967292" distL="114300" distR="114300" simplePos="0" relativeHeight="251652096" behindDoc="0" locked="0" layoutInCell="1" allowOverlap="1" wp14:anchorId="26A924FE" wp14:editId="41FCFC3D">
                <wp:simplePos x="0" y="0"/>
                <wp:positionH relativeFrom="column">
                  <wp:posOffset>3886200</wp:posOffset>
                </wp:positionH>
                <wp:positionV relativeFrom="paragraph">
                  <wp:posOffset>329564</wp:posOffset>
                </wp:positionV>
                <wp:extent cx="114300" cy="0"/>
                <wp:effectExtent l="0" t="0" r="19050" b="19050"/>
                <wp:wrapNone/>
                <wp:docPr id="276" name="Straight Connector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6" o:spid="_x0000_s1026" style="position:absolute;z-index:2516520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6pt,25.95pt" to="31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C5nHwIAADk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"/>
            </w:pict>
          </mc:Fallback>
        </mc:AlternateContent>
      </w:r>
      <w:r>
        <w:rPr>
          <w:noProof/>
          <w:lang w:val="hr-HR"/>
        </w:rPr>
        <w:drawing>
          <wp:anchor distT="0" distB="0" distL="114300" distR="114300" simplePos="0" relativeHeight="251650048" behindDoc="1" locked="0" layoutInCell="1" allowOverlap="1" wp14:anchorId="21659371" wp14:editId="50D62360">
            <wp:simplePos x="0" y="0"/>
            <wp:positionH relativeFrom="column">
              <wp:posOffset>1242060</wp:posOffset>
            </wp:positionH>
            <wp:positionV relativeFrom="paragraph">
              <wp:posOffset>45720</wp:posOffset>
            </wp:positionV>
            <wp:extent cx="2588260" cy="2947670"/>
            <wp:effectExtent l="0" t="0" r="2540" b="5080"/>
            <wp:wrapTight wrapText="bothSides">
              <wp:wrapPolygon edited="0">
                <wp:start x="0" y="0"/>
                <wp:lineTo x="0" y="21498"/>
                <wp:lineTo x="21462" y="21498"/>
                <wp:lineTo x="21462" y="0"/>
                <wp:lineTo x="0" y="0"/>
              </wp:wrapPolygon>
            </wp:wrapTight>
            <wp:docPr id="5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88260" cy="2947670"/>
                    </a:xfrm>
                    <a:prstGeom prst="rect">
                      <a:avLst/>
                    </a:prstGeom>
                    <a:noFill/>
                  </pic:spPr>
                </pic:pic>
              </a:graphicData>
            </a:graphic>
            <wp14:sizeRelH relativeFrom="page">
              <wp14:pctWidth>0</wp14:pctWidth>
            </wp14:sizeRelH>
            <wp14:sizeRelV relativeFrom="page">
              <wp14:pctHeight>0</wp14:pctHeight>
            </wp14:sizeRelV>
          </wp:anchor>
        </w:drawing>
      </w:r>
    </w:p>
    <w:p w:rsidR="00960E1A" w:rsidRDefault="00960E1A" w:rsidP="007D0FDB">
      <w:pPr>
        <w:pStyle w:val="BodyText0"/>
        <w:spacing w:line="360" w:lineRule="auto"/>
        <w:jc w:val="both"/>
        <w:rPr>
          <w:rFonts w:ascii="Arial" w:hAnsi="Arial" w:cs="Arial"/>
          <w:b/>
          <w:sz w:val="24"/>
          <w:szCs w:val="24"/>
          <w:lang w:val="hr-HR"/>
        </w:rPr>
      </w:pPr>
    </w:p>
    <w:p w:rsidR="00960E1A" w:rsidRDefault="00960E1A" w:rsidP="007D0FDB">
      <w:pPr>
        <w:pStyle w:val="BodyText0"/>
        <w:spacing w:line="360" w:lineRule="auto"/>
        <w:jc w:val="both"/>
        <w:rPr>
          <w:rFonts w:ascii="Arial" w:hAnsi="Arial" w:cs="Arial"/>
          <w:b/>
          <w:sz w:val="24"/>
          <w:szCs w:val="24"/>
          <w:lang w:val="hr-HR"/>
        </w:rPr>
      </w:pPr>
    </w:p>
    <w:p w:rsidR="00960E1A" w:rsidRDefault="00960E1A" w:rsidP="007D0FDB">
      <w:pPr>
        <w:pStyle w:val="BodyText0"/>
        <w:spacing w:line="360" w:lineRule="auto"/>
        <w:jc w:val="both"/>
        <w:rPr>
          <w:rFonts w:ascii="Arial" w:hAnsi="Arial" w:cs="Arial"/>
          <w:b/>
          <w:sz w:val="24"/>
          <w:szCs w:val="24"/>
          <w:lang w:val="hr-HR"/>
        </w:rPr>
      </w:pPr>
    </w:p>
    <w:p w:rsidR="00960E1A" w:rsidRDefault="007C740B" w:rsidP="007D0FDB">
      <w:pPr>
        <w:pStyle w:val="BodyText0"/>
        <w:spacing w:line="360" w:lineRule="auto"/>
        <w:jc w:val="both"/>
        <w:rPr>
          <w:rFonts w:ascii="Arial" w:hAnsi="Arial" w:cs="Arial"/>
          <w:b/>
          <w:sz w:val="24"/>
          <w:szCs w:val="24"/>
          <w:lang w:val="hr-HR"/>
        </w:rPr>
      </w:pPr>
      <w:r>
        <w:rPr>
          <w:noProof/>
          <w:lang w:val="hr-HR"/>
        </w:rPr>
        <mc:AlternateContent>
          <mc:Choice Requires="wps">
            <w:drawing>
              <wp:anchor distT="4294967292" distB="4294967292" distL="114300" distR="114300" simplePos="0" relativeHeight="251653120" behindDoc="0" locked="0" layoutInCell="1" allowOverlap="1" wp14:anchorId="42180519" wp14:editId="2E886726">
                <wp:simplePos x="0" y="0"/>
                <wp:positionH relativeFrom="column">
                  <wp:posOffset>3886200</wp:posOffset>
                </wp:positionH>
                <wp:positionV relativeFrom="paragraph">
                  <wp:posOffset>106679</wp:posOffset>
                </wp:positionV>
                <wp:extent cx="114300" cy="0"/>
                <wp:effectExtent l="0" t="0" r="19050" b="19050"/>
                <wp:wrapNone/>
                <wp:docPr id="277" name="Straight Connector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7" o:spid="_x0000_s1026" style="position:absolute;z-index:2516531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6pt,8.4pt" to="3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QqLHgIAADk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"/>
            </w:pict>
          </mc:Fallback>
        </mc:AlternateContent>
      </w:r>
    </w:p>
    <w:p w:rsidR="00960E1A" w:rsidRDefault="00960E1A" w:rsidP="007D0FDB">
      <w:pPr>
        <w:pStyle w:val="BodyText0"/>
        <w:spacing w:line="360" w:lineRule="auto"/>
        <w:jc w:val="both"/>
        <w:rPr>
          <w:rFonts w:ascii="Arial" w:hAnsi="Arial" w:cs="Arial"/>
          <w:b/>
          <w:sz w:val="24"/>
          <w:szCs w:val="24"/>
          <w:lang w:val="hr-HR"/>
        </w:rPr>
      </w:pPr>
    </w:p>
    <w:p w:rsidR="00960E1A" w:rsidRDefault="00960E1A" w:rsidP="007D0FDB">
      <w:pPr>
        <w:pStyle w:val="BodyText0"/>
        <w:spacing w:line="360" w:lineRule="auto"/>
        <w:jc w:val="both"/>
        <w:rPr>
          <w:rFonts w:ascii="Arial" w:hAnsi="Arial" w:cs="Arial"/>
          <w:b/>
          <w:sz w:val="24"/>
          <w:szCs w:val="24"/>
          <w:lang w:val="hr-HR"/>
        </w:rPr>
      </w:pPr>
    </w:p>
    <w:p w:rsidR="00960E1A" w:rsidRDefault="007C740B" w:rsidP="007D0FDB">
      <w:pPr>
        <w:pStyle w:val="BodyText0"/>
        <w:spacing w:line="360" w:lineRule="auto"/>
        <w:jc w:val="both"/>
        <w:rPr>
          <w:rFonts w:ascii="Arial" w:hAnsi="Arial" w:cs="Arial"/>
          <w:b/>
          <w:sz w:val="24"/>
          <w:szCs w:val="24"/>
          <w:lang w:val="hr-HR"/>
        </w:rPr>
      </w:pPr>
      <w:r>
        <w:rPr>
          <w:noProof/>
          <w:lang w:val="hr-HR"/>
        </w:rPr>
        <mc:AlternateContent>
          <mc:Choice Requires="wps">
            <w:drawing>
              <wp:anchor distT="4294967292" distB="4294967292" distL="114300" distR="114300" simplePos="0" relativeHeight="251654144" behindDoc="0" locked="0" layoutInCell="1" allowOverlap="1" wp14:anchorId="41E9F931" wp14:editId="4809A537">
                <wp:simplePos x="0" y="0"/>
                <wp:positionH relativeFrom="column">
                  <wp:posOffset>3886200</wp:posOffset>
                </wp:positionH>
                <wp:positionV relativeFrom="paragraph">
                  <wp:posOffset>332104</wp:posOffset>
                </wp:positionV>
                <wp:extent cx="114300" cy="0"/>
                <wp:effectExtent l="0" t="0" r="19050" b="19050"/>
                <wp:wrapNone/>
                <wp:docPr id="278" name="Straight Connector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8" o:spid="_x0000_s1026" style="position:absolute;z-index:2516541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6pt,26.15pt" to="31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YZuHwIAADk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"/>
            </w:pict>
          </mc:Fallback>
        </mc:AlternateContent>
      </w:r>
    </w:p>
    <w:p w:rsidR="00960E1A" w:rsidRDefault="007C740B" w:rsidP="007D0FDB">
      <w:pPr>
        <w:pStyle w:val="BodyText0"/>
        <w:spacing w:line="360" w:lineRule="auto"/>
        <w:jc w:val="both"/>
        <w:rPr>
          <w:rFonts w:ascii="Arial" w:hAnsi="Arial" w:cs="Arial"/>
          <w:b/>
          <w:sz w:val="24"/>
          <w:szCs w:val="24"/>
          <w:lang w:val="hr-HR"/>
        </w:rPr>
      </w:pPr>
      <w:r>
        <w:rPr>
          <w:noProof/>
          <w:lang w:val="hr-HR"/>
        </w:rPr>
        <mc:AlternateContent>
          <mc:Choice Requires="wps">
            <w:drawing>
              <wp:anchor distT="0" distB="0" distL="114300" distR="114300" simplePos="0" relativeHeight="251655168" behindDoc="0" locked="0" layoutInCell="1" allowOverlap="1" wp14:anchorId="351415B5" wp14:editId="5E919BB7">
                <wp:simplePos x="0" y="0"/>
                <wp:positionH relativeFrom="column">
                  <wp:posOffset>1336675</wp:posOffset>
                </wp:positionH>
                <wp:positionV relativeFrom="paragraph">
                  <wp:posOffset>12065</wp:posOffset>
                </wp:positionV>
                <wp:extent cx="2489835" cy="419735"/>
                <wp:effectExtent l="0" t="0" r="0" b="0"/>
                <wp:wrapNone/>
                <wp:docPr id="2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835"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FE4" w:rsidRPr="00581981" w:rsidRDefault="009A0FE4" w:rsidP="00C93838">
                            <w:pPr>
                              <w:rPr>
                                <w:rFonts w:ascii="Arial" w:hAnsi="Arial" w:cs="Arial"/>
                                <w:b/>
                                <w:sz w:val="20"/>
                                <w:szCs w:val="20"/>
                              </w:rPr>
                            </w:pPr>
                            <w:r w:rsidRPr="00581981">
                              <w:rPr>
                                <w:rFonts w:ascii="Arial" w:hAnsi="Arial" w:cs="Arial"/>
                                <w:b/>
                                <w:color w:val="FFFFFF"/>
                              </w:rPr>
                              <w:t xml:space="preserve">     </w:t>
                            </w:r>
                            <w:r w:rsidRPr="00581981">
                              <w:rPr>
                                <w:rFonts w:ascii="Arial" w:hAnsi="Arial" w:cs="Arial"/>
                                <w:b/>
                                <w:sz w:val="20"/>
                                <w:szCs w:val="20"/>
                              </w:rPr>
                              <w:t>E             L           O/St         Ur/</w:t>
                            </w:r>
                            <w:r w:rsidRPr="00581981">
                              <w:rPr>
                                <w:rFonts w:ascii="Arial" w:hAnsi="Arial" w:cs="Arial"/>
                                <w:sz w:val="24"/>
                                <w:szCs w:val="24"/>
                              </w:rPr>
                              <w:t xml:space="preserve"> β</w:t>
                            </w:r>
                            <w:r>
                              <w:rPr>
                                <w:rFonts w:ascii="Arial" w:hAnsi="Arial" w:cs="Arial"/>
                                <w:sz w:val="24"/>
                                <w:szCs w:val="24"/>
                              </w:rPr>
                              <w:t>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3" o:spid="_x0000_s1043" type="#_x0000_t202" style="position:absolute;left:0;text-align:left;margin-left:105.25pt;margin-top:.95pt;width:196.05pt;height:33.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" filled="f" stroked="f">
                <v:textbox style="mso-fit-shape-to-text:t">
                  <w:txbxContent>
                    <w:p w:rsidR="009A0FE4" w:rsidRPr="00581981" w:rsidRDefault="009A0FE4" w:rsidP="00C93838">
                      <w:pPr>
                        <w:rPr>
                          <w:rFonts w:ascii="Arial" w:hAnsi="Arial" w:cs="Arial"/>
                          <w:b/>
                          <w:sz w:val="20"/>
                          <w:szCs w:val="20"/>
                        </w:rPr>
                      </w:pPr>
                      <w:r w:rsidRPr="00581981">
                        <w:rPr>
                          <w:rFonts w:ascii="Arial" w:hAnsi="Arial" w:cs="Arial"/>
                          <w:b/>
                          <w:color w:val="FFFFFF"/>
                        </w:rPr>
                        <w:t xml:space="preserve">     </w:t>
                      </w:r>
                      <w:r w:rsidRPr="00581981">
                        <w:rPr>
                          <w:rFonts w:ascii="Arial" w:hAnsi="Arial" w:cs="Arial"/>
                          <w:b/>
                          <w:sz w:val="20"/>
                          <w:szCs w:val="20"/>
                        </w:rPr>
                        <w:t>E             L           O/St         Ur/</w:t>
                      </w:r>
                      <w:r w:rsidRPr="00581981">
                        <w:rPr>
                          <w:rFonts w:ascii="Arial" w:hAnsi="Arial" w:cs="Arial"/>
                          <w:sz w:val="24"/>
                          <w:szCs w:val="24"/>
                        </w:rPr>
                        <w:t xml:space="preserve"> β</w:t>
                      </w:r>
                      <w:r>
                        <w:rPr>
                          <w:rFonts w:ascii="Arial" w:hAnsi="Arial" w:cs="Arial"/>
                          <w:sz w:val="24"/>
                          <w:szCs w:val="24"/>
                        </w:rPr>
                        <w:t>s</w:t>
                      </w:r>
                    </w:p>
                  </w:txbxContent>
                </v:textbox>
              </v:shape>
            </w:pict>
          </mc:Fallback>
        </mc:AlternateContent>
      </w:r>
    </w:p>
    <w:p w:rsidR="00960E1A" w:rsidRDefault="00960E1A" w:rsidP="007D0FDB">
      <w:pPr>
        <w:pStyle w:val="BodyText0"/>
        <w:spacing w:line="360" w:lineRule="auto"/>
        <w:jc w:val="both"/>
        <w:rPr>
          <w:rFonts w:ascii="Arial" w:hAnsi="Arial" w:cs="Arial"/>
          <w:b/>
          <w:sz w:val="24"/>
          <w:szCs w:val="24"/>
          <w:lang w:val="hr-HR"/>
        </w:rPr>
      </w:pPr>
    </w:p>
    <w:p w:rsidR="00960E1A" w:rsidRDefault="00960E1A" w:rsidP="001877EE">
      <w:pPr>
        <w:spacing w:after="0" w:line="360" w:lineRule="auto"/>
        <w:jc w:val="center"/>
        <w:rPr>
          <w:rFonts w:ascii="Arial" w:hAnsi="Arial" w:cs="Arial"/>
        </w:rPr>
      </w:pPr>
      <w:r w:rsidRPr="002B7290">
        <w:rPr>
          <w:rFonts w:ascii="Arial" w:hAnsi="Arial" w:cs="Arial"/>
        </w:rPr>
        <w:t>Slika</w:t>
      </w:r>
      <w:r>
        <w:rPr>
          <w:rFonts w:ascii="Arial" w:hAnsi="Arial" w:cs="Arial"/>
        </w:rPr>
        <w:t xml:space="preserve"> 14. </w:t>
      </w:r>
      <w:r w:rsidRPr="002B7290">
        <w:rPr>
          <w:rFonts w:ascii="Arial" w:hAnsi="Arial" w:cs="Arial"/>
        </w:rPr>
        <w:t xml:space="preserve">Kromatogram sterola i triterpenskih kiselina u metanolnom ekstraktu listova vrste </w:t>
      </w:r>
      <w:r w:rsidRPr="008F6F10">
        <w:rPr>
          <w:rFonts w:ascii="Arial" w:hAnsi="Arial" w:cs="Arial"/>
          <w:i/>
        </w:rPr>
        <w:t>Stevia rebaudiana</w:t>
      </w:r>
      <w:r w:rsidRPr="008F6F10">
        <w:rPr>
          <w:rFonts w:ascii="Arial" w:hAnsi="Arial" w:cs="Arial"/>
        </w:rPr>
        <w:t xml:space="preserve"> (Bert.) Bertoni</w:t>
      </w:r>
      <w:r w:rsidRPr="002B7290">
        <w:rPr>
          <w:rFonts w:ascii="Arial" w:hAnsi="Arial" w:cs="Arial"/>
        </w:rPr>
        <w:t xml:space="preserve"> </w:t>
      </w:r>
    </w:p>
    <w:p w:rsidR="001877EE" w:rsidRPr="002B7290" w:rsidRDefault="001877EE" w:rsidP="001877EE">
      <w:pPr>
        <w:spacing w:after="0" w:line="360" w:lineRule="auto"/>
        <w:jc w:val="center"/>
        <w:rPr>
          <w:rFonts w:ascii="Arial" w:hAnsi="Arial" w:cs="Arial"/>
        </w:rPr>
      </w:pPr>
    </w:p>
    <w:p w:rsidR="00960E1A" w:rsidRPr="00E8247A" w:rsidRDefault="00960E1A" w:rsidP="001877EE">
      <w:pPr>
        <w:spacing w:after="0" w:line="360" w:lineRule="auto"/>
        <w:ind w:firstLine="708"/>
        <w:rPr>
          <w:rFonts w:ascii="Arial" w:hAnsi="Arial" w:cs="Arial"/>
          <w:sz w:val="20"/>
          <w:szCs w:val="20"/>
        </w:rPr>
      </w:pPr>
      <w:r w:rsidRPr="00E8247A">
        <w:rPr>
          <w:rFonts w:ascii="Arial" w:hAnsi="Arial" w:cs="Arial"/>
          <w:sz w:val="20"/>
          <w:szCs w:val="20"/>
        </w:rPr>
        <w:t>Nepokretna faza: Kieselgel 60 F</w:t>
      </w:r>
      <w:r w:rsidRPr="00E8247A">
        <w:rPr>
          <w:rFonts w:ascii="Arial" w:hAnsi="Arial" w:cs="Arial"/>
          <w:sz w:val="20"/>
          <w:szCs w:val="20"/>
          <w:vertAlign w:val="subscript"/>
        </w:rPr>
        <w:t>254</w:t>
      </w:r>
    </w:p>
    <w:p w:rsidR="00960E1A" w:rsidRDefault="00960E1A" w:rsidP="00E8247A">
      <w:pPr>
        <w:spacing w:after="0" w:line="360" w:lineRule="auto"/>
        <w:ind w:firstLine="708"/>
        <w:rPr>
          <w:rFonts w:ascii="Arial" w:hAnsi="Arial" w:cs="Arial"/>
          <w:sz w:val="20"/>
          <w:szCs w:val="20"/>
        </w:rPr>
      </w:pPr>
      <w:r w:rsidRPr="00E8247A">
        <w:rPr>
          <w:rFonts w:ascii="Arial" w:hAnsi="Arial" w:cs="Arial"/>
          <w:sz w:val="20"/>
          <w:szCs w:val="20"/>
        </w:rPr>
        <w:t>Pokretna faza: diklormetan-etilacetat (9:1 V/V)</w:t>
      </w:r>
    </w:p>
    <w:p w:rsidR="00960E1A" w:rsidRDefault="00960E1A" w:rsidP="00E8247A">
      <w:pPr>
        <w:spacing w:after="0" w:line="360" w:lineRule="auto"/>
        <w:ind w:firstLine="708"/>
        <w:rPr>
          <w:rFonts w:ascii="Arial" w:hAnsi="Arial" w:cs="Arial"/>
          <w:sz w:val="20"/>
          <w:szCs w:val="20"/>
        </w:rPr>
      </w:pPr>
      <w:r w:rsidRPr="00E8247A">
        <w:rPr>
          <w:rFonts w:ascii="Arial" w:hAnsi="Arial" w:cs="Arial"/>
          <w:sz w:val="20"/>
          <w:szCs w:val="20"/>
        </w:rPr>
        <w:t xml:space="preserve">Detekcija: </w:t>
      </w:r>
      <w:r>
        <w:rPr>
          <w:rFonts w:ascii="Arial" w:hAnsi="Arial" w:cs="Arial"/>
          <w:sz w:val="20"/>
          <w:szCs w:val="20"/>
        </w:rPr>
        <w:t>a</w:t>
      </w:r>
      <w:r w:rsidRPr="00E8247A">
        <w:rPr>
          <w:rFonts w:ascii="Arial" w:hAnsi="Arial" w:cs="Arial"/>
          <w:sz w:val="20"/>
          <w:szCs w:val="20"/>
        </w:rPr>
        <w:t>nisaldehid-sumporna kiselina, 110 °C</w:t>
      </w:r>
    </w:p>
    <w:p w:rsidR="00960E1A" w:rsidRDefault="00960E1A" w:rsidP="00E8247A">
      <w:pPr>
        <w:spacing w:after="0" w:line="360" w:lineRule="auto"/>
        <w:ind w:firstLine="708"/>
        <w:rPr>
          <w:rFonts w:ascii="Arial" w:hAnsi="Arial" w:cs="Arial"/>
          <w:sz w:val="20"/>
          <w:szCs w:val="20"/>
        </w:rPr>
      </w:pPr>
    </w:p>
    <w:p w:rsidR="00960E1A" w:rsidRDefault="00960E1A" w:rsidP="00E8247A">
      <w:pPr>
        <w:spacing w:after="0" w:line="360"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t>E- metanolni ekstrakt lista stevije</w:t>
      </w:r>
    </w:p>
    <w:p w:rsidR="00960E1A" w:rsidRPr="00E8247A" w:rsidRDefault="00960E1A" w:rsidP="00E8247A">
      <w:pPr>
        <w:shd w:val="clear" w:color="auto" w:fill="FFFFFF"/>
        <w:spacing w:line="360" w:lineRule="auto"/>
        <w:ind w:left="708"/>
        <w:rPr>
          <w:rFonts w:ascii="Arial" w:hAnsi="Arial" w:cs="Arial"/>
          <w:sz w:val="20"/>
          <w:szCs w:val="20"/>
        </w:rPr>
      </w:pPr>
      <w:r w:rsidRPr="00E8247A">
        <w:rPr>
          <w:rFonts w:ascii="Arial" w:hAnsi="Arial" w:cs="Arial"/>
          <w:sz w:val="20"/>
          <w:szCs w:val="20"/>
        </w:rPr>
        <w:t>Poredbene supstacije: L-lupeol (</w:t>
      </w:r>
      <w:r w:rsidRPr="00E8247A">
        <w:rPr>
          <w:rFonts w:ascii="Arial" w:hAnsi="Arial" w:cs="Arial"/>
          <w:i/>
          <w:sz w:val="20"/>
          <w:szCs w:val="20"/>
        </w:rPr>
        <w:t>R</w:t>
      </w:r>
      <w:r w:rsidRPr="00E8247A">
        <w:rPr>
          <w:rFonts w:ascii="Arial" w:hAnsi="Arial" w:cs="Arial"/>
          <w:sz w:val="20"/>
          <w:szCs w:val="20"/>
          <w:vertAlign w:val="subscript"/>
        </w:rPr>
        <w:t>F</w:t>
      </w:r>
      <w:r w:rsidRPr="00E8247A">
        <w:rPr>
          <w:rFonts w:ascii="Arial" w:hAnsi="Arial" w:cs="Arial"/>
          <w:sz w:val="20"/>
          <w:szCs w:val="20"/>
        </w:rPr>
        <w:t>=0,72), O-oleanolna kiselina(</w:t>
      </w:r>
      <w:r w:rsidRPr="00E8247A">
        <w:rPr>
          <w:rFonts w:ascii="Arial" w:hAnsi="Arial" w:cs="Arial"/>
          <w:i/>
          <w:sz w:val="20"/>
          <w:szCs w:val="20"/>
        </w:rPr>
        <w:t>R</w:t>
      </w:r>
      <w:r w:rsidRPr="00E8247A">
        <w:rPr>
          <w:rFonts w:ascii="Arial" w:hAnsi="Arial" w:cs="Arial"/>
          <w:sz w:val="20"/>
          <w:szCs w:val="20"/>
          <w:vertAlign w:val="subscript"/>
        </w:rPr>
        <w:t>F</w:t>
      </w:r>
      <w:r>
        <w:rPr>
          <w:rFonts w:ascii="Arial" w:hAnsi="Arial" w:cs="Arial"/>
          <w:sz w:val="20"/>
          <w:szCs w:val="20"/>
        </w:rPr>
        <w:t xml:space="preserve">=0,333), </w:t>
      </w:r>
      <w:r w:rsidRPr="00E8247A">
        <w:rPr>
          <w:rFonts w:ascii="Arial" w:hAnsi="Arial" w:cs="Arial"/>
          <w:sz w:val="20"/>
          <w:szCs w:val="20"/>
        </w:rPr>
        <w:t>stigmasterol</w:t>
      </w:r>
      <w:r>
        <w:rPr>
          <w:rFonts w:ascii="Arial" w:hAnsi="Arial" w:cs="Arial"/>
          <w:sz w:val="20"/>
          <w:szCs w:val="20"/>
        </w:rPr>
        <w:t xml:space="preserve"> </w:t>
      </w:r>
      <w:r w:rsidRPr="00E8247A">
        <w:rPr>
          <w:rFonts w:ascii="Arial" w:hAnsi="Arial" w:cs="Arial"/>
          <w:sz w:val="20"/>
          <w:szCs w:val="20"/>
        </w:rPr>
        <w:t>(</w:t>
      </w:r>
      <w:r w:rsidRPr="00E8247A">
        <w:rPr>
          <w:rFonts w:ascii="Arial" w:hAnsi="Arial" w:cs="Arial"/>
          <w:i/>
          <w:sz w:val="20"/>
          <w:szCs w:val="20"/>
        </w:rPr>
        <w:t>R</w:t>
      </w:r>
      <w:r w:rsidRPr="00E8247A">
        <w:rPr>
          <w:rFonts w:ascii="Arial" w:hAnsi="Arial" w:cs="Arial"/>
          <w:sz w:val="20"/>
          <w:szCs w:val="20"/>
          <w:vertAlign w:val="subscript"/>
        </w:rPr>
        <w:t>F</w:t>
      </w:r>
      <w:r w:rsidRPr="00E8247A">
        <w:rPr>
          <w:rFonts w:ascii="Arial" w:hAnsi="Arial" w:cs="Arial"/>
          <w:sz w:val="20"/>
          <w:szCs w:val="20"/>
        </w:rPr>
        <w:t>=0,53), U-ursolna kiselina</w:t>
      </w:r>
      <w:r>
        <w:rPr>
          <w:rFonts w:ascii="Arial" w:hAnsi="Arial" w:cs="Arial"/>
          <w:sz w:val="20"/>
          <w:szCs w:val="20"/>
        </w:rPr>
        <w:t xml:space="preserve"> </w:t>
      </w:r>
      <w:r w:rsidRPr="00E8247A">
        <w:rPr>
          <w:rFonts w:ascii="Arial" w:hAnsi="Arial" w:cs="Arial"/>
          <w:sz w:val="20"/>
          <w:szCs w:val="20"/>
        </w:rPr>
        <w:t>(</w:t>
      </w:r>
      <w:r w:rsidRPr="00E8247A">
        <w:rPr>
          <w:rFonts w:ascii="Arial" w:hAnsi="Arial" w:cs="Arial"/>
          <w:i/>
          <w:sz w:val="20"/>
          <w:szCs w:val="20"/>
        </w:rPr>
        <w:t>R</w:t>
      </w:r>
      <w:r w:rsidRPr="00E8247A">
        <w:rPr>
          <w:rFonts w:ascii="Arial" w:hAnsi="Arial" w:cs="Arial"/>
          <w:sz w:val="20"/>
          <w:szCs w:val="20"/>
          <w:vertAlign w:val="subscript"/>
        </w:rPr>
        <w:t>F</w:t>
      </w:r>
      <w:r w:rsidRPr="00E8247A">
        <w:rPr>
          <w:rFonts w:ascii="Arial" w:hAnsi="Arial" w:cs="Arial"/>
          <w:sz w:val="20"/>
          <w:szCs w:val="20"/>
        </w:rPr>
        <w:t>=0,33), β</w:t>
      </w:r>
      <w:r>
        <w:rPr>
          <w:rFonts w:ascii="Arial" w:hAnsi="Arial" w:cs="Arial"/>
          <w:sz w:val="20"/>
          <w:szCs w:val="20"/>
        </w:rPr>
        <w:t>s</w:t>
      </w:r>
      <w:r w:rsidRPr="00E8247A">
        <w:rPr>
          <w:rFonts w:ascii="Arial" w:hAnsi="Arial" w:cs="Arial"/>
          <w:sz w:val="20"/>
          <w:szCs w:val="20"/>
        </w:rPr>
        <w:t>- β-sitosterol (</w:t>
      </w:r>
      <w:r w:rsidRPr="00E8247A">
        <w:rPr>
          <w:rFonts w:ascii="Arial" w:hAnsi="Arial" w:cs="Arial"/>
          <w:i/>
          <w:sz w:val="20"/>
          <w:szCs w:val="20"/>
        </w:rPr>
        <w:t>R</w:t>
      </w:r>
      <w:r w:rsidRPr="00E8247A">
        <w:rPr>
          <w:rFonts w:ascii="Arial" w:hAnsi="Arial" w:cs="Arial"/>
          <w:sz w:val="20"/>
          <w:szCs w:val="20"/>
          <w:vertAlign w:val="subscript"/>
        </w:rPr>
        <w:t>F</w:t>
      </w:r>
      <w:r w:rsidRPr="00E8247A">
        <w:rPr>
          <w:rFonts w:ascii="Arial" w:hAnsi="Arial" w:cs="Arial"/>
          <w:sz w:val="20"/>
          <w:szCs w:val="20"/>
        </w:rPr>
        <w:t>=0,53 )</w:t>
      </w:r>
    </w:p>
    <w:p w:rsidR="00134BDD" w:rsidRDefault="00134BDD" w:rsidP="0084693E">
      <w:pPr>
        <w:pStyle w:val="ListParagraph"/>
        <w:spacing w:line="360" w:lineRule="auto"/>
        <w:ind w:left="0"/>
        <w:rPr>
          <w:b/>
          <w:sz w:val="28"/>
          <w:szCs w:val="28"/>
        </w:rPr>
      </w:pPr>
    </w:p>
    <w:p w:rsidR="00134BDD" w:rsidRDefault="00960E1A" w:rsidP="00134BDD">
      <w:pPr>
        <w:pStyle w:val="ListParagraph"/>
        <w:spacing w:after="0" w:line="360" w:lineRule="auto"/>
        <w:ind w:left="0"/>
        <w:rPr>
          <w:rFonts w:ascii="Arial" w:hAnsi="Arial" w:cs="Arial"/>
          <w:b/>
          <w:shd w:val="clear" w:color="auto" w:fill="FFFFFF"/>
        </w:rPr>
      </w:pPr>
      <w:r w:rsidRPr="00A35613">
        <w:rPr>
          <w:rFonts w:ascii="Arial" w:hAnsi="Arial" w:cs="Arial"/>
          <w:b/>
          <w:shd w:val="clear" w:color="auto" w:fill="FFFFFF"/>
        </w:rPr>
        <w:lastRenderedPageBreak/>
        <w:t>4.</w:t>
      </w:r>
      <w:r>
        <w:rPr>
          <w:rFonts w:ascii="Arial" w:hAnsi="Arial" w:cs="Arial"/>
          <w:b/>
          <w:shd w:val="clear" w:color="auto" w:fill="FFFFFF"/>
        </w:rPr>
        <w:t>3</w:t>
      </w:r>
      <w:r w:rsidR="00134BDD">
        <w:rPr>
          <w:rFonts w:ascii="Arial" w:hAnsi="Arial" w:cs="Arial"/>
          <w:b/>
          <w:shd w:val="clear" w:color="auto" w:fill="FFFFFF"/>
        </w:rPr>
        <w:t>.5. Eterično ulje</w:t>
      </w:r>
    </w:p>
    <w:p w:rsidR="00134BDD" w:rsidRDefault="00134BDD" w:rsidP="00134BDD">
      <w:pPr>
        <w:pStyle w:val="ListParagraph"/>
        <w:spacing w:after="0" w:line="360" w:lineRule="auto"/>
        <w:ind w:left="0"/>
        <w:rPr>
          <w:rFonts w:ascii="Arial" w:hAnsi="Arial" w:cs="Arial"/>
          <w:b/>
          <w:shd w:val="clear" w:color="auto" w:fill="FFFFFF"/>
        </w:rPr>
      </w:pPr>
    </w:p>
    <w:p w:rsidR="00960E1A" w:rsidRPr="00134BDD" w:rsidRDefault="00960E1A" w:rsidP="00134BDD">
      <w:pPr>
        <w:pStyle w:val="ListParagraph"/>
        <w:spacing w:after="0" w:line="360" w:lineRule="auto"/>
        <w:ind w:left="0" w:firstLine="426"/>
        <w:rPr>
          <w:rFonts w:ascii="Arial" w:hAnsi="Arial" w:cs="Arial"/>
          <w:b/>
          <w:shd w:val="clear" w:color="auto" w:fill="FFFFFF"/>
        </w:rPr>
      </w:pPr>
      <w:r>
        <w:rPr>
          <w:rFonts w:ascii="Arial" w:hAnsi="Arial" w:cs="Arial"/>
        </w:rPr>
        <w:t>Sastavnice eteričnog ulja u metilenkloridnom ekstraktu listova s</w:t>
      </w:r>
      <w:r w:rsidRPr="005D129F">
        <w:rPr>
          <w:rFonts w:ascii="Arial" w:hAnsi="Arial" w:cs="Arial"/>
        </w:rPr>
        <w:t xml:space="preserve">tevije </w:t>
      </w:r>
      <w:r>
        <w:rPr>
          <w:rFonts w:ascii="Arial" w:hAnsi="Arial" w:cs="Arial"/>
        </w:rPr>
        <w:t>analizirane su</w:t>
      </w:r>
      <w:r w:rsidRPr="005D129F">
        <w:rPr>
          <w:rFonts w:ascii="Arial" w:hAnsi="Arial" w:cs="Arial"/>
        </w:rPr>
        <w:t xml:space="preserve"> </w:t>
      </w:r>
      <w:r>
        <w:rPr>
          <w:rFonts w:ascii="Arial" w:hAnsi="Arial" w:cs="Arial"/>
        </w:rPr>
        <w:t xml:space="preserve">na tankom sloju </w:t>
      </w:r>
      <w:r w:rsidRPr="005D129F">
        <w:rPr>
          <w:rFonts w:ascii="Arial" w:hAnsi="Arial" w:cs="Arial"/>
        </w:rPr>
        <w:t xml:space="preserve">Kieselgela 60 </w:t>
      </w:r>
      <w:r w:rsidRPr="00837F2F">
        <w:rPr>
          <w:rFonts w:ascii="Arial" w:hAnsi="Arial" w:cs="Arial"/>
        </w:rPr>
        <w:t>F</w:t>
      </w:r>
      <w:r w:rsidRPr="00837F2F">
        <w:rPr>
          <w:rFonts w:ascii="Arial" w:hAnsi="Arial" w:cs="Arial"/>
          <w:vertAlign w:val="subscript"/>
        </w:rPr>
        <w:t xml:space="preserve">254 </w:t>
      </w:r>
      <w:r w:rsidR="00134BDD">
        <w:rPr>
          <w:rFonts w:ascii="Arial" w:hAnsi="Arial" w:cs="Arial"/>
          <w:vertAlign w:val="subscript"/>
        </w:rPr>
        <w:t xml:space="preserve"> </w:t>
      </w:r>
      <w:r w:rsidRPr="00837F2F">
        <w:rPr>
          <w:rFonts w:ascii="Arial" w:hAnsi="Arial" w:cs="Arial"/>
        </w:rPr>
        <w:t>uz primjenu smjese otapala toluen-etilacetat (97:3 V/V</w:t>
      </w:r>
      <w:r>
        <w:rPr>
          <w:rFonts w:ascii="Arial" w:hAnsi="Arial" w:cs="Arial"/>
        </w:rPr>
        <w:t>) kao pokretne faze</w:t>
      </w:r>
      <w:r w:rsidRPr="00837F2F">
        <w:rPr>
          <w:rFonts w:ascii="Arial" w:hAnsi="Arial" w:cs="Arial"/>
        </w:rPr>
        <w:t xml:space="preserve">. Nakon prskanja razvijenog kromatograma reagensom </w:t>
      </w:r>
      <w:r w:rsidRPr="001379E1">
        <w:rPr>
          <w:rFonts w:ascii="Arial" w:hAnsi="Arial" w:cs="Arial"/>
          <w:i/>
        </w:rPr>
        <w:t>otopina anisaldehida</w:t>
      </w:r>
      <w:r>
        <w:rPr>
          <w:rFonts w:ascii="Arial" w:hAnsi="Arial" w:cs="Arial"/>
        </w:rPr>
        <w:t xml:space="preserve"> i </w:t>
      </w:r>
      <w:r w:rsidRPr="00837F2F">
        <w:rPr>
          <w:rFonts w:ascii="Arial" w:hAnsi="Arial" w:cs="Arial"/>
        </w:rPr>
        <w:t>zagrijavanja na 110 °C,</w:t>
      </w:r>
      <w:r>
        <w:rPr>
          <w:rFonts w:ascii="Arial" w:hAnsi="Arial" w:cs="Arial"/>
        </w:rPr>
        <w:t xml:space="preserve"> osam </w:t>
      </w:r>
      <w:r w:rsidRPr="001379E1">
        <w:rPr>
          <w:rFonts w:ascii="Arial" w:hAnsi="Arial" w:cs="Arial"/>
        </w:rPr>
        <w:t>odijeljenih zona postalo je vidljivo na danjem svjetlu. Ljubičasta zona</w:t>
      </w:r>
      <w:r>
        <w:rPr>
          <w:rFonts w:ascii="Arial" w:hAnsi="Arial" w:cs="Arial"/>
        </w:rPr>
        <w:t xml:space="preserve"> </w:t>
      </w:r>
      <w:r w:rsidRPr="0084693E">
        <w:rPr>
          <w:rFonts w:ascii="Arial" w:hAnsi="Arial" w:cs="Arial"/>
          <w:i/>
        </w:rPr>
        <w:t>R</w:t>
      </w:r>
      <w:r w:rsidRPr="0084693E">
        <w:rPr>
          <w:rFonts w:ascii="Arial" w:hAnsi="Arial" w:cs="Arial"/>
          <w:vertAlign w:val="subscript"/>
        </w:rPr>
        <w:t>F</w:t>
      </w:r>
      <w:r>
        <w:rPr>
          <w:rFonts w:ascii="Arial" w:hAnsi="Arial" w:cs="Arial"/>
          <w:vertAlign w:val="subscript"/>
        </w:rPr>
        <w:t xml:space="preserve"> </w:t>
      </w:r>
      <w:r>
        <w:rPr>
          <w:rFonts w:ascii="Arial" w:hAnsi="Arial" w:cs="Arial"/>
        </w:rPr>
        <w:t xml:space="preserve">vrijednosti 0,59 </w:t>
      </w:r>
      <w:r w:rsidRPr="001379E1">
        <w:rPr>
          <w:rFonts w:ascii="Arial" w:hAnsi="Arial" w:cs="Arial"/>
        </w:rPr>
        <w:t>odgovarala je</w:t>
      </w:r>
      <w:r w:rsidR="00E35C93">
        <w:rPr>
          <w:rFonts w:ascii="Arial" w:hAnsi="Arial" w:cs="Arial"/>
        </w:rPr>
        <w:t xml:space="preserve"> poredbenom kariofilen oksidu.  </w:t>
      </w:r>
      <w:r w:rsidR="00A3440D">
        <w:rPr>
          <w:rFonts w:ascii="Arial" w:hAnsi="Arial" w:cs="Arial"/>
        </w:rPr>
        <w:t xml:space="preserve">Prema literaturnim podacima </w:t>
      </w:r>
      <w:r w:rsidRPr="00481A30">
        <w:rPr>
          <w:rFonts w:ascii="Arial" w:hAnsi="Arial" w:cs="Arial"/>
        </w:rPr>
        <w:t>(Wagner i Bladt, 2009)</w:t>
      </w:r>
      <w:r w:rsidR="00A3440D">
        <w:rPr>
          <w:rFonts w:ascii="Arial" w:hAnsi="Arial" w:cs="Arial"/>
        </w:rPr>
        <w:t>,</w:t>
      </w:r>
      <w:r w:rsidRPr="001379E1">
        <w:rPr>
          <w:rFonts w:ascii="Arial" w:hAnsi="Arial" w:cs="Arial"/>
        </w:rPr>
        <w:t xml:space="preserve"> supstancija u blizini fronta </w:t>
      </w:r>
      <w:r>
        <w:rPr>
          <w:rFonts w:ascii="Arial" w:hAnsi="Arial" w:cs="Arial"/>
        </w:rPr>
        <w:t>(</w:t>
      </w:r>
      <w:r w:rsidRPr="0084693E">
        <w:rPr>
          <w:rFonts w:ascii="Arial" w:hAnsi="Arial" w:cs="Arial"/>
          <w:i/>
        </w:rPr>
        <w:t>R</w:t>
      </w:r>
      <w:r w:rsidRPr="0084693E">
        <w:rPr>
          <w:rFonts w:ascii="Arial" w:hAnsi="Arial" w:cs="Arial"/>
          <w:vertAlign w:val="subscript"/>
        </w:rPr>
        <w:t>F</w:t>
      </w:r>
      <w:r w:rsidR="00F33815">
        <w:rPr>
          <w:rFonts w:ascii="Arial" w:hAnsi="Arial" w:cs="Arial"/>
          <w:vertAlign w:val="subscript"/>
        </w:rPr>
        <w:t xml:space="preserve"> </w:t>
      </w:r>
      <w:r>
        <w:rPr>
          <w:rFonts w:ascii="Arial" w:hAnsi="Arial" w:cs="Arial"/>
        </w:rPr>
        <w:t>=</w:t>
      </w:r>
      <w:r w:rsidR="00F33815">
        <w:rPr>
          <w:rFonts w:ascii="Arial" w:hAnsi="Arial" w:cs="Arial"/>
        </w:rPr>
        <w:t xml:space="preserve"> </w:t>
      </w:r>
      <w:r>
        <w:rPr>
          <w:rFonts w:ascii="Arial" w:hAnsi="Arial" w:cs="Arial"/>
        </w:rPr>
        <w:t xml:space="preserve">0,89) najvjerojatnije predstavlja </w:t>
      </w:r>
      <w:r>
        <w:rPr>
          <w:rFonts w:ascii="Times New Roman" w:hAnsi="Times New Roman"/>
        </w:rPr>
        <w:t>β</w:t>
      </w:r>
      <w:r>
        <w:rPr>
          <w:rFonts w:ascii="Arial" w:hAnsi="Arial" w:cs="Arial"/>
        </w:rPr>
        <w:t>-kariofilen (slika 15).</w:t>
      </w:r>
    </w:p>
    <w:p w:rsidR="00960E1A" w:rsidRDefault="00960E1A" w:rsidP="00837F2F">
      <w:pPr>
        <w:shd w:val="clear" w:color="auto" w:fill="FFFFFF"/>
        <w:spacing w:line="360" w:lineRule="auto"/>
        <w:ind w:firstLine="360"/>
        <w:jc w:val="both"/>
        <w:rPr>
          <w:rFonts w:ascii="Arial" w:hAnsi="Arial" w:cs="Arial"/>
        </w:rPr>
      </w:pPr>
    </w:p>
    <w:p w:rsidR="00960E1A" w:rsidRDefault="007C740B" w:rsidP="001A6C2D">
      <w:pPr>
        <w:spacing w:line="360" w:lineRule="auto"/>
        <w:jc w:val="both"/>
      </w:pPr>
      <w:r>
        <w:rPr>
          <w:noProof/>
          <w:lang w:eastAsia="hr-HR"/>
        </w:rPr>
        <mc:AlternateContent>
          <mc:Choice Requires="wps">
            <w:drawing>
              <wp:anchor distT="0" distB="0" distL="114300" distR="114300" simplePos="0" relativeHeight="251644928" behindDoc="0" locked="0" layoutInCell="1" allowOverlap="1" wp14:anchorId="130FA8F4" wp14:editId="5AD15A94">
                <wp:simplePos x="0" y="0"/>
                <wp:positionH relativeFrom="column">
                  <wp:posOffset>3771900</wp:posOffset>
                </wp:positionH>
                <wp:positionV relativeFrom="paragraph">
                  <wp:posOffset>176530</wp:posOffset>
                </wp:positionV>
                <wp:extent cx="800100" cy="3152775"/>
                <wp:effectExtent l="0" t="0" r="0" b="9525"/>
                <wp:wrapNone/>
                <wp:docPr id="266"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152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0FE4" w:rsidRDefault="009A0FE4" w:rsidP="00FB3598">
                            <w:pPr>
                              <w:spacing w:after="0" w:line="360" w:lineRule="auto"/>
                            </w:pPr>
                            <w:r>
                              <w:t>Front</w:t>
                            </w:r>
                          </w:p>
                          <w:p w:rsidR="009A0FE4" w:rsidRPr="00D42943" w:rsidRDefault="009A0FE4" w:rsidP="00FB3598">
                            <w:pPr>
                              <w:spacing w:after="0" w:line="360" w:lineRule="auto"/>
                            </w:pPr>
                            <w:r w:rsidRPr="00D42943">
                              <w:rPr>
                                <w:i/>
                                <w:noProof/>
                                <w:lang w:val="en-US"/>
                              </w:rPr>
                              <w:t>R</w:t>
                            </w:r>
                            <w:r w:rsidRPr="00D42943">
                              <w:rPr>
                                <w:noProof/>
                                <w:vertAlign w:val="subscript"/>
                                <w:lang w:val="en-US"/>
                              </w:rPr>
                              <w:t>F</w:t>
                            </w:r>
                          </w:p>
                          <w:p w:rsidR="009A0FE4" w:rsidRPr="00A35613" w:rsidRDefault="009A0FE4" w:rsidP="00FB3598">
                            <w:pPr>
                              <w:spacing w:after="0" w:line="360" w:lineRule="auto"/>
                              <w:rPr>
                                <w:sz w:val="16"/>
                                <w:szCs w:val="16"/>
                              </w:rPr>
                            </w:pPr>
                          </w:p>
                          <w:p w:rsidR="009A0FE4" w:rsidRPr="007845CA" w:rsidRDefault="009A0FE4" w:rsidP="00FB3598">
                            <w:pPr>
                              <w:spacing w:after="0" w:line="360" w:lineRule="auto"/>
                              <w:rPr>
                                <w:sz w:val="20"/>
                                <w:szCs w:val="20"/>
                              </w:rPr>
                            </w:pPr>
                          </w:p>
                          <w:p w:rsidR="009A0FE4" w:rsidRPr="007845CA" w:rsidRDefault="009A0FE4" w:rsidP="00FB3598">
                            <w:pPr>
                              <w:spacing w:after="0" w:line="360" w:lineRule="auto"/>
                              <w:rPr>
                                <w:sz w:val="20"/>
                                <w:szCs w:val="20"/>
                              </w:rPr>
                            </w:pPr>
                          </w:p>
                          <w:p w:rsidR="009A0FE4" w:rsidRPr="007845CA" w:rsidRDefault="009A0FE4" w:rsidP="00FB3598">
                            <w:pPr>
                              <w:spacing w:after="0" w:line="360" w:lineRule="auto"/>
                              <w:rPr>
                                <w:sz w:val="20"/>
                                <w:szCs w:val="20"/>
                              </w:rPr>
                            </w:pPr>
                          </w:p>
                          <w:p w:rsidR="009A0FE4" w:rsidRDefault="009A0FE4" w:rsidP="00FB3598">
                            <w:pPr>
                              <w:spacing w:after="0" w:line="360" w:lineRule="auto"/>
                              <w:rPr>
                                <w:sz w:val="18"/>
                                <w:szCs w:val="18"/>
                              </w:rPr>
                            </w:pPr>
                            <w:r>
                              <w:rPr>
                                <w:sz w:val="18"/>
                                <w:szCs w:val="18"/>
                              </w:rPr>
                              <w:t xml:space="preserve">    0,5</w:t>
                            </w:r>
                          </w:p>
                          <w:p w:rsidR="009A0FE4" w:rsidRDefault="009A0FE4" w:rsidP="00FB3598">
                            <w:pPr>
                              <w:spacing w:after="0" w:line="360" w:lineRule="auto"/>
                            </w:pPr>
                          </w:p>
                          <w:p w:rsidR="009A0FE4" w:rsidRPr="007845CA" w:rsidRDefault="009A0FE4" w:rsidP="00FB3598">
                            <w:pPr>
                              <w:spacing w:after="0" w:line="360" w:lineRule="auto"/>
                              <w:rPr>
                                <w:sz w:val="18"/>
                                <w:szCs w:val="18"/>
                              </w:rPr>
                            </w:pPr>
                          </w:p>
                          <w:p w:rsidR="009A0FE4" w:rsidRPr="007845CA" w:rsidRDefault="009A0FE4" w:rsidP="00FB3598">
                            <w:pPr>
                              <w:spacing w:after="0" w:line="360" w:lineRule="auto"/>
                              <w:rPr>
                                <w:sz w:val="18"/>
                                <w:szCs w:val="18"/>
                              </w:rPr>
                            </w:pPr>
                          </w:p>
                          <w:p w:rsidR="009A0FE4" w:rsidRPr="007845CA" w:rsidRDefault="009A0FE4" w:rsidP="00FB3598">
                            <w:pPr>
                              <w:spacing w:after="0" w:line="360" w:lineRule="auto"/>
                              <w:rPr>
                                <w:sz w:val="18"/>
                                <w:szCs w:val="18"/>
                              </w:rPr>
                            </w:pPr>
                          </w:p>
                          <w:p w:rsidR="009A0FE4" w:rsidRDefault="009A0FE4" w:rsidP="00FB3598">
                            <w:pPr>
                              <w:spacing w:after="0" w:line="360" w:lineRule="auto"/>
                            </w:pPr>
                          </w:p>
                          <w:p w:rsidR="009A0FE4" w:rsidRDefault="009A0FE4" w:rsidP="00FB3598">
                            <w:pPr>
                              <w:spacing w:after="0" w:line="360" w:lineRule="auto"/>
                            </w:pPr>
                            <w:r>
                              <w:t xml:space="preserve"> Start</w:t>
                            </w:r>
                          </w:p>
                          <w:p w:rsidR="009A0FE4" w:rsidRDefault="009A0FE4" w:rsidP="00FB3598">
                            <w:pPr>
                              <w:spacing w:after="0" w:line="360" w:lineRule="auto"/>
                            </w:pPr>
                          </w:p>
                          <w:p w:rsidR="009A0FE4" w:rsidRDefault="009A0FE4" w:rsidP="00FB3598">
                            <w:pPr>
                              <w:spacing w:line="360" w:lineRule="auto"/>
                            </w:pPr>
                          </w:p>
                          <w:p w:rsidR="009A0FE4" w:rsidRDefault="009A0FE4" w:rsidP="00FB3598">
                            <w:pPr>
                              <w:spacing w:line="360" w:lineRule="auto"/>
                            </w:pPr>
                          </w:p>
                          <w:p w:rsidR="009A0FE4" w:rsidRPr="00D42943" w:rsidRDefault="009A0FE4" w:rsidP="00FB3598">
                            <w:pPr>
                              <w:rPr>
                                <w:sz w:val="24"/>
                                <w:szCs w:val="24"/>
                              </w:rPr>
                            </w:pPr>
                          </w:p>
                          <w:p w:rsidR="009A0FE4" w:rsidRDefault="009A0FE4" w:rsidP="00FB3598">
                            <w:pPr>
                              <w:spacing w:line="360" w:lineRule="auto"/>
                            </w:pPr>
                          </w:p>
                          <w:p w:rsidR="009A0FE4" w:rsidRPr="00D42943" w:rsidRDefault="009A0FE4" w:rsidP="00FB3598">
                            <w:pPr>
                              <w:spacing w:line="360" w:lineRule="auto"/>
                            </w:pPr>
                            <w:r>
                              <w:t>Start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6" o:spid="_x0000_s1044" type="#_x0000_t202" style="position:absolute;left:0;text-align:left;margin-left:297pt;margin-top:13.9pt;width:63pt;height:248.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" stroked="f">
                <v:textbox>
                  <w:txbxContent>
                    <w:p w:rsidR="009A0FE4" w:rsidRDefault="009A0FE4" w:rsidP="00FB3598">
                      <w:pPr>
                        <w:spacing w:after="0" w:line="360" w:lineRule="auto"/>
                      </w:pPr>
                      <w:r>
                        <w:t>Front</w:t>
                      </w:r>
                    </w:p>
                    <w:p w:rsidR="009A0FE4" w:rsidRPr="00D42943" w:rsidRDefault="009A0FE4" w:rsidP="00FB3598">
                      <w:pPr>
                        <w:spacing w:after="0" w:line="360" w:lineRule="auto"/>
                      </w:pPr>
                      <w:r w:rsidRPr="00D42943">
                        <w:rPr>
                          <w:i/>
                          <w:noProof/>
                          <w:lang w:val="en-US"/>
                        </w:rPr>
                        <w:t>R</w:t>
                      </w:r>
                      <w:r w:rsidRPr="00D42943">
                        <w:rPr>
                          <w:noProof/>
                          <w:vertAlign w:val="subscript"/>
                          <w:lang w:val="en-US"/>
                        </w:rPr>
                        <w:t>F</w:t>
                      </w:r>
                    </w:p>
                    <w:p w:rsidR="009A0FE4" w:rsidRPr="00A35613" w:rsidRDefault="009A0FE4" w:rsidP="00FB3598">
                      <w:pPr>
                        <w:spacing w:after="0" w:line="360" w:lineRule="auto"/>
                        <w:rPr>
                          <w:sz w:val="16"/>
                          <w:szCs w:val="16"/>
                        </w:rPr>
                      </w:pPr>
                    </w:p>
                    <w:p w:rsidR="009A0FE4" w:rsidRPr="007845CA" w:rsidRDefault="009A0FE4" w:rsidP="00FB3598">
                      <w:pPr>
                        <w:spacing w:after="0" w:line="360" w:lineRule="auto"/>
                        <w:rPr>
                          <w:sz w:val="20"/>
                          <w:szCs w:val="20"/>
                        </w:rPr>
                      </w:pPr>
                    </w:p>
                    <w:p w:rsidR="009A0FE4" w:rsidRPr="007845CA" w:rsidRDefault="009A0FE4" w:rsidP="00FB3598">
                      <w:pPr>
                        <w:spacing w:after="0" w:line="360" w:lineRule="auto"/>
                        <w:rPr>
                          <w:sz w:val="20"/>
                          <w:szCs w:val="20"/>
                        </w:rPr>
                      </w:pPr>
                    </w:p>
                    <w:p w:rsidR="009A0FE4" w:rsidRPr="007845CA" w:rsidRDefault="009A0FE4" w:rsidP="00FB3598">
                      <w:pPr>
                        <w:spacing w:after="0" w:line="360" w:lineRule="auto"/>
                        <w:rPr>
                          <w:sz w:val="20"/>
                          <w:szCs w:val="20"/>
                        </w:rPr>
                      </w:pPr>
                    </w:p>
                    <w:p w:rsidR="009A0FE4" w:rsidRDefault="009A0FE4" w:rsidP="00FB3598">
                      <w:pPr>
                        <w:spacing w:after="0" w:line="360" w:lineRule="auto"/>
                        <w:rPr>
                          <w:sz w:val="18"/>
                          <w:szCs w:val="18"/>
                        </w:rPr>
                      </w:pPr>
                      <w:r>
                        <w:rPr>
                          <w:sz w:val="18"/>
                          <w:szCs w:val="18"/>
                        </w:rPr>
                        <w:t xml:space="preserve">    0,5</w:t>
                      </w:r>
                    </w:p>
                    <w:p w:rsidR="009A0FE4" w:rsidRDefault="009A0FE4" w:rsidP="00FB3598">
                      <w:pPr>
                        <w:spacing w:after="0" w:line="360" w:lineRule="auto"/>
                      </w:pPr>
                    </w:p>
                    <w:p w:rsidR="009A0FE4" w:rsidRPr="007845CA" w:rsidRDefault="009A0FE4" w:rsidP="00FB3598">
                      <w:pPr>
                        <w:spacing w:after="0" w:line="360" w:lineRule="auto"/>
                        <w:rPr>
                          <w:sz w:val="18"/>
                          <w:szCs w:val="18"/>
                        </w:rPr>
                      </w:pPr>
                    </w:p>
                    <w:p w:rsidR="009A0FE4" w:rsidRPr="007845CA" w:rsidRDefault="009A0FE4" w:rsidP="00FB3598">
                      <w:pPr>
                        <w:spacing w:after="0" w:line="360" w:lineRule="auto"/>
                        <w:rPr>
                          <w:sz w:val="18"/>
                          <w:szCs w:val="18"/>
                        </w:rPr>
                      </w:pPr>
                    </w:p>
                    <w:p w:rsidR="009A0FE4" w:rsidRPr="007845CA" w:rsidRDefault="009A0FE4" w:rsidP="00FB3598">
                      <w:pPr>
                        <w:spacing w:after="0" w:line="360" w:lineRule="auto"/>
                        <w:rPr>
                          <w:sz w:val="18"/>
                          <w:szCs w:val="18"/>
                        </w:rPr>
                      </w:pPr>
                    </w:p>
                    <w:p w:rsidR="009A0FE4" w:rsidRDefault="009A0FE4" w:rsidP="00FB3598">
                      <w:pPr>
                        <w:spacing w:after="0" w:line="360" w:lineRule="auto"/>
                      </w:pPr>
                    </w:p>
                    <w:p w:rsidR="009A0FE4" w:rsidRDefault="009A0FE4" w:rsidP="00FB3598">
                      <w:pPr>
                        <w:spacing w:after="0" w:line="360" w:lineRule="auto"/>
                      </w:pPr>
                      <w:r>
                        <w:t xml:space="preserve"> Start</w:t>
                      </w:r>
                    </w:p>
                    <w:p w:rsidR="009A0FE4" w:rsidRDefault="009A0FE4" w:rsidP="00FB3598">
                      <w:pPr>
                        <w:spacing w:after="0" w:line="360" w:lineRule="auto"/>
                      </w:pPr>
                    </w:p>
                    <w:p w:rsidR="009A0FE4" w:rsidRDefault="009A0FE4" w:rsidP="00FB3598">
                      <w:pPr>
                        <w:spacing w:line="360" w:lineRule="auto"/>
                      </w:pPr>
                    </w:p>
                    <w:p w:rsidR="009A0FE4" w:rsidRDefault="009A0FE4" w:rsidP="00FB3598">
                      <w:pPr>
                        <w:spacing w:line="360" w:lineRule="auto"/>
                      </w:pPr>
                    </w:p>
                    <w:p w:rsidR="009A0FE4" w:rsidRPr="00D42943" w:rsidRDefault="009A0FE4" w:rsidP="00FB3598">
                      <w:pPr>
                        <w:rPr>
                          <w:sz w:val="24"/>
                          <w:szCs w:val="24"/>
                        </w:rPr>
                      </w:pPr>
                    </w:p>
                    <w:p w:rsidR="009A0FE4" w:rsidRDefault="009A0FE4" w:rsidP="00FB3598">
                      <w:pPr>
                        <w:spacing w:line="360" w:lineRule="auto"/>
                      </w:pPr>
                    </w:p>
                    <w:p w:rsidR="009A0FE4" w:rsidRPr="00D42943" w:rsidRDefault="009A0FE4" w:rsidP="00FB3598">
                      <w:pPr>
                        <w:spacing w:line="360" w:lineRule="auto"/>
                      </w:pPr>
                      <w:r>
                        <w:t>Start</w:t>
                      </w:r>
                    </w:p>
                  </w:txbxContent>
                </v:textbox>
              </v:shape>
            </w:pict>
          </mc:Fallback>
        </mc:AlternateContent>
      </w:r>
      <w:r>
        <w:rPr>
          <w:noProof/>
          <w:lang w:eastAsia="hr-HR"/>
        </w:rPr>
        <mc:AlternateContent>
          <mc:Choice Requires="wps">
            <w:drawing>
              <wp:anchor distT="4294967292" distB="4294967292" distL="114300" distR="114300" simplePos="0" relativeHeight="251645952" behindDoc="0" locked="0" layoutInCell="1" allowOverlap="1" wp14:anchorId="2C8CB39D" wp14:editId="2CD34B54">
                <wp:simplePos x="0" y="0"/>
                <wp:positionH relativeFrom="column">
                  <wp:posOffset>3657600</wp:posOffset>
                </wp:positionH>
                <wp:positionV relativeFrom="paragraph">
                  <wp:posOffset>318769</wp:posOffset>
                </wp:positionV>
                <wp:extent cx="114300" cy="0"/>
                <wp:effectExtent l="0" t="0" r="19050" b="19050"/>
                <wp:wrapNone/>
                <wp:docPr id="268" name="Straight Connector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8" o:spid="_x0000_s1026" style="position:absolute;z-index:2516459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in,25.1pt" to="297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t12HgIAADk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"/>
            </w:pict>
          </mc:Fallback>
        </mc:AlternateContent>
      </w:r>
      <w:r>
        <w:rPr>
          <w:noProof/>
          <w:lang w:eastAsia="hr-HR"/>
        </w:rPr>
        <w:drawing>
          <wp:anchor distT="0" distB="0" distL="114300" distR="114300" simplePos="0" relativeHeight="251624448" behindDoc="1" locked="0" layoutInCell="1" allowOverlap="1" wp14:anchorId="40FD9F52" wp14:editId="5CD5E368">
            <wp:simplePos x="0" y="0"/>
            <wp:positionH relativeFrom="column">
              <wp:posOffset>1961515</wp:posOffset>
            </wp:positionH>
            <wp:positionV relativeFrom="paragraph">
              <wp:posOffset>35560</wp:posOffset>
            </wp:positionV>
            <wp:extent cx="1635760" cy="3243580"/>
            <wp:effectExtent l="0" t="0" r="2540" b="0"/>
            <wp:wrapTight wrapText="bothSides">
              <wp:wrapPolygon edited="0">
                <wp:start x="0" y="0"/>
                <wp:lineTo x="0" y="21439"/>
                <wp:lineTo x="21382" y="21439"/>
                <wp:lineTo x="21382" y="0"/>
                <wp:lineTo x="0" y="0"/>
              </wp:wrapPolygon>
            </wp:wrapTight>
            <wp:docPr id="5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0">
                      <a:lum bright="10000" contrast="10000"/>
                      <a:extLst>
                        <a:ext uri="{28A0092B-C50C-407E-A947-70E740481C1C}">
                          <a14:useLocalDpi xmlns:a14="http://schemas.microsoft.com/office/drawing/2010/main" val="0"/>
                        </a:ext>
                      </a:extLst>
                    </a:blip>
                    <a:srcRect l="27962" t="11234" r="47633" b="23941"/>
                    <a:stretch>
                      <a:fillRect/>
                    </a:stretch>
                  </pic:blipFill>
                  <pic:spPr bwMode="auto">
                    <a:xfrm>
                      <a:off x="0" y="0"/>
                      <a:ext cx="1635760" cy="3243580"/>
                    </a:xfrm>
                    <a:prstGeom prst="rect">
                      <a:avLst/>
                    </a:prstGeom>
                    <a:noFill/>
                  </pic:spPr>
                </pic:pic>
              </a:graphicData>
            </a:graphic>
            <wp14:sizeRelH relativeFrom="page">
              <wp14:pctWidth>0</wp14:pctWidth>
            </wp14:sizeRelH>
            <wp14:sizeRelV relativeFrom="page">
              <wp14:pctHeight>0</wp14:pctHeight>
            </wp14:sizeRelV>
          </wp:anchor>
        </w:drawing>
      </w:r>
    </w:p>
    <w:p w:rsidR="00960E1A" w:rsidRPr="003E68D9" w:rsidRDefault="00960E1A" w:rsidP="001A6C2D">
      <w:pPr>
        <w:spacing w:line="360" w:lineRule="auto"/>
        <w:jc w:val="both"/>
      </w:pPr>
    </w:p>
    <w:p w:rsidR="00960E1A" w:rsidRPr="003E68D9" w:rsidRDefault="00960E1A" w:rsidP="001A6C2D">
      <w:pPr>
        <w:spacing w:line="360" w:lineRule="auto"/>
        <w:jc w:val="both"/>
      </w:pPr>
      <w:r w:rsidRPr="003E68D9">
        <w:t xml:space="preserve"> </w:t>
      </w:r>
    </w:p>
    <w:p w:rsidR="00960E1A" w:rsidRPr="003E68D9" w:rsidRDefault="00960E1A" w:rsidP="001A6C2D">
      <w:pPr>
        <w:spacing w:line="480" w:lineRule="auto"/>
      </w:pPr>
      <w:r w:rsidRPr="003E68D9">
        <w:t xml:space="preserve">               </w:t>
      </w:r>
    </w:p>
    <w:p w:rsidR="00960E1A" w:rsidRPr="003E68D9" w:rsidRDefault="007C740B" w:rsidP="001A6C2D">
      <w:pPr>
        <w:jc w:val="center"/>
      </w:pPr>
      <w:r>
        <w:rPr>
          <w:noProof/>
          <w:lang w:eastAsia="hr-HR"/>
        </w:rPr>
        <mc:AlternateContent>
          <mc:Choice Requires="wps">
            <w:drawing>
              <wp:anchor distT="4294967292" distB="4294967292" distL="114300" distR="114300" simplePos="0" relativeHeight="251646976" behindDoc="0" locked="0" layoutInCell="1" allowOverlap="1" wp14:anchorId="1481E5B9" wp14:editId="5656B4FC">
                <wp:simplePos x="0" y="0"/>
                <wp:positionH relativeFrom="column">
                  <wp:posOffset>3657600</wp:posOffset>
                </wp:positionH>
                <wp:positionV relativeFrom="paragraph">
                  <wp:posOffset>66674</wp:posOffset>
                </wp:positionV>
                <wp:extent cx="114300" cy="0"/>
                <wp:effectExtent l="0" t="0" r="19050" b="19050"/>
                <wp:wrapNone/>
                <wp:docPr id="269" name="Straight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9" o:spid="_x0000_s1026" style="position:absolute;z-index:2516469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in,5.25pt" to="297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maHgIAADk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"/>
            </w:pict>
          </mc:Fallback>
        </mc:AlternateContent>
      </w:r>
    </w:p>
    <w:p w:rsidR="00960E1A" w:rsidRPr="00B233CC" w:rsidRDefault="007C740B" w:rsidP="001A6C2D">
      <w:pPr>
        <w:jc w:val="center"/>
        <w:rPr>
          <w:rFonts w:ascii="Arial" w:hAnsi="Arial" w:cs="Arial"/>
          <w:sz w:val="24"/>
          <w:szCs w:val="24"/>
        </w:rPr>
      </w:pPr>
      <w:r>
        <w:rPr>
          <w:noProof/>
          <w:lang w:eastAsia="hr-HR"/>
        </w:rPr>
        <mc:AlternateContent>
          <mc:Choice Requires="wps">
            <w:drawing>
              <wp:anchor distT="4294967292" distB="4294967292" distL="114300" distR="114300" simplePos="0" relativeHeight="251648000" behindDoc="0" locked="0" layoutInCell="1" allowOverlap="1" wp14:anchorId="576A0C06" wp14:editId="1A5C3246">
                <wp:simplePos x="0" y="0"/>
                <wp:positionH relativeFrom="column">
                  <wp:posOffset>3657600</wp:posOffset>
                </wp:positionH>
                <wp:positionV relativeFrom="paragraph">
                  <wp:posOffset>1110614</wp:posOffset>
                </wp:positionV>
                <wp:extent cx="114300" cy="0"/>
                <wp:effectExtent l="0" t="0" r="19050" b="19050"/>
                <wp:wrapNone/>
                <wp:docPr id="270" name="Straight Connector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0" o:spid="_x0000_s1026" style="position:absolute;z-index:2516480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in,87.45pt" to="297pt,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mZiHgIAADk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"/>
            </w:pict>
          </mc:Fallback>
        </mc:AlternateContent>
      </w:r>
      <w:r>
        <w:rPr>
          <w:noProof/>
          <w:lang w:eastAsia="hr-HR"/>
        </w:rPr>
        <mc:AlternateContent>
          <mc:Choice Requires="wps">
            <w:drawing>
              <wp:anchor distT="0" distB="0" distL="114300" distR="114300" simplePos="0" relativeHeight="251649024" behindDoc="0" locked="0" layoutInCell="1" allowOverlap="1" wp14:anchorId="5E017714" wp14:editId="79421753">
                <wp:simplePos x="0" y="0"/>
                <wp:positionH relativeFrom="column">
                  <wp:posOffset>1828800</wp:posOffset>
                </wp:positionH>
                <wp:positionV relativeFrom="paragraph">
                  <wp:posOffset>1110615</wp:posOffset>
                </wp:positionV>
                <wp:extent cx="1714500" cy="386080"/>
                <wp:effectExtent l="0" t="0" r="0" b="0"/>
                <wp:wrapNone/>
                <wp:docPr id="2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FE4" w:rsidRPr="00581981" w:rsidRDefault="009A0FE4" w:rsidP="00925C00">
                            <w:pPr>
                              <w:rPr>
                                <w:rFonts w:ascii="Arial" w:hAnsi="Arial" w:cs="Arial"/>
                                <w:b/>
                                <w:sz w:val="20"/>
                                <w:szCs w:val="20"/>
                              </w:rPr>
                            </w:pPr>
                            <w:r w:rsidRPr="00581981">
                              <w:rPr>
                                <w:rFonts w:ascii="Arial" w:hAnsi="Arial" w:cs="Arial"/>
                                <w:b/>
                                <w:color w:val="FFFFFF"/>
                                <w:sz w:val="20"/>
                                <w:szCs w:val="20"/>
                              </w:rPr>
                              <w:t xml:space="preserve">             </w:t>
                            </w:r>
                            <w:r w:rsidRPr="00581981">
                              <w:rPr>
                                <w:rFonts w:ascii="Arial" w:hAnsi="Arial" w:cs="Arial"/>
                                <w:b/>
                                <w:sz w:val="20"/>
                                <w:szCs w:val="20"/>
                              </w:rPr>
                              <w:t>E                   Ko</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0" o:spid="_x0000_s1045" type="#_x0000_t202" style="position:absolute;left:0;text-align:left;margin-left:2in;margin-top:87.45pt;width:135pt;height:30.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" filled="f" stroked="f">
                <v:textbox style="mso-fit-shape-to-text:t">
                  <w:txbxContent>
                    <w:p w:rsidR="009A0FE4" w:rsidRPr="00581981" w:rsidRDefault="009A0FE4" w:rsidP="00925C00">
                      <w:pPr>
                        <w:rPr>
                          <w:rFonts w:ascii="Arial" w:hAnsi="Arial" w:cs="Arial"/>
                          <w:b/>
                          <w:sz w:val="20"/>
                          <w:szCs w:val="20"/>
                        </w:rPr>
                      </w:pPr>
                      <w:r w:rsidRPr="00581981">
                        <w:rPr>
                          <w:rFonts w:ascii="Arial" w:hAnsi="Arial" w:cs="Arial"/>
                          <w:b/>
                          <w:color w:val="FFFFFF"/>
                          <w:sz w:val="20"/>
                          <w:szCs w:val="20"/>
                        </w:rPr>
                        <w:t xml:space="preserve">             </w:t>
                      </w:r>
                      <w:r w:rsidRPr="00581981">
                        <w:rPr>
                          <w:rFonts w:ascii="Arial" w:hAnsi="Arial" w:cs="Arial"/>
                          <w:b/>
                          <w:sz w:val="20"/>
                          <w:szCs w:val="20"/>
                        </w:rPr>
                        <w:t>E                   Ko</w:t>
                      </w:r>
                    </w:p>
                  </w:txbxContent>
                </v:textbox>
              </v:shape>
            </w:pict>
          </mc:Fallback>
        </mc:AlternateContent>
      </w:r>
      <w:r w:rsidR="00960E1A" w:rsidRPr="003E68D9">
        <w:br w:type="textWrapping" w:clear="all"/>
      </w:r>
    </w:p>
    <w:p w:rsidR="00960E1A" w:rsidRPr="001B2135" w:rsidRDefault="00960E1A" w:rsidP="00E35C93">
      <w:pPr>
        <w:spacing w:after="0" w:line="360" w:lineRule="auto"/>
        <w:jc w:val="center"/>
        <w:rPr>
          <w:rFonts w:ascii="Arial" w:hAnsi="Arial" w:cs="Arial"/>
        </w:rPr>
      </w:pPr>
      <w:r w:rsidRPr="001B2135">
        <w:rPr>
          <w:rFonts w:ascii="Arial" w:hAnsi="Arial" w:cs="Arial"/>
        </w:rPr>
        <w:t xml:space="preserve">Slika </w:t>
      </w:r>
      <w:r>
        <w:rPr>
          <w:rFonts w:ascii="Arial" w:hAnsi="Arial" w:cs="Arial"/>
        </w:rPr>
        <w:t>15</w:t>
      </w:r>
      <w:r w:rsidRPr="001B2135">
        <w:rPr>
          <w:rFonts w:ascii="Arial" w:hAnsi="Arial" w:cs="Arial"/>
        </w:rPr>
        <w:t xml:space="preserve">. Kromatogram sastavnica eteričnog ulja dobivenog ekstrakcijom uzorka listova vrste  </w:t>
      </w:r>
      <w:r w:rsidRPr="001B2135">
        <w:rPr>
          <w:rFonts w:ascii="Arial" w:hAnsi="Arial" w:cs="Arial"/>
          <w:i/>
        </w:rPr>
        <w:t>Stevia rebaudiana</w:t>
      </w:r>
      <w:r w:rsidRPr="001B2135">
        <w:rPr>
          <w:rFonts w:ascii="Arial" w:hAnsi="Arial" w:cs="Arial"/>
        </w:rPr>
        <w:t xml:space="preserve"> (Bert.) Bertoni</w:t>
      </w:r>
    </w:p>
    <w:p w:rsidR="00960E1A" w:rsidRPr="00B233CC" w:rsidRDefault="00960E1A" w:rsidP="00E35C93">
      <w:pPr>
        <w:spacing w:after="0" w:line="360" w:lineRule="auto"/>
        <w:jc w:val="center"/>
        <w:rPr>
          <w:rFonts w:ascii="Arial" w:hAnsi="Arial" w:cs="Arial"/>
          <w:sz w:val="24"/>
          <w:szCs w:val="24"/>
        </w:rPr>
      </w:pPr>
    </w:p>
    <w:p w:rsidR="00960E1A" w:rsidRPr="00176628" w:rsidRDefault="00960E1A" w:rsidP="00E35C93">
      <w:pPr>
        <w:pStyle w:val="Caption"/>
        <w:spacing w:line="360" w:lineRule="auto"/>
        <w:ind w:firstLine="708"/>
        <w:rPr>
          <w:rFonts w:ascii="Arial" w:hAnsi="Arial" w:cs="Arial"/>
          <w:b w:val="0"/>
          <w:vertAlign w:val="subscript"/>
        </w:rPr>
      </w:pPr>
      <w:r w:rsidRPr="00176628">
        <w:rPr>
          <w:rFonts w:ascii="Arial" w:hAnsi="Arial" w:cs="Arial"/>
          <w:b w:val="0"/>
        </w:rPr>
        <w:t>Nepokretna faza: Kieselgela 60 F</w:t>
      </w:r>
      <w:r w:rsidRPr="00176628">
        <w:rPr>
          <w:rFonts w:ascii="Arial" w:hAnsi="Arial" w:cs="Arial"/>
          <w:b w:val="0"/>
          <w:vertAlign w:val="subscript"/>
        </w:rPr>
        <w:t>254</w:t>
      </w:r>
    </w:p>
    <w:p w:rsidR="00960E1A" w:rsidRDefault="00960E1A" w:rsidP="00176628">
      <w:pPr>
        <w:spacing w:after="0" w:line="360" w:lineRule="auto"/>
        <w:ind w:firstLine="708"/>
        <w:rPr>
          <w:rFonts w:ascii="Arial" w:hAnsi="Arial" w:cs="Arial"/>
          <w:sz w:val="20"/>
          <w:szCs w:val="20"/>
        </w:rPr>
      </w:pPr>
      <w:r w:rsidRPr="00176628">
        <w:rPr>
          <w:rFonts w:ascii="Arial" w:hAnsi="Arial" w:cs="Arial"/>
          <w:sz w:val="20"/>
          <w:szCs w:val="20"/>
        </w:rPr>
        <w:t>Pokretna faza: toluen-etilacetat (97:3 V/V)</w:t>
      </w:r>
    </w:p>
    <w:p w:rsidR="00960E1A" w:rsidRDefault="00960E1A" w:rsidP="00176628">
      <w:pPr>
        <w:spacing w:after="0" w:line="360" w:lineRule="auto"/>
        <w:ind w:firstLine="708"/>
        <w:rPr>
          <w:rFonts w:ascii="Arial" w:hAnsi="Arial" w:cs="Arial"/>
          <w:sz w:val="20"/>
          <w:szCs w:val="20"/>
        </w:rPr>
      </w:pPr>
      <w:r>
        <w:rPr>
          <w:rFonts w:ascii="Arial" w:hAnsi="Arial" w:cs="Arial"/>
          <w:sz w:val="20"/>
          <w:szCs w:val="20"/>
        </w:rPr>
        <w:t>Detekcija: otopina anisaldehida</w:t>
      </w:r>
      <w:r w:rsidR="00630BEC">
        <w:rPr>
          <w:rFonts w:ascii="Arial" w:hAnsi="Arial" w:cs="Arial"/>
          <w:sz w:val="20"/>
          <w:szCs w:val="20"/>
        </w:rPr>
        <w:t>,</w:t>
      </w:r>
      <w:r w:rsidRPr="00176628">
        <w:rPr>
          <w:rFonts w:ascii="Arial" w:hAnsi="Arial" w:cs="Arial"/>
          <w:sz w:val="20"/>
          <w:szCs w:val="20"/>
        </w:rPr>
        <w:t xml:space="preserve"> 110°C</w:t>
      </w:r>
    </w:p>
    <w:p w:rsidR="00960E1A" w:rsidRPr="00176628" w:rsidRDefault="00960E1A" w:rsidP="00176628">
      <w:pPr>
        <w:spacing w:after="0" w:line="360" w:lineRule="auto"/>
        <w:rPr>
          <w:rFonts w:ascii="Arial" w:hAnsi="Arial" w:cs="Arial"/>
          <w:sz w:val="20"/>
          <w:szCs w:val="20"/>
        </w:rPr>
      </w:pPr>
    </w:p>
    <w:p w:rsidR="00960E1A" w:rsidRDefault="00960E1A" w:rsidP="003B714F">
      <w:pPr>
        <w:shd w:val="clear" w:color="auto" w:fill="FFFFFF"/>
        <w:spacing w:after="0" w:line="360" w:lineRule="auto"/>
        <w:ind w:firstLine="708"/>
        <w:rPr>
          <w:rFonts w:ascii="Arial" w:hAnsi="Arial" w:cs="Arial"/>
          <w:sz w:val="20"/>
          <w:szCs w:val="20"/>
        </w:rPr>
      </w:pPr>
      <w:r w:rsidRPr="00176628">
        <w:rPr>
          <w:rFonts w:ascii="Arial" w:hAnsi="Arial" w:cs="Arial"/>
          <w:sz w:val="20"/>
          <w:szCs w:val="20"/>
        </w:rPr>
        <w:t xml:space="preserve">E- </w:t>
      </w:r>
      <w:r w:rsidRPr="003B714F">
        <w:rPr>
          <w:rFonts w:ascii="Arial" w:hAnsi="Arial" w:cs="Arial"/>
          <w:sz w:val="20"/>
          <w:szCs w:val="20"/>
          <w:shd w:val="clear" w:color="auto" w:fill="FFFFFF"/>
        </w:rPr>
        <w:t>metilenkloridni</w:t>
      </w:r>
      <w:r w:rsidRPr="00176628">
        <w:rPr>
          <w:rFonts w:ascii="Arial" w:hAnsi="Arial" w:cs="Arial"/>
          <w:sz w:val="20"/>
          <w:szCs w:val="20"/>
        </w:rPr>
        <w:t xml:space="preserve"> ekstrakt lista stevije</w:t>
      </w:r>
    </w:p>
    <w:p w:rsidR="00960E1A" w:rsidRPr="00176628" w:rsidRDefault="00C31768" w:rsidP="00176628">
      <w:pPr>
        <w:spacing w:after="0" w:line="360" w:lineRule="auto"/>
        <w:ind w:firstLine="708"/>
        <w:rPr>
          <w:rFonts w:ascii="Arial" w:hAnsi="Arial" w:cs="Arial"/>
          <w:sz w:val="20"/>
          <w:szCs w:val="20"/>
        </w:rPr>
      </w:pPr>
      <w:r>
        <w:rPr>
          <w:rFonts w:ascii="Arial" w:hAnsi="Arial" w:cs="Arial"/>
          <w:sz w:val="20"/>
          <w:szCs w:val="20"/>
        </w:rPr>
        <w:t>Poredbena supstancija: Ko-</w:t>
      </w:r>
      <w:r w:rsidR="00960E1A" w:rsidRPr="00176628">
        <w:rPr>
          <w:rFonts w:ascii="Arial" w:hAnsi="Arial" w:cs="Arial"/>
          <w:sz w:val="20"/>
          <w:szCs w:val="20"/>
        </w:rPr>
        <w:t>kariofilen oksid (</w:t>
      </w:r>
      <w:r w:rsidR="00960E1A" w:rsidRPr="00176628">
        <w:rPr>
          <w:rFonts w:ascii="Arial" w:hAnsi="Arial" w:cs="Arial"/>
          <w:i/>
          <w:sz w:val="20"/>
          <w:szCs w:val="20"/>
        </w:rPr>
        <w:t>R</w:t>
      </w:r>
      <w:r w:rsidR="00960E1A" w:rsidRPr="00176628">
        <w:rPr>
          <w:rFonts w:ascii="Arial" w:hAnsi="Arial" w:cs="Arial"/>
          <w:sz w:val="20"/>
          <w:szCs w:val="20"/>
          <w:vertAlign w:val="subscript"/>
        </w:rPr>
        <w:t>F</w:t>
      </w:r>
      <w:r w:rsidR="00960E1A" w:rsidRPr="00176628">
        <w:rPr>
          <w:rFonts w:ascii="Arial" w:hAnsi="Arial" w:cs="Arial"/>
          <w:sz w:val="20"/>
          <w:szCs w:val="20"/>
        </w:rPr>
        <w:t>= 0,</w:t>
      </w:r>
      <w:r w:rsidR="00960E1A">
        <w:rPr>
          <w:rFonts w:ascii="Arial" w:hAnsi="Arial" w:cs="Arial"/>
          <w:sz w:val="20"/>
          <w:szCs w:val="20"/>
          <w:shd w:val="clear" w:color="auto" w:fill="FFFFFF"/>
        </w:rPr>
        <w:t>59</w:t>
      </w:r>
      <w:r w:rsidR="00960E1A" w:rsidRPr="00176628">
        <w:rPr>
          <w:rFonts w:ascii="Arial" w:hAnsi="Arial" w:cs="Arial"/>
          <w:sz w:val="20"/>
          <w:szCs w:val="20"/>
          <w:shd w:val="clear" w:color="auto" w:fill="FFFFFF"/>
        </w:rPr>
        <w:t>)</w:t>
      </w:r>
    </w:p>
    <w:p w:rsidR="00960E1A" w:rsidRDefault="00960E1A" w:rsidP="00176628">
      <w:pPr>
        <w:spacing w:line="360" w:lineRule="auto"/>
        <w:rPr>
          <w:rFonts w:ascii="Arial" w:hAnsi="Arial" w:cs="Arial"/>
          <w:b/>
          <w:sz w:val="24"/>
          <w:szCs w:val="24"/>
        </w:rPr>
      </w:pPr>
    </w:p>
    <w:p w:rsidR="00960E1A" w:rsidRDefault="00960E1A" w:rsidP="00176628">
      <w:pPr>
        <w:spacing w:line="360" w:lineRule="auto"/>
        <w:rPr>
          <w:rFonts w:ascii="Arial" w:hAnsi="Arial" w:cs="Arial"/>
          <w:b/>
          <w:sz w:val="24"/>
          <w:szCs w:val="24"/>
        </w:rPr>
      </w:pPr>
    </w:p>
    <w:p w:rsidR="00E8191B" w:rsidRDefault="00960E1A" w:rsidP="00E8191B">
      <w:pPr>
        <w:spacing w:after="0" w:line="360" w:lineRule="auto"/>
        <w:rPr>
          <w:rFonts w:ascii="Arial" w:hAnsi="Arial" w:cs="Arial"/>
          <w:b/>
          <w:sz w:val="24"/>
          <w:szCs w:val="24"/>
        </w:rPr>
      </w:pPr>
      <w:r>
        <w:rPr>
          <w:rFonts w:ascii="Arial" w:hAnsi="Arial" w:cs="Arial"/>
          <w:b/>
          <w:sz w:val="24"/>
          <w:szCs w:val="24"/>
        </w:rPr>
        <w:lastRenderedPageBreak/>
        <w:t xml:space="preserve">4.4. </w:t>
      </w:r>
      <w:r w:rsidRPr="003676C1">
        <w:rPr>
          <w:rFonts w:ascii="Arial" w:hAnsi="Arial" w:cs="Arial"/>
          <w:b/>
          <w:sz w:val="24"/>
          <w:szCs w:val="24"/>
        </w:rPr>
        <w:t xml:space="preserve">Antioksidativni učinak vrste </w:t>
      </w:r>
      <w:r w:rsidRPr="003676C1">
        <w:rPr>
          <w:rFonts w:ascii="Arial" w:hAnsi="Arial" w:cs="Arial"/>
          <w:b/>
          <w:i/>
          <w:sz w:val="24"/>
          <w:szCs w:val="24"/>
        </w:rPr>
        <w:t>Stevia rebaudiana</w:t>
      </w:r>
      <w:r w:rsidRPr="003676C1">
        <w:rPr>
          <w:rFonts w:ascii="Arial" w:hAnsi="Arial" w:cs="Arial"/>
          <w:b/>
          <w:sz w:val="24"/>
          <w:szCs w:val="24"/>
        </w:rPr>
        <w:t xml:space="preserve"> (Bert.) Bertoni</w:t>
      </w:r>
      <w:r>
        <w:rPr>
          <w:rFonts w:ascii="Arial" w:hAnsi="Arial" w:cs="Arial"/>
          <w:b/>
          <w:sz w:val="24"/>
          <w:szCs w:val="24"/>
        </w:rPr>
        <w:t xml:space="preserve"> </w:t>
      </w:r>
    </w:p>
    <w:p w:rsidR="00960E1A" w:rsidRPr="003676C1" w:rsidRDefault="00960E1A" w:rsidP="00E8191B">
      <w:pPr>
        <w:spacing w:after="0" w:line="360" w:lineRule="auto"/>
        <w:rPr>
          <w:rFonts w:ascii="Arial" w:hAnsi="Arial" w:cs="Arial"/>
          <w:b/>
          <w:sz w:val="24"/>
          <w:szCs w:val="24"/>
        </w:rPr>
      </w:pPr>
      <w:r>
        <w:rPr>
          <w:rFonts w:ascii="Arial" w:hAnsi="Arial" w:cs="Arial"/>
          <w:b/>
          <w:sz w:val="24"/>
          <w:szCs w:val="24"/>
        </w:rPr>
        <w:t xml:space="preserve">                  </w:t>
      </w:r>
      <w:r w:rsidRPr="003676C1">
        <w:rPr>
          <w:rFonts w:ascii="Arial" w:hAnsi="Arial" w:cs="Arial"/>
          <w:b/>
          <w:sz w:val="24"/>
          <w:szCs w:val="24"/>
        </w:rPr>
        <w:t xml:space="preserve"> </w:t>
      </w:r>
    </w:p>
    <w:p w:rsidR="00E8191B" w:rsidRDefault="00960E1A" w:rsidP="00E8191B">
      <w:pPr>
        <w:spacing w:after="0" w:line="360" w:lineRule="auto"/>
        <w:jc w:val="both"/>
        <w:rPr>
          <w:rFonts w:ascii="Arial" w:hAnsi="Arial" w:cs="Arial"/>
          <w:b/>
        </w:rPr>
      </w:pPr>
      <w:r>
        <w:rPr>
          <w:rFonts w:ascii="Arial" w:hAnsi="Arial" w:cs="Arial"/>
          <w:b/>
        </w:rPr>
        <w:t xml:space="preserve">4.4.1. </w:t>
      </w:r>
      <w:r w:rsidRPr="003676C1">
        <w:rPr>
          <w:rFonts w:ascii="Arial" w:hAnsi="Arial" w:cs="Arial"/>
          <w:b/>
        </w:rPr>
        <w:t>Određivanje sposobnosti h</w:t>
      </w:r>
      <w:r w:rsidR="00E8191B">
        <w:rPr>
          <w:rFonts w:ascii="Arial" w:hAnsi="Arial" w:cs="Arial"/>
          <w:b/>
        </w:rPr>
        <w:t>vatanja DPPH slobodnog radikala</w:t>
      </w:r>
    </w:p>
    <w:p w:rsidR="00E8191B" w:rsidRDefault="00E8191B" w:rsidP="00E8191B">
      <w:pPr>
        <w:spacing w:after="0" w:line="360" w:lineRule="auto"/>
        <w:jc w:val="both"/>
        <w:rPr>
          <w:rFonts w:ascii="Arial" w:hAnsi="Arial" w:cs="Arial"/>
          <w:b/>
        </w:rPr>
      </w:pPr>
    </w:p>
    <w:p w:rsidR="00960E1A" w:rsidRPr="00E8191B" w:rsidRDefault="00960E1A" w:rsidP="00E8191B">
      <w:pPr>
        <w:spacing w:after="0" w:line="360" w:lineRule="auto"/>
        <w:ind w:firstLine="426"/>
        <w:jc w:val="both"/>
        <w:rPr>
          <w:rFonts w:ascii="Arial" w:hAnsi="Arial" w:cs="Arial"/>
          <w:b/>
        </w:rPr>
      </w:pPr>
      <w:r w:rsidRPr="00FD71F6">
        <w:rPr>
          <w:rFonts w:ascii="Arial" w:hAnsi="Arial" w:cs="Arial"/>
        </w:rPr>
        <w:t>Ispitana je antiradikalna aktivnost etano</w:t>
      </w:r>
      <w:r w:rsidR="00E8191B">
        <w:rPr>
          <w:rFonts w:ascii="Arial" w:hAnsi="Arial" w:cs="Arial"/>
        </w:rPr>
        <w:t>lnih ekstrakata lista</w:t>
      </w:r>
      <w:r>
        <w:rPr>
          <w:rFonts w:ascii="Arial" w:hAnsi="Arial" w:cs="Arial"/>
        </w:rPr>
        <w:t xml:space="preserve"> stevije, u usporedbi s </w:t>
      </w:r>
      <w:r w:rsidRPr="00FD71F6">
        <w:rPr>
          <w:rFonts w:ascii="Arial" w:hAnsi="Arial" w:cs="Arial"/>
        </w:rPr>
        <w:t>polifenolnim sastavnicama (klorogenska kiselina,</w:t>
      </w:r>
      <w:r>
        <w:rPr>
          <w:rFonts w:ascii="Arial" w:hAnsi="Arial" w:cs="Arial"/>
        </w:rPr>
        <w:t xml:space="preserve"> </w:t>
      </w:r>
      <w:r w:rsidRPr="00FD71F6">
        <w:rPr>
          <w:rFonts w:ascii="Arial" w:hAnsi="Arial" w:cs="Arial"/>
        </w:rPr>
        <w:t>kvercetin)</w:t>
      </w:r>
      <w:r>
        <w:rPr>
          <w:rFonts w:ascii="Arial" w:hAnsi="Arial" w:cs="Arial"/>
        </w:rPr>
        <w:t xml:space="preserve"> i troloks</w:t>
      </w:r>
      <w:r w:rsidRPr="00FD71F6">
        <w:rPr>
          <w:rFonts w:ascii="Arial" w:hAnsi="Arial" w:cs="Arial"/>
        </w:rPr>
        <w:t>om kao referentnim antioksidansom. Primijenjena je DPPH</w:t>
      </w:r>
      <w:r w:rsidRPr="00FD71F6">
        <w:rPr>
          <w:rFonts w:ascii="Arial" w:hAnsi="Arial" w:cs="Arial"/>
          <w:vertAlign w:val="superscript"/>
        </w:rPr>
        <w:t>•</w:t>
      </w:r>
      <w:r w:rsidRPr="00FD71F6">
        <w:rPr>
          <w:rFonts w:ascii="Arial" w:hAnsi="Arial" w:cs="Arial"/>
        </w:rPr>
        <w:t xml:space="preserve"> metoda koja se temelji na određivanju sposobnosti hvatanja slobodnog radikala, odnosno doniranja vodika. DPPH</w:t>
      </w:r>
      <w:r w:rsidRPr="00FD71F6">
        <w:rPr>
          <w:rFonts w:ascii="Arial" w:hAnsi="Arial" w:cs="Arial"/>
          <w:vertAlign w:val="superscript"/>
        </w:rPr>
        <w:t>•</w:t>
      </w:r>
      <w:r w:rsidRPr="00FD71F6">
        <w:rPr>
          <w:rFonts w:ascii="Arial" w:hAnsi="Arial" w:cs="Arial"/>
        </w:rPr>
        <w:t xml:space="preserve"> (1,1-difenil-2-pikril-hidrazil) je stabilni slobodni radikal koji zbog svog nesparenog elektrona značajno apsorbira u vidljivom dijelu spektra (ljubič</w:t>
      </w:r>
      <w:r w:rsidR="00C83FCC">
        <w:rPr>
          <w:rFonts w:ascii="Arial" w:hAnsi="Arial" w:cs="Arial"/>
        </w:rPr>
        <w:t xml:space="preserve">asta boja) pri valnoj duljini </w:t>
      </w:r>
      <w:r w:rsidRPr="00FD71F6">
        <w:rPr>
          <w:rFonts w:ascii="Arial" w:hAnsi="Arial" w:cs="Arial"/>
        </w:rPr>
        <w:t xml:space="preserve">517 nm. Antiradikalna aktivnost </w:t>
      </w:r>
      <w:r>
        <w:rPr>
          <w:rFonts w:ascii="Arial" w:hAnsi="Arial" w:cs="Arial"/>
        </w:rPr>
        <w:t>testiranog</w:t>
      </w:r>
      <w:r w:rsidRPr="00FD71F6">
        <w:rPr>
          <w:rFonts w:ascii="Arial" w:hAnsi="Arial" w:cs="Arial"/>
        </w:rPr>
        <w:t xml:space="preserve"> spoja očituje se obezbojenjem otopine DPPH radikala koje je posljedica njegove redukcije,</w:t>
      </w:r>
      <w:r>
        <w:rPr>
          <w:rFonts w:ascii="Arial" w:hAnsi="Arial" w:cs="Arial"/>
        </w:rPr>
        <w:t xml:space="preserve"> a mjeri se spektrofotometrijski</w:t>
      </w:r>
      <w:r w:rsidRPr="00FD71F6">
        <w:rPr>
          <w:rFonts w:ascii="Arial" w:hAnsi="Arial" w:cs="Arial"/>
        </w:rPr>
        <w:t xml:space="preserve">. Reakcija se može prikazati na sljedeći način: </w:t>
      </w:r>
    </w:p>
    <w:p w:rsidR="00960E1A" w:rsidRPr="00FD71F6" w:rsidRDefault="00960E1A" w:rsidP="003B7E5C">
      <w:pPr>
        <w:spacing w:after="0" w:line="240" w:lineRule="auto"/>
        <w:rPr>
          <w:rFonts w:ascii="Arial" w:hAnsi="Arial" w:cs="Arial"/>
          <w:color w:val="00B050"/>
        </w:rPr>
      </w:pPr>
    </w:p>
    <w:p w:rsidR="00960E1A" w:rsidRPr="00FD71F6" w:rsidRDefault="007C740B" w:rsidP="003B7E5C">
      <w:pPr>
        <w:spacing w:line="360" w:lineRule="auto"/>
        <w:jc w:val="center"/>
        <w:rPr>
          <w:rFonts w:ascii="Arial" w:hAnsi="Arial" w:cs="Arial"/>
          <w:color w:val="00B050"/>
        </w:rPr>
      </w:pPr>
      <w:r>
        <w:rPr>
          <w:noProof/>
          <w:lang w:eastAsia="hr-HR"/>
        </w:rPr>
        <mc:AlternateContent>
          <mc:Choice Requires="wps">
            <w:drawing>
              <wp:anchor distT="0" distB="0" distL="114300" distR="114300" simplePos="0" relativeHeight="251625472" behindDoc="0" locked="0" layoutInCell="1" allowOverlap="1" wp14:anchorId="7785BBEB" wp14:editId="60870E72">
                <wp:simplePos x="0" y="0"/>
                <wp:positionH relativeFrom="column">
                  <wp:posOffset>5666740</wp:posOffset>
                </wp:positionH>
                <wp:positionV relativeFrom="paragraph">
                  <wp:posOffset>490220</wp:posOffset>
                </wp:positionV>
                <wp:extent cx="243840" cy="259080"/>
                <wp:effectExtent l="0" t="0" r="0" b="762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FE4" w:rsidRDefault="009A0FE4" w:rsidP="003B7E5C">
                            <w:pPr>
                              <w:rPr>
                                <w:rFonts w:ascii="Times New Roman" w:hAnsi="Times New Roman"/>
                                <w:b/>
                                <w:sz w:val="24"/>
                                <w:szCs w:val="24"/>
                              </w:rPr>
                            </w:pPr>
                            <w:r>
                              <w:rPr>
                                <w:rFonts w:ascii="Times New Roman" w:hAnsi="Times New Roman"/>
                                <w:b/>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left:0;text-align:left;margin-left:446.2pt;margin-top:38.6pt;width:19.2pt;height:20.4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" filled="f" stroked="f">
                <v:textbox>
                  <w:txbxContent>
                    <w:p w:rsidR="009A0FE4" w:rsidRDefault="009A0FE4" w:rsidP="003B7E5C">
                      <w:pPr>
                        <w:rPr>
                          <w:rFonts w:ascii="Times New Roman" w:hAnsi="Times New Roman"/>
                          <w:b/>
                          <w:sz w:val="24"/>
                          <w:szCs w:val="24"/>
                        </w:rPr>
                      </w:pPr>
                      <w:r>
                        <w:rPr>
                          <w:rFonts w:ascii="Times New Roman" w:hAnsi="Times New Roman"/>
                          <w:b/>
                          <w:sz w:val="24"/>
                          <w:szCs w:val="24"/>
                        </w:rPr>
                        <w:t>·</w:t>
                      </w:r>
                    </w:p>
                  </w:txbxContent>
                </v:textbox>
              </v:shape>
            </w:pict>
          </mc:Fallback>
        </mc:AlternateContent>
      </w:r>
      <w:r>
        <w:rPr>
          <w:noProof/>
          <w:lang w:eastAsia="hr-HR"/>
        </w:rPr>
        <mc:AlternateContent>
          <mc:Choice Requires="wps">
            <w:drawing>
              <wp:anchor distT="0" distB="0" distL="114300" distR="114300" simplePos="0" relativeHeight="251626496" behindDoc="0" locked="0" layoutInCell="1" allowOverlap="1" wp14:anchorId="384210CB" wp14:editId="598B0C5E">
                <wp:simplePos x="0" y="0"/>
                <wp:positionH relativeFrom="column">
                  <wp:posOffset>1229360</wp:posOffset>
                </wp:positionH>
                <wp:positionV relativeFrom="paragraph">
                  <wp:posOffset>581025</wp:posOffset>
                </wp:positionV>
                <wp:extent cx="243840" cy="259080"/>
                <wp:effectExtent l="0" t="0" r="0" b="762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FE4" w:rsidRDefault="009A0FE4" w:rsidP="003B7E5C">
                            <w:pPr>
                              <w:rPr>
                                <w:rFonts w:ascii="Times New Roman" w:hAnsi="Times New Roman"/>
                                <w:b/>
                                <w:sz w:val="24"/>
                                <w:szCs w:val="24"/>
                              </w:rPr>
                            </w:pPr>
                            <w:r>
                              <w:rPr>
                                <w:rFonts w:ascii="Times New Roman" w:hAnsi="Times New Roman"/>
                                <w:b/>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7" type="#_x0000_t202" style="position:absolute;left:0;text-align:left;margin-left:96.8pt;margin-top:45.75pt;width:19.2pt;height:20.4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nYuQIAAMI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" filled="f" stroked="f">
                <v:textbox>
                  <w:txbxContent>
                    <w:p w:rsidR="009A0FE4" w:rsidRDefault="009A0FE4" w:rsidP="003B7E5C">
                      <w:pPr>
                        <w:rPr>
                          <w:rFonts w:ascii="Times New Roman" w:hAnsi="Times New Roman"/>
                          <w:b/>
                          <w:sz w:val="24"/>
                          <w:szCs w:val="24"/>
                        </w:rPr>
                      </w:pPr>
                      <w:r>
                        <w:rPr>
                          <w:rFonts w:ascii="Times New Roman" w:hAnsi="Times New Roman"/>
                          <w:b/>
                          <w:sz w:val="24"/>
                          <w:szCs w:val="24"/>
                        </w:rPr>
                        <w:t>·</w:t>
                      </w:r>
                    </w:p>
                  </w:txbxContent>
                </v:textbox>
              </v:shape>
            </w:pict>
          </mc:Fallback>
        </mc:AlternateContent>
      </w:r>
      <w:r w:rsidR="00960E1A" w:rsidRPr="00FD71F6">
        <w:rPr>
          <w:rFonts w:ascii="Arial" w:hAnsi="Arial" w:cs="Arial"/>
          <w:color w:val="00B050"/>
        </w:rPr>
        <w:object w:dxaOrig="9015" w:dyaOrig="1890">
          <v:shape id="_x0000_i1028" type="#_x0000_t75" style="width:446.25pt;height:93.75pt" o:ole="">
            <v:imagedata r:id="rId51" o:title=""/>
          </v:shape>
          <o:OLEObject Type="Embed" ProgID="MDLDrawOLE.MDLDrawObject.1" ShapeID="_x0000_i1028" DrawAspect="Content" ObjectID="_1429101288" r:id="rId52">
            <o:FieldCodes>\s</o:FieldCodes>
          </o:OLEObject>
        </w:object>
      </w:r>
    </w:p>
    <w:p w:rsidR="00960E1A" w:rsidRPr="00FD71F6" w:rsidRDefault="00960E1A" w:rsidP="003B7E5C">
      <w:pPr>
        <w:jc w:val="center"/>
        <w:rPr>
          <w:rFonts w:ascii="Arial" w:hAnsi="Arial" w:cs="Arial"/>
          <w:color w:val="00B050"/>
        </w:rPr>
      </w:pPr>
    </w:p>
    <w:p w:rsidR="00960E1A" w:rsidRPr="003845E0" w:rsidRDefault="00960E1A" w:rsidP="00C83FCC">
      <w:pPr>
        <w:spacing w:line="360" w:lineRule="auto"/>
        <w:ind w:firstLine="426"/>
        <w:jc w:val="both"/>
        <w:rPr>
          <w:rStyle w:val="BodyText10"/>
          <w:rFonts w:ascii="Arial" w:hAnsi="Arial" w:cs="Arial"/>
          <w:sz w:val="22"/>
          <w:szCs w:val="22"/>
          <w:u w:val="none"/>
        </w:rPr>
      </w:pPr>
      <w:r w:rsidRPr="00FD71F6">
        <w:rPr>
          <w:rFonts w:ascii="Arial" w:hAnsi="Arial" w:cs="Arial"/>
        </w:rPr>
        <w:t xml:space="preserve">U svrhu ispitivanja antiradikalne aktivnosti biljnih ekstrakata i standardnih supstancija pripremljeni su koncentracijski nizovi razrjeđenja u rasponu 0,20-100 µg/mL, a mjerenja apsorbancije vršena su na valnoj duljini od 517 nm. </w:t>
      </w:r>
      <w:r w:rsidRPr="001B2135">
        <w:rPr>
          <w:rFonts w:ascii="Arial" w:hAnsi="Arial" w:cs="Arial"/>
        </w:rPr>
        <w:t xml:space="preserve">Slika </w:t>
      </w:r>
      <w:r>
        <w:rPr>
          <w:rFonts w:ascii="Arial" w:hAnsi="Arial" w:cs="Arial"/>
        </w:rPr>
        <w:t xml:space="preserve">16 </w:t>
      </w:r>
      <w:r w:rsidRPr="00FD71F6">
        <w:rPr>
          <w:rFonts w:ascii="Arial" w:hAnsi="Arial" w:cs="Arial"/>
          <w:bCs/>
        </w:rPr>
        <w:t xml:space="preserve">prikazuje odnos koncentracije ispitivanih uzoraka i sposobnosti hvatanja </w:t>
      </w:r>
      <w:r w:rsidRPr="00FD71F6">
        <w:rPr>
          <w:rFonts w:ascii="Arial" w:hAnsi="Arial" w:cs="Arial"/>
        </w:rPr>
        <w:t xml:space="preserve">DPPH </w:t>
      </w:r>
      <w:r w:rsidRPr="00FD71F6">
        <w:rPr>
          <w:rFonts w:ascii="Arial" w:hAnsi="Arial" w:cs="Arial"/>
          <w:bCs/>
        </w:rPr>
        <w:t xml:space="preserve">radikala. Na grafičkom prikazu zastupljene su ispitane koncentracije od 0,20 </w:t>
      </w:r>
      <w:r w:rsidRPr="00FD71F6">
        <w:rPr>
          <w:rFonts w:ascii="Arial" w:hAnsi="Arial" w:cs="Arial"/>
        </w:rPr>
        <w:t>μg/mL</w:t>
      </w:r>
      <w:r w:rsidRPr="00FD71F6">
        <w:rPr>
          <w:rFonts w:ascii="Arial" w:hAnsi="Arial" w:cs="Arial"/>
          <w:bCs/>
        </w:rPr>
        <w:t xml:space="preserve"> do 25 </w:t>
      </w:r>
      <w:r w:rsidRPr="00FD71F6">
        <w:rPr>
          <w:rFonts w:ascii="Arial" w:hAnsi="Arial" w:cs="Arial"/>
        </w:rPr>
        <w:t>μg/mL.</w:t>
      </w:r>
      <w:r>
        <w:rPr>
          <w:rFonts w:ascii="Arial" w:hAnsi="Arial" w:cs="Arial"/>
        </w:rPr>
        <w:t xml:space="preserve"> Najbolji učinak pokazao je kvercetin (</w:t>
      </w:r>
      <w:r w:rsidRPr="00FD71F6">
        <w:rPr>
          <w:rStyle w:val="BodyText10"/>
          <w:rFonts w:ascii="Arial" w:hAnsi="Arial" w:cs="Arial"/>
          <w:sz w:val="22"/>
          <w:szCs w:val="22"/>
          <w:u w:val="none"/>
        </w:rPr>
        <w:t>IC</w:t>
      </w:r>
      <w:r w:rsidRPr="00FD71F6">
        <w:rPr>
          <w:rStyle w:val="BodyText10"/>
          <w:rFonts w:ascii="Arial" w:hAnsi="Arial" w:cs="Arial"/>
          <w:sz w:val="22"/>
          <w:szCs w:val="22"/>
          <w:u w:val="none"/>
          <w:vertAlign w:val="subscript"/>
        </w:rPr>
        <w:t xml:space="preserve">50 </w:t>
      </w:r>
      <w:r w:rsidR="00332BDC">
        <w:rPr>
          <w:rStyle w:val="BodyText10"/>
          <w:rFonts w:ascii="Arial" w:hAnsi="Arial" w:cs="Arial"/>
          <w:sz w:val="22"/>
          <w:szCs w:val="22"/>
          <w:u w:val="none"/>
        </w:rPr>
        <w:t xml:space="preserve">= </w:t>
      </w:r>
      <w:r w:rsidRPr="00FD71F6">
        <w:rPr>
          <w:rStyle w:val="BodyText10"/>
          <w:rFonts w:ascii="Arial" w:hAnsi="Arial" w:cs="Arial"/>
          <w:sz w:val="22"/>
          <w:szCs w:val="22"/>
          <w:u w:val="none"/>
        </w:rPr>
        <w:t>0,9</w:t>
      </w:r>
      <w:r>
        <w:rPr>
          <w:rStyle w:val="BodyText10"/>
          <w:rFonts w:ascii="Arial" w:hAnsi="Arial" w:cs="Arial"/>
          <w:sz w:val="22"/>
          <w:szCs w:val="22"/>
          <w:u w:val="none"/>
        </w:rPr>
        <w:t>3</w:t>
      </w:r>
      <w:r w:rsidR="00E252C9" w:rsidRPr="00E252C9">
        <w:rPr>
          <w:rStyle w:val="BodyText10"/>
          <w:rFonts w:ascii="Arial" w:hAnsi="Arial" w:cs="Arial"/>
          <w:sz w:val="22"/>
          <w:szCs w:val="22"/>
          <w:u w:val="none"/>
        </w:rPr>
        <w:t xml:space="preserve"> </w:t>
      </w:r>
      <w:r w:rsidR="00E252C9" w:rsidRPr="003845E0">
        <w:rPr>
          <w:rStyle w:val="BodyText10"/>
          <w:rFonts w:ascii="Arial" w:hAnsi="Arial" w:cs="Arial"/>
          <w:sz w:val="22"/>
          <w:szCs w:val="22"/>
          <w:u w:val="none"/>
        </w:rPr>
        <w:t>µg/mL</w:t>
      </w:r>
      <w:r>
        <w:rPr>
          <w:rStyle w:val="BodyText10"/>
          <w:rFonts w:ascii="Arial" w:hAnsi="Arial" w:cs="Arial"/>
          <w:sz w:val="22"/>
          <w:szCs w:val="22"/>
          <w:u w:val="none"/>
        </w:rPr>
        <w:t>)</w:t>
      </w:r>
      <w:r>
        <w:rPr>
          <w:rFonts w:ascii="Arial" w:hAnsi="Arial" w:cs="Arial"/>
        </w:rPr>
        <w:t>, flavonoid p</w:t>
      </w:r>
      <w:r w:rsidR="00E252C9">
        <w:rPr>
          <w:rFonts w:ascii="Arial" w:hAnsi="Arial" w:cs="Arial"/>
        </w:rPr>
        <w:t>rep</w:t>
      </w:r>
      <w:r>
        <w:rPr>
          <w:rFonts w:ascii="Arial" w:hAnsi="Arial" w:cs="Arial"/>
        </w:rPr>
        <w:t xml:space="preserve">oznatog snažnog antioksidativnog djelovanja. Klorogenska </w:t>
      </w:r>
      <w:r w:rsidR="001A66EA">
        <w:rPr>
          <w:rFonts w:ascii="Arial" w:hAnsi="Arial" w:cs="Arial"/>
        </w:rPr>
        <w:t xml:space="preserve">je kiselina </w:t>
      </w:r>
      <w:r>
        <w:rPr>
          <w:rFonts w:ascii="Arial" w:hAnsi="Arial" w:cs="Arial"/>
        </w:rPr>
        <w:t>djelovala nešto slabije (</w:t>
      </w:r>
      <w:r w:rsidRPr="00FD71F6">
        <w:rPr>
          <w:rStyle w:val="BodyText10"/>
          <w:rFonts w:ascii="Arial" w:hAnsi="Arial" w:cs="Arial"/>
          <w:sz w:val="22"/>
          <w:szCs w:val="22"/>
          <w:u w:val="none"/>
        </w:rPr>
        <w:t>IC</w:t>
      </w:r>
      <w:r w:rsidRPr="00FD71F6">
        <w:rPr>
          <w:rStyle w:val="BodyText10"/>
          <w:rFonts w:ascii="Arial" w:hAnsi="Arial" w:cs="Arial"/>
          <w:sz w:val="22"/>
          <w:szCs w:val="22"/>
          <w:u w:val="none"/>
          <w:vertAlign w:val="subscript"/>
        </w:rPr>
        <w:t xml:space="preserve">50 </w:t>
      </w:r>
      <w:r>
        <w:rPr>
          <w:rStyle w:val="BodyText10"/>
          <w:rFonts w:ascii="Arial" w:hAnsi="Arial" w:cs="Arial"/>
          <w:sz w:val="22"/>
          <w:szCs w:val="22"/>
          <w:u w:val="none"/>
        </w:rPr>
        <w:t xml:space="preserve">= </w:t>
      </w:r>
      <w:r w:rsidRPr="003234FD">
        <w:rPr>
          <w:rFonts w:ascii="Arial" w:hAnsi="Arial" w:cs="Arial"/>
        </w:rPr>
        <w:t>1,34</w:t>
      </w:r>
      <w:r w:rsidR="00E252C9" w:rsidRPr="00E252C9">
        <w:rPr>
          <w:rStyle w:val="BodyText10"/>
          <w:rFonts w:ascii="Arial" w:hAnsi="Arial" w:cs="Arial"/>
          <w:sz w:val="22"/>
          <w:szCs w:val="22"/>
          <w:u w:val="none"/>
        </w:rPr>
        <w:t xml:space="preserve"> </w:t>
      </w:r>
      <w:r w:rsidR="00E252C9" w:rsidRPr="003845E0">
        <w:rPr>
          <w:rStyle w:val="BodyText10"/>
          <w:rFonts w:ascii="Arial" w:hAnsi="Arial" w:cs="Arial"/>
          <w:sz w:val="22"/>
          <w:szCs w:val="22"/>
          <w:u w:val="none"/>
        </w:rPr>
        <w:t>µg/mL</w:t>
      </w:r>
      <w:r>
        <w:rPr>
          <w:rFonts w:ascii="Arial" w:hAnsi="Arial" w:cs="Arial"/>
        </w:rPr>
        <w:t>), ali vrlo slično referentnom antioksidansu (</w:t>
      </w:r>
      <w:r w:rsidRPr="00FD71F6">
        <w:rPr>
          <w:rStyle w:val="BodyText10"/>
          <w:rFonts w:ascii="Arial" w:hAnsi="Arial" w:cs="Arial"/>
          <w:sz w:val="22"/>
          <w:szCs w:val="22"/>
          <w:u w:val="none"/>
        </w:rPr>
        <w:t>IC</w:t>
      </w:r>
      <w:r w:rsidRPr="00FD71F6">
        <w:rPr>
          <w:rStyle w:val="BodyText10"/>
          <w:rFonts w:ascii="Arial" w:hAnsi="Arial" w:cs="Arial"/>
          <w:sz w:val="22"/>
          <w:szCs w:val="22"/>
          <w:u w:val="none"/>
          <w:vertAlign w:val="subscript"/>
        </w:rPr>
        <w:t xml:space="preserve">50 </w:t>
      </w:r>
      <w:r>
        <w:rPr>
          <w:rStyle w:val="BodyText10"/>
          <w:rFonts w:ascii="Arial" w:hAnsi="Arial" w:cs="Arial"/>
          <w:sz w:val="22"/>
          <w:szCs w:val="22"/>
          <w:u w:val="none"/>
        </w:rPr>
        <w:t xml:space="preserve">= </w:t>
      </w:r>
      <w:r w:rsidRPr="003234FD">
        <w:rPr>
          <w:rFonts w:ascii="Arial" w:hAnsi="Arial" w:cs="Arial"/>
        </w:rPr>
        <w:t>1,</w:t>
      </w:r>
      <w:r>
        <w:rPr>
          <w:rFonts w:ascii="Arial" w:hAnsi="Arial" w:cs="Arial"/>
        </w:rPr>
        <w:t>50</w:t>
      </w:r>
      <w:r w:rsidR="00E252C9" w:rsidRPr="00E252C9">
        <w:rPr>
          <w:rStyle w:val="BodyText10"/>
          <w:rFonts w:ascii="Arial" w:hAnsi="Arial" w:cs="Arial"/>
          <w:sz w:val="22"/>
          <w:szCs w:val="22"/>
          <w:u w:val="none"/>
        </w:rPr>
        <w:t xml:space="preserve"> </w:t>
      </w:r>
      <w:r w:rsidR="00E252C9" w:rsidRPr="003845E0">
        <w:rPr>
          <w:rStyle w:val="BodyText10"/>
          <w:rFonts w:ascii="Arial" w:hAnsi="Arial" w:cs="Arial"/>
          <w:sz w:val="22"/>
          <w:szCs w:val="22"/>
          <w:u w:val="none"/>
        </w:rPr>
        <w:t>µg/mL</w:t>
      </w:r>
      <w:r w:rsidR="00A50265">
        <w:rPr>
          <w:rFonts w:ascii="Arial" w:hAnsi="Arial" w:cs="Arial"/>
        </w:rPr>
        <w:t>).</w:t>
      </w:r>
      <w:r>
        <w:rPr>
          <w:rFonts w:ascii="Arial" w:hAnsi="Arial" w:cs="Arial"/>
        </w:rPr>
        <w:t xml:space="preserve"> Etanolni ekstrakt stevije </w:t>
      </w:r>
      <w:r w:rsidRPr="00FD71F6">
        <w:rPr>
          <w:rFonts w:ascii="Arial" w:hAnsi="Arial" w:cs="Arial"/>
        </w:rPr>
        <w:t xml:space="preserve">također </w:t>
      </w:r>
      <w:r>
        <w:rPr>
          <w:rFonts w:ascii="Arial" w:hAnsi="Arial" w:cs="Arial"/>
        </w:rPr>
        <w:t>je</w:t>
      </w:r>
      <w:r w:rsidRPr="00FD71F6">
        <w:rPr>
          <w:rFonts w:ascii="Arial" w:hAnsi="Arial" w:cs="Arial"/>
        </w:rPr>
        <w:t xml:space="preserve"> pokaz</w:t>
      </w:r>
      <w:r>
        <w:rPr>
          <w:rFonts w:ascii="Arial" w:hAnsi="Arial" w:cs="Arial"/>
        </w:rPr>
        <w:t>ao snažnu</w:t>
      </w:r>
      <w:r w:rsidRPr="00FD71F6">
        <w:rPr>
          <w:rFonts w:ascii="Arial" w:hAnsi="Arial" w:cs="Arial"/>
        </w:rPr>
        <w:t xml:space="preserve"> sposobnost h</w:t>
      </w:r>
      <w:r>
        <w:rPr>
          <w:rFonts w:ascii="Arial" w:hAnsi="Arial" w:cs="Arial"/>
        </w:rPr>
        <w:t xml:space="preserve">vatanja slobodnih DPPH radikala, iako </w:t>
      </w:r>
      <w:r w:rsidRPr="00FD71F6">
        <w:rPr>
          <w:rFonts w:ascii="Arial" w:hAnsi="Arial" w:cs="Arial"/>
        </w:rPr>
        <w:t xml:space="preserve">pri nešto višim vrijednostima </w:t>
      </w:r>
      <w:r>
        <w:rPr>
          <w:rFonts w:ascii="Arial" w:hAnsi="Arial" w:cs="Arial"/>
        </w:rPr>
        <w:t>(</w:t>
      </w:r>
      <w:r w:rsidRPr="00FD71F6">
        <w:rPr>
          <w:rStyle w:val="BodyText10"/>
          <w:rFonts w:ascii="Arial" w:hAnsi="Arial" w:cs="Arial"/>
          <w:sz w:val="22"/>
          <w:szCs w:val="22"/>
          <w:u w:val="none"/>
        </w:rPr>
        <w:t>IC</w:t>
      </w:r>
      <w:r w:rsidRPr="00FD71F6">
        <w:rPr>
          <w:rStyle w:val="BodyText10"/>
          <w:rFonts w:ascii="Arial" w:hAnsi="Arial" w:cs="Arial"/>
          <w:sz w:val="22"/>
          <w:szCs w:val="22"/>
          <w:u w:val="none"/>
          <w:vertAlign w:val="subscript"/>
        </w:rPr>
        <w:t xml:space="preserve">50 </w:t>
      </w:r>
      <w:r>
        <w:rPr>
          <w:rStyle w:val="BodyText10"/>
          <w:rFonts w:ascii="Arial" w:hAnsi="Arial" w:cs="Arial"/>
          <w:sz w:val="22"/>
          <w:szCs w:val="22"/>
          <w:u w:val="none"/>
        </w:rPr>
        <w:t xml:space="preserve">= </w:t>
      </w:r>
      <w:r w:rsidR="00332BDC">
        <w:rPr>
          <w:rStyle w:val="BodyText10"/>
          <w:rFonts w:ascii="Arial" w:hAnsi="Arial" w:cs="Arial"/>
          <w:sz w:val="22"/>
          <w:szCs w:val="22"/>
          <w:u w:val="none"/>
        </w:rPr>
        <w:t xml:space="preserve"> </w:t>
      </w:r>
      <w:r>
        <w:rPr>
          <w:rFonts w:ascii="Arial" w:hAnsi="Arial" w:cs="Arial"/>
        </w:rPr>
        <w:t>6,46</w:t>
      </w:r>
      <w:r w:rsidR="00E252C9" w:rsidRPr="00E252C9">
        <w:rPr>
          <w:rStyle w:val="BodyText10"/>
          <w:rFonts w:ascii="Arial" w:hAnsi="Arial" w:cs="Arial"/>
          <w:sz w:val="22"/>
          <w:szCs w:val="22"/>
          <w:u w:val="none"/>
        </w:rPr>
        <w:t xml:space="preserve"> </w:t>
      </w:r>
      <w:r w:rsidR="00E252C9" w:rsidRPr="003845E0">
        <w:rPr>
          <w:rStyle w:val="BodyText10"/>
          <w:rFonts w:ascii="Arial" w:hAnsi="Arial" w:cs="Arial"/>
          <w:sz w:val="22"/>
          <w:szCs w:val="22"/>
          <w:u w:val="none"/>
        </w:rPr>
        <w:t>µg/mL</w:t>
      </w:r>
      <w:r>
        <w:rPr>
          <w:rFonts w:ascii="Arial" w:hAnsi="Arial" w:cs="Arial"/>
        </w:rPr>
        <w:t xml:space="preserve">) u odnosu na poredbene supstancije </w:t>
      </w:r>
      <w:r>
        <w:rPr>
          <w:rStyle w:val="BodyText10"/>
          <w:rFonts w:ascii="Arial" w:hAnsi="Arial" w:cs="Arial"/>
          <w:sz w:val="22"/>
          <w:szCs w:val="22"/>
          <w:u w:val="none"/>
        </w:rPr>
        <w:t>(tablica 4)</w:t>
      </w:r>
      <w:r w:rsidRPr="00FD71F6">
        <w:rPr>
          <w:rStyle w:val="BodyText10"/>
          <w:rFonts w:ascii="Arial" w:hAnsi="Arial" w:cs="Arial"/>
          <w:sz w:val="22"/>
          <w:szCs w:val="22"/>
          <w:u w:val="none"/>
        </w:rPr>
        <w:t>.</w:t>
      </w:r>
      <w:r>
        <w:rPr>
          <w:rStyle w:val="BodyText10"/>
          <w:rFonts w:ascii="Arial" w:hAnsi="Arial" w:cs="Arial"/>
          <w:sz w:val="22"/>
          <w:szCs w:val="22"/>
          <w:u w:val="none"/>
        </w:rPr>
        <w:t xml:space="preserve"> Međutim, pri koncentracijama iznad 15 </w:t>
      </w:r>
      <w:r w:rsidRPr="003845E0">
        <w:rPr>
          <w:rStyle w:val="BodyText10"/>
          <w:rFonts w:ascii="Arial" w:hAnsi="Arial" w:cs="Arial"/>
          <w:sz w:val="22"/>
          <w:szCs w:val="22"/>
          <w:u w:val="none"/>
        </w:rPr>
        <w:t>µg/mL</w:t>
      </w:r>
      <w:r>
        <w:rPr>
          <w:rStyle w:val="BodyText10"/>
          <w:rFonts w:ascii="Arial" w:hAnsi="Arial" w:cs="Arial"/>
          <w:sz w:val="22"/>
          <w:szCs w:val="22"/>
          <w:u w:val="none"/>
        </w:rPr>
        <w:t xml:space="preserve"> antioksidativni učinak stevije se značajno približ</w:t>
      </w:r>
      <w:r w:rsidR="00B70B03">
        <w:rPr>
          <w:rStyle w:val="BodyText10"/>
          <w:rFonts w:ascii="Arial" w:hAnsi="Arial" w:cs="Arial"/>
          <w:sz w:val="22"/>
          <w:szCs w:val="22"/>
          <w:u w:val="none"/>
        </w:rPr>
        <w:t>io</w:t>
      </w:r>
      <w:r>
        <w:rPr>
          <w:rStyle w:val="BodyText10"/>
          <w:rFonts w:ascii="Arial" w:hAnsi="Arial" w:cs="Arial"/>
          <w:sz w:val="22"/>
          <w:szCs w:val="22"/>
          <w:u w:val="none"/>
        </w:rPr>
        <w:t xml:space="preserve"> podjednakom učinku kvercetina, klorogenske kiseline i troloksa.</w:t>
      </w:r>
    </w:p>
    <w:p w:rsidR="00960E1A" w:rsidRDefault="007C740B" w:rsidP="00E252C9">
      <w:pPr>
        <w:spacing w:after="0" w:line="360" w:lineRule="auto"/>
        <w:ind w:firstLine="567"/>
        <w:jc w:val="center"/>
        <w:rPr>
          <w:rFonts w:ascii="Arial" w:hAnsi="Arial" w:cs="Arial"/>
        </w:rPr>
      </w:pPr>
      <w:r>
        <w:rPr>
          <w:noProof/>
          <w:lang w:eastAsia="hr-HR"/>
        </w:rPr>
        <w:lastRenderedPageBreak/>
        <w:drawing>
          <wp:anchor distT="0" distB="0" distL="114300" distR="114300" simplePos="0" relativeHeight="251666432" behindDoc="1" locked="0" layoutInCell="1" allowOverlap="1" wp14:anchorId="46665D12" wp14:editId="600D5D18">
            <wp:simplePos x="0" y="0"/>
            <wp:positionH relativeFrom="column">
              <wp:posOffset>81280</wp:posOffset>
            </wp:positionH>
            <wp:positionV relativeFrom="paragraph">
              <wp:posOffset>-67945</wp:posOffset>
            </wp:positionV>
            <wp:extent cx="5762625" cy="3126105"/>
            <wp:effectExtent l="0" t="0" r="9525" b="0"/>
            <wp:wrapTight wrapText="bothSides">
              <wp:wrapPolygon edited="0">
                <wp:start x="0" y="0"/>
                <wp:lineTo x="0" y="21455"/>
                <wp:lineTo x="21564" y="21455"/>
                <wp:lineTo x="21564" y="0"/>
                <wp:lineTo x="0" y="0"/>
              </wp:wrapPolygon>
            </wp:wrapTight>
            <wp:docPr id="6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2625" cy="3126105"/>
                    </a:xfrm>
                    <a:prstGeom prst="rect">
                      <a:avLst/>
                    </a:prstGeom>
                    <a:noFill/>
                  </pic:spPr>
                </pic:pic>
              </a:graphicData>
            </a:graphic>
            <wp14:sizeRelH relativeFrom="page">
              <wp14:pctWidth>0</wp14:pctWidth>
            </wp14:sizeRelH>
            <wp14:sizeRelV relativeFrom="page">
              <wp14:pctHeight>0</wp14:pctHeight>
            </wp14:sizeRelV>
          </wp:anchor>
        </w:drawing>
      </w:r>
    </w:p>
    <w:p w:rsidR="00960E1A" w:rsidRPr="00FD71F6" w:rsidRDefault="00960E1A" w:rsidP="00E252C9">
      <w:pPr>
        <w:spacing w:after="0" w:line="360" w:lineRule="auto"/>
        <w:jc w:val="center"/>
        <w:rPr>
          <w:rFonts w:ascii="Arial" w:hAnsi="Arial" w:cs="Arial"/>
        </w:rPr>
      </w:pPr>
      <w:r w:rsidRPr="001B2135">
        <w:rPr>
          <w:rFonts w:ascii="Arial" w:hAnsi="Arial" w:cs="Arial"/>
        </w:rPr>
        <w:t xml:space="preserve">Slika </w:t>
      </w:r>
      <w:r>
        <w:rPr>
          <w:rFonts w:ascii="Arial" w:hAnsi="Arial" w:cs="Arial"/>
        </w:rPr>
        <w:t>16</w:t>
      </w:r>
      <w:r w:rsidRPr="00FD71F6">
        <w:rPr>
          <w:rFonts w:ascii="Arial" w:hAnsi="Arial" w:cs="Arial"/>
          <w:b/>
          <w:i/>
        </w:rPr>
        <w:t xml:space="preserve">. </w:t>
      </w:r>
      <w:r w:rsidRPr="00FD71F6">
        <w:rPr>
          <w:rFonts w:ascii="Arial" w:hAnsi="Arial" w:cs="Arial"/>
        </w:rPr>
        <w:t xml:space="preserve">Sposobnost hvatanja DPPH radikala </w:t>
      </w:r>
      <w:r>
        <w:rPr>
          <w:rFonts w:ascii="Arial" w:hAnsi="Arial" w:cs="Arial"/>
        </w:rPr>
        <w:t xml:space="preserve">etanolnog </w:t>
      </w:r>
      <w:r w:rsidRPr="00FD71F6">
        <w:rPr>
          <w:rFonts w:ascii="Arial" w:hAnsi="Arial" w:cs="Arial"/>
        </w:rPr>
        <w:t xml:space="preserve">ekstrakata </w:t>
      </w:r>
      <w:r>
        <w:rPr>
          <w:rFonts w:ascii="Arial" w:hAnsi="Arial" w:cs="Arial"/>
        </w:rPr>
        <w:t xml:space="preserve">lista vrste </w:t>
      </w:r>
      <w:r w:rsidRPr="001B2135">
        <w:rPr>
          <w:rFonts w:ascii="Arial" w:hAnsi="Arial" w:cs="Arial"/>
          <w:i/>
        </w:rPr>
        <w:t>Stevia rebaudiana</w:t>
      </w:r>
      <w:r w:rsidRPr="001B2135">
        <w:rPr>
          <w:rFonts w:ascii="Arial" w:hAnsi="Arial" w:cs="Arial"/>
        </w:rPr>
        <w:t xml:space="preserve"> (Bert.) Bertoni</w:t>
      </w:r>
      <w:r>
        <w:rPr>
          <w:rFonts w:ascii="Arial" w:hAnsi="Arial" w:cs="Arial"/>
        </w:rPr>
        <w:t xml:space="preserve">, </w:t>
      </w:r>
      <w:r w:rsidRPr="00FD71F6">
        <w:rPr>
          <w:rFonts w:ascii="Arial" w:hAnsi="Arial" w:cs="Arial"/>
        </w:rPr>
        <w:t>klor</w:t>
      </w:r>
      <w:r>
        <w:rPr>
          <w:rFonts w:ascii="Arial" w:hAnsi="Arial" w:cs="Arial"/>
        </w:rPr>
        <w:t>ogenske kiseline, kvercetina i t</w:t>
      </w:r>
      <w:r w:rsidRPr="00FD71F6">
        <w:rPr>
          <w:rFonts w:ascii="Arial" w:hAnsi="Arial" w:cs="Arial"/>
        </w:rPr>
        <w:t>roloksa</w:t>
      </w:r>
    </w:p>
    <w:p w:rsidR="00960E1A" w:rsidRPr="00FD71F6" w:rsidRDefault="00960E1A" w:rsidP="003B7E5C">
      <w:pPr>
        <w:rPr>
          <w:rFonts w:ascii="Arial" w:hAnsi="Arial" w:cs="Arial"/>
        </w:rPr>
      </w:pPr>
    </w:p>
    <w:p w:rsidR="00960E1A" w:rsidRPr="00FD71F6" w:rsidRDefault="00960E1A" w:rsidP="003B7E5C">
      <w:pPr>
        <w:rPr>
          <w:rFonts w:ascii="Arial" w:hAnsi="Arial" w:cs="Arial"/>
        </w:rPr>
      </w:pPr>
    </w:p>
    <w:p w:rsidR="00960E1A" w:rsidRPr="00FD71F6" w:rsidRDefault="00960E1A" w:rsidP="006F15BF">
      <w:pPr>
        <w:spacing w:line="360" w:lineRule="auto"/>
        <w:jc w:val="center"/>
        <w:rPr>
          <w:rFonts w:ascii="Arial" w:hAnsi="Arial" w:cs="Arial"/>
        </w:rPr>
      </w:pPr>
      <w:r>
        <w:rPr>
          <w:rFonts w:ascii="Arial" w:hAnsi="Arial" w:cs="Arial"/>
        </w:rPr>
        <w:t>Tablica 4.</w:t>
      </w:r>
      <w:r w:rsidRPr="00FD71F6">
        <w:rPr>
          <w:rFonts w:ascii="Arial" w:hAnsi="Arial" w:cs="Arial"/>
          <w:b/>
        </w:rPr>
        <w:t xml:space="preserve"> </w:t>
      </w:r>
      <w:r w:rsidRPr="00FD71F6">
        <w:rPr>
          <w:rFonts w:ascii="Arial" w:hAnsi="Arial" w:cs="Arial"/>
        </w:rPr>
        <w:t>IC</w:t>
      </w:r>
      <w:r w:rsidRPr="00FD71F6">
        <w:rPr>
          <w:rFonts w:ascii="Arial" w:hAnsi="Arial" w:cs="Arial"/>
          <w:vertAlign w:val="subscript"/>
        </w:rPr>
        <w:t>50</w:t>
      </w:r>
      <w:r w:rsidRPr="00FD71F6">
        <w:rPr>
          <w:rFonts w:ascii="Arial" w:hAnsi="Arial" w:cs="Arial"/>
        </w:rPr>
        <w:t xml:space="preserve"> vrijednosti </w:t>
      </w:r>
      <w:r>
        <w:rPr>
          <w:rFonts w:ascii="Arial" w:hAnsi="Arial" w:cs="Arial"/>
        </w:rPr>
        <w:t>testiranih uzoraka</w:t>
      </w:r>
      <w:r w:rsidRPr="00FD71F6">
        <w:rPr>
          <w:rFonts w:ascii="Arial" w:hAnsi="Arial" w:cs="Arial"/>
        </w:rPr>
        <w:t xml:space="preserve"> </w:t>
      </w:r>
      <w:r>
        <w:rPr>
          <w:rFonts w:ascii="Arial" w:hAnsi="Arial" w:cs="Arial"/>
        </w:rPr>
        <w:t>određenih</w:t>
      </w:r>
      <w:r w:rsidRPr="00FD71F6">
        <w:rPr>
          <w:rFonts w:ascii="Arial" w:hAnsi="Arial" w:cs="Arial"/>
        </w:rPr>
        <w:t xml:space="preserve"> DPPH</w:t>
      </w:r>
      <w:r w:rsidRPr="00FD71F6">
        <w:rPr>
          <w:rFonts w:ascii="Arial" w:hAnsi="Arial" w:cs="Arial"/>
          <w:vertAlign w:val="superscript"/>
        </w:rPr>
        <w:t>•</w:t>
      </w:r>
      <w:r w:rsidRPr="00FD71F6">
        <w:rPr>
          <w:rFonts w:ascii="Arial" w:hAnsi="Arial" w:cs="Arial"/>
        </w:rPr>
        <w:t xml:space="preserve"> metodom</w:t>
      </w:r>
    </w:p>
    <w:tbl>
      <w:tblPr>
        <w:tblW w:w="0" w:type="auto"/>
        <w:jc w:val="cente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0A0" w:firstRow="1" w:lastRow="0" w:firstColumn="1" w:lastColumn="0" w:noHBand="0" w:noVBand="0"/>
      </w:tblPr>
      <w:tblGrid>
        <w:gridCol w:w="3279"/>
        <w:gridCol w:w="2069"/>
      </w:tblGrid>
      <w:tr w:rsidR="00E20F9D" w:rsidRPr="00583430" w:rsidTr="00076A86">
        <w:trPr>
          <w:trHeight w:val="553"/>
          <w:jc w:val="center"/>
        </w:trPr>
        <w:tc>
          <w:tcPr>
            <w:tcW w:w="3279" w:type="dxa"/>
            <w:shd w:val="clear" w:color="auto" w:fill="87A846"/>
            <w:vAlign w:val="center"/>
          </w:tcPr>
          <w:p w:rsidR="00E20F9D" w:rsidRPr="00FD71F6" w:rsidRDefault="00E20F9D">
            <w:pPr>
              <w:pStyle w:val="Heading2"/>
              <w:rPr>
                <w:rFonts w:cs="Arial"/>
                <w:color w:val="auto"/>
                <w:sz w:val="22"/>
                <w:szCs w:val="22"/>
              </w:rPr>
            </w:pPr>
            <w:r w:rsidRPr="00FD71F6">
              <w:rPr>
                <w:rFonts w:cs="Arial"/>
                <w:color w:val="auto"/>
                <w:sz w:val="22"/>
                <w:szCs w:val="22"/>
              </w:rPr>
              <w:t>UZORAK</w:t>
            </w:r>
          </w:p>
        </w:tc>
        <w:tc>
          <w:tcPr>
            <w:tcW w:w="2069" w:type="dxa"/>
            <w:shd w:val="clear" w:color="auto" w:fill="87A846"/>
            <w:vAlign w:val="center"/>
          </w:tcPr>
          <w:p w:rsidR="00E20F9D" w:rsidRPr="00E20F9D" w:rsidRDefault="00E20F9D">
            <w:pPr>
              <w:pStyle w:val="Heading2"/>
              <w:rPr>
                <w:rFonts w:cs="Arial"/>
                <w:color w:val="auto"/>
                <w:sz w:val="22"/>
                <w:szCs w:val="22"/>
                <w:vertAlign w:val="subscript"/>
              </w:rPr>
            </w:pPr>
            <w:r w:rsidRPr="00E20F9D">
              <w:rPr>
                <w:rFonts w:cs="Arial"/>
                <w:color w:val="auto"/>
                <w:sz w:val="22"/>
                <w:szCs w:val="22"/>
              </w:rPr>
              <w:t>IC</w:t>
            </w:r>
            <w:r w:rsidRPr="00E20F9D">
              <w:rPr>
                <w:rFonts w:cs="Arial"/>
                <w:color w:val="auto"/>
                <w:sz w:val="22"/>
                <w:szCs w:val="22"/>
                <w:vertAlign w:val="subscript"/>
              </w:rPr>
              <w:t>50</w:t>
            </w:r>
            <w:r w:rsidRPr="00E20F9D">
              <w:rPr>
                <w:rFonts w:cs="Arial"/>
                <w:color w:val="auto"/>
                <w:sz w:val="22"/>
                <w:szCs w:val="22"/>
              </w:rPr>
              <w:t xml:space="preserve"> (µg/mL) ± SD</w:t>
            </w:r>
          </w:p>
        </w:tc>
      </w:tr>
      <w:tr w:rsidR="00E20F9D" w:rsidRPr="00583430" w:rsidTr="003B7E5C">
        <w:trPr>
          <w:trHeight w:val="553"/>
          <w:jc w:val="center"/>
        </w:trPr>
        <w:tc>
          <w:tcPr>
            <w:tcW w:w="3279" w:type="dxa"/>
            <w:shd w:val="clear" w:color="auto" w:fill="E6EED5"/>
            <w:vAlign w:val="center"/>
          </w:tcPr>
          <w:p w:rsidR="00E20F9D" w:rsidRPr="00FD71F6" w:rsidRDefault="00E20F9D">
            <w:pPr>
              <w:pStyle w:val="Heading2"/>
              <w:rPr>
                <w:rFonts w:cs="Arial"/>
                <w:iCs/>
                <w:color w:val="auto"/>
                <w:sz w:val="22"/>
                <w:szCs w:val="22"/>
              </w:rPr>
            </w:pPr>
            <w:r w:rsidRPr="00FD71F6">
              <w:rPr>
                <w:rFonts w:cs="Arial"/>
                <w:bCs w:val="0"/>
                <w:iCs/>
                <w:color w:val="auto"/>
                <w:sz w:val="22"/>
                <w:szCs w:val="22"/>
              </w:rPr>
              <w:t>Stevija</w:t>
            </w:r>
          </w:p>
        </w:tc>
        <w:tc>
          <w:tcPr>
            <w:tcW w:w="2069" w:type="dxa"/>
            <w:shd w:val="clear" w:color="auto" w:fill="E6EED5"/>
            <w:vAlign w:val="center"/>
          </w:tcPr>
          <w:p w:rsidR="00E20F9D" w:rsidRPr="00FD71F6" w:rsidRDefault="00E20F9D" w:rsidP="00E20F9D">
            <w:pPr>
              <w:pStyle w:val="Heading2"/>
              <w:jc w:val="center"/>
              <w:rPr>
                <w:rFonts w:cs="Arial"/>
                <w:color w:val="auto"/>
                <w:sz w:val="22"/>
                <w:szCs w:val="22"/>
              </w:rPr>
            </w:pPr>
            <w:r w:rsidRPr="00FD71F6">
              <w:rPr>
                <w:rFonts w:cs="Arial"/>
                <w:color w:val="auto"/>
                <w:sz w:val="22"/>
                <w:szCs w:val="22"/>
              </w:rPr>
              <w:t>6,46</w:t>
            </w:r>
            <w:r>
              <w:rPr>
                <w:rFonts w:cs="Arial"/>
                <w:color w:val="auto"/>
                <w:sz w:val="22"/>
                <w:szCs w:val="22"/>
              </w:rPr>
              <w:t xml:space="preserve"> </w:t>
            </w:r>
            <w:r w:rsidRPr="00E20F9D">
              <w:rPr>
                <w:rFonts w:cs="Arial"/>
                <w:color w:val="auto"/>
                <w:sz w:val="22"/>
                <w:szCs w:val="22"/>
              </w:rPr>
              <w:t>±</w:t>
            </w:r>
            <w:r>
              <w:rPr>
                <w:rFonts w:cs="Arial"/>
                <w:color w:val="auto"/>
                <w:sz w:val="22"/>
                <w:szCs w:val="22"/>
              </w:rPr>
              <w:t xml:space="preserve"> </w:t>
            </w:r>
            <w:r w:rsidRPr="00FD71F6">
              <w:rPr>
                <w:rFonts w:cs="Arial"/>
                <w:color w:val="auto"/>
                <w:sz w:val="22"/>
                <w:szCs w:val="22"/>
              </w:rPr>
              <w:t>0,12</w:t>
            </w:r>
          </w:p>
        </w:tc>
      </w:tr>
      <w:tr w:rsidR="00E20F9D" w:rsidRPr="00583430" w:rsidTr="003B7E5C">
        <w:trPr>
          <w:trHeight w:val="553"/>
          <w:jc w:val="center"/>
        </w:trPr>
        <w:tc>
          <w:tcPr>
            <w:tcW w:w="3279" w:type="dxa"/>
            <w:vAlign w:val="center"/>
          </w:tcPr>
          <w:p w:rsidR="00E20F9D" w:rsidRPr="00FD71F6" w:rsidRDefault="00E20F9D">
            <w:pPr>
              <w:pStyle w:val="Heading2"/>
              <w:rPr>
                <w:rFonts w:cs="Arial"/>
                <w:color w:val="auto"/>
                <w:sz w:val="22"/>
                <w:szCs w:val="22"/>
              </w:rPr>
            </w:pPr>
            <w:r w:rsidRPr="00FD71F6">
              <w:rPr>
                <w:rFonts w:cs="Arial"/>
                <w:bCs w:val="0"/>
                <w:iCs/>
                <w:color w:val="auto"/>
                <w:sz w:val="22"/>
                <w:szCs w:val="22"/>
              </w:rPr>
              <w:t>Kvercetin</w:t>
            </w:r>
          </w:p>
        </w:tc>
        <w:tc>
          <w:tcPr>
            <w:tcW w:w="2069" w:type="dxa"/>
            <w:vAlign w:val="center"/>
          </w:tcPr>
          <w:p w:rsidR="00E20F9D" w:rsidRPr="00FD71F6" w:rsidRDefault="00E20F9D" w:rsidP="00E20F9D">
            <w:pPr>
              <w:pStyle w:val="Heading2"/>
              <w:jc w:val="center"/>
              <w:rPr>
                <w:rFonts w:cs="Arial"/>
                <w:color w:val="auto"/>
                <w:sz w:val="22"/>
                <w:szCs w:val="22"/>
              </w:rPr>
            </w:pPr>
            <w:r w:rsidRPr="00FD71F6">
              <w:rPr>
                <w:rFonts w:cs="Arial"/>
                <w:color w:val="auto"/>
                <w:sz w:val="22"/>
                <w:szCs w:val="22"/>
              </w:rPr>
              <w:t>0,93</w:t>
            </w:r>
            <w:r>
              <w:rPr>
                <w:rFonts w:cs="Arial"/>
                <w:color w:val="auto"/>
                <w:sz w:val="22"/>
                <w:szCs w:val="22"/>
              </w:rPr>
              <w:t xml:space="preserve"> </w:t>
            </w:r>
            <w:r w:rsidRPr="00E20F9D">
              <w:rPr>
                <w:rFonts w:cs="Arial"/>
                <w:color w:val="auto"/>
                <w:sz w:val="22"/>
                <w:szCs w:val="22"/>
              </w:rPr>
              <w:t>±</w:t>
            </w:r>
            <w:r>
              <w:rPr>
                <w:rFonts w:cs="Arial"/>
                <w:color w:val="auto"/>
                <w:sz w:val="22"/>
                <w:szCs w:val="22"/>
              </w:rPr>
              <w:t xml:space="preserve"> </w:t>
            </w:r>
            <w:r w:rsidRPr="00FD71F6">
              <w:rPr>
                <w:rFonts w:cs="Arial"/>
                <w:color w:val="auto"/>
                <w:sz w:val="22"/>
                <w:szCs w:val="22"/>
              </w:rPr>
              <w:t>0,00</w:t>
            </w:r>
          </w:p>
        </w:tc>
      </w:tr>
      <w:tr w:rsidR="00E20F9D" w:rsidRPr="00583430" w:rsidTr="003B7E5C">
        <w:trPr>
          <w:trHeight w:val="553"/>
          <w:jc w:val="center"/>
        </w:trPr>
        <w:tc>
          <w:tcPr>
            <w:tcW w:w="3279" w:type="dxa"/>
            <w:shd w:val="clear" w:color="auto" w:fill="E6EED5"/>
            <w:vAlign w:val="center"/>
          </w:tcPr>
          <w:p w:rsidR="00E20F9D" w:rsidRPr="00FD71F6" w:rsidRDefault="00E20F9D">
            <w:pPr>
              <w:pStyle w:val="Heading2"/>
              <w:rPr>
                <w:rFonts w:cs="Arial"/>
                <w:color w:val="auto"/>
                <w:sz w:val="22"/>
                <w:szCs w:val="22"/>
              </w:rPr>
            </w:pPr>
            <w:r w:rsidRPr="00FD71F6">
              <w:rPr>
                <w:rFonts w:cs="Arial"/>
                <w:bCs w:val="0"/>
                <w:color w:val="auto"/>
                <w:sz w:val="22"/>
                <w:szCs w:val="22"/>
              </w:rPr>
              <w:t>Klorogenska kiselina</w:t>
            </w:r>
          </w:p>
        </w:tc>
        <w:tc>
          <w:tcPr>
            <w:tcW w:w="2069" w:type="dxa"/>
            <w:shd w:val="clear" w:color="auto" w:fill="E6EED5"/>
            <w:vAlign w:val="center"/>
          </w:tcPr>
          <w:p w:rsidR="00E20F9D" w:rsidRPr="00FD71F6" w:rsidRDefault="00E20F9D" w:rsidP="00E20F9D">
            <w:pPr>
              <w:pStyle w:val="Heading2"/>
              <w:jc w:val="center"/>
              <w:rPr>
                <w:rFonts w:cs="Arial"/>
                <w:color w:val="auto"/>
                <w:sz w:val="22"/>
                <w:szCs w:val="22"/>
              </w:rPr>
            </w:pPr>
            <w:r w:rsidRPr="00FD71F6">
              <w:rPr>
                <w:rFonts w:cs="Arial"/>
                <w:color w:val="auto"/>
                <w:sz w:val="22"/>
                <w:szCs w:val="22"/>
              </w:rPr>
              <w:t>1,34</w:t>
            </w:r>
            <w:r>
              <w:rPr>
                <w:rFonts w:cs="Arial"/>
                <w:color w:val="auto"/>
                <w:sz w:val="22"/>
                <w:szCs w:val="22"/>
              </w:rPr>
              <w:t xml:space="preserve"> </w:t>
            </w:r>
            <w:r w:rsidRPr="00E20F9D">
              <w:rPr>
                <w:rFonts w:cs="Arial"/>
                <w:color w:val="auto"/>
                <w:sz w:val="22"/>
                <w:szCs w:val="22"/>
              </w:rPr>
              <w:t>±</w:t>
            </w:r>
            <w:r>
              <w:rPr>
                <w:rFonts w:cs="Arial"/>
                <w:color w:val="auto"/>
                <w:sz w:val="22"/>
                <w:szCs w:val="22"/>
              </w:rPr>
              <w:t xml:space="preserve"> </w:t>
            </w:r>
            <w:r w:rsidRPr="00FD71F6">
              <w:rPr>
                <w:rFonts w:cs="Arial"/>
                <w:color w:val="auto"/>
                <w:sz w:val="22"/>
                <w:szCs w:val="22"/>
              </w:rPr>
              <w:t>0,08</w:t>
            </w:r>
          </w:p>
        </w:tc>
      </w:tr>
      <w:tr w:rsidR="00E20F9D" w:rsidRPr="00583430" w:rsidTr="003B7E5C">
        <w:trPr>
          <w:trHeight w:val="571"/>
          <w:jc w:val="center"/>
        </w:trPr>
        <w:tc>
          <w:tcPr>
            <w:tcW w:w="3279" w:type="dxa"/>
            <w:vAlign w:val="center"/>
          </w:tcPr>
          <w:p w:rsidR="00E20F9D" w:rsidRPr="00FD71F6" w:rsidRDefault="00E20F9D">
            <w:pPr>
              <w:pStyle w:val="Heading2"/>
              <w:rPr>
                <w:rFonts w:cs="Arial"/>
                <w:color w:val="auto"/>
                <w:sz w:val="22"/>
                <w:szCs w:val="22"/>
              </w:rPr>
            </w:pPr>
            <w:r w:rsidRPr="00FD71F6">
              <w:rPr>
                <w:rFonts w:cs="Arial"/>
                <w:bCs w:val="0"/>
                <w:color w:val="auto"/>
                <w:sz w:val="22"/>
                <w:szCs w:val="22"/>
              </w:rPr>
              <w:t>Troloks</w:t>
            </w:r>
          </w:p>
        </w:tc>
        <w:tc>
          <w:tcPr>
            <w:tcW w:w="2069" w:type="dxa"/>
            <w:vAlign w:val="center"/>
          </w:tcPr>
          <w:p w:rsidR="00E20F9D" w:rsidRPr="00FD71F6" w:rsidRDefault="00E20F9D" w:rsidP="00E20F9D">
            <w:pPr>
              <w:pStyle w:val="Heading2"/>
              <w:jc w:val="center"/>
              <w:rPr>
                <w:rFonts w:cs="Arial"/>
                <w:color w:val="auto"/>
                <w:sz w:val="22"/>
                <w:szCs w:val="22"/>
              </w:rPr>
            </w:pPr>
            <w:r w:rsidRPr="00FD71F6">
              <w:rPr>
                <w:rFonts w:cs="Arial"/>
                <w:color w:val="auto"/>
                <w:sz w:val="22"/>
                <w:szCs w:val="22"/>
              </w:rPr>
              <w:t>1,50</w:t>
            </w:r>
            <w:r>
              <w:rPr>
                <w:rFonts w:cs="Arial"/>
                <w:color w:val="auto"/>
                <w:sz w:val="22"/>
                <w:szCs w:val="22"/>
              </w:rPr>
              <w:t xml:space="preserve"> </w:t>
            </w:r>
            <w:r w:rsidRPr="00E20F9D">
              <w:rPr>
                <w:rFonts w:cs="Arial"/>
                <w:color w:val="auto"/>
                <w:sz w:val="22"/>
                <w:szCs w:val="22"/>
              </w:rPr>
              <w:t>±</w:t>
            </w:r>
            <w:r>
              <w:rPr>
                <w:rFonts w:cs="Arial"/>
                <w:color w:val="auto"/>
                <w:sz w:val="22"/>
                <w:szCs w:val="22"/>
              </w:rPr>
              <w:t xml:space="preserve"> </w:t>
            </w:r>
            <w:r w:rsidRPr="00FD71F6">
              <w:rPr>
                <w:rFonts w:cs="Arial"/>
                <w:color w:val="auto"/>
                <w:sz w:val="22"/>
                <w:szCs w:val="22"/>
              </w:rPr>
              <w:t>0,00</w:t>
            </w:r>
          </w:p>
        </w:tc>
      </w:tr>
    </w:tbl>
    <w:p w:rsidR="00960E1A" w:rsidRPr="00583430" w:rsidRDefault="00960E1A" w:rsidP="003B7E5C">
      <w:pPr>
        <w:spacing w:line="360" w:lineRule="auto"/>
        <w:jc w:val="center"/>
        <w:rPr>
          <w:rFonts w:ascii="Arial" w:hAnsi="Arial" w:cs="Arial"/>
          <w:b/>
          <w:sz w:val="24"/>
          <w:szCs w:val="24"/>
        </w:rPr>
      </w:pPr>
    </w:p>
    <w:p w:rsidR="00960E1A" w:rsidRDefault="00960E1A" w:rsidP="007A4707"/>
    <w:p w:rsidR="00960E1A" w:rsidRDefault="00960E1A" w:rsidP="007A4707"/>
    <w:p w:rsidR="00960E1A" w:rsidRDefault="00960E1A" w:rsidP="007A4707"/>
    <w:p w:rsidR="00960E1A" w:rsidRDefault="00960E1A" w:rsidP="007A4707"/>
    <w:p w:rsidR="00960E1A" w:rsidRDefault="00960E1A" w:rsidP="007A4707"/>
    <w:p w:rsidR="00E252C9" w:rsidRPr="007A4707" w:rsidRDefault="00E252C9" w:rsidP="007A4707"/>
    <w:p w:rsidR="005053ED" w:rsidRDefault="00960E1A" w:rsidP="005053ED">
      <w:pPr>
        <w:spacing w:after="0" w:line="360" w:lineRule="auto"/>
        <w:rPr>
          <w:rFonts w:ascii="Arial" w:hAnsi="Arial" w:cs="Arial"/>
          <w:b/>
          <w:bCs/>
        </w:rPr>
      </w:pPr>
      <w:r>
        <w:rPr>
          <w:rFonts w:ascii="Arial" w:hAnsi="Arial" w:cs="Arial"/>
          <w:b/>
        </w:rPr>
        <w:lastRenderedPageBreak/>
        <w:t>4.4.2.</w:t>
      </w:r>
      <w:r w:rsidRPr="003676C1">
        <w:rPr>
          <w:rFonts w:ascii="Arial" w:hAnsi="Arial" w:cs="Arial"/>
          <w:b/>
        </w:rPr>
        <w:t xml:space="preserve"> </w:t>
      </w:r>
      <w:r w:rsidRPr="003676C1">
        <w:rPr>
          <w:rFonts w:ascii="Arial" w:hAnsi="Arial" w:cs="Arial"/>
          <w:b/>
          <w:bCs/>
        </w:rPr>
        <w:t>Određivanje sposobnosti hvatanj</w:t>
      </w:r>
      <w:r w:rsidR="005053ED">
        <w:rPr>
          <w:rFonts w:ascii="Arial" w:hAnsi="Arial" w:cs="Arial"/>
          <w:b/>
          <w:bCs/>
        </w:rPr>
        <w:t>a radikala dušikovog(II) oksida</w:t>
      </w:r>
    </w:p>
    <w:p w:rsidR="005053ED" w:rsidRDefault="005053ED" w:rsidP="005053ED">
      <w:pPr>
        <w:spacing w:after="0" w:line="360" w:lineRule="auto"/>
        <w:rPr>
          <w:rFonts w:ascii="Arial" w:hAnsi="Arial" w:cs="Arial"/>
        </w:rPr>
      </w:pPr>
    </w:p>
    <w:p w:rsidR="005053ED" w:rsidRDefault="00960E1A" w:rsidP="005053ED">
      <w:pPr>
        <w:spacing w:after="0" w:line="360" w:lineRule="auto"/>
        <w:ind w:firstLine="426"/>
        <w:rPr>
          <w:rFonts w:ascii="Arial" w:hAnsi="Arial" w:cs="Arial"/>
        </w:rPr>
      </w:pPr>
      <w:r w:rsidRPr="00FD71F6">
        <w:rPr>
          <w:rFonts w:ascii="Arial" w:hAnsi="Arial" w:cs="Arial"/>
        </w:rPr>
        <w:t>Metoda se temelji na određivanju učinkovitosti različitih koncentracija testiranog uzorka u uklanjanju reakti</w:t>
      </w:r>
      <w:r>
        <w:rPr>
          <w:rFonts w:ascii="Arial" w:hAnsi="Arial" w:cs="Arial"/>
        </w:rPr>
        <w:t>vnog dušikovog spoja, dušikovog</w:t>
      </w:r>
      <w:r w:rsidR="005053ED">
        <w:rPr>
          <w:rFonts w:ascii="Arial" w:hAnsi="Arial" w:cs="Arial"/>
        </w:rPr>
        <w:t>(II)</w:t>
      </w:r>
      <w:r w:rsidRPr="00FD71F6">
        <w:rPr>
          <w:rFonts w:ascii="Arial" w:hAnsi="Arial" w:cs="Arial"/>
        </w:rPr>
        <w:t>oksida (NO). Kao izvor NO radikala u ovoj metodi koristi se natrijev nitroprusid, reagens koji u vodenoj otopini pri fiziološkom pH (7,4) spontano oslobađa NO. Nastali NO radikal spontano reagira s kisikom te njegovom oksidacijom nastaju nitrit ioni</w:t>
      </w:r>
      <w:r>
        <w:rPr>
          <w:rFonts w:ascii="Arial" w:hAnsi="Arial" w:cs="Arial"/>
        </w:rPr>
        <w:t>,</w:t>
      </w:r>
      <w:r w:rsidRPr="00FD71F6">
        <w:rPr>
          <w:rFonts w:ascii="Arial" w:hAnsi="Arial" w:cs="Arial"/>
        </w:rPr>
        <w:t xml:space="preserve"> čija se koncentracija u reakcijskoj smjesi određuje na temelju reakcije s Griessovim reagensom (smjesa sulfanilamida, reagensa koji s nitrit ionima u kiselom pH kvantitativno prelazi u diazonijevu sol, te naftiletilendiamin hidroklorida, reagensa koji s nastalom diazonijevom soli daje azo-boju koja se može spektrofotometrijski kvantificirati mjerenjem apsorbancije na 540 nm).</w:t>
      </w:r>
      <w:r>
        <w:rPr>
          <w:rFonts w:ascii="Arial" w:hAnsi="Arial" w:cs="Arial"/>
        </w:rPr>
        <w:t xml:space="preserve"> </w:t>
      </w:r>
    </w:p>
    <w:p w:rsidR="005053ED" w:rsidRDefault="005053ED" w:rsidP="005053ED">
      <w:pPr>
        <w:spacing w:after="0" w:line="360" w:lineRule="auto"/>
        <w:ind w:firstLine="426"/>
        <w:rPr>
          <w:rFonts w:ascii="Arial" w:hAnsi="Arial" w:cs="Arial"/>
        </w:rPr>
      </w:pPr>
    </w:p>
    <w:p w:rsidR="005053ED" w:rsidRDefault="00960E1A" w:rsidP="005053ED">
      <w:pPr>
        <w:spacing w:after="0" w:line="360" w:lineRule="auto"/>
        <w:ind w:firstLine="426"/>
        <w:rPr>
          <w:rFonts w:ascii="Arial" w:hAnsi="Arial" w:cs="Arial"/>
          <w:color w:val="000000"/>
        </w:rPr>
      </w:pPr>
      <w:r w:rsidRPr="001C0DD1">
        <w:rPr>
          <w:rFonts w:ascii="Arial" w:hAnsi="Arial" w:cs="Arial"/>
        </w:rPr>
        <w:t>U tablici 5 i na slici 17</w:t>
      </w:r>
      <w:r w:rsidRPr="00FD71F6">
        <w:rPr>
          <w:rFonts w:ascii="Arial" w:hAnsi="Arial" w:cs="Arial"/>
        </w:rPr>
        <w:t xml:space="preserve"> prikazani su rezultati određivanja antioksidativne aktivnosti </w:t>
      </w:r>
      <w:r>
        <w:rPr>
          <w:rFonts w:ascii="Arial" w:hAnsi="Arial" w:cs="Arial"/>
        </w:rPr>
        <w:t xml:space="preserve">etanolnog ekstrakta </w:t>
      </w:r>
      <w:r w:rsidR="005053ED">
        <w:rPr>
          <w:rFonts w:ascii="Arial" w:hAnsi="Arial" w:cs="Arial"/>
        </w:rPr>
        <w:t xml:space="preserve">lista </w:t>
      </w:r>
      <w:r w:rsidRPr="00FD71F6">
        <w:rPr>
          <w:rFonts w:ascii="Arial" w:hAnsi="Arial" w:cs="Arial"/>
        </w:rPr>
        <w:t>stevij</w:t>
      </w:r>
      <w:r>
        <w:rPr>
          <w:rFonts w:ascii="Arial" w:hAnsi="Arial" w:cs="Arial"/>
        </w:rPr>
        <w:t xml:space="preserve">e, </w:t>
      </w:r>
      <w:r w:rsidRPr="00FD71F6">
        <w:rPr>
          <w:rFonts w:ascii="Arial" w:hAnsi="Arial" w:cs="Arial"/>
        </w:rPr>
        <w:t>kvercetina, klorogenske k</w:t>
      </w:r>
      <w:r>
        <w:rPr>
          <w:rFonts w:ascii="Arial" w:hAnsi="Arial" w:cs="Arial"/>
        </w:rPr>
        <w:t>ieline i t</w:t>
      </w:r>
      <w:r w:rsidRPr="00FD71F6">
        <w:rPr>
          <w:rFonts w:ascii="Arial" w:hAnsi="Arial" w:cs="Arial"/>
        </w:rPr>
        <w:t xml:space="preserve">roloksa metodom određivanja sposobnosti hvatanja NO radikala. Pripremljen je koncentracijski niz u rasponu od 6,25 </w:t>
      </w:r>
      <w:r w:rsidRPr="00FD71F6">
        <w:rPr>
          <w:rFonts w:ascii="Arial" w:hAnsi="Arial" w:cs="Arial"/>
          <w:color w:val="000000"/>
        </w:rPr>
        <w:t>μg/mL do 400 μg/mL, izmjerena je apsorbancija na 540 nm</w:t>
      </w:r>
      <w:r>
        <w:rPr>
          <w:rFonts w:ascii="Arial" w:hAnsi="Arial" w:cs="Arial"/>
          <w:color w:val="000000"/>
        </w:rPr>
        <w:t>, a</w:t>
      </w:r>
      <w:r w:rsidRPr="00FD71F6">
        <w:rPr>
          <w:rFonts w:ascii="Arial" w:hAnsi="Arial" w:cs="Arial"/>
          <w:color w:val="000000"/>
        </w:rPr>
        <w:t xml:space="preserve"> sposobnost hvatanja NO radikala izražena</w:t>
      </w:r>
      <w:r>
        <w:rPr>
          <w:rFonts w:ascii="Arial" w:hAnsi="Arial" w:cs="Arial"/>
          <w:color w:val="000000"/>
        </w:rPr>
        <w:t xml:space="preserve"> je</w:t>
      </w:r>
      <w:r w:rsidRPr="00FD71F6">
        <w:rPr>
          <w:rFonts w:ascii="Arial" w:hAnsi="Arial" w:cs="Arial"/>
          <w:color w:val="000000"/>
        </w:rPr>
        <w:t xml:space="preserve"> u postotcima. </w:t>
      </w:r>
    </w:p>
    <w:p w:rsidR="005053ED" w:rsidRPr="005053ED" w:rsidRDefault="005053ED" w:rsidP="005053ED">
      <w:pPr>
        <w:spacing w:after="0" w:line="360" w:lineRule="auto"/>
        <w:ind w:firstLine="426"/>
        <w:rPr>
          <w:rFonts w:ascii="Arial" w:hAnsi="Arial" w:cs="Arial"/>
        </w:rPr>
      </w:pPr>
    </w:p>
    <w:p w:rsidR="00960E1A" w:rsidRPr="005053ED" w:rsidRDefault="00960E1A" w:rsidP="00332BDC">
      <w:pPr>
        <w:spacing w:after="0" w:line="360" w:lineRule="auto"/>
        <w:ind w:firstLine="426"/>
        <w:jc w:val="both"/>
        <w:rPr>
          <w:rFonts w:ascii="Arial" w:hAnsi="Arial" w:cs="Arial"/>
          <w:color w:val="000000"/>
        </w:rPr>
      </w:pPr>
      <w:r w:rsidRPr="00FD71F6">
        <w:rPr>
          <w:rFonts w:ascii="Arial" w:hAnsi="Arial" w:cs="Arial"/>
        </w:rPr>
        <w:t>Dobiveni rezultati pokazuju da kvercetin</w:t>
      </w:r>
      <w:r>
        <w:rPr>
          <w:rFonts w:ascii="Arial" w:hAnsi="Arial" w:cs="Arial"/>
        </w:rPr>
        <w:t xml:space="preserve"> posjeduje najbolja antiradikalna svojstva i </w:t>
      </w:r>
      <w:r w:rsidR="00CB63F0">
        <w:rPr>
          <w:rFonts w:ascii="Arial" w:hAnsi="Arial" w:cs="Arial"/>
        </w:rPr>
        <w:t xml:space="preserve">već pri koncentraciji </w:t>
      </w:r>
      <w:r w:rsidRPr="00FD71F6">
        <w:rPr>
          <w:rFonts w:ascii="Arial" w:hAnsi="Arial" w:cs="Arial"/>
        </w:rPr>
        <w:t xml:space="preserve"> 14,81 μg/mL postiže </w:t>
      </w:r>
      <w:r>
        <w:rPr>
          <w:rFonts w:ascii="Arial" w:hAnsi="Arial" w:cs="Arial"/>
        </w:rPr>
        <w:t>50%-tni učinak</w:t>
      </w:r>
      <w:r w:rsidRPr="00FD71F6">
        <w:rPr>
          <w:rFonts w:ascii="Arial" w:hAnsi="Arial" w:cs="Arial"/>
        </w:rPr>
        <w:t xml:space="preserve">. </w:t>
      </w:r>
      <w:r>
        <w:rPr>
          <w:rFonts w:ascii="Arial" w:hAnsi="Arial" w:cs="Arial"/>
        </w:rPr>
        <w:t xml:space="preserve">Zatim slijedi klorogenska kiselina koja u koncentracijama do 50 </w:t>
      </w:r>
      <w:r w:rsidRPr="003845E0">
        <w:rPr>
          <w:rFonts w:ascii="Arial" w:hAnsi="Arial" w:cs="Arial"/>
        </w:rPr>
        <w:t>µg/mL</w:t>
      </w:r>
      <w:r>
        <w:rPr>
          <w:rFonts w:ascii="Arial" w:hAnsi="Arial" w:cs="Arial"/>
        </w:rPr>
        <w:t xml:space="preserve"> snažnije djeluje od ref</w:t>
      </w:r>
      <w:r w:rsidR="000F040D">
        <w:rPr>
          <w:rFonts w:ascii="Arial" w:hAnsi="Arial" w:cs="Arial"/>
        </w:rPr>
        <w:t>e</w:t>
      </w:r>
      <w:r>
        <w:rPr>
          <w:rFonts w:ascii="Arial" w:hAnsi="Arial" w:cs="Arial"/>
        </w:rPr>
        <w:t xml:space="preserve">rentnog troloksa, a nakon toga </w:t>
      </w:r>
      <w:r w:rsidR="00332BDC">
        <w:rPr>
          <w:rFonts w:ascii="Arial" w:hAnsi="Arial" w:cs="Arial"/>
        </w:rPr>
        <w:t>učinkom zaostaje za</w:t>
      </w:r>
      <w:r>
        <w:rPr>
          <w:rFonts w:ascii="Arial" w:hAnsi="Arial" w:cs="Arial"/>
        </w:rPr>
        <w:t xml:space="preserve"> </w:t>
      </w:r>
      <w:r w:rsidR="00332BDC">
        <w:rPr>
          <w:rFonts w:ascii="Arial" w:hAnsi="Arial" w:cs="Arial"/>
        </w:rPr>
        <w:t>troloksom</w:t>
      </w:r>
      <w:r>
        <w:rPr>
          <w:rFonts w:ascii="Arial" w:hAnsi="Arial" w:cs="Arial"/>
        </w:rPr>
        <w:t>. Klor</w:t>
      </w:r>
      <w:r w:rsidR="00332BDC">
        <w:rPr>
          <w:rFonts w:ascii="Arial" w:hAnsi="Arial" w:cs="Arial"/>
        </w:rPr>
        <w:t>ogenska kiselina postiže 50%-tnu</w:t>
      </w:r>
      <w:r>
        <w:rPr>
          <w:rFonts w:ascii="Arial" w:hAnsi="Arial" w:cs="Arial"/>
        </w:rPr>
        <w:t xml:space="preserve"> </w:t>
      </w:r>
      <w:r w:rsidR="00332BDC">
        <w:rPr>
          <w:rFonts w:ascii="Arial" w:hAnsi="Arial" w:cs="Arial"/>
        </w:rPr>
        <w:t>antiradikalnu sposobnost pri</w:t>
      </w:r>
      <w:r>
        <w:rPr>
          <w:rFonts w:ascii="Arial" w:hAnsi="Arial" w:cs="Arial"/>
        </w:rPr>
        <w:t xml:space="preserve"> koncentraciji </w:t>
      </w:r>
      <w:r w:rsidRPr="00F71144">
        <w:rPr>
          <w:rFonts w:ascii="Arial" w:hAnsi="Arial" w:cs="Arial"/>
        </w:rPr>
        <w:t>29,86</w:t>
      </w:r>
      <w:r>
        <w:rPr>
          <w:rFonts w:ascii="Arial" w:hAnsi="Arial" w:cs="Arial"/>
        </w:rPr>
        <w:t xml:space="preserve"> </w:t>
      </w:r>
      <w:r w:rsidRPr="00FD71F6">
        <w:rPr>
          <w:rFonts w:ascii="Arial" w:hAnsi="Arial" w:cs="Arial"/>
        </w:rPr>
        <w:t>μg/mL</w:t>
      </w:r>
      <w:r>
        <w:rPr>
          <w:rFonts w:ascii="Arial" w:hAnsi="Arial" w:cs="Arial"/>
        </w:rPr>
        <w:t xml:space="preserve">, a troloks pri </w:t>
      </w:r>
      <w:r w:rsidRPr="00F71144">
        <w:rPr>
          <w:rFonts w:ascii="Arial" w:hAnsi="Arial" w:cs="Arial"/>
        </w:rPr>
        <w:t>51,05</w:t>
      </w:r>
      <w:r>
        <w:rPr>
          <w:rFonts w:ascii="Arial" w:hAnsi="Arial" w:cs="Arial"/>
        </w:rPr>
        <w:t xml:space="preserve"> </w:t>
      </w:r>
      <w:r w:rsidRPr="00FD71F6">
        <w:rPr>
          <w:rFonts w:ascii="Arial" w:hAnsi="Arial" w:cs="Arial"/>
        </w:rPr>
        <w:t>μg/mL</w:t>
      </w:r>
      <w:r>
        <w:rPr>
          <w:rFonts w:ascii="Arial" w:hAnsi="Arial" w:cs="Arial"/>
        </w:rPr>
        <w:t xml:space="preserve">. Etanolni ekstrakt lista stevije u koncentracijama do 200 </w:t>
      </w:r>
      <w:r w:rsidRPr="00F71144">
        <w:rPr>
          <w:rFonts w:ascii="Arial" w:hAnsi="Arial" w:cs="Arial"/>
        </w:rPr>
        <w:t xml:space="preserve">µg/mL </w:t>
      </w:r>
      <w:r>
        <w:rPr>
          <w:rFonts w:ascii="Arial" w:hAnsi="Arial" w:cs="Arial"/>
        </w:rPr>
        <w:t>pokazuje slabiju sposobnost hvatanja NO radikala u odnosu na testirane čiste supstancije (</w:t>
      </w:r>
      <w:r w:rsidRPr="00FD71F6">
        <w:rPr>
          <w:rStyle w:val="BodyText10"/>
          <w:rFonts w:ascii="Arial" w:hAnsi="Arial" w:cs="Arial"/>
          <w:sz w:val="22"/>
          <w:szCs w:val="22"/>
          <w:u w:val="none"/>
        </w:rPr>
        <w:t>IC</w:t>
      </w:r>
      <w:r w:rsidR="00332BDC">
        <w:rPr>
          <w:rStyle w:val="BodyText10"/>
          <w:rFonts w:ascii="Arial" w:hAnsi="Arial" w:cs="Arial"/>
          <w:sz w:val="22"/>
          <w:szCs w:val="22"/>
          <w:u w:val="none"/>
          <w:vertAlign w:val="subscript"/>
        </w:rPr>
        <w:t xml:space="preserve">50 </w:t>
      </w:r>
      <w:r w:rsidR="00332BDC">
        <w:rPr>
          <w:rStyle w:val="BodyText10"/>
          <w:rFonts w:ascii="Arial" w:hAnsi="Arial" w:cs="Arial"/>
          <w:sz w:val="22"/>
          <w:szCs w:val="22"/>
          <w:u w:val="none"/>
        </w:rPr>
        <w:t xml:space="preserve">= </w:t>
      </w:r>
      <w:r w:rsidRPr="00F71144">
        <w:rPr>
          <w:rFonts w:ascii="Arial" w:hAnsi="Arial" w:cs="Arial"/>
        </w:rPr>
        <w:t>109,33</w:t>
      </w:r>
      <w:r w:rsidR="00332BDC">
        <w:rPr>
          <w:rFonts w:ascii="Arial" w:hAnsi="Arial" w:cs="Arial"/>
        </w:rPr>
        <w:t xml:space="preserve"> </w:t>
      </w:r>
      <w:r w:rsidR="00332BDC" w:rsidRPr="003845E0">
        <w:rPr>
          <w:rFonts w:ascii="Arial" w:hAnsi="Arial" w:cs="Arial"/>
        </w:rPr>
        <w:t>µg/mL</w:t>
      </w:r>
      <w:r w:rsidR="00332BDC">
        <w:rPr>
          <w:rFonts w:ascii="Arial" w:hAnsi="Arial" w:cs="Arial"/>
        </w:rPr>
        <w:t xml:space="preserve">), </w:t>
      </w:r>
      <w:r>
        <w:rPr>
          <w:rFonts w:ascii="Arial" w:hAnsi="Arial" w:cs="Arial"/>
        </w:rPr>
        <w:t xml:space="preserve">međutim, pri većim koncentracijama njihovi učinci se izjednačuju. </w:t>
      </w:r>
    </w:p>
    <w:p w:rsidR="00960E1A" w:rsidRPr="003845E0" w:rsidRDefault="00960E1A" w:rsidP="003234FD">
      <w:pPr>
        <w:spacing w:line="360" w:lineRule="auto"/>
        <w:ind w:firstLine="540"/>
        <w:jc w:val="both"/>
        <w:rPr>
          <w:rFonts w:ascii="Arial" w:hAnsi="Arial" w:cs="Arial"/>
        </w:rPr>
      </w:pPr>
    </w:p>
    <w:p w:rsidR="00960E1A" w:rsidRPr="00963631" w:rsidRDefault="007C740B" w:rsidP="00963631">
      <w:pPr>
        <w:pStyle w:val="Caption"/>
        <w:spacing w:line="360" w:lineRule="auto"/>
        <w:jc w:val="center"/>
        <w:rPr>
          <w:rFonts w:ascii="Arial" w:hAnsi="Arial" w:cs="Arial"/>
          <w:b w:val="0"/>
          <w:bCs w:val="0"/>
          <w:sz w:val="22"/>
          <w:szCs w:val="22"/>
        </w:rPr>
      </w:pPr>
      <w:r>
        <w:rPr>
          <w:noProof/>
        </w:rPr>
        <w:lastRenderedPageBreak/>
        <w:drawing>
          <wp:anchor distT="0" distB="0" distL="114300" distR="114300" simplePos="0" relativeHeight="251667456" behindDoc="1" locked="0" layoutInCell="1" allowOverlap="1" wp14:anchorId="7BB94E96" wp14:editId="0F08CDC7">
            <wp:simplePos x="0" y="0"/>
            <wp:positionH relativeFrom="column">
              <wp:posOffset>129540</wp:posOffset>
            </wp:positionH>
            <wp:positionV relativeFrom="paragraph">
              <wp:posOffset>-38735</wp:posOffset>
            </wp:positionV>
            <wp:extent cx="5762625" cy="3211195"/>
            <wp:effectExtent l="0" t="0" r="9525" b="8255"/>
            <wp:wrapTight wrapText="bothSides">
              <wp:wrapPolygon edited="0">
                <wp:start x="0" y="0"/>
                <wp:lineTo x="0" y="21527"/>
                <wp:lineTo x="21564" y="21527"/>
                <wp:lineTo x="21564" y="0"/>
                <wp:lineTo x="0" y="0"/>
              </wp:wrapPolygon>
            </wp:wrapTight>
            <wp:docPr id="65"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62625" cy="3211195"/>
                    </a:xfrm>
                    <a:prstGeom prst="rect">
                      <a:avLst/>
                    </a:prstGeom>
                    <a:noFill/>
                  </pic:spPr>
                </pic:pic>
              </a:graphicData>
            </a:graphic>
            <wp14:sizeRelH relativeFrom="page">
              <wp14:pctWidth>0</wp14:pctWidth>
            </wp14:sizeRelH>
            <wp14:sizeRelV relativeFrom="page">
              <wp14:pctHeight>0</wp14:pctHeight>
            </wp14:sizeRelV>
          </wp:anchor>
        </w:drawing>
      </w:r>
      <w:r w:rsidR="00960E1A" w:rsidRPr="00583430">
        <w:rPr>
          <w:rFonts w:ascii="Arial" w:hAnsi="Arial" w:cs="Arial"/>
          <w:sz w:val="24"/>
          <w:szCs w:val="24"/>
        </w:rPr>
        <w:t xml:space="preserve"> </w:t>
      </w:r>
      <w:r w:rsidR="00960E1A" w:rsidRPr="00963631">
        <w:rPr>
          <w:rFonts w:ascii="Arial" w:hAnsi="Arial" w:cs="Arial"/>
          <w:b w:val="0"/>
          <w:sz w:val="22"/>
          <w:szCs w:val="22"/>
        </w:rPr>
        <w:t xml:space="preserve">Slika 17. </w:t>
      </w:r>
      <w:r w:rsidR="00960E1A" w:rsidRPr="00963631">
        <w:rPr>
          <w:rFonts w:ascii="Arial" w:hAnsi="Arial" w:cs="Arial"/>
          <w:b w:val="0"/>
          <w:bCs w:val="0"/>
          <w:sz w:val="22"/>
          <w:szCs w:val="22"/>
        </w:rPr>
        <w:t xml:space="preserve">Usporedni prikaz sposobnosti </w:t>
      </w:r>
      <w:r w:rsidR="00960E1A" w:rsidRPr="00963631">
        <w:rPr>
          <w:rFonts w:ascii="Arial" w:hAnsi="Arial" w:cs="Arial"/>
          <w:b w:val="0"/>
          <w:sz w:val="22"/>
          <w:szCs w:val="22"/>
        </w:rPr>
        <w:t xml:space="preserve">hvatanja </w:t>
      </w:r>
      <w:r w:rsidR="00960E1A" w:rsidRPr="00963631">
        <w:rPr>
          <w:rFonts w:ascii="Arial" w:hAnsi="Arial" w:cs="Arial"/>
          <w:b w:val="0"/>
          <w:bCs w:val="0"/>
          <w:sz w:val="22"/>
          <w:szCs w:val="22"/>
        </w:rPr>
        <w:t>NO radikala</w:t>
      </w:r>
      <w:r w:rsidR="00960E1A" w:rsidRPr="00963631">
        <w:rPr>
          <w:rFonts w:ascii="Arial" w:hAnsi="Arial" w:cs="Arial"/>
          <w:b w:val="0"/>
          <w:sz w:val="22"/>
          <w:szCs w:val="22"/>
        </w:rPr>
        <w:t xml:space="preserve"> za etanolni </w:t>
      </w:r>
      <w:r w:rsidR="00963631">
        <w:rPr>
          <w:rFonts w:ascii="Arial" w:hAnsi="Arial" w:cs="Arial"/>
          <w:b w:val="0"/>
          <w:sz w:val="22"/>
          <w:szCs w:val="22"/>
        </w:rPr>
        <w:t>ekstra</w:t>
      </w:r>
      <w:r w:rsidR="00960E1A" w:rsidRPr="00963631">
        <w:rPr>
          <w:rFonts w:ascii="Arial" w:hAnsi="Arial" w:cs="Arial"/>
          <w:b w:val="0"/>
          <w:sz w:val="22"/>
          <w:szCs w:val="22"/>
        </w:rPr>
        <w:t xml:space="preserve">t lista vrste </w:t>
      </w:r>
      <w:r w:rsidR="00960E1A" w:rsidRPr="00963631">
        <w:rPr>
          <w:rFonts w:ascii="Arial" w:hAnsi="Arial" w:cs="Arial"/>
          <w:b w:val="0"/>
          <w:i/>
          <w:sz w:val="22"/>
          <w:szCs w:val="22"/>
        </w:rPr>
        <w:t>Stevia rebaudiana</w:t>
      </w:r>
      <w:r w:rsidR="00960E1A" w:rsidRPr="00963631">
        <w:rPr>
          <w:rFonts w:ascii="Arial" w:hAnsi="Arial" w:cs="Arial"/>
          <w:b w:val="0"/>
          <w:sz w:val="22"/>
          <w:szCs w:val="22"/>
        </w:rPr>
        <w:t xml:space="preserve"> (Bert.) Bertoni, klorogensku kiselinu, kvercetin i troloks</w:t>
      </w:r>
    </w:p>
    <w:p w:rsidR="00960E1A" w:rsidRPr="00FD71F6" w:rsidRDefault="00960E1A" w:rsidP="00283EAC">
      <w:pPr>
        <w:autoSpaceDE w:val="0"/>
        <w:autoSpaceDN w:val="0"/>
        <w:adjustRightInd w:val="0"/>
        <w:jc w:val="center"/>
        <w:rPr>
          <w:rFonts w:ascii="Arial" w:hAnsi="Arial" w:cs="Arial"/>
          <w:b/>
          <w:bCs/>
        </w:rPr>
      </w:pPr>
    </w:p>
    <w:p w:rsidR="00960E1A" w:rsidRPr="00FD71F6" w:rsidRDefault="00960E1A" w:rsidP="00F811D2">
      <w:pPr>
        <w:autoSpaceDE w:val="0"/>
        <w:autoSpaceDN w:val="0"/>
        <w:adjustRightInd w:val="0"/>
        <w:rPr>
          <w:rFonts w:ascii="Arial" w:hAnsi="Arial" w:cs="Arial"/>
          <w:b/>
          <w:bCs/>
        </w:rPr>
      </w:pPr>
    </w:p>
    <w:p w:rsidR="00960E1A" w:rsidRPr="0046754B" w:rsidRDefault="00960E1A" w:rsidP="006F15BF">
      <w:pPr>
        <w:pStyle w:val="Caption"/>
        <w:jc w:val="center"/>
        <w:rPr>
          <w:rFonts w:ascii="Arial" w:hAnsi="Arial" w:cs="Arial"/>
          <w:b w:val="0"/>
          <w:bCs w:val="0"/>
          <w:sz w:val="22"/>
          <w:szCs w:val="22"/>
        </w:rPr>
      </w:pPr>
      <w:r w:rsidRPr="0046754B">
        <w:rPr>
          <w:rFonts w:ascii="Arial" w:hAnsi="Arial" w:cs="Arial"/>
          <w:b w:val="0"/>
          <w:sz w:val="22"/>
          <w:szCs w:val="22"/>
        </w:rPr>
        <w:t>Tablica 5</w:t>
      </w:r>
      <w:r w:rsidRPr="003234FD">
        <w:rPr>
          <w:b w:val="0"/>
        </w:rPr>
        <w:t>.</w:t>
      </w:r>
      <w:r>
        <w:rPr>
          <w:b w:val="0"/>
        </w:rPr>
        <w:t xml:space="preserve"> </w:t>
      </w:r>
      <w:r w:rsidRPr="00283EAC">
        <w:rPr>
          <w:rFonts w:ascii="Arial" w:hAnsi="Arial" w:cs="Arial"/>
          <w:b w:val="0"/>
          <w:sz w:val="22"/>
          <w:szCs w:val="22"/>
        </w:rPr>
        <w:t>IC</w:t>
      </w:r>
      <w:r w:rsidRPr="00A16033">
        <w:rPr>
          <w:rFonts w:ascii="Arial" w:hAnsi="Arial" w:cs="Arial"/>
          <w:b w:val="0"/>
          <w:sz w:val="22"/>
          <w:szCs w:val="22"/>
          <w:vertAlign w:val="subscript"/>
        </w:rPr>
        <w:t>50</w:t>
      </w:r>
      <w:r w:rsidRPr="00283EAC">
        <w:rPr>
          <w:rFonts w:ascii="Arial" w:hAnsi="Arial" w:cs="Arial"/>
          <w:b w:val="0"/>
          <w:sz w:val="22"/>
          <w:szCs w:val="22"/>
        </w:rPr>
        <w:t xml:space="preserve"> vrijednosti testiranih uzoraka </w:t>
      </w:r>
      <w:r>
        <w:rPr>
          <w:rFonts w:ascii="Arial" w:hAnsi="Arial" w:cs="Arial"/>
          <w:b w:val="0"/>
          <w:sz w:val="22"/>
          <w:szCs w:val="22"/>
        </w:rPr>
        <w:t>određenih</w:t>
      </w:r>
      <w:r w:rsidRPr="00283EAC">
        <w:rPr>
          <w:rFonts w:ascii="Arial" w:hAnsi="Arial" w:cs="Arial"/>
          <w:b w:val="0"/>
          <w:sz w:val="22"/>
          <w:szCs w:val="22"/>
        </w:rPr>
        <w:t xml:space="preserve"> </w:t>
      </w:r>
      <w:r w:rsidRPr="0046754B">
        <w:rPr>
          <w:rFonts w:ascii="Arial" w:hAnsi="Arial" w:cs="Arial"/>
          <w:b w:val="0"/>
          <w:bCs w:val="0"/>
          <w:sz w:val="22"/>
          <w:szCs w:val="22"/>
        </w:rPr>
        <w:t>metodom hvatanja NO radikala</w:t>
      </w:r>
    </w:p>
    <w:p w:rsidR="00960E1A" w:rsidRPr="00583430" w:rsidRDefault="00960E1A" w:rsidP="006734A1">
      <w:pPr>
        <w:rPr>
          <w:rFonts w:ascii="Arial" w:hAnsi="Arial" w:cs="Arial"/>
          <w:sz w:val="24"/>
          <w:szCs w:val="24"/>
        </w:rPr>
      </w:pPr>
    </w:p>
    <w:tbl>
      <w:tblPr>
        <w:tblW w:w="0" w:type="auto"/>
        <w:jc w:val="cente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0A0" w:firstRow="1" w:lastRow="0" w:firstColumn="1" w:lastColumn="0" w:noHBand="0" w:noVBand="0"/>
      </w:tblPr>
      <w:tblGrid>
        <w:gridCol w:w="3279"/>
        <w:gridCol w:w="2372"/>
      </w:tblGrid>
      <w:tr w:rsidR="00A76305" w:rsidRPr="00583430" w:rsidTr="00A76305">
        <w:trPr>
          <w:trHeight w:val="553"/>
          <w:jc w:val="center"/>
        </w:trPr>
        <w:tc>
          <w:tcPr>
            <w:tcW w:w="3279" w:type="dxa"/>
            <w:shd w:val="clear" w:color="auto" w:fill="87A846"/>
            <w:vAlign w:val="center"/>
          </w:tcPr>
          <w:p w:rsidR="00A76305" w:rsidRPr="00581981" w:rsidRDefault="00A76305">
            <w:pPr>
              <w:pStyle w:val="Heading2"/>
              <w:rPr>
                <w:rFonts w:cs="Arial"/>
                <w:color w:val="auto"/>
                <w:sz w:val="24"/>
                <w:szCs w:val="24"/>
              </w:rPr>
            </w:pPr>
            <w:r w:rsidRPr="00581981">
              <w:rPr>
                <w:rFonts w:cs="Arial"/>
                <w:color w:val="auto"/>
                <w:sz w:val="24"/>
                <w:szCs w:val="24"/>
              </w:rPr>
              <w:t>UZORAK</w:t>
            </w:r>
          </w:p>
        </w:tc>
        <w:tc>
          <w:tcPr>
            <w:tcW w:w="2372" w:type="dxa"/>
            <w:shd w:val="clear" w:color="auto" w:fill="87A846"/>
            <w:vAlign w:val="center"/>
          </w:tcPr>
          <w:p w:rsidR="00A76305" w:rsidRPr="00581981" w:rsidRDefault="00A76305">
            <w:pPr>
              <w:pStyle w:val="Heading2"/>
              <w:rPr>
                <w:rFonts w:cs="Arial"/>
                <w:color w:val="auto"/>
                <w:sz w:val="24"/>
                <w:szCs w:val="24"/>
                <w:vertAlign w:val="subscript"/>
              </w:rPr>
            </w:pPr>
            <w:r w:rsidRPr="00581981">
              <w:rPr>
                <w:rFonts w:cs="Arial"/>
                <w:color w:val="auto"/>
                <w:sz w:val="24"/>
                <w:szCs w:val="24"/>
              </w:rPr>
              <w:t>IC</w:t>
            </w:r>
            <w:r w:rsidRPr="00581981">
              <w:rPr>
                <w:rFonts w:cs="Arial"/>
                <w:color w:val="auto"/>
                <w:sz w:val="24"/>
                <w:szCs w:val="24"/>
                <w:vertAlign w:val="subscript"/>
              </w:rPr>
              <w:t>50</w:t>
            </w:r>
            <w:r w:rsidRPr="00581981">
              <w:rPr>
                <w:rFonts w:cs="Arial"/>
                <w:color w:val="auto"/>
                <w:sz w:val="24"/>
                <w:szCs w:val="24"/>
              </w:rPr>
              <w:t xml:space="preserve"> (µg/mL)</w:t>
            </w:r>
            <w:r w:rsidR="009C166D">
              <w:rPr>
                <w:rFonts w:cs="Arial"/>
                <w:color w:val="auto"/>
                <w:sz w:val="24"/>
                <w:szCs w:val="24"/>
              </w:rPr>
              <w:t xml:space="preserve"> </w:t>
            </w:r>
            <w:r w:rsidRPr="00E20F9D">
              <w:rPr>
                <w:rFonts w:cs="Arial"/>
                <w:color w:val="auto"/>
                <w:sz w:val="22"/>
                <w:szCs w:val="22"/>
              </w:rPr>
              <w:t xml:space="preserve"> ± SD</w:t>
            </w:r>
          </w:p>
        </w:tc>
      </w:tr>
      <w:tr w:rsidR="00A76305" w:rsidRPr="00583430" w:rsidTr="00A76305">
        <w:trPr>
          <w:trHeight w:val="553"/>
          <w:jc w:val="center"/>
        </w:trPr>
        <w:tc>
          <w:tcPr>
            <w:tcW w:w="3279" w:type="dxa"/>
            <w:shd w:val="clear" w:color="auto" w:fill="E6EED5"/>
            <w:vAlign w:val="center"/>
          </w:tcPr>
          <w:p w:rsidR="00A76305" w:rsidRPr="00581981" w:rsidRDefault="00A76305">
            <w:pPr>
              <w:pStyle w:val="Heading2"/>
              <w:rPr>
                <w:rFonts w:cs="Arial"/>
                <w:iCs/>
                <w:color w:val="auto"/>
                <w:sz w:val="24"/>
                <w:szCs w:val="24"/>
              </w:rPr>
            </w:pPr>
            <w:r w:rsidRPr="00581981">
              <w:rPr>
                <w:rFonts w:cs="Arial"/>
                <w:bCs w:val="0"/>
                <w:iCs/>
                <w:color w:val="auto"/>
                <w:sz w:val="24"/>
                <w:szCs w:val="24"/>
              </w:rPr>
              <w:t>Stevija</w:t>
            </w:r>
          </w:p>
        </w:tc>
        <w:tc>
          <w:tcPr>
            <w:tcW w:w="2372" w:type="dxa"/>
            <w:shd w:val="clear" w:color="auto" w:fill="E6EED5"/>
            <w:vAlign w:val="center"/>
          </w:tcPr>
          <w:p w:rsidR="00A76305" w:rsidRPr="00581981" w:rsidRDefault="00A76305" w:rsidP="00A76305">
            <w:pPr>
              <w:pStyle w:val="Heading2"/>
              <w:jc w:val="center"/>
              <w:rPr>
                <w:rFonts w:cs="Arial"/>
                <w:color w:val="auto"/>
                <w:sz w:val="24"/>
                <w:szCs w:val="24"/>
              </w:rPr>
            </w:pPr>
            <w:r w:rsidRPr="00581981">
              <w:rPr>
                <w:rFonts w:cs="Arial"/>
                <w:color w:val="auto"/>
                <w:sz w:val="24"/>
                <w:szCs w:val="24"/>
              </w:rPr>
              <w:t>109,33</w:t>
            </w:r>
            <w:r>
              <w:rPr>
                <w:rFonts w:cs="Arial"/>
                <w:color w:val="auto"/>
                <w:sz w:val="24"/>
                <w:szCs w:val="24"/>
              </w:rPr>
              <w:t xml:space="preserve"> </w:t>
            </w:r>
            <w:r w:rsidRPr="00E20F9D">
              <w:rPr>
                <w:rFonts w:cs="Arial"/>
                <w:color w:val="auto"/>
                <w:sz w:val="22"/>
                <w:szCs w:val="22"/>
              </w:rPr>
              <w:t>±</w:t>
            </w:r>
            <w:r w:rsidR="000F040D">
              <w:rPr>
                <w:rFonts w:cs="Arial"/>
                <w:color w:val="auto"/>
                <w:sz w:val="22"/>
                <w:szCs w:val="22"/>
              </w:rPr>
              <w:t xml:space="preserve"> </w:t>
            </w:r>
            <w:r w:rsidRPr="00581981">
              <w:rPr>
                <w:rFonts w:cs="Arial"/>
                <w:color w:val="auto"/>
                <w:sz w:val="24"/>
                <w:szCs w:val="24"/>
              </w:rPr>
              <w:t>17,67</w:t>
            </w:r>
          </w:p>
        </w:tc>
      </w:tr>
      <w:tr w:rsidR="00A76305" w:rsidRPr="00583430" w:rsidTr="00A76305">
        <w:trPr>
          <w:trHeight w:val="553"/>
          <w:jc w:val="center"/>
        </w:trPr>
        <w:tc>
          <w:tcPr>
            <w:tcW w:w="3279" w:type="dxa"/>
            <w:vAlign w:val="center"/>
          </w:tcPr>
          <w:p w:rsidR="00A76305" w:rsidRPr="00581981" w:rsidRDefault="00A76305">
            <w:pPr>
              <w:pStyle w:val="Heading2"/>
              <w:rPr>
                <w:rFonts w:cs="Arial"/>
                <w:color w:val="auto"/>
                <w:sz w:val="24"/>
                <w:szCs w:val="24"/>
              </w:rPr>
            </w:pPr>
            <w:r w:rsidRPr="00581981">
              <w:rPr>
                <w:rFonts w:cs="Arial"/>
                <w:bCs w:val="0"/>
                <w:iCs/>
                <w:color w:val="auto"/>
                <w:sz w:val="24"/>
                <w:szCs w:val="24"/>
              </w:rPr>
              <w:t>Kvercetin</w:t>
            </w:r>
          </w:p>
        </w:tc>
        <w:tc>
          <w:tcPr>
            <w:tcW w:w="2372" w:type="dxa"/>
            <w:vAlign w:val="center"/>
          </w:tcPr>
          <w:p w:rsidR="00A76305" w:rsidRPr="00581981" w:rsidRDefault="00A76305" w:rsidP="00A76305">
            <w:pPr>
              <w:pStyle w:val="Heading2"/>
              <w:jc w:val="center"/>
              <w:rPr>
                <w:rFonts w:cs="Arial"/>
                <w:color w:val="auto"/>
                <w:sz w:val="24"/>
                <w:szCs w:val="24"/>
              </w:rPr>
            </w:pPr>
            <w:r w:rsidRPr="00581981">
              <w:rPr>
                <w:rFonts w:cs="Arial"/>
                <w:color w:val="auto"/>
                <w:sz w:val="24"/>
                <w:szCs w:val="24"/>
              </w:rPr>
              <w:t>14,81</w:t>
            </w:r>
            <w:r>
              <w:rPr>
                <w:rFonts w:cs="Arial"/>
                <w:color w:val="auto"/>
                <w:sz w:val="24"/>
                <w:szCs w:val="24"/>
              </w:rPr>
              <w:t xml:space="preserve"> </w:t>
            </w:r>
            <w:r w:rsidRPr="00E20F9D">
              <w:rPr>
                <w:rFonts w:cs="Arial"/>
                <w:color w:val="auto"/>
                <w:sz w:val="22"/>
                <w:szCs w:val="22"/>
              </w:rPr>
              <w:t>±</w:t>
            </w:r>
            <w:r w:rsidR="000F040D">
              <w:rPr>
                <w:rFonts w:cs="Arial"/>
                <w:color w:val="auto"/>
                <w:sz w:val="22"/>
                <w:szCs w:val="22"/>
              </w:rPr>
              <w:t xml:space="preserve"> </w:t>
            </w:r>
            <w:r w:rsidRPr="00581981">
              <w:rPr>
                <w:rFonts w:cs="Arial"/>
                <w:color w:val="auto"/>
                <w:sz w:val="24"/>
                <w:szCs w:val="24"/>
              </w:rPr>
              <w:t>0,33</w:t>
            </w:r>
          </w:p>
        </w:tc>
      </w:tr>
      <w:tr w:rsidR="00A76305" w:rsidRPr="00583430" w:rsidTr="00A76305">
        <w:trPr>
          <w:trHeight w:val="553"/>
          <w:jc w:val="center"/>
        </w:trPr>
        <w:tc>
          <w:tcPr>
            <w:tcW w:w="3279" w:type="dxa"/>
            <w:shd w:val="clear" w:color="auto" w:fill="E6EED5"/>
            <w:vAlign w:val="center"/>
          </w:tcPr>
          <w:p w:rsidR="00A76305" w:rsidRPr="00581981" w:rsidRDefault="00A76305">
            <w:pPr>
              <w:pStyle w:val="Heading2"/>
              <w:rPr>
                <w:rFonts w:cs="Arial"/>
                <w:color w:val="auto"/>
                <w:sz w:val="24"/>
                <w:szCs w:val="24"/>
              </w:rPr>
            </w:pPr>
            <w:r w:rsidRPr="00581981">
              <w:rPr>
                <w:rFonts w:cs="Arial"/>
                <w:bCs w:val="0"/>
                <w:color w:val="auto"/>
                <w:sz w:val="24"/>
                <w:szCs w:val="24"/>
              </w:rPr>
              <w:t>Klorogenska kiselina</w:t>
            </w:r>
          </w:p>
        </w:tc>
        <w:tc>
          <w:tcPr>
            <w:tcW w:w="2372" w:type="dxa"/>
            <w:shd w:val="clear" w:color="auto" w:fill="E6EED5"/>
            <w:vAlign w:val="center"/>
          </w:tcPr>
          <w:p w:rsidR="00A76305" w:rsidRPr="00581981" w:rsidRDefault="00A76305" w:rsidP="00A76305">
            <w:pPr>
              <w:pStyle w:val="Heading2"/>
              <w:jc w:val="center"/>
              <w:rPr>
                <w:rFonts w:cs="Arial"/>
                <w:color w:val="auto"/>
                <w:sz w:val="24"/>
                <w:szCs w:val="24"/>
              </w:rPr>
            </w:pPr>
            <w:r w:rsidRPr="00581981">
              <w:rPr>
                <w:rFonts w:cs="Arial"/>
                <w:color w:val="auto"/>
                <w:sz w:val="24"/>
                <w:szCs w:val="24"/>
              </w:rPr>
              <w:t>29,86</w:t>
            </w:r>
            <w:r>
              <w:rPr>
                <w:rFonts w:cs="Arial"/>
                <w:color w:val="auto"/>
                <w:sz w:val="24"/>
                <w:szCs w:val="24"/>
              </w:rPr>
              <w:t xml:space="preserve"> </w:t>
            </w:r>
            <w:r w:rsidRPr="00E20F9D">
              <w:rPr>
                <w:rFonts w:cs="Arial"/>
                <w:color w:val="auto"/>
                <w:sz w:val="22"/>
                <w:szCs w:val="22"/>
              </w:rPr>
              <w:t>±</w:t>
            </w:r>
            <w:r w:rsidR="000F040D">
              <w:rPr>
                <w:rFonts w:cs="Arial"/>
                <w:color w:val="auto"/>
                <w:sz w:val="22"/>
                <w:szCs w:val="22"/>
              </w:rPr>
              <w:t xml:space="preserve"> </w:t>
            </w:r>
            <w:r w:rsidRPr="00581981">
              <w:rPr>
                <w:rFonts w:cs="Arial"/>
                <w:color w:val="auto"/>
                <w:sz w:val="24"/>
                <w:szCs w:val="24"/>
              </w:rPr>
              <w:t>1,10</w:t>
            </w:r>
          </w:p>
        </w:tc>
      </w:tr>
      <w:tr w:rsidR="00A76305" w:rsidRPr="00583430" w:rsidTr="00A76305">
        <w:trPr>
          <w:trHeight w:val="571"/>
          <w:jc w:val="center"/>
        </w:trPr>
        <w:tc>
          <w:tcPr>
            <w:tcW w:w="3279" w:type="dxa"/>
            <w:shd w:val="clear" w:color="auto" w:fill="FFFFFF"/>
            <w:vAlign w:val="center"/>
          </w:tcPr>
          <w:p w:rsidR="00A76305" w:rsidRPr="00581981" w:rsidRDefault="00A76305">
            <w:pPr>
              <w:pStyle w:val="Heading2"/>
              <w:rPr>
                <w:rFonts w:cs="Arial"/>
                <w:color w:val="auto"/>
                <w:sz w:val="24"/>
                <w:szCs w:val="24"/>
              </w:rPr>
            </w:pPr>
            <w:r w:rsidRPr="00581981">
              <w:rPr>
                <w:rFonts w:cs="Arial"/>
                <w:bCs w:val="0"/>
                <w:color w:val="auto"/>
                <w:sz w:val="24"/>
                <w:szCs w:val="24"/>
              </w:rPr>
              <w:t>Troloks</w:t>
            </w:r>
          </w:p>
        </w:tc>
        <w:tc>
          <w:tcPr>
            <w:tcW w:w="2372" w:type="dxa"/>
            <w:shd w:val="clear" w:color="auto" w:fill="FFFFFF"/>
            <w:vAlign w:val="center"/>
          </w:tcPr>
          <w:p w:rsidR="00A76305" w:rsidRPr="00581981" w:rsidRDefault="00A76305" w:rsidP="00A76305">
            <w:pPr>
              <w:pStyle w:val="Heading2"/>
              <w:jc w:val="center"/>
              <w:rPr>
                <w:rFonts w:cs="Arial"/>
                <w:color w:val="auto"/>
                <w:sz w:val="24"/>
                <w:szCs w:val="24"/>
              </w:rPr>
            </w:pPr>
            <w:r w:rsidRPr="00581981">
              <w:rPr>
                <w:rFonts w:cs="Arial"/>
                <w:color w:val="auto"/>
                <w:sz w:val="24"/>
                <w:szCs w:val="24"/>
              </w:rPr>
              <w:t>51,05</w:t>
            </w:r>
            <w:r>
              <w:rPr>
                <w:rFonts w:cs="Arial"/>
                <w:color w:val="auto"/>
                <w:sz w:val="24"/>
                <w:szCs w:val="24"/>
              </w:rPr>
              <w:t xml:space="preserve"> </w:t>
            </w:r>
            <w:r w:rsidRPr="00E20F9D">
              <w:rPr>
                <w:rFonts w:cs="Arial"/>
                <w:color w:val="auto"/>
                <w:sz w:val="22"/>
                <w:szCs w:val="22"/>
              </w:rPr>
              <w:t>±</w:t>
            </w:r>
            <w:r w:rsidR="000F040D">
              <w:rPr>
                <w:rFonts w:cs="Arial"/>
                <w:color w:val="auto"/>
                <w:sz w:val="22"/>
                <w:szCs w:val="22"/>
              </w:rPr>
              <w:t xml:space="preserve"> </w:t>
            </w:r>
            <w:r w:rsidRPr="00581981">
              <w:rPr>
                <w:rFonts w:cs="Arial"/>
                <w:color w:val="auto"/>
                <w:sz w:val="24"/>
                <w:szCs w:val="24"/>
              </w:rPr>
              <w:t>9,25</w:t>
            </w:r>
          </w:p>
        </w:tc>
      </w:tr>
    </w:tbl>
    <w:p w:rsidR="00960E1A" w:rsidRDefault="00960E1A" w:rsidP="006F15BF">
      <w:pPr>
        <w:rPr>
          <w:highlight w:val="yellow"/>
          <w:lang w:eastAsia="hr-HR"/>
        </w:rPr>
      </w:pPr>
    </w:p>
    <w:p w:rsidR="00960E1A" w:rsidRDefault="00960E1A" w:rsidP="006F15BF">
      <w:pPr>
        <w:rPr>
          <w:highlight w:val="yellow"/>
          <w:lang w:eastAsia="hr-HR"/>
        </w:rPr>
      </w:pPr>
    </w:p>
    <w:p w:rsidR="00960E1A" w:rsidRDefault="00960E1A" w:rsidP="006F15BF">
      <w:pPr>
        <w:rPr>
          <w:highlight w:val="yellow"/>
          <w:lang w:eastAsia="hr-HR"/>
        </w:rPr>
      </w:pPr>
    </w:p>
    <w:p w:rsidR="00960E1A" w:rsidRDefault="00960E1A" w:rsidP="006F15BF">
      <w:pPr>
        <w:rPr>
          <w:highlight w:val="yellow"/>
          <w:lang w:eastAsia="hr-HR"/>
        </w:rPr>
      </w:pPr>
    </w:p>
    <w:p w:rsidR="00960E1A" w:rsidRDefault="00960E1A" w:rsidP="006F15BF">
      <w:pPr>
        <w:rPr>
          <w:highlight w:val="yellow"/>
          <w:lang w:eastAsia="hr-HR"/>
        </w:rPr>
      </w:pPr>
    </w:p>
    <w:p w:rsidR="00960E1A" w:rsidRDefault="00960E1A" w:rsidP="006F15BF">
      <w:pPr>
        <w:rPr>
          <w:highlight w:val="yellow"/>
          <w:lang w:eastAsia="hr-HR"/>
        </w:rPr>
      </w:pPr>
    </w:p>
    <w:p w:rsidR="00355053" w:rsidRPr="006F15BF" w:rsidRDefault="00355053" w:rsidP="006F15BF">
      <w:pPr>
        <w:rPr>
          <w:highlight w:val="yellow"/>
          <w:lang w:eastAsia="hr-HR"/>
        </w:rPr>
      </w:pPr>
    </w:p>
    <w:p w:rsidR="00355053" w:rsidRDefault="00960E1A" w:rsidP="00355053">
      <w:pPr>
        <w:spacing w:after="0" w:line="360" w:lineRule="auto"/>
        <w:jc w:val="both"/>
        <w:rPr>
          <w:rFonts w:ascii="Arial" w:hAnsi="Arial" w:cs="Arial"/>
          <w:b/>
          <w:bCs/>
        </w:rPr>
      </w:pPr>
      <w:r>
        <w:rPr>
          <w:rFonts w:ascii="Arial" w:hAnsi="Arial" w:cs="Arial"/>
          <w:b/>
        </w:rPr>
        <w:lastRenderedPageBreak/>
        <w:t xml:space="preserve">4.4.3. </w:t>
      </w:r>
      <w:r w:rsidRPr="003676C1">
        <w:rPr>
          <w:rFonts w:ascii="Arial" w:hAnsi="Arial" w:cs="Arial"/>
          <w:b/>
        </w:rPr>
        <w:t>Određivanje</w:t>
      </w:r>
      <w:r w:rsidRPr="003676C1">
        <w:rPr>
          <w:rFonts w:ascii="Arial" w:hAnsi="Arial" w:cs="Arial"/>
          <w:b/>
          <w:bCs/>
        </w:rPr>
        <w:t xml:space="preserve"> sposobnos</w:t>
      </w:r>
      <w:r w:rsidR="00D55A0D">
        <w:rPr>
          <w:rFonts w:ascii="Arial" w:hAnsi="Arial" w:cs="Arial"/>
          <w:b/>
          <w:bCs/>
        </w:rPr>
        <w:t>ti redukcije iona željeza</w:t>
      </w:r>
      <w:r w:rsidR="00355053">
        <w:rPr>
          <w:rFonts w:ascii="Arial" w:hAnsi="Arial" w:cs="Arial"/>
          <w:b/>
          <w:bCs/>
        </w:rPr>
        <w:t>(III)</w:t>
      </w:r>
    </w:p>
    <w:p w:rsidR="00355053" w:rsidRDefault="00355053" w:rsidP="00355053">
      <w:pPr>
        <w:spacing w:after="0" w:line="360" w:lineRule="auto"/>
        <w:jc w:val="both"/>
        <w:rPr>
          <w:rFonts w:ascii="Arial" w:hAnsi="Arial" w:cs="Arial"/>
          <w:b/>
          <w:bCs/>
        </w:rPr>
      </w:pPr>
    </w:p>
    <w:p w:rsidR="00D55A0D" w:rsidRDefault="00960E1A" w:rsidP="00D55A0D">
      <w:pPr>
        <w:spacing w:after="0" w:line="360" w:lineRule="auto"/>
        <w:ind w:firstLine="426"/>
        <w:jc w:val="both"/>
        <w:rPr>
          <w:rFonts w:ascii="Arial" w:hAnsi="Arial" w:cs="Arial"/>
          <w:b/>
          <w:bCs/>
        </w:rPr>
      </w:pPr>
      <w:r w:rsidRPr="00FD71F6">
        <w:rPr>
          <w:rFonts w:ascii="Arial" w:hAnsi="Arial" w:cs="Arial"/>
        </w:rPr>
        <w:t>Ispitana je sp</w:t>
      </w:r>
      <w:r w:rsidR="00D55A0D">
        <w:rPr>
          <w:rFonts w:ascii="Arial" w:hAnsi="Arial" w:cs="Arial"/>
        </w:rPr>
        <w:t>osobnost redukcije iona željeza</w:t>
      </w:r>
      <w:r w:rsidRPr="00FD71F6">
        <w:rPr>
          <w:rFonts w:ascii="Arial" w:hAnsi="Arial" w:cs="Arial"/>
        </w:rPr>
        <w:t>(III) etanolnih ekstrakata</w:t>
      </w:r>
      <w:r w:rsidR="00D55A0D">
        <w:rPr>
          <w:rFonts w:ascii="Arial" w:hAnsi="Arial" w:cs="Arial"/>
        </w:rPr>
        <w:t xml:space="preserve"> listova</w:t>
      </w:r>
      <w:r w:rsidRPr="00FD71F6">
        <w:rPr>
          <w:rFonts w:ascii="Arial" w:hAnsi="Arial" w:cs="Arial"/>
        </w:rPr>
        <w:t xml:space="preserve"> stevije u usp</w:t>
      </w:r>
      <w:r w:rsidR="00D55A0D">
        <w:rPr>
          <w:rFonts w:ascii="Arial" w:hAnsi="Arial" w:cs="Arial"/>
        </w:rPr>
        <w:t xml:space="preserve">oredbi s klorogenskom kiselinom i kvercetinom te </w:t>
      </w:r>
      <w:r>
        <w:rPr>
          <w:rFonts w:ascii="Arial" w:hAnsi="Arial" w:cs="Arial"/>
        </w:rPr>
        <w:t>troloksom</w:t>
      </w:r>
      <w:r w:rsidR="00D55A0D">
        <w:rPr>
          <w:rFonts w:ascii="Arial" w:hAnsi="Arial" w:cs="Arial"/>
        </w:rPr>
        <w:t xml:space="preserve">  referentnim antioksidansom.</w:t>
      </w:r>
    </w:p>
    <w:p w:rsidR="00D55A0D" w:rsidRDefault="00D55A0D" w:rsidP="00D55A0D">
      <w:pPr>
        <w:spacing w:after="0" w:line="360" w:lineRule="auto"/>
        <w:ind w:firstLine="426"/>
        <w:jc w:val="both"/>
        <w:rPr>
          <w:rFonts w:ascii="Arial" w:hAnsi="Arial" w:cs="Arial"/>
          <w:b/>
          <w:bCs/>
        </w:rPr>
      </w:pPr>
    </w:p>
    <w:p w:rsidR="00960E1A" w:rsidRPr="00D55A0D" w:rsidRDefault="00960E1A" w:rsidP="00D55A0D">
      <w:pPr>
        <w:spacing w:after="0" w:line="360" w:lineRule="auto"/>
        <w:ind w:firstLine="426"/>
        <w:jc w:val="both"/>
        <w:rPr>
          <w:rStyle w:val="BodyText10"/>
          <w:rFonts w:ascii="Arial" w:hAnsi="Arial" w:cs="Arial"/>
          <w:b/>
          <w:bCs/>
          <w:sz w:val="22"/>
          <w:szCs w:val="22"/>
          <w:u w:val="none"/>
          <w:shd w:val="clear" w:color="auto" w:fill="auto"/>
        </w:rPr>
      </w:pPr>
      <w:r w:rsidRPr="00FD71F6">
        <w:rPr>
          <w:rStyle w:val="BodyText10"/>
          <w:rFonts w:ascii="Arial" w:hAnsi="Arial" w:cs="Arial"/>
          <w:sz w:val="22"/>
          <w:szCs w:val="22"/>
          <w:u w:val="none"/>
        </w:rPr>
        <w:t>Primijenjena metoda temelji se na redukciji kompleksa željezovih (III) iona s kalijevim heksacijanoferatom u kiselom mediju i formiranju plavo obojenog Fe</w:t>
      </w:r>
      <w:r w:rsidRPr="00FD71F6">
        <w:rPr>
          <w:rStyle w:val="BodyText10"/>
          <w:rFonts w:ascii="Arial" w:hAnsi="Arial" w:cs="Arial"/>
          <w:sz w:val="22"/>
          <w:szCs w:val="22"/>
          <w:u w:val="none"/>
          <w:vertAlign w:val="superscript"/>
        </w:rPr>
        <w:t>2+</w:t>
      </w:r>
      <w:r w:rsidRPr="00FD71F6">
        <w:rPr>
          <w:rStyle w:val="BodyText10"/>
          <w:rFonts w:ascii="Arial" w:hAnsi="Arial" w:cs="Arial"/>
          <w:sz w:val="22"/>
          <w:szCs w:val="22"/>
          <w:u w:val="none"/>
        </w:rPr>
        <w:t>-fericij</w:t>
      </w:r>
      <w:r w:rsidR="00826269">
        <w:rPr>
          <w:rStyle w:val="BodyText10"/>
          <w:rFonts w:ascii="Arial" w:hAnsi="Arial" w:cs="Arial"/>
          <w:sz w:val="22"/>
          <w:szCs w:val="22"/>
          <w:u w:val="none"/>
        </w:rPr>
        <w:t>anida u prisutnosti reducensa. Željezovi</w:t>
      </w:r>
      <w:r w:rsidRPr="00FD71F6">
        <w:rPr>
          <w:rStyle w:val="BodyText10"/>
          <w:rFonts w:ascii="Arial" w:hAnsi="Arial" w:cs="Arial"/>
          <w:sz w:val="22"/>
          <w:szCs w:val="22"/>
          <w:u w:val="none"/>
        </w:rPr>
        <w:t>(III) ioni iz FeCl</w:t>
      </w:r>
      <w:r w:rsidRPr="00FD71F6">
        <w:rPr>
          <w:rStyle w:val="BodyText10"/>
          <w:rFonts w:ascii="Arial" w:hAnsi="Arial" w:cs="Arial"/>
          <w:sz w:val="22"/>
          <w:szCs w:val="22"/>
          <w:u w:val="none"/>
          <w:vertAlign w:val="subscript"/>
        </w:rPr>
        <w:t>3</w:t>
      </w:r>
      <w:r w:rsidRPr="00FD71F6">
        <w:rPr>
          <w:rStyle w:val="BodyText10"/>
          <w:rFonts w:ascii="Arial" w:hAnsi="Arial" w:cs="Arial"/>
          <w:sz w:val="22"/>
          <w:szCs w:val="22"/>
          <w:u w:val="none"/>
        </w:rPr>
        <w:t xml:space="preserve"> stvaraju Fe</w:t>
      </w:r>
      <w:r w:rsidRPr="00FD71F6">
        <w:rPr>
          <w:rStyle w:val="BodyText10"/>
          <w:rFonts w:ascii="Arial" w:hAnsi="Arial" w:cs="Arial"/>
          <w:sz w:val="22"/>
          <w:szCs w:val="22"/>
          <w:u w:val="none"/>
          <w:vertAlign w:val="superscript"/>
        </w:rPr>
        <w:t>3+</w:t>
      </w:r>
      <w:r w:rsidRPr="00FD71F6">
        <w:rPr>
          <w:rStyle w:val="BodyText10"/>
          <w:rFonts w:ascii="Arial" w:hAnsi="Arial" w:cs="Arial"/>
          <w:sz w:val="22"/>
          <w:szCs w:val="22"/>
          <w:u w:val="none"/>
        </w:rPr>
        <w:t>-fericijanid kompleks u reakciji s otopinom K</w:t>
      </w:r>
      <w:r w:rsidRPr="00FD71F6">
        <w:rPr>
          <w:rStyle w:val="BodyText10"/>
          <w:rFonts w:ascii="Arial" w:hAnsi="Arial" w:cs="Arial"/>
          <w:sz w:val="22"/>
          <w:szCs w:val="22"/>
          <w:u w:val="none"/>
          <w:vertAlign w:val="subscript"/>
        </w:rPr>
        <w:t>3</w:t>
      </w:r>
      <w:r w:rsidRPr="00FD71F6">
        <w:rPr>
          <w:rStyle w:val="BodyText10"/>
          <w:rFonts w:ascii="Arial" w:hAnsi="Arial" w:cs="Arial"/>
          <w:sz w:val="22"/>
          <w:szCs w:val="22"/>
          <w:u w:val="none"/>
        </w:rPr>
        <w:t>Fe(CN)</w:t>
      </w:r>
      <w:r w:rsidRPr="00FD71F6">
        <w:rPr>
          <w:rStyle w:val="BodyText10"/>
          <w:rFonts w:ascii="Arial" w:hAnsi="Arial" w:cs="Arial"/>
          <w:sz w:val="22"/>
          <w:szCs w:val="22"/>
          <w:u w:val="none"/>
          <w:vertAlign w:val="subscript"/>
        </w:rPr>
        <w:t>6</w:t>
      </w:r>
      <w:r w:rsidRPr="00FD71F6">
        <w:rPr>
          <w:rStyle w:val="BodyText10"/>
          <w:rFonts w:ascii="Arial" w:hAnsi="Arial" w:cs="Arial"/>
          <w:sz w:val="22"/>
          <w:szCs w:val="22"/>
          <w:u w:val="none"/>
        </w:rPr>
        <w:t>. Prisutnost reducensa</w:t>
      </w:r>
      <w:r w:rsidR="00826269">
        <w:rPr>
          <w:rStyle w:val="BodyText10"/>
          <w:rFonts w:ascii="Arial" w:hAnsi="Arial" w:cs="Arial"/>
          <w:sz w:val="22"/>
          <w:szCs w:val="22"/>
          <w:u w:val="none"/>
        </w:rPr>
        <w:t>,</w:t>
      </w:r>
      <w:r w:rsidRPr="00FD71F6">
        <w:rPr>
          <w:rStyle w:val="BodyText10"/>
          <w:rFonts w:ascii="Arial" w:hAnsi="Arial" w:cs="Arial"/>
          <w:sz w:val="22"/>
          <w:szCs w:val="22"/>
          <w:u w:val="none"/>
        </w:rPr>
        <w:t xml:space="preserve"> kao što je uzorak antioksidansa</w:t>
      </w:r>
      <w:r w:rsidR="00826269">
        <w:rPr>
          <w:rStyle w:val="BodyText10"/>
          <w:rFonts w:ascii="Arial" w:hAnsi="Arial" w:cs="Arial"/>
          <w:sz w:val="22"/>
          <w:szCs w:val="22"/>
          <w:u w:val="none"/>
        </w:rPr>
        <w:t>,</w:t>
      </w:r>
      <w:r w:rsidRPr="00FD71F6">
        <w:rPr>
          <w:rStyle w:val="BodyText10"/>
          <w:rFonts w:ascii="Arial" w:hAnsi="Arial" w:cs="Arial"/>
          <w:sz w:val="22"/>
          <w:szCs w:val="22"/>
          <w:u w:val="none"/>
        </w:rPr>
        <w:t xml:space="preserve"> uzrokuje redukciju Fe</w:t>
      </w:r>
      <w:r w:rsidRPr="00FD71F6">
        <w:rPr>
          <w:rStyle w:val="BodyText10"/>
          <w:rFonts w:ascii="Arial" w:hAnsi="Arial" w:cs="Arial"/>
          <w:sz w:val="22"/>
          <w:szCs w:val="22"/>
          <w:u w:val="none"/>
          <w:vertAlign w:val="superscript"/>
        </w:rPr>
        <w:t>3+</w:t>
      </w:r>
      <w:r w:rsidRPr="00FD71F6">
        <w:rPr>
          <w:rStyle w:val="BodyText10"/>
          <w:rFonts w:ascii="Arial" w:hAnsi="Arial" w:cs="Arial"/>
          <w:sz w:val="22"/>
          <w:szCs w:val="22"/>
          <w:u w:val="none"/>
        </w:rPr>
        <w:t>-fericijanid kompleksa u plavo obojeni Fe</w:t>
      </w:r>
      <w:r w:rsidRPr="00FD71F6">
        <w:rPr>
          <w:rStyle w:val="BodyText10"/>
          <w:rFonts w:ascii="Arial" w:hAnsi="Arial" w:cs="Arial"/>
          <w:sz w:val="22"/>
          <w:szCs w:val="22"/>
          <w:u w:val="none"/>
          <w:vertAlign w:val="superscript"/>
        </w:rPr>
        <w:t>2+</w:t>
      </w:r>
      <w:r w:rsidRPr="00FD71F6">
        <w:rPr>
          <w:rStyle w:val="BodyText10"/>
          <w:rFonts w:ascii="Arial" w:hAnsi="Arial" w:cs="Arial"/>
          <w:sz w:val="22"/>
          <w:szCs w:val="22"/>
          <w:u w:val="none"/>
        </w:rPr>
        <w:t>-fericijanid (Berlinsko modrilo) čiji se intenzitet obojenja može pratiti mjerenjem apsorbancije na 700 nm. Žuta boja ispitivanih otopina mijenja se u različite nijanse zelene i plave</w:t>
      </w:r>
      <w:r w:rsidR="00826269">
        <w:rPr>
          <w:rStyle w:val="BodyText10"/>
          <w:rFonts w:ascii="Arial" w:hAnsi="Arial" w:cs="Arial"/>
          <w:sz w:val="22"/>
          <w:szCs w:val="22"/>
          <w:u w:val="none"/>
        </w:rPr>
        <w:t>,</w:t>
      </w:r>
      <w:r w:rsidRPr="00FD71F6">
        <w:rPr>
          <w:rStyle w:val="BodyText10"/>
          <w:rFonts w:ascii="Arial" w:hAnsi="Arial" w:cs="Arial"/>
          <w:sz w:val="22"/>
          <w:szCs w:val="22"/>
          <w:u w:val="none"/>
        </w:rPr>
        <w:t xml:space="preserve"> ovisno o redukcijskoj sposobnosti ispitivanih antioksidansa. </w:t>
      </w:r>
    </w:p>
    <w:p w:rsidR="00960E1A" w:rsidRPr="00FD71F6" w:rsidRDefault="00960E1A" w:rsidP="00583430">
      <w:pPr>
        <w:autoSpaceDE w:val="0"/>
        <w:autoSpaceDN w:val="0"/>
        <w:adjustRightInd w:val="0"/>
        <w:spacing w:after="0" w:line="360" w:lineRule="auto"/>
        <w:jc w:val="both"/>
        <w:rPr>
          <w:rStyle w:val="BodyText10"/>
          <w:rFonts w:ascii="Arial" w:hAnsi="Arial" w:cs="Arial"/>
          <w:sz w:val="22"/>
          <w:szCs w:val="22"/>
          <w:u w:val="none"/>
        </w:rPr>
      </w:pPr>
    </w:p>
    <w:p w:rsidR="00960E1A" w:rsidRPr="00FD71F6" w:rsidRDefault="00960E1A" w:rsidP="00583430">
      <w:pPr>
        <w:autoSpaceDE w:val="0"/>
        <w:autoSpaceDN w:val="0"/>
        <w:adjustRightInd w:val="0"/>
        <w:spacing w:after="0" w:line="360" w:lineRule="auto"/>
        <w:jc w:val="center"/>
        <w:rPr>
          <w:rFonts w:ascii="Arial" w:hAnsi="Arial" w:cs="Arial"/>
        </w:rPr>
      </w:pPr>
      <w:r w:rsidRPr="00FD71F6">
        <w:rPr>
          <w:rStyle w:val="BodyText10"/>
          <w:rFonts w:ascii="Arial" w:hAnsi="Arial" w:cs="Arial"/>
          <w:sz w:val="22"/>
          <w:szCs w:val="22"/>
          <w:u w:val="none"/>
        </w:rPr>
        <w:t>Fe</w:t>
      </w:r>
      <w:r w:rsidRPr="00FD71F6">
        <w:rPr>
          <w:rStyle w:val="BodyText10"/>
          <w:rFonts w:ascii="Arial" w:hAnsi="Arial" w:cs="Arial"/>
          <w:sz w:val="22"/>
          <w:szCs w:val="22"/>
          <w:u w:val="none"/>
          <w:vertAlign w:val="superscript"/>
        </w:rPr>
        <w:t>2+</w:t>
      </w:r>
      <w:r w:rsidRPr="00FD71F6">
        <w:rPr>
          <w:rStyle w:val="BodyText10"/>
          <w:rFonts w:ascii="Arial" w:hAnsi="Arial" w:cs="Arial"/>
          <w:sz w:val="22"/>
          <w:szCs w:val="22"/>
          <w:u w:val="none"/>
        </w:rPr>
        <w:t xml:space="preserve"> + [Fe(CN)</w:t>
      </w:r>
      <w:r w:rsidRPr="00FD71F6">
        <w:rPr>
          <w:rStyle w:val="BodyText10"/>
          <w:rFonts w:ascii="Arial" w:hAnsi="Arial" w:cs="Arial"/>
          <w:sz w:val="22"/>
          <w:szCs w:val="22"/>
          <w:u w:val="none"/>
          <w:vertAlign w:val="subscript"/>
        </w:rPr>
        <w:t>6</w:t>
      </w:r>
      <w:r w:rsidRPr="00FD71F6">
        <w:rPr>
          <w:rStyle w:val="BodyText10"/>
          <w:rFonts w:ascii="Arial" w:hAnsi="Arial" w:cs="Arial"/>
          <w:sz w:val="22"/>
          <w:szCs w:val="22"/>
          <w:u w:val="none"/>
        </w:rPr>
        <w:t>]</w:t>
      </w:r>
      <w:r w:rsidRPr="00FD71F6">
        <w:rPr>
          <w:rStyle w:val="BodyText10"/>
          <w:rFonts w:ascii="Arial" w:hAnsi="Arial" w:cs="Arial"/>
          <w:b/>
          <w:bCs/>
          <w:sz w:val="22"/>
          <w:szCs w:val="22"/>
          <w:u w:val="none"/>
        </w:rPr>
        <w:t xml:space="preserve"> </w:t>
      </w:r>
      <w:r w:rsidRPr="00FD71F6">
        <w:rPr>
          <w:rStyle w:val="BodyText10"/>
          <w:rFonts w:ascii="Arial" w:hAnsi="Arial" w:cs="Arial"/>
          <w:sz w:val="22"/>
          <w:szCs w:val="22"/>
          <w:u w:val="none"/>
          <w:vertAlign w:val="superscript"/>
        </w:rPr>
        <w:t>3–</w:t>
      </w:r>
      <w:r w:rsidRPr="00FD71F6">
        <w:rPr>
          <w:rStyle w:val="BodyText10"/>
          <w:rFonts w:ascii="Arial" w:hAnsi="Arial" w:cs="Arial"/>
          <w:sz w:val="22"/>
          <w:szCs w:val="22"/>
          <w:u w:val="none"/>
        </w:rPr>
        <w:t xml:space="preserve"> ↔ Fe</w:t>
      </w:r>
      <w:r w:rsidRPr="00FD71F6">
        <w:rPr>
          <w:rStyle w:val="BodyText10"/>
          <w:rFonts w:ascii="Arial" w:hAnsi="Arial" w:cs="Arial"/>
          <w:sz w:val="22"/>
          <w:szCs w:val="22"/>
          <w:u w:val="none"/>
          <w:vertAlign w:val="superscript"/>
        </w:rPr>
        <w:t>3+</w:t>
      </w:r>
      <w:r w:rsidRPr="00FD71F6">
        <w:rPr>
          <w:rStyle w:val="BodyText10"/>
          <w:rFonts w:ascii="Arial" w:hAnsi="Arial" w:cs="Arial"/>
          <w:sz w:val="22"/>
          <w:szCs w:val="22"/>
          <w:u w:val="none"/>
        </w:rPr>
        <w:t xml:space="preserve"> + [Fe(CN)</w:t>
      </w:r>
      <w:r w:rsidRPr="00FD71F6">
        <w:rPr>
          <w:rStyle w:val="BodyText10"/>
          <w:rFonts w:ascii="Arial" w:hAnsi="Arial" w:cs="Arial"/>
          <w:sz w:val="22"/>
          <w:szCs w:val="22"/>
          <w:u w:val="none"/>
          <w:vertAlign w:val="subscript"/>
        </w:rPr>
        <w:t>6</w:t>
      </w:r>
      <w:r w:rsidRPr="00FD71F6">
        <w:rPr>
          <w:rStyle w:val="BodyText10"/>
          <w:rFonts w:ascii="Arial" w:hAnsi="Arial" w:cs="Arial"/>
          <w:sz w:val="22"/>
          <w:szCs w:val="22"/>
          <w:u w:val="none"/>
        </w:rPr>
        <w:t>]</w:t>
      </w:r>
      <w:r w:rsidRPr="00FD71F6">
        <w:rPr>
          <w:rStyle w:val="BodyText10"/>
          <w:rFonts w:ascii="Arial" w:hAnsi="Arial" w:cs="Arial"/>
          <w:b/>
          <w:bCs/>
          <w:sz w:val="22"/>
          <w:szCs w:val="22"/>
          <w:u w:val="none"/>
        </w:rPr>
        <w:t xml:space="preserve"> </w:t>
      </w:r>
      <w:r w:rsidRPr="00FD71F6">
        <w:rPr>
          <w:rStyle w:val="BodyText10"/>
          <w:rFonts w:ascii="Arial" w:hAnsi="Arial" w:cs="Arial"/>
          <w:sz w:val="22"/>
          <w:szCs w:val="22"/>
          <w:u w:val="none"/>
          <w:vertAlign w:val="superscript"/>
        </w:rPr>
        <w:t>4 –</w:t>
      </w:r>
    </w:p>
    <w:p w:rsidR="00960E1A" w:rsidRPr="00FD71F6" w:rsidRDefault="00960E1A" w:rsidP="00583430">
      <w:pPr>
        <w:autoSpaceDE w:val="0"/>
        <w:autoSpaceDN w:val="0"/>
        <w:adjustRightInd w:val="0"/>
        <w:spacing w:after="0" w:line="360" w:lineRule="auto"/>
        <w:jc w:val="both"/>
        <w:rPr>
          <w:rFonts w:ascii="Arial" w:hAnsi="Arial" w:cs="Arial"/>
        </w:rPr>
      </w:pPr>
    </w:p>
    <w:p w:rsidR="00355053" w:rsidRDefault="00960E1A" w:rsidP="00355053">
      <w:pPr>
        <w:autoSpaceDE w:val="0"/>
        <w:autoSpaceDN w:val="0"/>
        <w:adjustRightInd w:val="0"/>
        <w:spacing w:after="0" w:line="360" w:lineRule="auto"/>
        <w:ind w:firstLine="426"/>
        <w:jc w:val="both"/>
        <w:rPr>
          <w:rStyle w:val="BodyText10"/>
          <w:rFonts w:ascii="Arial" w:hAnsi="Arial" w:cs="Arial"/>
          <w:sz w:val="22"/>
          <w:szCs w:val="22"/>
          <w:u w:val="none"/>
        </w:rPr>
      </w:pPr>
      <w:r w:rsidRPr="00FD71F6">
        <w:rPr>
          <w:rStyle w:val="BodyText10"/>
          <w:rFonts w:ascii="Arial" w:hAnsi="Arial" w:cs="Arial"/>
          <w:sz w:val="22"/>
          <w:szCs w:val="22"/>
          <w:u w:val="none"/>
        </w:rPr>
        <w:t xml:space="preserve">Redukcijska sposobnost biljnih ekstrakata može poslužiti kao </w:t>
      </w:r>
      <w:r w:rsidR="00826269">
        <w:rPr>
          <w:rStyle w:val="BodyText10"/>
          <w:rFonts w:ascii="Arial" w:hAnsi="Arial" w:cs="Arial"/>
          <w:sz w:val="22"/>
          <w:szCs w:val="22"/>
          <w:u w:val="none"/>
        </w:rPr>
        <w:t>važan</w:t>
      </w:r>
      <w:r w:rsidRPr="00FD71F6">
        <w:rPr>
          <w:rStyle w:val="BodyText10"/>
          <w:rFonts w:ascii="Arial" w:hAnsi="Arial" w:cs="Arial"/>
          <w:sz w:val="22"/>
          <w:szCs w:val="22"/>
          <w:u w:val="none"/>
        </w:rPr>
        <w:t xml:space="preserve"> indikator potencijalne antioksidativne sposobnosti. Sposobnost doniranja elektrona raste s porastom koncentracije uzorka. Otopine veće koncentracije su izrazitije plave zbog prisutnosti veće količine Fe</w:t>
      </w:r>
      <w:r w:rsidRPr="00FD71F6">
        <w:rPr>
          <w:rStyle w:val="BodyText10"/>
          <w:rFonts w:ascii="Arial" w:hAnsi="Arial" w:cs="Arial"/>
          <w:sz w:val="22"/>
          <w:szCs w:val="22"/>
          <w:u w:val="none"/>
          <w:vertAlign w:val="superscript"/>
        </w:rPr>
        <w:t>2+</w:t>
      </w:r>
      <w:r w:rsidRPr="00FD71F6">
        <w:rPr>
          <w:rStyle w:val="BodyText10"/>
          <w:rFonts w:ascii="Arial" w:hAnsi="Arial" w:cs="Arial"/>
          <w:sz w:val="22"/>
          <w:szCs w:val="22"/>
          <w:u w:val="none"/>
        </w:rPr>
        <w:t>, te pokazuju veću apsorbanciju, odnosno veću sposobnost redukcije, a samim time djeluju kao jači antioksidansi. Smanjenjem koncentracije, ispitivani uzorci su slabiji reducensi, stoga je u otopinama prisutna veća količina Fe</w:t>
      </w:r>
      <w:r w:rsidRPr="00FD71F6">
        <w:rPr>
          <w:rStyle w:val="BodyText10"/>
          <w:rFonts w:ascii="Arial" w:hAnsi="Arial" w:cs="Arial"/>
          <w:sz w:val="22"/>
          <w:szCs w:val="22"/>
          <w:u w:val="none"/>
          <w:vertAlign w:val="superscript"/>
        </w:rPr>
        <w:t>3+</w:t>
      </w:r>
      <w:r w:rsidRPr="00FD71F6">
        <w:rPr>
          <w:rStyle w:val="BodyText10"/>
          <w:rFonts w:ascii="Arial" w:hAnsi="Arial" w:cs="Arial"/>
          <w:sz w:val="22"/>
          <w:szCs w:val="22"/>
          <w:u w:val="none"/>
        </w:rPr>
        <w:t>-fericijanid kompleksa, te imaju zelenu boju. Bez prisutnosti antioksidansa otopina Fe</w:t>
      </w:r>
      <w:r w:rsidRPr="00FD71F6">
        <w:rPr>
          <w:rStyle w:val="BodyText10"/>
          <w:rFonts w:ascii="Arial" w:hAnsi="Arial" w:cs="Arial"/>
          <w:sz w:val="22"/>
          <w:szCs w:val="22"/>
          <w:u w:val="none"/>
          <w:vertAlign w:val="superscript"/>
        </w:rPr>
        <w:t>3+</w:t>
      </w:r>
      <w:r w:rsidRPr="00FD71F6">
        <w:rPr>
          <w:rStyle w:val="BodyText10"/>
          <w:rFonts w:ascii="Arial" w:hAnsi="Arial" w:cs="Arial"/>
          <w:sz w:val="22"/>
          <w:szCs w:val="22"/>
          <w:u w:val="none"/>
        </w:rPr>
        <w:t>-fericijanid kompleksa je žute boje.</w:t>
      </w:r>
    </w:p>
    <w:p w:rsidR="00355053" w:rsidRDefault="00355053" w:rsidP="00355053">
      <w:pPr>
        <w:autoSpaceDE w:val="0"/>
        <w:autoSpaceDN w:val="0"/>
        <w:adjustRightInd w:val="0"/>
        <w:spacing w:after="0" w:line="360" w:lineRule="auto"/>
        <w:ind w:firstLine="426"/>
        <w:jc w:val="both"/>
        <w:rPr>
          <w:rStyle w:val="BodyText10"/>
          <w:rFonts w:ascii="Arial" w:hAnsi="Arial" w:cs="Arial"/>
          <w:sz w:val="22"/>
          <w:szCs w:val="22"/>
          <w:u w:val="none"/>
        </w:rPr>
      </w:pPr>
    </w:p>
    <w:p w:rsidR="00960E1A" w:rsidRPr="00414C7F" w:rsidRDefault="00960E1A" w:rsidP="00355053">
      <w:pPr>
        <w:autoSpaceDE w:val="0"/>
        <w:autoSpaceDN w:val="0"/>
        <w:adjustRightInd w:val="0"/>
        <w:spacing w:after="0" w:line="360" w:lineRule="auto"/>
        <w:ind w:firstLine="426"/>
        <w:jc w:val="both"/>
        <w:rPr>
          <w:rStyle w:val="BodyText10"/>
          <w:rFonts w:ascii="Arial" w:hAnsi="Arial" w:cs="Arial"/>
          <w:sz w:val="22"/>
          <w:szCs w:val="22"/>
          <w:u w:val="none"/>
        </w:rPr>
      </w:pPr>
      <w:r w:rsidRPr="00FD71F6">
        <w:rPr>
          <w:rStyle w:val="BodyText10"/>
          <w:rFonts w:ascii="Arial" w:hAnsi="Arial" w:cs="Arial"/>
          <w:sz w:val="22"/>
          <w:szCs w:val="22"/>
          <w:u w:val="none"/>
        </w:rPr>
        <w:t>Uzorci su u svrhu ispitivanja redukcijske sposobnosti pripremljeni u koncentracijama od 0,78 do 100 µg/mL.</w:t>
      </w:r>
      <w:r w:rsidR="00355053">
        <w:rPr>
          <w:rStyle w:val="BodyText10"/>
          <w:rFonts w:ascii="Arial" w:hAnsi="Arial" w:cs="Arial"/>
          <w:sz w:val="22"/>
          <w:szCs w:val="22"/>
          <w:u w:val="none"/>
        </w:rPr>
        <w:t xml:space="preserve"> </w:t>
      </w:r>
      <w:r w:rsidRPr="00FD71F6">
        <w:rPr>
          <w:rFonts w:ascii="Arial" w:hAnsi="Arial" w:cs="Arial"/>
          <w:bCs/>
          <w:lang w:eastAsia="hr-HR"/>
        </w:rPr>
        <w:t xml:space="preserve">Grafički prikaz na </w:t>
      </w:r>
      <w:r>
        <w:rPr>
          <w:rFonts w:ascii="Arial" w:hAnsi="Arial" w:cs="Arial"/>
          <w:bCs/>
          <w:lang w:eastAsia="hr-HR"/>
        </w:rPr>
        <w:t>slici 18</w:t>
      </w:r>
      <w:r w:rsidRPr="00FD71F6">
        <w:rPr>
          <w:rFonts w:ascii="Arial" w:hAnsi="Arial" w:cs="Arial"/>
          <w:bCs/>
          <w:lang w:eastAsia="hr-HR"/>
        </w:rPr>
        <w:t xml:space="preserve"> prikazuje </w:t>
      </w:r>
      <w:r w:rsidR="00414C7F">
        <w:rPr>
          <w:rFonts w:ascii="Arial" w:hAnsi="Arial" w:cs="Arial"/>
          <w:bCs/>
          <w:lang w:eastAsia="hr-HR"/>
        </w:rPr>
        <w:t xml:space="preserve">odnos testiranih koncentracija i izmjerenih </w:t>
      </w:r>
      <w:r w:rsidRPr="00FD71F6">
        <w:rPr>
          <w:rStyle w:val="BodyText10"/>
          <w:rFonts w:ascii="Arial" w:hAnsi="Arial" w:cs="Arial"/>
          <w:sz w:val="22"/>
          <w:szCs w:val="22"/>
          <w:u w:val="none"/>
        </w:rPr>
        <w:t>vrijednosti apsorbancije.</w:t>
      </w:r>
      <w:r w:rsidR="00414C7F">
        <w:rPr>
          <w:rFonts w:ascii="Arial" w:hAnsi="Arial" w:cs="Arial"/>
        </w:rPr>
        <w:t xml:space="preserve"> </w:t>
      </w:r>
      <w:r w:rsidRPr="00FD71F6">
        <w:rPr>
          <w:rFonts w:ascii="Arial" w:hAnsi="Arial" w:cs="Arial"/>
        </w:rPr>
        <w:t>Koncentracije pri kojima su ispitani uzorci postigli vrijednost apsorbancije od 0,5 odgovara njihovoj</w:t>
      </w:r>
      <w:r w:rsidR="00414C7F">
        <w:rPr>
          <w:rFonts w:ascii="Arial" w:hAnsi="Arial" w:cs="Arial"/>
        </w:rPr>
        <w:t xml:space="preserve"> sposobnosti 50%-tne redukcije (tablica6). </w:t>
      </w:r>
      <w:r w:rsidRPr="00FD71F6">
        <w:rPr>
          <w:rFonts w:ascii="Arial" w:hAnsi="Arial" w:cs="Arial"/>
        </w:rPr>
        <w:t>Klo</w:t>
      </w:r>
      <w:r w:rsidR="00414C7F">
        <w:rPr>
          <w:rFonts w:ascii="Arial" w:hAnsi="Arial" w:cs="Arial"/>
        </w:rPr>
        <w:t>rogenska kiselina, kvercetin i troloks su pri koncentracijama od</w:t>
      </w:r>
      <w:r w:rsidRPr="00FD71F6">
        <w:rPr>
          <w:rFonts w:ascii="Arial" w:hAnsi="Arial" w:cs="Arial"/>
        </w:rPr>
        <w:t xml:space="preserve"> </w:t>
      </w:r>
      <w:r w:rsidR="00414C7F">
        <w:rPr>
          <w:rFonts w:ascii="Arial" w:hAnsi="Arial" w:cs="Arial"/>
        </w:rPr>
        <w:t xml:space="preserve">od 2,80 µg/mL do 6,40 µg/mL </w:t>
      </w:r>
      <w:r w:rsidRPr="00FD71F6">
        <w:rPr>
          <w:rFonts w:ascii="Arial" w:hAnsi="Arial" w:cs="Arial"/>
        </w:rPr>
        <w:t>postigli</w:t>
      </w:r>
      <w:r w:rsidR="00414C7F">
        <w:rPr>
          <w:rFonts w:ascii="Arial" w:hAnsi="Arial" w:cs="Arial"/>
        </w:rPr>
        <w:t xml:space="preserve"> su</w:t>
      </w:r>
      <w:r w:rsidRPr="00FD71F6">
        <w:rPr>
          <w:rFonts w:ascii="Arial" w:hAnsi="Arial" w:cs="Arial"/>
        </w:rPr>
        <w:t xml:space="preserve"> </w:t>
      </w:r>
      <w:r w:rsidR="00414C7F">
        <w:rPr>
          <w:rFonts w:ascii="Arial" w:hAnsi="Arial" w:cs="Arial"/>
        </w:rPr>
        <w:t>50%</w:t>
      </w:r>
      <w:r w:rsidR="00414C7F" w:rsidRPr="00FD71F6">
        <w:rPr>
          <w:rFonts w:ascii="Arial" w:hAnsi="Arial" w:cs="Arial"/>
        </w:rPr>
        <w:t xml:space="preserve"> </w:t>
      </w:r>
      <w:r w:rsidRPr="00FD71F6">
        <w:rPr>
          <w:rFonts w:ascii="Arial" w:hAnsi="Arial" w:cs="Arial"/>
        </w:rPr>
        <w:t xml:space="preserve">učinak dok je stevija </w:t>
      </w:r>
      <w:r w:rsidR="00414C7F">
        <w:rPr>
          <w:rFonts w:ascii="Arial" w:hAnsi="Arial" w:cs="Arial"/>
        </w:rPr>
        <w:t xml:space="preserve">takvu </w:t>
      </w:r>
      <w:r w:rsidRPr="00FD71F6">
        <w:rPr>
          <w:rFonts w:ascii="Arial" w:hAnsi="Arial" w:cs="Arial"/>
        </w:rPr>
        <w:t>sposobnost redukcije</w:t>
      </w:r>
      <w:r w:rsidR="00414C7F">
        <w:rPr>
          <w:rFonts w:ascii="Arial" w:hAnsi="Arial" w:cs="Arial"/>
        </w:rPr>
        <w:t xml:space="preserve"> pokazala pri koncentraciji </w:t>
      </w:r>
      <w:r w:rsidRPr="00FD71F6">
        <w:rPr>
          <w:rFonts w:ascii="Arial" w:hAnsi="Arial" w:cs="Arial"/>
          <w:bCs/>
          <w:lang w:eastAsia="hr-HR"/>
        </w:rPr>
        <w:t>31,51 μg/mL</w:t>
      </w:r>
      <w:r w:rsidRPr="00583430">
        <w:rPr>
          <w:rFonts w:ascii="Arial" w:hAnsi="Arial" w:cs="Arial"/>
          <w:bCs/>
          <w:sz w:val="24"/>
          <w:szCs w:val="24"/>
          <w:lang w:eastAsia="hr-HR"/>
        </w:rPr>
        <w:t>.</w:t>
      </w:r>
      <w:r w:rsidRPr="00583430">
        <w:rPr>
          <w:rFonts w:ascii="Arial" w:hAnsi="Arial" w:cs="Arial"/>
          <w:sz w:val="24"/>
          <w:szCs w:val="24"/>
        </w:rPr>
        <w:t xml:space="preserve"> </w:t>
      </w:r>
      <w:r w:rsidR="00414C7F" w:rsidRPr="00414C7F">
        <w:rPr>
          <w:rFonts w:ascii="Arial" w:hAnsi="Arial" w:cs="Arial"/>
        </w:rPr>
        <w:t>Vidljivo je da nema velike razlike u djelovanju među čistim supstancijama</w:t>
      </w:r>
      <w:r w:rsidR="00414C7F">
        <w:rPr>
          <w:rFonts w:ascii="Arial" w:hAnsi="Arial" w:cs="Arial"/>
        </w:rPr>
        <w:t xml:space="preserve"> čiji se učinci potpuno preklapaju pri koncentraciji 100</w:t>
      </w:r>
      <w:r w:rsidR="00414C7F" w:rsidRPr="00414C7F">
        <w:rPr>
          <w:rFonts w:ascii="Arial" w:hAnsi="Arial" w:cs="Arial"/>
          <w:bCs/>
          <w:lang w:eastAsia="hr-HR"/>
        </w:rPr>
        <w:t xml:space="preserve"> </w:t>
      </w:r>
      <w:r w:rsidR="00414C7F" w:rsidRPr="00FD71F6">
        <w:rPr>
          <w:rFonts w:ascii="Arial" w:hAnsi="Arial" w:cs="Arial"/>
          <w:bCs/>
          <w:lang w:eastAsia="hr-HR"/>
        </w:rPr>
        <w:t>μg/mL</w:t>
      </w:r>
      <w:r w:rsidR="00414C7F">
        <w:rPr>
          <w:rFonts w:ascii="Arial" w:hAnsi="Arial" w:cs="Arial"/>
          <w:bCs/>
          <w:lang w:eastAsia="hr-HR"/>
        </w:rPr>
        <w:t>. Djelovanje stevije značajno zaostaje za čistim supstancijama, a dobiveni rezultati ukazuju na njenu slabiju redukcijsku sposobnost.</w:t>
      </w:r>
    </w:p>
    <w:p w:rsidR="00960E1A" w:rsidRPr="00583430" w:rsidRDefault="00960E1A" w:rsidP="00A83EE1">
      <w:pPr>
        <w:autoSpaceDE w:val="0"/>
        <w:autoSpaceDN w:val="0"/>
        <w:adjustRightInd w:val="0"/>
        <w:spacing w:after="0" w:line="360" w:lineRule="auto"/>
        <w:ind w:firstLine="708"/>
        <w:jc w:val="both"/>
        <w:rPr>
          <w:rStyle w:val="BodyText10"/>
          <w:rFonts w:ascii="Arial" w:hAnsi="Arial" w:cs="Arial"/>
          <w:sz w:val="24"/>
          <w:szCs w:val="24"/>
        </w:rPr>
      </w:pPr>
    </w:p>
    <w:p w:rsidR="00960E1A" w:rsidRPr="00583430" w:rsidRDefault="007C740B" w:rsidP="00A83EE1">
      <w:pPr>
        <w:keepNext/>
        <w:autoSpaceDE w:val="0"/>
        <w:autoSpaceDN w:val="0"/>
        <w:adjustRightInd w:val="0"/>
        <w:spacing w:after="0" w:line="360" w:lineRule="auto"/>
        <w:jc w:val="both"/>
        <w:rPr>
          <w:rFonts w:ascii="Arial" w:hAnsi="Arial" w:cs="Arial"/>
          <w:sz w:val="24"/>
          <w:szCs w:val="24"/>
        </w:rPr>
      </w:pPr>
      <w:r>
        <w:rPr>
          <w:rFonts w:ascii="Arial" w:hAnsi="Arial" w:cs="Arial"/>
          <w:noProof/>
          <w:sz w:val="24"/>
          <w:szCs w:val="24"/>
          <w:lang w:eastAsia="hr-HR"/>
        </w:rPr>
        <w:lastRenderedPageBreak/>
        <w:drawing>
          <wp:inline distT="0" distB="0" distL="0" distR="0" wp14:anchorId="5FCAF361" wp14:editId="07E7B0E6">
            <wp:extent cx="5707380" cy="3074035"/>
            <wp:effectExtent l="0" t="0" r="7620" b="0"/>
            <wp:docPr id="20"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07380" cy="3074035"/>
                    </a:xfrm>
                    <a:prstGeom prst="rect">
                      <a:avLst/>
                    </a:prstGeom>
                    <a:noFill/>
                    <a:ln>
                      <a:noFill/>
                    </a:ln>
                  </pic:spPr>
                </pic:pic>
              </a:graphicData>
            </a:graphic>
          </wp:inline>
        </w:drawing>
      </w:r>
    </w:p>
    <w:p w:rsidR="00960E1A" w:rsidRPr="00A16033" w:rsidRDefault="00960E1A" w:rsidP="00A83EE1">
      <w:pPr>
        <w:pStyle w:val="Caption"/>
        <w:spacing w:before="100" w:beforeAutospacing="1" w:after="100" w:afterAutospacing="1" w:line="360" w:lineRule="auto"/>
        <w:jc w:val="center"/>
        <w:rPr>
          <w:rFonts w:ascii="Arial" w:hAnsi="Arial" w:cs="Arial"/>
          <w:b w:val="0"/>
          <w:bCs w:val="0"/>
          <w:sz w:val="22"/>
          <w:szCs w:val="22"/>
        </w:rPr>
      </w:pPr>
      <w:r w:rsidRPr="00097C73">
        <w:rPr>
          <w:rFonts w:ascii="Arial" w:hAnsi="Arial" w:cs="Arial"/>
          <w:b w:val="0"/>
          <w:iCs/>
          <w:sz w:val="22"/>
          <w:szCs w:val="22"/>
        </w:rPr>
        <w:t>Slika 18</w:t>
      </w:r>
      <w:r w:rsidRPr="00097C73">
        <w:rPr>
          <w:rFonts w:ascii="Arial" w:hAnsi="Arial" w:cs="Arial"/>
          <w:iCs/>
          <w:sz w:val="22"/>
          <w:szCs w:val="22"/>
        </w:rPr>
        <w:t>.</w:t>
      </w:r>
      <w:r>
        <w:rPr>
          <w:rFonts w:ascii="Arial" w:hAnsi="Arial" w:cs="Arial"/>
          <w:iCs/>
          <w:sz w:val="22"/>
          <w:szCs w:val="22"/>
        </w:rPr>
        <w:t xml:space="preserve"> </w:t>
      </w:r>
      <w:r w:rsidRPr="00097C73">
        <w:rPr>
          <w:rStyle w:val="BodyText10"/>
          <w:rFonts w:ascii="Arial" w:hAnsi="Arial" w:cs="Arial"/>
          <w:b w:val="0"/>
          <w:bCs w:val="0"/>
          <w:sz w:val="22"/>
          <w:szCs w:val="22"/>
          <w:u w:val="none"/>
        </w:rPr>
        <w:t>Sposobnost redukcije</w:t>
      </w:r>
      <w:r>
        <w:rPr>
          <w:rStyle w:val="BodyText10"/>
          <w:rFonts w:ascii="Arial" w:hAnsi="Arial" w:cs="Arial"/>
          <w:b w:val="0"/>
          <w:bCs w:val="0"/>
          <w:sz w:val="22"/>
          <w:szCs w:val="22"/>
          <w:u w:val="none"/>
        </w:rPr>
        <w:t xml:space="preserve"> </w:t>
      </w:r>
      <w:r>
        <w:rPr>
          <w:rFonts w:ascii="Arial" w:hAnsi="Arial" w:cs="Arial"/>
          <w:b w:val="0"/>
          <w:bCs w:val="0"/>
          <w:sz w:val="22"/>
          <w:szCs w:val="22"/>
        </w:rPr>
        <w:t>iona željeza</w:t>
      </w:r>
      <w:r w:rsidRPr="00097C73">
        <w:rPr>
          <w:rFonts w:ascii="Arial" w:hAnsi="Arial" w:cs="Arial"/>
          <w:b w:val="0"/>
          <w:bCs w:val="0"/>
          <w:sz w:val="22"/>
          <w:szCs w:val="22"/>
        </w:rPr>
        <w:t xml:space="preserve">(III) </w:t>
      </w:r>
      <w:r w:rsidR="004940AC">
        <w:rPr>
          <w:rFonts w:ascii="Arial" w:hAnsi="Arial" w:cs="Arial"/>
          <w:b w:val="0"/>
          <w:bCs w:val="0"/>
          <w:sz w:val="22"/>
          <w:szCs w:val="22"/>
        </w:rPr>
        <w:t>za etanolni ekstrak</w:t>
      </w:r>
      <w:r w:rsidRPr="00A16033">
        <w:rPr>
          <w:rFonts w:ascii="Arial" w:hAnsi="Arial" w:cs="Arial"/>
          <w:b w:val="0"/>
          <w:bCs w:val="0"/>
          <w:sz w:val="22"/>
          <w:szCs w:val="22"/>
        </w:rPr>
        <w:t>t</w:t>
      </w:r>
      <w:r w:rsidR="004940AC">
        <w:rPr>
          <w:rFonts w:ascii="Arial" w:hAnsi="Arial" w:cs="Arial"/>
          <w:b w:val="0"/>
          <w:bCs w:val="0"/>
          <w:sz w:val="22"/>
          <w:szCs w:val="22"/>
        </w:rPr>
        <w:t xml:space="preserve"> listova</w:t>
      </w:r>
      <w:r w:rsidRPr="00A16033">
        <w:rPr>
          <w:rFonts w:ascii="Arial" w:hAnsi="Arial" w:cs="Arial"/>
          <w:b w:val="0"/>
          <w:bCs w:val="0"/>
          <w:sz w:val="22"/>
          <w:szCs w:val="22"/>
        </w:rPr>
        <w:t xml:space="preserve"> vrste </w:t>
      </w:r>
      <w:r w:rsidRPr="00A16033">
        <w:rPr>
          <w:rFonts w:ascii="Arial" w:hAnsi="Arial" w:cs="Arial"/>
          <w:b w:val="0"/>
          <w:bCs w:val="0"/>
          <w:i/>
          <w:sz w:val="22"/>
          <w:szCs w:val="22"/>
        </w:rPr>
        <w:t>Stevia rebaudiana</w:t>
      </w:r>
      <w:r w:rsidRPr="00A16033">
        <w:rPr>
          <w:rFonts w:ascii="Arial" w:hAnsi="Arial" w:cs="Arial"/>
          <w:b w:val="0"/>
          <w:bCs w:val="0"/>
          <w:sz w:val="22"/>
          <w:szCs w:val="22"/>
        </w:rPr>
        <w:t xml:space="preserve"> (Bert.) Bertoni, klorogensku kiselinu, kvercetin i troloks</w:t>
      </w:r>
    </w:p>
    <w:p w:rsidR="00960E1A" w:rsidRDefault="00960E1A" w:rsidP="006F15BF">
      <w:pPr>
        <w:pStyle w:val="Caption"/>
        <w:keepNext/>
        <w:spacing w:before="100" w:beforeAutospacing="1" w:after="100" w:afterAutospacing="1" w:line="360" w:lineRule="auto"/>
        <w:jc w:val="center"/>
        <w:rPr>
          <w:rFonts w:ascii="Arial" w:hAnsi="Arial" w:cs="Arial"/>
          <w:b w:val="0"/>
          <w:iCs/>
          <w:sz w:val="22"/>
          <w:szCs w:val="22"/>
        </w:rPr>
      </w:pPr>
    </w:p>
    <w:p w:rsidR="00960E1A" w:rsidRPr="00FD71F6" w:rsidRDefault="00960E1A" w:rsidP="006F15BF">
      <w:pPr>
        <w:pStyle w:val="Caption"/>
        <w:keepNext/>
        <w:spacing w:before="100" w:beforeAutospacing="1" w:after="100" w:afterAutospacing="1" w:line="360" w:lineRule="auto"/>
        <w:jc w:val="center"/>
        <w:rPr>
          <w:rFonts w:ascii="Arial" w:hAnsi="Arial" w:cs="Arial"/>
          <w:b w:val="0"/>
          <w:bCs w:val="0"/>
          <w:i/>
          <w:sz w:val="22"/>
          <w:szCs w:val="22"/>
        </w:rPr>
      </w:pPr>
      <w:r>
        <w:rPr>
          <w:rFonts w:ascii="Arial" w:hAnsi="Arial" w:cs="Arial"/>
          <w:b w:val="0"/>
          <w:iCs/>
          <w:sz w:val="22"/>
          <w:szCs w:val="22"/>
        </w:rPr>
        <w:t>Tablica 6</w:t>
      </w:r>
      <w:r>
        <w:rPr>
          <w:rFonts w:ascii="Arial" w:hAnsi="Arial" w:cs="Arial"/>
          <w:i/>
          <w:iCs/>
          <w:sz w:val="22"/>
          <w:szCs w:val="22"/>
        </w:rPr>
        <w:t>.</w:t>
      </w:r>
      <w:r w:rsidRPr="00FD71F6">
        <w:rPr>
          <w:rFonts w:ascii="Arial" w:hAnsi="Arial" w:cs="Arial"/>
          <w:i/>
          <w:iCs/>
          <w:sz w:val="22"/>
          <w:szCs w:val="22"/>
        </w:rPr>
        <w:t xml:space="preserve"> </w:t>
      </w:r>
      <w:r w:rsidRPr="00FD71F6">
        <w:rPr>
          <w:rFonts w:ascii="Arial" w:hAnsi="Arial" w:cs="Arial"/>
          <w:b w:val="0"/>
          <w:bCs w:val="0"/>
          <w:sz w:val="22"/>
          <w:szCs w:val="22"/>
        </w:rPr>
        <w:t>IC</w:t>
      </w:r>
      <w:r w:rsidRPr="00FD71F6">
        <w:rPr>
          <w:rFonts w:ascii="Arial" w:hAnsi="Arial" w:cs="Arial"/>
          <w:b w:val="0"/>
          <w:bCs w:val="0"/>
          <w:sz w:val="22"/>
          <w:szCs w:val="22"/>
          <w:vertAlign w:val="subscript"/>
        </w:rPr>
        <w:t>50</w:t>
      </w:r>
      <w:r w:rsidRPr="00FD71F6">
        <w:rPr>
          <w:rFonts w:ascii="Arial" w:hAnsi="Arial" w:cs="Arial"/>
          <w:b w:val="0"/>
          <w:bCs w:val="0"/>
          <w:sz w:val="22"/>
          <w:szCs w:val="22"/>
        </w:rPr>
        <w:t xml:space="preserve"> vrijednosti </w:t>
      </w:r>
      <w:r>
        <w:rPr>
          <w:rFonts w:ascii="Arial" w:hAnsi="Arial" w:cs="Arial"/>
          <w:b w:val="0"/>
          <w:bCs w:val="0"/>
          <w:sz w:val="22"/>
          <w:szCs w:val="22"/>
        </w:rPr>
        <w:t>testiranih uzoraka</w:t>
      </w:r>
      <w:r w:rsidRPr="00FD71F6">
        <w:rPr>
          <w:rFonts w:ascii="Arial" w:hAnsi="Arial" w:cs="Arial"/>
          <w:b w:val="0"/>
          <w:bCs w:val="0"/>
          <w:sz w:val="22"/>
          <w:szCs w:val="22"/>
        </w:rPr>
        <w:t xml:space="preserve"> </w:t>
      </w:r>
      <w:r>
        <w:rPr>
          <w:rFonts w:ascii="Arial" w:hAnsi="Arial" w:cs="Arial"/>
          <w:b w:val="0"/>
          <w:bCs w:val="0"/>
          <w:sz w:val="22"/>
          <w:szCs w:val="22"/>
        </w:rPr>
        <w:t>određenih</w:t>
      </w:r>
      <w:r w:rsidRPr="00FD71F6">
        <w:rPr>
          <w:rFonts w:ascii="Arial" w:hAnsi="Arial" w:cs="Arial"/>
          <w:b w:val="0"/>
          <w:bCs w:val="0"/>
          <w:sz w:val="22"/>
          <w:szCs w:val="22"/>
        </w:rPr>
        <w:t xml:space="preserve"> </w:t>
      </w:r>
      <w:r>
        <w:rPr>
          <w:rFonts w:ascii="Arial" w:hAnsi="Arial" w:cs="Arial"/>
          <w:b w:val="0"/>
          <w:bCs w:val="0"/>
          <w:sz w:val="22"/>
          <w:szCs w:val="22"/>
        </w:rPr>
        <w:t>metodom</w:t>
      </w:r>
      <w:r w:rsidR="009C166D">
        <w:rPr>
          <w:rFonts w:ascii="Arial" w:hAnsi="Arial" w:cs="Arial"/>
          <w:b w:val="0"/>
          <w:bCs w:val="0"/>
          <w:sz w:val="22"/>
          <w:szCs w:val="22"/>
        </w:rPr>
        <w:t xml:space="preserve"> redukcije iona željeza</w:t>
      </w:r>
      <w:r w:rsidRPr="00FD71F6">
        <w:rPr>
          <w:rFonts w:ascii="Arial" w:hAnsi="Arial" w:cs="Arial"/>
          <w:b w:val="0"/>
          <w:bCs w:val="0"/>
          <w:sz w:val="22"/>
          <w:szCs w:val="22"/>
        </w:rPr>
        <w:t>(III)</w:t>
      </w:r>
    </w:p>
    <w:tbl>
      <w:tblPr>
        <w:tblpPr w:leftFromText="180" w:rightFromText="180" w:vertAnchor="text" w:horzAnchor="margin" w:tblpXSpec="center" w:tblpY="103"/>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0A0" w:firstRow="1" w:lastRow="0" w:firstColumn="1" w:lastColumn="0" w:noHBand="0" w:noVBand="0"/>
      </w:tblPr>
      <w:tblGrid>
        <w:gridCol w:w="3279"/>
        <w:gridCol w:w="2216"/>
      </w:tblGrid>
      <w:tr w:rsidR="00D55A0D" w:rsidRPr="00583430" w:rsidTr="00D55A0D">
        <w:trPr>
          <w:trHeight w:val="553"/>
        </w:trPr>
        <w:tc>
          <w:tcPr>
            <w:tcW w:w="3279" w:type="dxa"/>
            <w:shd w:val="clear" w:color="auto" w:fill="87A846"/>
            <w:vAlign w:val="center"/>
          </w:tcPr>
          <w:p w:rsidR="00D55A0D" w:rsidRPr="00FD71F6" w:rsidRDefault="00D55A0D" w:rsidP="00BF39A0">
            <w:pPr>
              <w:pStyle w:val="Heading2"/>
              <w:rPr>
                <w:rFonts w:cs="Arial"/>
                <w:color w:val="auto"/>
                <w:sz w:val="22"/>
                <w:szCs w:val="22"/>
              </w:rPr>
            </w:pPr>
            <w:r w:rsidRPr="00FD71F6">
              <w:rPr>
                <w:rFonts w:cs="Arial"/>
                <w:color w:val="auto"/>
                <w:sz w:val="22"/>
                <w:szCs w:val="22"/>
              </w:rPr>
              <w:t>UZORAK</w:t>
            </w:r>
          </w:p>
        </w:tc>
        <w:tc>
          <w:tcPr>
            <w:tcW w:w="2216" w:type="dxa"/>
            <w:shd w:val="clear" w:color="auto" w:fill="87A846"/>
            <w:vAlign w:val="center"/>
          </w:tcPr>
          <w:p w:rsidR="00D55A0D" w:rsidRPr="00FD71F6" w:rsidRDefault="00D55A0D" w:rsidP="00BF39A0">
            <w:pPr>
              <w:pStyle w:val="Heading2"/>
              <w:rPr>
                <w:rFonts w:cs="Arial"/>
                <w:color w:val="auto"/>
                <w:sz w:val="22"/>
                <w:szCs w:val="22"/>
                <w:vertAlign w:val="subscript"/>
              </w:rPr>
            </w:pPr>
            <w:r w:rsidRPr="00FD71F6">
              <w:rPr>
                <w:rFonts w:cs="Arial"/>
                <w:color w:val="auto"/>
                <w:sz w:val="22"/>
                <w:szCs w:val="22"/>
              </w:rPr>
              <w:t>IC</w:t>
            </w:r>
            <w:r w:rsidRPr="00FD71F6">
              <w:rPr>
                <w:rFonts w:cs="Arial"/>
                <w:color w:val="auto"/>
                <w:sz w:val="22"/>
                <w:szCs w:val="22"/>
                <w:vertAlign w:val="subscript"/>
              </w:rPr>
              <w:t>50</w:t>
            </w:r>
            <w:r w:rsidRPr="00FD71F6">
              <w:rPr>
                <w:rFonts w:cs="Arial"/>
                <w:color w:val="auto"/>
                <w:sz w:val="22"/>
                <w:szCs w:val="22"/>
              </w:rPr>
              <w:t xml:space="preserve"> (µg/mL)</w:t>
            </w:r>
            <w:r w:rsidR="009C166D">
              <w:rPr>
                <w:rFonts w:cs="Arial"/>
                <w:color w:val="auto"/>
                <w:sz w:val="22"/>
                <w:szCs w:val="22"/>
              </w:rPr>
              <w:t xml:space="preserve"> </w:t>
            </w:r>
            <w:r w:rsidRPr="00E20F9D">
              <w:rPr>
                <w:rFonts w:cs="Arial"/>
                <w:color w:val="auto"/>
                <w:sz w:val="22"/>
                <w:szCs w:val="22"/>
              </w:rPr>
              <w:t>± SD</w:t>
            </w:r>
          </w:p>
        </w:tc>
      </w:tr>
      <w:tr w:rsidR="00D55A0D" w:rsidRPr="00583430" w:rsidTr="00D55A0D">
        <w:trPr>
          <w:trHeight w:val="551"/>
        </w:trPr>
        <w:tc>
          <w:tcPr>
            <w:tcW w:w="3279" w:type="dxa"/>
            <w:shd w:val="clear" w:color="auto" w:fill="E6EED5"/>
            <w:vAlign w:val="center"/>
          </w:tcPr>
          <w:p w:rsidR="00D55A0D" w:rsidRPr="00FD71F6" w:rsidRDefault="00D55A0D" w:rsidP="00E90382">
            <w:pPr>
              <w:pStyle w:val="Heading1"/>
              <w:rPr>
                <w:rFonts w:cs="Arial"/>
                <w:color w:val="auto"/>
                <w:sz w:val="22"/>
                <w:szCs w:val="22"/>
              </w:rPr>
            </w:pPr>
            <w:r w:rsidRPr="00FD71F6">
              <w:rPr>
                <w:rFonts w:cs="Arial"/>
                <w:color w:val="auto"/>
                <w:sz w:val="22"/>
                <w:szCs w:val="22"/>
              </w:rPr>
              <w:t>Stevija</w:t>
            </w:r>
          </w:p>
        </w:tc>
        <w:tc>
          <w:tcPr>
            <w:tcW w:w="2216" w:type="dxa"/>
            <w:shd w:val="clear" w:color="auto" w:fill="E6EED5"/>
            <w:vAlign w:val="center"/>
          </w:tcPr>
          <w:p w:rsidR="00D55A0D" w:rsidRPr="00FD71F6" w:rsidRDefault="00D55A0D" w:rsidP="00D55A0D">
            <w:pPr>
              <w:pStyle w:val="Heading1"/>
              <w:jc w:val="center"/>
              <w:rPr>
                <w:rFonts w:cs="Arial"/>
                <w:color w:val="auto"/>
                <w:sz w:val="22"/>
                <w:szCs w:val="22"/>
              </w:rPr>
            </w:pPr>
            <w:r w:rsidRPr="00FD71F6">
              <w:rPr>
                <w:rFonts w:cs="Arial"/>
                <w:color w:val="auto"/>
                <w:sz w:val="22"/>
                <w:szCs w:val="22"/>
              </w:rPr>
              <w:t>31,51</w:t>
            </w:r>
            <w:r>
              <w:rPr>
                <w:rFonts w:cs="Arial"/>
                <w:color w:val="auto"/>
                <w:sz w:val="22"/>
                <w:szCs w:val="22"/>
              </w:rPr>
              <w:t xml:space="preserve"> </w:t>
            </w:r>
            <w:r w:rsidRPr="00E20F9D">
              <w:rPr>
                <w:rFonts w:cs="Arial"/>
                <w:color w:val="auto"/>
                <w:sz w:val="22"/>
                <w:szCs w:val="22"/>
              </w:rPr>
              <w:t>±</w:t>
            </w:r>
            <w:r>
              <w:rPr>
                <w:rFonts w:cs="Arial"/>
                <w:color w:val="auto"/>
                <w:sz w:val="22"/>
                <w:szCs w:val="22"/>
              </w:rPr>
              <w:t xml:space="preserve"> </w:t>
            </w:r>
            <w:r w:rsidRPr="00FD71F6">
              <w:rPr>
                <w:rFonts w:cs="Arial"/>
                <w:color w:val="auto"/>
                <w:sz w:val="22"/>
                <w:szCs w:val="22"/>
              </w:rPr>
              <w:t>0,87</w:t>
            </w:r>
          </w:p>
        </w:tc>
      </w:tr>
      <w:tr w:rsidR="00D55A0D" w:rsidRPr="00583430" w:rsidTr="00D55A0D">
        <w:trPr>
          <w:trHeight w:val="553"/>
        </w:trPr>
        <w:tc>
          <w:tcPr>
            <w:tcW w:w="3279" w:type="dxa"/>
            <w:vAlign w:val="center"/>
          </w:tcPr>
          <w:p w:rsidR="00D55A0D" w:rsidRPr="00FD71F6" w:rsidRDefault="00D55A0D" w:rsidP="00E90382">
            <w:pPr>
              <w:pStyle w:val="Heading1"/>
              <w:rPr>
                <w:rFonts w:cs="Arial"/>
                <w:color w:val="auto"/>
                <w:sz w:val="22"/>
                <w:szCs w:val="22"/>
              </w:rPr>
            </w:pPr>
            <w:r w:rsidRPr="00FD71F6">
              <w:rPr>
                <w:rFonts w:cs="Arial"/>
                <w:color w:val="auto"/>
                <w:sz w:val="22"/>
                <w:szCs w:val="22"/>
              </w:rPr>
              <w:t>Kvercetin</w:t>
            </w:r>
          </w:p>
        </w:tc>
        <w:tc>
          <w:tcPr>
            <w:tcW w:w="2216" w:type="dxa"/>
            <w:vAlign w:val="center"/>
          </w:tcPr>
          <w:p w:rsidR="00D55A0D" w:rsidRPr="00FD71F6" w:rsidRDefault="00D55A0D" w:rsidP="00D55A0D">
            <w:pPr>
              <w:pStyle w:val="Heading1"/>
              <w:jc w:val="center"/>
              <w:rPr>
                <w:rFonts w:cs="Arial"/>
                <w:color w:val="auto"/>
                <w:sz w:val="22"/>
                <w:szCs w:val="22"/>
              </w:rPr>
            </w:pPr>
            <w:r w:rsidRPr="00FD71F6">
              <w:rPr>
                <w:rFonts w:cs="Arial"/>
                <w:color w:val="auto"/>
                <w:sz w:val="22"/>
                <w:szCs w:val="22"/>
              </w:rPr>
              <w:t>2,84</w:t>
            </w:r>
            <w:r>
              <w:rPr>
                <w:rFonts w:cs="Arial"/>
                <w:color w:val="auto"/>
                <w:sz w:val="22"/>
                <w:szCs w:val="22"/>
              </w:rPr>
              <w:t xml:space="preserve"> </w:t>
            </w:r>
            <w:r w:rsidRPr="00E20F9D">
              <w:rPr>
                <w:rFonts w:cs="Arial"/>
                <w:color w:val="auto"/>
                <w:sz w:val="22"/>
                <w:szCs w:val="22"/>
              </w:rPr>
              <w:t>±</w:t>
            </w:r>
            <w:r>
              <w:rPr>
                <w:rFonts w:cs="Arial"/>
                <w:color w:val="auto"/>
                <w:sz w:val="22"/>
                <w:szCs w:val="22"/>
              </w:rPr>
              <w:t xml:space="preserve"> </w:t>
            </w:r>
            <w:r w:rsidRPr="00FD71F6">
              <w:rPr>
                <w:rFonts w:cs="Arial"/>
                <w:color w:val="auto"/>
                <w:sz w:val="22"/>
                <w:szCs w:val="22"/>
              </w:rPr>
              <w:t>0,05</w:t>
            </w:r>
          </w:p>
        </w:tc>
      </w:tr>
      <w:tr w:rsidR="00D55A0D" w:rsidRPr="00583430" w:rsidTr="00D55A0D">
        <w:trPr>
          <w:trHeight w:val="553"/>
        </w:trPr>
        <w:tc>
          <w:tcPr>
            <w:tcW w:w="3279" w:type="dxa"/>
            <w:shd w:val="clear" w:color="auto" w:fill="E6EED5"/>
            <w:vAlign w:val="center"/>
          </w:tcPr>
          <w:p w:rsidR="00D55A0D" w:rsidRPr="00FD71F6" w:rsidRDefault="00D55A0D" w:rsidP="00BF39A0">
            <w:pPr>
              <w:pStyle w:val="Heading1"/>
              <w:rPr>
                <w:rFonts w:cs="Arial"/>
                <w:color w:val="auto"/>
                <w:sz w:val="22"/>
                <w:szCs w:val="22"/>
              </w:rPr>
            </w:pPr>
            <w:r w:rsidRPr="00FD71F6">
              <w:rPr>
                <w:rFonts w:cs="Arial"/>
                <w:color w:val="auto"/>
                <w:sz w:val="22"/>
                <w:szCs w:val="22"/>
              </w:rPr>
              <w:t>Klorogenska kiselina</w:t>
            </w:r>
          </w:p>
        </w:tc>
        <w:tc>
          <w:tcPr>
            <w:tcW w:w="2216" w:type="dxa"/>
            <w:shd w:val="clear" w:color="auto" w:fill="E6EED5"/>
            <w:vAlign w:val="center"/>
          </w:tcPr>
          <w:p w:rsidR="00D55A0D" w:rsidRPr="00FD71F6" w:rsidRDefault="00D55A0D" w:rsidP="00D55A0D">
            <w:pPr>
              <w:pStyle w:val="Heading1"/>
              <w:jc w:val="center"/>
              <w:rPr>
                <w:rFonts w:cs="Arial"/>
                <w:color w:val="auto"/>
                <w:sz w:val="22"/>
                <w:szCs w:val="22"/>
              </w:rPr>
            </w:pPr>
            <w:r w:rsidRPr="00FD71F6">
              <w:rPr>
                <w:rFonts w:cs="Arial"/>
                <w:color w:val="auto"/>
                <w:sz w:val="22"/>
                <w:szCs w:val="22"/>
              </w:rPr>
              <w:t>2,80</w:t>
            </w:r>
            <w:r>
              <w:rPr>
                <w:rFonts w:cs="Arial"/>
                <w:color w:val="auto"/>
                <w:sz w:val="22"/>
                <w:szCs w:val="22"/>
              </w:rPr>
              <w:t xml:space="preserve"> </w:t>
            </w:r>
            <w:r w:rsidRPr="00E20F9D">
              <w:rPr>
                <w:rFonts w:cs="Arial"/>
                <w:color w:val="auto"/>
                <w:sz w:val="22"/>
                <w:szCs w:val="22"/>
              </w:rPr>
              <w:t>±</w:t>
            </w:r>
            <w:r>
              <w:rPr>
                <w:rFonts w:cs="Arial"/>
                <w:color w:val="auto"/>
                <w:sz w:val="22"/>
                <w:szCs w:val="22"/>
              </w:rPr>
              <w:t xml:space="preserve"> </w:t>
            </w:r>
            <w:r w:rsidRPr="00FD71F6">
              <w:rPr>
                <w:rFonts w:cs="Arial"/>
                <w:color w:val="auto"/>
                <w:sz w:val="22"/>
                <w:szCs w:val="22"/>
              </w:rPr>
              <w:t>0,04</w:t>
            </w:r>
          </w:p>
        </w:tc>
      </w:tr>
      <w:tr w:rsidR="00D55A0D" w:rsidRPr="00583430" w:rsidTr="00D55A0D">
        <w:trPr>
          <w:trHeight w:val="571"/>
        </w:trPr>
        <w:tc>
          <w:tcPr>
            <w:tcW w:w="3279" w:type="dxa"/>
            <w:shd w:val="clear" w:color="auto" w:fill="FFFFFF"/>
            <w:vAlign w:val="center"/>
          </w:tcPr>
          <w:p w:rsidR="00D55A0D" w:rsidRPr="00FD71F6" w:rsidRDefault="00D55A0D" w:rsidP="00BF39A0">
            <w:pPr>
              <w:pStyle w:val="Heading1"/>
              <w:rPr>
                <w:rFonts w:cs="Arial"/>
                <w:color w:val="auto"/>
                <w:sz w:val="22"/>
                <w:szCs w:val="22"/>
              </w:rPr>
            </w:pPr>
            <w:r w:rsidRPr="00FD71F6">
              <w:rPr>
                <w:rFonts w:cs="Arial"/>
                <w:color w:val="auto"/>
                <w:sz w:val="22"/>
                <w:szCs w:val="22"/>
              </w:rPr>
              <w:t>Troloks</w:t>
            </w:r>
          </w:p>
        </w:tc>
        <w:tc>
          <w:tcPr>
            <w:tcW w:w="2216" w:type="dxa"/>
            <w:shd w:val="clear" w:color="auto" w:fill="FFFFFF"/>
            <w:vAlign w:val="center"/>
          </w:tcPr>
          <w:p w:rsidR="00D55A0D" w:rsidRPr="00FD71F6" w:rsidRDefault="00D55A0D" w:rsidP="00D55A0D">
            <w:pPr>
              <w:pStyle w:val="Heading1"/>
              <w:jc w:val="center"/>
              <w:rPr>
                <w:rFonts w:cs="Arial"/>
                <w:color w:val="auto"/>
                <w:sz w:val="22"/>
                <w:szCs w:val="22"/>
              </w:rPr>
            </w:pPr>
            <w:r w:rsidRPr="00FD71F6">
              <w:rPr>
                <w:rFonts w:cs="Arial"/>
                <w:color w:val="auto"/>
                <w:sz w:val="22"/>
                <w:szCs w:val="22"/>
              </w:rPr>
              <w:t>6,40</w:t>
            </w:r>
            <w:r>
              <w:rPr>
                <w:rFonts w:cs="Arial"/>
                <w:color w:val="auto"/>
                <w:sz w:val="22"/>
                <w:szCs w:val="22"/>
              </w:rPr>
              <w:t xml:space="preserve"> </w:t>
            </w:r>
            <w:r w:rsidRPr="00E20F9D">
              <w:rPr>
                <w:rFonts w:cs="Arial"/>
                <w:color w:val="auto"/>
                <w:sz w:val="22"/>
                <w:szCs w:val="22"/>
              </w:rPr>
              <w:t>±</w:t>
            </w:r>
            <w:r>
              <w:rPr>
                <w:rFonts w:cs="Arial"/>
                <w:color w:val="auto"/>
                <w:sz w:val="22"/>
                <w:szCs w:val="22"/>
              </w:rPr>
              <w:t xml:space="preserve"> </w:t>
            </w:r>
            <w:r w:rsidRPr="00FD71F6">
              <w:rPr>
                <w:rFonts w:cs="Arial"/>
                <w:color w:val="auto"/>
                <w:sz w:val="22"/>
                <w:szCs w:val="22"/>
              </w:rPr>
              <w:t>0,06</w:t>
            </w:r>
          </w:p>
        </w:tc>
      </w:tr>
    </w:tbl>
    <w:p w:rsidR="00960E1A" w:rsidRPr="00583430" w:rsidRDefault="00960E1A" w:rsidP="00A83EE1">
      <w:pPr>
        <w:autoSpaceDE w:val="0"/>
        <w:autoSpaceDN w:val="0"/>
        <w:adjustRightInd w:val="0"/>
        <w:spacing w:before="100" w:beforeAutospacing="1" w:after="100" w:afterAutospacing="1" w:line="360" w:lineRule="auto"/>
        <w:jc w:val="both"/>
        <w:rPr>
          <w:rFonts w:ascii="Arial" w:hAnsi="Arial" w:cs="Arial"/>
          <w:sz w:val="24"/>
          <w:szCs w:val="24"/>
          <w:shd w:val="clear" w:color="auto" w:fill="FFFFFF"/>
        </w:rPr>
      </w:pPr>
    </w:p>
    <w:p w:rsidR="00960E1A" w:rsidRPr="00583430" w:rsidRDefault="00960E1A" w:rsidP="00A83EE1">
      <w:pPr>
        <w:pStyle w:val="Caption"/>
        <w:keepNext/>
        <w:spacing w:before="100" w:beforeAutospacing="1" w:after="100" w:afterAutospacing="1" w:line="360" w:lineRule="auto"/>
        <w:jc w:val="center"/>
        <w:rPr>
          <w:rFonts w:ascii="Arial" w:hAnsi="Arial" w:cs="Arial"/>
          <w:i/>
          <w:iCs/>
          <w:sz w:val="24"/>
          <w:szCs w:val="24"/>
          <w:highlight w:val="yellow"/>
        </w:rPr>
      </w:pPr>
    </w:p>
    <w:p w:rsidR="00960E1A" w:rsidRPr="00583430" w:rsidRDefault="00960E1A" w:rsidP="00A83EE1">
      <w:pPr>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C166D" w:rsidRDefault="00960E1A" w:rsidP="009C166D">
      <w:pPr>
        <w:autoSpaceDE w:val="0"/>
        <w:autoSpaceDN w:val="0"/>
        <w:adjustRightInd w:val="0"/>
        <w:spacing w:after="0" w:line="360" w:lineRule="auto"/>
        <w:rPr>
          <w:rFonts w:ascii="Arial" w:hAnsi="Arial" w:cs="Arial"/>
          <w:b/>
          <w:bCs/>
        </w:rPr>
      </w:pPr>
      <w:r>
        <w:rPr>
          <w:rFonts w:ascii="Arial" w:hAnsi="Arial" w:cs="Arial"/>
          <w:b/>
          <w:bCs/>
        </w:rPr>
        <w:lastRenderedPageBreak/>
        <w:t xml:space="preserve">4.4.4. </w:t>
      </w:r>
      <w:r w:rsidRPr="003676C1">
        <w:rPr>
          <w:rFonts w:ascii="Arial" w:hAnsi="Arial" w:cs="Arial"/>
          <w:b/>
          <w:bCs/>
        </w:rPr>
        <w:t>Određivanje ukupnog antioks</w:t>
      </w:r>
      <w:r w:rsidR="004940AC">
        <w:rPr>
          <w:rFonts w:ascii="Arial" w:hAnsi="Arial" w:cs="Arial"/>
          <w:b/>
          <w:bCs/>
        </w:rPr>
        <w:t>idativnog kapaciteta</w:t>
      </w:r>
    </w:p>
    <w:p w:rsidR="009C166D" w:rsidRDefault="009C166D" w:rsidP="009C166D">
      <w:pPr>
        <w:autoSpaceDE w:val="0"/>
        <w:autoSpaceDN w:val="0"/>
        <w:adjustRightInd w:val="0"/>
        <w:spacing w:after="0" w:line="360" w:lineRule="auto"/>
        <w:rPr>
          <w:rFonts w:ascii="Arial" w:hAnsi="Arial" w:cs="Arial"/>
          <w:b/>
          <w:bCs/>
        </w:rPr>
      </w:pPr>
    </w:p>
    <w:p w:rsidR="00223AF0" w:rsidRDefault="00960E1A" w:rsidP="00223AF0">
      <w:pPr>
        <w:autoSpaceDE w:val="0"/>
        <w:autoSpaceDN w:val="0"/>
        <w:adjustRightInd w:val="0"/>
        <w:spacing w:after="0" w:line="360" w:lineRule="auto"/>
        <w:ind w:firstLine="426"/>
        <w:rPr>
          <w:rFonts w:ascii="Arial" w:hAnsi="Arial" w:cs="Arial"/>
          <w:b/>
          <w:bCs/>
        </w:rPr>
      </w:pPr>
      <w:r w:rsidRPr="00FD71F6">
        <w:rPr>
          <w:rFonts w:ascii="Arial" w:hAnsi="Arial" w:cs="Arial"/>
        </w:rPr>
        <w:t>Određen je ukupni antioksidativni kapacitet stevije te klor</w:t>
      </w:r>
      <w:r w:rsidR="009C166D">
        <w:rPr>
          <w:rFonts w:ascii="Arial" w:hAnsi="Arial" w:cs="Arial"/>
        </w:rPr>
        <w:t>ogenske kiseline, kvercetina i troloksa prim</w:t>
      </w:r>
      <w:r w:rsidRPr="00FD71F6">
        <w:rPr>
          <w:rFonts w:ascii="Arial" w:hAnsi="Arial" w:cs="Arial"/>
        </w:rPr>
        <w:t>jenom metode koja se temelji na</w:t>
      </w:r>
      <w:r w:rsidR="00223AF0">
        <w:rPr>
          <w:rFonts w:ascii="Arial" w:hAnsi="Arial" w:cs="Arial"/>
        </w:rPr>
        <w:t xml:space="preserve"> </w:t>
      </w:r>
      <w:r w:rsidRPr="00FD71F6">
        <w:rPr>
          <w:rFonts w:ascii="Arial" w:hAnsi="Arial" w:cs="Arial"/>
        </w:rPr>
        <w:t>redukciji Mo(VI) u Mo(V) pomoću antioksidativne komponente i nastajanju zelenog fosfat-Mo(V) kompleksa s maksimumom apsorbancije na 695 nm. Kompleks se formira pri kiselom pH i to već na sobnoj temperaturi. Reakcija pokazuje pozi</w:t>
      </w:r>
      <w:r w:rsidR="00223AF0">
        <w:rPr>
          <w:rFonts w:ascii="Arial" w:hAnsi="Arial" w:cs="Arial"/>
        </w:rPr>
        <w:t xml:space="preserve">tivnu ovisnost o temperaturi te </w:t>
      </w:r>
      <w:r w:rsidRPr="00FD71F6">
        <w:rPr>
          <w:rFonts w:ascii="Arial" w:hAnsi="Arial" w:cs="Arial"/>
        </w:rPr>
        <w:t xml:space="preserve">se postiže značajno veći učinak pri višim temperaturama. Sam kompleks je nekoliko dana stabilan na sobnoj temperaturi (Prieto i sur., 1999). Formiranje kompleksa također ovisi o koncentraciji antioksidansa. Dok se pri višim koncentracijama antioksidansa formira veća količina kompleksa i ispitivana otopina pokazuje izrazitiju zelenu boju, smanjenjem koncentracije antioksidansa ispitivana otopina poprima slabije zelenu boju. U nedostatku antioksidansa otopina je bezbojna jer ne dolazi do formiranja kompleksa. </w:t>
      </w:r>
    </w:p>
    <w:p w:rsidR="00223AF0" w:rsidRDefault="00223AF0" w:rsidP="00223AF0">
      <w:pPr>
        <w:autoSpaceDE w:val="0"/>
        <w:autoSpaceDN w:val="0"/>
        <w:adjustRightInd w:val="0"/>
        <w:spacing w:after="0" w:line="360" w:lineRule="auto"/>
        <w:ind w:firstLine="426"/>
        <w:rPr>
          <w:rFonts w:ascii="Arial" w:hAnsi="Arial" w:cs="Arial"/>
          <w:b/>
          <w:bCs/>
        </w:rPr>
      </w:pPr>
    </w:p>
    <w:p w:rsidR="00960E1A" w:rsidRPr="00223AF0" w:rsidRDefault="00960E1A" w:rsidP="00223AF0">
      <w:pPr>
        <w:autoSpaceDE w:val="0"/>
        <w:autoSpaceDN w:val="0"/>
        <w:adjustRightInd w:val="0"/>
        <w:spacing w:after="0" w:line="360" w:lineRule="auto"/>
        <w:ind w:firstLine="426"/>
        <w:rPr>
          <w:rFonts w:ascii="Arial" w:hAnsi="Arial" w:cs="Arial"/>
          <w:b/>
          <w:bCs/>
        </w:rPr>
      </w:pPr>
      <w:r w:rsidRPr="00FD71F6">
        <w:rPr>
          <w:rFonts w:ascii="Arial" w:hAnsi="Arial" w:cs="Arial"/>
          <w:lang w:val="it-IT"/>
        </w:rPr>
        <w:t xml:space="preserve">Dobiveni rezultati izraženi su kao ekvivalenti vitamina C i prikazani su na slici </w:t>
      </w:r>
      <w:r>
        <w:rPr>
          <w:rFonts w:ascii="Arial" w:hAnsi="Arial" w:cs="Arial"/>
          <w:lang w:val="it-IT"/>
        </w:rPr>
        <w:t>19</w:t>
      </w:r>
      <w:r w:rsidR="00414C7F" w:rsidRPr="00414C7F">
        <w:rPr>
          <w:rFonts w:ascii="Arial" w:hAnsi="Arial" w:cs="Arial"/>
          <w:lang w:val="it-IT"/>
        </w:rPr>
        <w:t xml:space="preserve"> </w:t>
      </w:r>
      <w:r w:rsidR="00414C7F">
        <w:rPr>
          <w:rFonts w:ascii="Arial" w:hAnsi="Arial" w:cs="Arial"/>
          <w:lang w:val="it-IT"/>
        </w:rPr>
        <w:t xml:space="preserve"> i t</w:t>
      </w:r>
      <w:r w:rsidR="00414C7F" w:rsidRPr="00FD71F6">
        <w:rPr>
          <w:rFonts w:ascii="Arial" w:hAnsi="Arial" w:cs="Arial"/>
          <w:lang w:val="it-IT"/>
        </w:rPr>
        <w:t xml:space="preserve">ablici </w:t>
      </w:r>
      <w:r w:rsidR="00414C7F">
        <w:rPr>
          <w:rFonts w:ascii="Arial" w:hAnsi="Arial" w:cs="Arial"/>
          <w:lang w:val="it-IT"/>
        </w:rPr>
        <w:t>7</w:t>
      </w:r>
      <w:r>
        <w:rPr>
          <w:rFonts w:ascii="Arial" w:hAnsi="Arial" w:cs="Arial"/>
          <w:lang w:val="it-IT"/>
        </w:rPr>
        <w:t>.</w:t>
      </w:r>
      <w:r w:rsidRPr="00FD71F6">
        <w:rPr>
          <w:rFonts w:ascii="Arial" w:hAnsi="Arial" w:cs="Arial"/>
        </w:rPr>
        <w:t xml:space="preserve"> Pripremljeni su nizovi testiranih koncentracija ispitivanih uzoraka u rasponu 25-100 µg/mL. Pri svim testiranim koncentracijama najveći antioksidativni kapacitet utvrđen je za kvercetin  </w:t>
      </w:r>
      <w:r w:rsidRPr="00FD71F6">
        <w:rPr>
          <w:rFonts w:ascii="Arial" w:hAnsi="Arial" w:cs="Arial"/>
          <w:iCs/>
        </w:rPr>
        <w:t>(</w:t>
      </w:r>
      <w:r w:rsidRPr="00FD71F6">
        <w:rPr>
          <w:rFonts w:ascii="Arial" w:hAnsi="Arial" w:cs="Arial"/>
        </w:rPr>
        <w:t>474,8 mg EAK/g). Antioksidativni kapacitet stevije (250,81 mg EAK</w:t>
      </w:r>
      <w:r w:rsidR="00EE7B3E">
        <w:rPr>
          <w:rFonts w:ascii="Arial" w:hAnsi="Arial" w:cs="Arial"/>
        </w:rPr>
        <w:t xml:space="preserve">/g) </w:t>
      </w:r>
      <w:r w:rsidR="00414C7F">
        <w:rPr>
          <w:rFonts w:ascii="Arial" w:hAnsi="Arial" w:cs="Arial"/>
        </w:rPr>
        <w:t>bio je slabiji</w:t>
      </w:r>
      <w:r w:rsidR="00EE7B3E">
        <w:rPr>
          <w:rFonts w:ascii="Arial" w:hAnsi="Arial" w:cs="Arial"/>
        </w:rPr>
        <w:t xml:space="preserve"> od kvercetina</w:t>
      </w:r>
      <w:r w:rsidR="00414C7F">
        <w:rPr>
          <w:rFonts w:ascii="Arial" w:hAnsi="Arial" w:cs="Arial"/>
        </w:rPr>
        <w:t xml:space="preserve"> (</w:t>
      </w:r>
      <w:r w:rsidR="00414C7F" w:rsidRPr="00414C7F">
        <w:rPr>
          <w:rFonts w:ascii="Arial" w:hAnsi="Arial" w:cs="Arial"/>
        </w:rPr>
        <w:t xml:space="preserve">474,18 </w:t>
      </w:r>
      <w:r w:rsidR="00414C7F" w:rsidRPr="00FD71F6">
        <w:rPr>
          <w:rFonts w:ascii="Arial" w:hAnsi="Arial" w:cs="Arial"/>
        </w:rPr>
        <w:t>mg EAK</w:t>
      </w:r>
      <w:r w:rsidR="00414C7F">
        <w:rPr>
          <w:rFonts w:ascii="Arial" w:hAnsi="Arial" w:cs="Arial"/>
        </w:rPr>
        <w:t>/g)</w:t>
      </w:r>
      <w:r w:rsidR="00EE7B3E">
        <w:rPr>
          <w:rFonts w:ascii="Arial" w:hAnsi="Arial" w:cs="Arial"/>
        </w:rPr>
        <w:t xml:space="preserve"> i t</w:t>
      </w:r>
      <w:r w:rsidRPr="00FD71F6">
        <w:rPr>
          <w:rFonts w:ascii="Arial" w:hAnsi="Arial" w:cs="Arial"/>
        </w:rPr>
        <w:t>roloksa</w:t>
      </w:r>
      <w:r w:rsidR="00414C7F">
        <w:rPr>
          <w:rFonts w:ascii="Arial" w:hAnsi="Arial" w:cs="Arial"/>
        </w:rPr>
        <w:t xml:space="preserve"> (342,05</w:t>
      </w:r>
      <w:r w:rsidR="00414C7F" w:rsidRPr="00414C7F">
        <w:rPr>
          <w:rFonts w:ascii="Arial" w:hAnsi="Arial" w:cs="Arial"/>
        </w:rPr>
        <w:t xml:space="preserve"> </w:t>
      </w:r>
      <w:r w:rsidR="00414C7F" w:rsidRPr="00FD71F6">
        <w:rPr>
          <w:rFonts w:ascii="Arial" w:hAnsi="Arial" w:cs="Arial"/>
        </w:rPr>
        <w:t>mg EAK</w:t>
      </w:r>
      <w:r w:rsidR="00414C7F">
        <w:rPr>
          <w:rFonts w:ascii="Arial" w:hAnsi="Arial" w:cs="Arial"/>
        </w:rPr>
        <w:t>/g)</w:t>
      </w:r>
      <w:r w:rsidRPr="00FD71F6">
        <w:rPr>
          <w:rFonts w:ascii="Arial" w:hAnsi="Arial" w:cs="Arial"/>
        </w:rPr>
        <w:t xml:space="preserve">, ali viši od ukupnog antioksidativnog </w:t>
      </w:r>
      <w:r w:rsidR="00414C7F">
        <w:rPr>
          <w:rFonts w:ascii="Arial" w:hAnsi="Arial" w:cs="Arial"/>
        </w:rPr>
        <w:t>kapaciteta klorogenske kiseline (190,37</w:t>
      </w:r>
      <w:r w:rsidR="00414C7F" w:rsidRPr="00414C7F">
        <w:rPr>
          <w:rFonts w:ascii="Arial" w:hAnsi="Arial" w:cs="Arial"/>
        </w:rPr>
        <w:t xml:space="preserve"> </w:t>
      </w:r>
      <w:r w:rsidR="00414C7F" w:rsidRPr="00FD71F6">
        <w:rPr>
          <w:rFonts w:ascii="Arial" w:hAnsi="Arial" w:cs="Arial"/>
        </w:rPr>
        <w:t>mg EAK</w:t>
      </w:r>
      <w:r w:rsidR="00414C7F">
        <w:rPr>
          <w:rFonts w:ascii="Arial" w:hAnsi="Arial" w:cs="Arial"/>
        </w:rPr>
        <w:t>/g).</w:t>
      </w:r>
    </w:p>
    <w:p w:rsidR="004940AC" w:rsidRDefault="004940AC" w:rsidP="004940AC">
      <w:pPr>
        <w:autoSpaceDE w:val="0"/>
        <w:autoSpaceDN w:val="0"/>
        <w:adjustRightInd w:val="0"/>
        <w:spacing w:after="0" w:line="360" w:lineRule="auto"/>
        <w:ind w:firstLine="426"/>
        <w:rPr>
          <w:rFonts w:ascii="Arial" w:hAnsi="Arial" w:cs="Arial"/>
        </w:rPr>
      </w:pPr>
    </w:p>
    <w:p w:rsidR="004940AC" w:rsidRPr="004940AC" w:rsidRDefault="004940AC" w:rsidP="004940AC">
      <w:pPr>
        <w:autoSpaceDE w:val="0"/>
        <w:autoSpaceDN w:val="0"/>
        <w:adjustRightInd w:val="0"/>
        <w:spacing w:after="0" w:line="360" w:lineRule="auto"/>
        <w:ind w:firstLine="426"/>
        <w:rPr>
          <w:rFonts w:ascii="Arial" w:hAnsi="Arial" w:cs="Arial"/>
          <w:b/>
          <w:bCs/>
        </w:rPr>
      </w:pPr>
    </w:p>
    <w:p w:rsidR="00960E1A" w:rsidRDefault="007C740B" w:rsidP="0091164C">
      <w:pPr>
        <w:jc w:val="center"/>
        <w:rPr>
          <w:rFonts w:ascii="Arial" w:hAnsi="Arial" w:cs="Arial"/>
          <w:b/>
          <w:i/>
          <w:noProof/>
          <w:sz w:val="24"/>
          <w:szCs w:val="24"/>
        </w:rPr>
      </w:pPr>
      <w:r>
        <w:rPr>
          <w:rFonts w:ascii="Arial" w:hAnsi="Arial" w:cs="Arial"/>
          <w:b/>
          <w:i/>
          <w:noProof/>
          <w:sz w:val="24"/>
          <w:szCs w:val="24"/>
          <w:lang w:eastAsia="hr-HR"/>
        </w:rPr>
        <w:drawing>
          <wp:inline distT="0" distB="0" distL="0" distR="0" wp14:anchorId="5E7A272B" wp14:editId="0F3D7EA1">
            <wp:extent cx="5060950" cy="2727325"/>
            <wp:effectExtent l="0" t="0" r="6350" b="0"/>
            <wp:docPr id="2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60950" cy="2727325"/>
                    </a:xfrm>
                    <a:prstGeom prst="rect">
                      <a:avLst/>
                    </a:prstGeom>
                    <a:noFill/>
                    <a:ln>
                      <a:noFill/>
                    </a:ln>
                  </pic:spPr>
                </pic:pic>
              </a:graphicData>
            </a:graphic>
          </wp:inline>
        </w:drawing>
      </w:r>
    </w:p>
    <w:p w:rsidR="00960E1A" w:rsidRPr="00A16033" w:rsidRDefault="00960E1A" w:rsidP="00A16033">
      <w:pPr>
        <w:spacing w:line="360" w:lineRule="auto"/>
        <w:jc w:val="center"/>
        <w:rPr>
          <w:rFonts w:ascii="Arial" w:hAnsi="Arial" w:cs="Arial"/>
        </w:rPr>
      </w:pPr>
      <w:r w:rsidRPr="00A16033">
        <w:rPr>
          <w:rFonts w:ascii="Arial" w:hAnsi="Arial" w:cs="Arial"/>
          <w:noProof/>
        </w:rPr>
        <w:t>Slika 19.</w:t>
      </w:r>
      <w:r w:rsidRPr="00A16033">
        <w:rPr>
          <w:rFonts w:ascii="Arial" w:hAnsi="Arial" w:cs="Arial"/>
          <w:b/>
          <w:noProof/>
        </w:rPr>
        <w:t xml:space="preserve"> </w:t>
      </w:r>
      <w:r w:rsidRPr="00A16033">
        <w:rPr>
          <w:rFonts w:ascii="Arial" w:hAnsi="Arial" w:cs="Arial"/>
          <w:noProof/>
        </w:rPr>
        <w:t xml:space="preserve">Grafički prikaz ukupnih antioksidativnih kapaciteta </w:t>
      </w:r>
      <w:r w:rsidR="00223AF0">
        <w:rPr>
          <w:rFonts w:ascii="Arial" w:hAnsi="Arial" w:cs="Arial"/>
        </w:rPr>
        <w:t>etanolnog ekstrakta listova</w:t>
      </w:r>
      <w:r>
        <w:rPr>
          <w:rFonts w:ascii="Arial" w:hAnsi="Arial" w:cs="Arial"/>
        </w:rPr>
        <w:t xml:space="preserve"> </w:t>
      </w:r>
      <w:r w:rsidRPr="00A16033">
        <w:rPr>
          <w:rFonts w:ascii="Arial" w:hAnsi="Arial" w:cs="Arial"/>
        </w:rPr>
        <w:t xml:space="preserve">vrste </w:t>
      </w:r>
      <w:r w:rsidRPr="00A16033">
        <w:rPr>
          <w:rFonts w:ascii="Arial" w:hAnsi="Arial" w:cs="Arial"/>
          <w:i/>
        </w:rPr>
        <w:t>Stevia rebaudiana</w:t>
      </w:r>
      <w:r w:rsidRPr="00A16033">
        <w:rPr>
          <w:rFonts w:ascii="Arial" w:hAnsi="Arial" w:cs="Arial"/>
        </w:rPr>
        <w:t xml:space="preserve"> (Bert.) Bertoni, klorogensk</w:t>
      </w:r>
      <w:r>
        <w:rPr>
          <w:rFonts w:ascii="Arial" w:hAnsi="Arial" w:cs="Arial"/>
        </w:rPr>
        <w:t>e</w:t>
      </w:r>
      <w:r w:rsidRPr="00A16033">
        <w:rPr>
          <w:rFonts w:ascii="Arial" w:hAnsi="Arial" w:cs="Arial"/>
        </w:rPr>
        <w:t xml:space="preserve"> kiselin</w:t>
      </w:r>
      <w:r>
        <w:rPr>
          <w:rFonts w:ascii="Arial" w:hAnsi="Arial" w:cs="Arial"/>
        </w:rPr>
        <w:t>e</w:t>
      </w:r>
      <w:r w:rsidRPr="00A16033">
        <w:rPr>
          <w:rFonts w:ascii="Arial" w:hAnsi="Arial" w:cs="Arial"/>
        </w:rPr>
        <w:t>, kvercetin</w:t>
      </w:r>
      <w:r>
        <w:rPr>
          <w:rFonts w:ascii="Arial" w:hAnsi="Arial" w:cs="Arial"/>
        </w:rPr>
        <w:t>a</w:t>
      </w:r>
      <w:r w:rsidRPr="00A16033">
        <w:rPr>
          <w:rFonts w:ascii="Arial" w:hAnsi="Arial" w:cs="Arial"/>
        </w:rPr>
        <w:t xml:space="preserve"> i troloks</w:t>
      </w:r>
      <w:r w:rsidR="00223AF0">
        <w:rPr>
          <w:rFonts w:ascii="Arial" w:hAnsi="Arial" w:cs="Arial"/>
        </w:rPr>
        <w:t>a</w:t>
      </w:r>
      <w:r w:rsidRPr="00A16033">
        <w:rPr>
          <w:rFonts w:ascii="Arial" w:hAnsi="Arial" w:cs="Arial"/>
        </w:rPr>
        <w:t xml:space="preserve"> </w:t>
      </w:r>
      <w:r w:rsidRPr="00A16033">
        <w:rPr>
          <w:rFonts w:ascii="Arial" w:hAnsi="Arial" w:cs="Arial"/>
          <w:noProof/>
        </w:rPr>
        <w:t>izraženih kao ekvivalenti vitamina C (EAK)</w:t>
      </w:r>
    </w:p>
    <w:p w:rsidR="00960E1A" w:rsidRPr="00A16033" w:rsidRDefault="00960E1A" w:rsidP="00A16033">
      <w:pPr>
        <w:jc w:val="center"/>
        <w:rPr>
          <w:rFonts w:ascii="Arial" w:hAnsi="Arial" w:cs="Arial"/>
        </w:rPr>
      </w:pPr>
      <w:r>
        <w:rPr>
          <w:rFonts w:ascii="Arial" w:hAnsi="Arial" w:cs="Arial"/>
        </w:rPr>
        <w:lastRenderedPageBreak/>
        <w:t xml:space="preserve">Tablica 7. </w:t>
      </w:r>
      <w:r w:rsidRPr="00FD71F6">
        <w:rPr>
          <w:rFonts w:ascii="Arial" w:hAnsi="Arial" w:cs="Arial"/>
        </w:rPr>
        <w:t xml:space="preserve">Ukupni antioksidativni kapaciteti </w:t>
      </w:r>
      <w:r>
        <w:rPr>
          <w:rFonts w:ascii="Arial" w:hAnsi="Arial" w:cs="Arial"/>
        </w:rPr>
        <w:t xml:space="preserve">etanolnog </w:t>
      </w:r>
      <w:r w:rsidRPr="00FD71F6">
        <w:rPr>
          <w:rFonts w:ascii="Arial" w:hAnsi="Arial" w:cs="Arial"/>
        </w:rPr>
        <w:t>ekstrak</w:t>
      </w:r>
      <w:r>
        <w:rPr>
          <w:rFonts w:ascii="Arial" w:hAnsi="Arial" w:cs="Arial"/>
        </w:rPr>
        <w:t>ta</w:t>
      </w:r>
      <w:r w:rsidR="00EE7B3E">
        <w:rPr>
          <w:rFonts w:ascii="Arial" w:hAnsi="Arial" w:cs="Arial"/>
        </w:rPr>
        <w:t xml:space="preserve"> listova</w:t>
      </w:r>
      <w:r>
        <w:rPr>
          <w:rFonts w:ascii="Arial" w:hAnsi="Arial" w:cs="Arial"/>
        </w:rPr>
        <w:t xml:space="preserve"> vrste </w:t>
      </w:r>
      <w:r w:rsidRPr="001B2135">
        <w:rPr>
          <w:rFonts w:ascii="Arial" w:hAnsi="Arial" w:cs="Arial"/>
          <w:i/>
        </w:rPr>
        <w:t>Stevia rebaudiana</w:t>
      </w:r>
      <w:r w:rsidRPr="001B2135">
        <w:rPr>
          <w:rFonts w:ascii="Arial" w:hAnsi="Arial" w:cs="Arial"/>
        </w:rPr>
        <w:t xml:space="preserve"> (Bert.) Bertoni</w:t>
      </w:r>
      <w:r>
        <w:rPr>
          <w:rFonts w:ascii="Arial" w:hAnsi="Arial" w:cs="Arial"/>
        </w:rPr>
        <w:t xml:space="preserve">, </w:t>
      </w:r>
      <w:r w:rsidRPr="00FD71F6">
        <w:rPr>
          <w:rFonts w:ascii="Arial" w:hAnsi="Arial" w:cs="Arial"/>
        </w:rPr>
        <w:t>klor</w:t>
      </w:r>
      <w:r>
        <w:rPr>
          <w:rFonts w:ascii="Arial" w:hAnsi="Arial" w:cs="Arial"/>
        </w:rPr>
        <w:t>ogenske kiseline, kvercetina i t</w:t>
      </w:r>
      <w:r w:rsidRPr="00FD71F6">
        <w:rPr>
          <w:rFonts w:ascii="Arial" w:hAnsi="Arial" w:cs="Arial"/>
        </w:rPr>
        <w:t>roloks</w:t>
      </w:r>
      <w:r>
        <w:rPr>
          <w:rFonts w:ascii="Arial" w:hAnsi="Arial" w:cs="Arial"/>
        </w:rPr>
        <w:t>a određenih</w:t>
      </w:r>
      <w:r w:rsidRPr="00FD71F6">
        <w:rPr>
          <w:rFonts w:ascii="Arial" w:hAnsi="Arial" w:cs="Arial"/>
        </w:rPr>
        <w:t xml:space="preserve"> fosfomolibdenskom metodom</w:t>
      </w:r>
    </w:p>
    <w:p w:rsidR="00960E1A" w:rsidRDefault="00960E1A" w:rsidP="006F15BF">
      <w:pPr>
        <w:rPr>
          <w:rFonts w:ascii="Times New Roman" w:hAnsi="Times New Roman"/>
        </w:rPr>
      </w:pPr>
    </w:p>
    <w:tbl>
      <w:tblPr>
        <w:tblW w:w="0" w:type="auto"/>
        <w:jc w:val="cente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0A0" w:firstRow="1" w:lastRow="0" w:firstColumn="1" w:lastColumn="0" w:noHBand="0" w:noVBand="0"/>
      </w:tblPr>
      <w:tblGrid>
        <w:gridCol w:w="3279"/>
        <w:gridCol w:w="2230"/>
      </w:tblGrid>
      <w:tr w:rsidR="009C166D" w:rsidRPr="00F16C87" w:rsidTr="009C166D">
        <w:trPr>
          <w:trHeight w:val="553"/>
          <w:jc w:val="center"/>
        </w:trPr>
        <w:tc>
          <w:tcPr>
            <w:tcW w:w="3279" w:type="dxa"/>
            <w:shd w:val="clear" w:color="auto" w:fill="87A846"/>
            <w:vAlign w:val="center"/>
          </w:tcPr>
          <w:p w:rsidR="009C166D" w:rsidRPr="00FD71F6" w:rsidRDefault="009C166D" w:rsidP="00D424B2">
            <w:pPr>
              <w:pStyle w:val="Heading2"/>
              <w:rPr>
                <w:rFonts w:cs="Arial"/>
                <w:color w:val="auto"/>
                <w:sz w:val="22"/>
                <w:szCs w:val="22"/>
              </w:rPr>
            </w:pPr>
            <w:r w:rsidRPr="00FD71F6">
              <w:rPr>
                <w:rFonts w:cs="Arial"/>
                <w:color w:val="auto"/>
                <w:sz w:val="22"/>
                <w:szCs w:val="22"/>
              </w:rPr>
              <w:t>UZORAK</w:t>
            </w:r>
          </w:p>
        </w:tc>
        <w:tc>
          <w:tcPr>
            <w:tcW w:w="2230" w:type="dxa"/>
            <w:shd w:val="clear" w:color="auto" w:fill="87A846"/>
            <w:vAlign w:val="center"/>
          </w:tcPr>
          <w:p w:rsidR="009C166D" w:rsidRPr="00FD71F6" w:rsidRDefault="009C166D" w:rsidP="00D424B2">
            <w:pPr>
              <w:pStyle w:val="Heading2"/>
              <w:rPr>
                <w:rFonts w:cs="Arial"/>
                <w:color w:val="auto"/>
                <w:sz w:val="22"/>
                <w:szCs w:val="22"/>
                <w:vertAlign w:val="subscript"/>
              </w:rPr>
            </w:pPr>
            <w:r w:rsidRPr="00FD71F6">
              <w:rPr>
                <w:rFonts w:cs="Arial"/>
                <w:color w:val="auto"/>
                <w:sz w:val="22"/>
                <w:szCs w:val="22"/>
              </w:rPr>
              <w:t>mg EAK/g</w:t>
            </w:r>
            <w:r>
              <w:rPr>
                <w:rFonts w:cs="Arial"/>
                <w:color w:val="auto"/>
                <w:sz w:val="22"/>
                <w:szCs w:val="22"/>
              </w:rPr>
              <w:t xml:space="preserve"> </w:t>
            </w:r>
            <w:r w:rsidRPr="00E20F9D">
              <w:rPr>
                <w:rFonts w:cs="Arial"/>
                <w:color w:val="auto"/>
                <w:sz w:val="22"/>
                <w:szCs w:val="22"/>
              </w:rPr>
              <w:t>± SD</w:t>
            </w:r>
          </w:p>
        </w:tc>
      </w:tr>
      <w:tr w:rsidR="009C166D" w:rsidRPr="00F16C87" w:rsidTr="009C166D">
        <w:trPr>
          <w:trHeight w:val="553"/>
          <w:jc w:val="center"/>
        </w:trPr>
        <w:tc>
          <w:tcPr>
            <w:tcW w:w="3279" w:type="dxa"/>
            <w:shd w:val="clear" w:color="auto" w:fill="E6EED5"/>
            <w:vAlign w:val="center"/>
          </w:tcPr>
          <w:p w:rsidR="009C166D" w:rsidRPr="00FD71F6" w:rsidRDefault="009C166D" w:rsidP="00D424B2">
            <w:pPr>
              <w:pStyle w:val="Heading2"/>
              <w:rPr>
                <w:rFonts w:cs="Arial"/>
                <w:iCs/>
                <w:color w:val="auto"/>
                <w:sz w:val="22"/>
                <w:szCs w:val="22"/>
              </w:rPr>
            </w:pPr>
            <w:r w:rsidRPr="00FD71F6">
              <w:rPr>
                <w:rFonts w:cs="Arial"/>
                <w:bCs w:val="0"/>
                <w:iCs/>
                <w:color w:val="auto"/>
                <w:sz w:val="22"/>
                <w:szCs w:val="22"/>
              </w:rPr>
              <w:t>Stevija</w:t>
            </w:r>
          </w:p>
        </w:tc>
        <w:tc>
          <w:tcPr>
            <w:tcW w:w="2230" w:type="dxa"/>
            <w:shd w:val="clear" w:color="auto" w:fill="E6EED5"/>
            <w:vAlign w:val="center"/>
          </w:tcPr>
          <w:p w:rsidR="009C166D" w:rsidRPr="00FD71F6" w:rsidRDefault="009C166D" w:rsidP="009C166D">
            <w:pPr>
              <w:pStyle w:val="Heading2"/>
              <w:jc w:val="center"/>
              <w:rPr>
                <w:rFonts w:cs="Arial"/>
                <w:color w:val="auto"/>
                <w:sz w:val="22"/>
                <w:szCs w:val="22"/>
              </w:rPr>
            </w:pPr>
            <w:r w:rsidRPr="00FD71F6">
              <w:rPr>
                <w:rFonts w:cs="Arial"/>
                <w:color w:val="auto"/>
                <w:sz w:val="22"/>
                <w:szCs w:val="22"/>
              </w:rPr>
              <w:t>250,81</w:t>
            </w:r>
            <w:r>
              <w:rPr>
                <w:rFonts w:cs="Arial"/>
                <w:color w:val="auto"/>
                <w:sz w:val="22"/>
                <w:szCs w:val="22"/>
              </w:rPr>
              <w:t xml:space="preserve"> </w:t>
            </w:r>
            <w:r w:rsidRPr="00E20F9D">
              <w:rPr>
                <w:rFonts w:cs="Arial"/>
                <w:color w:val="auto"/>
                <w:sz w:val="22"/>
                <w:szCs w:val="22"/>
              </w:rPr>
              <w:t>±</w:t>
            </w:r>
            <w:r>
              <w:rPr>
                <w:rFonts w:cs="Arial"/>
                <w:color w:val="auto"/>
                <w:sz w:val="22"/>
                <w:szCs w:val="22"/>
              </w:rPr>
              <w:t xml:space="preserve"> </w:t>
            </w:r>
            <w:r w:rsidRPr="00FD71F6">
              <w:rPr>
                <w:rFonts w:cs="Arial"/>
                <w:color w:val="auto"/>
                <w:sz w:val="22"/>
                <w:szCs w:val="22"/>
              </w:rPr>
              <w:t>14,89</w:t>
            </w:r>
          </w:p>
        </w:tc>
      </w:tr>
      <w:tr w:rsidR="009C166D" w:rsidRPr="00F16C87" w:rsidTr="009C166D">
        <w:trPr>
          <w:trHeight w:val="553"/>
          <w:jc w:val="center"/>
        </w:trPr>
        <w:tc>
          <w:tcPr>
            <w:tcW w:w="3279" w:type="dxa"/>
            <w:vAlign w:val="center"/>
          </w:tcPr>
          <w:p w:rsidR="009C166D" w:rsidRPr="00FD71F6" w:rsidRDefault="009C166D" w:rsidP="00D424B2">
            <w:pPr>
              <w:pStyle w:val="Heading2"/>
              <w:rPr>
                <w:rFonts w:cs="Arial"/>
                <w:color w:val="auto"/>
                <w:sz w:val="22"/>
                <w:szCs w:val="22"/>
              </w:rPr>
            </w:pPr>
            <w:r w:rsidRPr="00FD71F6">
              <w:rPr>
                <w:rFonts w:cs="Arial"/>
                <w:bCs w:val="0"/>
                <w:iCs/>
                <w:color w:val="auto"/>
                <w:sz w:val="22"/>
                <w:szCs w:val="22"/>
              </w:rPr>
              <w:t>Kvercetin</w:t>
            </w:r>
          </w:p>
        </w:tc>
        <w:tc>
          <w:tcPr>
            <w:tcW w:w="2230" w:type="dxa"/>
            <w:vAlign w:val="center"/>
          </w:tcPr>
          <w:p w:rsidR="009C166D" w:rsidRPr="00FD71F6" w:rsidRDefault="009C166D" w:rsidP="009C166D">
            <w:pPr>
              <w:pStyle w:val="Heading2"/>
              <w:jc w:val="center"/>
              <w:rPr>
                <w:rFonts w:cs="Arial"/>
                <w:color w:val="auto"/>
                <w:sz w:val="22"/>
                <w:szCs w:val="22"/>
              </w:rPr>
            </w:pPr>
            <w:r w:rsidRPr="00FD71F6">
              <w:rPr>
                <w:rFonts w:cs="Arial"/>
                <w:color w:val="auto"/>
                <w:sz w:val="22"/>
                <w:szCs w:val="22"/>
              </w:rPr>
              <w:t>474,18</w:t>
            </w:r>
            <w:r>
              <w:rPr>
                <w:rFonts w:cs="Arial"/>
                <w:color w:val="auto"/>
                <w:sz w:val="22"/>
                <w:szCs w:val="22"/>
              </w:rPr>
              <w:t xml:space="preserve"> </w:t>
            </w:r>
            <w:r w:rsidRPr="00E20F9D">
              <w:rPr>
                <w:rFonts w:cs="Arial"/>
                <w:color w:val="auto"/>
                <w:sz w:val="22"/>
                <w:szCs w:val="22"/>
              </w:rPr>
              <w:t>±</w:t>
            </w:r>
            <w:r>
              <w:rPr>
                <w:rFonts w:cs="Arial"/>
                <w:color w:val="auto"/>
                <w:sz w:val="22"/>
                <w:szCs w:val="22"/>
              </w:rPr>
              <w:t xml:space="preserve"> </w:t>
            </w:r>
            <w:r w:rsidRPr="00FD71F6">
              <w:rPr>
                <w:rFonts w:cs="Arial"/>
                <w:color w:val="auto"/>
                <w:sz w:val="22"/>
                <w:szCs w:val="22"/>
              </w:rPr>
              <w:t>13,14</w:t>
            </w:r>
          </w:p>
        </w:tc>
      </w:tr>
      <w:tr w:rsidR="009C166D" w:rsidRPr="00F16C87" w:rsidTr="009C166D">
        <w:trPr>
          <w:trHeight w:val="553"/>
          <w:jc w:val="center"/>
        </w:trPr>
        <w:tc>
          <w:tcPr>
            <w:tcW w:w="3279" w:type="dxa"/>
            <w:shd w:val="clear" w:color="auto" w:fill="E6EED5"/>
            <w:vAlign w:val="center"/>
          </w:tcPr>
          <w:p w:rsidR="009C166D" w:rsidRPr="00FD71F6" w:rsidRDefault="009C166D" w:rsidP="00D424B2">
            <w:pPr>
              <w:pStyle w:val="Heading2"/>
              <w:rPr>
                <w:rFonts w:cs="Arial"/>
                <w:color w:val="auto"/>
                <w:sz w:val="22"/>
                <w:szCs w:val="22"/>
              </w:rPr>
            </w:pPr>
            <w:r w:rsidRPr="00FD71F6">
              <w:rPr>
                <w:rFonts w:cs="Arial"/>
                <w:bCs w:val="0"/>
                <w:color w:val="auto"/>
                <w:sz w:val="22"/>
                <w:szCs w:val="22"/>
              </w:rPr>
              <w:t>Klorogenska kiselina</w:t>
            </w:r>
          </w:p>
        </w:tc>
        <w:tc>
          <w:tcPr>
            <w:tcW w:w="2230" w:type="dxa"/>
            <w:shd w:val="clear" w:color="auto" w:fill="E6EED5"/>
            <w:vAlign w:val="center"/>
          </w:tcPr>
          <w:p w:rsidR="009C166D" w:rsidRPr="00FD71F6" w:rsidRDefault="009C166D" w:rsidP="009C166D">
            <w:pPr>
              <w:pStyle w:val="Heading2"/>
              <w:jc w:val="center"/>
              <w:rPr>
                <w:rFonts w:cs="Arial"/>
                <w:color w:val="auto"/>
                <w:sz w:val="22"/>
                <w:szCs w:val="22"/>
              </w:rPr>
            </w:pPr>
            <w:r w:rsidRPr="00FD71F6">
              <w:rPr>
                <w:rFonts w:cs="Arial"/>
                <w:color w:val="auto"/>
                <w:sz w:val="22"/>
                <w:szCs w:val="22"/>
              </w:rPr>
              <w:t>190,37</w:t>
            </w:r>
            <w:r>
              <w:rPr>
                <w:rFonts w:cs="Arial"/>
                <w:color w:val="auto"/>
                <w:sz w:val="22"/>
                <w:szCs w:val="22"/>
              </w:rPr>
              <w:t xml:space="preserve"> </w:t>
            </w:r>
            <w:r w:rsidRPr="00E20F9D">
              <w:rPr>
                <w:rFonts w:cs="Arial"/>
                <w:color w:val="auto"/>
                <w:sz w:val="22"/>
                <w:szCs w:val="22"/>
              </w:rPr>
              <w:t>±</w:t>
            </w:r>
            <w:r>
              <w:rPr>
                <w:rFonts w:cs="Arial"/>
                <w:color w:val="auto"/>
                <w:sz w:val="22"/>
                <w:szCs w:val="22"/>
              </w:rPr>
              <w:t xml:space="preserve"> </w:t>
            </w:r>
            <w:r w:rsidRPr="00FD71F6">
              <w:rPr>
                <w:rFonts w:cs="Arial"/>
                <w:color w:val="auto"/>
                <w:sz w:val="22"/>
                <w:szCs w:val="22"/>
              </w:rPr>
              <w:t>18,52</w:t>
            </w:r>
          </w:p>
        </w:tc>
      </w:tr>
      <w:tr w:rsidR="009C166D" w:rsidRPr="00F16C87" w:rsidTr="009C166D">
        <w:trPr>
          <w:trHeight w:val="571"/>
          <w:jc w:val="center"/>
        </w:trPr>
        <w:tc>
          <w:tcPr>
            <w:tcW w:w="3279" w:type="dxa"/>
            <w:vAlign w:val="center"/>
          </w:tcPr>
          <w:p w:rsidR="009C166D" w:rsidRPr="00FD71F6" w:rsidRDefault="009C166D" w:rsidP="00D424B2">
            <w:pPr>
              <w:pStyle w:val="Heading2"/>
              <w:rPr>
                <w:rFonts w:cs="Arial"/>
                <w:color w:val="auto"/>
                <w:sz w:val="22"/>
                <w:szCs w:val="22"/>
              </w:rPr>
            </w:pPr>
            <w:r w:rsidRPr="00FD71F6">
              <w:rPr>
                <w:rFonts w:cs="Arial"/>
                <w:bCs w:val="0"/>
                <w:color w:val="auto"/>
                <w:sz w:val="22"/>
                <w:szCs w:val="22"/>
              </w:rPr>
              <w:t>Troloks</w:t>
            </w:r>
          </w:p>
        </w:tc>
        <w:tc>
          <w:tcPr>
            <w:tcW w:w="2230" w:type="dxa"/>
            <w:vAlign w:val="center"/>
          </w:tcPr>
          <w:p w:rsidR="009C166D" w:rsidRPr="00FD71F6" w:rsidRDefault="009C166D" w:rsidP="009C166D">
            <w:pPr>
              <w:pStyle w:val="Heading2"/>
              <w:jc w:val="center"/>
              <w:rPr>
                <w:rFonts w:cs="Arial"/>
                <w:color w:val="auto"/>
                <w:sz w:val="22"/>
                <w:szCs w:val="22"/>
              </w:rPr>
            </w:pPr>
            <w:r w:rsidRPr="00FD71F6">
              <w:rPr>
                <w:rFonts w:cs="Arial"/>
                <w:color w:val="auto"/>
                <w:sz w:val="22"/>
                <w:szCs w:val="22"/>
              </w:rPr>
              <w:t>342,05</w:t>
            </w:r>
            <w:r>
              <w:rPr>
                <w:rFonts w:cs="Arial"/>
                <w:color w:val="auto"/>
                <w:sz w:val="22"/>
                <w:szCs w:val="22"/>
              </w:rPr>
              <w:t xml:space="preserve"> </w:t>
            </w:r>
            <w:r w:rsidRPr="00E20F9D">
              <w:rPr>
                <w:rFonts w:cs="Arial"/>
                <w:color w:val="auto"/>
                <w:sz w:val="22"/>
                <w:szCs w:val="22"/>
              </w:rPr>
              <w:t>±</w:t>
            </w:r>
            <w:r>
              <w:rPr>
                <w:rFonts w:cs="Arial"/>
                <w:color w:val="auto"/>
                <w:sz w:val="22"/>
                <w:szCs w:val="22"/>
              </w:rPr>
              <w:t xml:space="preserve"> </w:t>
            </w:r>
            <w:r w:rsidRPr="00FD71F6">
              <w:rPr>
                <w:rFonts w:cs="Arial"/>
                <w:color w:val="auto"/>
                <w:sz w:val="22"/>
                <w:szCs w:val="22"/>
              </w:rPr>
              <w:t>13,77</w:t>
            </w:r>
          </w:p>
        </w:tc>
      </w:tr>
    </w:tbl>
    <w:p w:rsidR="00960E1A" w:rsidRPr="00F16C87" w:rsidRDefault="00960E1A" w:rsidP="00A83EE1">
      <w:pPr>
        <w:rPr>
          <w:rFonts w:ascii="Arial" w:hAnsi="Arial" w:cs="Arial"/>
          <w:sz w:val="24"/>
          <w:szCs w:val="24"/>
        </w:rPr>
      </w:pPr>
    </w:p>
    <w:p w:rsidR="00636E8E" w:rsidRDefault="00636E8E" w:rsidP="00A83EE1">
      <w:pPr>
        <w:spacing w:line="360" w:lineRule="auto"/>
        <w:rPr>
          <w:rFonts w:ascii="Arial" w:hAnsi="Arial" w:cs="Arial"/>
          <w:sz w:val="24"/>
          <w:szCs w:val="24"/>
        </w:rPr>
      </w:pPr>
    </w:p>
    <w:p w:rsidR="00636E8E" w:rsidRDefault="00960E1A" w:rsidP="00636E8E">
      <w:pPr>
        <w:spacing w:after="0" w:line="360" w:lineRule="auto"/>
        <w:rPr>
          <w:rFonts w:ascii="Arial" w:hAnsi="Arial" w:cs="Arial"/>
          <w:b/>
          <w:sz w:val="24"/>
          <w:szCs w:val="24"/>
        </w:rPr>
      </w:pPr>
      <w:r>
        <w:rPr>
          <w:rFonts w:ascii="Arial" w:hAnsi="Arial" w:cs="Arial"/>
          <w:b/>
          <w:sz w:val="24"/>
          <w:szCs w:val="24"/>
        </w:rPr>
        <w:t>4.5</w:t>
      </w:r>
      <w:r w:rsidRPr="00044C38">
        <w:rPr>
          <w:rFonts w:ascii="Arial" w:hAnsi="Arial" w:cs="Arial"/>
          <w:b/>
          <w:sz w:val="24"/>
          <w:szCs w:val="24"/>
        </w:rPr>
        <w:t xml:space="preserve">. </w:t>
      </w:r>
      <w:r>
        <w:rPr>
          <w:rFonts w:ascii="Arial" w:hAnsi="Arial" w:cs="Arial"/>
          <w:b/>
          <w:sz w:val="24"/>
          <w:szCs w:val="24"/>
        </w:rPr>
        <w:t>Inhibicija aktivnosti acetilkolinesteraze</w:t>
      </w:r>
    </w:p>
    <w:p w:rsidR="00636E8E" w:rsidRDefault="00636E8E" w:rsidP="00636E8E">
      <w:pPr>
        <w:spacing w:after="0" w:line="360" w:lineRule="auto"/>
        <w:rPr>
          <w:rFonts w:ascii="Arial" w:hAnsi="Arial" w:cs="Arial"/>
          <w:b/>
          <w:sz w:val="24"/>
          <w:szCs w:val="24"/>
        </w:rPr>
      </w:pPr>
    </w:p>
    <w:p w:rsidR="00960E1A" w:rsidRPr="00223AF0" w:rsidRDefault="00960E1A" w:rsidP="00636E8E">
      <w:pPr>
        <w:spacing w:after="0" w:line="360" w:lineRule="auto"/>
        <w:ind w:firstLine="426"/>
        <w:rPr>
          <w:rFonts w:ascii="Arial" w:hAnsi="Arial" w:cs="Arial"/>
          <w:b/>
          <w:sz w:val="24"/>
          <w:szCs w:val="24"/>
        </w:rPr>
      </w:pPr>
      <w:r w:rsidRPr="000B5C36">
        <w:rPr>
          <w:rFonts w:ascii="Arial" w:hAnsi="Arial" w:cs="Arial"/>
        </w:rPr>
        <w:t>Alzheimerova bolest je progresivna neurodegenerativna bolest karakterizirana ireverzibilnim gubitkom pamćenja, opadanjem kognitivnih funkcija, promjenama ponašanja i osobnosti.</w:t>
      </w:r>
      <w:r>
        <w:rPr>
          <w:rFonts w:ascii="Arial" w:hAnsi="Arial" w:cs="Arial"/>
        </w:rPr>
        <w:t xml:space="preserve"> Bolest je demencija kojoj ne prethodi određen uzrok poput moždanog udara, traume mozga ili alkohola. Prevalencija joj raste vrlo zamjetno s obzirom na dob, od 5% u dobi od 65 godina do 90% ili više u dobi od 95 godina </w:t>
      </w:r>
      <w:r w:rsidRPr="00481A30">
        <w:rPr>
          <w:rFonts w:ascii="Arial" w:hAnsi="Arial" w:cs="Arial"/>
        </w:rPr>
        <w:t>(Rang i sur., 2005)</w:t>
      </w:r>
      <w:r w:rsidR="006517C8">
        <w:rPr>
          <w:rFonts w:ascii="Arial" w:hAnsi="Arial" w:cs="Arial"/>
        </w:rPr>
        <w:t>, a p</w:t>
      </w:r>
      <w:r>
        <w:rPr>
          <w:rFonts w:ascii="Arial" w:hAnsi="Arial" w:cs="Arial"/>
        </w:rPr>
        <w:t>ovećane koncentracije acetilkolinesteraze utvrđene su</w:t>
      </w:r>
      <w:r w:rsidR="006517C8">
        <w:rPr>
          <w:rFonts w:ascii="Arial" w:hAnsi="Arial" w:cs="Arial"/>
        </w:rPr>
        <w:t xml:space="preserve"> i</w:t>
      </w:r>
      <w:r>
        <w:rPr>
          <w:rFonts w:ascii="Arial" w:hAnsi="Arial" w:cs="Arial"/>
        </w:rPr>
        <w:t xml:space="preserve"> u uzorcima mozga preminulih pacijenata  </w:t>
      </w:r>
      <w:r w:rsidRPr="00481A30">
        <w:rPr>
          <w:rFonts w:ascii="Arial" w:hAnsi="Arial" w:cs="Arial"/>
        </w:rPr>
        <w:t>(Okonogi i Chaiyana, 2012)</w:t>
      </w:r>
      <w:r>
        <w:rPr>
          <w:rFonts w:ascii="Arial" w:hAnsi="Arial" w:cs="Arial"/>
        </w:rPr>
        <w:t>. Djelovanjem lijekova inhibitora enzima kolinesteraze smanjuje se razgradnja acetilkolina, a smatra se da je povećanje razine acetilkolina u mozgu pristup koji najviše obećava u liječenju ove bolesti. U cilju vrjednovanja stevije kao potencijalnog izvora novih inhibit</w:t>
      </w:r>
      <w:r w:rsidR="006517C8">
        <w:rPr>
          <w:rFonts w:ascii="Arial" w:hAnsi="Arial" w:cs="Arial"/>
        </w:rPr>
        <w:t xml:space="preserve">ora acetilkolinesteraze (AchE) </w:t>
      </w:r>
      <w:r>
        <w:rPr>
          <w:rFonts w:ascii="Arial" w:hAnsi="Arial" w:cs="Arial"/>
        </w:rPr>
        <w:t xml:space="preserve">istražen je utjecaj etanolnog ekstrakta listova na aktivnost tog enzima. Iz dobivenih rezultata prikazanih na slici 20 vidljivo je da </w:t>
      </w:r>
      <w:r w:rsidRPr="00863F69">
        <w:rPr>
          <w:rFonts w:ascii="Arial" w:hAnsi="Arial" w:cs="Arial"/>
        </w:rPr>
        <w:t xml:space="preserve">stevija </w:t>
      </w:r>
      <w:r>
        <w:rPr>
          <w:rFonts w:ascii="Arial" w:hAnsi="Arial" w:cs="Arial"/>
        </w:rPr>
        <w:t>po</w:t>
      </w:r>
      <w:r w:rsidR="006517C8">
        <w:rPr>
          <w:rFonts w:ascii="Arial" w:hAnsi="Arial" w:cs="Arial"/>
        </w:rPr>
        <w:t xml:space="preserve">sjeduje sposobnost inhibicije, </w:t>
      </w:r>
      <w:r>
        <w:rPr>
          <w:rFonts w:ascii="Arial" w:hAnsi="Arial" w:cs="Arial"/>
        </w:rPr>
        <w:t xml:space="preserve">iako slabije od galantamina kao poznatog AchE inhibitora. Učinak je ovisan o koncentraciji, tako je najveća testirana koncentracija pokazala i najsnažniju inhibiciju AchE. Klorogenska kiselina također je snažno inhibirala AchE, što ukazuje na njezinu značajnu ulogu u djelovanju </w:t>
      </w:r>
      <w:r w:rsidR="006517C8">
        <w:rPr>
          <w:rFonts w:ascii="Arial" w:hAnsi="Arial" w:cs="Arial"/>
        </w:rPr>
        <w:t>etanolnog ekstrakta stevije, kao kompleksne smjese različitih bioaktivnih sastavnica.</w:t>
      </w:r>
      <w:r>
        <w:rPr>
          <w:rFonts w:ascii="Arial" w:hAnsi="Arial" w:cs="Arial"/>
        </w:rPr>
        <w:t xml:space="preserve"> </w:t>
      </w: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7C740B" w:rsidP="003569A2">
      <w:pPr>
        <w:spacing w:line="360" w:lineRule="auto"/>
        <w:jc w:val="center"/>
        <w:rPr>
          <w:rFonts w:ascii="Arial" w:hAnsi="Arial" w:cs="Arial"/>
          <w:iCs/>
        </w:rPr>
      </w:pPr>
      <w:r>
        <w:rPr>
          <w:noProof/>
          <w:lang w:eastAsia="hr-HR"/>
        </w:rPr>
        <w:lastRenderedPageBreak/>
        <w:drawing>
          <wp:anchor distT="0" distB="0" distL="114300" distR="114300" simplePos="0" relativeHeight="251692032" behindDoc="0" locked="0" layoutInCell="1" allowOverlap="1" wp14:anchorId="452FB071" wp14:editId="5190C39B">
            <wp:simplePos x="0" y="0"/>
            <wp:positionH relativeFrom="margin">
              <wp:align>center</wp:align>
            </wp:positionH>
            <wp:positionV relativeFrom="margin">
              <wp:align>top</wp:align>
            </wp:positionV>
            <wp:extent cx="4752975" cy="2562225"/>
            <wp:effectExtent l="0" t="0" r="9525" b="9525"/>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52975" cy="2562225"/>
                    </a:xfrm>
                    <a:prstGeom prst="rect">
                      <a:avLst/>
                    </a:prstGeom>
                    <a:noFill/>
                  </pic:spPr>
                </pic:pic>
              </a:graphicData>
            </a:graphic>
            <wp14:sizeRelH relativeFrom="page">
              <wp14:pctWidth>0</wp14:pctWidth>
            </wp14:sizeRelH>
            <wp14:sizeRelV relativeFrom="page">
              <wp14:pctHeight>0</wp14:pctHeight>
            </wp14:sizeRelV>
          </wp:anchor>
        </w:drawing>
      </w:r>
    </w:p>
    <w:p w:rsidR="00960E1A" w:rsidRDefault="00960E1A" w:rsidP="003569A2">
      <w:pPr>
        <w:spacing w:line="360" w:lineRule="auto"/>
        <w:jc w:val="center"/>
        <w:rPr>
          <w:rFonts w:ascii="Arial" w:hAnsi="Arial" w:cs="Arial"/>
          <w:iCs/>
        </w:rPr>
      </w:pPr>
    </w:p>
    <w:p w:rsidR="00960E1A" w:rsidRDefault="00960E1A" w:rsidP="003569A2">
      <w:pPr>
        <w:spacing w:line="360" w:lineRule="auto"/>
        <w:jc w:val="center"/>
        <w:rPr>
          <w:rFonts w:ascii="Arial" w:hAnsi="Arial" w:cs="Arial"/>
          <w:iCs/>
        </w:rPr>
      </w:pPr>
    </w:p>
    <w:p w:rsidR="00960E1A" w:rsidRDefault="00960E1A" w:rsidP="007176EA">
      <w:pPr>
        <w:spacing w:line="360" w:lineRule="auto"/>
        <w:rPr>
          <w:rFonts w:ascii="Arial" w:hAnsi="Arial" w:cs="Arial"/>
          <w:iCs/>
        </w:rPr>
      </w:pPr>
    </w:p>
    <w:p w:rsidR="00960E1A" w:rsidRDefault="00960E1A" w:rsidP="007176EA">
      <w:pPr>
        <w:spacing w:line="360" w:lineRule="auto"/>
        <w:rPr>
          <w:rFonts w:ascii="Arial" w:hAnsi="Arial" w:cs="Arial"/>
          <w:iCs/>
        </w:rPr>
      </w:pPr>
    </w:p>
    <w:p w:rsidR="00CC488A" w:rsidRDefault="00CC488A" w:rsidP="007176EA">
      <w:pPr>
        <w:spacing w:line="360" w:lineRule="auto"/>
        <w:rPr>
          <w:rFonts w:ascii="Arial" w:hAnsi="Arial" w:cs="Arial"/>
          <w:iCs/>
        </w:rPr>
      </w:pPr>
    </w:p>
    <w:p w:rsidR="00CC488A" w:rsidRDefault="00CC488A" w:rsidP="007176EA">
      <w:pPr>
        <w:spacing w:line="360" w:lineRule="auto"/>
        <w:rPr>
          <w:rFonts w:ascii="Arial" w:hAnsi="Arial" w:cs="Arial"/>
          <w:iCs/>
        </w:rPr>
      </w:pPr>
    </w:p>
    <w:p w:rsidR="00960E1A" w:rsidRDefault="00960E1A" w:rsidP="00CC488A">
      <w:pPr>
        <w:spacing w:after="0" w:line="360" w:lineRule="auto"/>
        <w:rPr>
          <w:rFonts w:ascii="Arial" w:hAnsi="Arial" w:cs="Arial"/>
          <w:iCs/>
        </w:rPr>
      </w:pPr>
    </w:p>
    <w:p w:rsidR="00960E1A" w:rsidRPr="00AD1888" w:rsidRDefault="00960E1A" w:rsidP="00CC488A">
      <w:pPr>
        <w:spacing w:after="0" w:line="360" w:lineRule="auto"/>
        <w:jc w:val="center"/>
        <w:rPr>
          <w:rFonts w:ascii="Arial" w:hAnsi="Arial" w:cs="Arial"/>
          <w:sz w:val="24"/>
          <w:szCs w:val="24"/>
        </w:rPr>
      </w:pPr>
      <w:r>
        <w:rPr>
          <w:rFonts w:ascii="Arial" w:hAnsi="Arial" w:cs="Arial"/>
          <w:iCs/>
        </w:rPr>
        <w:t>Slika 20</w:t>
      </w:r>
      <w:r w:rsidRPr="00AD1888">
        <w:rPr>
          <w:rFonts w:ascii="Arial" w:hAnsi="Arial" w:cs="Arial"/>
          <w:iCs/>
        </w:rPr>
        <w:t xml:space="preserve">. </w:t>
      </w:r>
      <w:r>
        <w:rPr>
          <w:rStyle w:val="BodyText10"/>
          <w:rFonts w:ascii="Arial" w:hAnsi="Arial" w:cs="Arial"/>
          <w:bCs/>
          <w:sz w:val="22"/>
          <w:szCs w:val="22"/>
          <w:u w:val="none"/>
        </w:rPr>
        <w:t xml:space="preserve">Inhibitorno djelovanje ekstrakta vrste </w:t>
      </w:r>
      <w:r w:rsidRPr="008B01D4">
        <w:rPr>
          <w:rFonts w:ascii="Arial" w:hAnsi="Arial" w:cs="Arial"/>
          <w:i/>
        </w:rPr>
        <w:t>Stevia rebaudiana</w:t>
      </w:r>
      <w:r>
        <w:rPr>
          <w:rFonts w:ascii="Arial" w:hAnsi="Arial" w:cs="Arial"/>
        </w:rPr>
        <w:t xml:space="preserve"> (Bert.) Bertoni, klorogenske kiseline i galantamina na aktivnost enzima acetilkolinesteraze pri različitim koncentracijama</w:t>
      </w: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BD7822" w:rsidRDefault="00C32220" w:rsidP="00BD7822">
      <w:pPr>
        <w:spacing w:after="0" w:line="360" w:lineRule="auto"/>
        <w:rPr>
          <w:rFonts w:ascii="Arial" w:hAnsi="Arial" w:cs="Arial"/>
          <w:sz w:val="24"/>
          <w:szCs w:val="24"/>
        </w:rPr>
      </w:pPr>
      <w:r>
        <w:rPr>
          <w:rFonts w:ascii="Arial" w:hAnsi="Arial" w:cs="Arial"/>
          <w:b/>
          <w:sz w:val="24"/>
          <w:szCs w:val="24"/>
        </w:rPr>
        <w:t>4.6. Inhibicija Src tirozinske kinaze</w:t>
      </w:r>
    </w:p>
    <w:p w:rsidR="00BD7822" w:rsidRDefault="00BD7822" w:rsidP="00BD7822">
      <w:pPr>
        <w:spacing w:after="0" w:line="360" w:lineRule="auto"/>
        <w:rPr>
          <w:rFonts w:ascii="Arial" w:hAnsi="Arial" w:cs="Arial"/>
          <w:sz w:val="24"/>
          <w:szCs w:val="24"/>
        </w:rPr>
      </w:pPr>
    </w:p>
    <w:p w:rsidR="00C32220" w:rsidRPr="00BD7822" w:rsidRDefault="00C32220" w:rsidP="00BD7822">
      <w:pPr>
        <w:spacing w:after="0" w:line="360" w:lineRule="auto"/>
        <w:ind w:firstLine="426"/>
        <w:rPr>
          <w:rFonts w:ascii="Arial" w:hAnsi="Arial" w:cs="Arial"/>
          <w:sz w:val="24"/>
          <w:szCs w:val="24"/>
        </w:rPr>
      </w:pPr>
      <w:r w:rsidRPr="009F5E0F">
        <w:rPr>
          <w:rFonts w:ascii="Arial" w:hAnsi="Arial" w:cs="Arial"/>
        </w:rPr>
        <w:t>Tirozinska fosforilacija predstavlja jedinstveni mehanizam prijenosa signala primljenoga iz okoline do stanične jezgre</w:t>
      </w:r>
      <w:r>
        <w:rPr>
          <w:rFonts w:ascii="Arial" w:hAnsi="Arial" w:cs="Arial"/>
        </w:rPr>
        <w:t xml:space="preserve"> koja će odgovoriti na podražaj. Taj signalni proces kontrolira metaboličke putove, rast i diferencijaciju stanice, membranski transport, apoptozu i druge funkcije. </w:t>
      </w:r>
      <w:r w:rsidRPr="009F5E0F">
        <w:rPr>
          <w:rFonts w:ascii="Arial" w:hAnsi="Arial" w:cs="Arial"/>
        </w:rPr>
        <w:t xml:space="preserve">Velika skupina enzima </w:t>
      </w:r>
      <w:r>
        <w:rPr>
          <w:rFonts w:ascii="Arial" w:hAnsi="Arial" w:cs="Arial"/>
        </w:rPr>
        <w:t xml:space="preserve">koja katalizira prijenos fosfata na tirozinski ostatak specifičnih staničnih proteina </w:t>
      </w:r>
      <w:r w:rsidRPr="009F5E0F">
        <w:rPr>
          <w:rFonts w:ascii="Arial" w:hAnsi="Arial" w:cs="Arial"/>
        </w:rPr>
        <w:t>poznata je pod jedinstvenim nazivom tiroz</w:t>
      </w:r>
      <w:r>
        <w:rPr>
          <w:rFonts w:ascii="Arial" w:hAnsi="Arial" w:cs="Arial"/>
        </w:rPr>
        <w:t xml:space="preserve">inske kinaze. </w:t>
      </w:r>
      <w:r w:rsidRPr="009F5E0F">
        <w:rPr>
          <w:rFonts w:ascii="Arial" w:hAnsi="Arial" w:cs="Arial"/>
        </w:rPr>
        <w:t xml:space="preserve">One omogućuju prijenos γ-fosfata ATP-a </w:t>
      </w:r>
      <w:r>
        <w:rPr>
          <w:rFonts w:ascii="Arial" w:hAnsi="Arial" w:cs="Arial"/>
        </w:rPr>
        <w:t>na –OH skupinu tirozin</w:t>
      </w:r>
      <w:r w:rsidRPr="00A01040">
        <w:rPr>
          <w:rFonts w:ascii="Arial" w:hAnsi="Arial" w:cs="Arial"/>
        </w:rPr>
        <w:t xml:space="preserve"> supstrata</w:t>
      </w:r>
      <w:r>
        <w:rPr>
          <w:rFonts w:ascii="Arial" w:hAnsi="Arial" w:cs="Arial"/>
        </w:rPr>
        <w:t xml:space="preserve">, a dijele se u dvije glavne skupine, receptorske i nereceptorske. </w:t>
      </w:r>
    </w:p>
    <w:p w:rsidR="00C32220" w:rsidRDefault="00C32220" w:rsidP="00BD7822">
      <w:pPr>
        <w:spacing w:line="360" w:lineRule="auto"/>
        <w:ind w:firstLine="426"/>
        <w:jc w:val="both"/>
        <w:rPr>
          <w:rFonts w:ascii="Arial" w:hAnsi="Arial" w:cs="Arial"/>
        </w:rPr>
      </w:pPr>
      <w:r>
        <w:rPr>
          <w:rFonts w:ascii="Arial" w:hAnsi="Arial" w:cs="Arial"/>
        </w:rPr>
        <w:t xml:space="preserve">Src kinaza pripada nereceptorskim tirozinskim kinazama koje imaju važnu ulogu u diferencijaciji, proliferaciji i preživljenju stanice. Aktivnost ove kinaze povećana je u različitim tipovima karcinoma u ljudi, poput karcinoma dojke, jajnika, debelog crijeva, želuca i gušterače  </w:t>
      </w:r>
      <w:r w:rsidRPr="00C32220">
        <w:rPr>
          <w:rFonts w:ascii="Arial" w:hAnsi="Arial" w:cs="Arial"/>
        </w:rPr>
        <w:t>(Roskosky Jr., 2004).</w:t>
      </w:r>
      <w:r>
        <w:rPr>
          <w:rFonts w:ascii="Arial" w:hAnsi="Arial" w:cs="Arial"/>
        </w:rPr>
        <w:t xml:space="preserve"> Stoga je istraživanje sposobnosti inhibicije ovih kinaza među prirodnim produktima vrlo važno kako bi se pronašli učinkoviti kinazni inhibitori koji bi mogli pomoći u prevenciji i liječenju karcinoma.  </w:t>
      </w:r>
    </w:p>
    <w:p w:rsidR="00C32220" w:rsidRDefault="00C32220" w:rsidP="00BD7822">
      <w:pPr>
        <w:spacing w:line="360" w:lineRule="auto"/>
        <w:ind w:firstLine="426"/>
        <w:jc w:val="both"/>
        <w:rPr>
          <w:rFonts w:ascii="Arial" w:hAnsi="Arial" w:cs="Arial"/>
        </w:rPr>
      </w:pPr>
      <w:r>
        <w:rPr>
          <w:rFonts w:ascii="Arial" w:hAnsi="Arial" w:cs="Arial"/>
        </w:rPr>
        <w:t xml:space="preserve">U ovom radu dokazano je da etanolni ekstrakt stevije uzrokuje inhibiciju aktivnosti Src kinaze postižući 50%-tni učinak pri koncentraciji 27 </w:t>
      </w:r>
      <w:r>
        <w:rPr>
          <w:rFonts w:ascii="Times New Roman" w:hAnsi="Times New Roman"/>
        </w:rPr>
        <w:t>μ</w:t>
      </w:r>
      <w:r>
        <w:rPr>
          <w:rFonts w:ascii="Arial" w:hAnsi="Arial" w:cs="Arial"/>
        </w:rPr>
        <w:t xml:space="preserve">g/mL (slika 21). Različite sastavnice čiju smo prisutnost dokazali u listovima stevije pokazale su i različita djelovanja. Kvercetin je snažno inhibirao aktivnost Src kinaze s 50%-tnim učinkom pri 12 </w:t>
      </w:r>
      <w:r>
        <w:rPr>
          <w:rFonts w:ascii="Times New Roman" w:hAnsi="Times New Roman"/>
        </w:rPr>
        <w:t>μ</w:t>
      </w:r>
      <w:r>
        <w:rPr>
          <w:rFonts w:ascii="Arial" w:hAnsi="Arial" w:cs="Arial"/>
        </w:rPr>
        <w:t xml:space="preserve">M. Inhibitornom aktivnošću </w:t>
      </w:r>
      <w:r>
        <w:rPr>
          <w:rFonts w:ascii="Arial" w:hAnsi="Arial" w:cs="Arial"/>
        </w:rPr>
        <w:lastRenderedPageBreak/>
        <w:t>nije značajno zaostajao njegov glikozid kvercitrin (IC</w:t>
      </w:r>
      <w:r>
        <w:rPr>
          <w:rFonts w:ascii="Arial" w:hAnsi="Arial" w:cs="Arial"/>
          <w:vertAlign w:val="subscript"/>
        </w:rPr>
        <w:t xml:space="preserve">50 </w:t>
      </w:r>
      <w:r>
        <w:rPr>
          <w:rFonts w:ascii="Arial" w:hAnsi="Arial" w:cs="Arial"/>
        </w:rPr>
        <w:t xml:space="preserve">= 39 </w:t>
      </w:r>
      <w:r>
        <w:rPr>
          <w:rFonts w:ascii="Times New Roman" w:hAnsi="Times New Roman"/>
        </w:rPr>
        <w:t>μ</w:t>
      </w:r>
      <w:r>
        <w:rPr>
          <w:rFonts w:ascii="Arial" w:hAnsi="Arial" w:cs="Arial"/>
        </w:rPr>
        <w:t>M), dok su rutin (IC</w:t>
      </w:r>
      <w:r>
        <w:rPr>
          <w:rFonts w:ascii="Arial" w:hAnsi="Arial" w:cs="Arial"/>
          <w:vertAlign w:val="subscript"/>
        </w:rPr>
        <w:t xml:space="preserve">50 </w:t>
      </w:r>
      <w:r>
        <w:rPr>
          <w:rFonts w:ascii="Arial" w:hAnsi="Arial" w:cs="Arial"/>
        </w:rPr>
        <w:t xml:space="preserve">= 98 </w:t>
      </w:r>
      <w:r>
        <w:rPr>
          <w:rFonts w:ascii="Times New Roman" w:hAnsi="Times New Roman"/>
        </w:rPr>
        <w:t>μ</w:t>
      </w:r>
      <w:r>
        <w:rPr>
          <w:rFonts w:ascii="Arial" w:hAnsi="Arial" w:cs="Arial"/>
        </w:rPr>
        <w:t>M) i klorogenska kiselina (IC</w:t>
      </w:r>
      <w:r>
        <w:rPr>
          <w:rFonts w:ascii="Arial" w:hAnsi="Arial" w:cs="Arial"/>
          <w:vertAlign w:val="subscript"/>
        </w:rPr>
        <w:t xml:space="preserve">50 </w:t>
      </w:r>
      <w:r>
        <w:rPr>
          <w:rFonts w:ascii="Arial" w:hAnsi="Arial" w:cs="Arial"/>
        </w:rPr>
        <w:t xml:space="preserve">= 103 </w:t>
      </w:r>
      <w:r>
        <w:rPr>
          <w:rFonts w:ascii="Times New Roman" w:hAnsi="Times New Roman"/>
        </w:rPr>
        <w:t>μ</w:t>
      </w:r>
      <w:r>
        <w:rPr>
          <w:rFonts w:ascii="Arial" w:hAnsi="Arial" w:cs="Arial"/>
        </w:rPr>
        <w:t>M) djelovali puno slabije. Testirane sterolne i triterpenske sastavnice (IC</w:t>
      </w:r>
      <w:r>
        <w:rPr>
          <w:rFonts w:ascii="Arial" w:hAnsi="Arial" w:cs="Arial"/>
          <w:vertAlign w:val="subscript"/>
        </w:rPr>
        <w:t xml:space="preserve">50 </w:t>
      </w:r>
      <w:r>
        <w:rPr>
          <w:rFonts w:ascii="Arial" w:hAnsi="Arial" w:cs="Arial"/>
        </w:rPr>
        <w:t xml:space="preserve">&gt; 100 </w:t>
      </w:r>
      <w:r>
        <w:rPr>
          <w:rFonts w:ascii="Times New Roman" w:hAnsi="Times New Roman"/>
        </w:rPr>
        <w:t>μ</w:t>
      </w:r>
      <w:r>
        <w:rPr>
          <w:rFonts w:ascii="Arial" w:hAnsi="Arial" w:cs="Arial"/>
        </w:rPr>
        <w:t>M) nisu pokazale učinak u mikromolarnom području. Staurosporin je pokazao 50%-tni učinak pri koncentracijama 5,1-7,1 nM.</w:t>
      </w:r>
    </w:p>
    <w:p w:rsidR="00C32220" w:rsidRDefault="007C740B" w:rsidP="00C32220">
      <w:pPr>
        <w:spacing w:line="360" w:lineRule="auto"/>
        <w:rPr>
          <w:rFonts w:ascii="Arial" w:hAnsi="Arial" w:cs="Arial"/>
          <w:sz w:val="24"/>
          <w:szCs w:val="24"/>
        </w:rPr>
      </w:pPr>
      <w:r>
        <w:rPr>
          <w:rFonts w:ascii="Arial" w:hAnsi="Arial" w:cs="Arial"/>
          <w:noProof/>
          <w:sz w:val="24"/>
          <w:szCs w:val="24"/>
          <w:lang w:eastAsia="hr-HR"/>
        </w:rPr>
        <w:drawing>
          <wp:inline distT="0" distB="0" distL="0" distR="0" wp14:anchorId="39ACE202" wp14:editId="38673241">
            <wp:extent cx="4943475" cy="2628900"/>
            <wp:effectExtent l="0" t="0" r="0" b="0"/>
            <wp:docPr id="1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943475" cy="2628900"/>
                    </a:xfrm>
                    <a:prstGeom prst="rect">
                      <a:avLst/>
                    </a:prstGeom>
                    <a:noFill/>
                    <a:ln>
                      <a:noFill/>
                    </a:ln>
                  </pic:spPr>
                </pic:pic>
              </a:graphicData>
            </a:graphic>
          </wp:inline>
        </w:drawing>
      </w:r>
    </w:p>
    <w:p w:rsidR="00C32220" w:rsidRPr="00323F99" w:rsidRDefault="00C32220" w:rsidP="00BD7822">
      <w:pPr>
        <w:spacing w:after="0" w:line="360" w:lineRule="auto"/>
        <w:jc w:val="center"/>
        <w:rPr>
          <w:rFonts w:ascii="Arial" w:hAnsi="Arial" w:cs="Arial"/>
        </w:rPr>
      </w:pPr>
      <w:r w:rsidRPr="00323F99">
        <w:rPr>
          <w:rFonts w:ascii="Arial" w:hAnsi="Arial" w:cs="Arial"/>
        </w:rPr>
        <w:t xml:space="preserve">Slika 21. Inhibitorna aktivnost etanolnog ekstrakta listova vrste </w:t>
      </w:r>
      <w:r w:rsidRPr="00323F99">
        <w:rPr>
          <w:rFonts w:ascii="Arial" w:hAnsi="Arial" w:cs="Arial"/>
          <w:i/>
        </w:rPr>
        <w:t>Stevia rebaudiana</w:t>
      </w:r>
      <w:r w:rsidRPr="00323F99">
        <w:rPr>
          <w:rFonts w:ascii="Arial" w:hAnsi="Arial" w:cs="Arial"/>
        </w:rPr>
        <w:t xml:space="preserve"> (Bert.) Bertoni na aktivnost Src kinaze</w:t>
      </w: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b/>
          <w:sz w:val="32"/>
          <w:szCs w:val="32"/>
        </w:rPr>
      </w:pPr>
      <w:r w:rsidRPr="00B00FF9">
        <w:rPr>
          <w:rFonts w:ascii="Arial" w:hAnsi="Arial" w:cs="Arial"/>
          <w:b/>
          <w:sz w:val="32"/>
          <w:szCs w:val="32"/>
        </w:rPr>
        <w:t xml:space="preserve">                                              </w:t>
      </w:r>
      <w:r>
        <w:rPr>
          <w:rFonts w:ascii="Arial" w:hAnsi="Arial" w:cs="Arial"/>
          <w:b/>
          <w:sz w:val="32"/>
          <w:szCs w:val="32"/>
        </w:rPr>
        <w:t xml:space="preserve">       </w:t>
      </w:r>
    </w:p>
    <w:p w:rsidR="00960E1A" w:rsidRDefault="00960E1A" w:rsidP="00A83EE1">
      <w:pPr>
        <w:spacing w:line="360" w:lineRule="auto"/>
        <w:rPr>
          <w:rFonts w:ascii="Arial" w:hAnsi="Arial" w:cs="Arial"/>
          <w:b/>
          <w:sz w:val="32"/>
          <w:szCs w:val="32"/>
        </w:rPr>
      </w:pPr>
    </w:p>
    <w:p w:rsidR="00960E1A" w:rsidRDefault="00960E1A" w:rsidP="00A83EE1">
      <w:pPr>
        <w:spacing w:line="360" w:lineRule="auto"/>
        <w:rPr>
          <w:rFonts w:ascii="Arial" w:hAnsi="Arial" w:cs="Arial"/>
          <w:b/>
          <w:sz w:val="32"/>
          <w:szCs w:val="32"/>
        </w:rPr>
      </w:pPr>
    </w:p>
    <w:p w:rsidR="00960E1A" w:rsidRDefault="00960E1A" w:rsidP="00A83EE1">
      <w:pPr>
        <w:spacing w:line="360" w:lineRule="auto"/>
        <w:rPr>
          <w:rFonts w:ascii="Arial" w:hAnsi="Arial" w:cs="Arial"/>
          <w:b/>
          <w:sz w:val="32"/>
          <w:szCs w:val="32"/>
        </w:rPr>
      </w:pPr>
    </w:p>
    <w:p w:rsidR="00960E1A" w:rsidRDefault="00960E1A" w:rsidP="00A83EE1">
      <w:pPr>
        <w:spacing w:line="360" w:lineRule="auto"/>
        <w:rPr>
          <w:rFonts w:ascii="Arial" w:hAnsi="Arial" w:cs="Arial"/>
          <w:b/>
          <w:sz w:val="32"/>
          <w:szCs w:val="32"/>
        </w:rPr>
      </w:pPr>
    </w:p>
    <w:p w:rsidR="00960E1A" w:rsidRDefault="00960E1A" w:rsidP="00A83EE1">
      <w:pPr>
        <w:spacing w:line="360" w:lineRule="auto"/>
        <w:rPr>
          <w:rFonts w:ascii="Arial" w:hAnsi="Arial" w:cs="Arial"/>
          <w:b/>
          <w:sz w:val="32"/>
          <w:szCs w:val="32"/>
        </w:rPr>
      </w:pPr>
    </w:p>
    <w:p w:rsidR="00960E1A" w:rsidRDefault="00960E1A" w:rsidP="00A83EE1">
      <w:pPr>
        <w:spacing w:line="360" w:lineRule="auto"/>
        <w:rPr>
          <w:rFonts w:ascii="Arial" w:hAnsi="Arial" w:cs="Arial"/>
          <w:b/>
          <w:sz w:val="32"/>
          <w:szCs w:val="32"/>
        </w:rPr>
      </w:pPr>
    </w:p>
    <w:p w:rsidR="00960E1A" w:rsidRDefault="00960E1A" w:rsidP="00A83EE1">
      <w:pPr>
        <w:spacing w:line="360" w:lineRule="auto"/>
        <w:rPr>
          <w:rFonts w:ascii="Arial" w:hAnsi="Arial" w:cs="Arial"/>
          <w:b/>
          <w:sz w:val="32"/>
          <w:szCs w:val="32"/>
        </w:rPr>
      </w:pPr>
    </w:p>
    <w:p w:rsidR="00960E1A" w:rsidRDefault="00960E1A" w:rsidP="00A83EE1">
      <w:pPr>
        <w:spacing w:line="360" w:lineRule="auto"/>
        <w:rPr>
          <w:rFonts w:ascii="Arial" w:hAnsi="Arial" w:cs="Arial"/>
          <w:b/>
          <w:sz w:val="32"/>
          <w:szCs w:val="32"/>
        </w:rPr>
      </w:pPr>
    </w:p>
    <w:p w:rsidR="00960E1A" w:rsidRDefault="00960E1A" w:rsidP="00A83EE1">
      <w:pPr>
        <w:spacing w:line="360" w:lineRule="auto"/>
        <w:rPr>
          <w:rFonts w:ascii="Arial" w:hAnsi="Arial" w:cs="Arial"/>
          <w:b/>
          <w:sz w:val="32"/>
          <w:szCs w:val="32"/>
        </w:rPr>
      </w:pPr>
    </w:p>
    <w:p w:rsidR="00960E1A" w:rsidRDefault="007C740B" w:rsidP="00A83EE1">
      <w:pPr>
        <w:spacing w:line="360" w:lineRule="auto"/>
        <w:rPr>
          <w:rFonts w:ascii="Arial" w:hAnsi="Arial" w:cs="Arial"/>
          <w:b/>
          <w:sz w:val="32"/>
          <w:szCs w:val="32"/>
        </w:rPr>
      </w:pPr>
      <w:r>
        <w:rPr>
          <w:rFonts w:ascii="Arial" w:hAnsi="Arial" w:cs="Arial"/>
          <w:b/>
          <w:noProof/>
          <w:sz w:val="32"/>
          <w:szCs w:val="32"/>
          <w:lang w:eastAsia="hr-HR"/>
        </w:rPr>
        <mc:AlternateContent>
          <mc:Choice Requires="wps">
            <w:drawing>
              <wp:anchor distT="0" distB="0" distL="114300" distR="114300" simplePos="0" relativeHeight="251696128" behindDoc="0" locked="0" layoutInCell="1" allowOverlap="1" wp14:anchorId="69FFC50C" wp14:editId="14374A9C">
                <wp:simplePos x="0" y="0"/>
                <wp:positionH relativeFrom="margin">
                  <wp:align>right</wp:align>
                </wp:positionH>
                <wp:positionV relativeFrom="margin">
                  <wp:align>center</wp:align>
                </wp:positionV>
                <wp:extent cx="6075680" cy="3090545"/>
                <wp:effectExtent l="381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680" cy="3090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0FE4" w:rsidRDefault="009A0FE4" w:rsidP="00F74ED6">
                            <w:pPr>
                              <w:spacing w:line="360" w:lineRule="auto"/>
                              <w:rPr>
                                <w:rFonts w:ascii="Arial" w:hAnsi="Arial" w:cs="Arial"/>
                                <w:b/>
                                <w:sz w:val="32"/>
                                <w:szCs w:val="32"/>
                              </w:rPr>
                            </w:pPr>
                          </w:p>
                          <w:p w:rsidR="009A0FE4" w:rsidRDefault="009A0FE4" w:rsidP="00F74ED6">
                            <w:pPr>
                              <w:spacing w:line="360" w:lineRule="auto"/>
                              <w:rPr>
                                <w:rFonts w:ascii="Arial" w:hAnsi="Arial" w:cs="Arial"/>
                                <w:b/>
                                <w:sz w:val="32"/>
                                <w:szCs w:val="32"/>
                              </w:rPr>
                            </w:pPr>
                          </w:p>
                          <w:p w:rsidR="009A0FE4" w:rsidRPr="000F3F7E" w:rsidRDefault="009A0FE4" w:rsidP="00F74ED6">
                            <w:pPr>
                              <w:spacing w:line="360" w:lineRule="auto"/>
                              <w:ind w:left="4956" w:firstLine="708"/>
                              <w:rPr>
                                <w:rFonts w:ascii="Arial" w:hAnsi="Arial" w:cs="Arial"/>
                                <w:b/>
                                <w:sz w:val="32"/>
                                <w:szCs w:val="32"/>
                              </w:rPr>
                            </w:pPr>
                            <w:r w:rsidRPr="000F3F7E">
                              <w:rPr>
                                <w:rFonts w:ascii="Arial" w:hAnsi="Arial" w:cs="Arial"/>
                                <w:b/>
                                <w:sz w:val="32"/>
                                <w:szCs w:val="32"/>
                              </w:rPr>
                              <w:t>5. ZAKLJUČCI</w:t>
                            </w:r>
                          </w:p>
                          <w:p w:rsidR="009A0FE4" w:rsidRDefault="009A0FE4" w:rsidP="00F74ED6">
                            <w:pPr>
                              <w:spacing w:line="360" w:lineRule="auto"/>
                              <w:rPr>
                                <w:rFonts w:ascii="Arial" w:hAnsi="Arial" w:cs="Arial"/>
                                <w:b/>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427.2pt;margin-top:0;width:478.4pt;height:243.35pt;z-index:251696128;visibility:visible;mso-wrap-style:square;mso-width-percent:0;mso-height-percent:0;mso-wrap-distance-left:9pt;mso-wrap-distance-top:0;mso-wrap-distance-right:9pt;mso-wrap-distance-bottom:0;mso-position-horizontal:right;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" stroked="f">
                <v:textbox>
                  <w:txbxContent>
                    <w:p w:rsidR="009A0FE4" w:rsidRDefault="009A0FE4" w:rsidP="00F74ED6">
                      <w:pPr>
                        <w:spacing w:line="360" w:lineRule="auto"/>
                        <w:rPr>
                          <w:rFonts w:ascii="Arial" w:hAnsi="Arial" w:cs="Arial"/>
                          <w:b/>
                          <w:sz w:val="32"/>
                          <w:szCs w:val="32"/>
                        </w:rPr>
                      </w:pPr>
                    </w:p>
                    <w:p w:rsidR="009A0FE4" w:rsidRDefault="009A0FE4" w:rsidP="00F74ED6">
                      <w:pPr>
                        <w:spacing w:line="360" w:lineRule="auto"/>
                        <w:rPr>
                          <w:rFonts w:ascii="Arial" w:hAnsi="Arial" w:cs="Arial"/>
                          <w:b/>
                          <w:sz w:val="32"/>
                          <w:szCs w:val="32"/>
                        </w:rPr>
                      </w:pPr>
                    </w:p>
                    <w:p w:rsidR="009A0FE4" w:rsidRPr="000F3F7E" w:rsidRDefault="009A0FE4" w:rsidP="00F74ED6">
                      <w:pPr>
                        <w:spacing w:line="360" w:lineRule="auto"/>
                        <w:ind w:left="4956" w:firstLine="708"/>
                        <w:rPr>
                          <w:rFonts w:ascii="Arial" w:hAnsi="Arial" w:cs="Arial"/>
                          <w:b/>
                          <w:sz w:val="32"/>
                          <w:szCs w:val="32"/>
                        </w:rPr>
                      </w:pPr>
                      <w:r w:rsidRPr="000F3F7E">
                        <w:rPr>
                          <w:rFonts w:ascii="Arial" w:hAnsi="Arial" w:cs="Arial"/>
                          <w:b/>
                          <w:sz w:val="32"/>
                          <w:szCs w:val="32"/>
                        </w:rPr>
                        <w:t>5. ZAKLJUČCI</w:t>
                      </w:r>
                    </w:p>
                    <w:p w:rsidR="009A0FE4" w:rsidRDefault="009A0FE4" w:rsidP="00F74ED6">
                      <w:pPr>
                        <w:spacing w:line="360" w:lineRule="auto"/>
                        <w:rPr>
                          <w:rFonts w:ascii="Arial" w:hAnsi="Arial" w:cs="Arial"/>
                          <w:b/>
                          <w:sz w:val="32"/>
                          <w:szCs w:val="32"/>
                        </w:rPr>
                      </w:pPr>
                    </w:p>
                  </w:txbxContent>
                </v:textbox>
                <w10:wrap type="square" anchorx="margin" anchory="margin"/>
              </v:shape>
            </w:pict>
          </mc:Fallback>
        </mc:AlternateContent>
      </w:r>
    </w:p>
    <w:p w:rsidR="00960E1A" w:rsidRDefault="00960E1A" w:rsidP="00A83EE1">
      <w:pPr>
        <w:spacing w:line="360" w:lineRule="auto"/>
        <w:rPr>
          <w:rFonts w:ascii="Arial" w:hAnsi="Arial" w:cs="Arial"/>
          <w:b/>
          <w:sz w:val="32"/>
          <w:szCs w:val="32"/>
        </w:rPr>
      </w:pPr>
    </w:p>
    <w:p w:rsidR="00960E1A" w:rsidRDefault="007C740B" w:rsidP="00A83EE1">
      <w:pPr>
        <w:spacing w:line="360" w:lineRule="auto"/>
        <w:rPr>
          <w:rFonts w:ascii="Arial" w:hAnsi="Arial" w:cs="Arial"/>
          <w:b/>
          <w:sz w:val="32"/>
          <w:szCs w:val="32"/>
        </w:rPr>
      </w:pPr>
      <w:r>
        <w:rPr>
          <w:noProof/>
          <w:lang w:eastAsia="hr-HR"/>
        </w:rPr>
        <w:drawing>
          <wp:anchor distT="0" distB="0" distL="114300" distR="114300" simplePos="0" relativeHeight="251671552" behindDoc="0" locked="0" layoutInCell="1" allowOverlap="1" wp14:anchorId="2835EFB5" wp14:editId="3839AC99">
            <wp:simplePos x="0" y="0"/>
            <wp:positionH relativeFrom="column">
              <wp:posOffset>4075430</wp:posOffset>
            </wp:positionH>
            <wp:positionV relativeFrom="paragraph">
              <wp:posOffset>3124835</wp:posOffset>
            </wp:positionV>
            <wp:extent cx="2578100" cy="3869055"/>
            <wp:effectExtent l="0" t="0" r="0" b="0"/>
            <wp:wrapNone/>
            <wp:docPr id="67"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8100" cy="3869055"/>
                    </a:xfrm>
                    <a:prstGeom prst="rect">
                      <a:avLst/>
                    </a:prstGeom>
                    <a:noFill/>
                  </pic:spPr>
                </pic:pic>
              </a:graphicData>
            </a:graphic>
            <wp14:sizeRelH relativeFrom="page">
              <wp14:pctWidth>0</wp14:pctWidth>
            </wp14:sizeRelH>
            <wp14:sizeRelV relativeFrom="page">
              <wp14:pctHeight>0</wp14:pctHeight>
            </wp14:sizeRelV>
          </wp:anchor>
        </w:drawing>
      </w:r>
    </w:p>
    <w:p w:rsidR="00960E1A" w:rsidRDefault="00960E1A" w:rsidP="00A83EE1">
      <w:pPr>
        <w:spacing w:line="360" w:lineRule="auto"/>
        <w:rPr>
          <w:rFonts w:ascii="Arial" w:hAnsi="Arial" w:cs="Arial"/>
          <w:b/>
          <w:sz w:val="32"/>
          <w:szCs w:val="32"/>
        </w:rPr>
      </w:pPr>
    </w:p>
    <w:p w:rsidR="00960E1A" w:rsidRDefault="00960E1A" w:rsidP="00A83EE1">
      <w:pPr>
        <w:spacing w:line="360" w:lineRule="auto"/>
        <w:rPr>
          <w:rFonts w:ascii="Arial" w:hAnsi="Arial" w:cs="Arial"/>
          <w:b/>
          <w:sz w:val="32"/>
          <w:szCs w:val="32"/>
        </w:rPr>
      </w:pPr>
    </w:p>
    <w:p w:rsidR="00960E1A" w:rsidRDefault="00960E1A" w:rsidP="00A83EE1">
      <w:pPr>
        <w:spacing w:line="360" w:lineRule="auto"/>
        <w:rPr>
          <w:rFonts w:ascii="Arial" w:hAnsi="Arial" w:cs="Arial"/>
          <w:b/>
          <w:sz w:val="32"/>
          <w:szCs w:val="32"/>
        </w:rPr>
      </w:pPr>
    </w:p>
    <w:p w:rsidR="00960E1A" w:rsidRDefault="00960E1A" w:rsidP="00A83EE1">
      <w:pPr>
        <w:spacing w:line="360" w:lineRule="auto"/>
        <w:rPr>
          <w:rFonts w:ascii="Arial" w:hAnsi="Arial" w:cs="Arial"/>
          <w:b/>
          <w:sz w:val="32"/>
          <w:szCs w:val="32"/>
        </w:rPr>
      </w:pPr>
    </w:p>
    <w:p w:rsidR="00BD7822" w:rsidRDefault="00BD7822" w:rsidP="00BD7822">
      <w:pPr>
        <w:spacing w:line="360" w:lineRule="auto"/>
        <w:jc w:val="both"/>
        <w:rPr>
          <w:rFonts w:ascii="Arial" w:hAnsi="Arial" w:cs="Arial"/>
          <w:b/>
          <w:sz w:val="32"/>
          <w:szCs w:val="32"/>
        </w:rPr>
      </w:pPr>
    </w:p>
    <w:p w:rsidR="00BD7822" w:rsidRDefault="00BD7822" w:rsidP="00BD7822">
      <w:pPr>
        <w:spacing w:line="360" w:lineRule="auto"/>
        <w:ind w:firstLine="426"/>
        <w:jc w:val="both"/>
        <w:rPr>
          <w:rFonts w:ascii="Arial" w:hAnsi="Arial" w:cs="Arial"/>
        </w:rPr>
      </w:pPr>
      <w:r w:rsidRPr="00BD7822">
        <w:rPr>
          <w:rFonts w:ascii="Arial" w:hAnsi="Arial" w:cs="Arial"/>
        </w:rPr>
        <w:lastRenderedPageBreak/>
        <w:t xml:space="preserve">U okviru ovog rada provedena je farmakobotanička i fitokemijska karakterizacija te istraživanje bioloških učinaka vrste </w:t>
      </w:r>
      <w:r w:rsidRPr="00BD7822">
        <w:rPr>
          <w:rFonts w:ascii="Arial" w:hAnsi="Arial" w:cs="Arial"/>
          <w:i/>
        </w:rPr>
        <w:t>Stevia rebaudiana</w:t>
      </w:r>
      <w:r w:rsidRPr="00BD7822">
        <w:rPr>
          <w:rFonts w:ascii="Arial" w:hAnsi="Arial" w:cs="Arial"/>
        </w:rPr>
        <w:t xml:space="preserve"> (Bert.) Bertoni. Ispitivani biljni materijal uzgojen je u Hrvatskoj, a u radu su detaljno opisani uvjeti uzgoja i razvoj biljke kroz vegetacijsko razdoblje. Primjenom svjetlosne mikroskopije istražena su mikromorfološka i anatomska obilježja lista i mlade stabljike te je provedena analiza biljnog materijala u obliku praška koji se koristi kao prirodni zaslađivač. Definirana su obilježja biljnog materijala prema kojima se može provesti njegova identifikacija u praksi.</w:t>
      </w:r>
    </w:p>
    <w:p w:rsidR="000F31AB" w:rsidRDefault="000F31AB" w:rsidP="00BD7822">
      <w:pPr>
        <w:spacing w:line="360" w:lineRule="auto"/>
        <w:ind w:firstLine="426"/>
        <w:jc w:val="both"/>
        <w:rPr>
          <w:rFonts w:ascii="Arial" w:hAnsi="Arial" w:cs="Arial"/>
        </w:rPr>
      </w:pPr>
    </w:p>
    <w:p w:rsidR="00BD7822" w:rsidRDefault="00BD7822" w:rsidP="000F31AB">
      <w:pPr>
        <w:spacing w:line="360" w:lineRule="auto"/>
        <w:ind w:firstLine="426"/>
        <w:jc w:val="both"/>
        <w:rPr>
          <w:rFonts w:ascii="Arial" w:hAnsi="Arial" w:cs="Arial"/>
        </w:rPr>
      </w:pPr>
      <w:r w:rsidRPr="00BD7822">
        <w:rPr>
          <w:rFonts w:ascii="Arial" w:hAnsi="Arial" w:cs="Arial"/>
        </w:rPr>
        <w:t>Prisutnost flavonoida, fenolnih kiselina, trjeslovina, saponina,</w:t>
      </w:r>
      <w:r w:rsidR="003060B9">
        <w:rPr>
          <w:rFonts w:ascii="Arial" w:hAnsi="Arial" w:cs="Arial"/>
        </w:rPr>
        <w:t xml:space="preserve"> triterpena, </w:t>
      </w:r>
      <w:r w:rsidRPr="00BD7822">
        <w:rPr>
          <w:rFonts w:ascii="Arial" w:hAnsi="Arial" w:cs="Arial"/>
        </w:rPr>
        <w:t xml:space="preserve">sterola i eteričnog ulja u listovima stevije dokazana je tankoslojnom kromatografijom. Metanolni ekstrakt sadržavao je rutin, kvercitrin i izokvercitrin, klorogensku kiselinu, lupeol, β-sitosterol i/ili stigmasterol, dok su u metilenkloridnom ekstraktu detektirani seskviterpeni kariofilen oksid i β-kariofilen. </w:t>
      </w:r>
    </w:p>
    <w:p w:rsidR="000F31AB" w:rsidRDefault="000F31AB" w:rsidP="000F31AB">
      <w:pPr>
        <w:spacing w:line="360" w:lineRule="auto"/>
        <w:ind w:firstLine="426"/>
        <w:jc w:val="both"/>
        <w:rPr>
          <w:rFonts w:ascii="Arial" w:hAnsi="Arial" w:cs="Arial"/>
        </w:rPr>
      </w:pPr>
    </w:p>
    <w:p w:rsidR="00BD7822" w:rsidRDefault="00BD7822" w:rsidP="000F31AB">
      <w:pPr>
        <w:spacing w:line="360" w:lineRule="auto"/>
        <w:ind w:firstLine="426"/>
        <w:jc w:val="both"/>
        <w:rPr>
          <w:rFonts w:ascii="Arial" w:hAnsi="Arial" w:cs="Arial"/>
        </w:rPr>
      </w:pPr>
      <w:r w:rsidRPr="00BD7822">
        <w:rPr>
          <w:rFonts w:ascii="Arial" w:hAnsi="Arial" w:cs="Arial"/>
        </w:rPr>
        <w:t xml:space="preserve">Primjenom odgovarajućih spektrofotometrijskih metoda određeni su udjeli različitih skupina polifenolnih sastavnica u biljnom materijalu. Suhi listovi  stevije sadržavali su 1,59% flavonoida, 7,63% hidroksicimetnih derivata i 1,50% trjeslovina. </w:t>
      </w:r>
    </w:p>
    <w:p w:rsidR="000F31AB" w:rsidRDefault="000F31AB" w:rsidP="000F31AB">
      <w:pPr>
        <w:spacing w:line="360" w:lineRule="auto"/>
        <w:ind w:firstLine="426"/>
        <w:jc w:val="both"/>
        <w:rPr>
          <w:rFonts w:ascii="Arial" w:hAnsi="Arial" w:cs="Arial"/>
        </w:rPr>
      </w:pPr>
    </w:p>
    <w:p w:rsidR="00BD7822" w:rsidRDefault="00BD7822" w:rsidP="000F31AB">
      <w:pPr>
        <w:spacing w:line="360" w:lineRule="auto"/>
        <w:ind w:firstLine="426"/>
        <w:jc w:val="both"/>
        <w:rPr>
          <w:rFonts w:ascii="Arial" w:hAnsi="Arial" w:cs="Arial"/>
        </w:rPr>
      </w:pPr>
      <w:r w:rsidRPr="004B7FA8">
        <w:rPr>
          <w:rFonts w:ascii="Arial" w:hAnsi="Arial" w:cs="Arial"/>
        </w:rPr>
        <w:t>Antioksidativna svojstva etanolnih ekstrakata listova stevije ispitana su različitim spektrofotometrijskim metodama, u usporedbi s polifenolnim sastavnicama i troloksom kao referentnim antioksidansom. Utvrđeno je da testirani ekstrakt posjeduje sposobnost hvatanja DPPH radikala (</w:t>
      </w:r>
      <w:r w:rsidRPr="004B7FA8">
        <w:rPr>
          <w:rStyle w:val="BodyText10"/>
          <w:rFonts w:ascii="Arial" w:hAnsi="Arial" w:cs="Arial"/>
          <w:sz w:val="22"/>
          <w:szCs w:val="22"/>
          <w:u w:val="none"/>
        </w:rPr>
        <w:t>IC</w:t>
      </w:r>
      <w:r w:rsidRPr="004B7FA8">
        <w:rPr>
          <w:rStyle w:val="BodyText10"/>
          <w:rFonts w:ascii="Arial" w:hAnsi="Arial" w:cs="Arial"/>
          <w:sz w:val="22"/>
          <w:szCs w:val="22"/>
          <w:u w:val="none"/>
          <w:vertAlign w:val="subscript"/>
        </w:rPr>
        <w:t xml:space="preserve">50 </w:t>
      </w:r>
      <w:r w:rsidRPr="004B7FA8">
        <w:rPr>
          <w:rStyle w:val="BodyText10"/>
          <w:rFonts w:ascii="Arial" w:hAnsi="Arial" w:cs="Arial"/>
          <w:sz w:val="22"/>
          <w:szCs w:val="22"/>
          <w:u w:val="none"/>
        </w:rPr>
        <w:t xml:space="preserve">= </w:t>
      </w:r>
      <w:r w:rsidRPr="004B7FA8">
        <w:rPr>
          <w:rFonts w:ascii="Arial" w:hAnsi="Arial" w:cs="Arial"/>
        </w:rPr>
        <w:t>6,46 µg/mL), NO radikala (</w:t>
      </w:r>
      <w:r w:rsidRPr="004B7FA8">
        <w:rPr>
          <w:rStyle w:val="BodyText10"/>
          <w:rFonts w:ascii="Arial" w:hAnsi="Arial" w:cs="Arial"/>
          <w:sz w:val="22"/>
          <w:szCs w:val="22"/>
          <w:u w:val="none"/>
        </w:rPr>
        <w:t>IC</w:t>
      </w:r>
      <w:r w:rsidRPr="004B7FA8">
        <w:rPr>
          <w:rStyle w:val="BodyText10"/>
          <w:rFonts w:ascii="Arial" w:hAnsi="Arial" w:cs="Arial"/>
          <w:sz w:val="22"/>
          <w:szCs w:val="22"/>
          <w:u w:val="none"/>
          <w:vertAlign w:val="subscript"/>
        </w:rPr>
        <w:t xml:space="preserve">50 </w:t>
      </w:r>
      <w:r w:rsidRPr="004B7FA8">
        <w:rPr>
          <w:rStyle w:val="BodyText10"/>
          <w:rFonts w:ascii="Arial" w:hAnsi="Arial" w:cs="Arial"/>
          <w:sz w:val="22"/>
          <w:szCs w:val="22"/>
          <w:u w:val="none"/>
        </w:rPr>
        <w:t xml:space="preserve">= </w:t>
      </w:r>
      <w:r w:rsidR="004B7FA8" w:rsidRPr="004B7FA8">
        <w:rPr>
          <w:rFonts w:ascii="Arial" w:hAnsi="Arial" w:cs="Arial"/>
        </w:rPr>
        <w:t xml:space="preserve">109,33 µg/mL) te redukcije </w:t>
      </w:r>
      <w:r w:rsidRPr="004B7FA8">
        <w:rPr>
          <w:rFonts w:ascii="Arial" w:hAnsi="Arial" w:cs="Arial"/>
        </w:rPr>
        <w:t>iona željeza(III) (</w:t>
      </w:r>
      <w:r w:rsidRPr="004B7FA8">
        <w:rPr>
          <w:rStyle w:val="BodyText10"/>
          <w:rFonts w:ascii="Arial" w:hAnsi="Arial" w:cs="Arial"/>
          <w:sz w:val="22"/>
          <w:szCs w:val="22"/>
          <w:u w:val="none"/>
        </w:rPr>
        <w:t>IC</w:t>
      </w:r>
      <w:r w:rsidRPr="004B7FA8">
        <w:rPr>
          <w:rStyle w:val="BodyText10"/>
          <w:rFonts w:ascii="Arial" w:hAnsi="Arial" w:cs="Arial"/>
          <w:sz w:val="22"/>
          <w:szCs w:val="22"/>
          <w:u w:val="none"/>
          <w:vertAlign w:val="subscript"/>
        </w:rPr>
        <w:t xml:space="preserve">50 </w:t>
      </w:r>
      <w:r w:rsidRPr="004B7FA8">
        <w:rPr>
          <w:rStyle w:val="BodyText10"/>
          <w:rFonts w:ascii="Arial" w:hAnsi="Arial" w:cs="Arial"/>
          <w:sz w:val="22"/>
          <w:szCs w:val="22"/>
          <w:u w:val="none"/>
        </w:rPr>
        <w:t xml:space="preserve">= </w:t>
      </w:r>
      <w:r w:rsidRPr="004B7FA8">
        <w:rPr>
          <w:rFonts w:ascii="Arial" w:hAnsi="Arial" w:cs="Arial"/>
        </w:rPr>
        <w:t>31,54 µg/mL). Ukupni antioksidativni kapacitet etanolnog ekstrakta iznosio je 250,81 mg EAK/g. Antioksidativna sposobnost rutina</w:t>
      </w:r>
      <w:r w:rsidRPr="00BD7822">
        <w:rPr>
          <w:rFonts w:ascii="Arial" w:hAnsi="Arial" w:cs="Arial"/>
        </w:rPr>
        <w:t xml:space="preserve"> i klorogenske kiseline kao vrlo zastupljenih sastavnica ekstrakta stevije bila je usporediva s učincima troloksa. Iako je stevija pokazala nešto slabiju aktivnost u odnosu na testirane čiste supstancije, naše istraživanje je ukazalo da se ona može svrstati u biljke snažnog antioksidativnog potencijala koji se najvećim dijelom može pripisati polifenolnim sastavnicama.</w:t>
      </w:r>
    </w:p>
    <w:p w:rsidR="000F31AB" w:rsidRDefault="000F31AB" w:rsidP="000F31AB">
      <w:pPr>
        <w:spacing w:line="360" w:lineRule="auto"/>
        <w:ind w:firstLine="426"/>
        <w:jc w:val="both"/>
        <w:rPr>
          <w:rFonts w:ascii="Arial" w:hAnsi="Arial" w:cs="Arial"/>
        </w:rPr>
      </w:pPr>
    </w:p>
    <w:p w:rsidR="000F31AB" w:rsidRDefault="00BD7822" w:rsidP="000F31AB">
      <w:pPr>
        <w:spacing w:line="360" w:lineRule="auto"/>
        <w:ind w:firstLine="426"/>
        <w:jc w:val="both"/>
        <w:rPr>
          <w:rFonts w:ascii="Arial" w:hAnsi="Arial" w:cs="Arial"/>
        </w:rPr>
      </w:pPr>
      <w:r w:rsidRPr="00BD7822">
        <w:rPr>
          <w:rFonts w:ascii="Arial" w:hAnsi="Arial" w:cs="Arial"/>
        </w:rPr>
        <w:t xml:space="preserve">Istražen je utjecaj etanolnog ekstrakta lista stevije na aktivnost enzima acetilkolinesteraze (AchE), u usporedbi s klorogenskom kiselinom i galantaminom kao poznatog AchE inhibitora. Testirani biljni uzorak pokazao je sposobnost inhibicije AchE </w:t>
      </w:r>
      <w:r w:rsidRPr="00BD7822">
        <w:rPr>
          <w:rFonts w:ascii="Arial" w:hAnsi="Arial" w:cs="Arial"/>
        </w:rPr>
        <w:lastRenderedPageBreak/>
        <w:t xml:space="preserve">premašujući 50%-tni učinak u koncentraciji 1000 µg/mL. Ustanovljeno je da klorogenska kiselina značajno doprinosi inhibitornim svojstvima stevije. </w:t>
      </w:r>
    </w:p>
    <w:p w:rsidR="000F31AB" w:rsidRDefault="000F31AB" w:rsidP="000F31AB">
      <w:pPr>
        <w:spacing w:line="360" w:lineRule="auto"/>
        <w:ind w:firstLine="426"/>
        <w:jc w:val="both"/>
        <w:rPr>
          <w:rFonts w:ascii="Arial" w:hAnsi="Arial" w:cs="Arial"/>
        </w:rPr>
      </w:pPr>
    </w:p>
    <w:p w:rsidR="00BD7822" w:rsidRDefault="00BD7822" w:rsidP="000F31AB">
      <w:pPr>
        <w:spacing w:line="360" w:lineRule="auto"/>
        <w:ind w:firstLine="426"/>
        <w:jc w:val="both"/>
        <w:rPr>
          <w:rFonts w:ascii="Arial" w:hAnsi="Arial" w:cs="Arial"/>
        </w:rPr>
      </w:pPr>
      <w:r w:rsidRPr="00BD7822">
        <w:rPr>
          <w:rFonts w:ascii="Arial" w:hAnsi="Arial" w:cs="Arial"/>
        </w:rPr>
        <w:t xml:space="preserve">Djelovanje stevije i njenih pojedinačnih bioaktivnih sastavnica na Src tirozin kinazu istražena je prikladnim </w:t>
      </w:r>
      <w:r w:rsidRPr="00BD7822">
        <w:rPr>
          <w:rFonts w:ascii="Arial" w:hAnsi="Arial" w:cs="Arial"/>
          <w:i/>
        </w:rPr>
        <w:t>in vitro</w:t>
      </w:r>
      <w:r w:rsidRPr="00BD7822">
        <w:rPr>
          <w:rFonts w:ascii="Arial" w:hAnsi="Arial" w:cs="Arial"/>
        </w:rPr>
        <w:t xml:space="preserve"> testom, u usporedbi sa staurosporinom. Ustanovljeno je da etanolni ekstrakt lista stevije uzrokuje inhibiciju aktivnosti Src kinaze postižući 50%-tni učinak pri koncentraciji 27 μg/mL te da se taj učinak velikim dijelom može pripisati polifenolnim spojevima koji su djelovali u mikromolarnom području, među kojima je kvercetin bio najučinkovitiji (IC</w:t>
      </w:r>
      <w:r w:rsidRPr="00BD7822">
        <w:rPr>
          <w:rFonts w:ascii="Arial" w:hAnsi="Arial" w:cs="Arial"/>
          <w:vertAlign w:val="subscript"/>
        </w:rPr>
        <w:t xml:space="preserve">50 </w:t>
      </w:r>
      <w:r w:rsidRPr="00BD7822">
        <w:rPr>
          <w:rFonts w:ascii="Arial" w:hAnsi="Arial" w:cs="Arial"/>
        </w:rPr>
        <w:t xml:space="preserve">= 39 μM). </w:t>
      </w:r>
    </w:p>
    <w:p w:rsidR="00BD7822" w:rsidRDefault="00BD7822" w:rsidP="00BD7822">
      <w:pPr>
        <w:spacing w:line="360" w:lineRule="auto"/>
        <w:ind w:firstLine="426"/>
        <w:jc w:val="both"/>
        <w:rPr>
          <w:rFonts w:ascii="Arial" w:hAnsi="Arial" w:cs="Arial"/>
        </w:rPr>
      </w:pPr>
    </w:p>
    <w:p w:rsidR="00960E1A" w:rsidRPr="00BD7822" w:rsidRDefault="00BD7822" w:rsidP="00BD7822">
      <w:pPr>
        <w:spacing w:line="360" w:lineRule="auto"/>
        <w:ind w:firstLine="426"/>
        <w:jc w:val="both"/>
        <w:rPr>
          <w:rFonts w:ascii="Arial" w:hAnsi="Arial" w:cs="Arial"/>
        </w:rPr>
      </w:pPr>
      <w:r w:rsidRPr="00BD7822">
        <w:rPr>
          <w:rFonts w:ascii="Arial" w:hAnsi="Arial" w:cs="Arial"/>
        </w:rPr>
        <w:t xml:space="preserve">Farmakobotanička, fitokemijska i biološka istraživanja vrste </w:t>
      </w:r>
      <w:r w:rsidRPr="00BD7822">
        <w:rPr>
          <w:rFonts w:ascii="Arial" w:hAnsi="Arial" w:cs="Arial"/>
          <w:i/>
        </w:rPr>
        <w:t>Stevia rebaudiana</w:t>
      </w:r>
      <w:r w:rsidRPr="00BD7822">
        <w:rPr>
          <w:rFonts w:ascii="Arial" w:hAnsi="Arial" w:cs="Arial"/>
        </w:rPr>
        <w:t xml:space="preserve"> (Bert.) Bertoni provedena u okviru ovog rada pokazala su da listovi stevije sadrže značajnu količinu različitih bioaktivnih sastavnica, posebice polifenola, koje pokazuju snažno antioksidativno djelovanje te sposobnost inhibicije acetilkolinesteraze i Src tirozin kinaze. Rezultati našeg rada ukazuju da stevija ima veliki potencijal u prevenciji i liječenju raznih oboljenja te da nije samo biljka koja služi kao sredstvo za zaslađivanje prehrambenih i farmaceutskih proizvoda.  </w:t>
      </w:r>
    </w:p>
    <w:p w:rsidR="00960E1A" w:rsidRDefault="00960E1A" w:rsidP="00A83EE1">
      <w:pPr>
        <w:spacing w:line="360" w:lineRule="auto"/>
        <w:rPr>
          <w:rFonts w:ascii="Arial" w:hAnsi="Arial" w:cs="Arial"/>
          <w:b/>
          <w:sz w:val="32"/>
          <w:szCs w:val="32"/>
        </w:rPr>
      </w:pPr>
    </w:p>
    <w:p w:rsidR="00960E1A" w:rsidRDefault="00960E1A" w:rsidP="00A83EE1">
      <w:pPr>
        <w:spacing w:line="360" w:lineRule="auto"/>
        <w:rPr>
          <w:rFonts w:ascii="Arial" w:hAnsi="Arial" w:cs="Arial"/>
          <w:b/>
          <w:sz w:val="32"/>
          <w:szCs w:val="32"/>
        </w:rPr>
      </w:pPr>
    </w:p>
    <w:p w:rsidR="00960E1A" w:rsidRDefault="00960E1A" w:rsidP="00A83EE1">
      <w:pPr>
        <w:spacing w:line="360" w:lineRule="auto"/>
        <w:rPr>
          <w:rFonts w:ascii="Arial" w:hAnsi="Arial" w:cs="Arial"/>
          <w:b/>
          <w:sz w:val="32"/>
          <w:szCs w:val="32"/>
        </w:rPr>
      </w:pPr>
    </w:p>
    <w:p w:rsidR="00960E1A" w:rsidRDefault="00960E1A" w:rsidP="00A83EE1">
      <w:pPr>
        <w:spacing w:line="360" w:lineRule="auto"/>
        <w:rPr>
          <w:rFonts w:ascii="Arial" w:hAnsi="Arial" w:cs="Arial"/>
          <w:b/>
          <w:sz w:val="32"/>
          <w:szCs w:val="32"/>
        </w:rPr>
      </w:pPr>
    </w:p>
    <w:p w:rsidR="00960E1A" w:rsidRDefault="00960E1A" w:rsidP="00A83EE1">
      <w:pPr>
        <w:spacing w:line="360" w:lineRule="auto"/>
        <w:rPr>
          <w:rFonts w:ascii="Arial" w:hAnsi="Arial" w:cs="Arial"/>
          <w:b/>
          <w:sz w:val="32"/>
          <w:szCs w:val="32"/>
        </w:rPr>
      </w:pPr>
    </w:p>
    <w:p w:rsidR="00960E1A" w:rsidRDefault="00960E1A" w:rsidP="00A83EE1">
      <w:pPr>
        <w:spacing w:line="360" w:lineRule="auto"/>
        <w:rPr>
          <w:rFonts w:ascii="Arial" w:hAnsi="Arial" w:cs="Arial"/>
          <w:b/>
          <w:sz w:val="32"/>
          <w:szCs w:val="32"/>
        </w:rPr>
      </w:pPr>
    </w:p>
    <w:p w:rsidR="00960E1A" w:rsidRDefault="00960E1A" w:rsidP="00A83EE1">
      <w:pPr>
        <w:spacing w:line="360" w:lineRule="auto"/>
        <w:rPr>
          <w:rFonts w:ascii="Arial" w:hAnsi="Arial" w:cs="Arial"/>
          <w:b/>
          <w:sz w:val="32"/>
          <w:szCs w:val="32"/>
        </w:rPr>
      </w:pPr>
    </w:p>
    <w:p w:rsidR="00960E1A" w:rsidRDefault="00960E1A" w:rsidP="00A83EE1">
      <w:pPr>
        <w:spacing w:line="360" w:lineRule="auto"/>
        <w:rPr>
          <w:rFonts w:ascii="Arial" w:hAnsi="Arial" w:cs="Arial"/>
          <w:b/>
          <w:sz w:val="32"/>
          <w:szCs w:val="32"/>
        </w:rPr>
      </w:pPr>
    </w:p>
    <w:p w:rsidR="000F31AB" w:rsidRDefault="000F31AB" w:rsidP="00A83EE1">
      <w:pPr>
        <w:spacing w:line="360" w:lineRule="auto"/>
        <w:rPr>
          <w:rFonts w:ascii="Arial" w:hAnsi="Arial" w:cs="Arial"/>
          <w:b/>
          <w:sz w:val="32"/>
          <w:szCs w:val="32"/>
        </w:rPr>
      </w:pPr>
    </w:p>
    <w:p w:rsidR="00960E1A" w:rsidRDefault="000F31AB" w:rsidP="00A83EE1">
      <w:pPr>
        <w:spacing w:line="360" w:lineRule="auto"/>
        <w:rPr>
          <w:rFonts w:ascii="Arial" w:hAnsi="Arial" w:cs="Arial"/>
          <w:b/>
          <w:sz w:val="32"/>
          <w:szCs w:val="32"/>
        </w:rPr>
      </w:pPr>
      <w:r w:rsidRPr="00414C7F">
        <w:rPr>
          <w:rFonts w:ascii="Arial" w:hAnsi="Arial" w:cs="Arial"/>
          <w:b/>
          <w:sz w:val="24"/>
          <w:szCs w:val="24"/>
        </w:rPr>
        <w:lastRenderedPageBreak/>
        <w:t>6. Zahvala</w:t>
      </w:r>
    </w:p>
    <w:p w:rsidR="000F31AB" w:rsidRPr="000F31AB" w:rsidRDefault="000F31AB" w:rsidP="000F31AB">
      <w:pPr>
        <w:autoSpaceDE w:val="0"/>
        <w:autoSpaceDN w:val="0"/>
        <w:adjustRightInd w:val="0"/>
        <w:spacing w:after="0" w:line="360" w:lineRule="auto"/>
        <w:ind w:firstLine="426"/>
        <w:rPr>
          <w:rFonts w:ascii="Arial" w:hAnsi="Arial" w:cs="Arial"/>
        </w:rPr>
      </w:pPr>
      <w:r w:rsidRPr="000F31AB">
        <w:rPr>
          <w:rFonts w:ascii="Arial" w:hAnsi="Arial" w:cs="Arial"/>
        </w:rPr>
        <w:t>Najsrdačnije zahvaljujemo cijenjenoj mentorici prof. dr. sc. Sandi Vladimir-Knežević</w:t>
      </w:r>
    </w:p>
    <w:p w:rsidR="000F31AB" w:rsidRPr="000F31AB" w:rsidRDefault="000F31AB" w:rsidP="00946F8E">
      <w:pPr>
        <w:autoSpaceDE w:val="0"/>
        <w:autoSpaceDN w:val="0"/>
        <w:adjustRightInd w:val="0"/>
        <w:spacing w:after="0" w:line="360" w:lineRule="auto"/>
        <w:rPr>
          <w:rFonts w:ascii="Arial" w:hAnsi="Arial" w:cs="Arial"/>
        </w:rPr>
      </w:pPr>
      <w:r w:rsidRPr="000F31AB">
        <w:rPr>
          <w:rFonts w:ascii="Arial" w:hAnsi="Arial" w:cs="Arial"/>
        </w:rPr>
        <w:t>na prilici i bezuvjetnoj pomoći u</w:t>
      </w:r>
      <w:r>
        <w:rPr>
          <w:rFonts w:ascii="Arial" w:hAnsi="Arial" w:cs="Arial"/>
        </w:rPr>
        <w:t xml:space="preserve"> izradi rada</w:t>
      </w:r>
      <w:r w:rsidRPr="000F31AB">
        <w:rPr>
          <w:rFonts w:ascii="Arial" w:hAnsi="Arial" w:cs="Arial"/>
        </w:rPr>
        <w:t xml:space="preserve"> na Zavodu za farmakognoziju Farmaceutsko-biokemijskog fakulteta Sveučilišta u Zagrebu</w:t>
      </w:r>
      <w:r>
        <w:rPr>
          <w:rFonts w:ascii="Arial" w:hAnsi="Arial" w:cs="Arial"/>
        </w:rPr>
        <w:t>.</w:t>
      </w:r>
      <w:r w:rsidR="00946F8E">
        <w:rPr>
          <w:rFonts w:ascii="Arial" w:hAnsi="Arial" w:cs="Arial"/>
        </w:rPr>
        <w:t xml:space="preserve"> </w:t>
      </w:r>
      <w:r w:rsidRPr="000F31AB">
        <w:rPr>
          <w:rFonts w:ascii="Arial" w:hAnsi="Arial" w:cs="Arial"/>
        </w:rPr>
        <w:t>Zahvaljujemo se i na nesebičnom prenošenju praktičnog i teor</w:t>
      </w:r>
      <w:r w:rsidR="00946F8E">
        <w:rPr>
          <w:rFonts w:ascii="Arial" w:hAnsi="Arial" w:cs="Arial"/>
        </w:rPr>
        <w:t>ijskog</w:t>
      </w:r>
      <w:r w:rsidRPr="000F31AB">
        <w:rPr>
          <w:rFonts w:ascii="Arial" w:hAnsi="Arial" w:cs="Arial"/>
        </w:rPr>
        <w:t xml:space="preserve"> znanja te na </w:t>
      </w:r>
      <w:r w:rsidR="00946F8E">
        <w:rPr>
          <w:rFonts w:ascii="Arial" w:hAnsi="Arial" w:cs="Arial"/>
        </w:rPr>
        <w:t xml:space="preserve">velikoj motivaciji. </w:t>
      </w:r>
      <w:r w:rsidRPr="000F31AB">
        <w:rPr>
          <w:rFonts w:ascii="Arial" w:hAnsi="Arial" w:cs="Arial"/>
        </w:rPr>
        <w:t>Također zahvaljujemo asistenici Mariji Kindl</w:t>
      </w:r>
      <w:r w:rsidR="00946F8E">
        <w:rPr>
          <w:rFonts w:ascii="Arial" w:hAnsi="Arial" w:cs="Arial"/>
        </w:rPr>
        <w:t xml:space="preserve">, mag. pharm.  </w:t>
      </w:r>
      <w:r w:rsidRPr="000F31AB">
        <w:rPr>
          <w:rFonts w:ascii="Arial" w:hAnsi="Arial" w:cs="Arial"/>
        </w:rPr>
        <w:t>na savjetima i pomoći</w:t>
      </w:r>
      <w:r w:rsidR="00946F8E">
        <w:rPr>
          <w:rFonts w:ascii="Arial" w:hAnsi="Arial" w:cs="Arial"/>
        </w:rPr>
        <w:t xml:space="preserve"> u eksperimentalnom  radu,</w:t>
      </w:r>
      <w:r w:rsidRPr="000F31AB">
        <w:rPr>
          <w:rFonts w:ascii="Arial" w:hAnsi="Arial" w:cs="Arial"/>
        </w:rPr>
        <w:t xml:space="preserve"> strpljivosti i pristupačnosti.</w:t>
      </w:r>
    </w:p>
    <w:p w:rsidR="000F31AB" w:rsidRPr="000F31AB" w:rsidRDefault="00946F8E" w:rsidP="00946F8E">
      <w:pPr>
        <w:autoSpaceDE w:val="0"/>
        <w:autoSpaceDN w:val="0"/>
        <w:adjustRightInd w:val="0"/>
        <w:spacing w:after="0" w:line="360" w:lineRule="auto"/>
        <w:ind w:firstLine="426"/>
        <w:rPr>
          <w:rFonts w:ascii="Arial" w:hAnsi="Arial" w:cs="Arial"/>
        </w:rPr>
      </w:pPr>
      <w:r>
        <w:rPr>
          <w:rFonts w:ascii="Arial" w:hAnsi="Arial" w:cs="Arial"/>
        </w:rPr>
        <w:t xml:space="preserve">Također se zahvaljujemo </w:t>
      </w:r>
      <w:r w:rsidR="000F31AB" w:rsidRPr="000F31AB">
        <w:rPr>
          <w:rFonts w:ascii="Arial" w:hAnsi="Arial" w:cs="Arial"/>
        </w:rPr>
        <w:t>dr.</w:t>
      </w:r>
      <w:r>
        <w:rPr>
          <w:rFonts w:ascii="Arial" w:hAnsi="Arial" w:cs="Arial"/>
        </w:rPr>
        <w:t xml:space="preserve"> sc.</w:t>
      </w:r>
      <w:r w:rsidR="000F31AB" w:rsidRPr="000F31AB">
        <w:rPr>
          <w:rFonts w:ascii="Arial" w:hAnsi="Arial" w:cs="Arial"/>
        </w:rPr>
        <w:t xml:space="preserve"> Dubravku Jeliću i gospođi Klari Markušić (Fidelta Ltd. Zagreb)</w:t>
      </w:r>
      <w:r>
        <w:rPr>
          <w:rFonts w:ascii="Arial" w:hAnsi="Arial" w:cs="Arial"/>
        </w:rPr>
        <w:t xml:space="preserve"> na pomoći u provođenju </w:t>
      </w:r>
      <w:r w:rsidRPr="00946F8E">
        <w:rPr>
          <w:rFonts w:ascii="Arial" w:hAnsi="Arial" w:cs="Arial"/>
          <w:i/>
        </w:rPr>
        <w:t>in vitro</w:t>
      </w:r>
      <w:r w:rsidR="000F31AB" w:rsidRPr="000F31AB">
        <w:rPr>
          <w:rFonts w:ascii="Arial" w:hAnsi="Arial" w:cs="Arial"/>
        </w:rPr>
        <w:t xml:space="preserve"> </w:t>
      </w:r>
      <w:r>
        <w:rPr>
          <w:rFonts w:ascii="Arial" w:hAnsi="Arial" w:cs="Arial"/>
        </w:rPr>
        <w:t>istraživanja.</w:t>
      </w:r>
    </w:p>
    <w:p w:rsidR="000F31AB" w:rsidRPr="000F31AB" w:rsidRDefault="000F31AB" w:rsidP="00946F8E">
      <w:pPr>
        <w:autoSpaceDE w:val="0"/>
        <w:autoSpaceDN w:val="0"/>
        <w:adjustRightInd w:val="0"/>
        <w:spacing w:after="0" w:line="360" w:lineRule="auto"/>
        <w:ind w:firstLine="426"/>
        <w:rPr>
          <w:rFonts w:ascii="Arial" w:hAnsi="Arial" w:cs="Arial"/>
        </w:rPr>
      </w:pPr>
      <w:r w:rsidRPr="000F31AB">
        <w:rPr>
          <w:rFonts w:ascii="Arial" w:hAnsi="Arial" w:cs="Arial"/>
        </w:rPr>
        <w:t>Zahvaljujemo i ostalim djelatnicima Zavoda za farmakognoziju</w:t>
      </w:r>
      <w:r>
        <w:rPr>
          <w:rFonts w:ascii="Arial" w:hAnsi="Arial" w:cs="Arial"/>
        </w:rPr>
        <w:t xml:space="preserve"> </w:t>
      </w:r>
      <w:r w:rsidRPr="000F31AB">
        <w:rPr>
          <w:rFonts w:ascii="Arial" w:hAnsi="Arial" w:cs="Arial"/>
        </w:rPr>
        <w:t>na poticajnom okruženju i ugodnoj atmosferi  te</w:t>
      </w:r>
      <w:r>
        <w:rPr>
          <w:rFonts w:ascii="Arial" w:hAnsi="Arial" w:cs="Arial"/>
        </w:rPr>
        <w:t xml:space="preserve"> svima koji su nas podržavali u </w:t>
      </w:r>
      <w:r w:rsidRPr="000F31AB">
        <w:rPr>
          <w:rFonts w:ascii="Arial" w:hAnsi="Arial" w:cs="Arial"/>
        </w:rPr>
        <w:t>ostvarivanju naših ciljeva i ambicija.</w:t>
      </w:r>
    </w:p>
    <w:p w:rsidR="00960E1A" w:rsidRDefault="00F74ED6" w:rsidP="00F74ED6">
      <w:pPr>
        <w:tabs>
          <w:tab w:val="left" w:pos="6177"/>
        </w:tabs>
        <w:spacing w:line="360" w:lineRule="auto"/>
        <w:rPr>
          <w:rFonts w:ascii="Arial" w:hAnsi="Arial" w:cs="Arial"/>
          <w:b/>
          <w:sz w:val="32"/>
          <w:szCs w:val="32"/>
        </w:rPr>
      </w:pPr>
      <w:r>
        <w:rPr>
          <w:rFonts w:ascii="Arial" w:hAnsi="Arial" w:cs="Arial"/>
          <w:b/>
          <w:sz w:val="32"/>
          <w:szCs w:val="32"/>
        </w:rPr>
        <w:tab/>
      </w:r>
    </w:p>
    <w:p w:rsidR="00960E1A" w:rsidRDefault="00960E1A" w:rsidP="00A83EE1">
      <w:pPr>
        <w:spacing w:line="360" w:lineRule="auto"/>
        <w:rPr>
          <w:rFonts w:ascii="Arial" w:hAnsi="Arial" w:cs="Arial"/>
          <w:b/>
          <w:sz w:val="32"/>
          <w:szCs w:val="32"/>
        </w:rPr>
      </w:pP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960E1A" w:rsidP="00E80293">
      <w:pPr>
        <w:spacing w:line="360" w:lineRule="auto"/>
        <w:rPr>
          <w:rFonts w:ascii="Arial" w:hAnsi="Arial" w:cs="Arial"/>
          <w:b/>
          <w:sz w:val="32"/>
          <w:szCs w:val="32"/>
        </w:rPr>
      </w:pPr>
      <w:r w:rsidRPr="00B00FF9">
        <w:rPr>
          <w:rFonts w:ascii="Arial" w:hAnsi="Arial" w:cs="Arial"/>
          <w:b/>
          <w:sz w:val="32"/>
          <w:szCs w:val="32"/>
        </w:rPr>
        <w:t xml:space="preserve">      </w:t>
      </w:r>
    </w:p>
    <w:p w:rsidR="00960E1A" w:rsidRDefault="00960E1A" w:rsidP="007574E8">
      <w:pPr>
        <w:spacing w:line="360" w:lineRule="auto"/>
        <w:rPr>
          <w:rFonts w:ascii="Arial" w:hAnsi="Arial" w:cs="Arial"/>
          <w:sz w:val="24"/>
          <w:szCs w:val="24"/>
        </w:rPr>
      </w:pPr>
    </w:p>
    <w:p w:rsidR="00960E1A" w:rsidRDefault="00960E1A" w:rsidP="007574E8">
      <w:pPr>
        <w:spacing w:line="360" w:lineRule="auto"/>
        <w:rPr>
          <w:rFonts w:ascii="Arial" w:hAnsi="Arial" w:cs="Arial"/>
          <w:sz w:val="24"/>
          <w:szCs w:val="24"/>
        </w:rPr>
      </w:pPr>
    </w:p>
    <w:p w:rsidR="00960E1A" w:rsidRDefault="00960E1A" w:rsidP="007574E8">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960E1A" w:rsidP="00A83EE1">
      <w:pPr>
        <w:spacing w:line="360" w:lineRule="auto"/>
        <w:rPr>
          <w:rFonts w:ascii="Arial" w:hAnsi="Arial" w:cs="Arial"/>
          <w:sz w:val="24"/>
          <w:szCs w:val="24"/>
        </w:rPr>
      </w:pPr>
    </w:p>
    <w:p w:rsidR="00960E1A" w:rsidRDefault="00960E1A" w:rsidP="00436F81">
      <w:pPr>
        <w:spacing w:line="360" w:lineRule="auto"/>
        <w:rPr>
          <w:rFonts w:ascii="Arial" w:hAnsi="Arial" w:cs="Arial"/>
          <w:b/>
          <w:sz w:val="32"/>
          <w:szCs w:val="32"/>
        </w:rPr>
      </w:pPr>
    </w:p>
    <w:p w:rsidR="00960E1A" w:rsidRDefault="007C740B" w:rsidP="00436F81">
      <w:pPr>
        <w:spacing w:line="360" w:lineRule="auto"/>
        <w:rPr>
          <w:rFonts w:ascii="Arial" w:hAnsi="Arial" w:cs="Arial"/>
          <w:b/>
          <w:sz w:val="32"/>
          <w:szCs w:val="32"/>
        </w:rPr>
      </w:pPr>
      <w:r>
        <w:rPr>
          <w:rFonts w:ascii="Arial" w:hAnsi="Arial" w:cs="Arial"/>
          <w:noProof/>
          <w:sz w:val="24"/>
          <w:szCs w:val="24"/>
          <w:lang w:eastAsia="hr-HR"/>
        </w:rPr>
        <mc:AlternateContent>
          <mc:Choice Requires="wps">
            <w:drawing>
              <wp:anchor distT="0" distB="0" distL="114300" distR="114300" simplePos="0" relativeHeight="251695104" behindDoc="0" locked="0" layoutInCell="1" allowOverlap="1" wp14:anchorId="179F4C1E" wp14:editId="5537C8E7">
                <wp:simplePos x="0" y="0"/>
                <wp:positionH relativeFrom="margin">
                  <wp:posOffset>379095</wp:posOffset>
                </wp:positionH>
                <wp:positionV relativeFrom="margin">
                  <wp:posOffset>2719705</wp:posOffset>
                </wp:positionV>
                <wp:extent cx="6075680" cy="3090545"/>
                <wp:effectExtent l="254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680" cy="3090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0FE4" w:rsidRDefault="009A0FE4" w:rsidP="00F74ED6">
                            <w:pPr>
                              <w:spacing w:line="360" w:lineRule="auto"/>
                              <w:rPr>
                                <w:rFonts w:ascii="Arial" w:hAnsi="Arial" w:cs="Arial"/>
                                <w:b/>
                                <w:sz w:val="32"/>
                                <w:szCs w:val="32"/>
                              </w:rPr>
                            </w:pPr>
                            <w:r>
                              <w:rPr>
                                <w:rFonts w:ascii="Arial" w:hAnsi="Arial" w:cs="Arial"/>
                                <w:b/>
                                <w:sz w:val="32"/>
                                <w:szCs w:val="32"/>
                              </w:rPr>
                              <w:t xml:space="preserve">  </w:t>
                            </w:r>
                          </w:p>
                          <w:p w:rsidR="009A0FE4" w:rsidRDefault="009A0FE4" w:rsidP="00F74ED6">
                            <w:pPr>
                              <w:spacing w:line="360" w:lineRule="auto"/>
                              <w:rPr>
                                <w:rFonts w:ascii="Arial" w:hAnsi="Arial" w:cs="Arial"/>
                                <w:b/>
                                <w:sz w:val="32"/>
                                <w:szCs w:val="32"/>
                              </w:rPr>
                            </w:pPr>
                          </w:p>
                          <w:p w:rsidR="009A0FE4" w:rsidRPr="000F3F7E" w:rsidRDefault="009A0FE4" w:rsidP="00F74ED6">
                            <w:pPr>
                              <w:spacing w:line="360" w:lineRule="auto"/>
                              <w:ind w:left="5664"/>
                              <w:rPr>
                                <w:rFonts w:ascii="Arial" w:hAnsi="Arial" w:cs="Arial"/>
                                <w:b/>
                                <w:sz w:val="32"/>
                                <w:szCs w:val="32"/>
                              </w:rPr>
                            </w:pPr>
                            <w:r>
                              <w:rPr>
                                <w:rFonts w:ascii="Arial" w:hAnsi="Arial" w:cs="Arial"/>
                                <w:b/>
                                <w:sz w:val="32"/>
                                <w:szCs w:val="32"/>
                              </w:rPr>
                              <w:t>7</w:t>
                            </w:r>
                            <w:r w:rsidRPr="000F3F7E">
                              <w:rPr>
                                <w:rFonts w:ascii="Arial" w:hAnsi="Arial" w:cs="Arial"/>
                                <w:b/>
                                <w:sz w:val="32"/>
                                <w:szCs w:val="32"/>
                              </w:rPr>
                              <w:t>. LITERATURA</w:t>
                            </w:r>
                          </w:p>
                          <w:p w:rsidR="009A0FE4" w:rsidRDefault="009A0FE4" w:rsidP="00F74ED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29.85pt;margin-top:214.15pt;width:478.4pt;height:243.3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" stroked="f">
                <v:textbox>
                  <w:txbxContent>
                    <w:p w:rsidR="009A0FE4" w:rsidRDefault="009A0FE4" w:rsidP="00F74ED6">
                      <w:pPr>
                        <w:spacing w:line="360" w:lineRule="auto"/>
                        <w:rPr>
                          <w:rFonts w:ascii="Arial" w:hAnsi="Arial" w:cs="Arial"/>
                          <w:b/>
                          <w:sz w:val="32"/>
                          <w:szCs w:val="32"/>
                        </w:rPr>
                      </w:pPr>
                      <w:r>
                        <w:rPr>
                          <w:rFonts w:ascii="Arial" w:hAnsi="Arial" w:cs="Arial"/>
                          <w:b/>
                          <w:sz w:val="32"/>
                          <w:szCs w:val="32"/>
                        </w:rPr>
                        <w:t xml:space="preserve">  </w:t>
                      </w:r>
                    </w:p>
                    <w:p w:rsidR="009A0FE4" w:rsidRDefault="009A0FE4" w:rsidP="00F74ED6">
                      <w:pPr>
                        <w:spacing w:line="360" w:lineRule="auto"/>
                        <w:rPr>
                          <w:rFonts w:ascii="Arial" w:hAnsi="Arial" w:cs="Arial"/>
                          <w:b/>
                          <w:sz w:val="32"/>
                          <w:szCs w:val="32"/>
                        </w:rPr>
                      </w:pPr>
                    </w:p>
                    <w:p w:rsidR="009A0FE4" w:rsidRPr="000F3F7E" w:rsidRDefault="009A0FE4" w:rsidP="00F74ED6">
                      <w:pPr>
                        <w:spacing w:line="360" w:lineRule="auto"/>
                        <w:ind w:left="5664"/>
                        <w:rPr>
                          <w:rFonts w:ascii="Arial" w:hAnsi="Arial" w:cs="Arial"/>
                          <w:b/>
                          <w:sz w:val="32"/>
                          <w:szCs w:val="32"/>
                        </w:rPr>
                      </w:pPr>
                      <w:r>
                        <w:rPr>
                          <w:rFonts w:ascii="Arial" w:hAnsi="Arial" w:cs="Arial"/>
                          <w:b/>
                          <w:sz w:val="32"/>
                          <w:szCs w:val="32"/>
                        </w:rPr>
                        <w:t>7</w:t>
                      </w:r>
                      <w:r w:rsidRPr="000F3F7E">
                        <w:rPr>
                          <w:rFonts w:ascii="Arial" w:hAnsi="Arial" w:cs="Arial"/>
                          <w:b/>
                          <w:sz w:val="32"/>
                          <w:szCs w:val="32"/>
                        </w:rPr>
                        <w:t>. LITERATURA</w:t>
                      </w:r>
                    </w:p>
                    <w:p w:rsidR="009A0FE4" w:rsidRDefault="009A0FE4" w:rsidP="00F74ED6"/>
                  </w:txbxContent>
                </v:textbox>
                <w10:wrap type="square" anchorx="margin" anchory="margin"/>
              </v:shape>
            </w:pict>
          </mc:Fallback>
        </mc:AlternateContent>
      </w:r>
    </w:p>
    <w:p w:rsidR="00960E1A" w:rsidRDefault="00960E1A" w:rsidP="00436F81">
      <w:pPr>
        <w:spacing w:line="360" w:lineRule="auto"/>
        <w:rPr>
          <w:rFonts w:ascii="Arial" w:hAnsi="Arial" w:cs="Arial"/>
          <w:b/>
          <w:sz w:val="32"/>
          <w:szCs w:val="32"/>
        </w:rPr>
      </w:pPr>
    </w:p>
    <w:p w:rsidR="00960E1A" w:rsidRDefault="00960E1A" w:rsidP="00436F81">
      <w:pPr>
        <w:spacing w:line="360" w:lineRule="auto"/>
        <w:rPr>
          <w:rFonts w:ascii="Arial" w:hAnsi="Arial" w:cs="Arial"/>
          <w:b/>
          <w:sz w:val="32"/>
          <w:szCs w:val="32"/>
        </w:rPr>
      </w:pPr>
    </w:p>
    <w:p w:rsidR="00960E1A" w:rsidRDefault="00960E1A" w:rsidP="00436F81">
      <w:pPr>
        <w:spacing w:line="360" w:lineRule="auto"/>
        <w:rPr>
          <w:rFonts w:ascii="Arial" w:hAnsi="Arial" w:cs="Arial"/>
          <w:b/>
          <w:sz w:val="32"/>
          <w:szCs w:val="32"/>
        </w:rPr>
      </w:pPr>
    </w:p>
    <w:p w:rsidR="00960E1A" w:rsidRDefault="00960E1A" w:rsidP="00436F81">
      <w:pPr>
        <w:spacing w:after="0" w:line="360" w:lineRule="auto"/>
        <w:rPr>
          <w:rFonts w:ascii="Arial" w:hAnsi="Arial" w:cs="Arial"/>
          <w:b/>
          <w:sz w:val="32"/>
          <w:szCs w:val="32"/>
        </w:rPr>
      </w:pPr>
    </w:p>
    <w:p w:rsidR="00960E1A" w:rsidRDefault="00960E1A" w:rsidP="00436F81">
      <w:pPr>
        <w:spacing w:after="0" w:line="360" w:lineRule="auto"/>
        <w:rPr>
          <w:rFonts w:ascii="Arial" w:hAnsi="Arial" w:cs="Arial"/>
          <w:b/>
          <w:sz w:val="32"/>
          <w:szCs w:val="32"/>
        </w:rPr>
      </w:pPr>
    </w:p>
    <w:p w:rsidR="00960E1A" w:rsidRDefault="00960E1A" w:rsidP="00436F81">
      <w:pPr>
        <w:spacing w:after="0" w:line="360" w:lineRule="auto"/>
        <w:rPr>
          <w:rFonts w:ascii="Arial" w:hAnsi="Arial" w:cs="Arial"/>
          <w:b/>
          <w:sz w:val="32"/>
          <w:szCs w:val="32"/>
        </w:rPr>
      </w:pPr>
    </w:p>
    <w:p w:rsidR="00960E1A" w:rsidRDefault="00960E1A" w:rsidP="00436F81">
      <w:pPr>
        <w:spacing w:after="0" w:line="360" w:lineRule="auto"/>
        <w:rPr>
          <w:rFonts w:ascii="Arial" w:hAnsi="Arial" w:cs="Arial"/>
          <w:b/>
          <w:sz w:val="32"/>
          <w:szCs w:val="32"/>
        </w:rPr>
      </w:pPr>
    </w:p>
    <w:p w:rsidR="00960E1A" w:rsidRDefault="007C740B" w:rsidP="00436F81">
      <w:pPr>
        <w:spacing w:after="0" w:line="360" w:lineRule="auto"/>
        <w:rPr>
          <w:rFonts w:ascii="Arial" w:hAnsi="Arial" w:cs="Arial"/>
          <w:b/>
          <w:sz w:val="32"/>
          <w:szCs w:val="32"/>
        </w:rPr>
      </w:pPr>
      <w:r>
        <w:rPr>
          <w:rFonts w:ascii="Arial" w:hAnsi="Arial" w:cs="Arial"/>
          <w:noProof/>
          <w:lang w:eastAsia="hr-HR"/>
        </w:rPr>
        <w:drawing>
          <wp:anchor distT="0" distB="0" distL="114300" distR="114300" simplePos="0" relativeHeight="251702272" behindDoc="0" locked="0" layoutInCell="1" allowOverlap="1" wp14:anchorId="582333FD" wp14:editId="598E443B">
            <wp:simplePos x="0" y="0"/>
            <wp:positionH relativeFrom="column">
              <wp:posOffset>4121150</wp:posOffset>
            </wp:positionH>
            <wp:positionV relativeFrom="paragraph">
              <wp:posOffset>218440</wp:posOffset>
            </wp:positionV>
            <wp:extent cx="2578100" cy="3869055"/>
            <wp:effectExtent l="0" t="0" r="0" b="0"/>
            <wp:wrapNone/>
            <wp:docPr id="102"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8100" cy="3869055"/>
                    </a:xfrm>
                    <a:prstGeom prst="rect">
                      <a:avLst/>
                    </a:prstGeom>
                    <a:noFill/>
                  </pic:spPr>
                </pic:pic>
              </a:graphicData>
            </a:graphic>
            <wp14:sizeRelH relativeFrom="page">
              <wp14:pctWidth>0</wp14:pctWidth>
            </wp14:sizeRelH>
            <wp14:sizeRelV relativeFrom="page">
              <wp14:pctHeight>0</wp14:pctHeight>
            </wp14:sizeRelV>
          </wp:anchor>
        </w:drawing>
      </w:r>
    </w:p>
    <w:p w:rsidR="00960E1A" w:rsidRDefault="00960E1A" w:rsidP="00436F81">
      <w:pPr>
        <w:spacing w:after="0" w:line="360" w:lineRule="auto"/>
        <w:rPr>
          <w:rFonts w:ascii="Arial" w:hAnsi="Arial" w:cs="Arial"/>
          <w:b/>
          <w:sz w:val="32"/>
          <w:szCs w:val="32"/>
        </w:rPr>
      </w:pPr>
    </w:p>
    <w:p w:rsidR="00960E1A" w:rsidRDefault="00960E1A" w:rsidP="00436F81">
      <w:pPr>
        <w:spacing w:after="0" w:line="360" w:lineRule="auto"/>
        <w:rPr>
          <w:rFonts w:ascii="Arial" w:hAnsi="Arial" w:cs="Arial"/>
          <w:b/>
          <w:sz w:val="32"/>
          <w:szCs w:val="32"/>
        </w:rPr>
      </w:pPr>
    </w:p>
    <w:p w:rsidR="00960E1A" w:rsidRDefault="00960E1A" w:rsidP="00436F81">
      <w:pPr>
        <w:spacing w:after="0" w:line="360" w:lineRule="auto"/>
        <w:rPr>
          <w:rFonts w:ascii="Arial" w:hAnsi="Arial" w:cs="Arial"/>
          <w:b/>
          <w:sz w:val="32"/>
          <w:szCs w:val="32"/>
        </w:rPr>
      </w:pPr>
    </w:p>
    <w:p w:rsidR="00960E1A" w:rsidRDefault="00960E1A" w:rsidP="00436F81">
      <w:pPr>
        <w:spacing w:after="0" w:line="360" w:lineRule="auto"/>
        <w:rPr>
          <w:rFonts w:ascii="Arial" w:hAnsi="Arial" w:cs="Arial"/>
          <w:b/>
          <w:sz w:val="32"/>
          <w:szCs w:val="32"/>
        </w:rPr>
      </w:pPr>
    </w:p>
    <w:p w:rsidR="00960E1A" w:rsidRDefault="00960E1A" w:rsidP="00436F81">
      <w:pPr>
        <w:spacing w:after="0" w:line="360" w:lineRule="auto"/>
        <w:rPr>
          <w:rFonts w:ascii="Arial" w:hAnsi="Arial" w:cs="Arial"/>
          <w:b/>
          <w:sz w:val="32"/>
          <w:szCs w:val="32"/>
        </w:rPr>
      </w:pPr>
    </w:p>
    <w:p w:rsidR="00414C7F" w:rsidRDefault="00414C7F" w:rsidP="00436F81">
      <w:pPr>
        <w:spacing w:after="0" w:line="360" w:lineRule="auto"/>
        <w:rPr>
          <w:rFonts w:ascii="Arial" w:hAnsi="Arial" w:cs="Arial"/>
          <w:b/>
          <w:sz w:val="32"/>
          <w:szCs w:val="32"/>
        </w:rPr>
      </w:pPr>
    </w:p>
    <w:p w:rsidR="00960E1A" w:rsidRDefault="00960E1A" w:rsidP="00436F81">
      <w:pPr>
        <w:spacing w:after="0" w:line="360" w:lineRule="auto"/>
        <w:rPr>
          <w:rFonts w:ascii="Arial" w:hAnsi="Arial" w:cs="Arial"/>
          <w:b/>
          <w:sz w:val="32"/>
          <w:szCs w:val="32"/>
        </w:rPr>
      </w:pPr>
    </w:p>
    <w:p w:rsidR="00960E1A" w:rsidRDefault="00960E1A" w:rsidP="00436F81">
      <w:pPr>
        <w:spacing w:after="0" w:line="360" w:lineRule="auto"/>
        <w:rPr>
          <w:rFonts w:ascii="Arial" w:hAnsi="Arial" w:cs="Arial"/>
          <w:b/>
          <w:sz w:val="32"/>
          <w:szCs w:val="32"/>
        </w:rPr>
      </w:pPr>
    </w:p>
    <w:p w:rsidR="00F076F4" w:rsidRDefault="00F076F4" w:rsidP="00F076F4">
      <w:pPr>
        <w:spacing w:after="0" w:line="360" w:lineRule="auto"/>
        <w:jc w:val="both"/>
        <w:rPr>
          <w:rFonts w:ascii="Arial" w:hAnsi="Arial" w:cs="Arial"/>
        </w:rPr>
      </w:pPr>
      <w:r>
        <w:rPr>
          <w:rFonts w:ascii="Arial" w:hAnsi="Arial" w:cs="Arial"/>
        </w:rPr>
        <w:t>Atteh J, Onagbesan O, Tona K, Decuypere E, Genus J, Buyse J. Evaluation of supplementary Stevia (</w:t>
      </w:r>
      <w:r w:rsidRPr="00E82D80">
        <w:rPr>
          <w:rFonts w:ascii="Arial" w:hAnsi="Arial" w:cs="Arial"/>
          <w:i/>
        </w:rPr>
        <w:t>Stevia rebaudiana</w:t>
      </w:r>
      <w:r>
        <w:rPr>
          <w:rFonts w:ascii="Arial" w:hAnsi="Arial" w:cs="Arial"/>
        </w:rPr>
        <w:t xml:space="preserve"> Bertoni) leaves and stevioside in broiler diets: Effects on feed intake, nutrient metabolism, blood parameters and growth performance. </w:t>
      </w:r>
      <w:r w:rsidRPr="00131FAA">
        <w:rPr>
          <w:rFonts w:ascii="Arial" w:hAnsi="Arial" w:cs="Arial"/>
          <w:i/>
        </w:rPr>
        <w:t>J Anim Physiol Anim Nutr</w:t>
      </w:r>
      <w:r>
        <w:rPr>
          <w:rFonts w:ascii="Arial" w:hAnsi="Arial" w:cs="Arial"/>
          <w:i/>
        </w:rPr>
        <w:t xml:space="preserve">, </w:t>
      </w:r>
      <w:r>
        <w:rPr>
          <w:rFonts w:ascii="Arial" w:hAnsi="Arial" w:cs="Arial"/>
        </w:rPr>
        <w:t>2008, 92, 640-649.</w:t>
      </w:r>
    </w:p>
    <w:p w:rsidR="00F076F4" w:rsidRDefault="00F076F4" w:rsidP="00F076F4">
      <w:pPr>
        <w:spacing w:after="0" w:line="360" w:lineRule="auto"/>
        <w:jc w:val="both"/>
        <w:rPr>
          <w:rFonts w:ascii="Arial" w:hAnsi="Arial" w:cs="Arial"/>
        </w:rPr>
      </w:pPr>
    </w:p>
    <w:p w:rsidR="00F076F4" w:rsidRDefault="00F076F4" w:rsidP="00F076F4">
      <w:pPr>
        <w:spacing w:after="0" w:line="360" w:lineRule="auto"/>
        <w:jc w:val="both"/>
        <w:rPr>
          <w:rFonts w:ascii="Arial" w:hAnsi="Arial" w:cs="Arial"/>
        </w:rPr>
      </w:pPr>
      <w:r w:rsidRPr="00C543BD">
        <w:rPr>
          <w:rFonts w:ascii="Arial" w:hAnsi="Arial" w:cs="Arial"/>
        </w:rPr>
        <w:t xml:space="preserve">Barriocanal L, Palacios M, Benitez G, Benitez S, Jimenez J, Jimenez N. Apparent lack of  pharmacological effect of steviol glycosides used as sweeteners in humans, a pilot study of repeated exposures in some normatensive and hypotensive individuals and in type 1 and type 2 diabetics. </w:t>
      </w:r>
      <w:r w:rsidRPr="006215B8">
        <w:rPr>
          <w:rFonts w:ascii="Arial" w:hAnsi="Arial" w:cs="Arial"/>
          <w:i/>
        </w:rPr>
        <w:t>Regul Toxicol Pharmacol</w:t>
      </w:r>
      <w:r>
        <w:rPr>
          <w:rFonts w:ascii="Arial" w:hAnsi="Arial" w:cs="Arial"/>
        </w:rPr>
        <w:t>,</w:t>
      </w:r>
      <w:r w:rsidRPr="00C543BD">
        <w:rPr>
          <w:rFonts w:ascii="Arial" w:hAnsi="Arial" w:cs="Arial"/>
        </w:rPr>
        <w:t xml:space="preserve"> 2008, </w:t>
      </w:r>
      <w:r w:rsidRPr="00C543BD">
        <w:rPr>
          <w:rFonts w:ascii="Arial" w:hAnsi="Arial" w:cs="Arial"/>
          <w:i/>
        </w:rPr>
        <w:t>51</w:t>
      </w:r>
      <w:r w:rsidRPr="00C543BD">
        <w:rPr>
          <w:rFonts w:ascii="Arial" w:hAnsi="Arial" w:cs="Arial"/>
        </w:rPr>
        <w:t>, 37-41.</w:t>
      </w:r>
    </w:p>
    <w:p w:rsidR="00F076F4" w:rsidRDefault="00F076F4" w:rsidP="00F076F4">
      <w:pPr>
        <w:spacing w:after="0" w:line="360" w:lineRule="auto"/>
        <w:jc w:val="both"/>
        <w:rPr>
          <w:rFonts w:ascii="Arial" w:hAnsi="Arial" w:cs="Arial"/>
        </w:rPr>
      </w:pPr>
    </w:p>
    <w:p w:rsidR="00F076F4" w:rsidRDefault="00F076F4" w:rsidP="00F076F4">
      <w:pPr>
        <w:spacing w:after="0" w:line="360" w:lineRule="auto"/>
        <w:jc w:val="both"/>
        <w:rPr>
          <w:rFonts w:ascii="Arial" w:hAnsi="Arial" w:cs="Arial"/>
        </w:rPr>
      </w:pPr>
      <w:r w:rsidRPr="009F2130">
        <w:rPr>
          <w:rFonts w:ascii="Arial" w:hAnsi="Arial" w:cs="Arial"/>
        </w:rPr>
        <w:t xml:space="preserve">Blois MS. Antioxidant determinations by the use of a stable free radical. </w:t>
      </w:r>
      <w:r w:rsidRPr="009F2130">
        <w:rPr>
          <w:rFonts w:ascii="Arial" w:hAnsi="Arial" w:cs="Arial"/>
          <w:i/>
        </w:rPr>
        <w:t>Nature</w:t>
      </w:r>
      <w:r w:rsidRPr="009F2130">
        <w:rPr>
          <w:rFonts w:ascii="Arial" w:hAnsi="Arial" w:cs="Arial"/>
        </w:rPr>
        <w:t>,</w:t>
      </w:r>
      <w:r w:rsidRPr="009F2130">
        <w:rPr>
          <w:rFonts w:ascii="Arial" w:hAnsi="Arial" w:cs="Arial"/>
          <w:i/>
        </w:rPr>
        <w:t xml:space="preserve"> </w:t>
      </w:r>
      <w:r w:rsidRPr="009F2130">
        <w:rPr>
          <w:rFonts w:ascii="Arial" w:hAnsi="Arial" w:cs="Arial"/>
        </w:rPr>
        <w:t>1958,</w:t>
      </w:r>
      <w:r w:rsidRPr="009F2130">
        <w:rPr>
          <w:rFonts w:ascii="Arial" w:hAnsi="Arial" w:cs="Arial"/>
          <w:i/>
        </w:rPr>
        <w:t xml:space="preserve"> </w:t>
      </w:r>
      <w:r w:rsidRPr="009F2130">
        <w:rPr>
          <w:rFonts w:ascii="Arial" w:hAnsi="Arial" w:cs="Arial"/>
        </w:rPr>
        <w:t>181, 1199-1200.</w:t>
      </w:r>
    </w:p>
    <w:p w:rsidR="00F076F4" w:rsidRDefault="00F076F4" w:rsidP="00F076F4">
      <w:pPr>
        <w:spacing w:after="0" w:line="360" w:lineRule="auto"/>
        <w:jc w:val="both"/>
        <w:rPr>
          <w:rFonts w:ascii="Arial" w:hAnsi="Arial" w:cs="Arial"/>
        </w:rPr>
      </w:pPr>
    </w:p>
    <w:p w:rsidR="00F076F4" w:rsidRDefault="00F076F4" w:rsidP="00F076F4">
      <w:pPr>
        <w:spacing w:after="0" w:line="360" w:lineRule="auto"/>
        <w:jc w:val="both"/>
        <w:rPr>
          <w:rFonts w:ascii="Arial" w:hAnsi="Arial" w:cs="Arial"/>
        </w:rPr>
      </w:pPr>
      <w:r w:rsidRPr="00C543BD">
        <w:rPr>
          <w:rFonts w:ascii="Arial" w:hAnsi="Arial" w:cs="Arial"/>
        </w:rPr>
        <w:t xml:space="preserve">Brandle J, &amp; Telmer P. Steviol glycoside biosynthesis. </w:t>
      </w:r>
      <w:r w:rsidRPr="00C543BD">
        <w:rPr>
          <w:rFonts w:ascii="Arial" w:hAnsi="Arial" w:cs="Arial"/>
          <w:i/>
        </w:rPr>
        <w:t>Phytochemistry</w:t>
      </w:r>
      <w:r w:rsidRPr="00C543BD">
        <w:rPr>
          <w:rFonts w:ascii="Arial" w:hAnsi="Arial" w:cs="Arial"/>
        </w:rPr>
        <w:t>, 2007, 68, 1855-1863.</w:t>
      </w:r>
    </w:p>
    <w:p w:rsidR="00F076F4" w:rsidRPr="00C543BD" w:rsidRDefault="00F076F4" w:rsidP="00F076F4">
      <w:pPr>
        <w:spacing w:after="0" w:line="360" w:lineRule="auto"/>
        <w:jc w:val="both"/>
        <w:rPr>
          <w:rFonts w:ascii="Arial" w:hAnsi="Arial" w:cs="Arial"/>
        </w:rPr>
      </w:pPr>
    </w:p>
    <w:p w:rsidR="00F076F4" w:rsidRDefault="00F076F4" w:rsidP="00F076F4">
      <w:pPr>
        <w:spacing w:after="0" w:line="360" w:lineRule="auto"/>
        <w:jc w:val="both"/>
        <w:rPr>
          <w:rFonts w:ascii="Arial" w:hAnsi="Arial" w:cs="Arial"/>
        </w:rPr>
      </w:pPr>
      <w:r>
        <w:rPr>
          <w:rFonts w:ascii="Arial" w:hAnsi="Arial" w:cs="Arial"/>
        </w:rPr>
        <w:t xml:space="preserve">Brandle J, Starratt A, Gijzen M. Stevia Rebaudiana: It's agricultural, biological, and chemical properties. </w:t>
      </w:r>
      <w:r>
        <w:rPr>
          <w:rFonts w:ascii="Arial" w:hAnsi="Arial" w:cs="Arial"/>
          <w:i/>
        </w:rPr>
        <w:t xml:space="preserve">Can J </w:t>
      </w:r>
      <w:r w:rsidRPr="00406B63">
        <w:rPr>
          <w:rFonts w:ascii="Arial" w:hAnsi="Arial" w:cs="Arial"/>
          <w:i/>
        </w:rPr>
        <w:t>Plant Sci</w:t>
      </w:r>
      <w:r>
        <w:rPr>
          <w:rFonts w:ascii="Arial" w:hAnsi="Arial" w:cs="Arial"/>
        </w:rPr>
        <w:t>, 1998, 78, 527-536.</w:t>
      </w:r>
      <w:r w:rsidRPr="00F40441">
        <w:rPr>
          <w:rFonts w:ascii="Arial" w:hAnsi="Arial" w:cs="Arial"/>
        </w:rPr>
        <w:t xml:space="preserve"> </w:t>
      </w:r>
    </w:p>
    <w:p w:rsidR="00F076F4" w:rsidRDefault="00F076F4" w:rsidP="00F076F4">
      <w:pPr>
        <w:spacing w:after="0" w:line="360" w:lineRule="auto"/>
        <w:jc w:val="both"/>
        <w:rPr>
          <w:rFonts w:ascii="Arial" w:hAnsi="Arial" w:cs="Arial"/>
        </w:rPr>
      </w:pPr>
    </w:p>
    <w:p w:rsidR="00F076F4" w:rsidRDefault="00F076F4" w:rsidP="00F076F4">
      <w:pPr>
        <w:spacing w:after="0" w:line="360" w:lineRule="auto"/>
        <w:jc w:val="both"/>
        <w:rPr>
          <w:rFonts w:ascii="Arial" w:hAnsi="Arial" w:cs="Arial"/>
        </w:rPr>
      </w:pPr>
      <w:r w:rsidRPr="00C543BD">
        <w:rPr>
          <w:rFonts w:ascii="Arial" w:hAnsi="Arial" w:cs="Arial"/>
        </w:rPr>
        <w:t xml:space="preserve">Carakostas M, Curry L, Boileau A, Brusick D. Overview: The history, technical function and safety of rebaudioside A, a naturally occurring steviol glycoside, for use in food and beverages. </w:t>
      </w:r>
      <w:r w:rsidRPr="00C543BD">
        <w:rPr>
          <w:rFonts w:ascii="Arial" w:hAnsi="Arial" w:cs="Arial"/>
          <w:i/>
        </w:rPr>
        <w:t>Food Chem Toxicol,</w:t>
      </w:r>
      <w:r w:rsidRPr="00C543BD">
        <w:rPr>
          <w:rFonts w:ascii="Arial" w:hAnsi="Arial" w:cs="Arial"/>
        </w:rPr>
        <w:t xml:space="preserve"> 2008,</w:t>
      </w:r>
      <w:r w:rsidRPr="00C543BD">
        <w:rPr>
          <w:rFonts w:ascii="Arial" w:hAnsi="Arial" w:cs="Arial"/>
          <w:i/>
        </w:rPr>
        <w:t xml:space="preserve"> 46</w:t>
      </w:r>
      <w:r w:rsidRPr="00C543BD">
        <w:rPr>
          <w:rFonts w:ascii="Arial" w:hAnsi="Arial" w:cs="Arial"/>
        </w:rPr>
        <w:t>, S1-S10.</w:t>
      </w:r>
    </w:p>
    <w:p w:rsidR="00F076F4" w:rsidRDefault="00F076F4" w:rsidP="00F076F4">
      <w:pPr>
        <w:spacing w:after="0" w:line="360" w:lineRule="auto"/>
        <w:jc w:val="both"/>
        <w:rPr>
          <w:rFonts w:ascii="Arial" w:hAnsi="Arial" w:cs="Arial"/>
        </w:rPr>
      </w:pPr>
    </w:p>
    <w:p w:rsidR="00F076F4" w:rsidRDefault="00F076F4" w:rsidP="00F076F4">
      <w:pPr>
        <w:spacing w:after="0" w:line="360" w:lineRule="auto"/>
        <w:jc w:val="both"/>
        <w:rPr>
          <w:rFonts w:ascii="Arial" w:hAnsi="Arial" w:cs="Arial"/>
        </w:rPr>
      </w:pPr>
      <w:r w:rsidRPr="00C543BD">
        <w:rPr>
          <w:rFonts w:ascii="Arial" w:hAnsi="Arial" w:cs="Arial"/>
        </w:rPr>
        <w:t xml:space="preserve">Chatsudthipong V i Muanprasat C. Stevioside and related compounds: Therapeutic benefits beyond sweetness. </w:t>
      </w:r>
      <w:r w:rsidRPr="00C543BD">
        <w:rPr>
          <w:rFonts w:ascii="Arial" w:hAnsi="Arial" w:cs="Arial"/>
          <w:i/>
        </w:rPr>
        <w:t>Pharmacol</w:t>
      </w:r>
      <w:r>
        <w:rPr>
          <w:rFonts w:ascii="Arial" w:hAnsi="Arial" w:cs="Arial"/>
          <w:i/>
        </w:rPr>
        <w:t xml:space="preserve"> </w:t>
      </w:r>
      <w:r w:rsidRPr="00C543BD">
        <w:rPr>
          <w:rFonts w:ascii="Arial" w:hAnsi="Arial" w:cs="Arial"/>
          <w:i/>
        </w:rPr>
        <w:t>Therapeut,</w:t>
      </w:r>
      <w:r w:rsidRPr="00C543BD">
        <w:rPr>
          <w:rFonts w:ascii="Arial" w:hAnsi="Arial" w:cs="Arial"/>
        </w:rPr>
        <w:t xml:space="preserve"> 2009,</w:t>
      </w:r>
      <w:r w:rsidRPr="00C543BD">
        <w:rPr>
          <w:rFonts w:ascii="Arial" w:hAnsi="Arial" w:cs="Arial"/>
          <w:i/>
        </w:rPr>
        <w:t xml:space="preserve"> </w:t>
      </w:r>
      <w:r w:rsidRPr="00C543BD">
        <w:rPr>
          <w:rFonts w:ascii="Arial" w:hAnsi="Arial" w:cs="Arial"/>
        </w:rPr>
        <w:t>121, 41-54.</w:t>
      </w:r>
    </w:p>
    <w:p w:rsidR="00F076F4" w:rsidRDefault="00F076F4" w:rsidP="00F076F4">
      <w:pPr>
        <w:spacing w:after="0" w:line="360" w:lineRule="auto"/>
        <w:jc w:val="both"/>
        <w:rPr>
          <w:rFonts w:ascii="Arial" w:hAnsi="Arial" w:cs="Arial"/>
        </w:rPr>
      </w:pPr>
    </w:p>
    <w:p w:rsidR="00F076F4" w:rsidRDefault="00F076F4" w:rsidP="00F076F4">
      <w:pPr>
        <w:spacing w:after="0" w:line="360" w:lineRule="auto"/>
        <w:jc w:val="both"/>
        <w:rPr>
          <w:rFonts w:ascii="Arial" w:hAnsi="Arial" w:cs="Arial"/>
        </w:rPr>
      </w:pPr>
      <w:r>
        <w:rPr>
          <w:rFonts w:ascii="Arial" w:hAnsi="Arial" w:cs="Arial"/>
        </w:rPr>
        <w:t xml:space="preserve">Chen J, Jeppesen P, Abudula R, Dryskog S, Colombo M, Hermansen K. Stevioside does not cause increased basal insulin secretion or b-cell desensitizaion as does the sulphonylurea, glibenclamide: Studies in vitro. </w:t>
      </w:r>
      <w:r w:rsidRPr="00E30E99">
        <w:rPr>
          <w:rFonts w:ascii="Arial" w:hAnsi="Arial" w:cs="Arial"/>
          <w:i/>
        </w:rPr>
        <w:t>Life Sci</w:t>
      </w:r>
      <w:r>
        <w:rPr>
          <w:rFonts w:ascii="Arial" w:hAnsi="Arial" w:cs="Arial"/>
        </w:rPr>
        <w:t>, 2006, 78, 1748-1753.</w:t>
      </w:r>
    </w:p>
    <w:p w:rsidR="00F076F4" w:rsidRDefault="00F076F4" w:rsidP="00F076F4">
      <w:pPr>
        <w:spacing w:after="0" w:line="360" w:lineRule="auto"/>
        <w:jc w:val="both"/>
        <w:rPr>
          <w:rFonts w:ascii="Arial" w:hAnsi="Arial" w:cs="Arial"/>
        </w:rPr>
      </w:pPr>
    </w:p>
    <w:p w:rsidR="00F076F4" w:rsidRDefault="00F076F4" w:rsidP="00F076F4">
      <w:pPr>
        <w:autoSpaceDE w:val="0"/>
        <w:autoSpaceDN w:val="0"/>
        <w:adjustRightInd w:val="0"/>
        <w:spacing w:after="0" w:line="360" w:lineRule="auto"/>
        <w:jc w:val="both"/>
        <w:rPr>
          <w:rFonts w:ascii="Arial" w:eastAsia="TimesNewRoman" w:hAnsi="Arial" w:cs="Arial"/>
          <w:lang w:eastAsia="hr-HR"/>
        </w:rPr>
      </w:pPr>
      <w:r w:rsidRPr="000C4325">
        <w:rPr>
          <w:rFonts w:ascii="Arial" w:eastAsia="TimesNewRoman" w:hAnsi="Arial" w:cs="Arial"/>
          <w:lang w:eastAsia="hr-HR"/>
        </w:rPr>
        <w:t xml:space="preserve">Conforti F, Giancarlo AS, Tundis R, Loizzo MR, Menichini F. In vitro activities of Citrus medica L. cv. Diamante (Diamante citron) relevant to the treatment of diabetes and Alzheimer’s disease. </w:t>
      </w:r>
      <w:r w:rsidRPr="000C4325">
        <w:rPr>
          <w:rFonts w:ascii="Arial" w:eastAsia="TimesNewRoman" w:hAnsi="Arial" w:cs="Arial"/>
          <w:i/>
          <w:lang w:eastAsia="hr-HR"/>
        </w:rPr>
        <w:t>Phytoth</w:t>
      </w:r>
      <w:r>
        <w:rPr>
          <w:rFonts w:ascii="Arial" w:eastAsia="TimesNewRoman" w:hAnsi="Arial" w:cs="Arial"/>
          <w:i/>
          <w:lang w:eastAsia="hr-HR"/>
        </w:rPr>
        <w:t>er</w:t>
      </w:r>
      <w:r w:rsidRPr="000C4325">
        <w:rPr>
          <w:rFonts w:ascii="Arial" w:eastAsia="TimesNewRoman" w:hAnsi="Arial" w:cs="Arial"/>
          <w:i/>
          <w:lang w:eastAsia="hr-HR"/>
        </w:rPr>
        <w:t xml:space="preserve"> Res</w:t>
      </w:r>
      <w:r>
        <w:rPr>
          <w:rFonts w:ascii="Arial" w:eastAsia="TimesNewRoman" w:hAnsi="Arial" w:cs="Arial"/>
          <w:lang w:eastAsia="hr-HR"/>
        </w:rPr>
        <w:t>,</w:t>
      </w:r>
      <w:r w:rsidRPr="000C4325">
        <w:rPr>
          <w:rFonts w:ascii="Arial" w:eastAsia="TimesNewRoman" w:hAnsi="Arial" w:cs="Arial"/>
          <w:lang w:eastAsia="hr-HR"/>
        </w:rPr>
        <w:t xml:space="preserve"> 2007;</w:t>
      </w:r>
      <w:r>
        <w:rPr>
          <w:rFonts w:ascii="Arial" w:eastAsia="TimesNewRoman" w:hAnsi="Arial" w:cs="Arial"/>
          <w:lang w:eastAsia="hr-HR"/>
        </w:rPr>
        <w:t xml:space="preserve"> 21(5), 427-44</w:t>
      </w:r>
      <w:r w:rsidRPr="000C4325">
        <w:rPr>
          <w:rFonts w:ascii="Arial" w:eastAsia="TimesNewRoman" w:hAnsi="Arial" w:cs="Arial"/>
          <w:lang w:eastAsia="hr-HR"/>
        </w:rPr>
        <w:t>3.</w:t>
      </w:r>
    </w:p>
    <w:p w:rsidR="00F076F4" w:rsidRDefault="00F076F4" w:rsidP="00F076F4">
      <w:pPr>
        <w:autoSpaceDE w:val="0"/>
        <w:autoSpaceDN w:val="0"/>
        <w:adjustRightInd w:val="0"/>
        <w:spacing w:after="0" w:line="360" w:lineRule="auto"/>
        <w:jc w:val="both"/>
        <w:rPr>
          <w:rFonts w:ascii="Arial" w:eastAsia="TimesNewRoman" w:hAnsi="Arial" w:cs="Arial"/>
          <w:lang w:eastAsia="hr-HR"/>
        </w:rPr>
      </w:pPr>
    </w:p>
    <w:p w:rsidR="00F076F4" w:rsidRDefault="00F076F4" w:rsidP="00F076F4">
      <w:pPr>
        <w:spacing w:after="0" w:line="360" w:lineRule="auto"/>
        <w:jc w:val="both"/>
        <w:rPr>
          <w:rFonts w:ascii="Arial" w:hAnsi="Arial" w:cs="Arial"/>
        </w:rPr>
      </w:pPr>
      <w:r>
        <w:rPr>
          <w:rFonts w:ascii="Arial" w:hAnsi="Arial" w:cs="Arial"/>
        </w:rPr>
        <w:t xml:space="preserve">Debnath M. Clonal propagation and antimicrobial activity of an endemic medicinal plant </w:t>
      </w:r>
      <w:r w:rsidRPr="00E82D80">
        <w:rPr>
          <w:rFonts w:ascii="Arial" w:hAnsi="Arial" w:cs="Arial"/>
          <w:i/>
        </w:rPr>
        <w:t>Stevia rebaudiana</w:t>
      </w:r>
      <w:r>
        <w:rPr>
          <w:rFonts w:ascii="Arial" w:hAnsi="Arial" w:cs="Arial"/>
        </w:rPr>
        <w:t xml:space="preserve">. </w:t>
      </w:r>
      <w:r w:rsidRPr="0001707A">
        <w:rPr>
          <w:rFonts w:ascii="Arial" w:hAnsi="Arial" w:cs="Arial"/>
          <w:i/>
        </w:rPr>
        <w:t>J Med Plants Res</w:t>
      </w:r>
      <w:r>
        <w:rPr>
          <w:rFonts w:ascii="Arial" w:hAnsi="Arial" w:cs="Arial"/>
        </w:rPr>
        <w:t>, 2008, 2, 45-51.</w:t>
      </w:r>
    </w:p>
    <w:p w:rsidR="00F076F4" w:rsidRDefault="00F076F4" w:rsidP="00F076F4">
      <w:pPr>
        <w:spacing w:after="0" w:line="360" w:lineRule="auto"/>
        <w:jc w:val="both"/>
        <w:rPr>
          <w:rFonts w:ascii="Arial" w:hAnsi="Arial" w:cs="Arial"/>
        </w:rPr>
      </w:pPr>
    </w:p>
    <w:p w:rsidR="00F076F4" w:rsidRDefault="00F076F4" w:rsidP="00F076F4">
      <w:pPr>
        <w:spacing w:after="0" w:line="360" w:lineRule="auto"/>
        <w:jc w:val="both"/>
        <w:rPr>
          <w:rFonts w:ascii="Arial" w:hAnsi="Arial" w:cs="Arial"/>
        </w:rPr>
      </w:pPr>
      <w:r w:rsidRPr="009F2130">
        <w:rPr>
          <w:rFonts w:ascii="Arial" w:hAnsi="Arial" w:cs="Arial"/>
        </w:rPr>
        <w:t xml:space="preserve">EDQM (European Directorate for the Quality of Medicines and Health Care). European Pharmacopoeia. 4. izd. Strasbourg, Council of Europe, 2002, </w:t>
      </w:r>
      <w:r>
        <w:rPr>
          <w:rFonts w:ascii="Arial" w:hAnsi="Arial" w:cs="Arial"/>
        </w:rPr>
        <w:t>187-</w:t>
      </w:r>
      <w:r w:rsidRPr="009F2130">
        <w:rPr>
          <w:rFonts w:ascii="Arial" w:hAnsi="Arial" w:cs="Arial"/>
        </w:rPr>
        <w:t>1099.</w:t>
      </w:r>
    </w:p>
    <w:p w:rsidR="00F076F4" w:rsidRPr="003D7441" w:rsidRDefault="00F076F4" w:rsidP="00F076F4">
      <w:pPr>
        <w:spacing w:after="0" w:line="360" w:lineRule="auto"/>
        <w:jc w:val="both"/>
        <w:rPr>
          <w:rFonts w:ascii="Arial" w:hAnsi="Arial" w:cs="Arial"/>
        </w:rPr>
      </w:pPr>
    </w:p>
    <w:p w:rsidR="00F076F4" w:rsidRDefault="00F076F4" w:rsidP="00F076F4">
      <w:pPr>
        <w:spacing w:after="0" w:line="360" w:lineRule="auto"/>
        <w:jc w:val="both"/>
        <w:rPr>
          <w:rFonts w:ascii="Arial" w:hAnsi="Arial" w:cs="Arial"/>
        </w:rPr>
      </w:pPr>
      <w:r>
        <w:rPr>
          <w:rFonts w:ascii="Arial" w:hAnsi="Arial" w:cs="Arial"/>
        </w:rPr>
        <w:t xml:space="preserve">Fecka I, Turek S. Determination of polyphenolic compounds in commercial herbal drugs and species from Lamiaceae: thyme, wild thyme and sweet marjoram by chromatographic techniques, </w:t>
      </w:r>
      <w:r w:rsidRPr="003D7441">
        <w:rPr>
          <w:rFonts w:ascii="Arial" w:hAnsi="Arial" w:cs="Arial"/>
          <w:i/>
        </w:rPr>
        <w:t>Food Chem</w:t>
      </w:r>
      <w:r>
        <w:rPr>
          <w:rFonts w:ascii="Arial" w:hAnsi="Arial" w:cs="Arial"/>
          <w:i/>
        </w:rPr>
        <w:t>,</w:t>
      </w:r>
      <w:r>
        <w:rPr>
          <w:rFonts w:ascii="Arial" w:hAnsi="Arial" w:cs="Arial"/>
        </w:rPr>
        <w:t xml:space="preserve"> 2008, 108, 1039-1053.</w:t>
      </w:r>
    </w:p>
    <w:p w:rsidR="00F076F4" w:rsidRPr="006215B8" w:rsidRDefault="00F076F4" w:rsidP="00F076F4">
      <w:pPr>
        <w:spacing w:after="0" w:line="360" w:lineRule="auto"/>
        <w:jc w:val="both"/>
        <w:rPr>
          <w:rFonts w:ascii="Arial" w:hAnsi="Arial" w:cs="Arial"/>
          <w:i/>
        </w:rPr>
      </w:pPr>
    </w:p>
    <w:p w:rsidR="00F076F4" w:rsidRDefault="00F076F4" w:rsidP="00F076F4">
      <w:pPr>
        <w:spacing w:after="0" w:line="360" w:lineRule="auto"/>
        <w:jc w:val="both"/>
        <w:rPr>
          <w:rFonts w:ascii="Arial" w:hAnsi="Arial" w:cs="Arial"/>
        </w:rPr>
      </w:pPr>
      <w:r>
        <w:rPr>
          <w:rFonts w:ascii="Arial" w:hAnsi="Arial" w:cs="Arial"/>
        </w:rPr>
        <w:t xml:space="preserve">Ghosh S, Subudhi E, Nayak S. Antimicrobal assay of Stevia rebaudiana Bertoni leaf extracts against 10 pathogens. </w:t>
      </w:r>
      <w:r w:rsidRPr="00E30E99">
        <w:rPr>
          <w:rFonts w:ascii="Arial" w:hAnsi="Arial" w:cs="Arial"/>
          <w:i/>
        </w:rPr>
        <w:t xml:space="preserve">Int J </w:t>
      </w:r>
      <w:r>
        <w:rPr>
          <w:rFonts w:ascii="Arial" w:hAnsi="Arial" w:cs="Arial"/>
          <w:i/>
        </w:rPr>
        <w:t>Integr</w:t>
      </w:r>
      <w:r w:rsidRPr="00E30E99">
        <w:rPr>
          <w:rFonts w:ascii="Arial" w:hAnsi="Arial" w:cs="Arial"/>
          <w:i/>
        </w:rPr>
        <w:t xml:space="preserve"> Biol</w:t>
      </w:r>
      <w:r>
        <w:rPr>
          <w:rFonts w:ascii="Arial" w:hAnsi="Arial" w:cs="Arial"/>
        </w:rPr>
        <w:t>, 2008, 2, 27-31.</w:t>
      </w:r>
    </w:p>
    <w:p w:rsidR="00F076F4" w:rsidRDefault="00F076F4" w:rsidP="00F076F4">
      <w:pPr>
        <w:spacing w:after="0" w:line="360" w:lineRule="auto"/>
        <w:jc w:val="both"/>
        <w:rPr>
          <w:rFonts w:ascii="Arial" w:hAnsi="Arial" w:cs="Arial"/>
        </w:rPr>
      </w:pPr>
    </w:p>
    <w:p w:rsidR="00F076F4" w:rsidRDefault="00F076F4" w:rsidP="00F076F4">
      <w:pPr>
        <w:spacing w:after="0" w:line="360" w:lineRule="auto"/>
        <w:jc w:val="both"/>
        <w:rPr>
          <w:rFonts w:ascii="Arial" w:hAnsi="Arial" w:cs="Arial"/>
        </w:rPr>
      </w:pPr>
      <w:r>
        <w:rPr>
          <w:rFonts w:ascii="Arial" w:hAnsi="Arial" w:cs="Arial"/>
        </w:rPr>
        <w:t>Katayama O, Sumida T, Hayashi H,  Mitsuhashi</w:t>
      </w:r>
      <w:r w:rsidRPr="009F2130">
        <w:rPr>
          <w:rFonts w:ascii="Arial" w:hAnsi="Arial" w:cs="Arial"/>
        </w:rPr>
        <w:t xml:space="preserve"> H. </w:t>
      </w:r>
      <w:r w:rsidRPr="00E82D80">
        <w:rPr>
          <w:rFonts w:ascii="Arial" w:hAnsi="Arial" w:cs="Arial"/>
        </w:rPr>
        <w:t>The practical application of Stevia and research and developmnet data</w:t>
      </w:r>
      <w:r>
        <w:rPr>
          <w:rFonts w:ascii="Arial" w:hAnsi="Arial" w:cs="Arial"/>
        </w:rPr>
        <w:t xml:space="preserve"> (English translation)</w:t>
      </w:r>
      <w:r>
        <w:rPr>
          <w:rFonts w:ascii="Arial" w:hAnsi="Arial" w:cs="Arial"/>
          <w:i/>
        </w:rPr>
        <w:t>,</w:t>
      </w:r>
      <w:r w:rsidRPr="00406B63">
        <w:rPr>
          <w:rFonts w:ascii="Arial" w:hAnsi="Arial" w:cs="Arial"/>
        </w:rPr>
        <w:t xml:space="preserve"> </w:t>
      </w:r>
      <w:r>
        <w:rPr>
          <w:rFonts w:ascii="Arial" w:hAnsi="Arial" w:cs="Arial"/>
        </w:rPr>
        <w:t>1976,</w:t>
      </w:r>
      <w:r w:rsidRPr="009F2130">
        <w:rPr>
          <w:rFonts w:ascii="Arial" w:hAnsi="Arial" w:cs="Arial"/>
        </w:rPr>
        <w:t xml:space="preserve"> </w:t>
      </w:r>
      <w:r w:rsidRPr="009F2130">
        <w:rPr>
          <w:rFonts w:ascii="Arial" w:hAnsi="Arial" w:cs="Arial"/>
          <w:i/>
        </w:rPr>
        <w:t xml:space="preserve"> </w:t>
      </w:r>
      <w:r>
        <w:rPr>
          <w:rFonts w:ascii="Arial" w:hAnsi="Arial" w:cs="Arial"/>
        </w:rPr>
        <w:t>747.</w:t>
      </w:r>
    </w:p>
    <w:p w:rsidR="00F076F4" w:rsidRDefault="00F076F4" w:rsidP="00F076F4">
      <w:pPr>
        <w:spacing w:after="0" w:line="360" w:lineRule="auto"/>
        <w:jc w:val="both"/>
        <w:rPr>
          <w:rFonts w:ascii="Arial" w:hAnsi="Arial" w:cs="Arial"/>
        </w:rPr>
      </w:pPr>
    </w:p>
    <w:p w:rsidR="00F076F4" w:rsidRDefault="00F076F4" w:rsidP="00F076F4">
      <w:pPr>
        <w:spacing w:after="0" w:line="360" w:lineRule="auto"/>
        <w:jc w:val="both"/>
        <w:rPr>
          <w:rFonts w:ascii="Arial" w:hAnsi="Arial" w:cs="Arial"/>
        </w:rPr>
      </w:pPr>
      <w:r>
        <w:rPr>
          <w:rFonts w:ascii="Arial" w:hAnsi="Arial" w:cs="Arial"/>
        </w:rPr>
        <w:t xml:space="preserve">Khramov V, Dmitrienko N. Chlorogenic acid in leaves and lyophilized extracts of Stevia. </w:t>
      </w:r>
      <w:r>
        <w:rPr>
          <w:rFonts w:ascii="Arial" w:hAnsi="Arial" w:cs="Arial"/>
          <w:i/>
        </w:rPr>
        <w:t>Pharm</w:t>
      </w:r>
      <w:r w:rsidRPr="00406B63">
        <w:rPr>
          <w:rFonts w:ascii="Arial" w:hAnsi="Arial" w:cs="Arial"/>
          <w:i/>
        </w:rPr>
        <w:t xml:space="preserve"> Chem J</w:t>
      </w:r>
      <w:r w:rsidRPr="00406B63">
        <w:rPr>
          <w:rFonts w:ascii="Arial" w:hAnsi="Arial" w:cs="Arial"/>
        </w:rPr>
        <w:t>, 2000, 34, 605</w:t>
      </w:r>
      <w:r>
        <w:rPr>
          <w:rFonts w:ascii="Arial" w:hAnsi="Arial" w:cs="Arial"/>
        </w:rPr>
        <w:t>.</w:t>
      </w:r>
    </w:p>
    <w:p w:rsidR="00F076F4" w:rsidRDefault="00F076F4" w:rsidP="00F076F4">
      <w:pPr>
        <w:spacing w:after="0" w:line="360" w:lineRule="auto"/>
        <w:jc w:val="both"/>
        <w:rPr>
          <w:rFonts w:ascii="Arial" w:hAnsi="Arial" w:cs="Arial"/>
        </w:rPr>
      </w:pPr>
    </w:p>
    <w:p w:rsidR="00F076F4" w:rsidRDefault="00F076F4" w:rsidP="00F076F4">
      <w:pPr>
        <w:spacing w:after="0" w:line="360" w:lineRule="auto"/>
        <w:jc w:val="both"/>
        <w:rPr>
          <w:rFonts w:ascii="Arial" w:hAnsi="Arial" w:cs="Arial"/>
        </w:rPr>
      </w:pPr>
      <w:r>
        <w:rPr>
          <w:rFonts w:ascii="Arial" w:hAnsi="Arial" w:cs="Arial"/>
        </w:rPr>
        <w:t xml:space="preserve">Kochkiyan V, Markosyan A, Abelyan L, Balayan A, Abelyan V. Combined enzymatic modification of stevioside and rebaudioside A. </w:t>
      </w:r>
      <w:r w:rsidRPr="0001707A">
        <w:rPr>
          <w:rFonts w:ascii="Arial" w:hAnsi="Arial" w:cs="Arial"/>
          <w:i/>
        </w:rPr>
        <w:t>Appl Biochem</w:t>
      </w:r>
      <w:r>
        <w:rPr>
          <w:rFonts w:ascii="Arial" w:hAnsi="Arial" w:cs="Arial"/>
          <w:i/>
        </w:rPr>
        <w:t xml:space="preserve"> </w:t>
      </w:r>
      <w:r w:rsidRPr="0001707A">
        <w:rPr>
          <w:rFonts w:ascii="Arial" w:hAnsi="Arial" w:cs="Arial"/>
          <w:i/>
        </w:rPr>
        <w:t>Microbiol</w:t>
      </w:r>
      <w:r>
        <w:rPr>
          <w:rFonts w:ascii="Arial" w:hAnsi="Arial" w:cs="Arial"/>
        </w:rPr>
        <w:t>, 2006, 42, 31-37.</w:t>
      </w:r>
    </w:p>
    <w:p w:rsidR="00F076F4" w:rsidRDefault="00F076F4" w:rsidP="00F076F4">
      <w:pPr>
        <w:spacing w:after="0" w:line="360" w:lineRule="auto"/>
        <w:jc w:val="both"/>
        <w:rPr>
          <w:rFonts w:ascii="Arial" w:hAnsi="Arial" w:cs="Arial"/>
        </w:rPr>
      </w:pPr>
    </w:p>
    <w:p w:rsidR="00F076F4" w:rsidRDefault="00F076F4" w:rsidP="00F076F4">
      <w:pPr>
        <w:spacing w:after="0" w:line="360" w:lineRule="auto"/>
        <w:jc w:val="both"/>
        <w:rPr>
          <w:rFonts w:ascii="Arial" w:hAnsi="Arial" w:cs="Arial"/>
        </w:rPr>
      </w:pPr>
      <w:r>
        <w:rPr>
          <w:rFonts w:ascii="Arial" w:hAnsi="Arial" w:cs="Arial"/>
        </w:rPr>
        <w:t xml:space="preserve">McGarvey B, Attygalle A, Starratt A, Xiang B, Schroeder F, Brandle J, Meinwald J. New Non-Glycosidic diterpenes from the leaves of </w:t>
      </w:r>
      <w:r w:rsidRPr="00E82D80">
        <w:rPr>
          <w:rFonts w:ascii="Arial" w:hAnsi="Arial" w:cs="Arial"/>
          <w:i/>
        </w:rPr>
        <w:t>Stevia rebaudiana</w:t>
      </w:r>
      <w:r>
        <w:rPr>
          <w:rFonts w:ascii="Arial" w:hAnsi="Arial" w:cs="Arial"/>
        </w:rPr>
        <w:t xml:space="preserve">, </w:t>
      </w:r>
      <w:r>
        <w:rPr>
          <w:rFonts w:ascii="Arial" w:hAnsi="Arial" w:cs="Arial"/>
          <w:i/>
        </w:rPr>
        <w:t xml:space="preserve">J Nat Prod, </w:t>
      </w:r>
      <w:r>
        <w:rPr>
          <w:rFonts w:ascii="Arial" w:hAnsi="Arial" w:cs="Arial"/>
        </w:rPr>
        <w:t>2003, 66, 1395-1398.</w:t>
      </w:r>
    </w:p>
    <w:p w:rsidR="00F076F4" w:rsidRDefault="00F076F4" w:rsidP="00F076F4">
      <w:pPr>
        <w:spacing w:after="0" w:line="360" w:lineRule="auto"/>
        <w:jc w:val="both"/>
        <w:rPr>
          <w:rFonts w:ascii="Arial" w:hAnsi="Arial" w:cs="Arial"/>
        </w:rPr>
      </w:pPr>
    </w:p>
    <w:p w:rsidR="00F076F4" w:rsidRDefault="00F076F4" w:rsidP="00F076F4">
      <w:pPr>
        <w:spacing w:after="0" w:line="360" w:lineRule="auto"/>
        <w:jc w:val="both"/>
        <w:rPr>
          <w:rFonts w:ascii="Arial" w:hAnsi="Arial" w:cs="Arial"/>
        </w:rPr>
      </w:pPr>
      <w:r>
        <w:rPr>
          <w:rFonts w:ascii="Arial" w:hAnsi="Arial" w:cs="Arial"/>
        </w:rPr>
        <w:t xml:space="preserve">Okonogi S, Chaiyana W. Inhibition of cholinesterase by essential oil from food plant. </w:t>
      </w:r>
      <w:r w:rsidRPr="00C6357A">
        <w:rPr>
          <w:rFonts w:ascii="Arial" w:hAnsi="Arial" w:cs="Arial"/>
          <w:i/>
        </w:rPr>
        <w:t>Phytomedicine</w:t>
      </w:r>
      <w:r>
        <w:rPr>
          <w:rFonts w:ascii="Arial" w:hAnsi="Arial" w:cs="Arial"/>
        </w:rPr>
        <w:t>, 2012, 19, 836-839.</w:t>
      </w:r>
    </w:p>
    <w:p w:rsidR="00F076F4" w:rsidRDefault="00F076F4" w:rsidP="00F076F4">
      <w:pPr>
        <w:spacing w:after="0" w:line="360" w:lineRule="auto"/>
        <w:jc w:val="both"/>
        <w:rPr>
          <w:rFonts w:ascii="Arial" w:hAnsi="Arial" w:cs="Arial"/>
        </w:rPr>
      </w:pPr>
    </w:p>
    <w:p w:rsidR="00F076F4" w:rsidRDefault="00F076F4" w:rsidP="00F076F4">
      <w:pPr>
        <w:autoSpaceDE w:val="0"/>
        <w:autoSpaceDN w:val="0"/>
        <w:adjustRightInd w:val="0"/>
        <w:spacing w:after="0" w:line="360" w:lineRule="auto"/>
        <w:jc w:val="both"/>
        <w:rPr>
          <w:rFonts w:ascii="Arial" w:eastAsia="AdvGulliv-R" w:hAnsi="Arial" w:cs="Arial"/>
        </w:rPr>
      </w:pPr>
      <w:r w:rsidRPr="009F2130">
        <w:rPr>
          <w:rFonts w:ascii="Arial" w:eastAsia="AdvGulliv-R" w:hAnsi="Arial" w:cs="Arial"/>
        </w:rPr>
        <w:t>Oyaizu M. Studies of products of browning reaction</w:t>
      </w:r>
      <w:r>
        <w:rPr>
          <w:rFonts w:ascii="Arial" w:eastAsia="AdvGulliv-R" w:hAnsi="Arial" w:cs="Arial"/>
        </w:rPr>
        <w:t xml:space="preserve"> </w:t>
      </w:r>
      <w:r w:rsidRPr="009F2130">
        <w:rPr>
          <w:rFonts w:ascii="Arial" w:eastAsia="AdvGulliv-R" w:hAnsi="Arial" w:cs="Arial"/>
        </w:rPr>
        <w:t xml:space="preserve">- Antioxidative activities of products of browning reaction prepared from glucosamine. </w:t>
      </w:r>
      <w:r>
        <w:rPr>
          <w:rFonts w:ascii="Arial" w:eastAsia="AdvGulliv-R" w:hAnsi="Arial" w:cs="Arial"/>
          <w:i/>
          <w:iCs/>
        </w:rPr>
        <w:t>Jap J Nutr</w:t>
      </w:r>
      <w:r w:rsidRPr="009F2130">
        <w:rPr>
          <w:rFonts w:ascii="Arial" w:eastAsia="AdvGulliv-R" w:hAnsi="Arial" w:cs="Arial"/>
        </w:rPr>
        <w:t>, 1986, 44, 307-315.</w:t>
      </w:r>
    </w:p>
    <w:p w:rsidR="00F076F4" w:rsidRDefault="00F076F4" w:rsidP="00F076F4">
      <w:pPr>
        <w:autoSpaceDE w:val="0"/>
        <w:autoSpaceDN w:val="0"/>
        <w:adjustRightInd w:val="0"/>
        <w:spacing w:after="0" w:line="360" w:lineRule="auto"/>
        <w:jc w:val="both"/>
        <w:rPr>
          <w:rFonts w:ascii="Arial" w:eastAsia="AdvGulliv-R" w:hAnsi="Arial" w:cs="Arial"/>
        </w:rPr>
      </w:pPr>
    </w:p>
    <w:p w:rsidR="00F076F4" w:rsidRDefault="00F076F4" w:rsidP="00F076F4">
      <w:pPr>
        <w:autoSpaceDE w:val="0"/>
        <w:autoSpaceDN w:val="0"/>
        <w:adjustRightInd w:val="0"/>
        <w:spacing w:after="0" w:line="360" w:lineRule="auto"/>
        <w:jc w:val="both"/>
        <w:rPr>
          <w:rFonts w:ascii="Arial" w:hAnsi="Arial" w:cs="Arial"/>
        </w:rPr>
      </w:pPr>
      <w:r w:rsidRPr="00C543BD">
        <w:rPr>
          <w:rFonts w:ascii="Arial" w:hAnsi="Arial" w:cs="Arial"/>
        </w:rPr>
        <w:t>Pól J, Hohnová B, Hy</w:t>
      </w:r>
      <w:r w:rsidRPr="00C543BD">
        <w:rPr>
          <w:rFonts w:ascii="Microsoft Sans Serif" w:hAnsi="Microsoft Sans Serif" w:cs="Microsoft Sans Serif"/>
        </w:rPr>
        <w:t>ӧ</w:t>
      </w:r>
      <w:r w:rsidRPr="00C543BD">
        <w:rPr>
          <w:rFonts w:ascii="Arial" w:hAnsi="Arial" w:cs="Arial"/>
        </w:rPr>
        <w:t>tyl</w:t>
      </w:r>
      <w:r w:rsidRPr="00C543BD">
        <w:rPr>
          <w:rFonts w:ascii="Microsoft Sans Serif" w:hAnsi="Microsoft Sans Serif" w:cs="Microsoft Sans Serif"/>
        </w:rPr>
        <w:t>ӓ</w:t>
      </w:r>
      <w:r w:rsidRPr="00C543BD">
        <w:rPr>
          <w:rFonts w:ascii="Arial" w:hAnsi="Arial" w:cs="Arial"/>
        </w:rPr>
        <w:t xml:space="preserve">inen T. Characterization of </w:t>
      </w:r>
      <w:r w:rsidRPr="00C543BD">
        <w:rPr>
          <w:rFonts w:ascii="Arial" w:hAnsi="Arial" w:cs="Arial"/>
          <w:i/>
        </w:rPr>
        <w:t xml:space="preserve">Stevia rebaudiana </w:t>
      </w:r>
      <w:r w:rsidRPr="00C543BD">
        <w:rPr>
          <w:rFonts w:ascii="Arial" w:hAnsi="Arial" w:cs="Arial"/>
        </w:rPr>
        <w:t xml:space="preserve">by comprehensive two-dimensional liquid chromatography time-of-flight mass spectrometry. </w:t>
      </w:r>
      <w:r>
        <w:rPr>
          <w:rFonts w:ascii="Arial" w:hAnsi="Arial" w:cs="Arial"/>
          <w:i/>
        </w:rPr>
        <w:t>J Chromatog</w:t>
      </w:r>
      <w:r w:rsidRPr="00C543BD">
        <w:rPr>
          <w:rFonts w:ascii="Arial" w:hAnsi="Arial" w:cs="Arial"/>
          <w:i/>
        </w:rPr>
        <w:t xml:space="preserve"> A</w:t>
      </w:r>
      <w:r w:rsidRPr="00C543BD">
        <w:rPr>
          <w:rFonts w:ascii="Arial" w:hAnsi="Arial" w:cs="Arial"/>
        </w:rPr>
        <w:t>, 2007,1150, 85-92.</w:t>
      </w:r>
    </w:p>
    <w:p w:rsidR="00F076F4" w:rsidRPr="00582DA3" w:rsidRDefault="00F076F4" w:rsidP="00F076F4">
      <w:pPr>
        <w:autoSpaceDE w:val="0"/>
        <w:autoSpaceDN w:val="0"/>
        <w:adjustRightInd w:val="0"/>
        <w:spacing w:after="0" w:line="360" w:lineRule="auto"/>
        <w:jc w:val="both"/>
        <w:rPr>
          <w:rFonts w:ascii="Arial" w:hAnsi="Arial" w:cs="Arial"/>
        </w:rPr>
      </w:pPr>
    </w:p>
    <w:p w:rsidR="00F076F4" w:rsidRDefault="00F076F4" w:rsidP="00F076F4">
      <w:pPr>
        <w:spacing w:after="0" w:line="360" w:lineRule="auto"/>
        <w:jc w:val="both"/>
        <w:rPr>
          <w:rFonts w:ascii="Arial" w:hAnsi="Arial" w:cs="Arial"/>
        </w:rPr>
      </w:pPr>
      <w:r w:rsidRPr="009F2130">
        <w:rPr>
          <w:rFonts w:ascii="Arial" w:hAnsi="Arial" w:cs="Arial"/>
        </w:rPr>
        <w:t>Prieto P, Pineda M,</w:t>
      </w:r>
      <w:r>
        <w:rPr>
          <w:rFonts w:ascii="Arial" w:hAnsi="Arial" w:cs="Arial"/>
        </w:rPr>
        <w:t xml:space="preserve"> Aguilar M. Spectrophotometric quantitation of antioxidant capacity through the formation of a p</w:t>
      </w:r>
      <w:r w:rsidRPr="009F2130">
        <w:rPr>
          <w:rFonts w:ascii="Arial" w:hAnsi="Arial" w:cs="Arial"/>
        </w:rPr>
        <w:t>hosph</w:t>
      </w:r>
      <w:r>
        <w:rPr>
          <w:rFonts w:ascii="Arial" w:hAnsi="Arial" w:cs="Arial"/>
        </w:rPr>
        <w:t>omolybdenum complex: specific application to the determination of v</w:t>
      </w:r>
      <w:r w:rsidRPr="009F2130">
        <w:rPr>
          <w:rFonts w:ascii="Arial" w:hAnsi="Arial" w:cs="Arial"/>
        </w:rPr>
        <w:t xml:space="preserve">itamin </w:t>
      </w:r>
      <w:r>
        <w:rPr>
          <w:rFonts w:ascii="Arial" w:hAnsi="Arial" w:cs="Arial"/>
        </w:rPr>
        <w:t xml:space="preserve">E. </w:t>
      </w:r>
      <w:r w:rsidRPr="000C7E8B">
        <w:rPr>
          <w:rFonts w:ascii="Arial" w:hAnsi="Arial" w:cs="Arial"/>
          <w:i/>
        </w:rPr>
        <w:t>Anal Biochem</w:t>
      </w:r>
      <w:r>
        <w:rPr>
          <w:rFonts w:ascii="Arial" w:hAnsi="Arial" w:cs="Arial"/>
        </w:rPr>
        <w:t xml:space="preserve">, 1999, 269(2), </w:t>
      </w:r>
      <w:r w:rsidRPr="009F2130">
        <w:rPr>
          <w:rFonts w:ascii="Arial" w:hAnsi="Arial" w:cs="Arial"/>
        </w:rPr>
        <w:t>337-41</w:t>
      </w:r>
    </w:p>
    <w:p w:rsidR="00F076F4" w:rsidRDefault="00F076F4" w:rsidP="00F076F4">
      <w:pPr>
        <w:spacing w:after="0" w:line="360" w:lineRule="auto"/>
        <w:jc w:val="both"/>
        <w:rPr>
          <w:rFonts w:ascii="Arial" w:hAnsi="Arial" w:cs="Arial"/>
        </w:rPr>
      </w:pPr>
    </w:p>
    <w:p w:rsidR="00F076F4" w:rsidRDefault="00F076F4" w:rsidP="00F076F4">
      <w:pPr>
        <w:spacing w:after="0" w:line="360" w:lineRule="auto"/>
        <w:jc w:val="both"/>
        <w:rPr>
          <w:rFonts w:ascii="Arial" w:hAnsi="Arial" w:cs="Arial"/>
        </w:rPr>
      </w:pPr>
      <w:r>
        <w:rPr>
          <w:rFonts w:ascii="Arial" w:hAnsi="Arial" w:cs="Arial"/>
        </w:rPr>
        <w:t>Rang H,  Dale M, Ritter J, Moore P. Farmakologija. Zagreb, Golden marketing-Tehnička knjiga, 2005, 494-495.</w:t>
      </w:r>
    </w:p>
    <w:p w:rsidR="00F076F4" w:rsidRDefault="00F076F4" w:rsidP="00F076F4">
      <w:pPr>
        <w:spacing w:after="0" w:line="360" w:lineRule="auto"/>
        <w:jc w:val="both"/>
        <w:rPr>
          <w:rFonts w:ascii="Arial" w:hAnsi="Arial" w:cs="Arial"/>
        </w:rPr>
      </w:pPr>
    </w:p>
    <w:p w:rsidR="00F076F4" w:rsidRDefault="00F076F4" w:rsidP="00F076F4">
      <w:pPr>
        <w:tabs>
          <w:tab w:val="left" w:pos="180"/>
          <w:tab w:val="left" w:pos="284"/>
        </w:tabs>
        <w:spacing w:after="0" w:line="360" w:lineRule="auto"/>
        <w:jc w:val="both"/>
        <w:rPr>
          <w:rFonts w:ascii="Arial" w:hAnsi="Arial" w:cs="Arial"/>
          <w:lang w:val="en-GB"/>
        </w:rPr>
      </w:pPr>
      <w:r w:rsidRPr="009F2130">
        <w:rPr>
          <w:rFonts w:ascii="Arial" w:hAnsi="Arial" w:cs="Arial"/>
          <w:lang w:val="en-GB"/>
        </w:rPr>
        <w:t xml:space="preserve">Razali N, Razab R, Junit SM, </w:t>
      </w:r>
      <w:r w:rsidRPr="009F2130">
        <w:rPr>
          <w:rFonts w:ascii="Arial" w:hAnsi="Arial" w:cs="Arial"/>
        </w:rPr>
        <w:t>Aziz</w:t>
      </w:r>
      <w:r w:rsidRPr="009F2130">
        <w:rPr>
          <w:rFonts w:ascii="Arial" w:hAnsi="Arial" w:cs="Arial"/>
          <w:lang w:val="en-GB"/>
        </w:rPr>
        <w:t xml:space="preserve"> AA. Radical scavenging and reducing properties of extracts of cashew shoots (</w:t>
      </w:r>
      <w:r w:rsidRPr="00E82D80">
        <w:rPr>
          <w:rFonts w:ascii="Arial" w:hAnsi="Arial" w:cs="Arial"/>
          <w:i/>
          <w:lang w:val="en-GB"/>
        </w:rPr>
        <w:t>Anacardium occidentale</w:t>
      </w:r>
      <w:r w:rsidRPr="009F2130">
        <w:rPr>
          <w:rFonts w:ascii="Arial" w:hAnsi="Arial" w:cs="Arial"/>
          <w:lang w:val="en-GB"/>
        </w:rPr>
        <w:t xml:space="preserve">). </w:t>
      </w:r>
      <w:r>
        <w:rPr>
          <w:rFonts w:ascii="Arial" w:hAnsi="Arial" w:cs="Arial"/>
          <w:i/>
          <w:lang w:val="en-GB"/>
        </w:rPr>
        <w:t>Food Chem,</w:t>
      </w:r>
      <w:r w:rsidRPr="00140417">
        <w:rPr>
          <w:rFonts w:ascii="Arial" w:hAnsi="Arial" w:cs="Arial"/>
          <w:i/>
          <w:lang w:val="en-GB"/>
        </w:rPr>
        <w:t xml:space="preserve"> </w:t>
      </w:r>
      <w:r>
        <w:rPr>
          <w:rFonts w:ascii="Arial" w:hAnsi="Arial" w:cs="Arial"/>
          <w:lang w:val="en-GB"/>
        </w:rPr>
        <w:t>2008,11,38-</w:t>
      </w:r>
      <w:r w:rsidRPr="00140417">
        <w:rPr>
          <w:rFonts w:ascii="Arial" w:hAnsi="Arial" w:cs="Arial"/>
          <w:lang w:val="en-GB"/>
        </w:rPr>
        <w:t>44.</w:t>
      </w:r>
    </w:p>
    <w:p w:rsidR="00F076F4" w:rsidRDefault="00F076F4" w:rsidP="00F076F4">
      <w:pPr>
        <w:tabs>
          <w:tab w:val="left" w:pos="180"/>
          <w:tab w:val="left" w:pos="284"/>
        </w:tabs>
        <w:spacing w:after="0" w:line="360" w:lineRule="auto"/>
        <w:jc w:val="both"/>
        <w:rPr>
          <w:rFonts w:ascii="Arial" w:hAnsi="Arial" w:cs="Arial"/>
          <w:lang w:val="en-GB"/>
        </w:rPr>
      </w:pPr>
    </w:p>
    <w:p w:rsidR="00F076F4" w:rsidRPr="008D3024" w:rsidRDefault="00F076F4" w:rsidP="00F076F4">
      <w:pPr>
        <w:tabs>
          <w:tab w:val="left" w:pos="180"/>
          <w:tab w:val="left" w:pos="284"/>
        </w:tabs>
        <w:spacing w:after="0" w:line="360" w:lineRule="auto"/>
        <w:jc w:val="both"/>
        <w:rPr>
          <w:rFonts w:ascii="Arial" w:hAnsi="Arial" w:cs="Arial"/>
          <w:lang w:val="en-GB"/>
        </w:rPr>
      </w:pPr>
      <w:r>
        <w:rPr>
          <w:rFonts w:ascii="Arial" w:hAnsi="Arial" w:cs="Arial"/>
          <w:lang w:val="en-GB"/>
        </w:rPr>
        <w:t xml:space="preserve">Roskoski R Jr. Src protein-tzrosine kinase structure and regulation. </w:t>
      </w:r>
      <w:r>
        <w:rPr>
          <w:rFonts w:ascii="Arial" w:hAnsi="Arial" w:cs="Arial"/>
          <w:i/>
          <w:lang w:val="en-GB"/>
        </w:rPr>
        <w:t xml:space="preserve">Biochemical and Biophysical Research Communications, </w:t>
      </w:r>
      <w:r>
        <w:rPr>
          <w:rFonts w:ascii="Arial" w:hAnsi="Arial" w:cs="Arial"/>
          <w:lang w:val="en-GB"/>
        </w:rPr>
        <w:t>2004, 324, 1155-1164</w:t>
      </w:r>
    </w:p>
    <w:p w:rsidR="00F076F4" w:rsidRPr="008D3024" w:rsidRDefault="00F076F4" w:rsidP="00F076F4">
      <w:pPr>
        <w:tabs>
          <w:tab w:val="left" w:pos="180"/>
          <w:tab w:val="left" w:pos="284"/>
        </w:tabs>
        <w:spacing w:after="0" w:line="360" w:lineRule="auto"/>
        <w:jc w:val="both"/>
        <w:rPr>
          <w:rFonts w:ascii="Arial" w:hAnsi="Arial" w:cs="Arial"/>
          <w:i/>
          <w:lang w:val="en-GB"/>
        </w:rPr>
      </w:pPr>
    </w:p>
    <w:p w:rsidR="00F076F4" w:rsidRDefault="00F076F4" w:rsidP="00F076F4">
      <w:pPr>
        <w:spacing w:after="0" w:line="360" w:lineRule="auto"/>
        <w:jc w:val="both"/>
        <w:rPr>
          <w:rFonts w:ascii="Arial" w:hAnsi="Arial" w:cs="Arial"/>
        </w:rPr>
      </w:pPr>
      <w:r w:rsidRPr="00C543BD">
        <w:rPr>
          <w:rFonts w:ascii="Arial" w:hAnsi="Arial" w:cs="Arial"/>
        </w:rPr>
        <w:t xml:space="preserve">Shock C. Experimental cultivation of Rebaudi's stevia in California. University of California – Davis, </w:t>
      </w:r>
      <w:r>
        <w:rPr>
          <w:rFonts w:ascii="Arial" w:hAnsi="Arial" w:cs="Arial"/>
          <w:i/>
        </w:rPr>
        <w:t>Agron</w:t>
      </w:r>
      <w:r w:rsidRPr="00C543BD">
        <w:rPr>
          <w:rFonts w:ascii="Arial" w:hAnsi="Arial" w:cs="Arial"/>
          <w:i/>
        </w:rPr>
        <w:t xml:space="preserve"> Progress Rep</w:t>
      </w:r>
      <w:r w:rsidRPr="00C543BD">
        <w:rPr>
          <w:rFonts w:ascii="Arial" w:hAnsi="Arial" w:cs="Arial"/>
        </w:rPr>
        <w:t>, 1982, 122.</w:t>
      </w:r>
    </w:p>
    <w:p w:rsidR="00F076F4" w:rsidRDefault="00F076F4" w:rsidP="00F076F4">
      <w:pPr>
        <w:spacing w:after="0" w:line="360" w:lineRule="auto"/>
        <w:jc w:val="both"/>
        <w:rPr>
          <w:rFonts w:ascii="Arial" w:hAnsi="Arial" w:cs="Arial"/>
        </w:rPr>
      </w:pPr>
    </w:p>
    <w:p w:rsidR="00F076F4" w:rsidRDefault="00F076F4" w:rsidP="00F076F4">
      <w:pPr>
        <w:spacing w:after="0" w:line="360" w:lineRule="auto"/>
        <w:jc w:val="both"/>
        <w:rPr>
          <w:rFonts w:ascii="Arial" w:hAnsi="Arial" w:cs="Arial"/>
        </w:rPr>
      </w:pPr>
      <w:r>
        <w:rPr>
          <w:rFonts w:ascii="Arial" w:hAnsi="Arial" w:cs="Arial"/>
        </w:rPr>
        <w:t xml:space="preserve">Shukla S, Metha A, Bajpai V, Shukla S. </w:t>
      </w:r>
      <w:r w:rsidRPr="00E82D80">
        <w:rPr>
          <w:rFonts w:ascii="Arial" w:hAnsi="Arial" w:cs="Arial"/>
          <w:i/>
        </w:rPr>
        <w:t>In vitro</w:t>
      </w:r>
      <w:r>
        <w:rPr>
          <w:rFonts w:ascii="Arial" w:hAnsi="Arial" w:cs="Arial"/>
        </w:rPr>
        <w:t xml:space="preserve"> antioxidant activity and total phenolic content of ethanolic leaf extract of </w:t>
      </w:r>
      <w:r w:rsidRPr="00E82D80">
        <w:rPr>
          <w:rFonts w:ascii="Arial" w:hAnsi="Arial" w:cs="Arial"/>
          <w:i/>
        </w:rPr>
        <w:t>Stevia rebaudiana</w:t>
      </w:r>
      <w:r>
        <w:rPr>
          <w:rFonts w:ascii="Arial" w:hAnsi="Arial" w:cs="Arial"/>
        </w:rPr>
        <w:t xml:space="preserve"> Bert. </w:t>
      </w:r>
      <w:r>
        <w:rPr>
          <w:rFonts w:ascii="Arial" w:hAnsi="Arial" w:cs="Arial"/>
          <w:i/>
        </w:rPr>
        <w:t>Food Chem</w:t>
      </w:r>
      <w:r w:rsidRPr="00E30E99">
        <w:rPr>
          <w:rFonts w:ascii="Arial" w:hAnsi="Arial" w:cs="Arial"/>
          <w:i/>
        </w:rPr>
        <w:t xml:space="preserve"> Toxicol</w:t>
      </w:r>
      <w:r>
        <w:rPr>
          <w:rFonts w:ascii="Arial" w:hAnsi="Arial" w:cs="Arial"/>
        </w:rPr>
        <w:t>, 2009, 47, 2338-2343.</w:t>
      </w:r>
    </w:p>
    <w:p w:rsidR="00F076F4" w:rsidRDefault="00F076F4" w:rsidP="00F076F4">
      <w:pPr>
        <w:spacing w:after="0" w:line="360" w:lineRule="auto"/>
        <w:jc w:val="both"/>
        <w:rPr>
          <w:rFonts w:ascii="Arial" w:hAnsi="Arial" w:cs="Arial"/>
        </w:rPr>
      </w:pPr>
    </w:p>
    <w:p w:rsidR="00F076F4" w:rsidRDefault="00F076F4" w:rsidP="00F076F4">
      <w:pPr>
        <w:spacing w:after="0" w:line="360" w:lineRule="auto"/>
        <w:jc w:val="both"/>
        <w:rPr>
          <w:rFonts w:ascii="Arial" w:hAnsi="Arial" w:cs="Arial"/>
        </w:rPr>
      </w:pPr>
      <w:r>
        <w:rPr>
          <w:rFonts w:ascii="Arial" w:hAnsi="Arial" w:cs="Arial"/>
        </w:rPr>
        <w:t xml:space="preserve">Siddique A, Rahman S, Hossain M. Chemical composition of essential oil by different extraction methods and fatty acid analysis of the leaves of </w:t>
      </w:r>
      <w:r w:rsidRPr="00E82D80">
        <w:rPr>
          <w:rFonts w:ascii="Arial" w:hAnsi="Arial" w:cs="Arial"/>
          <w:i/>
        </w:rPr>
        <w:t>Stevia Rebaudiana</w:t>
      </w:r>
      <w:r>
        <w:rPr>
          <w:rFonts w:ascii="Arial" w:hAnsi="Arial" w:cs="Arial"/>
        </w:rPr>
        <w:t xml:space="preserve"> Bertoni. </w:t>
      </w:r>
      <w:r w:rsidRPr="004E39FA">
        <w:rPr>
          <w:rFonts w:ascii="Arial" w:hAnsi="Arial" w:cs="Arial"/>
          <w:i/>
        </w:rPr>
        <w:t>Arab</w:t>
      </w:r>
      <w:r>
        <w:rPr>
          <w:rFonts w:ascii="Arial" w:hAnsi="Arial" w:cs="Arial"/>
          <w:i/>
        </w:rPr>
        <w:t xml:space="preserve"> </w:t>
      </w:r>
      <w:r w:rsidRPr="004E39FA">
        <w:rPr>
          <w:rFonts w:ascii="Arial" w:hAnsi="Arial" w:cs="Arial"/>
          <w:i/>
        </w:rPr>
        <w:t xml:space="preserve"> J</w:t>
      </w:r>
      <w:r>
        <w:rPr>
          <w:rFonts w:ascii="Arial" w:hAnsi="Arial" w:cs="Arial"/>
          <w:i/>
        </w:rPr>
        <w:t xml:space="preserve"> </w:t>
      </w:r>
      <w:r w:rsidRPr="004E39FA">
        <w:rPr>
          <w:rFonts w:ascii="Arial" w:hAnsi="Arial" w:cs="Arial"/>
          <w:i/>
        </w:rPr>
        <w:t>Chem</w:t>
      </w:r>
      <w:r>
        <w:rPr>
          <w:rFonts w:ascii="Arial" w:hAnsi="Arial" w:cs="Arial"/>
        </w:rPr>
        <w:t>, 2012.</w:t>
      </w:r>
    </w:p>
    <w:p w:rsidR="00F076F4" w:rsidRDefault="00F076F4" w:rsidP="00F076F4">
      <w:pPr>
        <w:spacing w:after="0" w:line="360" w:lineRule="auto"/>
        <w:jc w:val="both"/>
        <w:rPr>
          <w:rFonts w:ascii="Arial" w:hAnsi="Arial" w:cs="Arial"/>
        </w:rPr>
      </w:pPr>
    </w:p>
    <w:p w:rsidR="00F076F4" w:rsidRDefault="00F076F4" w:rsidP="00F076F4">
      <w:pPr>
        <w:spacing w:after="0" w:line="360" w:lineRule="auto"/>
        <w:jc w:val="both"/>
        <w:rPr>
          <w:rFonts w:ascii="Arial" w:hAnsi="Arial" w:cs="Arial"/>
        </w:rPr>
      </w:pPr>
      <w:r>
        <w:rPr>
          <w:rFonts w:ascii="Arial" w:hAnsi="Arial" w:cs="Arial"/>
        </w:rPr>
        <w:t xml:space="preserve"> </w:t>
      </w:r>
      <w:r w:rsidRPr="00C543BD">
        <w:rPr>
          <w:rFonts w:ascii="Arial" w:hAnsi="Arial" w:cs="Arial"/>
        </w:rPr>
        <w:t>Soejarto D. Botany of</w:t>
      </w:r>
      <w:r w:rsidRPr="00C543BD">
        <w:rPr>
          <w:rFonts w:ascii="Arial" w:hAnsi="Arial" w:cs="Arial"/>
          <w:i/>
        </w:rPr>
        <w:t xml:space="preserve"> Stevia</w:t>
      </w:r>
      <w:r w:rsidRPr="00C543BD">
        <w:rPr>
          <w:rFonts w:ascii="Arial" w:hAnsi="Arial" w:cs="Arial"/>
        </w:rPr>
        <w:t xml:space="preserve"> and </w:t>
      </w:r>
      <w:r w:rsidRPr="00C543BD">
        <w:rPr>
          <w:rFonts w:ascii="Arial" w:hAnsi="Arial" w:cs="Arial"/>
          <w:i/>
        </w:rPr>
        <w:t>Stevia rebaudiana</w:t>
      </w:r>
      <w:r w:rsidRPr="00C543BD">
        <w:rPr>
          <w:rFonts w:ascii="Arial" w:hAnsi="Arial" w:cs="Arial"/>
        </w:rPr>
        <w:t xml:space="preserve">. In A. Kinghorn (Ed.), </w:t>
      </w:r>
      <w:r w:rsidRPr="00C543BD">
        <w:rPr>
          <w:rFonts w:ascii="Arial" w:hAnsi="Arial" w:cs="Arial"/>
          <w:i/>
        </w:rPr>
        <w:t xml:space="preserve">Stevia: </w:t>
      </w:r>
      <w:r w:rsidRPr="00E82D80">
        <w:rPr>
          <w:rFonts w:ascii="Arial" w:hAnsi="Arial" w:cs="Arial"/>
        </w:rPr>
        <w:t>The genus Stevia</w:t>
      </w:r>
      <w:r w:rsidRPr="00C543BD">
        <w:rPr>
          <w:rFonts w:ascii="Arial" w:hAnsi="Arial" w:cs="Arial"/>
        </w:rPr>
        <w:t xml:space="preserve">  London, New York: Taylor and Francis, 2002, 18-39.</w:t>
      </w:r>
    </w:p>
    <w:p w:rsidR="00F076F4" w:rsidRDefault="00F076F4" w:rsidP="00F076F4">
      <w:pPr>
        <w:spacing w:after="0" w:line="360" w:lineRule="auto"/>
        <w:jc w:val="both"/>
        <w:rPr>
          <w:rFonts w:ascii="Arial" w:hAnsi="Arial" w:cs="Arial"/>
        </w:rPr>
      </w:pPr>
    </w:p>
    <w:p w:rsidR="00F076F4" w:rsidRDefault="00F076F4" w:rsidP="00F076F4">
      <w:pPr>
        <w:spacing w:after="0" w:line="360" w:lineRule="auto"/>
        <w:jc w:val="both"/>
        <w:rPr>
          <w:rFonts w:ascii="Arial" w:hAnsi="Arial" w:cs="Arial"/>
        </w:rPr>
      </w:pPr>
      <w:r>
        <w:rPr>
          <w:rFonts w:ascii="Arial" w:hAnsi="Arial" w:cs="Arial"/>
        </w:rPr>
        <w:t xml:space="preserve">Suanarunsawat T i Chaiyabutr N. The effect of steviosides on glucose metabolism in rat. </w:t>
      </w:r>
      <w:r w:rsidRPr="0001707A">
        <w:rPr>
          <w:rFonts w:ascii="Arial" w:hAnsi="Arial" w:cs="Arial"/>
          <w:i/>
        </w:rPr>
        <w:t>Can</w:t>
      </w:r>
      <w:r>
        <w:rPr>
          <w:rFonts w:ascii="Arial" w:hAnsi="Arial" w:cs="Arial"/>
          <w:i/>
        </w:rPr>
        <w:t xml:space="preserve"> </w:t>
      </w:r>
      <w:r w:rsidRPr="0001707A">
        <w:rPr>
          <w:rFonts w:ascii="Arial" w:hAnsi="Arial" w:cs="Arial"/>
          <w:i/>
        </w:rPr>
        <w:t xml:space="preserve"> J</w:t>
      </w:r>
      <w:r>
        <w:rPr>
          <w:rFonts w:ascii="Arial" w:hAnsi="Arial" w:cs="Arial"/>
          <w:i/>
        </w:rPr>
        <w:t xml:space="preserve"> </w:t>
      </w:r>
      <w:r w:rsidRPr="0001707A">
        <w:rPr>
          <w:rFonts w:ascii="Arial" w:hAnsi="Arial" w:cs="Arial"/>
          <w:i/>
        </w:rPr>
        <w:t xml:space="preserve"> </w:t>
      </w:r>
      <w:r>
        <w:rPr>
          <w:rFonts w:ascii="Arial" w:hAnsi="Arial" w:cs="Arial"/>
          <w:i/>
        </w:rPr>
        <w:t xml:space="preserve"> </w:t>
      </w:r>
      <w:r w:rsidRPr="0001707A">
        <w:rPr>
          <w:rFonts w:ascii="Arial" w:hAnsi="Arial" w:cs="Arial"/>
          <w:i/>
        </w:rPr>
        <w:t>Physiol</w:t>
      </w:r>
      <w:r>
        <w:rPr>
          <w:rFonts w:ascii="Arial" w:hAnsi="Arial" w:cs="Arial"/>
          <w:i/>
        </w:rPr>
        <w:t xml:space="preserve">  </w:t>
      </w:r>
      <w:r w:rsidRPr="0001707A">
        <w:rPr>
          <w:rFonts w:ascii="Arial" w:hAnsi="Arial" w:cs="Arial"/>
          <w:i/>
        </w:rPr>
        <w:t xml:space="preserve"> Pharmacol</w:t>
      </w:r>
      <w:r>
        <w:rPr>
          <w:rFonts w:ascii="Arial" w:hAnsi="Arial" w:cs="Arial"/>
          <w:i/>
        </w:rPr>
        <w:t xml:space="preserve"> </w:t>
      </w:r>
      <w:r>
        <w:rPr>
          <w:rFonts w:ascii="Arial" w:hAnsi="Arial" w:cs="Arial"/>
        </w:rPr>
        <w:t>, 1997, 75, 495-499.</w:t>
      </w:r>
    </w:p>
    <w:p w:rsidR="00F076F4" w:rsidRPr="0001707A" w:rsidRDefault="00F076F4" w:rsidP="00F076F4">
      <w:pPr>
        <w:spacing w:after="0" w:line="360" w:lineRule="auto"/>
        <w:jc w:val="both"/>
        <w:rPr>
          <w:rFonts w:ascii="Arial" w:hAnsi="Arial" w:cs="Arial"/>
        </w:rPr>
      </w:pPr>
    </w:p>
    <w:p w:rsidR="00F076F4" w:rsidRDefault="00F076F4" w:rsidP="00F076F4">
      <w:pPr>
        <w:spacing w:after="0" w:line="360" w:lineRule="auto"/>
        <w:jc w:val="both"/>
        <w:rPr>
          <w:rFonts w:ascii="Arial" w:hAnsi="Arial" w:cs="Arial"/>
        </w:rPr>
      </w:pPr>
      <w:r w:rsidRPr="00050074">
        <w:rPr>
          <w:rFonts w:ascii="Arial" w:hAnsi="Arial" w:cs="Arial"/>
        </w:rPr>
        <w:t>Vladimir-Knežević S, Blažeković B. Praktikum iz Farmakognozije 1. Zagreb: Farmaceutsk</w:t>
      </w:r>
      <w:r>
        <w:rPr>
          <w:rFonts w:ascii="Arial" w:hAnsi="Arial" w:cs="Arial"/>
        </w:rPr>
        <w:t xml:space="preserve">o-biokemijski fakultet; 2009. </w:t>
      </w:r>
      <w:r w:rsidRPr="00050074">
        <w:rPr>
          <w:rFonts w:ascii="Arial" w:hAnsi="Arial" w:cs="Arial"/>
        </w:rPr>
        <w:t>16-17.</w:t>
      </w:r>
    </w:p>
    <w:p w:rsidR="00F076F4" w:rsidRDefault="00F076F4" w:rsidP="00F076F4">
      <w:pPr>
        <w:spacing w:after="0" w:line="360" w:lineRule="auto"/>
        <w:jc w:val="both"/>
        <w:rPr>
          <w:rFonts w:ascii="Arial" w:hAnsi="Arial" w:cs="Arial"/>
        </w:rPr>
      </w:pPr>
    </w:p>
    <w:p w:rsidR="00F076F4" w:rsidRDefault="00F076F4" w:rsidP="00F076F4">
      <w:pPr>
        <w:spacing w:after="0" w:line="360" w:lineRule="auto"/>
        <w:jc w:val="both"/>
        <w:rPr>
          <w:rFonts w:ascii="Arial" w:hAnsi="Arial" w:cs="Arial"/>
          <w:lang w:eastAsia="hr-HR"/>
        </w:rPr>
      </w:pPr>
      <w:r w:rsidRPr="009F2130">
        <w:rPr>
          <w:rFonts w:ascii="Arial" w:hAnsi="Arial" w:cs="Arial"/>
          <w:lang w:eastAsia="hr-HR"/>
        </w:rPr>
        <w:t>Wagner H, Bladt S. Plant drug analysis: A thin layer chromatography atlas. 2. izd. Berlin-Heidelberg, Springer, 2009.</w:t>
      </w:r>
    </w:p>
    <w:p w:rsidR="00F076F4" w:rsidRDefault="00F076F4" w:rsidP="00F076F4">
      <w:pPr>
        <w:jc w:val="both"/>
        <w:rPr>
          <w:rFonts w:ascii="Arial" w:hAnsi="Arial" w:cs="Arial"/>
        </w:rPr>
      </w:pPr>
    </w:p>
    <w:p w:rsidR="00960E1A" w:rsidRDefault="00960E1A" w:rsidP="00436F81">
      <w:pPr>
        <w:spacing w:after="0" w:line="360" w:lineRule="auto"/>
        <w:rPr>
          <w:rFonts w:ascii="Arial" w:hAnsi="Arial" w:cs="Arial"/>
          <w:b/>
          <w:sz w:val="32"/>
          <w:szCs w:val="32"/>
        </w:rPr>
      </w:pPr>
    </w:p>
    <w:p w:rsidR="00960E1A" w:rsidRDefault="00960E1A" w:rsidP="00436F81">
      <w:pPr>
        <w:spacing w:after="0" w:line="360" w:lineRule="auto"/>
        <w:rPr>
          <w:rFonts w:ascii="Arial" w:hAnsi="Arial" w:cs="Arial"/>
          <w:b/>
          <w:sz w:val="32"/>
          <w:szCs w:val="32"/>
        </w:rPr>
      </w:pPr>
    </w:p>
    <w:p w:rsidR="00960E1A" w:rsidRDefault="00960E1A" w:rsidP="00436F81">
      <w:pPr>
        <w:spacing w:after="0" w:line="360" w:lineRule="auto"/>
        <w:rPr>
          <w:rFonts w:ascii="Arial" w:hAnsi="Arial" w:cs="Arial"/>
          <w:b/>
          <w:sz w:val="32"/>
          <w:szCs w:val="32"/>
        </w:rPr>
      </w:pPr>
    </w:p>
    <w:p w:rsidR="00960E1A" w:rsidRDefault="00960E1A" w:rsidP="00436F81">
      <w:pPr>
        <w:spacing w:after="0" w:line="360" w:lineRule="auto"/>
        <w:rPr>
          <w:rFonts w:ascii="Arial" w:hAnsi="Arial" w:cs="Arial"/>
          <w:b/>
          <w:sz w:val="32"/>
          <w:szCs w:val="32"/>
        </w:rPr>
      </w:pPr>
    </w:p>
    <w:p w:rsidR="00E82D80" w:rsidRDefault="00E82D80" w:rsidP="00F74ED6">
      <w:pPr>
        <w:spacing w:after="0" w:line="360" w:lineRule="auto"/>
        <w:rPr>
          <w:rFonts w:ascii="Arial" w:hAnsi="Arial" w:cs="Arial"/>
          <w:b/>
          <w:sz w:val="32"/>
          <w:szCs w:val="32"/>
        </w:rPr>
      </w:pPr>
    </w:p>
    <w:p w:rsidR="00414C7F" w:rsidRDefault="00414C7F" w:rsidP="00F74ED6">
      <w:pPr>
        <w:spacing w:after="0" w:line="360" w:lineRule="auto"/>
        <w:rPr>
          <w:rFonts w:ascii="Arial" w:hAnsi="Arial" w:cs="Arial"/>
          <w:b/>
          <w:sz w:val="32"/>
          <w:szCs w:val="32"/>
        </w:rPr>
      </w:pPr>
    </w:p>
    <w:p w:rsidR="00414C7F" w:rsidRDefault="00414C7F" w:rsidP="00F74ED6">
      <w:pPr>
        <w:spacing w:after="0" w:line="360" w:lineRule="auto"/>
        <w:rPr>
          <w:rFonts w:ascii="Arial" w:hAnsi="Arial" w:cs="Arial"/>
          <w:b/>
          <w:sz w:val="32"/>
          <w:szCs w:val="32"/>
        </w:rPr>
      </w:pPr>
    </w:p>
    <w:p w:rsidR="00414C7F" w:rsidRDefault="00414C7F" w:rsidP="00F74ED6">
      <w:pPr>
        <w:spacing w:after="0" w:line="360" w:lineRule="auto"/>
        <w:rPr>
          <w:rFonts w:ascii="Arial" w:hAnsi="Arial" w:cs="Arial"/>
          <w:b/>
          <w:sz w:val="32"/>
          <w:szCs w:val="32"/>
        </w:rPr>
      </w:pPr>
    </w:p>
    <w:p w:rsidR="00960E1A" w:rsidRPr="00F74ED6" w:rsidRDefault="00960E1A" w:rsidP="00F74ED6">
      <w:pPr>
        <w:spacing w:after="0" w:line="360" w:lineRule="auto"/>
        <w:rPr>
          <w:rFonts w:ascii="Arial" w:hAnsi="Arial" w:cs="Arial"/>
          <w:b/>
          <w:sz w:val="32"/>
          <w:szCs w:val="32"/>
        </w:rPr>
      </w:pPr>
    </w:p>
    <w:p w:rsidR="00414C7F" w:rsidRDefault="00414C7F" w:rsidP="00131FAA">
      <w:pPr>
        <w:spacing w:after="0" w:line="360" w:lineRule="auto"/>
        <w:jc w:val="both"/>
        <w:rPr>
          <w:rFonts w:ascii="Arial" w:hAnsi="Arial" w:cs="Arial"/>
        </w:rPr>
      </w:pPr>
    </w:p>
    <w:p w:rsidR="00414C7F" w:rsidRDefault="00414C7F" w:rsidP="00131FAA">
      <w:pPr>
        <w:spacing w:after="0" w:line="360" w:lineRule="auto"/>
        <w:jc w:val="both"/>
        <w:rPr>
          <w:rFonts w:ascii="Arial" w:hAnsi="Arial" w:cs="Arial"/>
        </w:rPr>
      </w:pPr>
    </w:p>
    <w:p w:rsidR="00414C7F" w:rsidRDefault="00414C7F" w:rsidP="00131FAA">
      <w:pPr>
        <w:spacing w:after="0" w:line="360" w:lineRule="auto"/>
        <w:jc w:val="both"/>
        <w:rPr>
          <w:rFonts w:ascii="Arial" w:hAnsi="Arial" w:cs="Arial"/>
        </w:rPr>
      </w:pPr>
      <w:bookmarkStart w:id="0" w:name="_GoBack"/>
      <w:bookmarkEnd w:id="0"/>
    </w:p>
    <w:p w:rsidR="00414C7F" w:rsidRDefault="00414C7F" w:rsidP="00131FAA">
      <w:pPr>
        <w:spacing w:after="0" w:line="360" w:lineRule="auto"/>
        <w:jc w:val="both"/>
        <w:rPr>
          <w:rFonts w:ascii="Arial" w:hAnsi="Arial" w:cs="Arial"/>
        </w:rPr>
      </w:pPr>
    </w:p>
    <w:p w:rsidR="00414C7F" w:rsidRDefault="007C740B" w:rsidP="00131FAA">
      <w:pPr>
        <w:spacing w:after="0" w:line="360" w:lineRule="auto"/>
        <w:jc w:val="both"/>
        <w:rPr>
          <w:rFonts w:ascii="Arial" w:hAnsi="Arial" w:cs="Arial"/>
        </w:rPr>
      </w:pPr>
      <w:r>
        <w:rPr>
          <w:noProof/>
          <w:lang w:eastAsia="hr-HR"/>
        </w:rPr>
        <w:drawing>
          <wp:anchor distT="0" distB="0" distL="114300" distR="114300" simplePos="0" relativeHeight="251672576" behindDoc="0" locked="0" layoutInCell="1" allowOverlap="1" wp14:anchorId="41DC64AC" wp14:editId="3F0F0123">
            <wp:simplePos x="0" y="0"/>
            <wp:positionH relativeFrom="column">
              <wp:posOffset>4077335</wp:posOffset>
            </wp:positionH>
            <wp:positionV relativeFrom="paragraph">
              <wp:posOffset>3277235</wp:posOffset>
            </wp:positionV>
            <wp:extent cx="2578100" cy="3869055"/>
            <wp:effectExtent l="0" t="0" r="0" b="0"/>
            <wp:wrapNone/>
            <wp:docPr id="6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8100" cy="386905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noProof/>
          <w:sz w:val="32"/>
          <w:szCs w:val="32"/>
          <w:lang w:eastAsia="hr-HR"/>
        </w:rPr>
        <mc:AlternateContent>
          <mc:Choice Requires="wps">
            <w:drawing>
              <wp:anchor distT="0" distB="0" distL="114300" distR="114300" simplePos="0" relativeHeight="251697152" behindDoc="0" locked="0" layoutInCell="1" allowOverlap="1" wp14:anchorId="3DAB6FB6" wp14:editId="74E96458">
                <wp:simplePos x="0" y="0"/>
                <wp:positionH relativeFrom="margin">
                  <wp:align>right</wp:align>
                </wp:positionH>
                <wp:positionV relativeFrom="margin">
                  <wp:align>center</wp:align>
                </wp:positionV>
                <wp:extent cx="6075680" cy="3090545"/>
                <wp:effectExtent l="3810" t="635" r="0" b="444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680" cy="3090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0FE4" w:rsidRDefault="009A0FE4" w:rsidP="00455DEF">
                            <w:pPr>
                              <w:spacing w:line="360" w:lineRule="auto"/>
                              <w:rPr>
                                <w:rFonts w:ascii="Arial" w:hAnsi="Arial" w:cs="Arial"/>
                                <w:b/>
                                <w:sz w:val="32"/>
                                <w:szCs w:val="32"/>
                              </w:rPr>
                            </w:pPr>
                            <w:r>
                              <w:rPr>
                                <w:rFonts w:ascii="Arial" w:hAnsi="Arial" w:cs="Arial"/>
                                <w:b/>
                                <w:sz w:val="32"/>
                                <w:szCs w:val="32"/>
                              </w:rPr>
                              <w:t xml:space="preserve">  </w:t>
                            </w:r>
                          </w:p>
                          <w:p w:rsidR="009A0FE4" w:rsidRDefault="009A0FE4" w:rsidP="00455DEF">
                            <w:pPr>
                              <w:spacing w:line="360" w:lineRule="auto"/>
                              <w:rPr>
                                <w:rFonts w:ascii="Arial" w:hAnsi="Arial" w:cs="Arial"/>
                                <w:b/>
                                <w:sz w:val="32"/>
                                <w:szCs w:val="32"/>
                              </w:rPr>
                            </w:pPr>
                          </w:p>
                          <w:p w:rsidR="009A0FE4" w:rsidRPr="000F3F7E" w:rsidRDefault="009A0FE4" w:rsidP="00455DEF">
                            <w:pPr>
                              <w:spacing w:line="360" w:lineRule="auto"/>
                              <w:ind w:left="4956" w:firstLine="708"/>
                              <w:rPr>
                                <w:rFonts w:ascii="Arial" w:hAnsi="Arial" w:cs="Arial"/>
                                <w:b/>
                                <w:sz w:val="32"/>
                                <w:szCs w:val="32"/>
                              </w:rPr>
                            </w:pPr>
                            <w:r>
                              <w:rPr>
                                <w:rFonts w:ascii="Arial" w:hAnsi="Arial" w:cs="Arial"/>
                                <w:b/>
                                <w:sz w:val="32"/>
                                <w:szCs w:val="32"/>
                              </w:rPr>
                              <w:t>8. SAŽETAK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427.2pt;margin-top:0;width:478.4pt;height:243.35pt;z-index:251697152;visibility:visible;mso-wrap-style:square;mso-width-percent:0;mso-height-percent:0;mso-wrap-distance-left:9pt;mso-wrap-distance-top:0;mso-wrap-distance-right:9pt;mso-wrap-distance-bottom:0;mso-position-horizontal:right;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" stroked="f">
                <v:textbox>
                  <w:txbxContent>
                    <w:p w:rsidR="009A0FE4" w:rsidRDefault="009A0FE4" w:rsidP="00455DEF">
                      <w:pPr>
                        <w:spacing w:line="360" w:lineRule="auto"/>
                        <w:rPr>
                          <w:rFonts w:ascii="Arial" w:hAnsi="Arial" w:cs="Arial"/>
                          <w:b/>
                          <w:sz w:val="32"/>
                          <w:szCs w:val="32"/>
                        </w:rPr>
                      </w:pPr>
                      <w:r>
                        <w:rPr>
                          <w:rFonts w:ascii="Arial" w:hAnsi="Arial" w:cs="Arial"/>
                          <w:b/>
                          <w:sz w:val="32"/>
                          <w:szCs w:val="32"/>
                        </w:rPr>
                        <w:t xml:space="preserve">  </w:t>
                      </w:r>
                    </w:p>
                    <w:p w:rsidR="009A0FE4" w:rsidRDefault="009A0FE4" w:rsidP="00455DEF">
                      <w:pPr>
                        <w:spacing w:line="360" w:lineRule="auto"/>
                        <w:rPr>
                          <w:rFonts w:ascii="Arial" w:hAnsi="Arial" w:cs="Arial"/>
                          <w:b/>
                          <w:sz w:val="32"/>
                          <w:szCs w:val="32"/>
                        </w:rPr>
                      </w:pPr>
                    </w:p>
                    <w:p w:rsidR="009A0FE4" w:rsidRPr="000F3F7E" w:rsidRDefault="009A0FE4" w:rsidP="00455DEF">
                      <w:pPr>
                        <w:spacing w:line="360" w:lineRule="auto"/>
                        <w:ind w:left="4956" w:firstLine="708"/>
                        <w:rPr>
                          <w:rFonts w:ascii="Arial" w:hAnsi="Arial" w:cs="Arial"/>
                          <w:b/>
                          <w:sz w:val="32"/>
                          <w:szCs w:val="32"/>
                        </w:rPr>
                      </w:pPr>
                      <w:r>
                        <w:rPr>
                          <w:rFonts w:ascii="Arial" w:hAnsi="Arial" w:cs="Arial"/>
                          <w:b/>
                          <w:sz w:val="32"/>
                          <w:szCs w:val="32"/>
                        </w:rPr>
                        <w:t>8. SAŽETAK</w:t>
                      </w:r>
                    </w:p>
                  </w:txbxContent>
                </v:textbox>
                <w10:wrap type="square" anchorx="margin" anchory="margin"/>
              </v:shape>
            </w:pict>
          </mc:Fallback>
        </mc:AlternateContent>
      </w:r>
    </w:p>
    <w:p w:rsidR="00414C7F" w:rsidRDefault="00414C7F" w:rsidP="00131FAA">
      <w:pPr>
        <w:spacing w:after="0" w:line="360" w:lineRule="auto"/>
        <w:jc w:val="both"/>
        <w:rPr>
          <w:rFonts w:ascii="Arial" w:hAnsi="Arial" w:cs="Arial"/>
        </w:rPr>
      </w:pPr>
    </w:p>
    <w:p w:rsidR="00414C7F" w:rsidRDefault="00414C7F" w:rsidP="00131FAA">
      <w:pPr>
        <w:spacing w:after="0" w:line="360" w:lineRule="auto"/>
        <w:jc w:val="both"/>
        <w:rPr>
          <w:rFonts w:ascii="Arial" w:hAnsi="Arial" w:cs="Arial"/>
        </w:rPr>
      </w:pPr>
    </w:p>
    <w:p w:rsidR="00414C7F" w:rsidRDefault="00414C7F" w:rsidP="00131FAA">
      <w:pPr>
        <w:spacing w:after="0" w:line="360" w:lineRule="auto"/>
        <w:jc w:val="both"/>
        <w:rPr>
          <w:rFonts w:ascii="Arial" w:hAnsi="Arial" w:cs="Arial"/>
        </w:rPr>
      </w:pPr>
    </w:p>
    <w:p w:rsidR="00414C7F" w:rsidRDefault="00414C7F" w:rsidP="00131FAA">
      <w:pPr>
        <w:spacing w:after="0" w:line="360" w:lineRule="auto"/>
        <w:jc w:val="both"/>
        <w:rPr>
          <w:rFonts w:ascii="Arial" w:hAnsi="Arial" w:cs="Arial"/>
        </w:rPr>
      </w:pPr>
    </w:p>
    <w:p w:rsidR="00414C7F" w:rsidRDefault="00414C7F" w:rsidP="00131FAA">
      <w:pPr>
        <w:spacing w:after="0" w:line="360" w:lineRule="auto"/>
        <w:jc w:val="both"/>
        <w:rPr>
          <w:rFonts w:ascii="Arial" w:hAnsi="Arial" w:cs="Arial"/>
        </w:rPr>
      </w:pPr>
    </w:p>
    <w:p w:rsidR="00414C7F" w:rsidRDefault="00414C7F" w:rsidP="00131FAA">
      <w:pPr>
        <w:spacing w:after="0" w:line="360" w:lineRule="auto"/>
        <w:jc w:val="both"/>
        <w:rPr>
          <w:rFonts w:ascii="Arial" w:hAnsi="Arial" w:cs="Arial"/>
        </w:rPr>
      </w:pPr>
    </w:p>
    <w:p w:rsidR="00414C7F" w:rsidRDefault="00F10664" w:rsidP="00131FAA">
      <w:pPr>
        <w:spacing w:after="0" w:line="360" w:lineRule="auto"/>
        <w:jc w:val="both"/>
        <w:rPr>
          <w:rFonts w:ascii="Arial" w:hAnsi="Arial" w:cs="Arial"/>
        </w:rPr>
      </w:pPr>
      <w:r>
        <w:rPr>
          <w:rFonts w:ascii="Arial" w:hAnsi="Arial" w:cs="Arial"/>
          <w:b/>
          <w:noProof/>
          <w:sz w:val="32"/>
          <w:szCs w:val="32"/>
          <w:lang w:eastAsia="hr-HR"/>
        </w:rPr>
        <w:drawing>
          <wp:anchor distT="0" distB="0" distL="114300" distR="114300" simplePos="0" relativeHeight="251707392" behindDoc="0" locked="0" layoutInCell="1" allowOverlap="1" wp14:anchorId="10D10174" wp14:editId="3D316CEC">
            <wp:simplePos x="0" y="0"/>
            <wp:positionH relativeFrom="column">
              <wp:posOffset>4382135</wp:posOffset>
            </wp:positionH>
            <wp:positionV relativeFrom="paragraph">
              <wp:posOffset>-1626870</wp:posOffset>
            </wp:positionV>
            <wp:extent cx="2578100" cy="3869055"/>
            <wp:effectExtent l="0" t="0" r="0" b="0"/>
            <wp:wrapNone/>
            <wp:docPr id="81"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8100" cy="3869055"/>
                    </a:xfrm>
                    <a:prstGeom prst="rect">
                      <a:avLst/>
                    </a:prstGeom>
                    <a:noFill/>
                  </pic:spPr>
                </pic:pic>
              </a:graphicData>
            </a:graphic>
            <wp14:sizeRelH relativeFrom="page">
              <wp14:pctWidth>0</wp14:pctWidth>
            </wp14:sizeRelH>
            <wp14:sizeRelV relativeFrom="page">
              <wp14:pctHeight>0</wp14:pctHeight>
            </wp14:sizeRelV>
          </wp:anchor>
        </w:drawing>
      </w:r>
    </w:p>
    <w:p w:rsidR="00414C7F" w:rsidRDefault="00414C7F" w:rsidP="00131FAA">
      <w:pPr>
        <w:spacing w:after="0" w:line="360" w:lineRule="auto"/>
        <w:jc w:val="both"/>
        <w:rPr>
          <w:rFonts w:ascii="Arial" w:hAnsi="Arial" w:cs="Arial"/>
        </w:rPr>
      </w:pPr>
    </w:p>
    <w:p w:rsidR="00414C7F" w:rsidRDefault="00414C7F" w:rsidP="00131FAA">
      <w:pPr>
        <w:spacing w:after="0" w:line="360" w:lineRule="auto"/>
        <w:jc w:val="both"/>
        <w:rPr>
          <w:rFonts w:ascii="Arial" w:hAnsi="Arial" w:cs="Arial"/>
        </w:rPr>
      </w:pPr>
    </w:p>
    <w:p w:rsidR="00F076F4" w:rsidRDefault="00F076F4" w:rsidP="00131FAA">
      <w:pPr>
        <w:spacing w:after="0" w:line="360" w:lineRule="auto"/>
        <w:jc w:val="both"/>
        <w:rPr>
          <w:rFonts w:ascii="Arial" w:hAnsi="Arial" w:cs="Arial"/>
        </w:rPr>
      </w:pPr>
    </w:p>
    <w:p w:rsidR="00F076F4" w:rsidRDefault="00F076F4" w:rsidP="00131FAA">
      <w:pPr>
        <w:spacing w:after="0" w:line="360" w:lineRule="auto"/>
        <w:jc w:val="both"/>
        <w:rPr>
          <w:rFonts w:ascii="Arial" w:hAnsi="Arial" w:cs="Arial"/>
        </w:rPr>
      </w:pPr>
    </w:p>
    <w:p w:rsidR="004B7FA8" w:rsidRDefault="004B7FA8" w:rsidP="00757D5D">
      <w:pPr>
        <w:spacing w:after="0" w:line="360" w:lineRule="auto"/>
        <w:ind w:firstLine="426"/>
        <w:jc w:val="center"/>
        <w:rPr>
          <w:rFonts w:ascii="Arial" w:hAnsi="Arial" w:cs="Arial"/>
          <w:b/>
          <w:sz w:val="24"/>
          <w:szCs w:val="24"/>
        </w:rPr>
      </w:pPr>
      <w:r w:rsidRPr="00757D5D">
        <w:rPr>
          <w:rFonts w:ascii="Arial" w:hAnsi="Arial" w:cs="Arial"/>
          <w:b/>
          <w:sz w:val="24"/>
          <w:szCs w:val="24"/>
        </w:rPr>
        <w:t>Josip Barilar i Ana Begić</w:t>
      </w:r>
    </w:p>
    <w:p w:rsidR="00757D5D" w:rsidRPr="00757D5D" w:rsidRDefault="00757D5D" w:rsidP="00757D5D">
      <w:pPr>
        <w:spacing w:after="0" w:line="360" w:lineRule="auto"/>
        <w:ind w:firstLine="426"/>
        <w:jc w:val="center"/>
        <w:rPr>
          <w:rFonts w:ascii="Arial" w:hAnsi="Arial" w:cs="Arial"/>
          <w:b/>
          <w:sz w:val="24"/>
          <w:szCs w:val="24"/>
        </w:rPr>
      </w:pPr>
    </w:p>
    <w:p w:rsidR="004B7FA8" w:rsidRPr="004B7FA8" w:rsidRDefault="004B7FA8" w:rsidP="00757D5D">
      <w:pPr>
        <w:tabs>
          <w:tab w:val="left" w:pos="1245"/>
        </w:tabs>
        <w:spacing w:after="0" w:line="360" w:lineRule="auto"/>
        <w:jc w:val="center"/>
        <w:rPr>
          <w:rFonts w:ascii="Arial" w:hAnsi="Arial" w:cs="Arial"/>
          <w:b/>
          <w:sz w:val="24"/>
          <w:szCs w:val="24"/>
        </w:rPr>
      </w:pPr>
      <w:r w:rsidRPr="004B7FA8">
        <w:rPr>
          <w:rFonts w:ascii="Arial" w:hAnsi="Arial" w:cs="Arial"/>
          <w:b/>
          <w:sz w:val="24"/>
          <w:szCs w:val="24"/>
        </w:rPr>
        <w:t xml:space="preserve">BIOMEDICINSKI POTENCIJAL STEVIJE - </w:t>
      </w:r>
      <w:r w:rsidRPr="004B7FA8">
        <w:rPr>
          <w:rFonts w:ascii="Arial" w:hAnsi="Arial" w:cs="Arial"/>
          <w:b/>
          <w:i/>
          <w:sz w:val="24"/>
          <w:szCs w:val="24"/>
        </w:rPr>
        <w:t xml:space="preserve"> Stevia rebaudiana</w:t>
      </w:r>
      <w:r w:rsidRPr="004B7FA8">
        <w:rPr>
          <w:rFonts w:ascii="Arial" w:hAnsi="Arial" w:cs="Arial"/>
          <w:b/>
          <w:sz w:val="24"/>
          <w:szCs w:val="24"/>
        </w:rPr>
        <w:t xml:space="preserve"> (Bert.) Bertoni</w:t>
      </w:r>
    </w:p>
    <w:p w:rsidR="004B7FA8" w:rsidRDefault="004B7FA8" w:rsidP="004B7FA8">
      <w:pPr>
        <w:spacing w:after="0" w:line="360" w:lineRule="auto"/>
        <w:ind w:firstLine="426"/>
        <w:jc w:val="both"/>
        <w:rPr>
          <w:rFonts w:ascii="Arial" w:hAnsi="Arial" w:cs="Arial"/>
        </w:rPr>
      </w:pPr>
    </w:p>
    <w:p w:rsidR="00414C7F" w:rsidRPr="00DF44CC" w:rsidRDefault="004B7FA8" w:rsidP="00DF44CC">
      <w:pPr>
        <w:spacing w:after="0" w:line="360" w:lineRule="auto"/>
        <w:ind w:firstLine="426"/>
        <w:jc w:val="both"/>
        <w:rPr>
          <w:rFonts w:ascii="Arial" w:hAnsi="Arial" w:cs="Arial"/>
        </w:rPr>
      </w:pPr>
      <w:r w:rsidRPr="00DF44CC">
        <w:rPr>
          <w:rFonts w:ascii="Arial" w:hAnsi="Arial" w:cs="Arial"/>
        </w:rPr>
        <w:t xml:space="preserve">U okviru ovog rada provedena je farmakobotanička i fitokemijska karakterizacija te istraživanje bioloških učinaka vrste </w:t>
      </w:r>
      <w:r w:rsidRPr="00DF44CC">
        <w:rPr>
          <w:rFonts w:ascii="Arial" w:hAnsi="Arial" w:cs="Arial"/>
          <w:i/>
        </w:rPr>
        <w:t>Stevia rebaudiana</w:t>
      </w:r>
      <w:r w:rsidRPr="00DF44CC">
        <w:rPr>
          <w:rFonts w:ascii="Arial" w:hAnsi="Arial" w:cs="Arial"/>
        </w:rPr>
        <w:t xml:space="preserve"> (Bert.) Bertoni, uzgojene u Hrvatskoj. U listovima stevije dokazana je prisutnost flavonoida (rutin, kvercitrin i izokvercitrin),  fenolnih kiselina (klorogenska kiselina), trjeslovina, saponina, triterpena (lupeol), sterola (β-sitosterol i/ili stigmasterol) i eteričnog ulja (kariofilen oksid i β-kariofilen). Određeno je da listovi sadrže 1,59% flavonoida, 7,63% hidroksicimetnih derivata i 1,50% trjeslovina. Dokazano je da etanolni ekstrakt listova stevije posjeduje snažnu sposobnost hvatanja DPPH radikala (</w:t>
      </w:r>
      <w:r w:rsidRPr="00DF44CC">
        <w:rPr>
          <w:rStyle w:val="BodyText10"/>
          <w:rFonts w:ascii="Arial" w:hAnsi="Arial" w:cs="Arial"/>
          <w:sz w:val="22"/>
          <w:szCs w:val="22"/>
          <w:u w:val="none"/>
        </w:rPr>
        <w:t>IC</w:t>
      </w:r>
      <w:r w:rsidRPr="00DF44CC">
        <w:rPr>
          <w:rStyle w:val="BodyText10"/>
          <w:rFonts w:ascii="Arial" w:hAnsi="Arial" w:cs="Arial"/>
          <w:sz w:val="22"/>
          <w:szCs w:val="22"/>
          <w:u w:val="none"/>
          <w:vertAlign w:val="subscript"/>
        </w:rPr>
        <w:t xml:space="preserve">50 </w:t>
      </w:r>
      <w:r w:rsidRPr="00DF44CC">
        <w:rPr>
          <w:rStyle w:val="BodyText10"/>
          <w:rFonts w:ascii="Arial" w:hAnsi="Arial" w:cs="Arial"/>
          <w:sz w:val="22"/>
          <w:szCs w:val="22"/>
          <w:u w:val="none"/>
        </w:rPr>
        <w:t xml:space="preserve">= </w:t>
      </w:r>
      <w:r w:rsidRPr="00DF44CC">
        <w:rPr>
          <w:rFonts w:ascii="Arial" w:hAnsi="Arial" w:cs="Arial"/>
        </w:rPr>
        <w:t>6,46 µg/mL), NO radikala (</w:t>
      </w:r>
      <w:r w:rsidRPr="00DF44CC">
        <w:rPr>
          <w:rStyle w:val="BodyText10"/>
          <w:rFonts w:ascii="Arial" w:hAnsi="Arial" w:cs="Arial"/>
          <w:sz w:val="22"/>
          <w:szCs w:val="22"/>
          <w:u w:val="none"/>
        </w:rPr>
        <w:t>IC</w:t>
      </w:r>
      <w:r w:rsidRPr="00DF44CC">
        <w:rPr>
          <w:rStyle w:val="BodyText10"/>
          <w:rFonts w:ascii="Arial" w:hAnsi="Arial" w:cs="Arial"/>
          <w:sz w:val="22"/>
          <w:szCs w:val="22"/>
          <w:u w:val="none"/>
          <w:vertAlign w:val="subscript"/>
        </w:rPr>
        <w:t xml:space="preserve">50 </w:t>
      </w:r>
      <w:r w:rsidRPr="00DF44CC">
        <w:rPr>
          <w:rStyle w:val="BodyText10"/>
          <w:rFonts w:ascii="Arial" w:hAnsi="Arial" w:cs="Arial"/>
          <w:sz w:val="22"/>
          <w:szCs w:val="22"/>
          <w:u w:val="none"/>
        </w:rPr>
        <w:t xml:space="preserve">= </w:t>
      </w:r>
      <w:r w:rsidRPr="00DF44CC">
        <w:rPr>
          <w:rFonts w:ascii="Arial" w:hAnsi="Arial" w:cs="Arial"/>
        </w:rPr>
        <w:t>109,33 µg/mL) te redukcije iona željeza(III) (</w:t>
      </w:r>
      <w:r w:rsidRPr="00DF44CC">
        <w:rPr>
          <w:rStyle w:val="BodyText10"/>
          <w:rFonts w:ascii="Arial" w:hAnsi="Arial" w:cs="Arial"/>
          <w:sz w:val="22"/>
          <w:szCs w:val="22"/>
          <w:u w:val="none"/>
        </w:rPr>
        <w:t>IC</w:t>
      </w:r>
      <w:r w:rsidRPr="00DF44CC">
        <w:rPr>
          <w:rStyle w:val="BodyText10"/>
          <w:rFonts w:ascii="Arial" w:hAnsi="Arial" w:cs="Arial"/>
          <w:sz w:val="22"/>
          <w:szCs w:val="22"/>
          <w:u w:val="none"/>
          <w:vertAlign w:val="subscript"/>
        </w:rPr>
        <w:t xml:space="preserve">50 </w:t>
      </w:r>
      <w:r w:rsidRPr="00DF44CC">
        <w:rPr>
          <w:rStyle w:val="BodyText10"/>
          <w:rFonts w:ascii="Arial" w:hAnsi="Arial" w:cs="Arial"/>
          <w:sz w:val="22"/>
          <w:szCs w:val="22"/>
          <w:u w:val="none"/>
        </w:rPr>
        <w:t xml:space="preserve">= </w:t>
      </w:r>
      <w:r w:rsidRPr="00DF44CC">
        <w:rPr>
          <w:rFonts w:ascii="Arial" w:hAnsi="Arial" w:cs="Arial"/>
        </w:rPr>
        <w:t>31,54 µg/mL). Ukupni antioksidativni kapacitet etanolnog ekstrakta iznosio je 250,81 mg EAK/g. Testirani ekstrakt pokazao je inhibitorni učinak na aktivnost acetilkolinesteraze (</w:t>
      </w:r>
      <w:r w:rsidRPr="00DF44CC">
        <w:rPr>
          <w:rStyle w:val="BodyText10"/>
          <w:rFonts w:ascii="Arial" w:hAnsi="Arial" w:cs="Arial"/>
          <w:sz w:val="22"/>
          <w:szCs w:val="22"/>
          <w:u w:val="none"/>
        </w:rPr>
        <w:t>IC</w:t>
      </w:r>
      <w:r w:rsidRPr="00DF44CC">
        <w:rPr>
          <w:rStyle w:val="BodyText10"/>
          <w:rFonts w:ascii="Arial" w:hAnsi="Arial" w:cs="Arial"/>
          <w:sz w:val="22"/>
          <w:szCs w:val="22"/>
          <w:u w:val="none"/>
          <w:vertAlign w:val="subscript"/>
        </w:rPr>
        <w:t xml:space="preserve">50 </w:t>
      </w:r>
      <w:r w:rsidRPr="00DF44CC">
        <w:rPr>
          <w:rStyle w:val="BodyText10"/>
          <w:rFonts w:ascii="Arial" w:hAnsi="Arial" w:cs="Arial"/>
          <w:sz w:val="22"/>
          <w:szCs w:val="22"/>
          <w:u w:val="none"/>
        </w:rPr>
        <w:t xml:space="preserve">= </w:t>
      </w:r>
      <w:r w:rsidRPr="00DF44CC">
        <w:rPr>
          <w:rFonts w:ascii="Arial" w:hAnsi="Arial" w:cs="Arial"/>
        </w:rPr>
        <w:t>1000 µg/mL) i  Src tirozin kinaze (</w:t>
      </w:r>
      <w:r w:rsidRPr="00DF44CC">
        <w:rPr>
          <w:rStyle w:val="BodyText10"/>
          <w:rFonts w:ascii="Arial" w:hAnsi="Arial" w:cs="Arial"/>
          <w:sz w:val="22"/>
          <w:szCs w:val="22"/>
          <w:u w:val="none"/>
        </w:rPr>
        <w:t>IC</w:t>
      </w:r>
      <w:r w:rsidRPr="00DF44CC">
        <w:rPr>
          <w:rStyle w:val="BodyText10"/>
          <w:rFonts w:ascii="Arial" w:hAnsi="Arial" w:cs="Arial"/>
          <w:sz w:val="22"/>
          <w:szCs w:val="22"/>
          <w:u w:val="none"/>
          <w:vertAlign w:val="subscript"/>
        </w:rPr>
        <w:t xml:space="preserve">50 </w:t>
      </w:r>
      <w:r w:rsidRPr="00DF44CC">
        <w:rPr>
          <w:rStyle w:val="BodyText10"/>
          <w:rFonts w:ascii="Arial" w:hAnsi="Arial" w:cs="Arial"/>
          <w:sz w:val="22"/>
          <w:szCs w:val="22"/>
          <w:u w:val="none"/>
        </w:rPr>
        <w:t xml:space="preserve">= </w:t>
      </w:r>
      <w:r w:rsidRPr="00DF44CC">
        <w:rPr>
          <w:rFonts w:ascii="Arial" w:hAnsi="Arial" w:cs="Arial"/>
        </w:rPr>
        <w:t>27 μg/mL). Rezultati našeg rada ukazuju da je stevija bogat izvor bioaktivnih tvari te  ima veliki potencijal u prevenciji i liječenju raznih oboljenja.</w:t>
      </w:r>
    </w:p>
    <w:p w:rsidR="00414C7F" w:rsidRPr="00DF44CC" w:rsidRDefault="00414C7F" w:rsidP="00DF44CC">
      <w:pPr>
        <w:spacing w:after="0" w:line="360" w:lineRule="auto"/>
        <w:jc w:val="both"/>
        <w:rPr>
          <w:rFonts w:ascii="Arial" w:hAnsi="Arial" w:cs="Arial"/>
        </w:rPr>
      </w:pPr>
    </w:p>
    <w:p w:rsidR="00414C7F" w:rsidRDefault="00414C7F" w:rsidP="00131FAA">
      <w:pPr>
        <w:spacing w:after="0" w:line="360" w:lineRule="auto"/>
        <w:jc w:val="both"/>
        <w:rPr>
          <w:rFonts w:ascii="Arial" w:hAnsi="Arial" w:cs="Arial"/>
        </w:rPr>
      </w:pPr>
    </w:p>
    <w:p w:rsidR="00757D5D" w:rsidRPr="00757D5D" w:rsidRDefault="00757D5D" w:rsidP="00757D5D">
      <w:pPr>
        <w:spacing w:line="360" w:lineRule="auto"/>
        <w:rPr>
          <w:rFonts w:ascii="Arial" w:hAnsi="Arial" w:cs="Arial"/>
          <w:b/>
        </w:rPr>
      </w:pPr>
      <w:r w:rsidRPr="00757D5D">
        <w:rPr>
          <w:rFonts w:ascii="Arial" w:hAnsi="Arial" w:cs="Arial"/>
        </w:rPr>
        <w:t>Ključne riječi:</w:t>
      </w:r>
      <w:r w:rsidRPr="00757D5D">
        <w:rPr>
          <w:rFonts w:ascii="Arial" w:hAnsi="Arial" w:cs="Arial"/>
          <w:i/>
        </w:rPr>
        <w:t xml:space="preserve">  </w:t>
      </w:r>
      <w:r w:rsidRPr="00757D5D">
        <w:rPr>
          <w:rFonts w:ascii="Arial" w:hAnsi="Arial" w:cs="Arial"/>
          <w:i/>
          <w:lang w:eastAsia="hr-HR"/>
        </w:rPr>
        <w:t>Stevia rebaudiana</w:t>
      </w:r>
      <w:r w:rsidRPr="00757D5D">
        <w:rPr>
          <w:rFonts w:ascii="Arial" w:hAnsi="Arial" w:cs="Arial"/>
          <w:lang w:eastAsia="hr-HR"/>
        </w:rPr>
        <w:t xml:space="preserve">, fitokemija, antioksidativno djelovanje, acetilkolinesteraza, Src </w:t>
      </w:r>
      <w:r w:rsidR="00817EE7">
        <w:rPr>
          <w:rFonts w:ascii="Arial" w:hAnsi="Arial" w:cs="Arial"/>
          <w:lang w:eastAsia="hr-HR"/>
        </w:rPr>
        <w:t xml:space="preserve">tirozin </w:t>
      </w:r>
      <w:r w:rsidRPr="00757D5D">
        <w:rPr>
          <w:rFonts w:ascii="Arial" w:hAnsi="Arial" w:cs="Arial"/>
          <w:lang w:eastAsia="hr-HR"/>
        </w:rPr>
        <w:t>kinaza</w:t>
      </w:r>
    </w:p>
    <w:p w:rsidR="00414C7F" w:rsidRDefault="00414C7F" w:rsidP="00131FAA">
      <w:pPr>
        <w:spacing w:after="0" w:line="360" w:lineRule="auto"/>
        <w:jc w:val="both"/>
        <w:rPr>
          <w:rFonts w:ascii="Arial" w:hAnsi="Arial" w:cs="Arial"/>
        </w:rPr>
      </w:pPr>
    </w:p>
    <w:p w:rsidR="00414C7F" w:rsidRDefault="00414C7F" w:rsidP="00131FAA">
      <w:pPr>
        <w:spacing w:after="0" w:line="360" w:lineRule="auto"/>
        <w:jc w:val="both"/>
        <w:rPr>
          <w:rFonts w:ascii="Arial" w:hAnsi="Arial" w:cs="Arial"/>
        </w:rPr>
      </w:pPr>
    </w:p>
    <w:p w:rsidR="00A438D6" w:rsidRDefault="00A438D6" w:rsidP="00131FAA">
      <w:pPr>
        <w:spacing w:after="0" w:line="360" w:lineRule="auto"/>
        <w:jc w:val="both"/>
        <w:rPr>
          <w:rFonts w:ascii="Arial" w:hAnsi="Arial" w:cs="Arial"/>
        </w:rPr>
      </w:pPr>
    </w:p>
    <w:p w:rsidR="00A438D6" w:rsidRDefault="00A438D6" w:rsidP="00131FAA">
      <w:pPr>
        <w:spacing w:after="0" w:line="360" w:lineRule="auto"/>
        <w:jc w:val="both"/>
        <w:rPr>
          <w:rFonts w:ascii="Arial" w:hAnsi="Arial" w:cs="Arial"/>
        </w:rPr>
      </w:pPr>
    </w:p>
    <w:p w:rsidR="00A438D6" w:rsidRDefault="00A438D6" w:rsidP="00131FAA">
      <w:pPr>
        <w:spacing w:after="0" w:line="360" w:lineRule="auto"/>
        <w:jc w:val="both"/>
        <w:rPr>
          <w:rFonts w:ascii="Arial" w:hAnsi="Arial" w:cs="Arial"/>
        </w:rPr>
      </w:pPr>
    </w:p>
    <w:p w:rsidR="00A438D6" w:rsidRDefault="00A438D6" w:rsidP="00131FAA">
      <w:pPr>
        <w:spacing w:after="0" w:line="360" w:lineRule="auto"/>
        <w:jc w:val="both"/>
        <w:rPr>
          <w:rFonts w:ascii="Arial" w:hAnsi="Arial" w:cs="Arial"/>
        </w:rPr>
      </w:pPr>
    </w:p>
    <w:p w:rsidR="00A438D6" w:rsidRDefault="00A438D6" w:rsidP="00131FAA">
      <w:pPr>
        <w:spacing w:after="0" w:line="360" w:lineRule="auto"/>
        <w:jc w:val="both"/>
        <w:rPr>
          <w:rFonts w:ascii="Arial" w:hAnsi="Arial" w:cs="Arial"/>
        </w:rPr>
      </w:pPr>
    </w:p>
    <w:p w:rsidR="00A438D6" w:rsidRDefault="00A438D6" w:rsidP="00131FAA">
      <w:pPr>
        <w:spacing w:after="0" w:line="360" w:lineRule="auto"/>
        <w:jc w:val="both"/>
        <w:rPr>
          <w:rFonts w:ascii="Arial" w:hAnsi="Arial" w:cs="Arial"/>
        </w:rPr>
      </w:pPr>
    </w:p>
    <w:p w:rsidR="00A438D6" w:rsidRDefault="00A438D6" w:rsidP="00131FAA">
      <w:pPr>
        <w:spacing w:after="0" w:line="360" w:lineRule="auto"/>
        <w:jc w:val="both"/>
        <w:rPr>
          <w:rFonts w:ascii="Arial" w:hAnsi="Arial" w:cs="Arial"/>
        </w:rPr>
      </w:pPr>
    </w:p>
    <w:p w:rsidR="00A438D6" w:rsidRDefault="00A438D6" w:rsidP="00131FAA">
      <w:pPr>
        <w:spacing w:after="0" w:line="360" w:lineRule="auto"/>
        <w:jc w:val="both"/>
        <w:rPr>
          <w:rFonts w:ascii="Arial" w:hAnsi="Arial" w:cs="Arial"/>
        </w:rPr>
      </w:pPr>
    </w:p>
    <w:p w:rsidR="00A438D6" w:rsidRDefault="00A438D6" w:rsidP="00131FAA">
      <w:pPr>
        <w:spacing w:after="0" w:line="360" w:lineRule="auto"/>
        <w:jc w:val="both"/>
        <w:rPr>
          <w:rFonts w:ascii="Arial" w:hAnsi="Arial" w:cs="Arial"/>
        </w:rPr>
      </w:pPr>
    </w:p>
    <w:p w:rsidR="00A438D6" w:rsidRDefault="00A438D6" w:rsidP="00131FAA">
      <w:pPr>
        <w:spacing w:after="0" w:line="360" w:lineRule="auto"/>
        <w:jc w:val="both"/>
        <w:rPr>
          <w:rFonts w:ascii="Arial" w:hAnsi="Arial" w:cs="Arial"/>
        </w:rPr>
      </w:pPr>
    </w:p>
    <w:p w:rsidR="00A438D6" w:rsidRDefault="00A438D6" w:rsidP="00131FAA">
      <w:pPr>
        <w:spacing w:after="0" w:line="360" w:lineRule="auto"/>
        <w:jc w:val="both"/>
        <w:rPr>
          <w:rFonts w:ascii="Arial" w:hAnsi="Arial" w:cs="Arial"/>
        </w:rPr>
      </w:pPr>
    </w:p>
    <w:p w:rsidR="00A438D6" w:rsidRDefault="00A438D6" w:rsidP="00131FAA">
      <w:pPr>
        <w:spacing w:after="0" w:line="360" w:lineRule="auto"/>
        <w:jc w:val="both"/>
        <w:rPr>
          <w:rFonts w:ascii="Arial" w:hAnsi="Arial" w:cs="Arial"/>
        </w:rPr>
      </w:pPr>
    </w:p>
    <w:p w:rsidR="00A438D6" w:rsidRDefault="00A438D6" w:rsidP="00131FAA">
      <w:pPr>
        <w:spacing w:after="0" w:line="360" w:lineRule="auto"/>
        <w:jc w:val="both"/>
        <w:rPr>
          <w:rFonts w:ascii="Arial" w:hAnsi="Arial" w:cs="Arial"/>
        </w:rPr>
      </w:pPr>
    </w:p>
    <w:p w:rsidR="00414C7F" w:rsidRDefault="00414C7F" w:rsidP="00131FAA">
      <w:pPr>
        <w:spacing w:after="0" w:line="360" w:lineRule="auto"/>
        <w:jc w:val="both"/>
        <w:rPr>
          <w:rFonts w:ascii="Arial" w:hAnsi="Arial" w:cs="Arial"/>
        </w:rPr>
      </w:pPr>
    </w:p>
    <w:p w:rsidR="00960E1A" w:rsidRPr="00CB797D" w:rsidRDefault="00960E1A" w:rsidP="00131FAA">
      <w:pPr>
        <w:spacing w:after="0" w:line="360" w:lineRule="auto"/>
        <w:jc w:val="both"/>
        <w:rPr>
          <w:rFonts w:ascii="Arial" w:hAnsi="Arial" w:cs="Arial"/>
        </w:rPr>
      </w:pPr>
    </w:p>
    <w:p w:rsidR="00960E1A" w:rsidRDefault="00960E1A" w:rsidP="00131FAA">
      <w:pPr>
        <w:spacing w:after="0" w:line="360" w:lineRule="auto"/>
        <w:jc w:val="both"/>
        <w:rPr>
          <w:rFonts w:ascii="Arial" w:hAnsi="Arial" w:cs="Arial"/>
        </w:rPr>
      </w:pPr>
    </w:p>
    <w:p w:rsidR="00960E1A" w:rsidRDefault="00960E1A" w:rsidP="00131FAA">
      <w:pPr>
        <w:spacing w:after="0" w:line="360" w:lineRule="auto"/>
        <w:jc w:val="both"/>
        <w:rPr>
          <w:rFonts w:ascii="Arial" w:hAnsi="Arial" w:cs="Arial"/>
        </w:rPr>
      </w:pPr>
    </w:p>
    <w:p w:rsidR="00960E1A" w:rsidRDefault="00960E1A" w:rsidP="00341088">
      <w:pPr>
        <w:spacing w:line="360" w:lineRule="auto"/>
        <w:rPr>
          <w:rFonts w:ascii="Arial" w:hAnsi="Arial" w:cs="Arial"/>
          <w:b/>
          <w:sz w:val="32"/>
          <w:szCs w:val="32"/>
        </w:rPr>
      </w:pPr>
    </w:p>
    <w:p w:rsidR="00960E1A" w:rsidRDefault="00960E1A" w:rsidP="00341088">
      <w:pPr>
        <w:spacing w:line="360" w:lineRule="auto"/>
        <w:rPr>
          <w:rFonts w:ascii="Arial" w:hAnsi="Arial" w:cs="Arial"/>
          <w:b/>
          <w:sz w:val="32"/>
          <w:szCs w:val="32"/>
        </w:rPr>
      </w:pPr>
    </w:p>
    <w:p w:rsidR="00960E1A" w:rsidRDefault="00960E1A" w:rsidP="00341088">
      <w:pPr>
        <w:spacing w:line="360" w:lineRule="auto"/>
        <w:rPr>
          <w:rFonts w:ascii="Arial" w:hAnsi="Arial" w:cs="Arial"/>
          <w:b/>
          <w:sz w:val="32"/>
          <w:szCs w:val="32"/>
        </w:rPr>
      </w:pPr>
    </w:p>
    <w:p w:rsidR="00960E1A" w:rsidRDefault="00960E1A" w:rsidP="00341088">
      <w:pPr>
        <w:spacing w:line="360" w:lineRule="auto"/>
        <w:rPr>
          <w:rFonts w:ascii="Arial" w:hAnsi="Arial" w:cs="Arial"/>
          <w:b/>
          <w:sz w:val="32"/>
          <w:szCs w:val="32"/>
        </w:rPr>
      </w:pPr>
    </w:p>
    <w:p w:rsidR="00960E1A" w:rsidRDefault="00960E1A" w:rsidP="00341088">
      <w:pPr>
        <w:spacing w:line="360" w:lineRule="auto"/>
        <w:rPr>
          <w:rFonts w:ascii="Arial" w:hAnsi="Arial" w:cs="Arial"/>
          <w:b/>
          <w:sz w:val="32"/>
          <w:szCs w:val="32"/>
        </w:rPr>
      </w:pPr>
    </w:p>
    <w:p w:rsidR="00960E1A" w:rsidRDefault="00960E1A" w:rsidP="00341088">
      <w:pPr>
        <w:spacing w:line="360" w:lineRule="auto"/>
        <w:rPr>
          <w:rFonts w:ascii="Arial" w:hAnsi="Arial" w:cs="Arial"/>
          <w:b/>
          <w:sz w:val="32"/>
          <w:szCs w:val="32"/>
        </w:rPr>
      </w:pPr>
    </w:p>
    <w:p w:rsidR="00960E1A" w:rsidRDefault="007C740B" w:rsidP="00341088">
      <w:pPr>
        <w:spacing w:line="360" w:lineRule="auto"/>
        <w:rPr>
          <w:rFonts w:ascii="Arial" w:hAnsi="Arial" w:cs="Arial"/>
          <w:b/>
          <w:sz w:val="32"/>
          <w:szCs w:val="32"/>
        </w:rPr>
      </w:pPr>
      <w:r>
        <w:rPr>
          <w:rFonts w:ascii="Arial" w:hAnsi="Arial" w:cs="Arial"/>
          <w:noProof/>
          <w:lang w:eastAsia="hr-HR"/>
        </w:rPr>
        <mc:AlternateContent>
          <mc:Choice Requires="wps">
            <w:drawing>
              <wp:anchor distT="0" distB="0" distL="114300" distR="114300" simplePos="0" relativeHeight="251704320" behindDoc="0" locked="0" layoutInCell="1" allowOverlap="1" wp14:anchorId="38BB6BE5" wp14:editId="092707A3">
                <wp:simplePos x="0" y="0"/>
                <wp:positionH relativeFrom="margin">
                  <wp:align>right</wp:align>
                </wp:positionH>
                <wp:positionV relativeFrom="margin">
                  <wp:align>center</wp:align>
                </wp:positionV>
                <wp:extent cx="6075680" cy="3090545"/>
                <wp:effectExtent l="381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680" cy="3090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0FE4" w:rsidRDefault="009A0FE4" w:rsidP="00455DEF">
                            <w:pPr>
                              <w:spacing w:line="360" w:lineRule="auto"/>
                              <w:rPr>
                                <w:rFonts w:ascii="Arial" w:hAnsi="Arial" w:cs="Arial"/>
                                <w:b/>
                                <w:sz w:val="32"/>
                                <w:szCs w:val="32"/>
                              </w:rPr>
                            </w:pPr>
                            <w:r>
                              <w:rPr>
                                <w:rFonts w:ascii="Arial" w:hAnsi="Arial" w:cs="Arial"/>
                                <w:b/>
                                <w:sz w:val="32"/>
                                <w:szCs w:val="32"/>
                              </w:rPr>
                              <w:t xml:space="preserve">  </w:t>
                            </w:r>
                          </w:p>
                          <w:p w:rsidR="009A0FE4" w:rsidRDefault="009A0FE4" w:rsidP="00455DEF">
                            <w:pPr>
                              <w:spacing w:line="360" w:lineRule="auto"/>
                              <w:rPr>
                                <w:rFonts w:ascii="Arial" w:hAnsi="Arial" w:cs="Arial"/>
                                <w:b/>
                                <w:sz w:val="32"/>
                                <w:szCs w:val="32"/>
                              </w:rPr>
                            </w:pPr>
                          </w:p>
                          <w:p w:rsidR="009A0FE4" w:rsidRPr="000F3F7E" w:rsidRDefault="009A0FE4" w:rsidP="00455DEF">
                            <w:pPr>
                              <w:spacing w:line="360" w:lineRule="auto"/>
                              <w:ind w:left="4956" w:firstLine="708"/>
                              <w:rPr>
                                <w:rFonts w:ascii="Arial" w:hAnsi="Arial" w:cs="Arial"/>
                                <w:b/>
                                <w:sz w:val="32"/>
                                <w:szCs w:val="32"/>
                              </w:rPr>
                            </w:pPr>
                            <w:r>
                              <w:rPr>
                                <w:rFonts w:ascii="Arial" w:hAnsi="Arial" w:cs="Arial"/>
                                <w:b/>
                                <w:sz w:val="32"/>
                                <w:szCs w:val="32"/>
                              </w:rPr>
                              <w:t xml:space="preserve">9. </w:t>
                            </w:r>
                            <w:r w:rsidRPr="000F3F7E">
                              <w:rPr>
                                <w:rFonts w:ascii="Arial" w:hAnsi="Arial" w:cs="Arial"/>
                                <w:b/>
                                <w:sz w:val="32"/>
                                <w:szCs w:val="32"/>
                              </w:rPr>
                              <w:t>SUMMARY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427.2pt;margin-top:0;width:478.4pt;height:243.35pt;z-index:251704320;visibility:visible;mso-wrap-style:square;mso-width-percent:0;mso-height-percent:0;mso-wrap-distance-left:9pt;mso-wrap-distance-top:0;mso-wrap-distance-right:9pt;mso-wrap-distance-bottom:0;mso-position-horizontal:right;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" stroked="f">
                <v:textbox>
                  <w:txbxContent>
                    <w:p w:rsidR="009A0FE4" w:rsidRDefault="009A0FE4" w:rsidP="00455DEF">
                      <w:pPr>
                        <w:spacing w:line="360" w:lineRule="auto"/>
                        <w:rPr>
                          <w:rFonts w:ascii="Arial" w:hAnsi="Arial" w:cs="Arial"/>
                          <w:b/>
                          <w:sz w:val="32"/>
                          <w:szCs w:val="32"/>
                        </w:rPr>
                      </w:pPr>
                      <w:r>
                        <w:rPr>
                          <w:rFonts w:ascii="Arial" w:hAnsi="Arial" w:cs="Arial"/>
                          <w:b/>
                          <w:sz w:val="32"/>
                          <w:szCs w:val="32"/>
                        </w:rPr>
                        <w:t xml:space="preserve">  </w:t>
                      </w:r>
                    </w:p>
                    <w:p w:rsidR="009A0FE4" w:rsidRDefault="009A0FE4" w:rsidP="00455DEF">
                      <w:pPr>
                        <w:spacing w:line="360" w:lineRule="auto"/>
                        <w:rPr>
                          <w:rFonts w:ascii="Arial" w:hAnsi="Arial" w:cs="Arial"/>
                          <w:b/>
                          <w:sz w:val="32"/>
                          <w:szCs w:val="32"/>
                        </w:rPr>
                      </w:pPr>
                    </w:p>
                    <w:p w:rsidR="009A0FE4" w:rsidRPr="000F3F7E" w:rsidRDefault="009A0FE4" w:rsidP="00455DEF">
                      <w:pPr>
                        <w:spacing w:line="360" w:lineRule="auto"/>
                        <w:ind w:left="4956" w:firstLine="708"/>
                        <w:rPr>
                          <w:rFonts w:ascii="Arial" w:hAnsi="Arial" w:cs="Arial"/>
                          <w:b/>
                          <w:sz w:val="32"/>
                          <w:szCs w:val="32"/>
                        </w:rPr>
                      </w:pPr>
                      <w:r>
                        <w:rPr>
                          <w:rFonts w:ascii="Arial" w:hAnsi="Arial" w:cs="Arial"/>
                          <w:b/>
                          <w:sz w:val="32"/>
                          <w:szCs w:val="32"/>
                        </w:rPr>
                        <w:t xml:space="preserve">9. </w:t>
                      </w:r>
                      <w:r w:rsidRPr="000F3F7E">
                        <w:rPr>
                          <w:rFonts w:ascii="Arial" w:hAnsi="Arial" w:cs="Arial"/>
                          <w:b/>
                          <w:sz w:val="32"/>
                          <w:szCs w:val="32"/>
                        </w:rPr>
                        <w:t>SUMMARY</w:t>
                      </w:r>
                    </w:p>
                  </w:txbxContent>
                </v:textbox>
                <w10:wrap type="square" anchorx="margin" anchory="margin"/>
              </v:shape>
            </w:pict>
          </mc:Fallback>
        </mc:AlternateContent>
      </w:r>
    </w:p>
    <w:p w:rsidR="00960E1A" w:rsidRDefault="00960E1A" w:rsidP="00341088">
      <w:pPr>
        <w:spacing w:line="360" w:lineRule="auto"/>
        <w:rPr>
          <w:rFonts w:ascii="Arial" w:hAnsi="Arial" w:cs="Arial"/>
          <w:b/>
          <w:sz w:val="32"/>
          <w:szCs w:val="32"/>
        </w:rPr>
      </w:pPr>
    </w:p>
    <w:p w:rsidR="00A438D6" w:rsidRDefault="007C740B" w:rsidP="00341088">
      <w:pPr>
        <w:spacing w:line="360" w:lineRule="auto"/>
        <w:rPr>
          <w:rFonts w:ascii="Arial" w:hAnsi="Arial" w:cs="Arial"/>
          <w:b/>
          <w:sz w:val="32"/>
          <w:szCs w:val="32"/>
        </w:rPr>
      </w:pPr>
      <w:r>
        <w:rPr>
          <w:rFonts w:ascii="Arial" w:hAnsi="Arial" w:cs="Arial"/>
          <w:b/>
          <w:noProof/>
          <w:sz w:val="32"/>
          <w:szCs w:val="32"/>
          <w:lang w:eastAsia="hr-HR"/>
        </w:rPr>
        <w:drawing>
          <wp:anchor distT="0" distB="0" distL="114300" distR="114300" simplePos="0" relativeHeight="251705344" behindDoc="0" locked="0" layoutInCell="1" allowOverlap="1" wp14:anchorId="395CAAB8" wp14:editId="330E18A8">
            <wp:simplePos x="0" y="0"/>
            <wp:positionH relativeFrom="column">
              <wp:posOffset>4229735</wp:posOffset>
            </wp:positionH>
            <wp:positionV relativeFrom="paragraph">
              <wp:posOffset>-1758315</wp:posOffset>
            </wp:positionV>
            <wp:extent cx="2578100" cy="3869055"/>
            <wp:effectExtent l="0" t="0" r="0" b="0"/>
            <wp:wrapNone/>
            <wp:docPr id="10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8100" cy="3869055"/>
                    </a:xfrm>
                    <a:prstGeom prst="rect">
                      <a:avLst/>
                    </a:prstGeom>
                    <a:noFill/>
                  </pic:spPr>
                </pic:pic>
              </a:graphicData>
            </a:graphic>
            <wp14:sizeRelH relativeFrom="page">
              <wp14:pctWidth>0</wp14:pctWidth>
            </wp14:sizeRelH>
            <wp14:sizeRelV relativeFrom="page">
              <wp14:pctHeight>0</wp14:pctHeight>
            </wp14:sizeRelV>
          </wp:anchor>
        </w:drawing>
      </w:r>
    </w:p>
    <w:p w:rsidR="00A438D6" w:rsidRDefault="00A438D6" w:rsidP="00341088">
      <w:pPr>
        <w:spacing w:line="360" w:lineRule="auto"/>
        <w:rPr>
          <w:rFonts w:ascii="Arial" w:hAnsi="Arial" w:cs="Arial"/>
          <w:b/>
          <w:sz w:val="32"/>
          <w:szCs w:val="32"/>
        </w:rPr>
      </w:pPr>
    </w:p>
    <w:p w:rsidR="00A438D6" w:rsidRDefault="00A438D6" w:rsidP="00A438D6">
      <w:pPr>
        <w:spacing w:after="0" w:line="360" w:lineRule="auto"/>
        <w:ind w:firstLine="426"/>
        <w:jc w:val="center"/>
        <w:rPr>
          <w:rFonts w:ascii="Arial" w:hAnsi="Arial" w:cs="Arial"/>
          <w:b/>
          <w:sz w:val="24"/>
          <w:szCs w:val="24"/>
        </w:rPr>
      </w:pPr>
      <w:r w:rsidRPr="00757D5D">
        <w:rPr>
          <w:rFonts w:ascii="Arial" w:hAnsi="Arial" w:cs="Arial"/>
          <w:b/>
          <w:sz w:val="24"/>
          <w:szCs w:val="24"/>
        </w:rPr>
        <w:lastRenderedPageBreak/>
        <w:t>Josip Barilar i Ana Begić</w:t>
      </w:r>
    </w:p>
    <w:p w:rsidR="00A438D6" w:rsidRPr="00757D5D" w:rsidRDefault="00A438D6" w:rsidP="00A438D6">
      <w:pPr>
        <w:spacing w:after="0" w:line="360" w:lineRule="auto"/>
        <w:ind w:firstLine="426"/>
        <w:jc w:val="center"/>
        <w:rPr>
          <w:rFonts w:ascii="Arial" w:hAnsi="Arial" w:cs="Arial"/>
          <w:b/>
          <w:sz w:val="24"/>
          <w:szCs w:val="24"/>
        </w:rPr>
      </w:pPr>
    </w:p>
    <w:p w:rsidR="00A438D6" w:rsidRDefault="00A438D6" w:rsidP="00A438D6">
      <w:pPr>
        <w:tabs>
          <w:tab w:val="left" w:pos="1245"/>
        </w:tabs>
        <w:spacing w:after="0" w:line="360" w:lineRule="auto"/>
        <w:jc w:val="center"/>
        <w:rPr>
          <w:rFonts w:ascii="Arial" w:hAnsi="Arial" w:cs="Arial"/>
          <w:b/>
          <w:sz w:val="24"/>
          <w:szCs w:val="24"/>
        </w:rPr>
      </w:pPr>
      <w:r>
        <w:rPr>
          <w:rFonts w:ascii="Arial" w:hAnsi="Arial" w:cs="Arial"/>
          <w:b/>
          <w:sz w:val="24"/>
          <w:szCs w:val="24"/>
        </w:rPr>
        <w:t>BIOMEDICAL POTENTIAL OF STEVIA</w:t>
      </w:r>
      <w:r w:rsidRPr="004B7FA8">
        <w:rPr>
          <w:rFonts w:ascii="Arial" w:hAnsi="Arial" w:cs="Arial"/>
          <w:b/>
          <w:sz w:val="24"/>
          <w:szCs w:val="24"/>
        </w:rPr>
        <w:t xml:space="preserve"> - </w:t>
      </w:r>
      <w:r w:rsidRPr="004B7FA8">
        <w:rPr>
          <w:rFonts w:ascii="Arial" w:hAnsi="Arial" w:cs="Arial"/>
          <w:b/>
          <w:i/>
          <w:sz w:val="24"/>
          <w:szCs w:val="24"/>
        </w:rPr>
        <w:t xml:space="preserve"> Stevia rebaudiana</w:t>
      </w:r>
      <w:r w:rsidRPr="004B7FA8">
        <w:rPr>
          <w:rFonts w:ascii="Arial" w:hAnsi="Arial" w:cs="Arial"/>
          <w:b/>
          <w:sz w:val="24"/>
          <w:szCs w:val="24"/>
        </w:rPr>
        <w:t xml:space="preserve"> (Bert.) Bertoni</w:t>
      </w:r>
    </w:p>
    <w:p w:rsidR="00A438D6" w:rsidRDefault="00A438D6" w:rsidP="00A438D6">
      <w:pPr>
        <w:tabs>
          <w:tab w:val="left" w:pos="1245"/>
        </w:tabs>
        <w:spacing w:after="0" w:line="360" w:lineRule="auto"/>
        <w:jc w:val="center"/>
        <w:rPr>
          <w:rFonts w:ascii="Arial" w:hAnsi="Arial" w:cs="Arial"/>
          <w:b/>
          <w:sz w:val="24"/>
          <w:szCs w:val="24"/>
        </w:rPr>
      </w:pPr>
    </w:p>
    <w:p w:rsidR="00A438D6" w:rsidRPr="00A438D6" w:rsidRDefault="00817EE7" w:rsidP="00120B93">
      <w:pPr>
        <w:tabs>
          <w:tab w:val="left" w:pos="1245"/>
        </w:tabs>
        <w:spacing w:after="0" w:line="360" w:lineRule="auto"/>
        <w:ind w:firstLine="426"/>
        <w:jc w:val="both"/>
        <w:rPr>
          <w:rFonts w:ascii="Arial" w:hAnsi="Arial" w:cs="Arial"/>
        </w:rPr>
      </w:pPr>
      <w:r>
        <w:rPr>
          <w:rFonts w:ascii="Arial" w:hAnsi="Arial" w:cs="Arial"/>
        </w:rPr>
        <w:t>P</w:t>
      </w:r>
      <w:r w:rsidR="00A438D6" w:rsidRPr="00A438D6">
        <w:rPr>
          <w:rFonts w:ascii="Arial" w:hAnsi="Arial" w:cs="Arial"/>
        </w:rPr>
        <w:t xml:space="preserve">harmacobotanical and phytochemical characterization </w:t>
      </w:r>
      <w:r>
        <w:rPr>
          <w:rFonts w:ascii="Arial" w:hAnsi="Arial" w:cs="Arial"/>
        </w:rPr>
        <w:t>as well as</w:t>
      </w:r>
      <w:r w:rsidR="00A438D6" w:rsidRPr="00A438D6">
        <w:rPr>
          <w:rFonts w:ascii="Arial" w:hAnsi="Arial" w:cs="Arial"/>
        </w:rPr>
        <w:t xml:space="preserve"> study of the biological effects of  </w:t>
      </w:r>
      <w:r w:rsidR="00A438D6" w:rsidRPr="00A438D6">
        <w:rPr>
          <w:rFonts w:ascii="Arial" w:hAnsi="Arial" w:cs="Arial"/>
          <w:i/>
        </w:rPr>
        <w:t>Stevia rebaudiana</w:t>
      </w:r>
      <w:r w:rsidR="00A438D6" w:rsidRPr="00A438D6">
        <w:rPr>
          <w:rFonts w:ascii="Arial" w:hAnsi="Arial" w:cs="Arial"/>
        </w:rPr>
        <w:t xml:space="preserve"> (Bert.) Bertoni</w:t>
      </w:r>
      <w:r>
        <w:rPr>
          <w:rFonts w:ascii="Arial" w:hAnsi="Arial" w:cs="Arial"/>
        </w:rPr>
        <w:t xml:space="preserve"> cultivated </w:t>
      </w:r>
      <w:r w:rsidR="00A438D6" w:rsidRPr="00A438D6">
        <w:rPr>
          <w:rFonts w:ascii="Arial" w:hAnsi="Arial" w:cs="Arial"/>
        </w:rPr>
        <w:t>in Croatia</w:t>
      </w:r>
      <w:r>
        <w:rPr>
          <w:rFonts w:ascii="Arial" w:hAnsi="Arial" w:cs="Arial"/>
        </w:rPr>
        <w:t xml:space="preserve"> were conducted</w:t>
      </w:r>
      <w:r w:rsidR="00946F8E">
        <w:rPr>
          <w:rFonts w:ascii="Arial" w:hAnsi="Arial" w:cs="Arial"/>
        </w:rPr>
        <w:t xml:space="preserve"> in this research</w:t>
      </w:r>
      <w:r w:rsidR="00A438D6" w:rsidRPr="00A438D6">
        <w:rPr>
          <w:rFonts w:ascii="Arial" w:hAnsi="Arial" w:cs="Arial"/>
        </w:rPr>
        <w:t>. The</w:t>
      </w:r>
      <w:r w:rsidRPr="00A438D6">
        <w:rPr>
          <w:rFonts w:ascii="Arial" w:hAnsi="Arial" w:cs="Arial"/>
        </w:rPr>
        <w:t xml:space="preserve"> presence of flavonoids (rutin, quercitrin and isoquercitrin), phenolic acids</w:t>
      </w:r>
      <w:r>
        <w:rPr>
          <w:rFonts w:ascii="Arial" w:hAnsi="Arial" w:cs="Arial"/>
        </w:rPr>
        <w:t xml:space="preserve"> </w:t>
      </w:r>
      <w:r w:rsidRPr="00A438D6">
        <w:rPr>
          <w:rFonts w:ascii="Arial" w:hAnsi="Arial" w:cs="Arial"/>
        </w:rPr>
        <w:t>(chlorogenic acid), tannins, saponins, triterpenoids</w:t>
      </w:r>
      <w:r>
        <w:rPr>
          <w:rFonts w:ascii="Arial" w:hAnsi="Arial" w:cs="Arial"/>
        </w:rPr>
        <w:t xml:space="preserve"> </w:t>
      </w:r>
      <w:r w:rsidRPr="00A438D6">
        <w:rPr>
          <w:rFonts w:ascii="Arial" w:hAnsi="Arial" w:cs="Arial"/>
        </w:rPr>
        <w:t>(lupeol), sterols (β-sitosterol and/or stigmasterol) and essen</w:t>
      </w:r>
      <w:r>
        <w:rPr>
          <w:rFonts w:ascii="Arial" w:hAnsi="Arial" w:cs="Arial"/>
        </w:rPr>
        <w:t xml:space="preserve">tial oils (caryophyllene oxide </w:t>
      </w:r>
      <w:r w:rsidRPr="00A438D6">
        <w:rPr>
          <w:rFonts w:ascii="Arial" w:hAnsi="Arial" w:cs="Arial"/>
        </w:rPr>
        <w:t>and β-car</w:t>
      </w:r>
      <w:r>
        <w:rPr>
          <w:rFonts w:ascii="Arial" w:hAnsi="Arial" w:cs="Arial"/>
        </w:rPr>
        <w:t>y</w:t>
      </w:r>
      <w:r w:rsidRPr="00A438D6">
        <w:rPr>
          <w:rFonts w:ascii="Arial" w:hAnsi="Arial" w:cs="Arial"/>
        </w:rPr>
        <w:t>ophyllene).</w:t>
      </w:r>
      <w:r>
        <w:rPr>
          <w:rFonts w:ascii="Arial" w:hAnsi="Arial" w:cs="Arial"/>
        </w:rPr>
        <w:t xml:space="preserve"> Leaves</w:t>
      </w:r>
      <w:r w:rsidR="00A438D6" w:rsidRPr="00A438D6">
        <w:rPr>
          <w:rFonts w:ascii="Arial" w:hAnsi="Arial" w:cs="Arial"/>
        </w:rPr>
        <w:t xml:space="preserve"> contain</w:t>
      </w:r>
      <w:r>
        <w:rPr>
          <w:rFonts w:ascii="Arial" w:hAnsi="Arial" w:cs="Arial"/>
        </w:rPr>
        <w:t>ed</w:t>
      </w:r>
      <w:r w:rsidR="00A438D6" w:rsidRPr="00A438D6">
        <w:rPr>
          <w:rFonts w:ascii="Arial" w:hAnsi="Arial" w:cs="Arial"/>
        </w:rPr>
        <w:t xml:space="preserve"> 1,59% flavonoids, 7,63% hydroxycinnamic </w:t>
      </w:r>
      <w:r>
        <w:rPr>
          <w:rFonts w:ascii="Arial" w:hAnsi="Arial" w:cs="Arial"/>
        </w:rPr>
        <w:t>derivatives</w:t>
      </w:r>
      <w:r w:rsidR="00A438D6" w:rsidRPr="00A438D6">
        <w:rPr>
          <w:rFonts w:ascii="Arial" w:hAnsi="Arial" w:cs="Arial"/>
        </w:rPr>
        <w:t xml:space="preserve"> and 1,50% tannins. </w:t>
      </w:r>
      <w:r w:rsidR="00120B93">
        <w:rPr>
          <w:rFonts w:ascii="Arial" w:hAnsi="Arial" w:cs="Arial"/>
        </w:rPr>
        <w:t>Leaf e</w:t>
      </w:r>
      <w:r w:rsidR="00A438D6" w:rsidRPr="00A438D6">
        <w:rPr>
          <w:rFonts w:ascii="Arial" w:hAnsi="Arial" w:cs="Arial"/>
        </w:rPr>
        <w:t>thanol</w:t>
      </w:r>
      <w:r w:rsidR="00120B93">
        <w:rPr>
          <w:rFonts w:ascii="Arial" w:hAnsi="Arial" w:cs="Arial"/>
        </w:rPr>
        <w:t>ic</w:t>
      </w:r>
      <w:r w:rsidR="00A438D6" w:rsidRPr="00A438D6">
        <w:rPr>
          <w:rFonts w:ascii="Arial" w:hAnsi="Arial" w:cs="Arial"/>
        </w:rPr>
        <w:t xml:space="preserve"> extract </w:t>
      </w:r>
      <w:r w:rsidR="00120B93">
        <w:rPr>
          <w:rFonts w:ascii="Arial" w:hAnsi="Arial" w:cs="Arial"/>
        </w:rPr>
        <w:t>showed</w:t>
      </w:r>
      <w:r w:rsidR="00A438D6" w:rsidRPr="00A438D6">
        <w:rPr>
          <w:rFonts w:ascii="Arial" w:hAnsi="Arial" w:cs="Arial"/>
        </w:rPr>
        <w:t xml:space="preserve"> a strong ability of </w:t>
      </w:r>
      <w:r>
        <w:rPr>
          <w:rFonts w:ascii="Arial" w:hAnsi="Arial" w:cs="Arial"/>
        </w:rPr>
        <w:t xml:space="preserve">scavenging DPPH </w:t>
      </w:r>
      <w:r w:rsidR="00A438D6" w:rsidRPr="00A438D6">
        <w:rPr>
          <w:rStyle w:val="BodyText10"/>
          <w:rFonts w:ascii="Arial" w:hAnsi="Arial" w:cs="Arial"/>
          <w:sz w:val="22"/>
          <w:szCs w:val="22"/>
          <w:u w:val="none"/>
        </w:rPr>
        <w:t>(IC</w:t>
      </w:r>
      <w:r w:rsidR="00A438D6" w:rsidRPr="00A438D6">
        <w:rPr>
          <w:rStyle w:val="BodyText10"/>
          <w:rFonts w:ascii="Arial" w:hAnsi="Arial" w:cs="Arial"/>
          <w:sz w:val="22"/>
          <w:szCs w:val="22"/>
          <w:u w:val="none"/>
          <w:vertAlign w:val="subscript"/>
        </w:rPr>
        <w:t xml:space="preserve">50 </w:t>
      </w:r>
      <w:r w:rsidR="00A438D6" w:rsidRPr="00A438D6">
        <w:rPr>
          <w:rStyle w:val="BodyText10"/>
          <w:rFonts w:ascii="Arial" w:hAnsi="Arial" w:cs="Arial"/>
          <w:sz w:val="22"/>
          <w:szCs w:val="22"/>
          <w:u w:val="none"/>
        </w:rPr>
        <w:t xml:space="preserve">= </w:t>
      </w:r>
      <w:r w:rsidR="00A438D6" w:rsidRPr="00A438D6">
        <w:rPr>
          <w:rFonts w:ascii="Arial" w:hAnsi="Arial" w:cs="Arial"/>
        </w:rPr>
        <w:t>6,46 µg/mL)</w:t>
      </w:r>
      <w:r w:rsidR="00120B93">
        <w:rPr>
          <w:rFonts w:ascii="Arial" w:hAnsi="Arial" w:cs="Arial"/>
        </w:rPr>
        <w:t xml:space="preserve"> and</w:t>
      </w:r>
      <w:r w:rsidR="00A438D6" w:rsidRPr="00A438D6">
        <w:rPr>
          <w:rFonts w:ascii="Arial" w:hAnsi="Arial" w:cs="Arial"/>
        </w:rPr>
        <w:t xml:space="preserve"> NO radical</w:t>
      </w:r>
      <w:r w:rsidR="00120B93">
        <w:rPr>
          <w:rFonts w:ascii="Arial" w:hAnsi="Arial" w:cs="Arial"/>
        </w:rPr>
        <w:t>s</w:t>
      </w:r>
      <w:r w:rsidR="00A438D6" w:rsidRPr="00A438D6">
        <w:rPr>
          <w:rFonts w:ascii="Arial" w:hAnsi="Arial" w:cs="Arial"/>
        </w:rPr>
        <w:t xml:space="preserve"> (</w:t>
      </w:r>
      <w:r w:rsidR="00A438D6" w:rsidRPr="00A438D6">
        <w:rPr>
          <w:rStyle w:val="BodyText10"/>
          <w:rFonts w:ascii="Arial" w:hAnsi="Arial" w:cs="Arial"/>
          <w:sz w:val="22"/>
          <w:szCs w:val="22"/>
          <w:u w:val="none"/>
        </w:rPr>
        <w:t>IC</w:t>
      </w:r>
      <w:r w:rsidR="00A438D6" w:rsidRPr="00A438D6">
        <w:rPr>
          <w:rStyle w:val="BodyText10"/>
          <w:rFonts w:ascii="Arial" w:hAnsi="Arial" w:cs="Arial"/>
          <w:sz w:val="22"/>
          <w:szCs w:val="22"/>
          <w:u w:val="none"/>
          <w:vertAlign w:val="subscript"/>
        </w:rPr>
        <w:t xml:space="preserve">50 </w:t>
      </w:r>
      <w:r w:rsidR="00A438D6" w:rsidRPr="00A438D6">
        <w:rPr>
          <w:rStyle w:val="BodyText10"/>
          <w:rFonts w:ascii="Arial" w:hAnsi="Arial" w:cs="Arial"/>
          <w:sz w:val="22"/>
          <w:szCs w:val="22"/>
          <w:u w:val="none"/>
        </w:rPr>
        <w:t xml:space="preserve">= </w:t>
      </w:r>
      <w:r w:rsidR="00A438D6" w:rsidRPr="00A438D6">
        <w:rPr>
          <w:rFonts w:ascii="Arial" w:hAnsi="Arial" w:cs="Arial"/>
        </w:rPr>
        <w:t>109,33 µg/mL)</w:t>
      </w:r>
      <w:r>
        <w:rPr>
          <w:rFonts w:ascii="Arial" w:hAnsi="Arial" w:cs="Arial"/>
        </w:rPr>
        <w:t xml:space="preserve"> and reducing power </w:t>
      </w:r>
      <w:r w:rsidR="00A438D6" w:rsidRPr="00A438D6">
        <w:rPr>
          <w:rFonts w:ascii="Arial" w:hAnsi="Arial" w:cs="Arial"/>
        </w:rPr>
        <w:t>(</w:t>
      </w:r>
      <w:r w:rsidR="00A438D6" w:rsidRPr="00A438D6">
        <w:rPr>
          <w:rStyle w:val="BodyText10"/>
          <w:rFonts w:ascii="Arial" w:hAnsi="Arial" w:cs="Arial"/>
          <w:sz w:val="22"/>
          <w:szCs w:val="22"/>
          <w:u w:val="none"/>
        </w:rPr>
        <w:t>IC</w:t>
      </w:r>
      <w:r w:rsidR="00A438D6" w:rsidRPr="00A438D6">
        <w:rPr>
          <w:rStyle w:val="BodyText10"/>
          <w:rFonts w:ascii="Arial" w:hAnsi="Arial" w:cs="Arial"/>
          <w:sz w:val="22"/>
          <w:szCs w:val="22"/>
          <w:u w:val="none"/>
          <w:vertAlign w:val="subscript"/>
        </w:rPr>
        <w:t xml:space="preserve">50 </w:t>
      </w:r>
      <w:r w:rsidR="00A438D6" w:rsidRPr="00A438D6">
        <w:rPr>
          <w:rStyle w:val="BodyText10"/>
          <w:rFonts w:ascii="Arial" w:hAnsi="Arial" w:cs="Arial"/>
          <w:sz w:val="22"/>
          <w:szCs w:val="22"/>
          <w:u w:val="none"/>
        </w:rPr>
        <w:t xml:space="preserve">= </w:t>
      </w:r>
      <w:r w:rsidR="00A438D6" w:rsidRPr="00A438D6">
        <w:rPr>
          <w:rFonts w:ascii="Arial" w:hAnsi="Arial" w:cs="Arial"/>
        </w:rPr>
        <w:t xml:space="preserve">31,54 µg/mL). </w:t>
      </w:r>
      <w:r w:rsidR="00120B93">
        <w:rPr>
          <w:rFonts w:ascii="Arial" w:hAnsi="Arial" w:cs="Arial"/>
        </w:rPr>
        <w:t>Its to</w:t>
      </w:r>
      <w:r w:rsidR="00A438D6" w:rsidRPr="00A438D6">
        <w:rPr>
          <w:rFonts w:ascii="Arial" w:hAnsi="Arial" w:cs="Arial"/>
        </w:rPr>
        <w:t xml:space="preserve">tal antioxidant </w:t>
      </w:r>
      <w:r>
        <w:rPr>
          <w:rFonts w:ascii="Arial" w:hAnsi="Arial" w:cs="Arial"/>
        </w:rPr>
        <w:t xml:space="preserve">capacity </w:t>
      </w:r>
      <w:r w:rsidR="00A438D6" w:rsidRPr="00A438D6">
        <w:rPr>
          <w:rFonts w:ascii="Arial" w:hAnsi="Arial" w:cs="Arial"/>
        </w:rPr>
        <w:t xml:space="preserve">was 250,81 mg EAK/g. </w:t>
      </w:r>
      <w:r w:rsidR="00120B93">
        <w:rPr>
          <w:rFonts w:ascii="Arial" w:hAnsi="Arial" w:cs="Arial"/>
        </w:rPr>
        <w:t>The extract</w:t>
      </w:r>
      <w:r w:rsidR="00A438D6" w:rsidRPr="00A438D6">
        <w:rPr>
          <w:rFonts w:ascii="Arial" w:hAnsi="Arial" w:cs="Arial"/>
        </w:rPr>
        <w:t xml:space="preserve"> showed </w:t>
      </w:r>
      <w:r w:rsidRPr="00A438D6">
        <w:rPr>
          <w:rFonts w:ascii="Arial" w:hAnsi="Arial" w:cs="Arial"/>
        </w:rPr>
        <w:t xml:space="preserve">acetylcholinesterase </w:t>
      </w:r>
      <w:r w:rsidR="00A438D6" w:rsidRPr="00A438D6">
        <w:rPr>
          <w:rFonts w:ascii="Arial" w:hAnsi="Arial" w:cs="Arial"/>
        </w:rPr>
        <w:t>inhibitory activity (</w:t>
      </w:r>
      <w:r w:rsidR="00A438D6" w:rsidRPr="00A438D6">
        <w:rPr>
          <w:rStyle w:val="BodyText10"/>
          <w:rFonts w:ascii="Arial" w:hAnsi="Arial" w:cs="Arial"/>
          <w:sz w:val="22"/>
          <w:szCs w:val="22"/>
          <w:u w:val="none"/>
        </w:rPr>
        <w:t>IC</w:t>
      </w:r>
      <w:r w:rsidR="00A438D6" w:rsidRPr="00A438D6">
        <w:rPr>
          <w:rStyle w:val="BodyText10"/>
          <w:rFonts w:ascii="Arial" w:hAnsi="Arial" w:cs="Arial"/>
          <w:sz w:val="22"/>
          <w:szCs w:val="22"/>
          <w:u w:val="none"/>
          <w:vertAlign w:val="subscript"/>
        </w:rPr>
        <w:t xml:space="preserve">50 </w:t>
      </w:r>
      <w:r w:rsidR="00A438D6" w:rsidRPr="00A438D6">
        <w:rPr>
          <w:rStyle w:val="BodyText10"/>
          <w:rFonts w:ascii="Arial" w:hAnsi="Arial" w:cs="Arial"/>
          <w:sz w:val="22"/>
          <w:szCs w:val="22"/>
          <w:u w:val="none"/>
        </w:rPr>
        <w:t xml:space="preserve">= </w:t>
      </w:r>
      <w:r w:rsidR="00A438D6" w:rsidRPr="00A438D6">
        <w:rPr>
          <w:rFonts w:ascii="Arial" w:hAnsi="Arial" w:cs="Arial"/>
        </w:rPr>
        <w:t xml:space="preserve">1000 µg/mL) and </w:t>
      </w:r>
      <w:r w:rsidR="00120B93">
        <w:rPr>
          <w:rFonts w:ascii="Arial" w:hAnsi="Arial" w:cs="Arial"/>
        </w:rPr>
        <w:t>inhibition</w:t>
      </w:r>
      <w:r w:rsidR="00120B93" w:rsidRPr="00A438D6">
        <w:rPr>
          <w:rFonts w:ascii="Arial" w:hAnsi="Arial" w:cs="Arial"/>
        </w:rPr>
        <w:t xml:space="preserve"> </w:t>
      </w:r>
      <w:r w:rsidR="00120B93">
        <w:rPr>
          <w:rFonts w:ascii="Arial" w:hAnsi="Arial" w:cs="Arial"/>
        </w:rPr>
        <w:t xml:space="preserve">of </w:t>
      </w:r>
      <w:r w:rsidR="00A438D6" w:rsidRPr="00A438D6">
        <w:rPr>
          <w:rFonts w:ascii="Arial" w:hAnsi="Arial" w:cs="Arial"/>
        </w:rPr>
        <w:t>Src tyrosine kinase</w:t>
      </w:r>
      <w:r>
        <w:rPr>
          <w:rFonts w:ascii="Arial" w:hAnsi="Arial" w:cs="Arial"/>
        </w:rPr>
        <w:t xml:space="preserve"> </w:t>
      </w:r>
      <w:r w:rsidR="00A438D6" w:rsidRPr="00A438D6">
        <w:rPr>
          <w:rFonts w:ascii="Arial" w:hAnsi="Arial" w:cs="Arial"/>
        </w:rPr>
        <w:t>(</w:t>
      </w:r>
      <w:r w:rsidR="00A438D6" w:rsidRPr="00A438D6">
        <w:rPr>
          <w:rStyle w:val="BodyText10"/>
          <w:rFonts w:ascii="Arial" w:hAnsi="Arial" w:cs="Arial"/>
          <w:sz w:val="22"/>
          <w:szCs w:val="22"/>
          <w:u w:val="none"/>
        </w:rPr>
        <w:t>IC</w:t>
      </w:r>
      <w:r w:rsidR="00A438D6" w:rsidRPr="00A438D6">
        <w:rPr>
          <w:rStyle w:val="BodyText10"/>
          <w:rFonts w:ascii="Arial" w:hAnsi="Arial" w:cs="Arial"/>
          <w:sz w:val="22"/>
          <w:szCs w:val="22"/>
          <w:u w:val="none"/>
          <w:vertAlign w:val="subscript"/>
        </w:rPr>
        <w:t xml:space="preserve">50 </w:t>
      </w:r>
      <w:r w:rsidR="00A438D6" w:rsidRPr="00A438D6">
        <w:rPr>
          <w:rStyle w:val="BodyText10"/>
          <w:rFonts w:ascii="Arial" w:hAnsi="Arial" w:cs="Arial"/>
          <w:sz w:val="22"/>
          <w:szCs w:val="22"/>
          <w:u w:val="none"/>
        </w:rPr>
        <w:t xml:space="preserve">= </w:t>
      </w:r>
      <w:r w:rsidR="00A438D6" w:rsidRPr="00A438D6">
        <w:rPr>
          <w:rFonts w:ascii="Arial" w:hAnsi="Arial" w:cs="Arial"/>
        </w:rPr>
        <w:t xml:space="preserve">27 μg/mL). Our results indicate that stevia is a rich source of bioactive compounds and has </w:t>
      </w:r>
      <w:r>
        <w:rPr>
          <w:rFonts w:ascii="Arial" w:hAnsi="Arial" w:cs="Arial"/>
        </w:rPr>
        <w:t>a significant</w:t>
      </w:r>
      <w:r w:rsidR="00A438D6" w:rsidRPr="00A438D6">
        <w:rPr>
          <w:rFonts w:ascii="Arial" w:hAnsi="Arial" w:cs="Arial"/>
        </w:rPr>
        <w:t xml:space="preserve"> potential </w:t>
      </w:r>
      <w:r w:rsidR="00120B93">
        <w:rPr>
          <w:rFonts w:ascii="Arial" w:hAnsi="Arial" w:cs="Arial"/>
        </w:rPr>
        <w:t>of</w:t>
      </w:r>
      <w:r w:rsidR="00A438D6" w:rsidRPr="00A438D6">
        <w:rPr>
          <w:rFonts w:ascii="Arial" w:hAnsi="Arial" w:cs="Arial"/>
        </w:rPr>
        <w:t xml:space="preserve"> the prevention and treatment of various diseases.</w:t>
      </w:r>
    </w:p>
    <w:p w:rsidR="00960E1A" w:rsidRDefault="00960E1A" w:rsidP="00120B93">
      <w:pPr>
        <w:spacing w:line="360" w:lineRule="auto"/>
        <w:jc w:val="both"/>
        <w:rPr>
          <w:rFonts w:ascii="Arial" w:hAnsi="Arial" w:cs="Arial"/>
          <w:b/>
          <w:sz w:val="32"/>
          <w:szCs w:val="32"/>
        </w:rPr>
      </w:pPr>
      <w:r>
        <w:rPr>
          <w:rFonts w:ascii="Arial" w:hAnsi="Arial" w:cs="Arial"/>
          <w:b/>
          <w:sz w:val="32"/>
          <w:szCs w:val="32"/>
        </w:rPr>
        <w:t xml:space="preserve">                            </w:t>
      </w:r>
    </w:p>
    <w:p w:rsidR="00817EE7" w:rsidRDefault="00817EE7" w:rsidP="00817EE7">
      <w:pPr>
        <w:spacing w:after="0" w:line="360" w:lineRule="auto"/>
        <w:jc w:val="both"/>
        <w:rPr>
          <w:rFonts w:ascii="Arial" w:hAnsi="Arial" w:cs="Arial"/>
        </w:rPr>
      </w:pPr>
    </w:p>
    <w:p w:rsidR="00817EE7" w:rsidRPr="00757D5D" w:rsidRDefault="00817EE7" w:rsidP="00817EE7">
      <w:pPr>
        <w:spacing w:line="360" w:lineRule="auto"/>
        <w:rPr>
          <w:rFonts w:ascii="Arial" w:hAnsi="Arial" w:cs="Arial"/>
          <w:b/>
        </w:rPr>
      </w:pPr>
      <w:r>
        <w:rPr>
          <w:rFonts w:ascii="Arial" w:hAnsi="Arial" w:cs="Arial"/>
        </w:rPr>
        <w:t>Key words</w:t>
      </w:r>
      <w:r w:rsidRPr="00757D5D">
        <w:rPr>
          <w:rFonts w:ascii="Arial" w:hAnsi="Arial" w:cs="Arial"/>
        </w:rPr>
        <w:t>:</w:t>
      </w:r>
      <w:r w:rsidRPr="00757D5D">
        <w:rPr>
          <w:rFonts w:ascii="Arial" w:hAnsi="Arial" w:cs="Arial"/>
          <w:i/>
        </w:rPr>
        <w:t xml:space="preserve">  </w:t>
      </w:r>
      <w:r w:rsidRPr="00757D5D">
        <w:rPr>
          <w:rFonts w:ascii="Arial" w:hAnsi="Arial" w:cs="Arial"/>
          <w:i/>
          <w:lang w:eastAsia="hr-HR"/>
        </w:rPr>
        <w:t>Stevia rebaudiana</w:t>
      </w:r>
      <w:r w:rsidRPr="00757D5D">
        <w:rPr>
          <w:rFonts w:ascii="Arial" w:hAnsi="Arial" w:cs="Arial"/>
          <w:lang w:eastAsia="hr-HR"/>
        </w:rPr>
        <w:t xml:space="preserve">, </w:t>
      </w:r>
      <w:r>
        <w:rPr>
          <w:rFonts w:ascii="Arial" w:hAnsi="Arial" w:cs="Arial"/>
          <w:lang w:eastAsia="hr-HR"/>
        </w:rPr>
        <w:t>phytochemistry</w:t>
      </w:r>
      <w:r w:rsidRPr="00757D5D">
        <w:rPr>
          <w:rFonts w:ascii="Arial" w:hAnsi="Arial" w:cs="Arial"/>
          <w:lang w:eastAsia="hr-HR"/>
        </w:rPr>
        <w:t xml:space="preserve">, </w:t>
      </w:r>
      <w:r>
        <w:rPr>
          <w:rFonts w:ascii="Arial" w:hAnsi="Arial" w:cs="Arial"/>
          <w:lang w:eastAsia="hr-HR"/>
        </w:rPr>
        <w:t>antioxidant activity</w:t>
      </w:r>
      <w:r w:rsidRPr="00757D5D">
        <w:rPr>
          <w:rFonts w:ascii="Arial" w:hAnsi="Arial" w:cs="Arial"/>
          <w:lang w:eastAsia="hr-HR"/>
        </w:rPr>
        <w:t xml:space="preserve">, </w:t>
      </w:r>
      <w:r w:rsidRPr="00A438D6">
        <w:rPr>
          <w:rFonts w:ascii="Arial" w:hAnsi="Arial" w:cs="Arial"/>
        </w:rPr>
        <w:t>acetylcholinesterase</w:t>
      </w:r>
      <w:r w:rsidRPr="00757D5D">
        <w:rPr>
          <w:rFonts w:ascii="Arial" w:hAnsi="Arial" w:cs="Arial"/>
          <w:lang w:eastAsia="hr-HR"/>
        </w:rPr>
        <w:t xml:space="preserve">, </w:t>
      </w:r>
      <w:r w:rsidRPr="00A438D6">
        <w:rPr>
          <w:rFonts w:ascii="Arial" w:hAnsi="Arial" w:cs="Arial"/>
        </w:rPr>
        <w:t>Src tyrosine kinase</w:t>
      </w:r>
    </w:p>
    <w:p w:rsidR="00960E1A" w:rsidRDefault="00960E1A" w:rsidP="00341088">
      <w:pPr>
        <w:spacing w:line="360" w:lineRule="auto"/>
        <w:rPr>
          <w:rFonts w:ascii="Arial" w:hAnsi="Arial" w:cs="Arial"/>
          <w:b/>
          <w:sz w:val="32"/>
          <w:szCs w:val="32"/>
        </w:rPr>
      </w:pPr>
    </w:p>
    <w:p w:rsidR="00960E1A" w:rsidRPr="00F74ED6" w:rsidRDefault="00960E1A" w:rsidP="008B3EE5">
      <w:pPr>
        <w:spacing w:line="360" w:lineRule="auto"/>
        <w:rPr>
          <w:rFonts w:ascii="Arial" w:hAnsi="Arial" w:cs="Arial"/>
          <w:b/>
          <w:color w:val="006600"/>
          <w:sz w:val="32"/>
          <w:szCs w:val="32"/>
        </w:rPr>
      </w:pPr>
      <w:r>
        <w:rPr>
          <w:rFonts w:ascii="Arial" w:hAnsi="Arial" w:cs="Arial"/>
          <w:b/>
          <w:sz w:val="32"/>
          <w:szCs w:val="32"/>
        </w:rPr>
        <w:t xml:space="preserve">                           </w:t>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p>
    <w:p w:rsidR="00960E1A" w:rsidRDefault="00960E1A" w:rsidP="00341088">
      <w:pPr>
        <w:spacing w:line="360" w:lineRule="auto"/>
        <w:rPr>
          <w:rFonts w:ascii="Arial" w:hAnsi="Arial" w:cs="Arial"/>
          <w:b/>
          <w:sz w:val="32"/>
          <w:szCs w:val="32"/>
        </w:rPr>
      </w:pPr>
    </w:p>
    <w:p w:rsidR="00960E1A" w:rsidRDefault="00960E1A" w:rsidP="00341088">
      <w:pPr>
        <w:spacing w:line="360" w:lineRule="auto"/>
        <w:rPr>
          <w:rFonts w:ascii="Arial" w:hAnsi="Arial" w:cs="Arial"/>
          <w:b/>
          <w:sz w:val="32"/>
          <w:szCs w:val="32"/>
        </w:rPr>
      </w:pPr>
    </w:p>
    <w:p w:rsidR="00960E1A" w:rsidRDefault="00960E1A" w:rsidP="00341088">
      <w:pPr>
        <w:spacing w:line="360" w:lineRule="auto"/>
        <w:rPr>
          <w:rFonts w:ascii="Arial" w:hAnsi="Arial" w:cs="Arial"/>
          <w:b/>
          <w:sz w:val="32"/>
          <w:szCs w:val="32"/>
        </w:rPr>
      </w:pPr>
    </w:p>
    <w:p w:rsidR="001A2711" w:rsidRDefault="001A2711" w:rsidP="00341088">
      <w:pPr>
        <w:spacing w:line="360" w:lineRule="auto"/>
        <w:rPr>
          <w:rFonts w:ascii="Arial" w:hAnsi="Arial" w:cs="Arial"/>
          <w:b/>
          <w:sz w:val="32"/>
          <w:szCs w:val="32"/>
        </w:rPr>
      </w:pPr>
    </w:p>
    <w:p w:rsidR="00960E1A" w:rsidRPr="00D722E3" w:rsidRDefault="00960E1A" w:rsidP="00D722E3">
      <w:pPr>
        <w:spacing w:line="360" w:lineRule="auto"/>
        <w:ind w:left="1440" w:hanging="1440"/>
        <w:rPr>
          <w:rFonts w:ascii="Arial" w:hAnsi="Arial" w:cs="Arial"/>
        </w:rPr>
      </w:pPr>
    </w:p>
    <w:sectPr w:rsidR="00960E1A" w:rsidRPr="00D722E3" w:rsidSect="009A0FE4">
      <w:type w:val="continuous"/>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F9B" w:rsidRDefault="00B85F9B" w:rsidP="00541B97">
      <w:pPr>
        <w:spacing w:after="0" w:line="240" w:lineRule="auto"/>
      </w:pPr>
      <w:r>
        <w:separator/>
      </w:r>
    </w:p>
  </w:endnote>
  <w:endnote w:type="continuationSeparator" w:id="0">
    <w:p w:rsidR="00B85F9B" w:rsidRDefault="00B85F9B" w:rsidP="00541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00007843" w:usb2="00000001"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nstantia">
    <w:panose1 w:val="02030602050306030303"/>
    <w:charset w:val="EE"/>
    <w:family w:val="roman"/>
    <w:pitch w:val="variable"/>
    <w:sig w:usb0="A00002EF" w:usb1="4000204B" w:usb2="00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AdvGulliv-R">
    <w:altName w:val="Arial Unicode MS"/>
    <w:panose1 w:val="00000000000000000000"/>
    <w:charset w:val="80"/>
    <w:family w:val="auto"/>
    <w:notTrueType/>
    <w:pitch w:val="default"/>
    <w:sig w:usb0="00000001" w:usb1="08070000" w:usb2="00000010" w:usb3="00000000" w:csb0="00020000" w:csb1="00000000"/>
  </w:font>
  <w:font w:name="Microsoft Sans Serif">
    <w:panose1 w:val="020B0604020202020204"/>
    <w:charset w:val="EE"/>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1362497"/>
      <w:docPartObj>
        <w:docPartGallery w:val="Page Numbers (Bottom of Page)"/>
        <w:docPartUnique/>
      </w:docPartObj>
    </w:sdtPr>
    <w:sdtEndPr>
      <w:rPr>
        <w:noProof/>
      </w:rPr>
    </w:sdtEndPr>
    <w:sdtContent>
      <w:p w:rsidR="009A0FE4" w:rsidRDefault="009A0FE4">
        <w:pPr>
          <w:pStyle w:val="Footer"/>
          <w:jc w:val="right"/>
        </w:pPr>
        <w:r>
          <w:fldChar w:fldCharType="begin"/>
        </w:r>
        <w:r>
          <w:instrText xml:space="preserve"> PAGE   \* MERGEFORMAT </w:instrText>
        </w:r>
        <w:r>
          <w:fldChar w:fldCharType="separate"/>
        </w:r>
        <w:r w:rsidR="0015518D">
          <w:rPr>
            <w:noProof/>
          </w:rPr>
          <w:t>57</w:t>
        </w:r>
        <w:r>
          <w:rPr>
            <w:noProof/>
          </w:rPr>
          <w:fldChar w:fldCharType="end"/>
        </w:r>
      </w:p>
    </w:sdtContent>
  </w:sdt>
  <w:p w:rsidR="009A0FE4" w:rsidRDefault="009A0F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F9B" w:rsidRDefault="00B85F9B" w:rsidP="00541B97">
      <w:pPr>
        <w:spacing w:after="0" w:line="240" w:lineRule="auto"/>
      </w:pPr>
      <w:r>
        <w:separator/>
      </w:r>
    </w:p>
  </w:footnote>
  <w:footnote w:type="continuationSeparator" w:id="0">
    <w:p w:rsidR="00B85F9B" w:rsidRDefault="00B85F9B" w:rsidP="00541B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10CB86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A9C686F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F403EB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344A73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4A4F15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B58F6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F24FE3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9B673D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D4C4C5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DAEA646"/>
    <w:lvl w:ilvl="0">
      <w:start w:val="1"/>
      <w:numFmt w:val="bullet"/>
      <w:lvlText w:val=""/>
      <w:lvlJc w:val="left"/>
      <w:pPr>
        <w:tabs>
          <w:tab w:val="num" w:pos="360"/>
        </w:tabs>
        <w:ind w:left="360" w:hanging="360"/>
      </w:pPr>
      <w:rPr>
        <w:rFonts w:ascii="Symbol" w:hAnsi="Symbol" w:hint="default"/>
      </w:rPr>
    </w:lvl>
  </w:abstractNum>
  <w:abstractNum w:abstractNumId="10">
    <w:nsid w:val="0589115D"/>
    <w:multiLevelType w:val="multilevel"/>
    <w:tmpl w:val="9E0A8E34"/>
    <w:lvl w:ilvl="0">
      <w:start w:val="4"/>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09F64DC1"/>
    <w:multiLevelType w:val="hybridMultilevel"/>
    <w:tmpl w:val="2C400C6A"/>
    <w:lvl w:ilvl="0" w:tplc="041A0017">
      <w:start w:val="1"/>
      <w:numFmt w:val="lowerLetter"/>
      <w:lvlText w:val="%1)"/>
      <w:lvlJc w:val="left"/>
      <w:pPr>
        <w:tabs>
          <w:tab w:val="num" w:pos="720"/>
        </w:tabs>
        <w:ind w:left="72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2">
    <w:nsid w:val="134C736C"/>
    <w:multiLevelType w:val="hybridMultilevel"/>
    <w:tmpl w:val="8BA80DA8"/>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nsid w:val="1E2F16E3"/>
    <w:multiLevelType w:val="hybridMultilevel"/>
    <w:tmpl w:val="005C38D6"/>
    <w:lvl w:ilvl="0" w:tplc="BF20AFE2">
      <w:start w:val="4"/>
      <w:numFmt w:val="decimal"/>
      <w:lvlText w:val="%1."/>
      <w:lvlJc w:val="left"/>
      <w:pPr>
        <w:ind w:left="1080" w:hanging="360"/>
      </w:pPr>
      <w:rPr>
        <w:rFonts w:cs="Times New Roman" w:hint="default"/>
      </w:rPr>
    </w:lvl>
    <w:lvl w:ilvl="1" w:tplc="041A0019" w:tentative="1">
      <w:start w:val="1"/>
      <w:numFmt w:val="lowerLetter"/>
      <w:lvlText w:val="%2."/>
      <w:lvlJc w:val="left"/>
      <w:pPr>
        <w:ind w:left="1800" w:hanging="360"/>
      </w:pPr>
      <w:rPr>
        <w:rFonts w:cs="Times New Roman"/>
      </w:rPr>
    </w:lvl>
    <w:lvl w:ilvl="2" w:tplc="041A001B" w:tentative="1">
      <w:start w:val="1"/>
      <w:numFmt w:val="lowerRoman"/>
      <w:lvlText w:val="%3."/>
      <w:lvlJc w:val="right"/>
      <w:pPr>
        <w:ind w:left="2520" w:hanging="180"/>
      </w:pPr>
      <w:rPr>
        <w:rFonts w:cs="Times New Roman"/>
      </w:rPr>
    </w:lvl>
    <w:lvl w:ilvl="3" w:tplc="041A000F" w:tentative="1">
      <w:start w:val="1"/>
      <w:numFmt w:val="decimal"/>
      <w:lvlText w:val="%4."/>
      <w:lvlJc w:val="left"/>
      <w:pPr>
        <w:ind w:left="3240" w:hanging="360"/>
      </w:pPr>
      <w:rPr>
        <w:rFonts w:cs="Times New Roman"/>
      </w:rPr>
    </w:lvl>
    <w:lvl w:ilvl="4" w:tplc="041A0019" w:tentative="1">
      <w:start w:val="1"/>
      <w:numFmt w:val="lowerLetter"/>
      <w:lvlText w:val="%5."/>
      <w:lvlJc w:val="left"/>
      <w:pPr>
        <w:ind w:left="3960" w:hanging="360"/>
      </w:pPr>
      <w:rPr>
        <w:rFonts w:cs="Times New Roman"/>
      </w:rPr>
    </w:lvl>
    <w:lvl w:ilvl="5" w:tplc="041A001B" w:tentative="1">
      <w:start w:val="1"/>
      <w:numFmt w:val="lowerRoman"/>
      <w:lvlText w:val="%6."/>
      <w:lvlJc w:val="right"/>
      <w:pPr>
        <w:ind w:left="4680" w:hanging="180"/>
      </w:pPr>
      <w:rPr>
        <w:rFonts w:cs="Times New Roman"/>
      </w:rPr>
    </w:lvl>
    <w:lvl w:ilvl="6" w:tplc="041A000F" w:tentative="1">
      <w:start w:val="1"/>
      <w:numFmt w:val="decimal"/>
      <w:lvlText w:val="%7."/>
      <w:lvlJc w:val="left"/>
      <w:pPr>
        <w:ind w:left="5400" w:hanging="360"/>
      </w:pPr>
      <w:rPr>
        <w:rFonts w:cs="Times New Roman"/>
      </w:rPr>
    </w:lvl>
    <w:lvl w:ilvl="7" w:tplc="041A0019" w:tentative="1">
      <w:start w:val="1"/>
      <w:numFmt w:val="lowerLetter"/>
      <w:lvlText w:val="%8."/>
      <w:lvlJc w:val="left"/>
      <w:pPr>
        <w:ind w:left="6120" w:hanging="360"/>
      </w:pPr>
      <w:rPr>
        <w:rFonts w:cs="Times New Roman"/>
      </w:rPr>
    </w:lvl>
    <w:lvl w:ilvl="8" w:tplc="041A001B" w:tentative="1">
      <w:start w:val="1"/>
      <w:numFmt w:val="lowerRoman"/>
      <w:lvlText w:val="%9."/>
      <w:lvlJc w:val="right"/>
      <w:pPr>
        <w:ind w:left="6840" w:hanging="180"/>
      </w:pPr>
      <w:rPr>
        <w:rFonts w:cs="Times New Roman"/>
      </w:rPr>
    </w:lvl>
  </w:abstractNum>
  <w:abstractNum w:abstractNumId="14">
    <w:nsid w:val="29F72358"/>
    <w:multiLevelType w:val="multilevel"/>
    <w:tmpl w:val="584A78CC"/>
    <w:lvl w:ilvl="0">
      <w:start w:val="4"/>
      <w:numFmt w:val="decimal"/>
      <w:lvlText w:val="%1"/>
      <w:lvlJc w:val="left"/>
      <w:pPr>
        <w:ind w:left="525" w:hanging="525"/>
      </w:pPr>
      <w:rPr>
        <w:rFonts w:cs="Times New Roman" w:hint="default"/>
      </w:rPr>
    </w:lvl>
    <w:lvl w:ilvl="1">
      <w:start w:val="2"/>
      <w:numFmt w:val="decimal"/>
      <w:lvlText w:val="%1.%2"/>
      <w:lvlJc w:val="left"/>
      <w:pPr>
        <w:ind w:left="525" w:hanging="52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2A5B3225"/>
    <w:multiLevelType w:val="multilevel"/>
    <w:tmpl w:val="F8D23888"/>
    <w:lvl w:ilvl="0">
      <w:start w:val="3"/>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nsid w:val="2CAD2ECD"/>
    <w:multiLevelType w:val="hybridMultilevel"/>
    <w:tmpl w:val="AE4AE5AC"/>
    <w:lvl w:ilvl="0" w:tplc="14D814C2">
      <w:start w:val="4"/>
      <w:numFmt w:val="decimal"/>
      <w:lvlText w:val="%1."/>
      <w:lvlJc w:val="left"/>
      <w:pPr>
        <w:ind w:left="4608" w:hanging="360"/>
      </w:pPr>
      <w:rPr>
        <w:rFonts w:cs="Times New Roman" w:hint="default"/>
      </w:rPr>
    </w:lvl>
    <w:lvl w:ilvl="1" w:tplc="041A0019" w:tentative="1">
      <w:start w:val="1"/>
      <w:numFmt w:val="lowerLetter"/>
      <w:lvlText w:val="%2."/>
      <w:lvlJc w:val="left"/>
      <w:pPr>
        <w:ind w:left="5328" w:hanging="360"/>
      </w:pPr>
      <w:rPr>
        <w:rFonts w:cs="Times New Roman"/>
      </w:rPr>
    </w:lvl>
    <w:lvl w:ilvl="2" w:tplc="041A001B" w:tentative="1">
      <w:start w:val="1"/>
      <w:numFmt w:val="lowerRoman"/>
      <w:lvlText w:val="%3."/>
      <w:lvlJc w:val="right"/>
      <w:pPr>
        <w:ind w:left="6048" w:hanging="180"/>
      </w:pPr>
      <w:rPr>
        <w:rFonts w:cs="Times New Roman"/>
      </w:rPr>
    </w:lvl>
    <w:lvl w:ilvl="3" w:tplc="041A000F" w:tentative="1">
      <w:start w:val="1"/>
      <w:numFmt w:val="decimal"/>
      <w:lvlText w:val="%4."/>
      <w:lvlJc w:val="left"/>
      <w:pPr>
        <w:ind w:left="6768" w:hanging="360"/>
      </w:pPr>
      <w:rPr>
        <w:rFonts w:cs="Times New Roman"/>
      </w:rPr>
    </w:lvl>
    <w:lvl w:ilvl="4" w:tplc="041A0019" w:tentative="1">
      <w:start w:val="1"/>
      <w:numFmt w:val="lowerLetter"/>
      <w:lvlText w:val="%5."/>
      <w:lvlJc w:val="left"/>
      <w:pPr>
        <w:ind w:left="7488" w:hanging="360"/>
      </w:pPr>
      <w:rPr>
        <w:rFonts w:cs="Times New Roman"/>
      </w:rPr>
    </w:lvl>
    <w:lvl w:ilvl="5" w:tplc="041A001B" w:tentative="1">
      <w:start w:val="1"/>
      <w:numFmt w:val="lowerRoman"/>
      <w:lvlText w:val="%6."/>
      <w:lvlJc w:val="right"/>
      <w:pPr>
        <w:ind w:left="8208" w:hanging="180"/>
      </w:pPr>
      <w:rPr>
        <w:rFonts w:cs="Times New Roman"/>
      </w:rPr>
    </w:lvl>
    <w:lvl w:ilvl="6" w:tplc="041A000F" w:tentative="1">
      <w:start w:val="1"/>
      <w:numFmt w:val="decimal"/>
      <w:lvlText w:val="%7."/>
      <w:lvlJc w:val="left"/>
      <w:pPr>
        <w:ind w:left="8928" w:hanging="360"/>
      </w:pPr>
      <w:rPr>
        <w:rFonts w:cs="Times New Roman"/>
      </w:rPr>
    </w:lvl>
    <w:lvl w:ilvl="7" w:tplc="041A0019" w:tentative="1">
      <w:start w:val="1"/>
      <w:numFmt w:val="lowerLetter"/>
      <w:lvlText w:val="%8."/>
      <w:lvlJc w:val="left"/>
      <w:pPr>
        <w:ind w:left="9648" w:hanging="360"/>
      </w:pPr>
      <w:rPr>
        <w:rFonts w:cs="Times New Roman"/>
      </w:rPr>
    </w:lvl>
    <w:lvl w:ilvl="8" w:tplc="041A001B" w:tentative="1">
      <w:start w:val="1"/>
      <w:numFmt w:val="lowerRoman"/>
      <w:lvlText w:val="%9."/>
      <w:lvlJc w:val="right"/>
      <w:pPr>
        <w:ind w:left="10368" w:hanging="180"/>
      </w:pPr>
      <w:rPr>
        <w:rFonts w:cs="Times New Roman"/>
      </w:rPr>
    </w:lvl>
  </w:abstractNum>
  <w:abstractNum w:abstractNumId="17">
    <w:nsid w:val="2D5B2BDC"/>
    <w:multiLevelType w:val="multilevel"/>
    <w:tmpl w:val="70D4D8D8"/>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8">
    <w:nsid w:val="33DA79E2"/>
    <w:multiLevelType w:val="hybridMultilevel"/>
    <w:tmpl w:val="85522004"/>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9">
    <w:nsid w:val="39134FB6"/>
    <w:multiLevelType w:val="hybridMultilevel"/>
    <w:tmpl w:val="D222E25C"/>
    <w:lvl w:ilvl="0" w:tplc="041A000F">
      <w:start w:val="1"/>
      <w:numFmt w:val="decimal"/>
      <w:lvlText w:val="%1."/>
      <w:lvlJc w:val="left"/>
      <w:pPr>
        <w:ind w:left="7440" w:hanging="360"/>
      </w:pPr>
      <w:rPr>
        <w:rFonts w:cs="Times New Roman" w:hint="default"/>
      </w:rPr>
    </w:lvl>
    <w:lvl w:ilvl="1" w:tplc="041A0019" w:tentative="1">
      <w:start w:val="1"/>
      <w:numFmt w:val="lowerLetter"/>
      <w:lvlText w:val="%2."/>
      <w:lvlJc w:val="left"/>
      <w:pPr>
        <w:ind w:left="8160" w:hanging="360"/>
      </w:pPr>
      <w:rPr>
        <w:rFonts w:cs="Times New Roman"/>
      </w:rPr>
    </w:lvl>
    <w:lvl w:ilvl="2" w:tplc="041A001B" w:tentative="1">
      <w:start w:val="1"/>
      <w:numFmt w:val="lowerRoman"/>
      <w:lvlText w:val="%3."/>
      <w:lvlJc w:val="right"/>
      <w:pPr>
        <w:ind w:left="8880" w:hanging="180"/>
      </w:pPr>
      <w:rPr>
        <w:rFonts w:cs="Times New Roman"/>
      </w:rPr>
    </w:lvl>
    <w:lvl w:ilvl="3" w:tplc="041A000F" w:tentative="1">
      <w:start w:val="1"/>
      <w:numFmt w:val="decimal"/>
      <w:lvlText w:val="%4."/>
      <w:lvlJc w:val="left"/>
      <w:pPr>
        <w:ind w:left="9600" w:hanging="360"/>
      </w:pPr>
      <w:rPr>
        <w:rFonts w:cs="Times New Roman"/>
      </w:rPr>
    </w:lvl>
    <w:lvl w:ilvl="4" w:tplc="041A0019" w:tentative="1">
      <w:start w:val="1"/>
      <w:numFmt w:val="lowerLetter"/>
      <w:lvlText w:val="%5."/>
      <w:lvlJc w:val="left"/>
      <w:pPr>
        <w:ind w:left="10320" w:hanging="360"/>
      </w:pPr>
      <w:rPr>
        <w:rFonts w:cs="Times New Roman"/>
      </w:rPr>
    </w:lvl>
    <w:lvl w:ilvl="5" w:tplc="041A001B" w:tentative="1">
      <w:start w:val="1"/>
      <w:numFmt w:val="lowerRoman"/>
      <w:lvlText w:val="%6."/>
      <w:lvlJc w:val="right"/>
      <w:pPr>
        <w:ind w:left="11040" w:hanging="180"/>
      </w:pPr>
      <w:rPr>
        <w:rFonts w:cs="Times New Roman"/>
      </w:rPr>
    </w:lvl>
    <w:lvl w:ilvl="6" w:tplc="041A000F" w:tentative="1">
      <w:start w:val="1"/>
      <w:numFmt w:val="decimal"/>
      <w:lvlText w:val="%7."/>
      <w:lvlJc w:val="left"/>
      <w:pPr>
        <w:ind w:left="11760" w:hanging="360"/>
      </w:pPr>
      <w:rPr>
        <w:rFonts w:cs="Times New Roman"/>
      </w:rPr>
    </w:lvl>
    <w:lvl w:ilvl="7" w:tplc="041A0019" w:tentative="1">
      <w:start w:val="1"/>
      <w:numFmt w:val="lowerLetter"/>
      <w:lvlText w:val="%8."/>
      <w:lvlJc w:val="left"/>
      <w:pPr>
        <w:ind w:left="12480" w:hanging="360"/>
      </w:pPr>
      <w:rPr>
        <w:rFonts w:cs="Times New Roman"/>
      </w:rPr>
    </w:lvl>
    <w:lvl w:ilvl="8" w:tplc="041A001B" w:tentative="1">
      <w:start w:val="1"/>
      <w:numFmt w:val="lowerRoman"/>
      <w:lvlText w:val="%9."/>
      <w:lvlJc w:val="right"/>
      <w:pPr>
        <w:ind w:left="13200" w:hanging="180"/>
      </w:pPr>
      <w:rPr>
        <w:rFonts w:cs="Times New Roman"/>
      </w:rPr>
    </w:lvl>
  </w:abstractNum>
  <w:abstractNum w:abstractNumId="20">
    <w:nsid w:val="423230B4"/>
    <w:multiLevelType w:val="hybridMultilevel"/>
    <w:tmpl w:val="5B542F96"/>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1">
    <w:nsid w:val="4252789E"/>
    <w:multiLevelType w:val="multilevel"/>
    <w:tmpl w:val="2C5AC9D6"/>
    <w:lvl w:ilvl="0">
      <w:start w:val="3"/>
      <w:numFmt w:val="decimal"/>
      <w:lvlText w:val="%1."/>
      <w:lvlJc w:val="left"/>
      <w:pPr>
        <w:ind w:left="585" w:hanging="585"/>
      </w:pPr>
      <w:rPr>
        <w:rFonts w:cs="Times New Roman" w:hint="default"/>
      </w:rPr>
    </w:lvl>
    <w:lvl w:ilvl="1">
      <w:start w:val="2"/>
      <w:numFmt w:val="decimal"/>
      <w:lvlText w:val="%1.%2."/>
      <w:lvlJc w:val="left"/>
      <w:pPr>
        <w:ind w:left="720"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nsid w:val="6BDA4D69"/>
    <w:multiLevelType w:val="hybridMultilevel"/>
    <w:tmpl w:val="AC70D91C"/>
    <w:lvl w:ilvl="0" w:tplc="041A000F">
      <w:start w:val="4"/>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3">
    <w:nsid w:val="6D5816E5"/>
    <w:multiLevelType w:val="hybridMultilevel"/>
    <w:tmpl w:val="12581530"/>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4">
    <w:nsid w:val="703168FC"/>
    <w:multiLevelType w:val="hybridMultilevel"/>
    <w:tmpl w:val="D222E25C"/>
    <w:lvl w:ilvl="0" w:tplc="041A000F">
      <w:start w:val="1"/>
      <w:numFmt w:val="decimal"/>
      <w:lvlText w:val="%1."/>
      <w:lvlJc w:val="left"/>
      <w:pPr>
        <w:ind w:left="7440" w:hanging="360"/>
      </w:pPr>
      <w:rPr>
        <w:rFonts w:cs="Times New Roman" w:hint="default"/>
      </w:rPr>
    </w:lvl>
    <w:lvl w:ilvl="1" w:tplc="041A0019" w:tentative="1">
      <w:start w:val="1"/>
      <w:numFmt w:val="lowerLetter"/>
      <w:lvlText w:val="%2."/>
      <w:lvlJc w:val="left"/>
      <w:pPr>
        <w:ind w:left="8160" w:hanging="360"/>
      </w:pPr>
      <w:rPr>
        <w:rFonts w:cs="Times New Roman"/>
      </w:rPr>
    </w:lvl>
    <w:lvl w:ilvl="2" w:tplc="041A001B" w:tentative="1">
      <w:start w:val="1"/>
      <w:numFmt w:val="lowerRoman"/>
      <w:lvlText w:val="%3."/>
      <w:lvlJc w:val="right"/>
      <w:pPr>
        <w:ind w:left="8880" w:hanging="180"/>
      </w:pPr>
      <w:rPr>
        <w:rFonts w:cs="Times New Roman"/>
      </w:rPr>
    </w:lvl>
    <w:lvl w:ilvl="3" w:tplc="041A000F" w:tentative="1">
      <w:start w:val="1"/>
      <w:numFmt w:val="decimal"/>
      <w:lvlText w:val="%4."/>
      <w:lvlJc w:val="left"/>
      <w:pPr>
        <w:ind w:left="9600" w:hanging="360"/>
      </w:pPr>
      <w:rPr>
        <w:rFonts w:cs="Times New Roman"/>
      </w:rPr>
    </w:lvl>
    <w:lvl w:ilvl="4" w:tplc="041A0019" w:tentative="1">
      <w:start w:val="1"/>
      <w:numFmt w:val="lowerLetter"/>
      <w:lvlText w:val="%5."/>
      <w:lvlJc w:val="left"/>
      <w:pPr>
        <w:ind w:left="10320" w:hanging="360"/>
      </w:pPr>
      <w:rPr>
        <w:rFonts w:cs="Times New Roman"/>
      </w:rPr>
    </w:lvl>
    <w:lvl w:ilvl="5" w:tplc="041A001B" w:tentative="1">
      <w:start w:val="1"/>
      <w:numFmt w:val="lowerRoman"/>
      <w:lvlText w:val="%6."/>
      <w:lvlJc w:val="right"/>
      <w:pPr>
        <w:ind w:left="11040" w:hanging="180"/>
      </w:pPr>
      <w:rPr>
        <w:rFonts w:cs="Times New Roman"/>
      </w:rPr>
    </w:lvl>
    <w:lvl w:ilvl="6" w:tplc="041A000F" w:tentative="1">
      <w:start w:val="1"/>
      <w:numFmt w:val="decimal"/>
      <w:lvlText w:val="%7."/>
      <w:lvlJc w:val="left"/>
      <w:pPr>
        <w:ind w:left="11760" w:hanging="360"/>
      </w:pPr>
      <w:rPr>
        <w:rFonts w:cs="Times New Roman"/>
      </w:rPr>
    </w:lvl>
    <w:lvl w:ilvl="7" w:tplc="041A0019" w:tentative="1">
      <w:start w:val="1"/>
      <w:numFmt w:val="lowerLetter"/>
      <w:lvlText w:val="%8."/>
      <w:lvlJc w:val="left"/>
      <w:pPr>
        <w:ind w:left="12480" w:hanging="360"/>
      </w:pPr>
      <w:rPr>
        <w:rFonts w:cs="Times New Roman"/>
      </w:rPr>
    </w:lvl>
    <w:lvl w:ilvl="8" w:tplc="041A001B" w:tentative="1">
      <w:start w:val="1"/>
      <w:numFmt w:val="lowerRoman"/>
      <w:lvlText w:val="%9."/>
      <w:lvlJc w:val="right"/>
      <w:pPr>
        <w:ind w:left="13200" w:hanging="180"/>
      </w:pPr>
      <w:rPr>
        <w:rFonts w:cs="Times New Roman"/>
      </w:rPr>
    </w:lvl>
  </w:abstractNum>
  <w:abstractNum w:abstractNumId="25">
    <w:nsid w:val="70670143"/>
    <w:multiLevelType w:val="hybridMultilevel"/>
    <w:tmpl w:val="EABA8598"/>
    <w:lvl w:ilvl="0" w:tplc="54967228">
      <w:numFmt w:val="bullet"/>
      <w:lvlText w:val="-"/>
      <w:lvlJc w:val="left"/>
      <w:pPr>
        <w:tabs>
          <w:tab w:val="num" w:pos="1230"/>
        </w:tabs>
        <w:ind w:left="1230" w:hanging="690"/>
      </w:pPr>
      <w:rPr>
        <w:rFonts w:ascii="Arial" w:eastAsia="Times New Roman" w:hAnsi="Arial" w:cs="Arial" w:hint="default"/>
      </w:rPr>
    </w:lvl>
    <w:lvl w:ilvl="1" w:tplc="041A0003" w:tentative="1">
      <w:start w:val="1"/>
      <w:numFmt w:val="bullet"/>
      <w:lvlText w:val="o"/>
      <w:lvlJc w:val="left"/>
      <w:pPr>
        <w:tabs>
          <w:tab w:val="num" w:pos="1620"/>
        </w:tabs>
        <w:ind w:left="1620" w:hanging="360"/>
      </w:pPr>
      <w:rPr>
        <w:rFonts w:ascii="Courier New" w:hAnsi="Courier New" w:cs="Courier New" w:hint="default"/>
      </w:rPr>
    </w:lvl>
    <w:lvl w:ilvl="2" w:tplc="041A0005" w:tentative="1">
      <w:start w:val="1"/>
      <w:numFmt w:val="bullet"/>
      <w:lvlText w:val=""/>
      <w:lvlJc w:val="left"/>
      <w:pPr>
        <w:tabs>
          <w:tab w:val="num" w:pos="2340"/>
        </w:tabs>
        <w:ind w:left="2340" w:hanging="360"/>
      </w:pPr>
      <w:rPr>
        <w:rFonts w:ascii="Wingdings" w:hAnsi="Wingdings" w:hint="default"/>
      </w:rPr>
    </w:lvl>
    <w:lvl w:ilvl="3" w:tplc="041A0001" w:tentative="1">
      <w:start w:val="1"/>
      <w:numFmt w:val="bullet"/>
      <w:lvlText w:val=""/>
      <w:lvlJc w:val="left"/>
      <w:pPr>
        <w:tabs>
          <w:tab w:val="num" w:pos="3060"/>
        </w:tabs>
        <w:ind w:left="3060" w:hanging="360"/>
      </w:pPr>
      <w:rPr>
        <w:rFonts w:ascii="Symbol" w:hAnsi="Symbol" w:hint="default"/>
      </w:rPr>
    </w:lvl>
    <w:lvl w:ilvl="4" w:tplc="041A0003" w:tentative="1">
      <w:start w:val="1"/>
      <w:numFmt w:val="bullet"/>
      <w:lvlText w:val="o"/>
      <w:lvlJc w:val="left"/>
      <w:pPr>
        <w:tabs>
          <w:tab w:val="num" w:pos="3780"/>
        </w:tabs>
        <w:ind w:left="3780" w:hanging="360"/>
      </w:pPr>
      <w:rPr>
        <w:rFonts w:ascii="Courier New" w:hAnsi="Courier New" w:cs="Courier New" w:hint="default"/>
      </w:rPr>
    </w:lvl>
    <w:lvl w:ilvl="5" w:tplc="041A0005" w:tentative="1">
      <w:start w:val="1"/>
      <w:numFmt w:val="bullet"/>
      <w:lvlText w:val=""/>
      <w:lvlJc w:val="left"/>
      <w:pPr>
        <w:tabs>
          <w:tab w:val="num" w:pos="4500"/>
        </w:tabs>
        <w:ind w:left="4500" w:hanging="360"/>
      </w:pPr>
      <w:rPr>
        <w:rFonts w:ascii="Wingdings" w:hAnsi="Wingdings" w:hint="default"/>
      </w:rPr>
    </w:lvl>
    <w:lvl w:ilvl="6" w:tplc="041A0001" w:tentative="1">
      <w:start w:val="1"/>
      <w:numFmt w:val="bullet"/>
      <w:lvlText w:val=""/>
      <w:lvlJc w:val="left"/>
      <w:pPr>
        <w:tabs>
          <w:tab w:val="num" w:pos="5220"/>
        </w:tabs>
        <w:ind w:left="5220" w:hanging="360"/>
      </w:pPr>
      <w:rPr>
        <w:rFonts w:ascii="Symbol" w:hAnsi="Symbol" w:hint="default"/>
      </w:rPr>
    </w:lvl>
    <w:lvl w:ilvl="7" w:tplc="041A0003" w:tentative="1">
      <w:start w:val="1"/>
      <w:numFmt w:val="bullet"/>
      <w:lvlText w:val="o"/>
      <w:lvlJc w:val="left"/>
      <w:pPr>
        <w:tabs>
          <w:tab w:val="num" w:pos="5940"/>
        </w:tabs>
        <w:ind w:left="5940" w:hanging="360"/>
      </w:pPr>
      <w:rPr>
        <w:rFonts w:ascii="Courier New" w:hAnsi="Courier New" w:cs="Courier New" w:hint="default"/>
      </w:rPr>
    </w:lvl>
    <w:lvl w:ilvl="8" w:tplc="041A0005" w:tentative="1">
      <w:start w:val="1"/>
      <w:numFmt w:val="bullet"/>
      <w:lvlText w:val=""/>
      <w:lvlJc w:val="left"/>
      <w:pPr>
        <w:tabs>
          <w:tab w:val="num" w:pos="6660"/>
        </w:tabs>
        <w:ind w:left="6660" w:hanging="360"/>
      </w:pPr>
      <w:rPr>
        <w:rFonts w:ascii="Wingdings" w:hAnsi="Wingdings" w:hint="default"/>
      </w:rPr>
    </w:lvl>
  </w:abstractNum>
  <w:abstractNum w:abstractNumId="26">
    <w:nsid w:val="723C306D"/>
    <w:multiLevelType w:val="multilevel"/>
    <w:tmpl w:val="BF164EDE"/>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7">
    <w:nsid w:val="72AA2A79"/>
    <w:multiLevelType w:val="multilevel"/>
    <w:tmpl w:val="1ED2C070"/>
    <w:lvl w:ilvl="0">
      <w:start w:val="4"/>
      <w:numFmt w:val="decimal"/>
      <w:lvlText w:val="%1."/>
      <w:lvlJc w:val="left"/>
      <w:pPr>
        <w:ind w:left="585" w:hanging="585"/>
      </w:pPr>
      <w:rPr>
        <w:rFonts w:ascii="Arial" w:hAnsi="Arial" w:cs="Arial" w:hint="default"/>
        <w:sz w:val="24"/>
      </w:rPr>
    </w:lvl>
    <w:lvl w:ilvl="1">
      <w:start w:val="3"/>
      <w:numFmt w:val="decimal"/>
      <w:lvlText w:val="%1.%2."/>
      <w:lvlJc w:val="left"/>
      <w:pPr>
        <w:ind w:left="720" w:hanging="720"/>
      </w:pPr>
      <w:rPr>
        <w:rFonts w:ascii="Arial" w:hAnsi="Arial" w:cs="Arial" w:hint="default"/>
        <w:sz w:val="24"/>
      </w:rPr>
    </w:lvl>
    <w:lvl w:ilvl="2">
      <w:start w:val="3"/>
      <w:numFmt w:val="decimal"/>
      <w:lvlText w:val="%1.%2.%3."/>
      <w:lvlJc w:val="left"/>
      <w:pPr>
        <w:ind w:left="720" w:hanging="720"/>
      </w:pPr>
      <w:rPr>
        <w:rFonts w:ascii="Arial" w:hAnsi="Arial" w:cs="Arial" w:hint="default"/>
        <w:sz w:val="24"/>
      </w:rPr>
    </w:lvl>
    <w:lvl w:ilvl="3">
      <w:start w:val="1"/>
      <w:numFmt w:val="decimal"/>
      <w:lvlText w:val="%1.%2.%3.%4."/>
      <w:lvlJc w:val="left"/>
      <w:pPr>
        <w:ind w:left="1080" w:hanging="1080"/>
      </w:pPr>
      <w:rPr>
        <w:rFonts w:ascii="Arial" w:hAnsi="Arial" w:cs="Arial" w:hint="default"/>
        <w:sz w:val="24"/>
      </w:rPr>
    </w:lvl>
    <w:lvl w:ilvl="4">
      <w:start w:val="1"/>
      <w:numFmt w:val="decimal"/>
      <w:lvlText w:val="%1.%2.%3.%4.%5."/>
      <w:lvlJc w:val="left"/>
      <w:pPr>
        <w:ind w:left="1080" w:hanging="1080"/>
      </w:pPr>
      <w:rPr>
        <w:rFonts w:ascii="Arial" w:hAnsi="Arial" w:cs="Arial" w:hint="default"/>
        <w:sz w:val="24"/>
      </w:rPr>
    </w:lvl>
    <w:lvl w:ilvl="5">
      <w:start w:val="1"/>
      <w:numFmt w:val="decimal"/>
      <w:lvlText w:val="%1.%2.%3.%4.%5.%6."/>
      <w:lvlJc w:val="left"/>
      <w:pPr>
        <w:ind w:left="1440" w:hanging="1440"/>
      </w:pPr>
      <w:rPr>
        <w:rFonts w:ascii="Arial" w:hAnsi="Arial" w:cs="Arial" w:hint="default"/>
        <w:sz w:val="24"/>
      </w:rPr>
    </w:lvl>
    <w:lvl w:ilvl="6">
      <w:start w:val="1"/>
      <w:numFmt w:val="decimal"/>
      <w:lvlText w:val="%1.%2.%3.%4.%5.%6.%7."/>
      <w:lvlJc w:val="left"/>
      <w:pPr>
        <w:ind w:left="1800" w:hanging="1800"/>
      </w:pPr>
      <w:rPr>
        <w:rFonts w:ascii="Arial" w:hAnsi="Arial" w:cs="Arial" w:hint="default"/>
        <w:sz w:val="24"/>
      </w:rPr>
    </w:lvl>
    <w:lvl w:ilvl="7">
      <w:start w:val="1"/>
      <w:numFmt w:val="decimal"/>
      <w:lvlText w:val="%1.%2.%3.%4.%5.%6.%7.%8."/>
      <w:lvlJc w:val="left"/>
      <w:pPr>
        <w:ind w:left="1800" w:hanging="1800"/>
      </w:pPr>
      <w:rPr>
        <w:rFonts w:ascii="Arial" w:hAnsi="Arial" w:cs="Arial" w:hint="default"/>
        <w:sz w:val="24"/>
      </w:rPr>
    </w:lvl>
    <w:lvl w:ilvl="8">
      <w:start w:val="1"/>
      <w:numFmt w:val="decimal"/>
      <w:lvlText w:val="%1.%2.%3.%4.%5.%6.%7.%8.%9."/>
      <w:lvlJc w:val="left"/>
      <w:pPr>
        <w:ind w:left="2160" w:hanging="2160"/>
      </w:pPr>
      <w:rPr>
        <w:rFonts w:ascii="Arial" w:hAnsi="Arial" w:cs="Arial" w:hint="default"/>
        <w:sz w:val="24"/>
      </w:rPr>
    </w:lvl>
  </w:abstractNum>
  <w:num w:numId="1">
    <w:abstractNumId w:val="18"/>
  </w:num>
  <w:num w:numId="2">
    <w:abstractNumId w:val="26"/>
  </w:num>
  <w:num w:numId="3">
    <w:abstractNumId w:val="17"/>
  </w:num>
  <w:num w:numId="4">
    <w:abstractNumId w:val="11"/>
  </w:num>
  <w:num w:numId="5">
    <w:abstractNumId w:val="23"/>
  </w:num>
  <w:num w:numId="6">
    <w:abstractNumId w:val="15"/>
  </w:num>
  <w:num w:numId="7">
    <w:abstractNumId w:val="21"/>
  </w:num>
  <w:num w:numId="8">
    <w:abstractNumId w:val="10"/>
  </w:num>
  <w:num w:numId="9">
    <w:abstractNumId w:val="14"/>
  </w:num>
  <w:num w:numId="10">
    <w:abstractNumId w:val="27"/>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4"/>
  </w:num>
  <w:num w:numId="22">
    <w:abstractNumId w:val="20"/>
  </w:num>
  <w:num w:numId="23">
    <w:abstractNumId w:val="12"/>
  </w:num>
  <w:num w:numId="24">
    <w:abstractNumId w:val="22"/>
  </w:num>
  <w:num w:numId="25">
    <w:abstractNumId w:val="13"/>
  </w:num>
  <w:num w:numId="26">
    <w:abstractNumId w:val="16"/>
  </w:num>
  <w:num w:numId="27">
    <w:abstractNumId w:val="19"/>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9A8"/>
    <w:rsid w:val="0000412C"/>
    <w:rsid w:val="0000770C"/>
    <w:rsid w:val="0001031D"/>
    <w:rsid w:val="00013832"/>
    <w:rsid w:val="0001707A"/>
    <w:rsid w:val="00017455"/>
    <w:rsid w:val="00020F6A"/>
    <w:rsid w:val="00022D0A"/>
    <w:rsid w:val="00025ECC"/>
    <w:rsid w:val="00026275"/>
    <w:rsid w:val="000277F5"/>
    <w:rsid w:val="00032D95"/>
    <w:rsid w:val="00035889"/>
    <w:rsid w:val="00036108"/>
    <w:rsid w:val="00041A43"/>
    <w:rsid w:val="00043D9C"/>
    <w:rsid w:val="00044C38"/>
    <w:rsid w:val="00050074"/>
    <w:rsid w:val="00051A63"/>
    <w:rsid w:val="00056897"/>
    <w:rsid w:val="00057E14"/>
    <w:rsid w:val="000646CD"/>
    <w:rsid w:val="0007007F"/>
    <w:rsid w:val="00076A86"/>
    <w:rsid w:val="0008034D"/>
    <w:rsid w:val="000854C1"/>
    <w:rsid w:val="00086168"/>
    <w:rsid w:val="00087BF5"/>
    <w:rsid w:val="0009055A"/>
    <w:rsid w:val="00093121"/>
    <w:rsid w:val="0009345B"/>
    <w:rsid w:val="00097C73"/>
    <w:rsid w:val="000A6689"/>
    <w:rsid w:val="000A6B7F"/>
    <w:rsid w:val="000B0059"/>
    <w:rsid w:val="000B5C36"/>
    <w:rsid w:val="000C336F"/>
    <w:rsid w:val="000C3404"/>
    <w:rsid w:val="000C4325"/>
    <w:rsid w:val="000C59FC"/>
    <w:rsid w:val="000C6506"/>
    <w:rsid w:val="000C7E8B"/>
    <w:rsid w:val="000D3C24"/>
    <w:rsid w:val="000D503F"/>
    <w:rsid w:val="000D70A6"/>
    <w:rsid w:val="000D75EE"/>
    <w:rsid w:val="000D7E1E"/>
    <w:rsid w:val="000D7F91"/>
    <w:rsid w:val="000E4CE3"/>
    <w:rsid w:val="000E68AC"/>
    <w:rsid w:val="000F040D"/>
    <w:rsid w:val="000F0E68"/>
    <w:rsid w:val="000F2267"/>
    <w:rsid w:val="000F31AB"/>
    <w:rsid w:val="000F3F7E"/>
    <w:rsid w:val="00100BB9"/>
    <w:rsid w:val="00105DD8"/>
    <w:rsid w:val="0010651F"/>
    <w:rsid w:val="00107E6E"/>
    <w:rsid w:val="0011192C"/>
    <w:rsid w:val="001145C9"/>
    <w:rsid w:val="00117CC4"/>
    <w:rsid w:val="00120B93"/>
    <w:rsid w:val="001272F3"/>
    <w:rsid w:val="00127A81"/>
    <w:rsid w:val="001303BC"/>
    <w:rsid w:val="00131EDA"/>
    <w:rsid w:val="00131FAA"/>
    <w:rsid w:val="00134BDD"/>
    <w:rsid w:val="001379E1"/>
    <w:rsid w:val="00140417"/>
    <w:rsid w:val="0015122A"/>
    <w:rsid w:val="0015190A"/>
    <w:rsid w:val="0015518D"/>
    <w:rsid w:val="00155434"/>
    <w:rsid w:val="001604D9"/>
    <w:rsid w:val="00172797"/>
    <w:rsid w:val="00174CB6"/>
    <w:rsid w:val="001756B4"/>
    <w:rsid w:val="00176628"/>
    <w:rsid w:val="00180129"/>
    <w:rsid w:val="0018192A"/>
    <w:rsid w:val="001877BB"/>
    <w:rsid w:val="001877EE"/>
    <w:rsid w:val="00191936"/>
    <w:rsid w:val="00191FD1"/>
    <w:rsid w:val="001956C7"/>
    <w:rsid w:val="001A0BC1"/>
    <w:rsid w:val="001A2711"/>
    <w:rsid w:val="001A66EA"/>
    <w:rsid w:val="001A6C2D"/>
    <w:rsid w:val="001B2135"/>
    <w:rsid w:val="001B481B"/>
    <w:rsid w:val="001B509E"/>
    <w:rsid w:val="001C067A"/>
    <w:rsid w:val="001C06EB"/>
    <w:rsid w:val="001C0DD1"/>
    <w:rsid w:val="001C34CE"/>
    <w:rsid w:val="001C5624"/>
    <w:rsid w:val="001C692B"/>
    <w:rsid w:val="001D32C9"/>
    <w:rsid w:val="001D3DF4"/>
    <w:rsid w:val="001E084F"/>
    <w:rsid w:val="001E4AD7"/>
    <w:rsid w:val="001F604C"/>
    <w:rsid w:val="0020200E"/>
    <w:rsid w:val="0020571C"/>
    <w:rsid w:val="00210EC3"/>
    <w:rsid w:val="00212CDA"/>
    <w:rsid w:val="00216F4B"/>
    <w:rsid w:val="00217125"/>
    <w:rsid w:val="00222645"/>
    <w:rsid w:val="00223AF0"/>
    <w:rsid w:val="00232AD9"/>
    <w:rsid w:val="0023493F"/>
    <w:rsid w:val="00234FE1"/>
    <w:rsid w:val="0023630F"/>
    <w:rsid w:val="002368CE"/>
    <w:rsid w:val="002442B0"/>
    <w:rsid w:val="00244FDB"/>
    <w:rsid w:val="002453EB"/>
    <w:rsid w:val="0025124D"/>
    <w:rsid w:val="00254932"/>
    <w:rsid w:val="00255D52"/>
    <w:rsid w:val="0026138B"/>
    <w:rsid w:val="00261A61"/>
    <w:rsid w:val="00264FFA"/>
    <w:rsid w:val="0026771B"/>
    <w:rsid w:val="00270739"/>
    <w:rsid w:val="002719F0"/>
    <w:rsid w:val="00283EAC"/>
    <w:rsid w:val="00290794"/>
    <w:rsid w:val="00291027"/>
    <w:rsid w:val="00293683"/>
    <w:rsid w:val="002951BE"/>
    <w:rsid w:val="002A3D73"/>
    <w:rsid w:val="002B6299"/>
    <w:rsid w:val="002B7290"/>
    <w:rsid w:val="002B7F5A"/>
    <w:rsid w:val="002D1F40"/>
    <w:rsid w:val="002D20A3"/>
    <w:rsid w:val="002E3C94"/>
    <w:rsid w:val="002E46B7"/>
    <w:rsid w:val="002F1A88"/>
    <w:rsid w:val="002F3F90"/>
    <w:rsid w:val="002F462E"/>
    <w:rsid w:val="00301506"/>
    <w:rsid w:val="003060B9"/>
    <w:rsid w:val="00311D96"/>
    <w:rsid w:val="00320938"/>
    <w:rsid w:val="003209B4"/>
    <w:rsid w:val="00321006"/>
    <w:rsid w:val="003234FD"/>
    <w:rsid w:val="00325FE3"/>
    <w:rsid w:val="003265AD"/>
    <w:rsid w:val="0033234F"/>
    <w:rsid w:val="00332BDC"/>
    <w:rsid w:val="0033393F"/>
    <w:rsid w:val="00335BCE"/>
    <w:rsid w:val="00337377"/>
    <w:rsid w:val="00340D00"/>
    <w:rsid w:val="00340E96"/>
    <w:rsid w:val="00341088"/>
    <w:rsid w:val="00344E0D"/>
    <w:rsid w:val="00353504"/>
    <w:rsid w:val="003542E7"/>
    <w:rsid w:val="00355053"/>
    <w:rsid w:val="00356183"/>
    <w:rsid w:val="003569A2"/>
    <w:rsid w:val="00363B6C"/>
    <w:rsid w:val="003676C1"/>
    <w:rsid w:val="00373389"/>
    <w:rsid w:val="00374CD9"/>
    <w:rsid w:val="003838C7"/>
    <w:rsid w:val="003845E0"/>
    <w:rsid w:val="003853AD"/>
    <w:rsid w:val="0038792D"/>
    <w:rsid w:val="00387E8E"/>
    <w:rsid w:val="00396140"/>
    <w:rsid w:val="003A1C3F"/>
    <w:rsid w:val="003A28DD"/>
    <w:rsid w:val="003A357E"/>
    <w:rsid w:val="003B17BE"/>
    <w:rsid w:val="003B5337"/>
    <w:rsid w:val="003B714F"/>
    <w:rsid w:val="003B7936"/>
    <w:rsid w:val="003B7E5C"/>
    <w:rsid w:val="003C565A"/>
    <w:rsid w:val="003C6A4F"/>
    <w:rsid w:val="003C6D31"/>
    <w:rsid w:val="003D416E"/>
    <w:rsid w:val="003D7441"/>
    <w:rsid w:val="003D753B"/>
    <w:rsid w:val="003E0B3E"/>
    <w:rsid w:val="003E5190"/>
    <w:rsid w:val="003E58DC"/>
    <w:rsid w:val="003E619B"/>
    <w:rsid w:val="003E68D9"/>
    <w:rsid w:val="003F2D52"/>
    <w:rsid w:val="003F3C36"/>
    <w:rsid w:val="0040585D"/>
    <w:rsid w:val="00406A0D"/>
    <w:rsid w:val="00406B63"/>
    <w:rsid w:val="00407E59"/>
    <w:rsid w:val="00412B36"/>
    <w:rsid w:val="0041393D"/>
    <w:rsid w:val="00414C7F"/>
    <w:rsid w:val="0041787C"/>
    <w:rsid w:val="004215C0"/>
    <w:rsid w:val="0042387F"/>
    <w:rsid w:val="004246E5"/>
    <w:rsid w:val="00424ECC"/>
    <w:rsid w:val="0042726F"/>
    <w:rsid w:val="00431985"/>
    <w:rsid w:val="0043332C"/>
    <w:rsid w:val="00436F81"/>
    <w:rsid w:val="00446BD2"/>
    <w:rsid w:val="004531A6"/>
    <w:rsid w:val="00453800"/>
    <w:rsid w:val="00455DEF"/>
    <w:rsid w:val="00457037"/>
    <w:rsid w:val="00460E6A"/>
    <w:rsid w:val="0046754B"/>
    <w:rsid w:val="00472483"/>
    <w:rsid w:val="00476955"/>
    <w:rsid w:val="00481A30"/>
    <w:rsid w:val="00483347"/>
    <w:rsid w:val="00483B8D"/>
    <w:rsid w:val="0048411C"/>
    <w:rsid w:val="00485DA1"/>
    <w:rsid w:val="00487BFD"/>
    <w:rsid w:val="004923A4"/>
    <w:rsid w:val="004940AC"/>
    <w:rsid w:val="0049632A"/>
    <w:rsid w:val="004A23C6"/>
    <w:rsid w:val="004B3775"/>
    <w:rsid w:val="004B7FA8"/>
    <w:rsid w:val="004C0A8F"/>
    <w:rsid w:val="004C1205"/>
    <w:rsid w:val="004C1DFE"/>
    <w:rsid w:val="004C7034"/>
    <w:rsid w:val="004D1069"/>
    <w:rsid w:val="004D1D3B"/>
    <w:rsid w:val="004D685B"/>
    <w:rsid w:val="004D70F3"/>
    <w:rsid w:val="004E292D"/>
    <w:rsid w:val="004E39FA"/>
    <w:rsid w:val="004E4879"/>
    <w:rsid w:val="004E4DAA"/>
    <w:rsid w:val="004E4E97"/>
    <w:rsid w:val="00504AEB"/>
    <w:rsid w:val="005053ED"/>
    <w:rsid w:val="005059C9"/>
    <w:rsid w:val="00512972"/>
    <w:rsid w:val="005301B7"/>
    <w:rsid w:val="00531784"/>
    <w:rsid w:val="005413F5"/>
    <w:rsid w:val="00541B97"/>
    <w:rsid w:val="005449A9"/>
    <w:rsid w:val="00551739"/>
    <w:rsid w:val="00552857"/>
    <w:rsid w:val="005532BF"/>
    <w:rsid w:val="00556779"/>
    <w:rsid w:val="00556782"/>
    <w:rsid w:val="00556E92"/>
    <w:rsid w:val="005609CE"/>
    <w:rsid w:val="00562755"/>
    <w:rsid w:val="00563304"/>
    <w:rsid w:val="00563A83"/>
    <w:rsid w:val="00565567"/>
    <w:rsid w:val="00567AB7"/>
    <w:rsid w:val="00577A31"/>
    <w:rsid w:val="00580512"/>
    <w:rsid w:val="005808F4"/>
    <w:rsid w:val="00581981"/>
    <w:rsid w:val="005826C1"/>
    <w:rsid w:val="00582DA3"/>
    <w:rsid w:val="00583430"/>
    <w:rsid w:val="00585331"/>
    <w:rsid w:val="00587665"/>
    <w:rsid w:val="00594E69"/>
    <w:rsid w:val="005A0BBA"/>
    <w:rsid w:val="005A153B"/>
    <w:rsid w:val="005A2669"/>
    <w:rsid w:val="005C3B60"/>
    <w:rsid w:val="005C6D75"/>
    <w:rsid w:val="005D129F"/>
    <w:rsid w:val="005D2D15"/>
    <w:rsid w:val="005D3FE9"/>
    <w:rsid w:val="005D40ED"/>
    <w:rsid w:val="005D7547"/>
    <w:rsid w:val="005D7C57"/>
    <w:rsid w:val="005E2208"/>
    <w:rsid w:val="005E258E"/>
    <w:rsid w:val="005E6BB5"/>
    <w:rsid w:val="005F24CC"/>
    <w:rsid w:val="005F2DA0"/>
    <w:rsid w:val="005F4AC6"/>
    <w:rsid w:val="005F582C"/>
    <w:rsid w:val="00604F19"/>
    <w:rsid w:val="00605960"/>
    <w:rsid w:val="00607465"/>
    <w:rsid w:val="006215B8"/>
    <w:rsid w:val="00624D9E"/>
    <w:rsid w:val="006267B4"/>
    <w:rsid w:val="00626CBF"/>
    <w:rsid w:val="00630BEC"/>
    <w:rsid w:val="00635879"/>
    <w:rsid w:val="00636E8E"/>
    <w:rsid w:val="00637DBC"/>
    <w:rsid w:val="006400AC"/>
    <w:rsid w:val="00641755"/>
    <w:rsid w:val="006420C7"/>
    <w:rsid w:val="006517C8"/>
    <w:rsid w:val="00653E3C"/>
    <w:rsid w:val="006575BA"/>
    <w:rsid w:val="00657EEE"/>
    <w:rsid w:val="00660483"/>
    <w:rsid w:val="0066052D"/>
    <w:rsid w:val="00660CEF"/>
    <w:rsid w:val="0066701E"/>
    <w:rsid w:val="00667D88"/>
    <w:rsid w:val="0067191C"/>
    <w:rsid w:val="00672D76"/>
    <w:rsid w:val="006734A1"/>
    <w:rsid w:val="00675742"/>
    <w:rsid w:val="0067593E"/>
    <w:rsid w:val="006773A1"/>
    <w:rsid w:val="00684381"/>
    <w:rsid w:val="00684A15"/>
    <w:rsid w:val="00693B27"/>
    <w:rsid w:val="00694690"/>
    <w:rsid w:val="006A46FA"/>
    <w:rsid w:val="006B3416"/>
    <w:rsid w:val="006C62AB"/>
    <w:rsid w:val="006C6AD7"/>
    <w:rsid w:val="006D3A62"/>
    <w:rsid w:val="006D7BEE"/>
    <w:rsid w:val="006F15BF"/>
    <w:rsid w:val="006F15F0"/>
    <w:rsid w:val="0070107D"/>
    <w:rsid w:val="00703F39"/>
    <w:rsid w:val="00705560"/>
    <w:rsid w:val="007061B3"/>
    <w:rsid w:val="007176EA"/>
    <w:rsid w:val="00720E95"/>
    <w:rsid w:val="00722261"/>
    <w:rsid w:val="00725594"/>
    <w:rsid w:val="00725924"/>
    <w:rsid w:val="007317EA"/>
    <w:rsid w:val="00731D7F"/>
    <w:rsid w:val="00733C9F"/>
    <w:rsid w:val="00735F27"/>
    <w:rsid w:val="00737993"/>
    <w:rsid w:val="00740F31"/>
    <w:rsid w:val="0075063E"/>
    <w:rsid w:val="00750E05"/>
    <w:rsid w:val="007537F2"/>
    <w:rsid w:val="007574E8"/>
    <w:rsid w:val="00757D5D"/>
    <w:rsid w:val="00763BCD"/>
    <w:rsid w:val="00765266"/>
    <w:rsid w:val="00767D13"/>
    <w:rsid w:val="007845CA"/>
    <w:rsid w:val="007854BD"/>
    <w:rsid w:val="0078605D"/>
    <w:rsid w:val="00791DF8"/>
    <w:rsid w:val="00792F12"/>
    <w:rsid w:val="0079675C"/>
    <w:rsid w:val="007A4707"/>
    <w:rsid w:val="007A542D"/>
    <w:rsid w:val="007B04D7"/>
    <w:rsid w:val="007B44A1"/>
    <w:rsid w:val="007B5910"/>
    <w:rsid w:val="007B6A64"/>
    <w:rsid w:val="007B771F"/>
    <w:rsid w:val="007C1047"/>
    <w:rsid w:val="007C45AD"/>
    <w:rsid w:val="007C740B"/>
    <w:rsid w:val="007D0FDB"/>
    <w:rsid w:val="007D4D2C"/>
    <w:rsid w:val="007E1548"/>
    <w:rsid w:val="007F01DE"/>
    <w:rsid w:val="007F3DEF"/>
    <w:rsid w:val="008017C6"/>
    <w:rsid w:val="00802224"/>
    <w:rsid w:val="008030AF"/>
    <w:rsid w:val="00803254"/>
    <w:rsid w:val="00803E9F"/>
    <w:rsid w:val="0080747C"/>
    <w:rsid w:val="00807840"/>
    <w:rsid w:val="00811AE0"/>
    <w:rsid w:val="00812FE1"/>
    <w:rsid w:val="00814294"/>
    <w:rsid w:val="00817EE7"/>
    <w:rsid w:val="00820E9E"/>
    <w:rsid w:val="0082529A"/>
    <w:rsid w:val="00826269"/>
    <w:rsid w:val="008262D7"/>
    <w:rsid w:val="00831B9C"/>
    <w:rsid w:val="00831F59"/>
    <w:rsid w:val="008351E3"/>
    <w:rsid w:val="00836FEC"/>
    <w:rsid w:val="00837F2F"/>
    <w:rsid w:val="00840A31"/>
    <w:rsid w:val="008411C2"/>
    <w:rsid w:val="00842DAC"/>
    <w:rsid w:val="0084693E"/>
    <w:rsid w:val="008506F4"/>
    <w:rsid w:val="00850D8E"/>
    <w:rsid w:val="00855372"/>
    <w:rsid w:val="00856AA1"/>
    <w:rsid w:val="00856B5E"/>
    <w:rsid w:val="00862545"/>
    <w:rsid w:val="00863F69"/>
    <w:rsid w:val="00873F57"/>
    <w:rsid w:val="00876318"/>
    <w:rsid w:val="00880B82"/>
    <w:rsid w:val="00880F30"/>
    <w:rsid w:val="00883756"/>
    <w:rsid w:val="00886163"/>
    <w:rsid w:val="00887BD0"/>
    <w:rsid w:val="00891A6A"/>
    <w:rsid w:val="00894052"/>
    <w:rsid w:val="008A6EC1"/>
    <w:rsid w:val="008B0123"/>
    <w:rsid w:val="008B01D4"/>
    <w:rsid w:val="008B3EE5"/>
    <w:rsid w:val="008B5223"/>
    <w:rsid w:val="008B6243"/>
    <w:rsid w:val="008B66CC"/>
    <w:rsid w:val="008C57DB"/>
    <w:rsid w:val="008C6412"/>
    <w:rsid w:val="008D2A4E"/>
    <w:rsid w:val="008D3024"/>
    <w:rsid w:val="008D527D"/>
    <w:rsid w:val="008E06BE"/>
    <w:rsid w:val="008E7B0E"/>
    <w:rsid w:val="008F18F0"/>
    <w:rsid w:val="008F1ABB"/>
    <w:rsid w:val="008F3866"/>
    <w:rsid w:val="008F4A75"/>
    <w:rsid w:val="008F6F10"/>
    <w:rsid w:val="008F710E"/>
    <w:rsid w:val="00900C9B"/>
    <w:rsid w:val="0090427F"/>
    <w:rsid w:val="00905377"/>
    <w:rsid w:val="0091164C"/>
    <w:rsid w:val="00925C00"/>
    <w:rsid w:val="00926E8A"/>
    <w:rsid w:val="009321C0"/>
    <w:rsid w:val="009353F5"/>
    <w:rsid w:val="00936C20"/>
    <w:rsid w:val="0094171C"/>
    <w:rsid w:val="00943E55"/>
    <w:rsid w:val="00946F8E"/>
    <w:rsid w:val="00950EF7"/>
    <w:rsid w:val="00953097"/>
    <w:rsid w:val="009534AC"/>
    <w:rsid w:val="00954F92"/>
    <w:rsid w:val="009563AB"/>
    <w:rsid w:val="00960E1A"/>
    <w:rsid w:val="00963631"/>
    <w:rsid w:val="00972459"/>
    <w:rsid w:val="00972FB1"/>
    <w:rsid w:val="00973E0C"/>
    <w:rsid w:val="00975ED7"/>
    <w:rsid w:val="0098266E"/>
    <w:rsid w:val="00990C5E"/>
    <w:rsid w:val="009A02B3"/>
    <w:rsid w:val="009A0F8C"/>
    <w:rsid w:val="009A0FE4"/>
    <w:rsid w:val="009A1BCB"/>
    <w:rsid w:val="009A36C4"/>
    <w:rsid w:val="009A3F9E"/>
    <w:rsid w:val="009A418E"/>
    <w:rsid w:val="009A4F91"/>
    <w:rsid w:val="009A7579"/>
    <w:rsid w:val="009B0253"/>
    <w:rsid w:val="009B2F14"/>
    <w:rsid w:val="009B3838"/>
    <w:rsid w:val="009B5BE2"/>
    <w:rsid w:val="009B6980"/>
    <w:rsid w:val="009C166D"/>
    <w:rsid w:val="009C3A0F"/>
    <w:rsid w:val="009D5D6E"/>
    <w:rsid w:val="009E107D"/>
    <w:rsid w:val="009E2812"/>
    <w:rsid w:val="009E32D4"/>
    <w:rsid w:val="009F1480"/>
    <w:rsid w:val="009F2051"/>
    <w:rsid w:val="009F2130"/>
    <w:rsid w:val="009F2FE9"/>
    <w:rsid w:val="009F563F"/>
    <w:rsid w:val="009F65A6"/>
    <w:rsid w:val="00A019E2"/>
    <w:rsid w:val="00A0460A"/>
    <w:rsid w:val="00A04B76"/>
    <w:rsid w:val="00A1351B"/>
    <w:rsid w:val="00A1395C"/>
    <w:rsid w:val="00A16033"/>
    <w:rsid w:val="00A21331"/>
    <w:rsid w:val="00A22B60"/>
    <w:rsid w:val="00A250B8"/>
    <w:rsid w:val="00A2640C"/>
    <w:rsid w:val="00A302AD"/>
    <w:rsid w:val="00A32F2B"/>
    <w:rsid w:val="00A3440D"/>
    <w:rsid w:val="00A346E5"/>
    <w:rsid w:val="00A35613"/>
    <w:rsid w:val="00A37A25"/>
    <w:rsid w:val="00A438D6"/>
    <w:rsid w:val="00A50265"/>
    <w:rsid w:val="00A51FA0"/>
    <w:rsid w:val="00A55811"/>
    <w:rsid w:val="00A6509F"/>
    <w:rsid w:val="00A755B1"/>
    <w:rsid w:val="00A76305"/>
    <w:rsid w:val="00A802DB"/>
    <w:rsid w:val="00A80B85"/>
    <w:rsid w:val="00A829D6"/>
    <w:rsid w:val="00A83EE1"/>
    <w:rsid w:val="00A84875"/>
    <w:rsid w:val="00A93626"/>
    <w:rsid w:val="00AA155B"/>
    <w:rsid w:val="00AA2379"/>
    <w:rsid w:val="00AA5983"/>
    <w:rsid w:val="00AA5E62"/>
    <w:rsid w:val="00AA6BCF"/>
    <w:rsid w:val="00AB52F7"/>
    <w:rsid w:val="00AC11FA"/>
    <w:rsid w:val="00AD1888"/>
    <w:rsid w:val="00AE1C80"/>
    <w:rsid w:val="00AE24DC"/>
    <w:rsid w:val="00AE2C41"/>
    <w:rsid w:val="00AE3A4F"/>
    <w:rsid w:val="00AE7A77"/>
    <w:rsid w:val="00AF2BAA"/>
    <w:rsid w:val="00AF305D"/>
    <w:rsid w:val="00B00FF9"/>
    <w:rsid w:val="00B064C2"/>
    <w:rsid w:val="00B112AD"/>
    <w:rsid w:val="00B15569"/>
    <w:rsid w:val="00B20054"/>
    <w:rsid w:val="00B233CC"/>
    <w:rsid w:val="00B24F4D"/>
    <w:rsid w:val="00B2589A"/>
    <w:rsid w:val="00B25BE7"/>
    <w:rsid w:val="00B34A5B"/>
    <w:rsid w:val="00B36B7E"/>
    <w:rsid w:val="00B42D34"/>
    <w:rsid w:val="00B44FCC"/>
    <w:rsid w:val="00B46933"/>
    <w:rsid w:val="00B520FF"/>
    <w:rsid w:val="00B52B10"/>
    <w:rsid w:val="00B53DE8"/>
    <w:rsid w:val="00B552C3"/>
    <w:rsid w:val="00B56E07"/>
    <w:rsid w:val="00B6117F"/>
    <w:rsid w:val="00B64EDF"/>
    <w:rsid w:val="00B65AD3"/>
    <w:rsid w:val="00B70B03"/>
    <w:rsid w:val="00B7375B"/>
    <w:rsid w:val="00B7391C"/>
    <w:rsid w:val="00B77702"/>
    <w:rsid w:val="00B7781E"/>
    <w:rsid w:val="00B808AF"/>
    <w:rsid w:val="00B823A3"/>
    <w:rsid w:val="00B839A8"/>
    <w:rsid w:val="00B840EF"/>
    <w:rsid w:val="00B85F9B"/>
    <w:rsid w:val="00B94975"/>
    <w:rsid w:val="00B95558"/>
    <w:rsid w:val="00BA080C"/>
    <w:rsid w:val="00BA565B"/>
    <w:rsid w:val="00BA5CF3"/>
    <w:rsid w:val="00BA5F5C"/>
    <w:rsid w:val="00BB1B5D"/>
    <w:rsid w:val="00BB2AAD"/>
    <w:rsid w:val="00BB3608"/>
    <w:rsid w:val="00BC2CAD"/>
    <w:rsid w:val="00BC45FF"/>
    <w:rsid w:val="00BC4C74"/>
    <w:rsid w:val="00BD7822"/>
    <w:rsid w:val="00BE1F59"/>
    <w:rsid w:val="00BE2C78"/>
    <w:rsid w:val="00BF0119"/>
    <w:rsid w:val="00BF39A0"/>
    <w:rsid w:val="00BF41BA"/>
    <w:rsid w:val="00BF41CE"/>
    <w:rsid w:val="00BF4415"/>
    <w:rsid w:val="00BF49CF"/>
    <w:rsid w:val="00C02525"/>
    <w:rsid w:val="00C06117"/>
    <w:rsid w:val="00C10C09"/>
    <w:rsid w:val="00C1531C"/>
    <w:rsid w:val="00C153E3"/>
    <w:rsid w:val="00C24140"/>
    <w:rsid w:val="00C26381"/>
    <w:rsid w:val="00C26E64"/>
    <w:rsid w:val="00C31768"/>
    <w:rsid w:val="00C32220"/>
    <w:rsid w:val="00C40BB5"/>
    <w:rsid w:val="00C53754"/>
    <w:rsid w:val="00C543BD"/>
    <w:rsid w:val="00C60D6F"/>
    <w:rsid w:val="00C6357A"/>
    <w:rsid w:val="00C64C9D"/>
    <w:rsid w:val="00C64FD6"/>
    <w:rsid w:val="00C65D95"/>
    <w:rsid w:val="00C65FBB"/>
    <w:rsid w:val="00C672BD"/>
    <w:rsid w:val="00C67F5F"/>
    <w:rsid w:val="00C71D13"/>
    <w:rsid w:val="00C720C8"/>
    <w:rsid w:val="00C80E78"/>
    <w:rsid w:val="00C810EB"/>
    <w:rsid w:val="00C828FE"/>
    <w:rsid w:val="00C83FCC"/>
    <w:rsid w:val="00C841C8"/>
    <w:rsid w:val="00C93838"/>
    <w:rsid w:val="00C97204"/>
    <w:rsid w:val="00CA01A3"/>
    <w:rsid w:val="00CA545E"/>
    <w:rsid w:val="00CA742B"/>
    <w:rsid w:val="00CB63F0"/>
    <w:rsid w:val="00CB797D"/>
    <w:rsid w:val="00CC488A"/>
    <w:rsid w:val="00CC74AC"/>
    <w:rsid w:val="00CC7918"/>
    <w:rsid w:val="00CD1D6B"/>
    <w:rsid w:val="00CD5420"/>
    <w:rsid w:val="00CD7623"/>
    <w:rsid w:val="00CD7D66"/>
    <w:rsid w:val="00CE124C"/>
    <w:rsid w:val="00CE4220"/>
    <w:rsid w:val="00CE5D69"/>
    <w:rsid w:val="00CE6DA8"/>
    <w:rsid w:val="00CE7BC0"/>
    <w:rsid w:val="00CF2C5B"/>
    <w:rsid w:val="00D039D2"/>
    <w:rsid w:val="00D07E5E"/>
    <w:rsid w:val="00D16BA8"/>
    <w:rsid w:val="00D175FA"/>
    <w:rsid w:val="00D177C6"/>
    <w:rsid w:val="00D17B1C"/>
    <w:rsid w:val="00D2212B"/>
    <w:rsid w:val="00D229AC"/>
    <w:rsid w:val="00D278D3"/>
    <w:rsid w:val="00D33CC9"/>
    <w:rsid w:val="00D34E8B"/>
    <w:rsid w:val="00D40FEA"/>
    <w:rsid w:val="00D424B2"/>
    <w:rsid w:val="00D42943"/>
    <w:rsid w:val="00D44130"/>
    <w:rsid w:val="00D47300"/>
    <w:rsid w:val="00D5282D"/>
    <w:rsid w:val="00D55A0D"/>
    <w:rsid w:val="00D565AF"/>
    <w:rsid w:val="00D56694"/>
    <w:rsid w:val="00D65BA6"/>
    <w:rsid w:val="00D65C4E"/>
    <w:rsid w:val="00D722E3"/>
    <w:rsid w:val="00D7282A"/>
    <w:rsid w:val="00D73D0B"/>
    <w:rsid w:val="00D85CD5"/>
    <w:rsid w:val="00DA005B"/>
    <w:rsid w:val="00DA0BFD"/>
    <w:rsid w:val="00DA13C4"/>
    <w:rsid w:val="00DA4F08"/>
    <w:rsid w:val="00DA52C3"/>
    <w:rsid w:val="00DA73D7"/>
    <w:rsid w:val="00DB00FA"/>
    <w:rsid w:val="00DC0F6C"/>
    <w:rsid w:val="00DC1072"/>
    <w:rsid w:val="00DC14A1"/>
    <w:rsid w:val="00DC4C37"/>
    <w:rsid w:val="00DC5181"/>
    <w:rsid w:val="00DC7693"/>
    <w:rsid w:val="00DD1AA3"/>
    <w:rsid w:val="00DD5697"/>
    <w:rsid w:val="00DE272F"/>
    <w:rsid w:val="00DE463D"/>
    <w:rsid w:val="00DE5F4B"/>
    <w:rsid w:val="00DF166C"/>
    <w:rsid w:val="00DF2BD7"/>
    <w:rsid w:val="00DF44CC"/>
    <w:rsid w:val="00E1708E"/>
    <w:rsid w:val="00E20F9D"/>
    <w:rsid w:val="00E219B2"/>
    <w:rsid w:val="00E252C9"/>
    <w:rsid w:val="00E25A18"/>
    <w:rsid w:val="00E309EB"/>
    <w:rsid w:val="00E30E99"/>
    <w:rsid w:val="00E350F7"/>
    <w:rsid w:val="00E3532F"/>
    <w:rsid w:val="00E35C93"/>
    <w:rsid w:val="00E3604C"/>
    <w:rsid w:val="00E360C2"/>
    <w:rsid w:val="00E40685"/>
    <w:rsid w:val="00E44EA6"/>
    <w:rsid w:val="00E54E4B"/>
    <w:rsid w:val="00E55725"/>
    <w:rsid w:val="00E565CE"/>
    <w:rsid w:val="00E66693"/>
    <w:rsid w:val="00E706C8"/>
    <w:rsid w:val="00E726CE"/>
    <w:rsid w:val="00E731C3"/>
    <w:rsid w:val="00E80293"/>
    <w:rsid w:val="00E80796"/>
    <w:rsid w:val="00E808F6"/>
    <w:rsid w:val="00E8191B"/>
    <w:rsid w:val="00E8247A"/>
    <w:rsid w:val="00E82D80"/>
    <w:rsid w:val="00E87F66"/>
    <w:rsid w:val="00E90382"/>
    <w:rsid w:val="00E93409"/>
    <w:rsid w:val="00E968EF"/>
    <w:rsid w:val="00E9761F"/>
    <w:rsid w:val="00E9764B"/>
    <w:rsid w:val="00EA2AB0"/>
    <w:rsid w:val="00EB225F"/>
    <w:rsid w:val="00EB2FBF"/>
    <w:rsid w:val="00EB339A"/>
    <w:rsid w:val="00EB56CF"/>
    <w:rsid w:val="00EC1EDA"/>
    <w:rsid w:val="00ED2312"/>
    <w:rsid w:val="00ED5611"/>
    <w:rsid w:val="00EE3404"/>
    <w:rsid w:val="00EE7B3E"/>
    <w:rsid w:val="00EF40F8"/>
    <w:rsid w:val="00F076F4"/>
    <w:rsid w:val="00F10664"/>
    <w:rsid w:val="00F10DBE"/>
    <w:rsid w:val="00F12C8E"/>
    <w:rsid w:val="00F16C87"/>
    <w:rsid w:val="00F241D6"/>
    <w:rsid w:val="00F256BB"/>
    <w:rsid w:val="00F27208"/>
    <w:rsid w:val="00F274A9"/>
    <w:rsid w:val="00F33815"/>
    <w:rsid w:val="00F35891"/>
    <w:rsid w:val="00F40441"/>
    <w:rsid w:val="00F5282E"/>
    <w:rsid w:val="00F531D7"/>
    <w:rsid w:val="00F6384A"/>
    <w:rsid w:val="00F64AC5"/>
    <w:rsid w:val="00F64F5C"/>
    <w:rsid w:val="00F71144"/>
    <w:rsid w:val="00F739E5"/>
    <w:rsid w:val="00F73AE3"/>
    <w:rsid w:val="00F74ED6"/>
    <w:rsid w:val="00F811D2"/>
    <w:rsid w:val="00F82D3E"/>
    <w:rsid w:val="00F82F73"/>
    <w:rsid w:val="00F84067"/>
    <w:rsid w:val="00F948D1"/>
    <w:rsid w:val="00FA32ED"/>
    <w:rsid w:val="00FA6B8B"/>
    <w:rsid w:val="00FB3167"/>
    <w:rsid w:val="00FB3598"/>
    <w:rsid w:val="00FB51D0"/>
    <w:rsid w:val="00FC2E91"/>
    <w:rsid w:val="00FD1A8B"/>
    <w:rsid w:val="00FD516E"/>
    <w:rsid w:val="00FD71BF"/>
    <w:rsid w:val="00FD71F6"/>
    <w:rsid w:val="00FE1FB1"/>
    <w:rsid w:val="00FE524D"/>
    <w:rsid w:val="00FF27EC"/>
    <w:rsid w:val="00FF63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16033"/>
    <w:pPr>
      <w:spacing w:after="200" w:line="276" w:lineRule="auto"/>
    </w:pPr>
    <w:rPr>
      <w:rFonts w:ascii="Calibri" w:hAnsi="Calibri"/>
      <w:sz w:val="22"/>
      <w:szCs w:val="22"/>
      <w:lang w:eastAsia="en-US"/>
    </w:rPr>
  </w:style>
  <w:style w:type="paragraph" w:styleId="Heading1">
    <w:name w:val="heading 1"/>
    <w:basedOn w:val="Normal"/>
    <w:next w:val="Normal"/>
    <w:link w:val="Heading1Char"/>
    <w:uiPriority w:val="99"/>
    <w:qFormat/>
    <w:rsid w:val="00720E95"/>
    <w:pPr>
      <w:keepNext/>
      <w:keepLines/>
      <w:spacing w:before="480" w:after="0"/>
      <w:outlineLvl w:val="0"/>
    </w:pPr>
    <w:rPr>
      <w:rFonts w:ascii="Arial" w:hAnsi="Arial"/>
      <w:b/>
      <w:bCs/>
      <w:color w:val="365F91"/>
      <w:sz w:val="28"/>
      <w:szCs w:val="28"/>
    </w:rPr>
  </w:style>
  <w:style w:type="paragraph" w:styleId="Heading2">
    <w:name w:val="heading 2"/>
    <w:basedOn w:val="Normal"/>
    <w:next w:val="Normal"/>
    <w:link w:val="Heading2Char"/>
    <w:uiPriority w:val="99"/>
    <w:qFormat/>
    <w:rsid w:val="006734A1"/>
    <w:pPr>
      <w:keepNext/>
      <w:keepLines/>
      <w:spacing w:before="200" w:after="0"/>
      <w:outlineLvl w:val="1"/>
    </w:pPr>
    <w:rPr>
      <w:rFonts w:ascii="Arial" w:hAnsi="Arial"/>
      <w:b/>
      <w:bCs/>
      <w:color w:val="4F81BD"/>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20E95"/>
    <w:rPr>
      <w:rFonts w:ascii="Arial" w:hAnsi="Arial" w:cs="Times New Roman"/>
      <w:b/>
      <w:bCs/>
      <w:color w:val="365F91"/>
      <w:sz w:val="28"/>
      <w:szCs w:val="28"/>
    </w:rPr>
  </w:style>
  <w:style w:type="character" w:customStyle="1" w:styleId="Heading2Char">
    <w:name w:val="Heading 2 Char"/>
    <w:link w:val="Heading2"/>
    <w:uiPriority w:val="99"/>
    <w:semiHidden/>
    <w:locked/>
    <w:rsid w:val="006734A1"/>
    <w:rPr>
      <w:rFonts w:ascii="Arial" w:hAnsi="Arial" w:cs="Times New Roman"/>
      <w:b/>
      <w:bCs/>
      <w:color w:val="4F81BD"/>
      <w:sz w:val="26"/>
      <w:szCs w:val="26"/>
    </w:rPr>
  </w:style>
  <w:style w:type="character" w:styleId="Hyperlink">
    <w:name w:val="Hyperlink"/>
    <w:uiPriority w:val="99"/>
    <w:rsid w:val="00720E95"/>
    <w:rPr>
      <w:rFonts w:cs="Times New Roman"/>
      <w:color w:val="0000FF"/>
      <w:u w:val="single"/>
    </w:rPr>
  </w:style>
  <w:style w:type="paragraph" w:styleId="TOCHeading">
    <w:name w:val="TOC Heading"/>
    <w:basedOn w:val="Heading1"/>
    <w:next w:val="Normal"/>
    <w:uiPriority w:val="99"/>
    <w:qFormat/>
    <w:rsid w:val="00720E95"/>
    <w:pPr>
      <w:outlineLvl w:val="9"/>
    </w:pPr>
    <w:rPr>
      <w:rFonts w:ascii="Cambria" w:hAnsi="Cambria"/>
      <w:lang w:val="en-US"/>
    </w:rPr>
  </w:style>
  <w:style w:type="paragraph" w:styleId="TOC2">
    <w:name w:val="toc 2"/>
    <w:basedOn w:val="Normal"/>
    <w:next w:val="Normal"/>
    <w:autoRedefine/>
    <w:uiPriority w:val="99"/>
    <w:rsid w:val="00720E95"/>
    <w:pPr>
      <w:spacing w:after="100"/>
      <w:ind w:left="220"/>
    </w:pPr>
    <w:rPr>
      <w:lang w:val="en-US"/>
    </w:rPr>
  </w:style>
  <w:style w:type="paragraph" w:styleId="TOC1">
    <w:name w:val="toc 1"/>
    <w:basedOn w:val="Normal"/>
    <w:next w:val="Normal"/>
    <w:autoRedefine/>
    <w:uiPriority w:val="99"/>
    <w:rsid w:val="00BC2CAD"/>
    <w:pPr>
      <w:tabs>
        <w:tab w:val="right" w:leader="dot" w:pos="9062"/>
      </w:tabs>
      <w:spacing w:after="100"/>
    </w:pPr>
    <w:rPr>
      <w:rFonts w:ascii="Arial" w:hAnsi="Arial" w:cs="Arial"/>
      <w:noProof/>
      <w:sz w:val="24"/>
      <w:szCs w:val="24"/>
      <w:lang w:val="en-US"/>
    </w:rPr>
  </w:style>
  <w:style w:type="paragraph" w:styleId="Header">
    <w:name w:val="header"/>
    <w:basedOn w:val="Normal"/>
    <w:link w:val="HeaderChar"/>
    <w:uiPriority w:val="99"/>
    <w:rsid w:val="00541B97"/>
    <w:pPr>
      <w:tabs>
        <w:tab w:val="center" w:pos="4536"/>
        <w:tab w:val="right" w:pos="9072"/>
      </w:tabs>
      <w:spacing w:after="0" w:line="240" w:lineRule="auto"/>
    </w:pPr>
  </w:style>
  <w:style w:type="character" w:customStyle="1" w:styleId="HeaderChar">
    <w:name w:val="Header Char"/>
    <w:link w:val="Header"/>
    <w:uiPriority w:val="99"/>
    <w:locked/>
    <w:rsid w:val="00541B97"/>
    <w:rPr>
      <w:rFonts w:ascii="Calibri" w:hAnsi="Calibri" w:cs="Times New Roman"/>
    </w:rPr>
  </w:style>
  <w:style w:type="paragraph" w:styleId="Footer">
    <w:name w:val="footer"/>
    <w:basedOn w:val="Normal"/>
    <w:link w:val="FooterChar"/>
    <w:uiPriority w:val="99"/>
    <w:rsid w:val="00541B97"/>
    <w:pPr>
      <w:tabs>
        <w:tab w:val="center" w:pos="4536"/>
        <w:tab w:val="right" w:pos="9072"/>
      </w:tabs>
      <w:spacing w:after="0" w:line="240" w:lineRule="auto"/>
    </w:pPr>
  </w:style>
  <w:style w:type="character" w:customStyle="1" w:styleId="FooterChar">
    <w:name w:val="Footer Char"/>
    <w:link w:val="Footer"/>
    <w:uiPriority w:val="99"/>
    <w:locked/>
    <w:rsid w:val="00541B97"/>
    <w:rPr>
      <w:rFonts w:ascii="Calibri" w:hAnsi="Calibri" w:cs="Times New Roman"/>
    </w:rPr>
  </w:style>
  <w:style w:type="paragraph" w:styleId="BalloonText">
    <w:name w:val="Balloon Text"/>
    <w:basedOn w:val="Normal"/>
    <w:link w:val="BalloonTextChar"/>
    <w:uiPriority w:val="99"/>
    <w:semiHidden/>
    <w:rsid w:val="00541B9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41B97"/>
    <w:rPr>
      <w:rFonts w:ascii="Tahoma" w:hAnsi="Tahoma" w:cs="Tahoma"/>
      <w:sz w:val="16"/>
      <w:szCs w:val="16"/>
    </w:rPr>
  </w:style>
  <w:style w:type="character" w:customStyle="1" w:styleId="hps">
    <w:name w:val="hps"/>
    <w:uiPriority w:val="99"/>
    <w:rsid w:val="000F2267"/>
    <w:rPr>
      <w:rFonts w:cs="Times New Roman"/>
    </w:rPr>
  </w:style>
  <w:style w:type="character" w:styleId="Strong">
    <w:name w:val="Strong"/>
    <w:uiPriority w:val="99"/>
    <w:qFormat/>
    <w:rsid w:val="000F2267"/>
    <w:rPr>
      <w:rFonts w:cs="Times New Roman"/>
      <w:b/>
      <w:bCs/>
    </w:rPr>
  </w:style>
  <w:style w:type="paragraph" w:styleId="ListParagraph">
    <w:name w:val="List Paragraph"/>
    <w:basedOn w:val="Normal"/>
    <w:uiPriority w:val="99"/>
    <w:qFormat/>
    <w:rsid w:val="000F2267"/>
    <w:pPr>
      <w:ind w:left="720"/>
      <w:contextualSpacing/>
    </w:pPr>
  </w:style>
  <w:style w:type="paragraph" w:styleId="BodyTextIndent">
    <w:name w:val="Body Text Indent"/>
    <w:basedOn w:val="Normal"/>
    <w:link w:val="BodyTextIndentChar"/>
    <w:uiPriority w:val="99"/>
    <w:rsid w:val="00E80796"/>
    <w:pPr>
      <w:spacing w:after="120" w:line="240" w:lineRule="auto"/>
      <w:ind w:left="283"/>
    </w:pPr>
    <w:rPr>
      <w:rFonts w:ascii="Times New Roman" w:hAnsi="Times New Roman"/>
      <w:sz w:val="24"/>
      <w:szCs w:val="24"/>
      <w:lang w:val="en-GB"/>
    </w:rPr>
  </w:style>
  <w:style w:type="character" w:customStyle="1" w:styleId="BodyTextIndentChar">
    <w:name w:val="Body Text Indent Char"/>
    <w:link w:val="BodyTextIndent"/>
    <w:uiPriority w:val="99"/>
    <w:locked/>
    <w:rsid w:val="00E80796"/>
    <w:rPr>
      <w:rFonts w:ascii="Times New Roman" w:hAnsi="Times New Roman" w:cs="Times New Roman"/>
      <w:sz w:val="24"/>
      <w:szCs w:val="24"/>
      <w:lang w:val="en-GB"/>
    </w:rPr>
  </w:style>
  <w:style w:type="paragraph" w:styleId="Caption">
    <w:name w:val="caption"/>
    <w:basedOn w:val="Normal"/>
    <w:next w:val="Normal"/>
    <w:uiPriority w:val="99"/>
    <w:qFormat/>
    <w:rsid w:val="00E80796"/>
    <w:pPr>
      <w:spacing w:after="0" w:line="240" w:lineRule="auto"/>
    </w:pPr>
    <w:rPr>
      <w:rFonts w:ascii="Times New Roman" w:hAnsi="Times New Roman"/>
      <w:b/>
      <w:bCs/>
      <w:sz w:val="20"/>
      <w:szCs w:val="20"/>
      <w:lang w:eastAsia="hr-HR"/>
    </w:rPr>
  </w:style>
  <w:style w:type="character" w:customStyle="1" w:styleId="Bodytext">
    <w:name w:val="Body text_"/>
    <w:link w:val="Bodytext1"/>
    <w:uiPriority w:val="99"/>
    <w:locked/>
    <w:rsid w:val="0070107D"/>
    <w:rPr>
      <w:rFonts w:cs="Times New Roman"/>
      <w:sz w:val="23"/>
      <w:szCs w:val="23"/>
      <w:shd w:val="clear" w:color="auto" w:fill="FFFFFF"/>
    </w:rPr>
  </w:style>
  <w:style w:type="paragraph" w:customStyle="1" w:styleId="Bodytext1">
    <w:name w:val="Body text1"/>
    <w:basedOn w:val="Normal"/>
    <w:link w:val="Bodytext"/>
    <w:uiPriority w:val="99"/>
    <w:rsid w:val="0070107D"/>
    <w:pPr>
      <w:shd w:val="clear" w:color="auto" w:fill="FFFFFF"/>
      <w:spacing w:before="660" w:after="0" w:line="554" w:lineRule="exact"/>
      <w:ind w:hanging="440"/>
      <w:jc w:val="both"/>
    </w:pPr>
    <w:rPr>
      <w:rFonts w:ascii="Times New Roman" w:hAnsi="Times New Roman"/>
      <w:sz w:val="23"/>
      <w:szCs w:val="23"/>
      <w:shd w:val="clear" w:color="auto" w:fill="FFFFFF"/>
    </w:rPr>
  </w:style>
  <w:style w:type="character" w:customStyle="1" w:styleId="BodytextConstantia">
    <w:name w:val="Body text + Constantia"/>
    <w:aliases w:val="9.5 pt"/>
    <w:uiPriority w:val="99"/>
    <w:rsid w:val="0070107D"/>
    <w:rPr>
      <w:rFonts w:ascii="Constantia" w:hAnsi="Constantia" w:cs="Constantia"/>
      <w:sz w:val="19"/>
      <w:szCs w:val="19"/>
      <w:shd w:val="clear" w:color="auto" w:fill="FFFFFF"/>
    </w:rPr>
  </w:style>
  <w:style w:type="paragraph" w:styleId="BodyTextIndent2">
    <w:name w:val="Body Text Indent 2"/>
    <w:basedOn w:val="Normal"/>
    <w:link w:val="BodyTextIndent2Char"/>
    <w:uiPriority w:val="99"/>
    <w:rsid w:val="00594E69"/>
    <w:pPr>
      <w:spacing w:after="120" w:line="480" w:lineRule="auto"/>
      <w:ind w:left="283"/>
    </w:pPr>
    <w:rPr>
      <w:rFonts w:ascii="Times New Roman" w:hAnsi="Times New Roman"/>
      <w:sz w:val="20"/>
      <w:szCs w:val="20"/>
      <w:lang w:val="en-AU" w:eastAsia="hr-HR"/>
    </w:rPr>
  </w:style>
  <w:style w:type="character" w:customStyle="1" w:styleId="BodyTextIndent2Char">
    <w:name w:val="Body Text Indent 2 Char"/>
    <w:link w:val="BodyTextIndent2"/>
    <w:uiPriority w:val="99"/>
    <w:locked/>
    <w:rsid w:val="00594E69"/>
    <w:rPr>
      <w:rFonts w:ascii="Times New Roman" w:hAnsi="Times New Roman" w:cs="Times New Roman"/>
      <w:sz w:val="20"/>
      <w:szCs w:val="20"/>
      <w:lang w:val="en-AU" w:eastAsia="hr-HR"/>
    </w:rPr>
  </w:style>
  <w:style w:type="paragraph" w:styleId="BodyText0">
    <w:name w:val="Body Text"/>
    <w:basedOn w:val="Normal"/>
    <w:link w:val="BodyTextChar"/>
    <w:uiPriority w:val="99"/>
    <w:rsid w:val="00270739"/>
    <w:pPr>
      <w:spacing w:after="120" w:line="240" w:lineRule="auto"/>
    </w:pPr>
    <w:rPr>
      <w:rFonts w:ascii="Times New Roman" w:hAnsi="Times New Roman"/>
      <w:sz w:val="20"/>
      <w:szCs w:val="20"/>
      <w:lang w:val="en-AU" w:eastAsia="hr-HR"/>
    </w:rPr>
  </w:style>
  <w:style w:type="character" w:customStyle="1" w:styleId="BodyTextChar">
    <w:name w:val="Body Text Char"/>
    <w:link w:val="BodyText0"/>
    <w:uiPriority w:val="99"/>
    <w:locked/>
    <w:rsid w:val="00270739"/>
    <w:rPr>
      <w:rFonts w:ascii="Times New Roman" w:hAnsi="Times New Roman" w:cs="Times New Roman"/>
      <w:sz w:val="20"/>
      <w:szCs w:val="20"/>
      <w:lang w:val="en-AU" w:eastAsia="hr-HR"/>
    </w:rPr>
  </w:style>
  <w:style w:type="character" w:customStyle="1" w:styleId="BodyText10">
    <w:name w:val="Body Text1"/>
    <w:rsid w:val="003B7E5C"/>
    <w:rPr>
      <w:rFonts w:ascii="Times New Roman" w:hAnsi="Times New Roman" w:cs="Times New Roman"/>
      <w:sz w:val="23"/>
      <w:szCs w:val="23"/>
      <w:u w:val="single"/>
      <w:shd w:val="clear" w:color="auto" w:fill="FFFFFF"/>
    </w:rPr>
  </w:style>
  <w:style w:type="paragraph" w:styleId="BodyTextIndent3">
    <w:name w:val="Body Text Indent 3"/>
    <w:basedOn w:val="Normal"/>
    <w:link w:val="BodyTextIndent3Char"/>
    <w:uiPriority w:val="99"/>
    <w:semiHidden/>
    <w:rsid w:val="00F16C87"/>
    <w:pPr>
      <w:spacing w:after="120"/>
      <w:ind w:left="283"/>
    </w:pPr>
    <w:rPr>
      <w:sz w:val="16"/>
      <w:szCs w:val="16"/>
    </w:rPr>
  </w:style>
  <w:style w:type="character" w:customStyle="1" w:styleId="BodyTextIndent3Char">
    <w:name w:val="Body Text Indent 3 Char"/>
    <w:link w:val="BodyTextIndent3"/>
    <w:uiPriority w:val="99"/>
    <w:semiHidden/>
    <w:locked/>
    <w:rsid w:val="00F16C87"/>
    <w:rPr>
      <w:rFonts w:ascii="Calibri" w:hAnsi="Calibri" w:cs="Times New Roman"/>
      <w:sz w:val="16"/>
      <w:szCs w:val="16"/>
    </w:rPr>
  </w:style>
  <w:style w:type="table" w:styleId="TableGrid">
    <w:name w:val="Table Grid"/>
    <w:basedOn w:val="TableNormal"/>
    <w:uiPriority w:val="99"/>
    <w:locked/>
    <w:rsid w:val="0023493F"/>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99"/>
    <w:qFormat/>
    <w:locked/>
    <w:rsid w:val="00863F69"/>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16033"/>
    <w:pPr>
      <w:spacing w:after="200" w:line="276" w:lineRule="auto"/>
    </w:pPr>
    <w:rPr>
      <w:rFonts w:ascii="Calibri" w:hAnsi="Calibri"/>
      <w:sz w:val="22"/>
      <w:szCs w:val="22"/>
      <w:lang w:eastAsia="en-US"/>
    </w:rPr>
  </w:style>
  <w:style w:type="paragraph" w:styleId="Heading1">
    <w:name w:val="heading 1"/>
    <w:basedOn w:val="Normal"/>
    <w:next w:val="Normal"/>
    <w:link w:val="Heading1Char"/>
    <w:uiPriority w:val="99"/>
    <w:qFormat/>
    <w:rsid w:val="00720E95"/>
    <w:pPr>
      <w:keepNext/>
      <w:keepLines/>
      <w:spacing w:before="480" w:after="0"/>
      <w:outlineLvl w:val="0"/>
    </w:pPr>
    <w:rPr>
      <w:rFonts w:ascii="Arial" w:hAnsi="Arial"/>
      <w:b/>
      <w:bCs/>
      <w:color w:val="365F91"/>
      <w:sz w:val="28"/>
      <w:szCs w:val="28"/>
    </w:rPr>
  </w:style>
  <w:style w:type="paragraph" w:styleId="Heading2">
    <w:name w:val="heading 2"/>
    <w:basedOn w:val="Normal"/>
    <w:next w:val="Normal"/>
    <w:link w:val="Heading2Char"/>
    <w:uiPriority w:val="99"/>
    <w:qFormat/>
    <w:rsid w:val="006734A1"/>
    <w:pPr>
      <w:keepNext/>
      <w:keepLines/>
      <w:spacing w:before="200" w:after="0"/>
      <w:outlineLvl w:val="1"/>
    </w:pPr>
    <w:rPr>
      <w:rFonts w:ascii="Arial" w:hAnsi="Arial"/>
      <w:b/>
      <w:bCs/>
      <w:color w:val="4F81BD"/>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20E95"/>
    <w:rPr>
      <w:rFonts w:ascii="Arial" w:hAnsi="Arial" w:cs="Times New Roman"/>
      <w:b/>
      <w:bCs/>
      <w:color w:val="365F91"/>
      <w:sz w:val="28"/>
      <w:szCs w:val="28"/>
    </w:rPr>
  </w:style>
  <w:style w:type="character" w:customStyle="1" w:styleId="Heading2Char">
    <w:name w:val="Heading 2 Char"/>
    <w:link w:val="Heading2"/>
    <w:uiPriority w:val="99"/>
    <w:semiHidden/>
    <w:locked/>
    <w:rsid w:val="006734A1"/>
    <w:rPr>
      <w:rFonts w:ascii="Arial" w:hAnsi="Arial" w:cs="Times New Roman"/>
      <w:b/>
      <w:bCs/>
      <w:color w:val="4F81BD"/>
      <w:sz w:val="26"/>
      <w:szCs w:val="26"/>
    </w:rPr>
  </w:style>
  <w:style w:type="character" w:styleId="Hyperlink">
    <w:name w:val="Hyperlink"/>
    <w:uiPriority w:val="99"/>
    <w:rsid w:val="00720E95"/>
    <w:rPr>
      <w:rFonts w:cs="Times New Roman"/>
      <w:color w:val="0000FF"/>
      <w:u w:val="single"/>
    </w:rPr>
  </w:style>
  <w:style w:type="paragraph" w:styleId="TOCHeading">
    <w:name w:val="TOC Heading"/>
    <w:basedOn w:val="Heading1"/>
    <w:next w:val="Normal"/>
    <w:uiPriority w:val="99"/>
    <w:qFormat/>
    <w:rsid w:val="00720E95"/>
    <w:pPr>
      <w:outlineLvl w:val="9"/>
    </w:pPr>
    <w:rPr>
      <w:rFonts w:ascii="Cambria" w:hAnsi="Cambria"/>
      <w:lang w:val="en-US"/>
    </w:rPr>
  </w:style>
  <w:style w:type="paragraph" w:styleId="TOC2">
    <w:name w:val="toc 2"/>
    <w:basedOn w:val="Normal"/>
    <w:next w:val="Normal"/>
    <w:autoRedefine/>
    <w:uiPriority w:val="99"/>
    <w:rsid w:val="00720E95"/>
    <w:pPr>
      <w:spacing w:after="100"/>
      <w:ind w:left="220"/>
    </w:pPr>
    <w:rPr>
      <w:lang w:val="en-US"/>
    </w:rPr>
  </w:style>
  <w:style w:type="paragraph" w:styleId="TOC1">
    <w:name w:val="toc 1"/>
    <w:basedOn w:val="Normal"/>
    <w:next w:val="Normal"/>
    <w:autoRedefine/>
    <w:uiPriority w:val="99"/>
    <w:rsid w:val="00BC2CAD"/>
    <w:pPr>
      <w:tabs>
        <w:tab w:val="right" w:leader="dot" w:pos="9062"/>
      </w:tabs>
      <w:spacing w:after="100"/>
    </w:pPr>
    <w:rPr>
      <w:rFonts w:ascii="Arial" w:hAnsi="Arial" w:cs="Arial"/>
      <w:noProof/>
      <w:sz w:val="24"/>
      <w:szCs w:val="24"/>
      <w:lang w:val="en-US"/>
    </w:rPr>
  </w:style>
  <w:style w:type="paragraph" w:styleId="Header">
    <w:name w:val="header"/>
    <w:basedOn w:val="Normal"/>
    <w:link w:val="HeaderChar"/>
    <w:uiPriority w:val="99"/>
    <w:rsid w:val="00541B97"/>
    <w:pPr>
      <w:tabs>
        <w:tab w:val="center" w:pos="4536"/>
        <w:tab w:val="right" w:pos="9072"/>
      </w:tabs>
      <w:spacing w:after="0" w:line="240" w:lineRule="auto"/>
    </w:pPr>
  </w:style>
  <w:style w:type="character" w:customStyle="1" w:styleId="HeaderChar">
    <w:name w:val="Header Char"/>
    <w:link w:val="Header"/>
    <w:uiPriority w:val="99"/>
    <w:locked/>
    <w:rsid w:val="00541B97"/>
    <w:rPr>
      <w:rFonts w:ascii="Calibri" w:hAnsi="Calibri" w:cs="Times New Roman"/>
    </w:rPr>
  </w:style>
  <w:style w:type="paragraph" w:styleId="Footer">
    <w:name w:val="footer"/>
    <w:basedOn w:val="Normal"/>
    <w:link w:val="FooterChar"/>
    <w:uiPriority w:val="99"/>
    <w:rsid w:val="00541B97"/>
    <w:pPr>
      <w:tabs>
        <w:tab w:val="center" w:pos="4536"/>
        <w:tab w:val="right" w:pos="9072"/>
      </w:tabs>
      <w:spacing w:after="0" w:line="240" w:lineRule="auto"/>
    </w:pPr>
  </w:style>
  <w:style w:type="character" w:customStyle="1" w:styleId="FooterChar">
    <w:name w:val="Footer Char"/>
    <w:link w:val="Footer"/>
    <w:uiPriority w:val="99"/>
    <w:locked/>
    <w:rsid w:val="00541B97"/>
    <w:rPr>
      <w:rFonts w:ascii="Calibri" w:hAnsi="Calibri" w:cs="Times New Roman"/>
    </w:rPr>
  </w:style>
  <w:style w:type="paragraph" w:styleId="BalloonText">
    <w:name w:val="Balloon Text"/>
    <w:basedOn w:val="Normal"/>
    <w:link w:val="BalloonTextChar"/>
    <w:uiPriority w:val="99"/>
    <w:semiHidden/>
    <w:rsid w:val="00541B9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41B97"/>
    <w:rPr>
      <w:rFonts w:ascii="Tahoma" w:hAnsi="Tahoma" w:cs="Tahoma"/>
      <w:sz w:val="16"/>
      <w:szCs w:val="16"/>
    </w:rPr>
  </w:style>
  <w:style w:type="character" w:customStyle="1" w:styleId="hps">
    <w:name w:val="hps"/>
    <w:uiPriority w:val="99"/>
    <w:rsid w:val="000F2267"/>
    <w:rPr>
      <w:rFonts w:cs="Times New Roman"/>
    </w:rPr>
  </w:style>
  <w:style w:type="character" w:styleId="Strong">
    <w:name w:val="Strong"/>
    <w:uiPriority w:val="99"/>
    <w:qFormat/>
    <w:rsid w:val="000F2267"/>
    <w:rPr>
      <w:rFonts w:cs="Times New Roman"/>
      <w:b/>
      <w:bCs/>
    </w:rPr>
  </w:style>
  <w:style w:type="paragraph" w:styleId="ListParagraph">
    <w:name w:val="List Paragraph"/>
    <w:basedOn w:val="Normal"/>
    <w:uiPriority w:val="99"/>
    <w:qFormat/>
    <w:rsid w:val="000F2267"/>
    <w:pPr>
      <w:ind w:left="720"/>
      <w:contextualSpacing/>
    </w:pPr>
  </w:style>
  <w:style w:type="paragraph" w:styleId="BodyTextIndent">
    <w:name w:val="Body Text Indent"/>
    <w:basedOn w:val="Normal"/>
    <w:link w:val="BodyTextIndentChar"/>
    <w:uiPriority w:val="99"/>
    <w:rsid w:val="00E80796"/>
    <w:pPr>
      <w:spacing w:after="120" w:line="240" w:lineRule="auto"/>
      <w:ind w:left="283"/>
    </w:pPr>
    <w:rPr>
      <w:rFonts w:ascii="Times New Roman" w:hAnsi="Times New Roman"/>
      <w:sz w:val="24"/>
      <w:szCs w:val="24"/>
      <w:lang w:val="en-GB"/>
    </w:rPr>
  </w:style>
  <w:style w:type="character" w:customStyle="1" w:styleId="BodyTextIndentChar">
    <w:name w:val="Body Text Indent Char"/>
    <w:link w:val="BodyTextIndent"/>
    <w:uiPriority w:val="99"/>
    <w:locked/>
    <w:rsid w:val="00E80796"/>
    <w:rPr>
      <w:rFonts w:ascii="Times New Roman" w:hAnsi="Times New Roman" w:cs="Times New Roman"/>
      <w:sz w:val="24"/>
      <w:szCs w:val="24"/>
      <w:lang w:val="en-GB"/>
    </w:rPr>
  </w:style>
  <w:style w:type="paragraph" w:styleId="Caption">
    <w:name w:val="caption"/>
    <w:basedOn w:val="Normal"/>
    <w:next w:val="Normal"/>
    <w:uiPriority w:val="99"/>
    <w:qFormat/>
    <w:rsid w:val="00E80796"/>
    <w:pPr>
      <w:spacing w:after="0" w:line="240" w:lineRule="auto"/>
    </w:pPr>
    <w:rPr>
      <w:rFonts w:ascii="Times New Roman" w:hAnsi="Times New Roman"/>
      <w:b/>
      <w:bCs/>
      <w:sz w:val="20"/>
      <w:szCs w:val="20"/>
      <w:lang w:eastAsia="hr-HR"/>
    </w:rPr>
  </w:style>
  <w:style w:type="character" w:customStyle="1" w:styleId="Bodytext">
    <w:name w:val="Body text_"/>
    <w:link w:val="Bodytext1"/>
    <w:uiPriority w:val="99"/>
    <w:locked/>
    <w:rsid w:val="0070107D"/>
    <w:rPr>
      <w:rFonts w:cs="Times New Roman"/>
      <w:sz w:val="23"/>
      <w:szCs w:val="23"/>
      <w:shd w:val="clear" w:color="auto" w:fill="FFFFFF"/>
    </w:rPr>
  </w:style>
  <w:style w:type="paragraph" w:customStyle="1" w:styleId="Bodytext1">
    <w:name w:val="Body text1"/>
    <w:basedOn w:val="Normal"/>
    <w:link w:val="Bodytext"/>
    <w:uiPriority w:val="99"/>
    <w:rsid w:val="0070107D"/>
    <w:pPr>
      <w:shd w:val="clear" w:color="auto" w:fill="FFFFFF"/>
      <w:spacing w:before="660" w:after="0" w:line="554" w:lineRule="exact"/>
      <w:ind w:hanging="440"/>
      <w:jc w:val="both"/>
    </w:pPr>
    <w:rPr>
      <w:rFonts w:ascii="Times New Roman" w:hAnsi="Times New Roman"/>
      <w:sz w:val="23"/>
      <w:szCs w:val="23"/>
      <w:shd w:val="clear" w:color="auto" w:fill="FFFFFF"/>
    </w:rPr>
  </w:style>
  <w:style w:type="character" w:customStyle="1" w:styleId="BodytextConstantia">
    <w:name w:val="Body text + Constantia"/>
    <w:aliases w:val="9.5 pt"/>
    <w:uiPriority w:val="99"/>
    <w:rsid w:val="0070107D"/>
    <w:rPr>
      <w:rFonts w:ascii="Constantia" w:hAnsi="Constantia" w:cs="Constantia"/>
      <w:sz w:val="19"/>
      <w:szCs w:val="19"/>
      <w:shd w:val="clear" w:color="auto" w:fill="FFFFFF"/>
    </w:rPr>
  </w:style>
  <w:style w:type="paragraph" w:styleId="BodyTextIndent2">
    <w:name w:val="Body Text Indent 2"/>
    <w:basedOn w:val="Normal"/>
    <w:link w:val="BodyTextIndent2Char"/>
    <w:uiPriority w:val="99"/>
    <w:rsid w:val="00594E69"/>
    <w:pPr>
      <w:spacing w:after="120" w:line="480" w:lineRule="auto"/>
      <w:ind w:left="283"/>
    </w:pPr>
    <w:rPr>
      <w:rFonts w:ascii="Times New Roman" w:hAnsi="Times New Roman"/>
      <w:sz w:val="20"/>
      <w:szCs w:val="20"/>
      <w:lang w:val="en-AU" w:eastAsia="hr-HR"/>
    </w:rPr>
  </w:style>
  <w:style w:type="character" w:customStyle="1" w:styleId="BodyTextIndent2Char">
    <w:name w:val="Body Text Indent 2 Char"/>
    <w:link w:val="BodyTextIndent2"/>
    <w:uiPriority w:val="99"/>
    <w:locked/>
    <w:rsid w:val="00594E69"/>
    <w:rPr>
      <w:rFonts w:ascii="Times New Roman" w:hAnsi="Times New Roman" w:cs="Times New Roman"/>
      <w:sz w:val="20"/>
      <w:szCs w:val="20"/>
      <w:lang w:val="en-AU" w:eastAsia="hr-HR"/>
    </w:rPr>
  </w:style>
  <w:style w:type="paragraph" w:styleId="BodyText0">
    <w:name w:val="Body Text"/>
    <w:basedOn w:val="Normal"/>
    <w:link w:val="BodyTextChar"/>
    <w:uiPriority w:val="99"/>
    <w:rsid w:val="00270739"/>
    <w:pPr>
      <w:spacing w:after="120" w:line="240" w:lineRule="auto"/>
    </w:pPr>
    <w:rPr>
      <w:rFonts w:ascii="Times New Roman" w:hAnsi="Times New Roman"/>
      <w:sz w:val="20"/>
      <w:szCs w:val="20"/>
      <w:lang w:val="en-AU" w:eastAsia="hr-HR"/>
    </w:rPr>
  </w:style>
  <w:style w:type="character" w:customStyle="1" w:styleId="BodyTextChar">
    <w:name w:val="Body Text Char"/>
    <w:link w:val="BodyText0"/>
    <w:uiPriority w:val="99"/>
    <w:locked/>
    <w:rsid w:val="00270739"/>
    <w:rPr>
      <w:rFonts w:ascii="Times New Roman" w:hAnsi="Times New Roman" w:cs="Times New Roman"/>
      <w:sz w:val="20"/>
      <w:szCs w:val="20"/>
      <w:lang w:val="en-AU" w:eastAsia="hr-HR"/>
    </w:rPr>
  </w:style>
  <w:style w:type="character" w:customStyle="1" w:styleId="BodyText10">
    <w:name w:val="Body Text1"/>
    <w:rsid w:val="003B7E5C"/>
    <w:rPr>
      <w:rFonts w:ascii="Times New Roman" w:hAnsi="Times New Roman" w:cs="Times New Roman"/>
      <w:sz w:val="23"/>
      <w:szCs w:val="23"/>
      <w:u w:val="single"/>
      <w:shd w:val="clear" w:color="auto" w:fill="FFFFFF"/>
    </w:rPr>
  </w:style>
  <w:style w:type="paragraph" w:styleId="BodyTextIndent3">
    <w:name w:val="Body Text Indent 3"/>
    <w:basedOn w:val="Normal"/>
    <w:link w:val="BodyTextIndent3Char"/>
    <w:uiPriority w:val="99"/>
    <w:semiHidden/>
    <w:rsid w:val="00F16C87"/>
    <w:pPr>
      <w:spacing w:after="120"/>
      <w:ind w:left="283"/>
    </w:pPr>
    <w:rPr>
      <w:sz w:val="16"/>
      <w:szCs w:val="16"/>
    </w:rPr>
  </w:style>
  <w:style w:type="character" w:customStyle="1" w:styleId="BodyTextIndent3Char">
    <w:name w:val="Body Text Indent 3 Char"/>
    <w:link w:val="BodyTextIndent3"/>
    <w:uiPriority w:val="99"/>
    <w:semiHidden/>
    <w:locked/>
    <w:rsid w:val="00F16C87"/>
    <w:rPr>
      <w:rFonts w:ascii="Calibri" w:hAnsi="Calibri" w:cs="Times New Roman"/>
      <w:sz w:val="16"/>
      <w:szCs w:val="16"/>
    </w:rPr>
  </w:style>
  <w:style w:type="table" w:styleId="TableGrid">
    <w:name w:val="Table Grid"/>
    <w:basedOn w:val="TableNormal"/>
    <w:uiPriority w:val="99"/>
    <w:locked/>
    <w:rsid w:val="0023493F"/>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99"/>
    <w:qFormat/>
    <w:locked/>
    <w:rsid w:val="00863F69"/>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037982">
      <w:marLeft w:val="0"/>
      <w:marRight w:val="0"/>
      <w:marTop w:val="0"/>
      <w:marBottom w:val="0"/>
      <w:divBdr>
        <w:top w:val="none" w:sz="0" w:space="0" w:color="auto"/>
        <w:left w:val="none" w:sz="0" w:space="0" w:color="auto"/>
        <w:bottom w:val="none" w:sz="0" w:space="0" w:color="auto"/>
        <w:right w:val="none" w:sz="0" w:space="0" w:color="auto"/>
      </w:divBdr>
    </w:div>
    <w:div w:id="1876037983">
      <w:marLeft w:val="0"/>
      <w:marRight w:val="0"/>
      <w:marTop w:val="0"/>
      <w:marBottom w:val="0"/>
      <w:divBdr>
        <w:top w:val="none" w:sz="0" w:space="0" w:color="auto"/>
        <w:left w:val="none" w:sz="0" w:space="0" w:color="auto"/>
        <w:bottom w:val="none" w:sz="0" w:space="0" w:color="auto"/>
        <w:right w:val="none" w:sz="0" w:space="0" w:color="auto"/>
      </w:divBdr>
    </w:div>
    <w:div w:id="1876037984">
      <w:marLeft w:val="0"/>
      <w:marRight w:val="0"/>
      <w:marTop w:val="0"/>
      <w:marBottom w:val="0"/>
      <w:divBdr>
        <w:top w:val="none" w:sz="0" w:space="0" w:color="auto"/>
        <w:left w:val="none" w:sz="0" w:space="0" w:color="auto"/>
        <w:bottom w:val="none" w:sz="0" w:space="0" w:color="auto"/>
        <w:right w:val="none" w:sz="0" w:space="0" w:color="auto"/>
      </w:divBdr>
    </w:div>
    <w:div w:id="1876037985">
      <w:marLeft w:val="0"/>
      <w:marRight w:val="0"/>
      <w:marTop w:val="0"/>
      <w:marBottom w:val="0"/>
      <w:divBdr>
        <w:top w:val="none" w:sz="0" w:space="0" w:color="auto"/>
        <w:left w:val="none" w:sz="0" w:space="0" w:color="auto"/>
        <w:bottom w:val="none" w:sz="0" w:space="0" w:color="auto"/>
        <w:right w:val="none" w:sz="0" w:space="0" w:color="auto"/>
      </w:divBdr>
    </w:div>
    <w:div w:id="1876037986">
      <w:marLeft w:val="0"/>
      <w:marRight w:val="0"/>
      <w:marTop w:val="0"/>
      <w:marBottom w:val="0"/>
      <w:divBdr>
        <w:top w:val="none" w:sz="0" w:space="0" w:color="auto"/>
        <w:left w:val="none" w:sz="0" w:space="0" w:color="auto"/>
        <w:bottom w:val="none" w:sz="0" w:space="0" w:color="auto"/>
        <w:right w:val="none" w:sz="0" w:space="0" w:color="auto"/>
      </w:divBdr>
    </w:div>
    <w:div w:id="1876037987">
      <w:marLeft w:val="0"/>
      <w:marRight w:val="0"/>
      <w:marTop w:val="0"/>
      <w:marBottom w:val="0"/>
      <w:divBdr>
        <w:top w:val="none" w:sz="0" w:space="0" w:color="auto"/>
        <w:left w:val="none" w:sz="0" w:space="0" w:color="auto"/>
        <w:bottom w:val="none" w:sz="0" w:space="0" w:color="auto"/>
        <w:right w:val="none" w:sz="0" w:space="0" w:color="auto"/>
      </w:divBdr>
    </w:div>
    <w:div w:id="1876037988">
      <w:marLeft w:val="0"/>
      <w:marRight w:val="0"/>
      <w:marTop w:val="0"/>
      <w:marBottom w:val="0"/>
      <w:divBdr>
        <w:top w:val="none" w:sz="0" w:space="0" w:color="auto"/>
        <w:left w:val="none" w:sz="0" w:space="0" w:color="auto"/>
        <w:bottom w:val="none" w:sz="0" w:space="0" w:color="auto"/>
        <w:right w:val="none" w:sz="0" w:space="0" w:color="auto"/>
      </w:divBdr>
    </w:div>
    <w:div w:id="1876037989">
      <w:marLeft w:val="0"/>
      <w:marRight w:val="0"/>
      <w:marTop w:val="0"/>
      <w:marBottom w:val="0"/>
      <w:divBdr>
        <w:top w:val="none" w:sz="0" w:space="0" w:color="auto"/>
        <w:left w:val="none" w:sz="0" w:space="0" w:color="auto"/>
        <w:bottom w:val="none" w:sz="0" w:space="0" w:color="auto"/>
        <w:right w:val="none" w:sz="0" w:space="0" w:color="auto"/>
      </w:divBdr>
    </w:div>
    <w:div w:id="1876037990">
      <w:marLeft w:val="0"/>
      <w:marRight w:val="0"/>
      <w:marTop w:val="0"/>
      <w:marBottom w:val="0"/>
      <w:divBdr>
        <w:top w:val="none" w:sz="0" w:space="0" w:color="auto"/>
        <w:left w:val="none" w:sz="0" w:space="0" w:color="auto"/>
        <w:bottom w:val="none" w:sz="0" w:space="0" w:color="auto"/>
        <w:right w:val="none" w:sz="0" w:space="0" w:color="auto"/>
      </w:divBdr>
    </w:div>
    <w:div w:id="1876037991">
      <w:marLeft w:val="0"/>
      <w:marRight w:val="0"/>
      <w:marTop w:val="0"/>
      <w:marBottom w:val="0"/>
      <w:divBdr>
        <w:top w:val="none" w:sz="0" w:space="0" w:color="auto"/>
        <w:left w:val="none" w:sz="0" w:space="0" w:color="auto"/>
        <w:bottom w:val="none" w:sz="0" w:space="0" w:color="auto"/>
        <w:right w:val="none" w:sz="0" w:space="0" w:color="auto"/>
      </w:divBdr>
    </w:div>
    <w:div w:id="1876037992">
      <w:marLeft w:val="0"/>
      <w:marRight w:val="0"/>
      <w:marTop w:val="0"/>
      <w:marBottom w:val="0"/>
      <w:divBdr>
        <w:top w:val="none" w:sz="0" w:space="0" w:color="auto"/>
        <w:left w:val="none" w:sz="0" w:space="0" w:color="auto"/>
        <w:bottom w:val="none" w:sz="0" w:space="0" w:color="auto"/>
        <w:right w:val="none" w:sz="0" w:space="0" w:color="auto"/>
      </w:divBdr>
    </w:div>
    <w:div w:id="1876037993">
      <w:marLeft w:val="0"/>
      <w:marRight w:val="0"/>
      <w:marTop w:val="0"/>
      <w:marBottom w:val="0"/>
      <w:divBdr>
        <w:top w:val="none" w:sz="0" w:space="0" w:color="auto"/>
        <w:left w:val="none" w:sz="0" w:space="0" w:color="auto"/>
        <w:bottom w:val="none" w:sz="0" w:space="0" w:color="auto"/>
        <w:right w:val="none" w:sz="0" w:space="0" w:color="auto"/>
      </w:divBdr>
    </w:div>
    <w:div w:id="1876037994">
      <w:marLeft w:val="0"/>
      <w:marRight w:val="0"/>
      <w:marTop w:val="0"/>
      <w:marBottom w:val="0"/>
      <w:divBdr>
        <w:top w:val="none" w:sz="0" w:space="0" w:color="auto"/>
        <w:left w:val="none" w:sz="0" w:space="0" w:color="auto"/>
        <w:bottom w:val="none" w:sz="0" w:space="0" w:color="auto"/>
        <w:right w:val="none" w:sz="0" w:space="0" w:color="auto"/>
      </w:divBdr>
    </w:div>
    <w:div w:id="1876037995">
      <w:marLeft w:val="0"/>
      <w:marRight w:val="0"/>
      <w:marTop w:val="0"/>
      <w:marBottom w:val="0"/>
      <w:divBdr>
        <w:top w:val="none" w:sz="0" w:space="0" w:color="auto"/>
        <w:left w:val="none" w:sz="0" w:space="0" w:color="auto"/>
        <w:bottom w:val="none" w:sz="0" w:space="0" w:color="auto"/>
        <w:right w:val="none" w:sz="0" w:space="0" w:color="auto"/>
      </w:divBdr>
    </w:div>
    <w:div w:id="1876037996">
      <w:marLeft w:val="0"/>
      <w:marRight w:val="0"/>
      <w:marTop w:val="0"/>
      <w:marBottom w:val="0"/>
      <w:divBdr>
        <w:top w:val="none" w:sz="0" w:space="0" w:color="auto"/>
        <w:left w:val="none" w:sz="0" w:space="0" w:color="auto"/>
        <w:bottom w:val="none" w:sz="0" w:space="0" w:color="auto"/>
        <w:right w:val="none" w:sz="0" w:space="0" w:color="auto"/>
      </w:divBdr>
    </w:div>
    <w:div w:id="1876037997">
      <w:marLeft w:val="0"/>
      <w:marRight w:val="0"/>
      <w:marTop w:val="0"/>
      <w:marBottom w:val="0"/>
      <w:divBdr>
        <w:top w:val="none" w:sz="0" w:space="0" w:color="auto"/>
        <w:left w:val="none" w:sz="0" w:space="0" w:color="auto"/>
        <w:bottom w:val="none" w:sz="0" w:space="0" w:color="auto"/>
        <w:right w:val="none" w:sz="0" w:space="0" w:color="auto"/>
      </w:divBdr>
    </w:div>
    <w:div w:id="1876037998">
      <w:marLeft w:val="0"/>
      <w:marRight w:val="0"/>
      <w:marTop w:val="0"/>
      <w:marBottom w:val="0"/>
      <w:divBdr>
        <w:top w:val="none" w:sz="0" w:space="0" w:color="auto"/>
        <w:left w:val="none" w:sz="0" w:space="0" w:color="auto"/>
        <w:bottom w:val="none" w:sz="0" w:space="0" w:color="auto"/>
        <w:right w:val="none" w:sz="0" w:space="0" w:color="auto"/>
      </w:divBdr>
    </w:div>
    <w:div w:id="1876037999">
      <w:marLeft w:val="0"/>
      <w:marRight w:val="0"/>
      <w:marTop w:val="0"/>
      <w:marBottom w:val="0"/>
      <w:divBdr>
        <w:top w:val="none" w:sz="0" w:space="0" w:color="auto"/>
        <w:left w:val="none" w:sz="0" w:space="0" w:color="auto"/>
        <w:bottom w:val="none" w:sz="0" w:space="0" w:color="auto"/>
        <w:right w:val="none" w:sz="0" w:space="0" w:color="auto"/>
      </w:divBdr>
    </w:div>
    <w:div w:id="1876038000">
      <w:marLeft w:val="0"/>
      <w:marRight w:val="0"/>
      <w:marTop w:val="0"/>
      <w:marBottom w:val="0"/>
      <w:divBdr>
        <w:top w:val="none" w:sz="0" w:space="0" w:color="auto"/>
        <w:left w:val="none" w:sz="0" w:space="0" w:color="auto"/>
        <w:bottom w:val="none" w:sz="0" w:space="0" w:color="auto"/>
        <w:right w:val="none" w:sz="0" w:space="0" w:color="auto"/>
      </w:divBdr>
    </w:div>
    <w:div w:id="1876038001">
      <w:marLeft w:val="0"/>
      <w:marRight w:val="0"/>
      <w:marTop w:val="0"/>
      <w:marBottom w:val="0"/>
      <w:divBdr>
        <w:top w:val="none" w:sz="0" w:space="0" w:color="auto"/>
        <w:left w:val="none" w:sz="0" w:space="0" w:color="auto"/>
        <w:bottom w:val="none" w:sz="0" w:space="0" w:color="auto"/>
        <w:right w:val="none" w:sz="0" w:space="0" w:color="auto"/>
      </w:divBdr>
    </w:div>
    <w:div w:id="1876038002">
      <w:marLeft w:val="0"/>
      <w:marRight w:val="0"/>
      <w:marTop w:val="0"/>
      <w:marBottom w:val="0"/>
      <w:divBdr>
        <w:top w:val="none" w:sz="0" w:space="0" w:color="auto"/>
        <w:left w:val="none" w:sz="0" w:space="0" w:color="auto"/>
        <w:bottom w:val="none" w:sz="0" w:space="0" w:color="auto"/>
        <w:right w:val="none" w:sz="0" w:space="0" w:color="auto"/>
      </w:divBdr>
    </w:div>
    <w:div w:id="1876038003">
      <w:marLeft w:val="0"/>
      <w:marRight w:val="0"/>
      <w:marTop w:val="0"/>
      <w:marBottom w:val="0"/>
      <w:divBdr>
        <w:top w:val="none" w:sz="0" w:space="0" w:color="auto"/>
        <w:left w:val="none" w:sz="0" w:space="0" w:color="auto"/>
        <w:bottom w:val="none" w:sz="0" w:space="0" w:color="auto"/>
        <w:right w:val="none" w:sz="0" w:space="0" w:color="auto"/>
      </w:divBdr>
    </w:div>
    <w:div w:id="1876038004">
      <w:marLeft w:val="0"/>
      <w:marRight w:val="0"/>
      <w:marTop w:val="0"/>
      <w:marBottom w:val="0"/>
      <w:divBdr>
        <w:top w:val="none" w:sz="0" w:space="0" w:color="auto"/>
        <w:left w:val="none" w:sz="0" w:space="0" w:color="auto"/>
        <w:bottom w:val="none" w:sz="0" w:space="0" w:color="auto"/>
        <w:right w:val="none" w:sz="0" w:space="0" w:color="auto"/>
      </w:divBdr>
    </w:div>
    <w:div w:id="1876038005">
      <w:marLeft w:val="0"/>
      <w:marRight w:val="0"/>
      <w:marTop w:val="0"/>
      <w:marBottom w:val="0"/>
      <w:divBdr>
        <w:top w:val="none" w:sz="0" w:space="0" w:color="auto"/>
        <w:left w:val="none" w:sz="0" w:space="0" w:color="auto"/>
        <w:bottom w:val="none" w:sz="0" w:space="0" w:color="auto"/>
        <w:right w:val="none" w:sz="0" w:space="0" w:color="auto"/>
      </w:divBdr>
    </w:div>
    <w:div w:id="1876038006">
      <w:marLeft w:val="0"/>
      <w:marRight w:val="0"/>
      <w:marTop w:val="0"/>
      <w:marBottom w:val="0"/>
      <w:divBdr>
        <w:top w:val="none" w:sz="0" w:space="0" w:color="auto"/>
        <w:left w:val="none" w:sz="0" w:space="0" w:color="auto"/>
        <w:bottom w:val="none" w:sz="0" w:space="0" w:color="auto"/>
        <w:right w:val="none" w:sz="0" w:space="0" w:color="auto"/>
      </w:divBdr>
    </w:div>
    <w:div w:id="1876038007">
      <w:marLeft w:val="0"/>
      <w:marRight w:val="0"/>
      <w:marTop w:val="0"/>
      <w:marBottom w:val="0"/>
      <w:divBdr>
        <w:top w:val="none" w:sz="0" w:space="0" w:color="auto"/>
        <w:left w:val="none" w:sz="0" w:space="0" w:color="auto"/>
        <w:bottom w:val="none" w:sz="0" w:space="0" w:color="auto"/>
        <w:right w:val="none" w:sz="0" w:space="0" w:color="auto"/>
      </w:divBdr>
    </w:div>
    <w:div w:id="1876038008">
      <w:marLeft w:val="0"/>
      <w:marRight w:val="0"/>
      <w:marTop w:val="0"/>
      <w:marBottom w:val="0"/>
      <w:divBdr>
        <w:top w:val="none" w:sz="0" w:space="0" w:color="auto"/>
        <w:left w:val="none" w:sz="0" w:space="0" w:color="auto"/>
        <w:bottom w:val="none" w:sz="0" w:space="0" w:color="auto"/>
        <w:right w:val="none" w:sz="0" w:space="0" w:color="auto"/>
      </w:divBdr>
    </w:div>
    <w:div w:id="18760380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jpeg"/><Relationship Id="rId42" Type="http://schemas.openxmlformats.org/officeDocument/2006/relationships/image" Target="media/image32.wmf"/><Relationship Id="rId47" Type="http://schemas.openxmlformats.org/officeDocument/2006/relationships/oleObject" Target="embeddings/oleObject3.bin"/><Relationship Id="rId50" Type="http://schemas.openxmlformats.org/officeDocument/2006/relationships/image" Target="media/image37.jpeg"/><Relationship Id="rId55" Type="http://schemas.openxmlformats.org/officeDocument/2006/relationships/image" Target="media/image41.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jpeg"/><Relationship Id="rId11" Type="http://schemas.openxmlformats.org/officeDocument/2006/relationships/image" Target="media/image2.jpe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png"/><Relationship Id="rId45" Type="http://schemas.openxmlformats.org/officeDocument/2006/relationships/image" Target="media/image33.jpeg"/><Relationship Id="rId53" Type="http://schemas.openxmlformats.org/officeDocument/2006/relationships/image" Target="media/image39.png"/><Relationship Id="rId58" Type="http://schemas.openxmlformats.org/officeDocument/2006/relationships/image" Target="media/image44.emf"/><Relationship Id="rId5" Type="http://schemas.openxmlformats.org/officeDocument/2006/relationships/settings" Target="settings.xml"/><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upload.wikimedia.org/wikipedia/commons/8/81/Quercetin" TargetMode="External"/><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oleObject" Target="embeddings/oleObject1.bin"/><Relationship Id="rId48" Type="http://schemas.openxmlformats.org/officeDocument/2006/relationships/image" Target="media/image35.jpeg"/><Relationship Id="rId56" Type="http://schemas.openxmlformats.org/officeDocument/2006/relationships/image" Target="media/image42.png"/><Relationship Id="rId8" Type="http://schemas.openxmlformats.org/officeDocument/2006/relationships/endnotes" Target="endnotes.xml"/><Relationship Id="rId51" Type="http://schemas.openxmlformats.org/officeDocument/2006/relationships/image" Target="media/image38.emf"/><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image" Target="media/image34.wmf"/><Relationship Id="rId59"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1.jpeg"/><Relationship Id="rId54"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6.png"/><Relationship Id="rId57" Type="http://schemas.openxmlformats.org/officeDocument/2006/relationships/image" Target="media/image43.png"/><Relationship Id="rId10" Type="http://schemas.openxmlformats.org/officeDocument/2006/relationships/image" Target="media/image1.jpeg"/><Relationship Id="rId31" Type="http://schemas.openxmlformats.org/officeDocument/2006/relationships/image" Target="media/image21.jpeg"/><Relationship Id="rId44" Type="http://schemas.openxmlformats.org/officeDocument/2006/relationships/oleObject" Target="embeddings/oleObject2.bin"/><Relationship Id="rId52" Type="http://schemas.openxmlformats.org/officeDocument/2006/relationships/oleObject" Target="embeddings/oleObject4.bin"/><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F13D7-F046-4993-BD92-F338DE110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11392</Words>
  <Characters>64937</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SVEUČILIŠTE U ZAGREBU</vt:lpstr>
    </vt:vector>
  </TitlesOfParts>
  <Company/>
  <LinksUpToDate>false</LinksUpToDate>
  <CharactersWithSpaces>76177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SVEUČILIŠTE U ZAGREBU</dc:title>
  <dc:creator>Josip</dc:creator>
  <cp:lastModifiedBy>Josip</cp:lastModifiedBy>
  <cp:revision>2</cp:revision>
  <cp:lastPrinted>2013-05-02T20:45:00Z</cp:lastPrinted>
  <dcterms:created xsi:type="dcterms:W3CDTF">2013-05-03T13:40:00Z</dcterms:created>
  <dcterms:modified xsi:type="dcterms:W3CDTF">2013-05-03T13:40:00Z</dcterms:modified>
</cp:coreProperties>
</file>