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909" w:rsidRPr="00BF3BB7" w:rsidRDefault="00803909" w:rsidP="00803909">
      <w:pPr>
        <w:spacing w:line="240" w:lineRule="auto"/>
        <w:jc w:val="center"/>
        <w:rPr>
          <w:rFonts w:ascii="Times New Roman" w:hAnsi="Times New Roman" w:cs="Times New Roman"/>
          <w:sz w:val="24"/>
          <w:szCs w:val="24"/>
        </w:rPr>
      </w:pPr>
      <w:r w:rsidRPr="00BF3BB7">
        <w:rPr>
          <w:rFonts w:ascii="Times New Roman" w:hAnsi="Times New Roman" w:cs="Times New Roman"/>
          <w:sz w:val="24"/>
          <w:szCs w:val="24"/>
        </w:rPr>
        <w:t>SVEUČILIŠTE U ZAGREBU</w:t>
      </w:r>
    </w:p>
    <w:p w:rsidR="00803909" w:rsidRPr="00BF3BB7" w:rsidRDefault="00803909" w:rsidP="00803909">
      <w:pPr>
        <w:spacing w:line="240" w:lineRule="auto"/>
        <w:jc w:val="center"/>
        <w:rPr>
          <w:rFonts w:ascii="Times New Roman" w:hAnsi="Times New Roman" w:cs="Times New Roman"/>
          <w:sz w:val="24"/>
          <w:szCs w:val="24"/>
        </w:rPr>
      </w:pPr>
      <w:r w:rsidRPr="00BF3BB7">
        <w:rPr>
          <w:rFonts w:ascii="Times New Roman" w:hAnsi="Times New Roman" w:cs="Times New Roman"/>
          <w:sz w:val="24"/>
          <w:szCs w:val="24"/>
        </w:rPr>
        <w:t>STOMATOLOŠKI FAKULTET</w:t>
      </w:r>
    </w:p>
    <w:p w:rsidR="00803909" w:rsidRPr="00BF3BB7" w:rsidRDefault="00803909" w:rsidP="00803909">
      <w:pPr>
        <w:jc w:val="center"/>
        <w:rPr>
          <w:rFonts w:ascii="Times New Roman" w:hAnsi="Times New Roman" w:cs="Times New Roman"/>
        </w:rPr>
      </w:pPr>
    </w:p>
    <w:p w:rsidR="00803909" w:rsidRPr="00BF3BB7" w:rsidRDefault="00803909" w:rsidP="00803909">
      <w:pPr>
        <w:jc w:val="center"/>
        <w:rPr>
          <w:rFonts w:ascii="Times New Roman" w:hAnsi="Times New Roman" w:cs="Times New Roman"/>
        </w:rPr>
      </w:pPr>
    </w:p>
    <w:p w:rsidR="00803909" w:rsidRPr="00BF3BB7" w:rsidRDefault="00803909" w:rsidP="00803909">
      <w:pPr>
        <w:jc w:val="center"/>
        <w:rPr>
          <w:rFonts w:ascii="Times New Roman" w:hAnsi="Times New Roman" w:cs="Times New Roman"/>
        </w:rPr>
      </w:pPr>
    </w:p>
    <w:p w:rsidR="00803909" w:rsidRPr="00BF3BB7" w:rsidRDefault="00803909" w:rsidP="00803909">
      <w:pPr>
        <w:jc w:val="center"/>
        <w:rPr>
          <w:rFonts w:ascii="Times New Roman" w:hAnsi="Times New Roman" w:cs="Times New Roman"/>
        </w:rPr>
      </w:pPr>
    </w:p>
    <w:p w:rsidR="00AD523C" w:rsidRDefault="00AD523C" w:rsidP="00803909">
      <w:pPr>
        <w:jc w:val="center"/>
        <w:rPr>
          <w:rFonts w:ascii="Times New Roman" w:hAnsi="Times New Roman" w:cs="Times New Roman"/>
          <w:sz w:val="28"/>
          <w:szCs w:val="28"/>
        </w:rPr>
      </w:pPr>
    </w:p>
    <w:p w:rsidR="00AD523C" w:rsidRDefault="00AD523C" w:rsidP="00803909">
      <w:pPr>
        <w:jc w:val="center"/>
        <w:rPr>
          <w:rFonts w:ascii="Times New Roman" w:hAnsi="Times New Roman" w:cs="Times New Roman"/>
          <w:sz w:val="28"/>
          <w:szCs w:val="28"/>
        </w:rPr>
      </w:pPr>
    </w:p>
    <w:p w:rsidR="00803909" w:rsidRPr="007F28A1" w:rsidRDefault="00BA3800" w:rsidP="00803909">
      <w:pPr>
        <w:jc w:val="center"/>
        <w:rPr>
          <w:rFonts w:ascii="Times New Roman" w:hAnsi="Times New Roman" w:cs="Times New Roman"/>
          <w:sz w:val="28"/>
          <w:szCs w:val="28"/>
        </w:rPr>
      </w:pPr>
      <w:r w:rsidRPr="007F28A1">
        <w:rPr>
          <w:rFonts w:ascii="Times New Roman" w:hAnsi="Times New Roman" w:cs="Times New Roman"/>
          <w:sz w:val="28"/>
          <w:szCs w:val="28"/>
        </w:rPr>
        <w:t>Dunja Peko</w:t>
      </w:r>
    </w:p>
    <w:p w:rsidR="00803909" w:rsidRPr="00BF3BB7" w:rsidRDefault="00803909" w:rsidP="00803909">
      <w:pPr>
        <w:jc w:val="center"/>
        <w:rPr>
          <w:rFonts w:ascii="Times New Roman" w:hAnsi="Times New Roman" w:cs="Times New Roman"/>
          <w:sz w:val="28"/>
          <w:szCs w:val="28"/>
        </w:rPr>
      </w:pPr>
    </w:p>
    <w:p w:rsidR="00BA3800" w:rsidRDefault="00BA3800" w:rsidP="00803909">
      <w:pPr>
        <w:spacing w:line="20" w:lineRule="atLeast"/>
        <w:jc w:val="center"/>
        <w:rPr>
          <w:rFonts w:ascii="Times New Roman" w:hAnsi="Times New Roman" w:cs="Times New Roman"/>
          <w:sz w:val="32"/>
          <w:szCs w:val="32"/>
        </w:rPr>
      </w:pPr>
    </w:p>
    <w:p w:rsidR="00BA3800" w:rsidRDefault="00BA3800" w:rsidP="00803909">
      <w:pPr>
        <w:spacing w:line="20" w:lineRule="atLeast"/>
        <w:jc w:val="center"/>
        <w:rPr>
          <w:rFonts w:ascii="Times New Roman" w:hAnsi="Times New Roman" w:cs="Times New Roman"/>
          <w:sz w:val="32"/>
          <w:szCs w:val="32"/>
        </w:rPr>
      </w:pPr>
    </w:p>
    <w:p w:rsidR="005B054D" w:rsidRPr="005B054D" w:rsidRDefault="00803909" w:rsidP="00BA3800">
      <w:pPr>
        <w:spacing w:line="20" w:lineRule="atLeast"/>
        <w:jc w:val="center"/>
        <w:rPr>
          <w:rFonts w:ascii="Times New Roman" w:hAnsi="Times New Roman" w:cs="Times New Roman"/>
          <w:b/>
          <w:sz w:val="32"/>
          <w:szCs w:val="32"/>
        </w:rPr>
      </w:pPr>
      <w:r w:rsidRPr="005B054D">
        <w:rPr>
          <w:rFonts w:ascii="Times New Roman" w:hAnsi="Times New Roman" w:cs="Times New Roman"/>
          <w:b/>
          <w:sz w:val="32"/>
          <w:szCs w:val="32"/>
        </w:rPr>
        <w:t xml:space="preserve">PALEOSTOMATOLOŠKA ANALIZA </w:t>
      </w:r>
    </w:p>
    <w:p w:rsidR="005B054D" w:rsidRPr="005B054D" w:rsidRDefault="00BA3800" w:rsidP="005B054D">
      <w:pPr>
        <w:spacing w:line="20" w:lineRule="atLeast"/>
        <w:jc w:val="center"/>
        <w:rPr>
          <w:rFonts w:ascii="Times New Roman" w:hAnsi="Times New Roman" w:cs="Times New Roman"/>
          <w:b/>
          <w:sz w:val="32"/>
          <w:szCs w:val="32"/>
        </w:rPr>
      </w:pPr>
      <w:r w:rsidRPr="005B054D">
        <w:rPr>
          <w:rFonts w:ascii="Times New Roman" w:hAnsi="Times New Roman" w:cs="Times New Roman"/>
          <w:b/>
          <w:sz w:val="32"/>
          <w:szCs w:val="32"/>
        </w:rPr>
        <w:t xml:space="preserve">SKELETALNE </w:t>
      </w:r>
      <w:r w:rsidR="00803909" w:rsidRPr="005B054D">
        <w:rPr>
          <w:rFonts w:ascii="Times New Roman" w:hAnsi="Times New Roman" w:cs="Times New Roman"/>
          <w:b/>
          <w:sz w:val="32"/>
          <w:szCs w:val="32"/>
        </w:rPr>
        <w:t xml:space="preserve">POPULACIJE S NALAZIŠTA </w:t>
      </w:r>
    </w:p>
    <w:p w:rsidR="00803909" w:rsidRPr="005B054D" w:rsidRDefault="00803909" w:rsidP="005B054D">
      <w:pPr>
        <w:spacing w:line="20" w:lineRule="atLeast"/>
        <w:jc w:val="center"/>
        <w:rPr>
          <w:rFonts w:ascii="Times New Roman" w:hAnsi="Times New Roman" w:cs="Times New Roman"/>
          <w:b/>
          <w:sz w:val="32"/>
          <w:szCs w:val="32"/>
        </w:rPr>
      </w:pPr>
      <w:r w:rsidRPr="005B054D">
        <w:rPr>
          <w:rFonts w:ascii="Times New Roman" w:hAnsi="Times New Roman" w:cs="Times New Roman"/>
          <w:b/>
          <w:sz w:val="32"/>
          <w:szCs w:val="32"/>
        </w:rPr>
        <w:t>VINKOVCI – CIBALE IZ DOBA ANTIKE</w:t>
      </w:r>
    </w:p>
    <w:p w:rsidR="00803909" w:rsidRPr="00BF3BB7" w:rsidRDefault="00803909" w:rsidP="00803909">
      <w:pPr>
        <w:spacing w:line="20" w:lineRule="atLeast"/>
        <w:jc w:val="center"/>
        <w:rPr>
          <w:rFonts w:ascii="Times New Roman" w:hAnsi="Times New Roman" w:cs="Times New Roman"/>
          <w:sz w:val="36"/>
          <w:szCs w:val="36"/>
        </w:rPr>
      </w:pPr>
    </w:p>
    <w:p w:rsidR="00803909" w:rsidRPr="00BF3BB7" w:rsidRDefault="00803909" w:rsidP="00803909">
      <w:pPr>
        <w:spacing w:line="20" w:lineRule="atLeast"/>
        <w:jc w:val="center"/>
        <w:rPr>
          <w:rFonts w:ascii="Times New Roman" w:hAnsi="Times New Roman" w:cs="Times New Roman"/>
          <w:sz w:val="28"/>
          <w:szCs w:val="28"/>
        </w:rPr>
      </w:pPr>
    </w:p>
    <w:p w:rsidR="00803909" w:rsidRPr="00BF3BB7" w:rsidRDefault="00803909" w:rsidP="00803909">
      <w:pPr>
        <w:spacing w:line="20" w:lineRule="atLeast"/>
        <w:jc w:val="center"/>
        <w:rPr>
          <w:rFonts w:ascii="Times New Roman" w:hAnsi="Times New Roman" w:cs="Times New Roman"/>
          <w:sz w:val="28"/>
          <w:szCs w:val="28"/>
        </w:rPr>
      </w:pPr>
    </w:p>
    <w:p w:rsidR="00803909" w:rsidRPr="00BF3BB7" w:rsidRDefault="00803909" w:rsidP="00803909">
      <w:pPr>
        <w:spacing w:line="20" w:lineRule="atLeast"/>
        <w:jc w:val="center"/>
        <w:rPr>
          <w:rFonts w:ascii="Times New Roman" w:hAnsi="Times New Roman" w:cs="Times New Roman"/>
          <w:sz w:val="28"/>
          <w:szCs w:val="28"/>
        </w:rPr>
      </w:pPr>
    </w:p>
    <w:p w:rsidR="00803909" w:rsidRPr="00BF3BB7" w:rsidRDefault="00803909" w:rsidP="00803909">
      <w:pPr>
        <w:spacing w:line="20" w:lineRule="atLeast"/>
        <w:jc w:val="center"/>
        <w:rPr>
          <w:rFonts w:ascii="Times New Roman" w:hAnsi="Times New Roman" w:cs="Times New Roman"/>
          <w:sz w:val="28"/>
          <w:szCs w:val="28"/>
        </w:rPr>
      </w:pPr>
    </w:p>
    <w:p w:rsidR="00803909" w:rsidRPr="00BF3BB7" w:rsidRDefault="00803909" w:rsidP="00803909">
      <w:pPr>
        <w:spacing w:line="20" w:lineRule="atLeast"/>
        <w:jc w:val="center"/>
        <w:rPr>
          <w:rFonts w:ascii="Times New Roman" w:hAnsi="Times New Roman" w:cs="Times New Roman"/>
          <w:sz w:val="28"/>
          <w:szCs w:val="28"/>
        </w:rPr>
      </w:pPr>
    </w:p>
    <w:p w:rsidR="00803909" w:rsidRPr="00BF3BB7" w:rsidRDefault="00803909" w:rsidP="00803909">
      <w:pPr>
        <w:spacing w:line="20" w:lineRule="atLeast"/>
        <w:jc w:val="center"/>
        <w:rPr>
          <w:rFonts w:ascii="Times New Roman" w:hAnsi="Times New Roman" w:cs="Times New Roman"/>
          <w:sz w:val="28"/>
          <w:szCs w:val="28"/>
        </w:rPr>
      </w:pPr>
    </w:p>
    <w:p w:rsidR="00803909" w:rsidRPr="00BF3BB7" w:rsidRDefault="00803909" w:rsidP="00803909">
      <w:pPr>
        <w:spacing w:line="20" w:lineRule="atLeast"/>
        <w:jc w:val="center"/>
        <w:rPr>
          <w:rFonts w:ascii="Times New Roman" w:hAnsi="Times New Roman" w:cs="Times New Roman"/>
          <w:sz w:val="28"/>
          <w:szCs w:val="28"/>
        </w:rPr>
      </w:pPr>
    </w:p>
    <w:p w:rsidR="00803909" w:rsidRPr="00BF3BB7" w:rsidRDefault="00803909" w:rsidP="00803909">
      <w:pPr>
        <w:spacing w:line="20" w:lineRule="atLeast"/>
        <w:jc w:val="center"/>
        <w:rPr>
          <w:rFonts w:ascii="Times New Roman" w:hAnsi="Times New Roman" w:cs="Times New Roman"/>
          <w:sz w:val="28"/>
          <w:szCs w:val="28"/>
        </w:rPr>
      </w:pPr>
    </w:p>
    <w:p w:rsidR="00803909" w:rsidRPr="00BF3BB7" w:rsidRDefault="00803909" w:rsidP="00803909">
      <w:pPr>
        <w:spacing w:line="20" w:lineRule="atLeast"/>
        <w:jc w:val="center"/>
        <w:rPr>
          <w:rFonts w:ascii="Times New Roman" w:hAnsi="Times New Roman" w:cs="Times New Roman"/>
          <w:sz w:val="28"/>
          <w:szCs w:val="28"/>
        </w:rPr>
      </w:pPr>
    </w:p>
    <w:p w:rsidR="00803909" w:rsidRPr="00BA3800" w:rsidRDefault="00803909" w:rsidP="00803909">
      <w:pPr>
        <w:spacing w:line="20" w:lineRule="atLeast"/>
        <w:jc w:val="center"/>
        <w:rPr>
          <w:rFonts w:ascii="Times New Roman" w:hAnsi="Times New Roman" w:cs="Times New Roman"/>
          <w:sz w:val="24"/>
          <w:szCs w:val="24"/>
        </w:rPr>
      </w:pPr>
      <w:r w:rsidRPr="00BA3800">
        <w:rPr>
          <w:rFonts w:ascii="Times New Roman" w:hAnsi="Times New Roman" w:cs="Times New Roman"/>
          <w:sz w:val="24"/>
          <w:szCs w:val="24"/>
        </w:rPr>
        <w:t>Zagreb, 2013.</w:t>
      </w:r>
    </w:p>
    <w:p w:rsidR="00803909" w:rsidRPr="00BF3BB7" w:rsidRDefault="00803909" w:rsidP="00803909">
      <w:pPr>
        <w:spacing w:line="20" w:lineRule="atLeast"/>
        <w:jc w:val="center"/>
        <w:rPr>
          <w:rFonts w:ascii="Times New Roman" w:hAnsi="Times New Roman" w:cs="Times New Roman"/>
          <w:sz w:val="28"/>
          <w:szCs w:val="28"/>
        </w:rPr>
      </w:pPr>
    </w:p>
    <w:p w:rsidR="00803909" w:rsidRPr="000C1A25" w:rsidRDefault="000C1A25" w:rsidP="000C1A25">
      <w:pPr>
        <w:spacing w:line="360" w:lineRule="auto"/>
        <w:jc w:val="both"/>
        <w:rPr>
          <w:rFonts w:ascii="Times New Roman" w:hAnsi="Times New Roman" w:cs="Times New Roman"/>
          <w:sz w:val="24"/>
          <w:szCs w:val="24"/>
        </w:rPr>
      </w:pPr>
      <w:r w:rsidRPr="000C1A25">
        <w:rPr>
          <w:rFonts w:ascii="Times New Roman" w:hAnsi="Times New Roman" w:cs="Times New Roman"/>
          <w:sz w:val="24"/>
          <w:szCs w:val="24"/>
        </w:rPr>
        <w:t>Ovaj rad</w:t>
      </w:r>
      <w:r>
        <w:rPr>
          <w:rFonts w:ascii="Times New Roman" w:hAnsi="Times New Roman" w:cs="Times New Roman"/>
          <w:sz w:val="24"/>
          <w:szCs w:val="24"/>
        </w:rPr>
        <w:t xml:space="preserve"> izrađen je na Zavodu za dental</w:t>
      </w:r>
      <w:r w:rsidR="00101EA0">
        <w:rPr>
          <w:rFonts w:ascii="Times New Roman" w:hAnsi="Times New Roman" w:cs="Times New Roman"/>
          <w:sz w:val="24"/>
          <w:szCs w:val="24"/>
        </w:rPr>
        <w:t>nu antropologiju Stomatološkog f</w:t>
      </w:r>
      <w:r>
        <w:rPr>
          <w:rFonts w:ascii="Times New Roman" w:hAnsi="Times New Roman" w:cs="Times New Roman"/>
          <w:sz w:val="24"/>
          <w:szCs w:val="24"/>
        </w:rPr>
        <w:t>akulteta Sveučilišta u Zagrebu pod vodstvom doc. dr. sc. Marina Vodanovića i pr</w:t>
      </w:r>
      <w:r w:rsidR="00101EA0">
        <w:rPr>
          <w:rFonts w:ascii="Times New Roman" w:hAnsi="Times New Roman" w:cs="Times New Roman"/>
          <w:sz w:val="24"/>
          <w:szCs w:val="24"/>
        </w:rPr>
        <w:t>edan je na natječaj za dodjelu R</w:t>
      </w:r>
      <w:r>
        <w:rPr>
          <w:rFonts w:ascii="Times New Roman" w:hAnsi="Times New Roman" w:cs="Times New Roman"/>
          <w:sz w:val="24"/>
          <w:szCs w:val="24"/>
        </w:rPr>
        <w:t>ektorove nagrade u akademskoj godini 2012./2013.</w:t>
      </w:r>
    </w:p>
    <w:p w:rsidR="00803909" w:rsidRPr="00BF3BB7" w:rsidRDefault="00803909" w:rsidP="006A411A">
      <w:pPr>
        <w:spacing w:line="360" w:lineRule="auto"/>
        <w:rPr>
          <w:rFonts w:ascii="Times New Roman" w:hAnsi="Times New Roman" w:cs="Times New Roman"/>
          <w:sz w:val="24"/>
          <w:szCs w:val="24"/>
        </w:rPr>
      </w:pPr>
    </w:p>
    <w:p w:rsidR="000E2023" w:rsidRPr="00BF3BB7" w:rsidRDefault="000E2023" w:rsidP="006A411A">
      <w:pPr>
        <w:spacing w:line="360" w:lineRule="auto"/>
        <w:rPr>
          <w:rFonts w:ascii="Times New Roman" w:hAnsi="Times New Roman" w:cs="Times New Roman"/>
          <w:sz w:val="24"/>
          <w:szCs w:val="24"/>
        </w:rPr>
      </w:pPr>
    </w:p>
    <w:p w:rsidR="000E2023" w:rsidRPr="00BF3BB7" w:rsidRDefault="000E2023" w:rsidP="006A411A">
      <w:pPr>
        <w:tabs>
          <w:tab w:val="left" w:pos="1064"/>
        </w:tabs>
        <w:spacing w:line="360" w:lineRule="auto"/>
        <w:rPr>
          <w:rFonts w:ascii="Times New Roman" w:hAnsi="Times New Roman" w:cs="Times New Roman"/>
          <w:sz w:val="24"/>
          <w:szCs w:val="24"/>
        </w:rPr>
      </w:pPr>
    </w:p>
    <w:p w:rsidR="000E2023" w:rsidRPr="00BF3BB7" w:rsidRDefault="000E2023" w:rsidP="006A411A">
      <w:pPr>
        <w:tabs>
          <w:tab w:val="left" w:pos="1064"/>
        </w:tabs>
        <w:spacing w:line="360" w:lineRule="auto"/>
        <w:rPr>
          <w:rFonts w:ascii="Times New Roman" w:hAnsi="Times New Roman" w:cs="Times New Roman"/>
          <w:sz w:val="24"/>
          <w:szCs w:val="24"/>
        </w:rPr>
      </w:pPr>
    </w:p>
    <w:p w:rsidR="000E2023" w:rsidRPr="00BF3BB7" w:rsidRDefault="000E2023" w:rsidP="006A411A">
      <w:pPr>
        <w:tabs>
          <w:tab w:val="left" w:pos="1064"/>
        </w:tabs>
        <w:spacing w:line="360" w:lineRule="auto"/>
        <w:rPr>
          <w:rFonts w:ascii="Times New Roman" w:hAnsi="Times New Roman" w:cs="Times New Roman"/>
          <w:sz w:val="24"/>
          <w:szCs w:val="24"/>
        </w:rPr>
      </w:pPr>
    </w:p>
    <w:p w:rsidR="000E2023" w:rsidRPr="00BF3BB7" w:rsidRDefault="000E2023" w:rsidP="006A411A">
      <w:pPr>
        <w:tabs>
          <w:tab w:val="left" w:pos="1064"/>
        </w:tabs>
        <w:spacing w:line="360" w:lineRule="auto"/>
        <w:rPr>
          <w:rFonts w:ascii="Times New Roman" w:hAnsi="Times New Roman" w:cs="Times New Roman"/>
          <w:sz w:val="24"/>
          <w:szCs w:val="24"/>
        </w:rPr>
      </w:pPr>
    </w:p>
    <w:p w:rsidR="005B054D" w:rsidRDefault="005B054D" w:rsidP="006A411A">
      <w:pPr>
        <w:tabs>
          <w:tab w:val="left" w:pos="1064"/>
        </w:tabs>
        <w:spacing w:line="360" w:lineRule="auto"/>
        <w:rPr>
          <w:rFonts w:ascii="Times New Roman" w:hAnsi="Times New Roman" w:cs="Times New Roman"/>
          <w:sz w:val="24"/>
          <w:szCs w:val="24"/>
        </w:rPr>
      </w:pPr>
    </w:p>
    <w:p w:rsidR="005B054D" w:rsidRDefault="005B054D" w:rsidP="006A411A">
      <w:pPr>
        <w:tabs>
          <w:tab w:val="left" w:pos="1064"/>
        </w:tabs>
        <w:spacing w:line="360" w:lineRule="auto"/>
        <w:rPr>
          <w:rFonts w:ascii="Times New Roman" w:hAnsi="Times New Roman" w:cs="Times New Roman"/>
          <w:sz w:val="24"/>
          <w:szCs w:val="24"/>
        </w:rPr>
      </w:pPr>
    </w:p>
    <w:p w:rsidR="000E2023" w:rsidRPr="00BF3BB7" w:rsidRDefault="000E2023" w:rsidP="009C3663">
      <w:pPr>
        <w:tabs>
          <w:tab w:val="left" w:pos="1064"/>
        </w:tabs>
        <w:spacing w:line="30" w:lineRule="atLeast"/>
        <w:rPr>
          <w:rFonts w:ascii="Times New Roman" w:hAnsi="Times New Roman" w:cs="Times New Roman"/>
          <w:sz w:val="24"/>
          <w:szCs w:val="24"/>
        </w:rPr>
      </w:pPr>
    </w:p>
    <w:p w:rsidR="000E2023" w:rsidRPr="00BF3BB7" w:rsidRDefault="000E2023" w:rsidP="000E2023">
      <w:pPr>
        <w:tabs>
          <w:tab w:val="left" w:pos="1064"/>
        </w:tabs>
        <w:spacing w:line="20" w:lineRule="atLeast"/>
        <w:rPr>
          <w:rFonts w:ascii="Times New Roman" w:hAnsi="Times New Roman" w:cs="Times New Roman"/>
          <w:sz w:val="24"/>
          <w:szCs w:val="24"/>
        </w:rPr>
      </w:pPr>
    </w:p>
    <w:p w:rsidR="000E2023" w:rsidRPr="00BF3BB7" w:rsidRDefault="000E2023" w:rsidP="000E2023">
      <w:pPr>
        <w:tabs>
          <w:tab w:val="left" w:pos="1064"/>
        </w:tabs>
        <w:spacing w:line="20" w:lineRule="atLeast"/>
        <w:rPr>
          <w:rFonts w:ascii="Times New Roman" w:hAnsi="Times New Roman" w:cs="Times New Roman"/>
          <w:sz w:val="24"/>
          <w:szCs w:val="24"/>
        </w:rPr>
      </w:pPr>
    </w:p>
    <w:p w:rsidR="000E2023" w:rsidRPr="00BF3BB7" w:rsidRDefault="000E2023" w:rsidP="000E2023">
      <w:pPr>
        <w:tabs>
          <w:tab w:val="left" w:pos="1064"/>
        </w:tabs>
        <w:spacing w:line="20" w:lineRule="atLeast"/>
        <w:rPr>
          <w:rFonts w:ascii="Times New Roman" w:hAnsi="Times New Roman" w:cs="Times New Roman"/>
          <w:sz w:val="24"/>
          <w:szCs w:val="24"/>
        </w:rPr>
      </w:pPr>
    </w:p>
    <w:p w:rsidR="000E2023" w:rsidRPr="00BF3BB7" w:rsidRDefault="000E2023" w:rsidP="000E2023">
      <w:pPr>
        <w:tabs>
          <w:tab w:val="left" w:pos="1064"/>
        </w:tabs>
        <w:spacing w:line="20" w:lineRule="atLeast"/>
        <w:rPr>
          <w:rFonts w:ascii="Times New Roman" w:hAnsi="Times New Roman" w:cs="Times New Roman"/>
          <w:sz w:val="24"/>
          <w:szCs w:val="24"/>
        </w:rPr>
      </w:pPr>
    </w:p>
    <w:p w:rsidR="000E2023" w:rsidRPr="00BF3BB7" w:rsidRDefault="000E2023" w:rsidP="000E2023">
      <w:pPr>
        <w:tabs>
          <w:tab w:val="left" w:pos="1064"/>
        </w:tabs>
        <w:spacing w:line="20" w:lineRule="atLeast"/>
        <w:rPr>
          <w:rFonts w:ascii="Times New Roman" w:hAnsi="Times New Roman" w:cs="Times New Roman"/>
          <w:sz w:val="24"/>
          <w:szCs w:val="24"/>
        </w:rPr>
      </w:pPr>
    </w:p>
    <w:p w:rsidR="00E5629E" w:rsidRDefault="00E5629E" w:rsidP="005B054D">
      <w:pPr>
        <w:tabs>
          <w:tab w:val="left" w:pos="1064"/>
        </w:tabs>
        <w:spacing w:line="360" w:lineRule="auto"/>
        <w:jc w:val="center"/>
        <w:rPr>
          <w:rFonts w:ascii="Times New Roman" w:hAnsi="Times New Roman" w:cs="Times New Roman"/>
          <w:sz w:val="24"/>
          <w:szCs w:val="24"/>
        </w:rPr>
      </w:pPr>
    </w:p>
    <w:p w:rsidR="00E5629E" w:rsidRDefault="00E5629E" w:rsidP="005B054D">
      <w:pPr>
        <w:tabs>
          <w:tab w:val="left" w:pos="1064"/>
        </w:tabs>
        <w:spacing w:line="360" w:lineRule="auto"/>
        <w:jc w:val="center"/>
        <w:rPr>
          <w:rFonts w:ascii="Times New Roman" w:hAnsi="Times New Roman" w:cs="Times New Roman"/>
          <w:sz w:val="24"/>
          <w:szCs w:val="24"/>
        </w:rPr>
      </w:pPr>
    </w:p>
    <w:p w:rsidR="00E5629E" w:rsidRDefault="00E5629E" w:rsidP="005B054D">
      <w:pPr>
        <w:tabs>
          <w:tab w:val="left" w:pos="1064"/>
        </w:tabs>
        <w:spacing w:line="360" w:lineRule="auto"/>
        <w:jc w:val="center"/>
        <w:rPr>
          <w:rFonts w:ascii="Times New Roman" w:hAnsi="Times New Roman" w:cs="Times New Roman"/>
          <w:sz w:val="24"/>
          <w:szCs w:val="24"/>
        </w:rPr>
      </w:pPr>
    </w:p>
    <w:p w:rsidR="00E5629E" w:rsidRDefault="00E5629E" w:rsidP="005B054D">
      <w:pPr>
        <w:tabs>
          <w:tab w:val="left" w:pos="1064"/>
        </w:tabs>
        <w:spacing w:line="360" w:lineRule="auto"/>
        <w:jc w:val="center"/>
        <w:rPr>
          <w:rFonts w:ascii="Times New Roman" w:hAnsi="Times New Roman" w:cs="Times New Roman"/>
          <w:sz w:val="24"/>
          <w:szCs w:val="24"/>
        </w:rPr>
      </w:pPr>
    </w:p>
    <w:p w:rsidR="007808C7" w:rsidRDefault="007808C7" w:rsidP="005B054D">
      <w:pPr>
        <w:tabs>
          <w:tab w:val="left" w:pos="1064"/>
        </w:tabs>
        <w:spacing w:line="360" w:lineRule="auto"/>
        <w:jc w:val="center"/>
        <w:rPr>
          <w:rFonts w:ascii="Times New Roman" w:hAnsi="Times New Roman" w:cs="Times New Roman"/>
          <w:sz w:val="24"/>
          <w:szCs w:val="24"/>
        </w:rPr>
      </w:pPr>
    </w:p>
    <w:p w:rsidR="007629FF" w:rsidRDefault="007629FF" w:rsidP="005B054D">
      <w:pPr>
        <w:tabs>
          <w:tab w:val="left" w:pos="1064"/>
        </w:tabs>
        <w:spacing w:line="360" w:lineRule="auto"/>
        <w:jc w:val="center"/>
        <w:rPr>
          <w:rFonts w:ascii="Times New Roman" w:hAnsi="Times New Roman" w:cs="Times New Roman"/>
          <w:sz w:val="24"/>
          <w:szCs w:val="24"/>
        </w:rPr>
      </w:pPr>
    </w:p>
    <w:p w:rsidR="007629FF" w:rsidRDefault="007629FF" w:rsidP="005B054D">
      <w:pPr>
        <w:tabs>
          <w:tab w:val="left" w:pos="1064"/>
        </w:tabs>
        <w:spacing w:line="360" w:lineRule="auto"/>
        <w:jc w:val="center"/>
        <w:rPr>
          <w:rFonts w:ascii="Times New Roman" w:hAnsi="Times New Roman" w:cs="Times New Roman"/>
          <w:sz w:val="24"/>
          <w:szCs w:val="24"/>
        </w:rPr>
      </w:pPr>
    </w:p>
    <w:p w:rsidR="007629FF" w:rsidRDefault="007629FF" w:rsidP="005B054D">
      <w:pPr>
        <w:tabs>
          <w:tab w:val="left" w:pos="1064"/>
        </w:tabs>
        <w:spacing w:line="360" w:lineRule="auto"/>
        <w:jc w:val="center"/>
        <w:rPr>
          <w:rFonts w:ascii="Times New Roman" w:hAnsi="Times New Roman" w:cs="Times New Roman"/>
          <w:sz w:val="24"/>
          <w:szCs w:val="24"/>
        </w:rPr>
      </w:pPr>
    </w:p>
    <w:p w:rsidR="000E2023" w:rsidRDefault="009C3663" w:rsidP="005B054D">
      <w:pPr>
        <w:tabs>
          <w:tab w:val="left" w:pos="1064"/>
        </w:tabs>
        <w:spacing w:line="360" w:lineRule="auto"/>
        <w:jc w:val="center"/>
        <w:rPr>
          <w:rFonts w:ascii="Times New Roman" w:hAnsi="Times New Roman" w:cs="Times New Roman"/>
          <w:sz w:val="24"/>
          <w:szCs w:val="24"/>
        </w:rPr>
      </w:pPr>
      <w:r w:rsidRPr="00BF3BB7">
        <w:rPr>
          <w:rFonts w:ascii="Times New Roman" w:hAnsi="Times New Roman" w:cs="Times New Roman"/>
          <w:sz w:val="24"/>
          <w:szCs w:val="24"/>
        </w:rPr>
        <w:t>SADRŽAJ</w:t>
      </w:r>
      <w:r w:rsidR="00E5629E">
        <w:rPr>
          <w:rFonts w:ascii="Times New Roman" w:hAnsi="Times New Roman" w:cs="Times New Roman"/>
          <w:sz w:val="24"/>
          <w:szCs w:val="24"/>
        </w:rPr>
        <w:t xml:space="preserve"> RADA</w:t>
      </w:r>
    </w:p>
    <w:p w:rsidR="007118EC" w:rsidRPr="00BF3BB7" w:rsidRDefault="007118EC" w:rsidP="005B054D">
      <w:pPr>
        <w:tabs>
          <w:tab w:val="left" w:pos="1064"/>
        </w:tabs>
        <w:spacing w:line="360" w:lineRule="auto"/>
        <w:jc w:val="center"/>
        <w:rPr>
          <w:rFonts w:ascii="Times New Roman" w:hAnsi="Times New Roman" w:cs="Times New Roman"/>
          <w:sz w:val="24"/>
          <w:szCs w:val="24"/>
        </w:rPr>
      </w:pPr>
    </w:p>
    <w:p w:rsidR="009C3663" w:rsidRPr="00BF3BB7" w:rsidRDefault="009C3663" w:rsidP="0053218D">
      <w:pPr>
        <w:pStyle w:val="ListParagraph"/>
        <w:numPr>
          <w:ilvl w:val="0"/>
          <w:numId w:val="1"/>
        </w:numPr>
        <w:tabs>
          <w:tab w:val="left" w:pos="1064"/>
        </w:tabs>
        <w:spacing w:line="360" w:lineRule="auto"/>
        <w:jc w:val="both"/>
        <w:rPr>
          <w:rFonts w:ascii="Times New Roman" w:hAnsi="Times New Roman" w:cs="Times New Roman"/>
          <w:sz w:val="24"/>
          <w:szCs w:val="24"/>
        </w:rPr>
      </w:pPr>
      <w:r w:rsidRPr="00BF3BB7">
        <w:rPr>
          <w:rFonts w:ascii="Times New Roman" w:hAnsi="Times New Roman" w:cs="Times New Roman"/>
          <w:sz w:val="24"/>
          <w:szCs w:val="24"/>
        </w:rPr>
        <w:t>UVOD</w:t>
      </w:r>
      <w:r w:rsidR="007F28A1">
        <w:rPr>
          <w:rFonts w:ascii="Times New Roman" w:hAnsi="Times New Roman" w:cs="Times New Roman"/>
          <w:sz w:val="24"/>
          <w:szCs w:val="24"/>
        </w:rPr>
        <w:t xml:space="preserve"> </w:t>
      </w:r>
      <w:bookmarkStart w:id="0" w:name="_GoBack"/>
      <w:bookmarkEnd w:id="0"/>
      <w:r w:rsidR="006C14EA">
        <w:rPr>
          <w:rFonts w:ascii="Times New Roman" w:hAnsi="Times New Roman" w:cs="Times New Roman"/>
          <w:sz w:val="24"/>
          <w:szCs w:val="24"/>
        </w:rPr>
        <w:t>...........................................................................................  1</w:t>
      </w:r>
    </w:p>
    <w:p w:rsidR="00E5629E" w:rsidRDefault="00E5629E" w:rsidP="0053218D">
      <w:pPr>
        <w:pStyle w:val="ListParagraph"/>
        <w:numPr>
          <w:ilvl w:val="0"/>
          <w:numId w:val="1"/>
        </w:numPr>
        <w:tabs>
          <w:tab w:val="left" w:pos="1064"/>
        </w:tabs>
        <w:spacing w:line="360" w:lineRule="auto"/>
        <w:jc w:val="both"/>
        <w:rPr>
          <w:rFonts w:ascii="Times New Roman" w:hAnsi="Times New Roman" w:cs="Times New Roman"/>
          <w:sz w:val="24"/>
          <w:szCs w:val="24"/>
        </w:rPr>
      </w:pPr>
      <w:r>
        <w:rPr>
          <w:rFonts w:ascii="Times New Roman" w:hAnsi="Times New Roman" w:cs="Times New Roman"/>
          <w:sz w:val="24"/>
          <w:szCs w:val="24"/>
        </w:rPr>
        <w:t>OPĆI I SPECIFIČNI CILJEVI RADA</w:t>
      </w:r>
      <w:r w:rsidR="00C16DD7">
        <w:rPr>
          <w:rFonts w:ascii="Times New Roman" w:hAnsi="Times New Roman" w:cs="Times New Roman"/>
          <w:sz w:val="24"/>
          <w:szCs w:val="24"/>
        </w:rPr>
        <w:t xml:space="preserve"> </w:t>
      </w:r>
      <w:r w:rsidR="006C14EA">
        <w:rPr>
          <w:rFonts w:ascii="Times New Roman" w:hAnsi="Times New Roman" w:cs="Times New Roman"/>
          <w:sz w:val="24"/>
          <w:szCs w:val="24"/>
        </w:rPr>
        <w:t>.......................................... 4</w:t>
      </w:r>
    </w:p>
    <w:p w:rsidR="006A411A" w:rsidRPr="00BF3BB7" w:rsidRDefault="006A411A" w:rsidP="0053218D">
      <w:pPr>
        <w:pStyle w:val="ListParagraph"/>
        <w:numPr>
          <w:ilvl w:val="0"/>
          <w:numId w:val="1"/>
        </w:numPr>
        <w:tabs>
          <w:tab w:val="left" w:pos="1064"/>
        </w:tabs>
        <w:spacing w:line="360" w:lineRule="auto"/>
        <w:jc w:val="both"/>
        <w:rPr>
          <w:rFonts w:ascii="Times New Roman" w:hAnsi="Times New Roman" w:cs="Times New Roman"/>
          <w:sz w:val="24"/>
          <w:szCs w:val="24"/>
        </w:rPr>
      </w:pPr>
      <w:r w:rsidRPr="00BF3BB7">
        <w:rPr>
          <w:rFonts w:ascii="Times New Roman" w:hAnsi="Times New Roman" w:cs="Times New Roman"/>
          <w:sz w:val="24"/>
          <w:szCs w:val="24"/>
        </w:rPr>
        <w:t>MATERIJALI I METODE</w:t>
      </w:r>
      <w:r w:rsidR="006C14EA">
        <w:rPr>
          <w:rFonts w:ascii="Times New Roman" w:hAnsi="Times New Roman" w:cs="Times New Roman"/>
          <w:sz w:val="24"/>
          <w:szCs w:val="24"/>
        </w:rPr>
        <w:t xml:space="preserve"> ...........................................................  5</w:t>
      </w:r>
    </w:p>
    <w:p w:rsidR="00BF3BB7" w:rsidRPr="00BF3BB7" w:rsidRDefault="0082497F" w:rsidP="0053218D">
      <w:pPr>
        <w:pStyle w:val="ListParagraph"/>
        <w:numPr>
          <w:ilvl w:val="1"/>
          <w:numId w:val="1"/>
        </w:numPr>
        <w:tabs>
          <w:tab w:val="left" w:pos="1064"/>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542DB">
        <w:rPr>
          <w:rFonts w:ascii="Times New Roman" w:hAnsi="Times New Roman" w:cs="Times New Roman"/>
          <w:sz w:val="24"/>
          <w:szCs w:val="24"/>
        </w:rPr>
        <w:t xml:space="preserve">Procjenjivanje </w:t>
      </w:r>
      <w:r w:rsidR="00BF3BB7" w:rsidRPr="00BF3BB7">
        <w:rPr>
          <w:rFonts w:ascii="Times New Roman" w:hAnsi="Times New Roman" w:cs="Times New Roman"/>
          <w:sz w:val="24"/>
          <w:szCs w:val="24"/>
        </w:rPr>
        <w:t>dobi</w:t>
      </w:r>
      <w:r w:rsidR="00AD523C">
        <w:rPr>
          <w:rFonts w:ascii="Times New Roman" w:hAnsi="Times New Roman" w:cs="Times New Roman"/>
          <w:sz w:val="24"/>
          <w:szCs w:val="24"/>
        </w:rPr>
        <w:t xml:space="preserve"> </w:t>
      </w:r>
      <w:r w:rsidR="006C14EA">
        <w:rPr>
          <w:rFonts w:ascii="Times New Roman" w:hAnsi="Times New Roman" w:cs="Times New Roman"/>
          <w:sz w:val="24"/>
          <w:szCs w:val="24"/>
        </w:rPr>
        <w:t>.................................................................  8</w:t>
      </w:r>
    </w:p>
    <w:p w:rsidR="00BF3BB7" w:rsidRPr="00BF3BB7" w:rsidRDefault="0082497F" w:rsidP="0053218D">
      <w:pPr>
        <w:pStyle w:val="ListParagraph"/>
        <w:numPr>
          <w:ilvl w:val="1"/>
          <w:numId w:val="1"/>
        </w:numPr>
        <w:tabs>
          <w:tab w:val="left" w:pos="1064"/>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542DB">
        <w:rPr>
          <w:rFonts w:ascii="Times New Roman" w:hAnsi="Times New Roman" w:cs="Times New Roman"/>
          <w:sz w:val="24"/>
          <w:szCs w:val="24"/>
        </w:rPr>
        <w:t xml:space="preserve">Procjenjivanje </w:t>
      </w:r>
      <w:r w:rsidR="00BF3BB7" w:rsidRPr="00BF3BB7">
        <w:rPr>
          <w:rFonts w:ascii="Times New Roman" w:hAnsi="Times New Roman" w:cs="Times New Roman"/>
          <w:sz w:val="24"/>
          <w:szCs w:val="24"/>
        </w:rPr>
        <w:t>spola</w:t>
      </w:r>
      <w:r w:rsidR="00AD523C">
        <w:rPr>
          <w:rFonts w:ascii="Times New Roman" w:hAnsi="Times New Roman" w:cs="Times New Roman"/>
          <w:sz w:val="24"/>
          <w:szCs w:val="24"/>
        </w:rPr>
        <w:t xml:space="preserve"> </w:t>
      </w:r>
      <w:r w:rsidR="006C14EA">
        <w:rPr>
          <w:rFonts w:ascii="Times New Roman" w:hAnsi="Times New Roman" w:cs="Times New Roman"/>
          <w:sz w:val="24"/>
          <w:szCs w:val="24"/>
        </w:rPr>
        <w:t>................................................................  9</w:t>
      </w:r>
    </w:p>
    <w:p w:rsidR="00BF3BB7" w:rsidRPr="00BF3BB7" w:rsidRDefault="0082497F" w:rsidP="0053218D">
      <w:pPr>
        <w:pStyle w:val="ListParagraph"/>
        <w:numPr>
          <w:ilvl w:val="1"/>
          <w:numId w:val="1"/>
        </w:numPr>
        <w:tabs>
          <w:tab w:val="left" w:pos="1064"/>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F3BB7" w:rsidRPr="00BF3BB7">
        <w:rPr>
          <w:rFonts w:ascii="Times New Roman" w:hAnsi="Times New Roman" w:cs="Times New Roman"/>
          <w:sz w:val="24"/>
          <w:szCs w:val="24"/>
        </w:rPr>
        <w:t>Očuvanost koštanog uzorka iz Vinkovaca – Cibala</w:t>
      </w:r>
      <w:r w:rsidR="00AD523C">
        <w:rPr>
          <w:rFonts w:ascii="Times New Roman" w:hAnsi="Times New Roman" w:cs="Times New Roman"/>
          <w:sz w:val="24"/>
          <w:szCs w:val="24"/>
        </w:rPr>
        <w:t xml:space="preserve"> </w:t>
      </w:r>
      <w:r w:rsidR="006C14EA">
        <w:rPr>
          <w:rFonts w:ascii="Times New Roman" w:hAnsi="Times New Roman" w:cs="Times New Roman"/>
          <w:sz w:val="24"/>
          <w:szCs w:val="24"/>
        </w:rPr>
        <w:t>...............  10</w:t>
      </w:r>
    </w:p>
    <w:p w:rsidR="00BF3BB7" w:rsidRPr="00BF3BB7" w:rsidRDefault="0082497F" w:rsidP="0053218D">
      <w:pPr>
        <w:pStyle w:val="ListParagraph"/>
        <w:numPr>
          <w:ilvl w:val="1"/>
          <w:numId w:val="1"/>
        </w:numPr>
        <w:tabs>
          <w:tab w:val="left" w:pos="1064"/>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Određivanje</w:t>
      </w:r>
      <w:r w:rsidR="005E75BF">
        <w:rPr>
          <w:rFonts w:ascii="Times New Roman" w:hAnsi="Times New Roman" w:cs="Times New Roman"/>
          <w:sz w:val="24"/>
          <w:szCs w:val="24"/>
        </w:rPr>
        <w:t xml:space="preserve"> </w:t>
      </w:r>
      <w:r w:rsidR="00BF3BB7" w:rsidRPr="00BF3BB7">
        <w:rPr>
          <w:rFonts w:ascii="Times New Roman" w:hAnsi="Times New Roman" w:cs="Times New Roman"/>
          <w:sz w:val="24"/>
          <w:szCs w:val="24"/>
        </w:rPr>
        <w:t>zubnog statusa</w:t>
      </w:r>
      <w:r w:rsidR="00AD523C">
        <w:rPr>
          <w:rFonts w:ascii="Times New Roman" w:hAnsi="Times New Roman" w:cs="Times New Roman"/>
          <w:sz w:val="24"/>
          <w:szCs w:val="24"/>
        </w:rPr>
        <w:t xml:space="preserve"> </w:t>
      </w:r>
      <w:r>
        <w:rPr>
          <w:rFonts w:ascii="Times New Roman" w:hAnsi="Times New Roman" w:cs="Times New Roman"/>
          <w:sz w:val="24"/>
          <w:szCs w:val="24"/>
        </w:rPr>
        <w:t>....................................................  11</w:t>
      </w:r>
    </w:p>
    <w:p w:rsidR="00BF3BB7" w:rsidRPr="00BF3BB7" w:rsidRDefault="0082497F" w:rsidP="0053218D">
      <w:pPr>
        <w:pStyle w:val="ListParagraph"/>
        <w:numPr>
          <w:ilvl w:val="1"/>
          <w:numId w:val="1"/>
        </w:numPr>
        <w:tabs>
          <w:tab w:val="left" w:pos="1064"/>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Određivanje</w:t>
      </w:r>
      <w:r w:rsidR="005E75BF">
        <w:rPr>
          <w:rFonts w:ascii="Times New Roman" w:hAnsi="Times New Roman" w:cs="Times New Roman"/>
          <w:sz w:val="24"/>
          <w:szCs w:val="24"/>
        </w:rPr>
        <w:t xml:space="preserve"> </w:t>
      </w:r>
      <w:r w:rsidR="00BF3BB7" w:rsidRPr="00BF3BB7">
        <w:rPr>
          <w:rFonts w:ascii="Times New Roman" w:hAnsi="Times New Roman" w:cs="Times New Roman"/>
          <w:sz w:val="24"/>
          <w:szCs w:val="24"/>
        </w:rPr>
        <w:t>stupnja abrazije</w:t>
      </w:r>
      <w:r w:rsidR="00AD523C">
        <w:rPr>
          <w:rFonts w:ascii="Times New Roman" w:hAnsi="Times New Roman" w:cs="Times New Roman"/>
          <w:sz w:val="24"/>
          <w:szCs w:val="24"/>
        </w:rPr>
        <w:t xml:space="preserve"> </w:t>
      </w:r>
      <w:r>
        <w:rPr>
          <w:rFonts w:ascii="Times New Roman" w:hAnsi="Times New Roman" w:cs="Times New Roman"/>
          <w:sz w:val="24"/>
          <w:szCs w:val="24"/>
        </w:rPr>
        <w:t>..................................................  14</w:t>
      </w:r>
    </w:p>
    <w:p w:rsidR="00BF3BB7" w:rsidRPr="00BF3BB7" w:rsidRDefault="00BF3BB7" w:rsidP="0053218D">
      <w:pPr>
        <w:pStyle w:val="ListParagraph"/>
        <w:numPr>
          <w:ilvl w:val="0"/>
          <w:numId w:val="1"/>
        </w:numPr>
        <w:tabs>
          <w:tab w:val="left" w:pos="1064"/>
        </w:tabs>
        <w:spacing w:line="360" w:lineRule="auto"/>
        <w:jc w:val="both"/>
        <w:rPr>
          <w:rFonts w:ascii="Times New Roman" w:hAnsi="Times New Roman" w:cs="Times New Roman"/>
          <w:sz w:val="24"/>
          <w:szCs w:val="24"/>
        </w:rPr>
      </w:pPr>
      <w:r w:rsidRPr="00BF3BB7">
        <w:rPr>
          <w:rFonts w:ascii="Times New Roman" w:hAnsi="Times New Roman" w:cs="Times New Roman"/>
          <w:sz w:val="24"/>
          <w:szCs w:val="24"/>
        </w:rPr>
        <w:t>REZULTATI ISTRAŽIVANJA</w:t>
      </w:r>
      <w:r w:rsidR="00C16DD7">
        <w:rPr>
          <w:rFonts w:ascii="Times New Roman" w:hAnsi="Times New Roman" w:cs="Times New Roman"/>
          <w:sz w:val="24"/>
          <w:szCs w:val="24"/>
        </w:rPr>
        <w:t xml:space="preserve"> </w:t>
      </w:r>
      <w:r w:rsidR="0082497F">
        <w:rPr>
          <w:rFonts w:ascii="Times New Roman" w:hAnsi="Times New Roman" w:cs="Times New Roman"/>
          <w:sz w:val="24"/>
          <w:szCs w:val="24"/>
        </w:rPr>
        <w:t>.................</w:t>
      </w:r>
      <w:r w:rsidR="00A00124">
        <w:rPr>
          <w:rFonts w:ascii="Times New Roman" w:hAnsi="Times New Roman" w:cs="Times New Roman"/>
          <w:sz w:val="24"/>
          <w:szCs w:val="24"/>
        </w:rPr>
        <w:t>....................</w:t>
      </w:r>
      <w:r w:rsidR="00497F7A">
        <w:rPr>
          <w:rFonts w:ascii="Times New Roman" w:hAnsi="Times New Roman" w:cs="Times New Roman"/>
          <w:sz w:val="24"/>
          <w:szCs w:val="24"/>
        </w:rPr>
        <w:t>.</w:t>
      </w:r>
      <w:r w:rsidR="0082497F">
        <w:rPr>
          <w:rFonts w:ascii="Times New Roman" w:hAnsi="Times New Roman" w:cs="Times New Roman"/>
          <w:sz w:val="24"/>
          <w:szCs w:val="24"/>
        </w:rPr>
        <w:t>.............  15</w:t>
      </w:r>
    </w:p>
    <w:p w:rsidR="0053218D" w:rsidRDefault="00BF3BB7" w:rsidP="0053218D">
      <w:pPr>
        <w:pStyle w:val="ListParagraph"/>
        <w:numPr>
          <w:ilvl w:val="0"/>
          <w:numId w:val="1"/>
        </w:numPr>
        <w:tabs>
          <w:tab w:val="left" w:pos="1064"/>
        </w:tabs>
        <w:spacing w:line="360" w:lineRule="auto"/>
        <w:jc w:val="both"/>
        <w:rPr>
          <w:rFonts w:ascii="Times New Roman" w:hAnsi="Times New Roman" w:cs="Times New Roman"/>
          <w:sz w:val="24"/>
          <w:szCs w:val="24"/>
        </w:rPr>
      </w:pPr>
      <w:r w:rsidRPr="0053218D">
        <w:rPr>
          <w:rFonts w:ascii="Times New Roman" w:hAnsi="Times New Roman" w:cs="Times New Roman"/>
          <w:sz w:val="24"/>
          <w:szCs w:val="24"/>
        </w:rPr>
        <w:t>RASPRAVA</w:t>
      </w:r>
      <w:r w:rsidR="00C16DD7" w:rsidRPr="0053218D">
        <w:rPr>
          <w:rFonts w:ascii="Times New Roman" w:hAnsi="Times New Roman" w:cs="Times New Roman"/>
          <w:sz w:val="24"/>
          <w:szCs w:val="24"/>
        </w:rPr>
        <w:t xml:space="preserve"> </w:t>
      </w:r>
      <w:r w:rsidR="0082497F">
        <w:rPr>
          <w:rFonts w:ascii="Times New Roman" w:hAnsi="Times New Roman" w:cs="Times New Roman"/>
          <w:sz w:val="24"/>
          <w:szCs w:val="24"/>
        </w:rPr>
        <w:t>.....................................</w:t>
      </w:r>
      <w:r w:rsidR="00A00124">
        <w:rPr>
          <w:rFonts w:ascii="Times New Roman" w:hAnsi="Times New Roman" w:cs="Times New Roman"/>
          <w:sz w:val="24"/>
          <w:szCs w:val="24"/>
        </w:rPr>
        <w:t>...............................</w:t>
      </w:r>
      <w:r w:rsidR="00497F7A">
        <w:rPr>
          <w:rFonts w:ascii="Times New Roman" w:hAnsi="Times New Roman" w:cs="Times New Roman"/>
          <w:sz w:val="24"/>
          <w:szCs w:val="24"/>
        </w:rPr>
        <w:t>.</w:t>
      </w:r>
      <w:r w:rsidR="0082497F">
        <w:rPr>
          <w:rFonts w:ascii="Times New Roman" w:hAnsi="Times New Roman" w:cs="Times New Roman"/>
          <w:sz w:val="24"/>
          <w:szCs w:val="24"/>
        </w:rPr>
        <w:t>.............  23</w:t>
      </w:r>
    </w:p>
    <w:p w:rsidR="00BF3BB7" w:rsidRPr="0053218D" w:rsidRDefault="00E5629E" w:rsidP="0053218D">
      <w:pPr>
        <w:pStyle w:val="ListParagraph"/>
        <w:numPr>
          <w:ilvl w:val="0"/>
          <w:numId w:val="1"/>
        </w:numPr>
        <w:tabs>
          <w:tab w:val="left" w:pos="1064"/>
        </w:tabs>
        <w:spacing w:line="360" w:lineRule="auto"/>
        <w:jc w:val="both"/>
        <w:rPr>
          <w:rFonts w:ascii="Times New Roman" w:hAnsi="Times New Roman" w:cs="Times New Roman"/>
          <w:sz w:val="24"/>
          <w:szCs w:val="24"/>
        </w:rPr>
      </w:pPr>
      <w:r w:rsidRPr="0053218D">
        <w:rPr>
          <w:rFonts w:ascii="Times New Roman" w:hAnsi="Times New Roman" w:cs="Times New Roman"/>
          <w:sz w:val="24"/>
          <w:szCs w:val="24"/>
        </w:rPr>
        <w:t>ZAKLJUČCI</w:t>
      </w:r>
      <w:r w:rsidR="00C16DD7" w:rsidRPr="0053218D">
        <w:rPr>
          <w:rFonts w:ascii="Times New Roman" w:hAnsi="Times New Roman" w:cs="Times New Roman"/>
          <w:sz w:val="24"/>
          <w:szCs w:val="24"/>
        </w:rPr>
        <w:t xml:space="preserve"> </w:t>
      </w:r>
      <w:r w:rsidR="0082497F">
        <w:rPr>
          <w:rFonts w:ascii="Times New Roman" w:hAnsi="Times New Roman" w:cs="Times New Roman"/>
          <w:sz w:val="24"/>
          <w:szCs w:val="24"/>
        </w:rPr>
        <w:t>......................................</w:t>
      </w:r>
      <w:r w:rsidR="00A00124">
        <w:rPr>
          <w:rFonts w:ascii="Times New Roman" w:hAnsi="Times New Roman" w:cs="Times New Roman"/>
          <w:sz w:val="24"/>
          <w:szCs w:val="24"/>
        </w:rPr>
        <w:t>...............................</w:t>
      </w:r>
      <w:r w:rsidR="00497F7A">
        <w:rPr>
          <w:rFonts w:ascii="Times New Roman" w:hAnsi="Times New Roman" w:cs="Times New Roman"/>
          <w:sz w:val="24"/>
          <w:szCs w:val="24"/>
        </w:rPr>
        <w:t>.</w:t>
      </w:r>
      <w:r w:rsidR="0082497F">
        <w:rPr>
          <w:rFonts w:ascii="Times New Roman" w:hAnsi="Times New Roman" w:cs="Times New Roman"/>
          <w:sz w:val="24"/>
          <w:szCs w:val="24"/>
        </w:rPr>
        <w:t>............  27</w:t>
      </w:r>
    </w:p>
    <w:p w:rsidR="007808C7" w:rsidRDefault="007808C7" w:rsidP="0053218D">
      <w:pPr>
        <w:pStyle w:val="ListParagraph"/>
        <w:numPr>
          <w:ilvl w:val="0"/>
          <w:numId w:val="1"/>
        </w:numPr>
        <w:tabs>
          <w:tab w:val="left" w:pos="1064"/>
        </w:tabs>
        <w:spacing w:line="360" w:lineRule="auto"/>
        <w:jc w:val="both"/>
        <w:rPr>
          <w:rFonts w:ascii="Times New Roman" w:hAnsi="Times New Roman" w:cs="Times New Roman"/>
          <w:sz w:val="24"/>
          <w:szCs w:val="24"/>
        </w:rPr>
      </w:pPr>
      <w:r>
        <w:rPr>
          <w:rFonts w:ascii="Times New Roman" w:hAnsi="Times New Roman" w:cs="Times New Roman"/>
          <w:sz w:val="24"/>
          <w:szCs w:val="24"/>
        </w:rPr>
        <w:t>ZAHVALE</w:t>
      </w:r>
      <w:r w:rsidR="00C16DD7">
        <w:rPr>
          <w:rFonts w:ascii="Times New Roman" w:hAnsi="Times New Roman" w:cs="Times New Roman"/>
          <w:sz w:val="24"/>
          <w:szCs w:val="24"/>
        </w:rPr>
        <w:t xml:space="preserve"> </w:t>
      </w:r>
      <w:r w:rsidR="00E6791D">
        <w:rPr>
          <w:rFonts w:ascii="Times New Roman" w:hAnsi="Times New Roman" w:cs="Times New Roman"/>
          <w:sz w:val="24"/>
          <w:szCs w:val="24"/>
        </w:rPr>
        <w:t>..........................................</w:t>
      </w:r>
      <w:r w:rsidR="00A00124">
        <w:rPr>
          <w:rFonts w:ascii="Times New Roman" w:hAnsi="Times New Roman" w:cs="Times New Roman"/>
          <w:sz w:val="24"/>
          <w:szCs w:val="24"/>
        </w:rPr>
        <w:t>...............................</w:t>
      </w:r>
      <w:r w:rsidR="00497F7A">
        <w:rPr>
          <w:rFonts w:ascii="Times New Roman" w:hAnsi="Times New Roman" w:cs="Times New Roman"/>
          <w:sz w:val="24"/>
          <w:szCs w:val="24"/>
        </w:rPr>
        <w:t>.</w:t>
      </w:r>
      <w:r w:rsidR="00E6791D">
        <w:rPr>
          <w:rFonts w:ascii="Times New Roman" w:hAnsi="Times New Roman" w:cs="Times New Roman"/>
          <w:sz w:val="24"/>
          <w:szCs w:val="24"/>
        </w:rPr>
        <w:t>...........  28</w:t>
      </w:r>
    </w:p>
    <w:p w:rsidR="00BF3BB7" w:rsidRDefault="007808C7" w:rsidP="0053218D">
      <w:pPr>
        <w:pStyle w:val="ListParagraph"/>
        <w:numPr>
          <w:ilvl w:val="0"/>
          <w:numId w:val="1"/>
        </w:numPr>
        <w:tabs>
          <w:tab w:val="left" w:pos="1064"/>
        </w:tabs>
        <w:spacing w:line="360" w:lineRule="auto"/>
        <w:jc w:val="both"/>
        <w:rPr>
          <w:rFonts w:ascii="Times New Roman" w:hAnsi="Times New Roman" w:cs="Times New Roman"/>
          <w:sz w:val="24"/>
          <w:szCs w:val="24"/>
        </w:rPr>
      </w:pPr>
      <w:r>
        <w:rPr>
          <w:rFonts w:ascii="Times New Roman" w:hAnsi="Times New Roman" w:cs="Times New Roman"/>
          <w:sz w:val="24"/>
          <w:szCs w:val="24"/>
        </w:rPr>
        <w:t>POPIS LITERATURE</w:t>
      </w:r>
      <w:r w:rsidR="00C16DD7">
        <w:rPr>
          <w:rFonts w:ascii="Times New Roman" w:hAnsi="Times New Roman" w:cs="Times New Roman"/>
          <w:sz w:val="24"/>
          <w:szCs w:val="24"/>
        </w:rPr>
        <w:t xml:space="preserve"> </w:t>
      </w:r>
      <w:r w:rsidR="00E6791D">
        <w:rPr>
          <w:rFonts w:ascii="Times New Roman" w:hAnsi="Times New Roman" w:cs="Times New Roman"/>
          <w:sz w:val="24"/>
          <w:szCs w:val="24"/>
        </w:rPr>
        <w:t>.........................</w:t>
      </w:r>
      <w:r w:rsidR="00A00124">
        <w:rPr>
          <w:rFonts w:ascii="Times New Roman" w:hAnsi="Times New Roman" w:cs="Times New Roman"/>
          <w:sz w:val="24"/>
          <w:szCs w:val="24"/>
        </w:rPr>
        <w:t>...............................</w:t>
      </w:r>
      <w:r w:rsidR="00E6791D">
        <w:rPr>
          <w:rFonts w:ascii="Times New Roman" w:hAnsi="Times New Roman" w:cs="Times New Roman"/>
          <w:sz w:val="24"/>
          <w:szCs w:val="24"/>
        </w:rPr>
        <w:t>...........  29</w:t>
      </w:r>
    </w:p>
    <w:p w:rsidR="007808C7" w:rsidRDefault="007808C7" w:rsidP="0053218D">
      <w:pPr>
        <w:pStyle w:val="ListParagraph"/>
        <w:numPr>
          <w:ilvl w:val="0"/>
          <w:numId w:val="1"/>
        </w:numPr>
        <w:tabs>
          <w:tab w:val="left" w:pos="1064"/>
        </w:tabs>
        <w:spacing w:line="360" w:lineRule="auto"/>
        <w:jc w:val="both"/>
        <w:rPr>
          <w:rFonts w:ascii="Times New Roman" w:hAnsi="Times New Roman" w:cs="Times New Roman"/>
          <w:sz w:val="24"/>
          <w:szCs w:val="24"/>
        </w:rPr>
      </w:pPr>
      <w:r>
        <w:rPr>
          <w:rFonts w:ascii="Times New Roman" w:hAnsi="Times New Roman" w:cs="Times New Roman"/>
          <w:sz w:val="24"/>
          <w:szCs w:val="24"/>
        </w:rPr>
        <w:t>SAŽETAK</w:t>
      </w:r>
      <w:r w:rsidR="00C16DD7">
        <w:rPr>
          <w:rFonts w:ascii="Times New Roman" w:hAnsi="Times New Roman" w:cs="Times New Roman"/>
          <w:sz w:val="24"/>
          <w:szCs w:val="24"/>
        </w:rPr>
        <w:t xml:space="preserve"> </w:t>
      </w:r>
      <w:r w:rsidR="00E6791D">
        <w:rPr>
          <w:rFonts w:ascii="Times New Roman" w:hAnsi="Times New Roman" w:cs="Times New Roman"/>
          <w:sz w:val="24"/>
          <w:szCs w:val="24"/>
        </w:rPr>
        <w:t xml:space="preserve"> ...........................................</w:t>
      </w:r>
      <w:r w:rsidR="00A00124">
        <w:rPr>
          <w:rFonts w:ascii="Times New Roman" w:hAnsi="Times New Roman" w:cs="Times New Roman"/>
          <w:sz w:val="24"/>
          <w:szCs w:val="24"/>
        </w:rPr>
        <w:t>...............................</w:t>
      </w:r>
      <w:r w:rsidR="00E6791D">
        <w:rPr>
          <w:rFonts w:ascii="Times New Roman" w:hAnsi="Times New Roman" w:cs="Times New Roman"/>
          <w:sz w:val="24"/>
          <w:szCs w:val="24"/>
        </w:rPr>
        <w:t>..........  34</w:t>
      </w:r>
    </w:p>
    <w:p w:rsidR="007808C7" w:rsidRPr="00BF3BB7" w:rsidRDefault="007808C7" w:rsidP="0053218D">
      <w:pPr>
        <w:pStyle w:val="ListParagraph"/>
        <w:numPr>
          <w:ilvl w:val="0"/>
          <w:numId w:val="1"/>
        </w:numPr>
        <w:tabs>
          <w:tab w:val="left" w:pos="1064"/>
        </w:tabs>
        <w:spacing w:line="360" w:lineRule="auto"/>
        <w:jc w:val="both"/>
        <w:rPr>
          <w:rFonts w:ascii="Times New Roman" w:hAnsi="Times New Roman" w:cs="Times New Roman"/>
          <w:sz w:val="24"/>
          <w:szCs w:val="24"/>
        </w:rPr>
      </w:pPr>
      <w:r>
        <w:rPr>
          <w:rFonts w:ascii="Times New Roman" w:hAnsi="Times New Roman" w:cs="Times New Roman"/>
          <w:sz w:val="24"/>
          <w:szCs w:val="24"/>
        </w:rPr>
        <w:t>SUMMARY</w:t>
      </w:r>
      <w:r w:rsidR="00C16DD7">
        <w:rPr>
          <w:rFonts w:ascii="Times New Roman" w:hAnsi="Times New Roman" w:cs="Times New Roman"/>
          <w:sz w:val="24"/>
          <w:szCs w:val="24"/>
        </w:rPr>
        <w:t xml:space="preserve"> </w:t>
      </w:r>
      <w:r w:rsidR="00E6791D">
        <w:rPr>
          <w:rFonts w:ascii="Times New Roman" w:hAnsi="Times New Roman" w:cs="Times New Roman"/>
          <w:sz w:val="24"/>
          <w:szCs w:val="24"/>
        </w:rPr>
        <w:t xml:space="preserve"> .........................................</w:t>
      </w:r>
      <w:r w:rsidR="00A00124">
        <w:rPr>
          <w:rFonts w:ascii="Times New Roman" w:hAnsi="Times New Roman" w:cs="Times New Roman"/>
          <w:sz w:val="24"/>
          <w:szCs w:val="24"/>
        </w:rPr>
        <w:t>...............................</w:t>
      </w:r>
      <w:r w:rsidR="00E6791D">
        <w:rPr>
          <w:rFonts w:ascii="Times New Roman" w:hAnsi="Times New Roman" w:cs="Times New Roman"/>
          <w:sz w:val="24"/>
          <w:szCs w:val="24"/>
        </w:rPr>
        <w:t>..........  35</w:t>
      </w:r>
    </w:p>
    <w:p w:rsidR="00BF3BB7" w:rsidRPr="00BF3BB7" w:rsidRDefault="00BF3BB7" w:rsidP="00BF3BB7">
      <w:pPr>
        <w:pStyle w:val="ListParagraph"/>
        <w:tabs>
          <w:tab w:val="left" w:pos="1064"/>
        </w:tabs>
        <w:spacing w:line="360" w:lineRule="auto"/>
        <w:jc w:val="both"/>
        <w:rPr>
          <w:rFonts w:ascii="Times New Roman" w:hAnsi="Times New Roman" w:cs="Times New Roman"/>
          <w:sz w:val="24"/>
          <w:szCs w:val="24"/>
        </w:rPr>
      </w:pPr>
    </w:p>
    <w:p w:rsidR="00BF3BB7" w:rsidRPr="00BF3BB7" w:rsidRDefault="00BF3BB7" w:rsidP="00BF3BB7">
      <w:pPr>
        <w:pStyle w:val="ListParagraph"/>
        <w:tabs>
          <w:tab w:val="left" w:pos="1064"/>
        </w:tabs>
        <w:spacing w:line="360" w:lineRule="auto"/>
        <w:jc w:val="both"/>
        <w:rPr>
          <w:rFonts w:ascii="Times New Roman" w:hAnsi="Times New Roman" w:cs="Times New Roman"/>
          <w:sz w:val="24"/>
          <w:szCs w:val="24"/>
        </w:rPr>
      </w:pPr>
    </w:p>
    <w:p w:rsidR="00BF3BB7" w:rsidRPr="00BF3BB7" w:rsidRDefault="00BF3BB7" w:rsidP="00BF3BB7">
      <w:pPr>
        <w:pStyle w:val="ListParagraph"/>
        <w:tabs>
          <w:tab w:val="left" w:pos="1064"/>
        </w:tabs>
        <w:spacing w:line="360" w:lineRule="auto"/>
        <w:jc w:val="both"/>
        <w:rPr>
          <w:rFonts w:ascii="Times New Roman" w:hAnsi="Times New Roman" w:cs="Times New Roman"/>
          <w:sz w:val="24"/>
          <w:szCs w:val="24"/>
        </w:rPr>
      </w:pPr>
    </w:p>
    <w:p w:rsidR="00BF3BB7" w:rsidRPr="00BF3BB7" w:rsidRDefault="00BF3BB7" w:rsidP="00BF3BB7">
      <w:pPr>
        <w:pStyle w:val="ListParagraph"/>
        <w:tabs>
          <w:tab w:val="left" w:pos="1064"/>
        </w:tabs>
        <w:spacing w:line="360" w:lineRule="auto"/>
        <w:jc w:val="both"/>
        <w:rPr>
          <w:rFonts w:ascii="Times New Roman" w:hAnsi="Times New Roman" w:cs="Times New Roman"/>
          <w:sz w:val="24"/>
          <w:szCs w:val="24"/>
        </w:rPr>
      </w:pPr>
    </w:p>
    <w:p w:rsidR="00BF3BB7" w:rsidRPr="00BF3BB7" w:rsidRDefault="00BF3BB7" w:rsidP="00BF3BB7">
      <w:pPr>
        <w:pStyle w:val="ListParagraph"/>
        <w:tabs>
          <w:tab w:val="left" w:pos="1064"/>
        </w:tabs>
        <w:spacing w:line="360" w:lineRule="auto"/>
        <w:jc w:val="both"/>
        <w:rPr>
          <w:rFonts w:ascii="Times New Roman" w:hAnsi="Times New Roman" w:cs="Times New Roman"/>
          <w:sz w:val="24"/>
          <w:szCs w:val="24"/>
        </w:rPr>
      </w:pPr>
    </w:p>
    <w:p w:rsidR="00BF3BB7" w:rsidRPr="00BF3BB7" w:rsidRDefault="00BF3BB7" w:rsidP="00BF3BB7">
      <w:pPr>
        <w:pStyle w:val="ListParagraph"/>
        <w:tabs>
          <w:tab w:val="left" w:pos="1064"/>
        </w:tabs>
        <w:spacing w:line="360" w:lineRule="auto"/>
        <w:jc w:val="both"/>
        <w:rPr>
          <w:rFonts w:ascii="Times New Roman" w:hAnsi="Times New Roman" w:cs="Times New Roman"/>
          <w:sz w:val="24"/>
          <w:szCs w:val="24"/>
        </w:rPr>
      </w:pPr>
    </w:p>
    <w:p w:rsidR="00BF3BB7" w:rsidRPr="00BF3BB7" w:rsidRDefault="00BF3BB7" w:rsidP="00BF3BB7">
      <w:pPr>
        <w:pStyle w:val="ListParagraph"/>
        <w:tabs>
          <w:tab w:val="left" w:pos="1064"/>
        </w:tabs>
        <w:spacing w:line="360" w:lineRule="auto"/>
        <w:jc w:val="both"/>
        <w:rPr>
          <w:rFonts w:ascii="Times New Roman" w:hAnsi="Times New Roman" w:cs="Times New Roman"/>
          <w:sz w:val="24"/>
          <w:szCs w:val="24"/>
        </w:rPr>
      </w:pPr>
    </w:p>
    <w:p w:rsidR="00BF3BB7" w:rsidRPr="00BF3BB7" w:rsidRDefault="00BF3BB7" w:rsidP="00BF3BB7">
      <w:pPr>
        <w:pStyle w:val="ListParagraph"/>
        <w:tabs>
          <w:tab w:val="left" w:pos="1064"/>
        </w:tabs>
        <w:spacing w:line="360" w:lineRule="auto"/>
        <w:jc w:val="both"/>
        <w:rPr>
          <w:rFonts w:ascii="Times New Roman" w:hAnsi="Times New Roman" w:cs="Times New Roman"/>
          <w:sz w:val="24"/>
          <w:szCs w:val="24"/>
        </w:rPr>
      </w:pPr>
    </w:p>
    <w:p w:rsidR="00BF3BB7" w:rsidRPr="00BF3BB7" w:rsidRDefault="00BF3BB7" w:rsidP="00BF3BB7">
      <w:pPr>
        <w:pStyle w:val="ListParagraph"/>
        <w:tabs>
          <w:tab w:val="left" w:pos="1064"/>
        </w:tabs>
        <w:spacing w:line="360" w:lineRule="auto"/>
        <w:jc w:val="both"/>
        <w:rPr>
          <w:rFonts w:ascii="Times New Roman" w:hAnsi="Times New Roman" w:cs="Times New Roman"/>
          <w:sz w:val="24"/>
          <w:szCs w:val="24"/>
        </w:rPr>
      </w:pPr>
    </w:p>
    <w:p w:rsidR="00BF3BB7" w:rsidRPr="00BF3BB7" w:rsidRDefault="00BF3BB7" w:rsidP="00BF3BB7">
      <w:pPr>
        <w:pStyle w:val="ListParagraph"/>
        <w:tabs>
          <w:tab w:val="left" w:pos="1064"/>
        </w:tabs>
        <w:spacing w:line="360" w:lineRule="auto"/>
        <w:jc w:val="both"/>
        <w:rPr>
          <w:rFonts w:ascii="Times New Roman" w:hAnsi="Times New Roman" w:cs="Times New Roman"/>
          <w:sz w:val="24"/>
          <w:szCs w:val="24"/>
        </w:rPr>
      </w:pPr>
    </w:p>
    <w:p w:rsidR="00BF3BB7" w:rsidRPr="00BF3BB7" w:rsidRDefault="00BF3BB7" w:rsidP="00BF3BB7">
      <w:pPr>
        <w:pStyle w:val="ListParagraph"/>
        <w:tabs>
          <w:tab w:val="left" w:pos="1064"/>
        </w:tabs>
        <w:spacing w:line="360" w:lineRule="auto"/>
        <w:jc w:val="both"/>
        <w:rPr>
          <w:rFonts w:ascii="Times New Roman" w:hAnsi="Times New Roman" w:cs="Times New Roman"/>
          <w:sz w:val="24"/>
          <w:szCs w:val="24"/>
        </w:rPr>
      </w:pPr>
    </w:p>
    <w:p w:rsidR="00BF3BB7" w:rsidRDefault="00BF3BB7" w:rsidP="00BF3BB7">
      <w:pPr>
        <w:pStyle w:val="ListParagraph"/>
        <w:tabs>
          <w:tab w:val="left" w:pos="1064"/>
        </w:tabs>
        <w:spacing w:line="360" w:lineRule="auto"/>
        <w:jc w:val="both"/>
        <w:rPr>
          <w:rFonts w:ascii="Times New Roman" w:hAnsi="Times New Roman" w:cs="Times New Roman"/>
          <w:sz w:val="24"/>
          <w:szCs w:val="24"/>
        </w:rPr>
      </w:pPr>
    </w:p>
    <w:p w:rsidR="009649E4" w:rsidRDefault="009649E4" w:rsidP="00BF3BB7">
      <w:pPr>
        <w:pStyle w:val="ListParagraph"/>
        <w:tabs>
          <w:tab w:val="left" w:pos="1064"/>
        </w:tabs>
        <w:spacing w:line="360" w:lineRule="auto"/>
        <w:jc w:val="both"/>
        <w:rPr>
          <w:rFonts w:ascii="Times New Roman" w:hAnsi="Times New Roman" w:cs="Times New Roman"/>
          <w:sz w:val="24"/>
          <w:szCs w:val="24"/>
        </w:rPr>
      </w:pPr>
    </w:p>
    <w:p w:rsidR="00BB7617" w:rsidRPr="00BF3BB7" w:rsidRDefault="00BB7617" w:rsidP="00BF3BB7">
      <w:pPr>
        <w:pStyle w:val="ListParagraph"/>
        <w:tabs>
          <w:tab w:val="left" w:pos="1064"/>
        </w:tabs>
        <w:spacing w:line="360" w:lineRule="auto"/>
        <w:jc w:val="both"/>
        <w:rPr>
          <w:rFonts w:ascii="Times New Roman" w:hAnsi="Times New Roman" w:cs="Times New Roman"/>
          <w:sz w:val="24"/>
          <w:szCs w:val="24"/>
        </w:rPr>
      </w:pPr>
    </w:p>
    <w:p w:rsidR="009649E4" w:rsidRDefault="009649E4" w:rsidP="00D1664A">
      <w:pPr>
        <w:pStyle w:val="ListParagraph"/>
        <w:tabs>
          <w:tab w:val="left" w:pos="1064"/>
        </w:tabs>
        <w:spacing w:line="360" w:lineRule="auto"/>
        <w:rPr>
          <w:rFonts w:ascii="Times New Roman" w:hAnsi="Times New Roman" w:cs="Times New Roman"/>
          <w:sz w:val="24"/>
          <w:szCs w:val="24"/>
        </w:rPr>
        <w:sectPr w:rsidR="009649E4" w:rsidSect="00724761">
          <w:footerReference w:type="even" r:id="rId8"/>
          <w:type w:val="continuous"/>
          <w:pgSz w:w="11906" w:h="16838"/>
          <w:pgMar w:top="1417" w:right="1417" w:bottom="1417" w:left="1417" w:header="708" w:footer="708" w:gutter="0"/>
          <w:pgNumType w:start="4"/>
          <w:cols w:space="708"/>
          <w:titlePg/>
          <w:docGrid w:linePitch="360"/>
        </w:sectPr>
      </w:pPr>
    </w:p>
    <w:p w:rsidR="00BB7617" w:rsidRDefault="00BB7617" w:rsidP="00BB7617">
      <w:pPr>
        <w:pStyle w:val="ListParagraph"/>
        <w:tabs>
          <w:tab w:val="left" w:pos="1064"/>
        </w:tabs>
        <w:spacing w:line="360" w:lineRule="auto"/>
        <w:ind w:left="1080"/>
        <w:rPr>
          <w:rFonts w:ascii="Times New Roman" w:hAnsi="Times New Roman" w:cs="Times New Roman"/>
          <w:b/>
          <w:sz w:val="24"/>
          <w:szCs w:val="24"/>
        </w:rPr>
      </w:pPr>
    </w:p>
    <w:p w:rsidR="00D5151E" w:rsidRPr="000B5388" w:rsidRDefault="00BA3800" w:rsidP="0053218D">
      <w:pPr>
        <w:pStyle w:val="ListParagraph"/>
        <w:numPr>
          <w:ilvl w:val="0"/>
          <w:numId w:val="32"/>
        </w:numPr>
        <w:tabs>
          <w:tab w:val="left" w:pos="1064"/>
        </w:tabs>
        <w:spacing w:line="360" w:lineRule="auto"/>
        <w:rPr>
          <w:rFonts w:ascii="Times New Roman" w:hAnsi="Times New Roman" w:cs="Times New Roman"/>
          <w:b/>
          <w:sz w:val="24"/>
          <w:szCs w:val="24"/>
        </w:rPr>
      </w:pPr>
      <w:r w:rsidRPr="000B5388">
        <w:rPr>
          <w:rFonts w:ascii="Times New Roman" w:hAnsi="Times New Roman" w:cs="Times New Roman"/>
          <w:b/>
          <w:sz w:val="24"/>
          <w:szCs w:val="24"/>
        </w:rPr>
        <w:t>UVOD</w:t>
      </w:r>
    </w:p>
    <w:p w:rsidR="0053218D" w:rsidRDefault="0053218D" w:rsidP="00D5151E">
      <w:pPr>
        <w:pStyle w:val="ListParagraph"/>
        <w:tabs>
          <w:tab w:val="left" w:pos="1064"/>
        </w:tabs>
        <w:spacing w:line="360" w:lineRule="auto"/>
        <w:rPr>
          <w:rFonts w:ascii="Times New Roman" w:hAnsi="Times New Roman" w:cs="Times New Roman"/>
          <w:b/>
          <w:sz w:val="24"/>
          <w:szCs w:val="24"/>
        </w:rPr>
      </w:pPr>
    </w:p>
    <w:p w:rsidR="00C74E9E" w:rsidRPr="00D5151E" w:rsidRDefault="00C74E9E" w:rsidP="00D5151E">
      <w:pPr>
        <w:pStyle w:val="ListParagraph"/>
        <w:tabs>
          <w:tab w:val="left" w:pos="1064"/>
        </w:tabs>
        <w:spacing w:line="360" w:lineRule="auto"/>
        <w:rPr>
          <w:rFonts w:ascii="Times New Roman" w:hAnsi="Times New Roman" w:cs="Times New Roman"/>
          <w:sz w:val="24"/>
          <w:szCs w:val="24"/>
        </w:rPr>
      </w:pPr>
      <w:r w:rsidRPr="00D5151E">
        <w:rPr>
          <w:rFonts w:ascii="Times New Roman" w:hAnsi="Times New Roman" w:cs="Times New Roman"/>
          <w:b/>
          <w:sz w:val="24"/>
          <w:szCs w:val="24"/>
        </w:rPr>
        <w:t>Rimski grad Cibale</w:t>
      </w:r>
    </w:p>
    <w:p w:rsidR="009611B3" w:rsidRDefault="009611B3" w:rsidP="009611B3">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613DC7" w:rsidRPr="00613DC7">
        <w:rPr>
          <w:rFonts w:ascii="Times New Roman" w:hAnsi="Times New Roman" w:cs="Times New Roman"/>
          <w:sz w:val="24"/>
          <w:szCs w:val="24"/>
        </w:rPr>
        <w:t xml:space="preserve">Na vrhu najsjevernije točke bosutskog meandra, na povišenoj lijevoj obali, </w:t>
      </w:r>
      <w:r w:rsidR="007629FF">
        <w:rPr>
          <w:rFonts w:ascii="Times New Roman" w:hAnsi="Times New Roman" w:cs="Times New Roman"/>
          <w:sz w:val="24"/>
          <w:szCs w:val="24"/>
        </w:rPr>
        <w:t>prije otprilike 8000 godina</w:t>
      </w:r>
      <w:r w:rsidR="00C74E9E">
        <w:rPr>
          <w:rFonts w:ascii="Times New Roman" w:hAnsi="Times New Roman" w:cs="Times New Roman"/>
          <w:sz w:val="24"/>
          <w:szCs w:val="24"/>
        </w:rPr>
        <w:t xml:space="preserve"> </w:t>
      </w:r>
      <w:r w:rsidR="00613DC7" w:rsidRPr="00613DC7">
        <w:rPr>
          <w:rFonts w:ascii="Times New Roman" w:hAnsi="Times New Roman" w:cs="Times New Roman"/>
          <w:sz w:val="24"/>
          <w:szCs w:val="24"/>
        </w:rPr>
        <w:t xml:space="preserve">nastalo je prapovijesno naselje </w:t>
      </w:r>
      <w:r w:rsidR="00C74E9E">
        <w:rPr>
          <w:rFonts w:ascii="Times New Roman" w:hAnsi="Times New Roman" w:cs="Times New Roman"/>
          <w:sz w:val="24"/>
          <w:szCs w:val="24"/>
        </w:rPr>
        <w:t xml:space="preserve">Cibale </w:t>
      </w:r>
      <w:r w:rsidR="00613DC7" w:rsidRPr="00613DC7">
        <w:rPr>
          <w:rFonts w:ascii="Times New Roman" w:hAnsi="Times New Roman" w:cs="Times New Roman"/>
          <w:sz w:val="24"/>
          <w:szCs w:val="24"/>
        </w:rPr>
        <w:t>čiji kontinuitet pratimo do današnjih dana. Iznad slojeva starčevačke, sopotske, vučedolske, vinkovačke, kompleksa brončanodobnih i željeznodobnih kultura, smjestilo se i rimsko naselje.</w:t>
      </w:r>
      <w:r w:rsidR="00C74E9E">
        <w:rPr>
          <w:rFonts w:ascii="Times New Roman" w:hAnsi="Times New Roman" w:cs="Times New Roman"/>
          <w:sz w:val="24"/>
          <w:szCs w:val="24"/>
        </w:rPr>
        <w:t xml:space="preserve"> </w:t>
      </w:r>
      <w:r w:rsidR="00613DC7" w:rsidRPr="00613DC7">
        <w:rPr>
          <w:rFonts w:ascii="Times New Roman" w:hAnsi="Times New Roman" w:cs="Times New Roman"/>
          <w:sz w:val="24"/>
          <w:szCs w:val="24"/>
        </w:rPr>
        <w:t xml:space="preserve">Uz blizinu limesa i povezanost s Mursom i Sirmijem, Cibale </w:t>
      </w:r>
      <w:r w:rsidR="003B2053">
        <w:rPr>
          <w:rFonts w:ascii="Times New Roman" w:hAnsi="Times New Roman" w:cs="Times New Roman"/>
          <w:sz w:val="24"/>
          <w:szCs w:val="24"/>
        </w:rPr>
        <w:t>su predstavljale</w:t>
      </w:r>
      <w:r w:rsidR="00613DC7" w:rsidRPr="00613DC7">
        <w:rPr>
          <w:rFonts w:ascii="Times New Roman" w:hAnsi="Times New Roman" w:cs="Times New Roman"/>
          <w:sz w:val="24"/>
          <w:szCs w:val="24"/>
        </w:rPr>
        <w:t xml:space="preserve"> važno čvorište na razmeđi puteva i njihov </w:t>
      </w:r>
      <w:r w:rsidR="00C74E9E">
        <w:rPr>
          <w:rFonts w:ascii="Times New Roman" w:hAnsi="Times New Roman" w:cs="Times New Roman"/>
          <w:sz w:val="24"/>
          <w:szCs w:val="24"/>
        </w:rPr>
        <w:t>je položaj bio</w:t>
      </w:r>
      <w:r w:rsidR="00613DC7" w:rsidRPr="00613DC7">
        <w:rPr>
          <w:rFonts w:ascii="Times New Roman" w:hAnsi="Times New Roman" w:cs="Times New Roman"/>
          <w:sz w:val="24"/>
          <w:szCs w:val="24"/>
        </w:rPr>
        <w:t xml:space="preserve"> idealan za</w:t>
      </w:r>
      <w:r w:rsidR="00E30FBC">
        <w:rPr>
          <w:rFonts w:ascii="Times New Roman" w:hAnsi="Times New Roman" w:cs="Times New Roman"/>
          <w:sz w:val="24"/>
          <w:szCs w:val="24"/>
        </w:rPr>
        <w:t xml:space="preserve"> </w:t>
      </w:r>
      <w:r w:rsidR="00C74E9E">
        <w:rPr>
          <w:rFonts w:ascii="Times New Roman" w:hAnsi="Times New Roman" w:cs="Times New Roman"/>
          <w:sz w:val="24"/>
          <w:szCs w:val="24"/>
        </w:rPr>
        <w:t>razvoj opskrbno-komunikacijskog centra kroz prošlost</w:t>
      </w:r>
      <w:r w:rsidR="00E30FBC">
        <w:rPr>
          <w:rFonts w:ascii="Times New Roman" w:hAnsi="Times New Roman" w:cs="Times New Roman"/>
          <w:sz w:val="24"/>
          <w:szCs w:val="24"/>
        </w:rPr>
        <w:t xml:space="preserve"> </w:t>
      </w:r>
      <w:r w:rsidR="00A44EB4">
        <w:rPr>
          <w:rFonts w:ascii="Times New Roman" w:hAnsi="Times New Roman" w:cs="Times New Roman"/>
          <w:sz w:val="24"/>
          <w:szCs w:val="24"/>
        </w:rPr>
        <w:t>(</w:t>
      </w:r>
      <w:r w:rsidR="00420B99">
        <w:rPr>
          <w:rFonts w:ascii="Times New Roman" w:hAnsi="Times New Roman" w:cs="Times New Roman"/>
          <w:sz w:val="24"/>
          <w:szCs w:val="24"/>
        </w:rPr>
        <w:t>1</w:t>
      </w:r>
      <w:r w:rsidR="00E428DF">
        <w:rPr>
          <w:rFonts w:ascii="Times New Roman" w:hAnsi="Times New Roman" w:cs="Times New Roman"/>
          <w:sz w:val="24"/>
          <w:szCs w:val="24"/>
        </w:rPr>
        <w:t>, 2</w:t>
      </w:r>
      <w:r w:rsidR="00A44EB4">
        <w:rPr>
          <w:rFonts w:ascii="Times New Roman" w:hAnsi="Times New Roman" w:cs="Times New Roman"/>
          <w:sz w:val="24"/>
          <w:szCs w:val="24"/>
        </w:rPr>
        <w:t>)</w:t>
      </w:r>
      <w:r w:rsidR="00E30FBC">
        <w:rPr>
          <w:rFonts w:ascii="Times New Roman" w:hAnsi="Times New Roman" w:cs="Times New Roman"/>
          <w:sz w:val="24"/>
          <w:szCs w:val="24"/>
        </w:rPr>
        <w:t>.</w:t>
      </w:r>
      <w:r w:rsidR="00EB6304" w:rsidRPr="00EB6304">
        <w:rPr>
          <w:rFonts w:ascii="Arial" w:hAnsi="Arial" w:cs="Arial"/>
        </w:rPr>
        <w:t xml:space="preserve"> </w:t>
      </w:r>
    </w:p>
    <w:p w:rsidR="00613DC7" w:rsidRDefault="00EB6304" w:rsidP="009611B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Cibale nastaju </w:t>
      </w:r>
      <w:r w:rsidRPr="00EB6304">
        <w:rPr>
          <w:rFonts w:ascii="Times New Roman" w:hAnsi="Times New Roman" w:cs="Times New Roman"/>
          <w:sz w:val="24"/>
          <w:szCs w:val="24"/>
        </w:rPr>
        <w:t>preseljenjem i razgradnjom velikog keltskog naselja na Dirovom brijegu.</w:t>
      </w:r>
      <w:r>
        <w:rPr>
          <w:rFonts w:ascii="Arial" w:hAnsi="Arial" w:cs="Arial"/>
        </w:rPr>
        <w:t xml:space="preserve"> </w:t>
      </w:r>
      <w:r w:rsidR="00A260F6">
        <w:rPr>
          <w:rFonts w:ascii="Times New Roman" w:hAnsi="Times New Roman" w:cs="Times New Roman"/>
          <w:sz w:val="24"/>
          <w:szCs w:val="24"/>
        </w:rPr>
        <w:t xml:space="preserve">U antičko doba glavninu </w:t>
      </w:r>
      <w:r w:rsidR="00613DC7" w:rsidRPr="00613DC7">
        <w:rPr>
          <w:rFonts w:ascii="Times New Roman" w:hAnsi="Times New Roman" w:cs="Times New Roman"/>
          <w:sz w:val="24"/>
          <w:szCs w:val="24"/>
        </w:rPr>
        <w:t>populacije čine domaći stanovnici kojima se pridružuju doseljeni</w:t>
      </w:r>
      <w:r w:rsidR="00A260F6">
        <w:rPr>
          <w:rFonts w:ascii="Times New Roman" w:hAnsi="Times New Roman" w:cs="Times New Roman"/>
          <w:sz w:val="24"/>
          <w:szCs w:val="24"/>
        </w:rPr>
        <w:t>ci iz ostalih dijelova Rimskog c</w:t>
      </w:r>
      <w:r w:rsidR="00613DC7" w:rsidRPr="00613DC7">
        <w:rPr>
          <w:rFonts w:ascii="Times New Roman" w:hAnsi="Times New Roman" w:cs="Times New Roman"/>
          <w:sz w:val="24"/>
          <w:szCs w:val="24"/>
        </w:rPr>
        <w:t xml:space="preserve">arstva. Najraniji nalazi s područja Cibala potječu </w:t>
      </w:r>
      <w:r w:rsidR="00E30FBC">
        <w:rPr>
          <w:rFonts w:ascii="Times New Roman" w:hAnsi="Times New Roman" w:cs="Times New Roman"/>
          <w:sz w:val="24"/>
          <w:szCs w:val="24"/>
        </w:rPr>
        <w:t>s više mjesta u gradu i okolici</w:t>
      </w:r>
      <w:r w:rsidR="003B2053">
        <w:rPr>
          <w:rFonts w:ascii="Times New Roman" w:hAnsi="Times New Roman" w:cs="Times New Roman"/>
          <w:sz w:val="24"/>
          <w:szCs w:val="24"/>
        </w:rPr>
        <w:t xml:space="preserve"> (2)</w:t>
      </w:r>
      <w:r w:rsidR="00E30FBC">
        <w:rPr>
          <w:rFonts w:ascii="Times New Roman" w:hAnsi="Times New Roman" w:cs="Times New Roman"/>
          <w:sz w:val="24"/>
          <w:szCs w:val="24"/>
        </w:rPr>
        <w:t>.</w:t>
      </w:r>
    </w:p>
    <w:p w:rsidR="00613DC7" w:rsidRDefault="00613DC7" w:rsidP="001252C8">
      <w:pPr>
        <w:spacing w:line="360" w:lineRule="auto"/>
        <w:jc w:val="both"/>
        <w:rPr>
          <w:rFonts w:ascii="Times New Roman" w:hAnsi="Times New Roman" w:cs="Times New Roman"/>
          <w:sz w:val="24"/>
          <w:szCs w:val="24"/>
        </w:rPr>
      </w:pPr>
      <w:r w:rsidRPr="00613DC7">
        <w:rPr>
          <w:rFonts w:ascii="Times New Roman" w:hAnsi="Times New Roman" w:cs="Times New Roman"/>
          <w:sz w:val="24"/>
          <w:szCs w:val="24"/>
        </w:rPr>
        <w:t xml:space="preserve">Municipalni status grad dobiva za Hadrijana (117-138.), a to svjedoči i o </w:t>
      </w:r>
      <w:r>
        <w:rPr>
          <w:rFonts w:ascii="Times New Roman" w:hAnsi="Times New Roman" w:cs="Times New Roman"/>
          <w:sz w:val="24"/>
          <w:szCs w:val="24"/>
        </w:rPr>
        <w:t xml:space="preserve">tome </w:t>
      </w:r>
      <w:r w:rsidRPr="00613DC7">
        <w:rPr>
          <w:rFonts w:ascii="Times New Roman" w:hAnsi="Times New Roman" w:cs="Times New Roman"/>
          <w:sz w:val="24"/>
          <w:szCs w:val="24"/>
        </w:rPr>
        <w:t>da je grad morao imati naglašeno urbani karakter. Cibale su uzdignute na status kolonije carskim dekretom</w:t>
      </w:r>
      <w:r w:rsidR="00EB6304">
        <w:rPr>
          <w:rFonts w:ascii="Times New Roman" w:hAnsi="Times New Roman" w:cs="Times New Roman"/>
          <w:sz w:val="24"/>
          <w:szCs w:val="24"/>
        </w:rPr>
        <w:t xml:space="preserve"> početkom 3. stoljeća</w:t>
      </w:r>
      <w:r w:rsidRPr="00613DC7">
        <w:rPr>
          <w:rFonts w:ascii="Times New Roman" w:hAnsi="Times New Roman" w:cs="Times New Roman"/>
          <w:sz w:val="24"/>
          <w:szCs w:val="24"/>
        </w:rPr>
        <w:t>.</w:t>
      </w:r>
      <w:r w:rsidR="008D7BB2">
        <w:rPr>
          <w:rFonts w:ascii="Times New Roman" w:hAnsi="Times New Roman" w:cs="Times New Roman"/>
          <w:sz w:val="24"/>
          <w:szCs w:val="24"/>
        </w:rPr>
        <w:t xml:space="preserve"> Tu </w:t>
      </w:r>
      <w:r w:rsidRPr="00613DC7">
        <w:rPr>
          <w:rFonts w:ascii="Times New Roman" w:hAnsi="Times New Roman" w:cs="Times New Roman"/>
          <w:sz w:val="24"/>
          <w:szCs w:val="24"/>
        </w:rPr>
        <w:t xml:space="preserve">fazu urbanizacije započeo je Septimije </w:t>
      </w:r>
      <w:r w:rsidR="00AE0C7C">
        <w:rPr>
          <w:rFonts w:ascii="Times New Roman" w:hAnsi="Times New Roman" w:cs="Times New Roman"/>
          <w:sz w:val="24"/>
          <w:szCs w:val="24"/>
        </w:rPr>
        <w:t xml:space="preserve">Sever (193-211.), a nastavio </w:t>
      </w:r>
      <w:r w:rsidRPr="00613DC7">
        <w:rPr>
          <w:rFonts w:ascii="Times New Roman" w:hAnsi="Times New Roman" w:cs="Times New Roman"/>
          <w:sz w:val="24"/>
          <w:szCs w:val="24"/>
        </w:rPr>
        <w:t>njegov sin Karakala (198-218)</w:t>
      </w:r>
      <w:r w:rsidR="00AE0C7C">
        <w:rPr>
          <w:rFonts w:ascii="Times New Roman" w:hAnsi="Times New Roman" w:cs="Times New Roman"/>
          <w:sz w:val="24"/>
          <w:szCs w:val="24"/>
        </w:rPr>
        <w:t xml:space="preserve"> </w:t>
      </w:r>
      <w:r w:rsidR="003B2053">
        <w:rPr>
          <w:rFonts w:ascii="Times New Roman" w:hAnsi="Times New Roman" w:cs="Times New Roman"/>
          <w:sz w:val="24"/>
          <w:szCs w:val="24"/>
        </w:rPr>
        <w:t>(3)</w:t>
      </w:r>
      <w:r w:rsidRPr="00613DC7">
        <w:rPr>
          <w:rFonts w:ascii="Times New Roman" w:hAnsi="Times New Roman" w:cs="Times New Roman"/>
          <w:sz w:val="24"/>
          <w:szCs w:val="24"/>
        </w:rPr>
        <w:t xml:space="preserve">. Slijedi faza stabilnog razvoja koja traje do konstantinske dinastije (305 – 363.), kada </w:t>
      </w:r>
      <w:r w:rsidR="00E002CB">
        <w:rPr>
          <w:rFonts w:ascii="Times New Roman" w:hAnsi="Times New Roman" w:cs="Times New Roman"/>
          <w:sz w:val="24"/>
          <w:szCs w:val="24"/>
        </w:rPr>
        <w:t>za Cibale počinje</w:t>
      </w:r>
      <w:r w:rsidRPr="00613DC7">
        <w:rPr>
          <w:rFonts w:ascii="Times New Roman" w:hAnsi="Times New Roman" w:cs="Times New Roman"/>
          <w:sz w:val="24"/>
          <w:szCs w:val="24"/>
        </w:rPr>
        <w:t xml:space="preserve"> razdoblje najvećeg sjaja i urbanizacije. Ovaj trend se na</w:t>
      </w:r>
      <w:r w:rsidR="003B2053">
        <w:rPr>
          <w:rFonts w:ascii="Times New Roman" w:hAnsi="Times New Roman" w:cs="Times New Roman"/>
          <w:sz w:val="24"/>
          <w:szCs w:val="24"/>
        </w:rPr>
        <w:t>stavlja i za vrijeme vladavine v</w:t>
      </w:r>
      <w:r w:rsidRPr="00613DC7">
        <w:rPr>
          <w:rFonts w:ascii="Times New Roman" w:hAnsi="Times New Roman" w:cs="Times New Roman"/>
          <w:sz w:val="24"/>
          <w:szCs w:val="24"/>
        </w:rPr>
        <w:t xml:space="preserve">alentinijanske dinastije, </w:t>
      </w:r>
      <w:r w:rsidR="00E002CB">
        <w:rPr>
          <w:rFonts w:ascii="Times New Roman" w:hAnsi="Times New Roman" w:cs="Times New Roman"/>
          <w:sz w:val="24"/>
          <w:szCs w:val="24"/>
        </w:rPr>
        <w:t xml:space="preserve">tijekom </w:t>
      </w:r>
      <w:r w:rsidRPr="00613DC7">
        <w:rPr>
          <w:rFonts w:ascii="Times New Roman" w:hAnsi="Times New Roman" w:cs="Times New Roman"/>
          <w:sz w:val="24"/>
          <w:szCs w:val="24"/>
        </w:rPr>
        <w:t>koje dolazi do velikih javnih radova i ulaganja u</w:t>
      </w:r>
      <w:r w:rsidR="00E002CB">
        <w:rPr>
          <w:rFonts w:ascii="Times New Roman" w:hAnsi="Times New Roman" w:cs="Times New Roman"/>
          <w:sz w:val="24"/>
          <w:szCs w:val="24"/>
        </w:rPr>
        <w:t xml:space="preserve"> </w:t>
      </w:r>
      <w:r w:rsidRPr="00613DC7">
        <w:rPr>
          <w:rFonts w:ascii="Times New Roman" w:hAnsi="Times New Roman" w:cs="Times New Roman"/>
          <w:sz w:val="24"/>
          <w:szCs w:val="24"/>
        </w:rPr>
        <w:t>grad. Mnoštvo građevina može se datirati upravo u 4. stoljeće i vrlo velika količina numizmatičkih nalaza potječe iz istog razdoblja. Ova faza traje do 378. godine kada</w:t>
      </w:r>
      <w:r w:rsidR="003B2053">
        <w:rPr>
          <w:rFonts w:ascii="Times New Roman" w:hAnsi="Times New Roman" w:cs="Times New Roman"/>
          <w:sz w:val="24"/>
          <w:szCs w:val="24"/>
        </w:rPr>
        <w:t>,</w:t>
      </w:r>
      <w:r w:rsidRPr="00613DC7">
        <w:rPr>
          <w:rFonts w:ascii="Times New Roman" w:hAnsi="Times New Roman" w:cs="Times New Roman"/>
          <w:sz w:val="24"/>
          <w:szCs w:val="24"/>
        </w:rPr>
        <w:t xml:space="preserve"> nakon bitke kod Hadrijanopola</w:t>
      </w:r>
      <w:r w:rsidR="003B2053">
        <w:rPr>
          <w:rFonts w:ascii="Times New Roman" w:hAnsi="Times New Roman" w:cs="Times New Roman"/>
          <w:sz w:val="24"/>
          <w:szCs w:val="24"/>
        </w:rPr>
        <w:t>,</w:t>
      </w:r>
      <w:r w:rsidRPr="00613DC7">
        <w:rPr>
          <w:rFonts w:ascii="Times New Roman" w:hAnsi="Times New Roman" w:cs="Times New Roman"/>
          <w:sz w:val="24"/>
          <w:szCs w:val="24"/>
        </w:rPr>
        <w:t xml:space="preserve"> dolazi do raspada sustava rimskog provincijalnog</w:t>
      </w:r>
      <w:r w:rsidR="00E002CB">
        <w:rPr>
          <w:rFonts w:ascii="Times New Roman" w:hAnsi="Times New Roman" w:cs="Times New Roman"/>
          <w:sz w:val="24"/>
          <w:szCs w:val="24"/>
        </w:rPr>
        <w:t xml:space="preserve"> života u Panoniji. Na grad</w:t>
      </w:r>
      <w:r w:rsidRPr="00613DC7">
        <w:rPr>
          <w:rFonts w:ascii="Times New Roman" w:hAnsi="Times New Roman" w:cs="Times New Roman"/>
          <w:sz w:val="24"/>
          <w:szCs w:val="24"/>
        </w:rPr>
        <w:t>u nije vidljivo stradavanje u vizigotskim pljačkaškim provalama, ali grad zahvaća opća kriza i depopulacija te se može pretpostaviti da se život nastavlja na smanjenoj po</w:t>
      </w:r>
      <w:r w:rsidR="00E30FBC">
        <w:rPr>
          <w:rFonts w:ascii="Times New Roman" w:hAnsi="Times New Roman" w:cs="Times New Roman"/>
          <w:sz w:val="24"/>
          <w:szCs w:val="24"/>
        </w:rPr>
        <w:t xml:space="preserve">vršini </w:t>
      </w:r>
      <w:r w:rsidR="00E002CB">
        <w:rPr>
          <w:rFonts w:ascii="Times New Roman" w:hAnsi="Times New Roman" w:cs="Times New Roman"/>
          <w:sz w:val="24"/>
          <w:szCs w:val="24"/>
        </w:rPr>
        <w:t xml:space="preserve">grada </w:t>
      </w:r>
      <w:r w:rsidR="00E30FBC">
        <w:rPr>
          <w:rFonts w:ascii="Times New Roman" w:hAnsi="Times New Roman" w:cs="Times New Roman"/>
          <w:sz w:val="24"/>
          <w:szCs w:val="24"/>
        </w:rPr>
        <w:t>tijekom 4. i 5. stoljeća</w:t>
      </w:r>
      <w:r w:rsidR="003B2053">
        <w:rPr>
          <w:rFonts w:ascii="Times New Roman" w:hAnsi="Times New Roman" w:cs="Times New Roman"/>
          <w:sz w:val="24"/>
          <w:szCs w:val="24"/>
        </w:rPr>
        <w:t xml:space="preserve"> (</w:t>
      </w:r>
      <w:r w:rsidR="00B9511B">
        <w:rPr>
          <w:rFonts w:ascii="Times New Roman" w:hAnsi="Times New Roman" w:cs="Times New Roman"/>
          <w:sz w:val="24"/>
          <w:szCs w:val="24"/>
        </w:rPr>
        <w:t xml:space="preserve">2, </w:t>
      </w:r>
      <w:r w:rsidR="003B2053">
        <w:rPr>
          <w:rFonts w:ascii="Times New Roman" w:hAnsi="Times New Roman" w:cs="Times New Roman"/>
          <w:sz w:val="24"/>
          <w:szCs w:val="24"/>
        </w:rPr>
        <w:t>4)</w:t>
      </w:r>
      <w:r w:rsidR="00E30FBC">
        <w:rPr>
          <w:rFonts w:ascii="Times New Roman" w:hAnsi="Times New Roman" w:cs="Times New Roman"/>
          <w:sz w:val="24"/>
          <w:szCs w:val="24"/>
        </w:rPr>
        <w:t>.</w:t>
      </w:r>
    </w:p>
    <w:p w:rsidR="00613DC7" w:rsidRDefault="00E002CB" w:rsidP="001252C8">
      <w:pPr>
        <w:spacing w:line="360" w:lineRule="auto"/>
        <w:jc w:val="both"/>
        <w:rPr>
          <w:rFonts w:ascii="Times New Roman" w:hAnsi="Times New Roman" w:cs="Times New Roman"/>
          <w:sz w:val="24"/>
          <w:szCs w:val="24"/>
        </w:rPr>
      </w:pPr>
      <w:r>
        <w:rPr>
          <w:rFonts w:ascii="Times New Roman" w:hAnsi="Times New Roman" w:cs="Times New Roman"/>
          <w:sz w:val="24"/>
          <w:szCs w:val="24"/>
        </w:rPr>
        <w:t>Potrebno je</w:t>
      </w:r>
      <w:r w:rsidR="00613DC7">
        <w:rPr>
          <w:rFonts w:ascii="Times New Roman" w:hAnsi="Times New Roman" w:cs="Times New Roman"/>
          <w:sz w:val="24"/>
          <w:szCs w:val="24"/>
        </w:rPr>
        <w:t xml:space="preserve"> posebno</w:t>
      </w:r>
      <w:r w:rsidR="00613DC7" w:rsidRPr="00613DC7">
        <w:rPr>
          <w:rFonts w:ascii="Times New Roman" w:hAnsi="Times New Roman" w:cs="Times New Roman"/>
          <w:sz w:val="24"/>
          <w:szCs w:val="24"/>
        </w:rPr>
        <w:t xml:space="preserve"> istaknuti </w:t>
      </w:r>
      <w:r w:rsidR="00613DC7">
        <w:rPr>
          <w:rFonts w:ascii="Times New Roman" w:hAnsi="Times New Roman" w:cs="Times New Roman"/>
          <w:sz w:val="24"/>
          <w:szCs w:val="24"/>
        </w:rPr>
        <w:t>da su u Cibalama rođeni rimski carevi</w:t>
      </w:r>
      <w:r w:rsidR="00613DC7" w:rsidRPr="00613DC7">
        <w:rPr>
          <w:rFonts w:ascii="Times New Roman" w:hAnsi="Times New Roman" w:cs="Times New Roman"/>
          <w:sz w:val="24"/>
          <w:szCs w:val="24"/>
        </w:rPr>
        <w:t xml:space="preserve"> Valentinijan I</w:t>
      </w:r>
      <w:r w:rsidR="00AE0C7C">
        <w:rPr>
          <w:rFonts w:ascii="Times New Roman" w:hAnsi="Times New Roman" w:cs="Times New Roman"/>
          <w:sz w:val="24"/>
          <w:szCs w:val="24"/>
        </w:rPr>
        <w:t>.</w:t>
      </w:r>
      <w:r w:rsidR="00613DC7" w:rsidRPr="00613DC7">
        <w:rPr>
          <w:rFonts w:ascii="Times New Roman" w:hAnsi="Times New Roman" w:cs="Times New Roman"/>
          <w:sz w:val="24"/>
          <w:szCs w:val="24"/>
        </w:rPr>
        <w:t xml:space="preserve"> (364-375.) i Valens (364-378.)</w:t>
      </w:r>
      <w:r w:rsidR="003B2053">
        <w:rPr>
          <w:rFonts w:ascii="Times New Roman" w:hAnsi="Times New Roman" w:cs="Times New Roman"/>
          <w:sz w:val="24"/>
          <w:szCs w:val="24"/>
        </w:rPr>
        <w:t xml:space="preserve"> (5)</w:t>
      </w:r>
      <w:r w:rsidR="00E30FBC">
        <w:rPr>
          <w:rFonts w:ascii="Times New Roman" w:hAnsi="Times New Roman" w:cs="Times New Roman"/>
          <w:sz w:val="24"/>
          <w:szCs w:val="24"/>
        </w:rPr>
        <w:t>.</w:t>
      </w:r>
    </w:p>
    <w:p w:rsidR="00613DC7" w:rsidRDefault="00613DC7" w:rsidP="00216F64">
      <w:pPr>
        <w:spacing w:after="100" w:afterAutospacing="1" w:line="360" w:lineRule="auto"/>
        <w:jc w:val="both"/>
        <w:rPr>
          <w:rFonts w:ascii="Times New Roman" w:hAnsi="Times New Roman" w:cs="Times New Roman"/>
          <w:sz w:val="24"/>
          <w:szCs w:val="24"/>
        </w:rPr>
      </w:pPr>
      <w:r w:rsidRPr="00613DC7">
        <w:rPr>
          <w:rFonts w:ascii="Times New Roman" w:hAnsi="Times New Roman" w:cs="Times New Roman"/>
          <w:sz w:val="24"/>
          <w:szCs w:val="24"/>
        </w:rPr>
        <w:t>Ukupna površina grada je oko 500,000 m</w:t>
      </w:r>
      <w:r w:rsidRPr="00613DC7">
        <w:rPr>
          <w:rFonts w:ascii="Times New Roman" w:hAnsi="Times New Roman" w:cs="Times New Roman"/>
          <w:sz w:val="24"/>
          <w:szCs w:val="24"/>
          <w:vertAlign w:val="superscript"/>
        </w:rPr>
        <w:t>2</w:t>
      </w:r>
      <w:r w:rsidRPr="00613DC7">
        <w:rPr>
          <w:rFonts w:ascii="Times New Roman" w:hAnsi="Times New Roman" w:cs="Times New Roman"/>
          <w:sz w:val="24"/>
          <w:szCs w:val="24"/>
        </w:rPr>
        <w:t xml:space="preserve">. </w:t>
      </w:r>
      <w:r w:rsidR="00E002CB">
        <w:rPr>
          <w:rFonts w:ascii="Times New Roman" w:hAnsi="Times New Roman" w:cs="Times New Roman"/>
          <w:sz w:val="24"/>
          <w:szCs w:val="24"/>
        </w:rPr>
        <w:t>Pretpostavlja se da su n</w:t>
      </w:r>
      <w:r w:rsidRPr="00613DC7">
        <w:rPr>
          <w:rFonts w:ascii="Times New Roman" w:hAnsi="Times New Roman" w:cs="Times New Roman"/>
          <w:sz w:val="24"/>
          <w:szCs w:val="24"/>
        </w:rPr>
        <w:t>a svom vrhuncu Cibale imale najviše 10 000 stanovnika, dok se u prosjeku ta brojka kretala između 5</w:t>
      </w:r>
      <w:r w:rsidR="00E002CB">
        <w:rPr>
          <w:rFonts w:ascii="Times New Roman" w:hAnsi="Times New Roman" w:cs="Times New Roman"/>
          <w:sz w:val="24"/>
          <w:szCs w:val="24"/>
        </w:rPr>
        <w:t>000 i 7000 stanovnika</w:t>
      </w:r>
      <w:r w:rsidR="00AE0C7C">
        <w:rPr>
          <w:rFonts w:ascii="Times New Roman" w:hAnsi="Times New Roman" w:cs="Times New Roman"/>
          <w:sz w:val="24"/>
          <w:szCs w:val="24"/>
        </w:rPr>
        <w:t xml:space="preserve">. </w:t>
      </w:r>
      <w:r w:rsidRPr="00613DC7">
        <w:rPr>
          <w:rFonts w:ascii="Times New Roman" w:hAnsi="Times New Roman" w:cs="Times New Roman"/>
          <w:sz w:val="24"/>
          <w:szCs w:val="24"/>
        </w:rPr>
        <w:t xml:space="preserve">Istraživanja su otkrila postojanje brojnih objekata: gradskog kupališta, </w:t>
      </w:r>
      <w:r w:rsidRPr="00613DC7">
        <w:rPr>
          <w:rFonts w:ascii="Times New Roman" w:hAnsi="Times New Roman" w:cs="Times New Roman"/>
          <w:sz w:val="24"/>
          <w:szCs w:val="24"/>
        </w:rPr>
        <w:lastRenderedPageBreak/>
        <w:t>dekumanusa, glavnog kanalizacijskog odvoda, žitnice, mnoštva peći za pečenje keramike i drugih javnih i privatnih objekata. Nekropole se nalaze uz sve prometnice koje vode iz grada, a najviše grobova potječe sa zapadne i sjeverne</w:t>
      </w:r>
      <w:r w:rsidR="00AE0C7C">
        <w:rPr>
          <w:rFonts w:ascii="Times New Roman" w:hAnsi="Times New Roman" w:cs="Times New Roman"/>
          <w:sz w:val="24"/>
          <w:szCs w:val="24"/>
        </w:rPr>
        <w:t xml:space="preserve"> strane</w:t>
      </w:r>
      <w:r w:rsidRPr="00613DC7">
        <w:rPr>
          <w:rFonts w:ascii="Times New Roman" w:hAnsi="Times New Roman" w:cs="Times New Roman"/>
          <w:sz w:val="24"/>
          <w:szCs w:val="24"/>
        </w:rPr>
        <w:t>, dok je istočna najslabije istražena. Osim brojnih luksuznih uvoznih predmeta, u Cibalama je zabilježen neobično velik broj peći</w:t>
      </w:r>
      <w:r>
        <w:rPr>
          <w:rFonts w:ascii="Times New Roman" w:hAnsi="Times New Roman" w:cs="Times New Roman"/>
          <w:sz w:val="24"/>
          <w:szCs w:val="24"/>
        </w:rPr>
        <w:t>, uglavnom za peče</w:t>
      </w:r>
      <w:r w:rsidR="00E002CB">
        <w:rPr>
          <w:rFonts w:ascii="Times New Roman" w:hAnsi="Times New Roman" w:cs="Times New Roman"/>
          <w:sz w:val="24"/>
          <w:szCs w:val="24"/>
        </w:rPr>
        <w:t>nje keramike, ali i opeke, vapna</w:t>
      </w:r>
      <w:r>
        <w:rPr>
          <w:rFonts w:ascii="Times New Roman" w:hAnsi="Times New Roman" w:cs="Times New Roman"/>
          <w:sz w:val="24"/>
          <w:szCs w:val="24"/>
        </w:rPr>
        <w:t>,</w:t>
      </w:r>
      <w:r w:rsidR="00E30FBC">
        <w:rPr>
          <w:rFonts w:ascii="Times New Roman" w:hAnsi="Times New Roman" w:cs="Times New Roman"/>
          <w:sz w:val="24"/>
          <w:szCs w:val="24"/>
        </w:rPr>
        <w:t xml:space="preserve"> pa čak i za proizvodnju stakla</w:t>
      </w:r>
      <w:r w:rsidR="00B02485">
        <w:rPr>
          <w:rFonts w:ascii="Times New Roman" w:hAnsi="Times New Roman" w:cs="Times New Roman"/>
          <w:sz w:val="24"/>
          <w:szCs w:val="24"/>
        </w:rPr>
        <w:t xml:space="preserve"> (2, 4</w:t>
      </w:r>
      <w:r w:rsidR="00B9511B">
        <w:rPr>
          <w:rFonts w:ascii="Times New Roman" w:hAnsi="Times New Roman" w:cs="Times New Roman"/>
          <w:sz w:val="24"/>
          <w:szCs w:val="24"/>
        </w:rPr>
        <w:t xml:space="preserve">, </w:t>
      </w:r>
      <w:r w:rsidR="00B02485">
        <w:rPr>
          <w:rFonts w:ascii="Times New Roman" w:hAnsi="Times New Roman" w:cs="Times New Roman"/>
          <w:sz w:val="24"/>
          <w:szCs w:val="24"/>
        </w:rPr>
        <w:t>6)</w:t>
      </w:r>
      <w:r w:rsidR="00E30FBC">
        <w:rPr>
          <w:rFonts w:ascii="Times New Roman" w:hAnsi="Times New Roman" w:cs="Times New Roman"/>
          <w:sz w:val="24"/>
          <w:szCs w:val="24"/>
        </w:rPr>
        <w:t>.</w:t>
      </w:r>
    </w:p>
    <w:p w:rsidR="007629FF" w:rsidRDefault="00613DC7" w:rsidP="001252C8">
      <w:pPr>
        <w:spacing w:line="360" w:lineRule="auto"/>
        <w:jc w:val="both"/>
        <w:rPr>
          <w:rFonts w:ascii="Times New Roman" w:hAnsi="Times New Roman" w:cs="Times New Roman"/>
          <w:sz w:val="24"/>
          <w:szCs w:val="24"/>
        </w:rPr>
      </w:pPr>
      <w:r w:rsidRPr="00613DC7">
        <w:rPr>
          <w:rFonts w:ascii="Times New Roman" w:hAnsi="Times New Roman" w:cs="Times New Roman"/>
          <w:sz w:val="24"/>
          <w:szCs w:val="24"/>
        </w:rPr>
        <w:t>Kršćanstvo je u Cibalama rano prihvaćeno o čemu govore malobrojni</w:t>
      </w:r>
      <w:r>
        <w:rPr>
          <w:rFonts w:ascii="Times New Roman" w:hAnsi="Times New Roman" w:cs="Times New Roman"/>
          <w:sz w:val="24"/>
          <w:szCs w:val="24"/>
        </w:rPr>
        <w:t>,</w:t>
      </w:r>
      <w:r w:rsidRPr="00613DC7">
        <w:rPr>
          <w:rFonts w:ascii="Times New Roman" w:hAnsi="Times New Roman" w:cs="Times New Roman"/>
          <w:sz w:val="24"/>
          <w:szCs w:val="24"/>
        </w:rPr>
        <w:t xml:space="preserve"> ali značajni nalazi iz prve polovice 3. </w:t>
      </w:r>
      <w:r w:rsidR="00E002CB">
        <w:rPr>
          <w:rFonts w:ascii="Times New Roman" w:hAnsi="Times New Roman" w:cs="Times New Roman"/>
          <w:sz w:val="24"/>
          <w:szCs w:val="24"/>
        </w:rPr>
        <w:t>s</w:t>
      </w:r>
      <w:r w:rsidRPr="00613DC7">
        <w:rPr>
          <w:rFonts w:ascii="Times New Roman" w:hAnsi="Times New Roman" w:cs="Times New Roman"/>
          <w:sz w:val="24"/>
          <w:szCs w:val="24"/>
        </w:rPr>
        <w:t>toljeća</w:t>
      </w:r>
      <w:r>
        <w:rPr>
          <w:rFonts w:ascii="Times New Roman" w:hAnsi="Times New Roman" w:cs="Times New Roman"/>
          <w:sz w:val="24"/>
          <w:szCs w:val="24"/>
        </w:rPr>
        <w:t>,</w:t>
      </w:r>
      <w:r w:rsidRPr="00613DC7">
        <w:rPr>
          <w:rFonts w:ascii="Times New Roman" w:hAnsi="Times New Roman" w:cs="Times New Roman"/>
          <w:sz w:val="24"/>
          <w:szCs w:val="24"/>
        </w:rPr>
        <w:t xml:space="preserve"> kao i činjenica da su već tada Cibale biskupija, a ostala su nam sačuvana </w:t>
      </w:r>
      <w:r w:rsidR="00AE0C7C">
        <w:rPr>
          <w:rFonts w:ascii="Times New Roman" w:hAnsi="Times New Roman" w:cs="Times New Roman"/>
          <w:sz w:val="24"/>
          <w:szCs w:val="24"/>
        </w:rPr>
        <w:t xml:space="preserve">i </w:t>
      </w:r>
      <w:r w:rsidRPr="00613DC7">
        <w:rPr>
          <w:rFonts w:ascii="Times New Roman" w:hAnsi="Times New Roman" w:cs="Times New Roman"/>
          <w:sz w:val="24"/>
          <w:szCs w:val="24"/>
        </w:rPr>
        <w:t xml:space="preserve">imena cibalitanskog biskupa Euzebija i pisara Poliona koji su </w:t>
      </w:r>
      <w:r w:rsidR="00E30FBC">
        <w:rPr>
          <w:rFonts w:ascii="Times New Roman" w:hAnsi="Times New Roman" w:cs="Times New Roman"/>
          <w:sz w:val="24"/>
          <w:szCs w:val="24"/>
        </w:rPr>
        <w:t>umrli mučeničkom smrću</w:t>
      </w:r>
      <w:r w:rsidR="00B02485">
        <w:rPr>
          <w:rFonts w:ascii="Times New Roman" w:hAnsi="Times New Roman" w:cs="Times New Roman"/>
          <w:sz w:val="24"/>
          <w:szCs w:val="24"/>
        </w:rPr>
        <w:t xml:space="preserve"> (</w:t>
      </w:r>
      <w:r w:rsidR="00B9511B">
        <w:rPr>
          <w:rFonts w:ascii="Times New Roman" w:hAnsi="Times New Roman" w:cs="Times New Roman"/>
          <w:sz w:val="24"/>
          <w:szCs w:val="24"/>
        </w:rPr>
        <w:t xml:space="preserve">1, 2, </w:t>
      </w:r>
      <w:r w:rsidR="00B02485">
        <w:rPr>
          <w:rFonts w:ascii="Times New Roman" w:hAnsi="Times New Roman" w:cs="Times New Roman"/>
          <w:sz w:val="24"/>
          <w:szCs w:val="24"/>
        </w:rPr>
        <w:t>7)</w:t>
      </w:r>
      <w:r w:rsidR="00E30FBC">
        <w:rPr>
          <w:rFonts w:ascii="Times New Roman" w:hAnsi="Times New Roman" w:cs="Times New Roman"/>
          <w:sz w:val="24"/>
          <w:szCs w:val="24"/>
        </w:rPr>
        <w:t>.</w:t>
      </w:r>
    </w:p>
    <w:p w:rsidR="00AE0C7C" w:rsidRDefault="00AE0C7C" w:rsidP="00AE0C7C">
      <w:pPr>
        <w:pStyle w:val="ListParagraph"/>
        <w:spacing w:line="360" w:lineRule="auto"/>
        <w:jc w:val="both"/>
        <w:rPr>
          <w:rFonts w:ascii="Times New Roman" w:hAnsi="Times New Roman" w:cs="Times New Roman"/>
          <w:sz w:val="24"/>
          <w:szCs w:val="24"/>
        </w:rPr>
      </w:pPr>
    </w:p>
    <w:p w:rsidR="0053218D" w:rsidRDefault="0053218D" w:rsidP="00AE0C7C">
      <w:pPr>
        <w:pStyle w:val="ListParagraph"/>
        <w:spacing w:line="360" w:lineRule="auto"/>
        <w:jc w:val="both"/>
        <w:rPr>
          <w:rFonts w:ascii="Times New Roman" w:hAnsi="Times New Roman" w:cs="Times New Roman"/>
          <w:sz w:val="24"/>
          <w:szCs w:val="24"/>
        </w:rPr>
      </w:pPr>
    </w:p>
    <w:p w:rsidR="0053218D" w:rsidRDefault="0053218D" w:rsidP="00AE0C7C">
      <w:pPr>
        <w:pStyle w:val="ListParagraph"/>
        <w:spacing w:line="360" w:lineRule="auto"/>
        <w:jc w:val="both"/>
        <w:rPr>
          <w:rFonts w:ascii="Times New Roman" w:hAnsi="Times New Roman" w:cs="Times New Roman"/>
          <w:sz w:val="24"/>
          <w:szCs w:val="24"/>
        </w:rPr>
      </w:pPr>
    </w:p>
    <w:p w:rsidR="0053218D" w:rsidRDefault="0053218D" w:rsidP="00AE0C7C">
      <w:pPr>
        <w:pStyle w:val="ListParagraph"/>
        <w:spacing w:line="360" w:lineRule="auto"/>
        <w:jc w:val="both"/>
        <w:rPr>
          <w:rFonts w:ascii="Times New Roman" w:hAnsi="Times New Roman" w:cs="Times New Roman"/>
          <w:sz w:val="24"/>
          <w:szCs w:val="24"/>
        </w:rPr>
      </w:pPr>
    </w:p>
    <w:p w:rsidR="0053218D" w:rsidRDefault="0053218D" w:rsidP="00AE0C7C">
      <w:pPr>
        <w:pStyle w:val="ListParagraph"/>
        <w:spacing w:line="360" w:lineRule="auto"/>
        <w:jc w:val="both"/>
        <w:rPr>
          <w:rFonts w:ascii="Times New Roman" w:hAnsi="Times New Roman" w:cs="Times New Roman"/>
          <w:sz w:val="24"/>
          <w:szCs w:val="24"/>
        </w:rPr>
      </w:pPr>
    </w:p>
    <w:p w:rsidR="0053218D" w:rsidRDefault="0053218D" w:rsidP="00AE0C7C">
      <w:pPr>
        <w:pStyle w:val="ListParagraph"/>
        <w:spacing w:line="360" w:lineRule="auto"/>
        <w:jc w:val="both"/>
        <w:rPr>
          <w:rFonts w:ascii="Times New Roman" w:hAnsi="Times New Roman" w:cs="Times New Roman"/>
          <w:sz w:val="24"/>
          <w:szCs w:val="24"/>
        </w:rPr>
      </w:pPr>
    </w:p>
    <w:p w:rsidR="0053218D" w:rsidRDefault="0053218D" w:rsidP="00AE0C7C">
      <w:pPr>
        <w:pStyle w:val="ListParagraph"/>
        <w:spacing w:line="360" w:lineRule="auto"/>
        <w:jc w:val="both"/>
        <w:rPr>
          <w:rFonts w:ascii="Times New Roman" w:hAnsi="Times New Roman" w:cs="Times New Roman"/>
          <w:sz w:val="24"/>
          <w:szCs w:val="24"/>
        </w:rPr>
      </w:pPr>
    </w:p>
    <w:p w:rsidR="0053218D" w:rsidRDefault="0053218D" w:rsidP="00AE0C7C">
      <w:pPr>
        <w:pStyle w:val="ListParagraph"/>
        <w:spacing w:line="360" w:lineRule="auto"/>
        <w:jc w:val="both"/>
        <w:rPr>
          <w:rFonts w:ascii="Times New Roman" w:hAnsi="Times New Roman" w:cs="Times New Roman"/>
          <w:sz w:val="24"/>
          <w:szCs w:val="24"/>
        </w:rPr>
      </w:pPr>
    </w:p>
    <w:p w:rsidR="0053218D" w:rsidRDefault="0053218D" w:rsidP="00AE0C7C">
      <w:pPr>
        <w:pStyle w:val="ListParagraph"/>
        <w:spacing w:line="360" w:lineRule="auto"/>
        <w:jc w:val="both"/>
        <w:rPr>
          <w:rFonts w:ascii="Times New Roman" w:hAnsi="Times New Roman" w:cs="Times New Roman"/>
          <w:sz w:val="24"/>
          <w:szCs w:val="24"/>
        </w:rPr>
      </w:pPr>
    </w:p>
    <w:p w:rsidR="0053218D" w:rsidRDefault="0053218D" w:rsidP="00AE0C7C">
      <w:pPr>
        <w:pStyle w:val="ListParagraph"/>
        <w:spacing w:line="360" w:lineRule="auto"/>
        <w:jc w:val="both"/>
        <w:rPr>
          <w:rFonts w:ascii="Times New Roman" w:hAnsi="Times New Roman" w:cs="Times New Roman"/>
          <w:sz w:val="24"/>
          <w:szCs w:val="24"/>
        </w:rPr>
      </w:pPr>
    </w:p>
    <w:p w:rsidR="0053218D" w:rsidRDefault="0053218D" w:rsidP="00AE0C7C">
      <w:pPr>
        <w:pStyle w:val="ListParagraph"/>
        <w:spacing w:line="360" w:lineRule="auto"/>
        <w:jc w:val="both"/>
        <w:rPr>
          <w:rFonts w:ascii="Times New Roman" w:hAnsi="Times New Roman" w:cs="Times New Roman"/>
          <w:sz w:val="24"/>
          <w:szCs w:val="24"/>
        </w:rPr>
      </w:pPr>
    </w:p>
    <w:p w:rsidR="0053218D" w:rsidRDefault="0053218D" w:rsidP="00AE0C7C">
      <w:pPr>
        <w:pStyle w:val="ListParagraph"/>
        <w:spacing w:line="360" w:lineRule="auto"/>
        <w:jc w:val="both"/>
        <w:rPr>
          <w:rFonts w:ascii="Times New Roman" w:hAnsi="Times New Roman" w:cs="Times New Roman"/>
          <w:sz w:val="24"/>
          <w:szCs w:val="24"/>
        </w:rPr>
      </w:pPr>
    </w:p>
    <w:p w:rsidR="0053218D" w:rsidRDefault="0053218D" w:rsidP="00AE0C7C">
      <w:pPr>
        <w:pStyle w:val="ListParagraph"/>
        <w:spacing w:line="360" w:lineRule="auto"/>
        <w:jc w:val="both"/>
        <w:rPr>
          <w:rFonts w:ascii="Times New Roman" w:hAnsi="Times New Roman" w:cs="Times New Roman"/>
          <w:sz w:val="24"/>
          <w:szCs w:val="24"/>
        </w:rPr>
      </w:pPr>
    </w:p>
    <w:p w:rsidR="0053218D" w:rsidRDefault="0053218D" w:rsidP="00AE0C7C">
      <w:pPr>
        <w:pStyle w:val="ListParagraph"/>
        <w:spacing w:line="360" w:lineRule="auto"/>
        <w:jc w:val="both"/>
        <w:rPr>
          <w:rFonts w:ascii="Times New Roman" w:hAnsi="Times New Roman" w:cs="Times New Roman"/>
          <w:sz w:val="24"/>
          <w:szCs w:val="24"/>
        </w:rPr>
      </w:pPr>
    </w:p>
    <w:p w:rsidR="0053218D" w:rsidRDefault="0053218D" w:rsidP="00AE0C7C">
      <w:pPr>
        <w:pStyle w:val="ListParagraph"/>
        <w:spacing w:line="360" w:lineRule="auto"/>
        <w:jc w:val="both"/>
        <w:rPr>
          <w:rFonts w:ascii="Times New Roman" w:hAnsi="Times New Roman" w:cs="Times New Roman"/>
          <w:sz w:val="24"/>
          <w:szCs w:val="24"/>
        </w:rPr>
      </w:pPr>
    </w:p>
    <w:p w:rsidR="0053218D" w:rsidRDefault="0053218D" w:rsidP="00AE0C7C">
      <w:pPr>
        <w:pStyle w:val="ListParagraph"/>
        <w:spacing w:line="360" w:lineRule="auto"/>
        <w:jc w:val="both"/>
        <w:rPr>
          <w:rFonts w:ascii="Times New Roman" w:hAnsi="Times New Roman" w:cs="Times New Roman"/>
          <w:sz w:val="24"/>
          <w:szCs w:val="24"/>
        </w:rPr>
      </w:pPr>
    </w:p>
    <w:p w:rsidR="0053218D" w:rsidRDefault="0053218D" w:rsidP="00AE0C7C">
      <w:pPr>
        <w:pStyle w:val="ListParagraph"/>
        <w:spacing w:line="360" w:lineRule="auto"/>
        <w:jc w:val="both"/>
        <w:rPr>
          <w:rFonts w:ascii="Times New Roman" w:hAnsi="Times New Roman" w:cs="Times New Roman"/>
          <w:sz w:val="24"/>
          <w:szCs w:val="24"/>
        </w:rPr>
      </w:pPr>
    </w:p>
    <w:p w:rsidR="0053218D" w:rsidRDefault="0053218D" w:rsidP="00AE0C7C">
      <w:pPr>
        <w:pStyle w:val="ListParagraph"/>
        <w:spacing w:line="360" w:lineRule="auto"/>
        <w:jc w:val="both"/>
        <w:rPr>
          <w:rFonts w:ascii="Times New Roman" w:hAnsi="Times New Roman" w:cs="Times New Roman"/>
          <w:sz w:val="24"/>
          <w:szCs w:val="24"/>
        </w:rPr>
      </w:pPr>
    </w:p>
    <w:p w:rsidR="0053218D" w:rsidRDefault="0053218D" w:rsidP="00AE0C7C">
      <w:pPr>
        <w:pStyle w:val="ListParagraph"/>
        <w:spacing w:line="360" w:lineRule="auto"/>
        <w:jc w:val="both"/>
        <w:rPr>
          <w:rFonts w:ascii="Times New Roman" w:hAnsi="Times New Roman" w:cs="Times New Roman"/>
          <w:sz w:val="24"/>
          <w:szCs w:val="24"/>
        </w:rPr>
      </w:pPr>
    </w:p>
    <w:p w:rsidR="0053218D" w:rsidRDefault="0053218D" w:rsidP="00AE0C7C">
      <w:pPr>
        <w:pStyle w:val="ListParagraph"/>
        <w:spacing w:line="360" w:lineRule="auto"/>
        <w:jc w:val="both"/>
        <w:rPr>
          <w:rFonts w:ascii="Times New Roman" w:hAnsi="Times New Roman" w:cs="Times New Roman"/>
          <w:sz w:val="24"/>
          <w:szCs w:val="24"/>
        </w:rPr>
      </w:pPr>
    </w:p>
    <w:p w:rsidR="0053218D" w:rsidRDefault="0053218D" w:rsidP="00AE0C7C">
      <w:pPr>
        <w:pStyle w:val="ListParagraph"/>
        <w:spacing w:line="360" w:lineRule="auto"/>
        <w:jc w:val="both"/>
        <w:rPr>
          <w:rFonts w:ascii="Times New Roman" w:hAnsi="Times New Roman" w:cs="Times New Roman"/>
          <w:sz w:val="24"/>
          <w:szCs w:val="24"/>
        </w:rPr>
      </w:pPr>
    </w:p>
    <w:p w:rsidR="0053218D" w:rsidRDefault="0053218D" w:rsidP="00AE0C7C">
      <w:pPr>
        <w:pStyle w:val="ListParagraph"/>
        <w:spacing w:line="360" w:lineRule="auto"/>
        <w:jc w:val="both"/>
        <w:rPr>
          <w:rFonts w:ascii="Times New Roman" w:hAnsi="Times New Roman" w:cs="Times New Roman"/>
          <w:sz w:val="24"/>
          <w:szCs w:val="24"/>
        </w:rPr>
      </w:pPr>
    </w:p>
    <w:p w:rsidR="0053218D" w:rsidRDefault="0053218D" w:rsidP="00AE0C7C">
      <w:pPr>
        <w:pStyle w:val="ListParagraph"/>
        <w:spacing w:line="360" w:lineRule="auto"/>
        <w:jc w:val="both"/>
        <w:rPr>
          <w:rFonts w:ascii="Times New Roman" w:hAnsi="Times New Roman" w:cs="Times New Roman"/>
          <w:sz w:val="24"/>
          <w:szCs w:val="24"/>
        </w:rPr>
      </w:pPr>
    </w:p>
    <w:p w:rsidR="0053218D" w:rsidRDefault="0053218D" w:rsidP="00AE0C7C">
      <w:pPr>
        <w:pStyle w:val="ListParagraph"/>
        <w:spacing w:line="360" w:lineRule="auto"/>
        <w:jc w:val="both"/>
        <w:rPr>
          <w:rFonts w:ascii="Times New Roman" w:hAnsi="Times New Roman" w:cs="Times New Roman"/>
          <w:sz w:val="24"/>
          <w:szCs w:val="24"/>
        </w:rPr>
      </w:pPr>
    </w:p>
    <w:p w:rsidR="0053218D" w:rsidRDefault="0053218D" w:rsidP="00AE0C7C">
      <w:pPr>
        <w:pStyle w:val="ListParagraph"/>
        <w:spacing w:line="360" w:lineRule="auto"/>
        <w:jc w:val="both"/>
        <w:rPr>
          <w:rFonts w:ascii="Times New Roman" w:hAnsi="Times New Roman" w:cs="Times New Roman"/>
          <w:sz w:val="24"/>
          <w:szCs w:val="24"/>
        </w:rPr>
      </w:pPr>
    </w:p>
    <w:p w:rsidR="00613DC7" w:rsidRPr="00A2034C" w:rsidRDefault="00711157" w:rsidP="00AE0C7C">
      <w:pPr>
        <w:pStyle w:val="ListParagraph"/>
        <w:spacing w:line="360" w:lineRule="auto"/>
        <w:jc w:val="both"/>
        <w:rPr>
          <w:rFonts w:ascii="Times New Roman" w:hAnsi="Times New Roman" w:cs="Times New Roman"/>
          <w:sz w:val="24"/>
          <w:szCs w:val="24"/>
        </w:rPr>
      </w:pPr>
      <w:r w:rsidRPr="00A2034C">
        <w:rPr>
          <w:rFonts w:ascii="Times New Roman" w:hAnsi="Times New Roman" w:cs="Times New Roman"/>
          <w:b/>
          <w:sz w:val="24"/>
          <w:szCs w:val="24"/>
        </w:rPr>
        <w:t>Paleostomatologija</w:t>
      </w:r>
    </w:p>
    <w:p w:rsidR="005B054D" w:rsidRPr="001252C8" w:rsidRDefault="00D5151E" w:rsidP="00D5151E">
      <w:pPr>
        <w:tabs>
          <w:tab w:val="left" w:pos="1064"/>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7E0BEA">
        <w:rPr>
          <w:rFonts w:ascii="Times New Roman" w:hAnsi="Times New Roman" w:cs="Times New Roman"/>
          <w:sz w:val="24"/>
          <w:szCs w:val="24"/>
        </w:rPr>
        <w:t>N</w:t>
      </w:r>
      <w:r>
        <w:rPr>
          <w:rFonts w:ascii="Times New Roman" w:hAnsi="Times New Roman" w:cs="Times New Roman"/>
          <w:sz w:val="24"/>
          <w:szCs w:val="24"/>
        </w:rPr>
        <w:t>aziv "paleostomatologija" potječ</w:t>
      </w:r>
      <w:r w:rsidR="007E0BEA">
        <w:rPr>
          <w:rFonts w:ascii="Times New Roman" w:hAnsi="Times New Roman" w:cs="Times New Roman"/>
          <w:sz w:val="24"/>
          <w:szCs w:val="24"/>
        </w:rPr>
        <w:t xml:space="preserve">e od </w:t>
      </w:r>
      <w:r w:rsidR="007E0BEA" w:rsidRPr="007E0BEA">
        <w:rPr>
          <w:rFonts w:ascii="Times New Roman" w:hAnsi="Times New Roman" w:cs="Times New Roman"/>
          <w:i/>
          <w:sz w:val="24"/>
          <w:szCs w:val="24"/>
        </w:rPr>
        <w:t>palaios</w:t>
      </w:r>
      <w:r w:rsidR="007E0BEA">
        <w:rPr>
          <w:rFonts w:ascii="Times New Roman" w:hAnsi="Times New Roman" w:cs="Times New Roman"/>
          <w:i/>
          <w:sz w:val="24"/>
          <w:szCs w:val="24"/>
        </w:rPr>
        <w:t xml:space="preserve"> </w:t>
      </w:r>
      <w:r w:rsidR="007E0BEA" w:rsidRPr="007E0BEA">
        <w:rPr>
          <w:rFonts w:ascii="Times New Roman" w:hAnsi="Times New Roman" w:cs="Times New Roman"/>
          <w:sz w:val="24"/>
          <w:szCs w:val="24"/>
        </w:rPr>
        <w:t>(</w:t>
      </w:r>
      <w:r w:rsidR="007E0BEA">
        <w:rPr>
          <w:rFonts w:ascii="Times New Roman" w:hAnsi="Times New Roman" w:cs="Times New Roman"/>
          <w:sz w:val="24"/>
          <w:szCs w:val="24"/>
        </w:rPr>
        <w:t xml:space="preserve">grč.), što znači star, drevan; pa bi prema tome paleostomatologiju mogli definirati kao stomatologiju drevnih naroda. </w:t>
      </w:r>
      <w:r w:rsidR="00711157">
        <w:rPr>
          <w:rFonts w:ascii="Times New Roman" w:hAnsi="Times New Roman" w:cs="Times New Roman"/>
          <w:sz w:val="24"/>
          <w:szCs w:val="24"/>
        </w:rPr>
        <w:t>Ipak, bolje je reći da</w:t>
      </w:r>
      <w:r w:rsidR="005B054D" w:rsidRPr="001252C8">
        <w:rPr>
          <w:rFonts w:ascii="Times New Roman" w:hAnsi="Times New Roman" w:cs="Times New Roman"/>
          <w:sz w:val="24"/>
          <w:szCs w:val="24"/>
        </w:rPr>
        <w:t xml:space="preserve"> je</w:t>
      </w:r>
      <w:r w:rsidR="00711157">
        <w:rPr>
          <w:rFonts w:ascii="Times New Roman" w:hAnsi="Times New Roman" w:cs="Times New Roman"/>
          <w:sz w:val="24"/>
          <w:szCs w:val="24"/>
        </w:rPr>
        <w:t xml:space="preserve"> paleostomatologija</w:t>
      </w:r>
      <w:r w:rsidR="005B054D" w:rsidRPr="001252C8">
        <w:rPr>
          <w:rFonts w:ascii="Times New Roman" w:hAnsi="Times New Roman" w:cs="Times New Roman"/>
          <w:sz w:val="24"/>
          <w:szCs w:val="24"/>
        </w:rPr>
        <w:t xml:space="preserve"> dio bioarheologije koja se bavi proučavanjem obilježja i patologije stomatognatog sustava i zubi</w:t>
      </w:r>
      <w:r w:rsidR="00711157">
        <w:rPr>
          <w:rFonts w:ascii="Times New Roman" w:hAnsi="Times New Roman" w:cs="Times New Roman"/>
          <w:sz w:val="24"/>
          <w:szCs w:val="24"/>
        </w:rPr>
        <w:t xml:space="preserve"> izumrlih populacija</w:t>
      </w:r>
      <w:r w:rsidR="005B054D" w:rsidRPr="001252C8">
        <w:rPr>
          <w:rFonts w:ascii="Times New Roman" w:hAnsi="Times New Roman" w:cs="Times New Roman"/>
          <w:sz w:val="24"/>
          <w:szCs w:val="24"/>
        </w:rPr>
        <w:t xml:space="preserve">. </w:t>
      </w:r>
      <w:r w:rsidR="000B4A32" w:rsidRPr="001252C8">
        <w:rPr>
          <w:rFonts w:ascii="Times New Roman" w:hAnsi="Times New Roman" w:cs="Times New Roman"/>
          <w:sz w:val="24"/>
          <w:szCs w:val="24"/>
        </w:rPr>
        <w:t>Paleostomatološka istraživanja mogu biti usmjerena na bilo koje područje stomatologije, od rasta i razvoja stomatognatog sustava</w:t>
      </w:r>
      <w:r w:rsidR="00B02485">
        <w:rPr>
          <w:rFonts w:ascii="Times New Roman" w:hAnsi="Times New Roman" w:cs="Times New Roman"/>
          <w:sz w:val="24"/>
          <w:szCs w:val="24"/>
        </w:rPr>
        <w:t xml:space="preserve"> (</w:t>
      </w:r>
      <w:r w:rsidR="00A7304B">
        <w:rPr>
          <w:rFonts w:ascii="Times New Roman" w:hAnsi="Times New Roman" w:cs="Times New Roman"/>
          <w:sz w:val="24"/>
          <w:szCs w:val="24"/>
        </w:rPr>
        <w:t>8-12</w:t>
      </w:r>
      <w:r w:rsidR="00B02485">
        <w:rPr>
          <w:rFonts w:ascii="Times New Roman" w:hAnsi="Times New Roman" w:cs="Times New Roman"/>
          <w:sz w:val="24"/>
          <w:szCs w:val="24"/>
        </w:rPr>
        <w:t>)</w:t>
      </w:r>
      <w:r w:rsidR="000B4A32" w:rsidRPr="001252C8">
        <w:rPr>
          <w:rFonts w:ascii="Times New Roman" w:hAnsi="Times New Roman" w:cs="Times New Roman"/>
          <w:sz w:val="24"/>
          <w:szCs w:val="24"/>
        </w:rPr>
        <w:t>, populacijsko specifičnih dentalnih obilježja</w:t>
      </w:r>
      <w:r w:rsidR="00B02485">
        <w:rPr>
          <w:rFonts w:ascii="Times New Roman" w:hAnsi="Times New Roman" w:cs="Times New Roman"/>
          <w:sz w:val="24"/>
          <w:szCs w:val="24"/>
        </w:rPr>
        <w:t xml:space="preserve"> (</w:t>
      </w:r>
      <w:r w:rsidR="00A7304B">
        <w:rPr>
          <w:rFonts w:ascii="Times New Roman" w:hAnsi="Times New Roman" w:cs="Times New Roman"/>
          <w:sz w:val="24"/>
          <w:szCs w:val="24"/>
        </w:rPr>
        <w:t>13</w:t>
      </w:r>
      <w:r w:rsidR="005D2B24" w:rsidRPr="001252C8">
        <w:rPr>
          <w:rFonts w:ascii="Times New Roman" w:hAnsi="Times New Roman" w:cs="Times New Roman"/>
          <w:sz w:val="24"/>
          <w:szCs w:val="24"/>
        </w:rPr>
        <w:t>-</w:t>
      </w:r>
      <w:r w:rsidR="00A7304B">
        <w:rPr>
          <w:rFonts w:ascii="Times New Roman" w:hAnsi="Times New Roman" w:cs="Times New Roman"/>
          <w:sz w:val="24"/>
          <w:szCs w:val="24"/>
        </w:rPr>
        <w:t>15</w:t>
      </w:r>
      <w:r w:rsidR="00B02485">
        <w:rPr>
          <w:rFonts w:ascii="Times New Roman" w:hAnsi="Times New Roman" w:cs="Times New Roman"/>
          <w:sz w:val="24"/>
          <w:szCs w:val="24"/>
        </w:rPr>
        <w:t>)</w:t>
      </w:r>
      <w:r w:rsidR="000B4A32" w:rsidRPr="001252C8">
        <w:rPr>
          <w:rFonts w:ascii="Times New Roman" w:hAnsi="Times New Roman" w:cs="Times New Roman"/>
          <w:sz w:val="24"/>
          <w:szCs w:val="24"/>
        </w:rPr>
        <w:t>, preko patoloških promjena u usnoj šupljini, koje se javljaju u drevnih naroda, poput</w:t>
      </w:r>
      <w:r w:rsidR="003133B2">
        <w:rPr>
          <w:rFonts w:ascii="Times New Roman" w:hAnsi="Times New Roman" w:cs="Times New Roman"/>
          <w:sz w:val="24"/>
          <w:szCs w:val="24"/>
        </w:rPr>
        <w:t xml:space="preserve"> </w:t>
      </w:r>
      <w:r w:rsidR="00B02485">
        <w:rPr>
          <w:rFonts w:ascii="Times New Roman" w:hAnsi="Times New Roman" w:cs="Times New Roman"/>
          <w:sz w:val="24"/>
          <w:szCs w:val="24"/>
        </w:rPr>
        <w:t>parodontopatija (16-19)</w:t>
      </w:r>
      <w:r w:rsidR="00C51941" w:rsidRPr="001252C8">
        <w:rPr>
          <w:rFonts w:ascii="Times New Roman" w:hAnsi="Times New Roman" w:cs="Times New Roman"/>
          <w:sz w:val="24"/>
          <w:szCs w:val="24"/>
        </w:rPr>
        <w:t xml:space="preserve">, </w:t>
      </w:r>
      <w:r w:rsidR="000B4A32" w:rsidRPr="001252C8">
        <w:rPr>
          <w:rFonts w:ascii="Times New Roman" w:hAnsi="Times New Roman" w:cs="Times New Roman"/>
          <w:sz w:val="24"/>
          <w:szCs w:val="24"/>
        </w:rPr>
        <w:t>karijesa, periapikalnih lezija</w:t>
      </w:r>
      <w:r w:rsidR="00B02485">
        <w:rPr>
          <w:rFonts w:ascii="Times New Roman" w:hAnsi="Times New Roman" w:cs="Times New Roman"/>
          <w:sz w:val="24"/>
          <w:szCs w:val="24"/>
        </w:rPr>
        <w:t xml:space="preserve"> (20</w:t>
      </w:r>
      <w:r w:rsidR="00FC7724">
        <w:rPr>
          <w:rFonts w:ascii="Times New Roman" w:hAnsi="Times New Roman" w:cs="Times New Roman"/>
          <w:sz w:val="24"/>
          <w:szCs w:val="24"/>
        </w:rPr>
        <w:t>-27</w:t>
      </w:r>
      <w:r w:rsidR="00B02485">
        <w:rPr>
          <w:rFonts w:ascii="Times New Roman" w:hAnsi="Times New Roman" w:cs="Times New Roman"/>
          <w:sz w:val="24"/>
          <w:szCs w:val="24"/>
        </w:rPr>
        <w:t>)</w:t>
      </w:r>
      <w:r w:rsidR="000B4A32" w:rsidRPr="001252C8">
        <w:rPr>
          <w:rFonts w:ascii="Times New Roman" w:hAnsi="Times New Roman" w:cs="Times New Roman"/>
          <w:sz w:val="24"/>
          <w:szCs w:val="24"/>
        </w:rPr>
        <w:t>, abrazija, ortodontskih anomalija</w:t>
      </w:r>
      <w:r w:rsidR="00230D9E">
        <w:rPr>
          <w:rFonts w:ascii="Times New Roman" w:hAnsi="Times New Roman" w:cs="Times New Roman"/>
          <w:sz w:val="24"/>
          <w:szCs w:val="24"/>
        </w:rPr>
        <w:t xml:space="preserve"> (</w:t>
      </w:r>
      <w:r w:rsidR="00FC7724">
        <w:rPr>
          <w:rFonts w:ascii="Times New Roman" w:hAnsi="Times New Roman" w:cs="Times New Roman"/>
          <w:sz w:val="24"/>
          <w:szCs w:val="24"/>
        </w:rPr>
        <w:t>28, 29</w:t>
      </w:r>
      <w:r w:rsidR="00230D9E">
        <w:rPr>
          <w:rFonts w:ascii="Times New Roman" w:hAnsi="Times New Roman" w:cs="Times New Roman"/>
          <w:sz w:val="24"/>
          <w:szCs w:val="24"/>
        </w:rPr>
        <w:t>) i slično</w:t>
      </w:r>
      <w:r w:rsidR="000B4A32" w:rsidRPr="001252C8">
        <w:rPr>
          <w:rFonts w:ascii="Times New Roman" w:hAnsi="Times New Roman" w:cs="Times New Roman"/>
          <w:sz w:val="24"/>
          <w:szCs w:val="24"/>
        </w:rPr>
        <w:t>, pa do terapijskih zahvata koji su se poduzimali u svrhu postizanja zdravlja usne šupljine</w:t>
      </w:r>
      <w:r w:rsidR="00230D9E">
        <w:rPr>
          <w:rFonts w:ascii="Times New Roman" w:hAnsi="Times New Roman" w:cs="Times New Roman"/>
          <w:sz w:val="24"/>
          <w:szCs w:val="24"/>
        </w:rPr>
        <w:t xml:space="preserve"> (</w:t>
      </w:r>
      <w:r w:rsidR="00FC7724">
        <w:rPr>
          <w:rFonts w:ascii="Times New Roman" w:hAnsi="Times New Roman" w:cs="Times New Roman"/>
          <w:sz w:val="24"/>
          <w:szCs w:val="24"/>
        </w:rPr>
        <w:t>30</w:t>
      </w:r>
      <w:r w:rsidR="00230D9E">
        <w:rPr>
          <w:rFonts w:ascii="Times New Roman" w:hAnsi="Times New Roman" w:cs="Times New Roman"/>
          <w:sz w:val="24"/>
          <w:szCs w:val="24"/>
        </w:rPr>
        <w:t>)</w:t>
      </w:r>
      <w:r w:rsidR="000B4A32" w:rsidRPr="001252C8">
        <w:rPr>
          <w:rFonts w:ascii="Times New Roman" w:hAnsi="Times New Roman" w:cs="Times New Roman"/>
          <w:sz w:val="24"/>
          <w:szCs w:val="24"/>
        </w:rPr>
        <w:t>.</w:t>
      </w:r>
    </w:p>
    <w:p w:rsidR="000B4A32" w:rsidRDefault="003E2CC5" w:rsidP="001252C8">
      <w:pPr>
        <w:pStyle w:val="ListParagraph"/>
        <w:tabs>
          <w:tab w:val="left" w:pos="1064"/>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Tvrda zubna tkiva su jedan od najdugovječnijih fizičkih tragova postojanja pojedinca nakon njegove smrti. Kao takva, ona su vrlo zahvalan materijal za paleostomatološka istraživanja</w:t>
      </w:r>
      <w:r w:rsidR="00230D9E">
        <w:rPr>
          <w:rFonts w:ascii="Times New Roman" w:hAnsi="Times New Roman" w:cs="Times New Roman"/>
          <w:sz w:val="24"/>
          <w:szCs w:val="24"/>
        </w:rPr>
        <w:t xml:space="preserve"> (</w:t>
      </w:r>
      <w:r w:rsidR="00FC7724">
        <w:rPr>
          <w:rFonts w:ascii="Times New Roman" w:hAnsi="Times New Roman" w:cs="Times New Roman"/>
          <w:sz w:val="24"/>
          <w:szCs w:val="24"/>
        </w:rPr>
        <w:t>31-34</w:t>
      </w:r>
      <w:r w:rsidR="00230D9E">
        <w:rPr>
          <w:rFonts w:ascii="Times New Roman" w:hAnsi="Times New Roman" w:cs="Times New Roman"/>
          <w:sz w:val="24"/>
          <w:szCs w:val="24"/>
        </w:rPr>
        <w:t>)</w:t>
      </w:r>
      <w:r>
        <w:rPr>
          <w:rFonts w:ascii="Times New Roman" w:hAnsi="Times New Roman" w:cs="Times New Roman"/>
          <w:sz w:val="24"/>
          <w:szCs w:val="24"/>
        </w:rPr>
        <w:t xml:space="preserve"> i to iz dva razloga; prvo: zubi su izrazito otporni na postmortalna oštećenja, pa mogu dugo, skoro neovisno o okolini u kojoj se nalaze</w:t>
      </w:r>
      <w:r w:rsidR="00D5151E">
        <w:rPr>
          <w:rFonts w:ascii="Times New Roman" w:hAnsi="Times New Roman" w:cs="Times New Roman"/>
          <w:sz w:val="24"/>
          <w:szCs w:val="24"/>
        </w:rPr>
        <w:t>,</w:t>
      </w:r>
      <w:r>
        <w:rPr>
          <w:rFonts w:ascii="Times New Roman" w:hAnsi="Times New Roman" w:cs="Times New Roman"/>
          <w:sz w:val="24"/>
          <w:szCs w:val="24"/>
        </w:rPr>
        <w:t xml:space="preserve"> ostati sačuvani u onom obliku i stanju u kojem su bili u trenutku smrti, a drugo, u prošlosti nije bilo toliko stomatoloških zahvata (restorativnih i oralno-kirurških) kao danas, pa se epidemiologija patoloških promjena, prvenstveno karijesa</w:t>
      </w:r>
      <w:r w:rsidR="00D5151E">
        <w:rPr>
          <w:rFonts w:ascii="Times New Roman" w:hAnsi="Times New Roman" w:cs="Times New Roman"/>
          <w:sz w:val="24"/>
          <w:szCs w:val="24"/>
        </w:rPr>
        <w:t>,</w:t>
      </w:r>
      <w:r>
        <w:rPr>
          <w:rFonts w:ascii="Times New Roman" w:hAnsi="Times New Roman" w:cs="Times New Roman"/>
          <w:sz w:val="24"/>
          <w:szCs w:val="24"/>
        </w:rPr>
        <w:t xml:space="preserve"> može istraživati u izvornom obliku</w:t>
      </w:r>
      <w:r w:rsidR="00230D9E">
        <w:rPr>
          <w:rFonts w:ascii="Times New Roman" w:hAnsi="Times New Roman" w:cs="Times New Roman"/>
          <w:sz w:val="24"/>
          <w:szCs w:val="24"/>
        </w:rPr>
        <w:t xml:space="preserve"> (</w:t>
      </w:r>
      <w:r w:rsidR="00FC7724">
        <w:rPr>
          <w:rFonts w:ascii="Times New Roman" w:hAnsi="Times New Roman" w:cs="Times New Roman"/>
          <w:sz w:val="24"/>
          <w:szCs w:val="24"/>
        </w:rPr>
        <w:t>21</w:t>
      </w:r>
      <w:r w:rsidR="00230D9E">
        <w:rPr>
          <w:rFonts w:ascii="Times New Roman" w:hAnsi="Times New Roman" w:cs="Times New Roman"/>
          <w:sz w:val="24"/>
          <w:szCs w:val="24"/>
        </w:rPr>
        <w:t>)</w:t>
      </w:r>
      <w:r>
        <w:rPr>
          <w:rFonts w:ascii="Times New Roman" w:hAnsi="Times New Roman" w:cs="Times New Roman"/>
          <w:sz w:val="24"/>
          <w:szCs w:val="24"/>
        </w:rPr>
        <w:t>.</w:t>
      </w:r>
    </w:p>
    <w:p w:rsidR="003E2CC5" w:rsidRDefault="003E2CC5" w:rsidP="001252C8">
      <w:pPr>
        <w:pStyle w:val="ListParagraph"/>
        <w:tabs>
          <w:tab w:val="left" w:pos="1064"/>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Intenzitet i distribucija dentalnog karijesa se već dugo proučavaju na lubanjama drevnih naroda, što nam omogućava kontinuirano praćenje njihovog ekonomskog, socijalnog i kulturnog napretka tijekom </w:t>
      </w:r>
      <w:r w:rsidR="00E30FBC">
        <w:rPr>
          <w:rFonts w:ascii="Times New Roman" w:hAnsi="Times New Roman" w:cs="Times New Roman"/>
          <w:sz w:val="24"/>
          <w:szCs w:val="24"/>
        </w:rPr>
        <w:t xml:space="preserve">različitih povijesnih razdoblja </w:t>
      </w:r>
      <w:r w:rsidR="00F94DD4">
        <w:rPr>
          <w:rFonts w:ascii="Times New Roman" w:hAnsi="Times New Roman" w:cs="Times New Roman"/>
          <w:sz w:val="24"/>
          <w:szCs w:val="24"/>
        </w:rPr>
        <w:t>(</w:t>
      </w:r>
      <w:r w:rsidR="00FC7724">
        <w:rPr>
          <w:rFonts w:ascii="Times New Roman" w:hAnsi="Times New Roman" w:cs="Times New Roman"/>
          <w:sz w:val="24"/>
          <w:szCs w:val="24"/>
        </w:rPr>
        <w:t>20, 22</w:t>
      </w:r>
      <w:r w:rsidR="008A6D44">
        <w:rPr>
          <w:rFonts w:ascii="Times New Roman" w:hAnsi="Times New Roman" w:cs="Times New Roman"/>
          <w:sz w:val="24"/>
          <w:szCs w:val="24"/>
        </w:rPr>
        <w:t xml:space="preserve">, </w:t>
      </w:r>
      <w:r w:rsidR="00FC7724">
        <w:rPr>
          <w:rFonts w:ascii="Times New Roman" w:hAnsi="Times New Roman" w:cs="Times New Roman"/>
          <w:sz w:val="24"/>
          <w:szCs w:val="24"/>
        </w:rPr>
        <w:t>35</w:t>
      </w:r>
      <w:r w:rsidR="008A6D44">
        <w:rPr>
          <w:rFonts w:ascii="Times New Roman" w:hAnsi="Times New Roman" w:cs="Times New Roman"/>
          <w:sz w:val="24"/>
          <w:szCs w:val="24"/>
        </w:rPr>
        <w:t>,</w:t>
      </w:r>
      <w:r w:rsidR="00FC7724">
        <w:rPr>
          <w:rFonts w:ascii="Times New Roman" w:hAnsi="Times New Roman" w:cs="Times New Roman"/>
          <w:sz w:val="24"/>
          <w:szCs w:val="24"/>
        </w:rPr>
        <w:t xml:space="preserve"> 36</w:t>
      </w:r>
      <w:r w:rsidR="00F94DD4">
        <w:rPr>
          <w:rFonts w:ascii="Times New Roman" w:hAnsi="Times New Roman" w:cs="Times New Roman"/>
          <w:sz w:val="24"/>
          <w:szCs w:val="24"/>
        </w:rPr>
        <w:t>)</w:t>
      </w:r>
      <w:r w:rsidR="00E30FBC">
        <w:rPr>
          <w:rFonts w:ascii="Times New Roman" w:hAnsi="Times New Roman" w:cs="Times New Roman"/>
          <w:sz w:val="24"/>
          <w:szCs w:val="24"/>
        </w:rPr>
        <w:t>.</w:t>
      </w:r>
    </w:p>
    <w:p w:rsidR="003E2CC5" w:rsidRDefault="003E2CC5" w:rsidP="001252C8">
      <w:pPr>
        <w:pStyle w:val="ListParagraph"/>
        <w:tabs>
          <w:tab w:val="left" w:pos="1064"/>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Na temelju zuba i njihove patologije možemo mnogo saznati o našim precima. Sastav i konzistencija konzumirane hrane determiniraju vrste mikroorganizama koje naseljavaju usnu šupljinu, te prirodu biomehaničkih sila koje djeluju na zube i čeljusti. Dijagnoza i interpretacija dentalnih oboljenja su neizostavni koraci u pokušaju rekonstrukcije načina života drevnih naroda, jer iz tih podatak</w:t>
      </w:r>
      <w:r w:rsidR="00D5151E">
        <w:rPr>
          <w:rFonts w:ascii="Times New Roman" w:hAnsi="Times New Roman" w:cs="Times New Roman"/>
          <w:sz w:val="24"/>
          <w:szCs w:val="24"/>
        </w:rPr>
        <w:t>a možemo saznati što su jeli, je</w:t>
      </w:r>
      <w:r>
        <w:rPr>
          <w:rFonts w:ascii="Times New Roman" w:hAnsi="Times New Roman" w:cs="Times New Roman"/>
          <w:sz w:val="24"/>
          <w:szCs w:val="24"/>
        </w:rPr>
        <w:t xml:space="preserve"> li je ta hrana zadovoljavala njihove fiziološke potrebe, te sam nač</w:t>
      </w:r>
      <w:r w:rsidR="00E30FBC">
        <w:rPr>
          <w:rFonts w:ascii="Times New Roman" w:hAnsi="Times New Roman" w:cs="Times New Roman"/>
          <w:sz w:val="24"/>
          <w:szCs w:val="24"/>
        </w:rPr>
        <w:t>in na koji su dolazili do hrane</w:t>
      </w:r>
      <w:r w:rsidR="00C868A7">
        <w:rPr>
          <w:rFonts w:ascii="Times New Roman" w:hAnsi="Times New Roman" w:cs="Times New Roman"/>
          <w:sz w:val="24"/>
          <w:szCs w:val="24"/>
        </w:rPr>
        <w:t xml:space="preserve"> </w:t>
      </w:r>
      <w:r w:rsidR="00F94DD4">
        <w:rPr>
          <w:rFonts w:ascii="Times New Roman" w:hAnsi="Times New Roman" w:cs="Times New Roman"/>
          <w:sz w:val="24"/>
          <w:szCs w:val="24"/>
        </w:rPr>
        <w:t>(</w:t>
      </w:r>
      <w:r w:rsidR="00FC7724">
        <w:rPr>
          <w:rFonts w:ascii="Times New Roman" w:hAnsi="Times New Roman" w:cs="Times New Roman"/>
          <w:sz w:val="24"/>
          <w:szCs w:val="24"/>
        </w:rPr>
        <w:t>37, 38</w:t>
      </w:r>
      <w:r w:rsidR="00F94DD4">
        <w:rPr>
          <w:rFonts w:ascii="Times New Roman" w:hAnsi="Times New Roman" w:cs="Times New Roman"/>
          <w:sz w:val="24"/>
          <w:szCs w:val="24"/>
        </w:rPr>
        <w:t>)</w:t>
      </w:r>
      <w:r w:rsidR="00E30FBC">
        <w:rPr>
          <w:rFonts w:ascii="Times New Roman" w:hAnsi="Times New Roman" w:cs="Times New Roman"/>
          <w:sz w:val="24"/>
          <w:szCs w:val="24"/>
        </w:rPr>
        <w:t>.</w:t>
      </w:r>
    </w:p>
    <w:p w:rsidR="00711157" w:rsidRDefault="00711157" w:rsidP="00711157">
      <w:pPr>
        <w:pStyle w:val="ListParagraph"/>
        <w:tabs>
          <w:tab w:val="left" w:pos="1064"/>
        </w:tabs>
        <w:spacing w:line="360" w:lineRule="auto"/>
        <w:rPr>
          <w:rFonts w:ascii="Times New Roman" w:hAnsi="Times New Roman" w:cs="Times New Roman"/>
          <w:sz w:val="24"/>
          <w:szCs w:val="24"/>
        </w:rPr>
      </w:pPr>
    </w:p>
    <w:p w:rsidR="00711157" w:rsidRDefault="00711157" w:rsidP="00711157">
      <w:pPr>
        <w:pStyle w:val="ListParagraph"/>
        <w:tabs>
          <w:tab w:val="left" w:pos="1064"/>
        </w:tabs>
        <w:spacing w:line="360" w:lineRule="auto"/>
        <w:rPr>
          <w:rFonts w:ascii="Times New Roman" w:hAnsi="Times New Roman" w:cs="Times New Roman"/>
          <w:sz w:val="24"/>
          <w:szCs w:val="24"/>
        </w:rPr>
      </w:pPr>
    </w:p>
    <w:p w:rsidR="00711157" w:rsidRDefault="00711157" w:rsidP="00711157">
      <w:pPr>
        <w:pStyle w:val="ListParagraph"/>
        <w:tabs>
          <w:tab w:val="left" w:pos="1064"/>
        </w:tabs>
        <w:spacing w:line="360" w:lineRule="auto"/>
        <w:rPr>
          <w:rFonts w:ascii="Times New Roman" w:hAnsi="Times New Roman" w:cs="Times New Roman"/>
          <w:sz w:val="24"/>
          <w:szCs w:val="24"/>
        </w:rPr>
      </w:pPr>
    </w:p>
    <w:p w:rsidR="00B62F36" w:rsidRDefault="00B62F36">
      <w:pPr>
        <w:rPr>
          <w:rFonts w:ascii="Times New Roman" w:hAnsi="Times New Roman" w:cs="Times New Roman"/>
          <w:sz w:val="24"/>
          <w:szCs w:val="24"/>
        </w:rPr>
      </w:pPr>
      <w:r>
        <w:rPr>
          <w:rFonts w:ascii="Times New Roman" w:hAnsi="Times New Roman" w:cs="Times New Roman"/>
          <w:sz w:val="24"/>
          <w:szCs w:val="24"/>
        </w:rPr>
        <w:br w:type="page"/>
      </w:r>
    </w:p>
    <w:p w:rsidR="00711157" w:rsidRPr="00711157" w:rsidRDefault="00711157" w:rsidP="00711157">
      <w:pPr>
        <w:tabs>
          <w:tab w:val="left" w:pos="1064"/>
        </w:tabs>
        <w:spacing w:line="360" w:lineRule="auto"/>
        <w:ind w:left="360"/>
        <w:rPr>
          <w:rFonts w:ascii="Times New Roman" w:hAnsi="Times New Roman" w:cs="Times New Roman"/>
          <w:sz w:val="24"/>
          <w:szCs w:val="24"/>
        </w:rPr>
      </w:pPr>
    </w:p>
    <w:p w:rsidR="00F37043" w:rsidRPr="000B5388" w:rsidRDefault="00E5629E" w:rsidP="00B62F36">
      <w:pPr>
        <w:pStyle w:val="ListParagraph"/>
        <w:numPr>
          <w:ilvl w:val="0"/>
          <w:numId w:val="32"/>
        </w:numPr>
        <w:tabs>
          <w:tab w:val="left" w:pos="1064"/>
        </w:tabs>
        <w:spacing w:line="360" w:lineRule="auto"/>
        <w:rPr>
          <w:rFonts w:ascii="Times New Roman" w:hAnsi="Times New Roman" w:cs="Times New Roman"/>
          <w:b/>
          <w:sz w:val="24"/>
          <w:szCs w:val="24"/>
        </w:rPr>
      </w:pPr>
      <w:r w:rsidRPr="000B5388">
        <w:rPr>
          <w:rFonts w:ascii="Times New Roman" w:hAnsi="Times New Roman" w:cs="Times New Roman"/>
          <w:b/>
          <w:sz w:val="24"/>
          <w:szCs w:val="24"/>
        </w:rPr>
        <w:t>OPĆI I SPECIFIČNI CILJEVI RADA</w:t>
      </w:r>
    </w:p>
    <w:p w:rsidR="007629FF" w:rsidRDefault="007629FF" w:rsidP="001252C8">
      <w:pPr>
        <w:pStyle w:val="ListParagraph"/>
        <w:tabs>
          <w:tab w:val="left" w:pos="1064"/>
        </w:tabs>
        <w:spacing w:line="360" w:lineRule="auto"/>
        <w:ind w:left="0"/>
        <w:jc w:val="both"/>
        <w:rPr>
          <w:rFonts w:ascii="Times New Roman" w:hAnsi="Times New Roman" w:cs="Times New Roman"/>
          <w:sz w:val="24"/>
          <w:szCs w:val="24"/>
        </w:rPr>
      </w:pPr>
    </w:p>
    <w:p w:rsidR="00F37043" w:rsidRDefault="00E5629E" w:rsidP="001252C8">
      <w:pPr>
        <w:pStyle w:val="ListParagraph"/>
        <w:tabs>
          <w:tab w:val="left" w:pos="1064"/>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Ciljevi ovog istraživanja su</w:t>
      </w:r>
      <w:r w:rsidR="00F37043">
        <w:rPr>
          <w:rFonts w:ascii="Times New Roman" w:hAnsi="Times New Roman" w:cs="Times New Roman"/>
          <w:sz w:val="24"/>
          <w:szCs w:val="24"/>
        </w:rPr>
        <w:t>:</w:t>
      </w:r>
    </w:p>
    <w:p w:rsidR="00711157" w:rsidRDefault="00711157" w:rsidP="00711157">
      <w:pPr>
        <w:pStyle w:val="ListParagraph"/>
        <w:tabs>
          <w:tab w:val="left" w:pos="1064"/>
        </w:tabs>
        <w:spacing w:line="360" w:lineRule="auto"/>
        <w:ind w:left="0"/>
        <w:jc w:val="both"/>
        <w:rPr>
          <w:rFonts w:ascii="Times New Roman" w:hAnsi="Times New Roman" w:cs="Times New Roman"/>
          <w:sz w:val="24"/>
          <w:szCs w:val="24"/>
        </w:rPr>
      </w:pPr>
    </w:p>
    <w:p w:rsidR="00711157" w:rsidRDefault="00711157" w:rsidP="00711157">
      <w:pPr>
        <w:pStyle w:val="ListParagraph"/>
        <w:numPr>
          <w:ilvl w:val="0"/>
          <w:numId w:val="3"/>
        </w:numPr>
        <w:tabs>
          <w:tab w:val="left" w:pos="1064"/>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odrediti dob i spol uzorka s rimskog arheološkog nalazišta Vinkovci – Cibale</w:t>
      </w:r>
    </w:p>
    <w:p w:rsidR="00711157" w:rsidRDefault="00F37043" w:rsidP="007629FF">
      <w:pPr>
        <w:pStyle w:val="ListParagraph"/>
        <w:numPr>
          <w:ilvl w:val="0"/>
          <w:numId w:val="3"/>
        </w:numPr>
        <w:tabs>
          <w:tab w:val="left" w:pos="1064"/>
        </w:tabs>
        <w:spacing w:line="360" w:lineRule="auto"/>
        <w:ind w:left="0"/>
        <w:jc w:val="both"/>
        <w:rPr>
          <w:rFonts w:ascii="Times New Roman" w:hAnsi="Times New Roman" w:cs="Times New Roman"/>
          <w:sz w:val="24"/>
          <w:szCs w:val="24"/>
        </w:rPr>
      </w:pPr>
      <w:r w:rsidRPr="007629FF">
        <w:rPr>
          <w:rFonts w:ascii="Times New Roman" w:hAnsi="Times New Roman" w:cs="Times New Roman"/>
          <w:sz w:val="24"/>
          <w:szCs w:val="24"/>
        </w:rPr>
        <w:t xml:space="preserve">napraviti detaljnu paleostomatološku analizu dentalnog bioarheološkog uzorka s rimskog arheološkog nalazišta Vinkovci – Cibale </w:t>
      </w:r>
      <w:r w:rsidR="00711157" w:rsidRPr="007629FF">
        <w:rPr>
          <w:rFonts w:ascii="Times New Roman" w:hAnsi="Times New Roman" w:cs="Times New Roman"/>
          <w:sz w:val="24"/>
          <w:szCs w:val="24"/>
        </w:rPr>
        <w:t>koja uključuje prevalenciju zaživotnog gubitka zuba, učestalost i obilježja dentalnog karijesa, prevalenciju per</w:t>
      </w:r>
      <w:r w:rsidR="00D5151E">
        <w:rPr>
          <w:rFonts w:ascii="Times New Roman" w:hAnsi="Times New Roman" w:cs="Times New Roman"/>
          <w:sz w:val="24"/>
          <w:szCs w:val="24"/>
        </w:rPr>
        <w:t xml:space="preserve">iapikalnih patoloških promjena </w:t>
      </w:r>
      <w:r w:rsidR="00711157" w:rsidRPr="007629FF">
        <w:rPr>
          <w:rFonts w:ascii="Times New Roman" w:hAnsi="Times New Roman" w:cs="Times New Roman"/>
          <w:sz w:val="24"/>
          <w:szCs w:val="24"/>
        </w:rPr>
        <w:t>te stupanj abrazije zuba</w:t>
      </w:r>
    </w:p>
    <w:p w:rsidR="007629FF" w:rsidRDefault="00D5151E" w:rsidP="007629FF">
      <w:pPr>
        <w:pStyle w:val="ListParagraph"/>
        <w:numPr>
          <w:ilvl w:val="0"/>
          <w:numId w:val="3"/>
        </w:numPr>
        <w:tabs>
          <w:tab w:val="left" w:pos="1064"/>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utvrditi </w:t>
      </w:r>
      <w:r w:rsidR="00711157" w:rsidRPr="007629FF">
        <w:rPr>
          <w:rFonts w:ascii="Times New Roman" w:hAnsi="Times New Roman" w:cs="Times New Roman"/>
          <w:sz w:val="24"/>
          <w:szCs w:val="24"/>
        </w:rPr>
        <w:t>postoji li statistički značajna razlika u distribuciji</w:t>
      </w:r>
      <w:r w:rsidR="00F37043" w:rsidRPr="007629FF">
        <w:rPr>
          <w:rFonts w:ascii="Times New Roman" w:hAnsi="Times New Roman" w:cs="Times New Roman"/>
          <w:sz w:val="24"/>
          <w:szCs w:val="24"/>
        </w:rPr>
        <w:t xml:space="preserve"> promatranih obilježja stomatognatog sustava s obzirom na spol </w:t>
      </w:r>
    </w:p>
    <w:p w:rsidR="007118EC" w:rsidRPr="007629FF" w:rsidRDefault="00711157" w:rsidP="007629FF">
      <w:pPr>
        <w:pStyle w:val="ListParagraph"/>
        <w:numPr>
          <w:ilvl w:val="0"/>
          <w:numId w:val="3"/>
        </w:numPr>
        <w:tabs>
          <w:tab w:val="left" w:pos="1064"/>
        </w:tabs>
        <w:spacing w:line="360" w:lineRule="auto"/>
        <w:ind w:left="0"/>
        <w:jc w:val="both"/>
        <w:rPr>
          <w:rFonts w:ascii="Times New Roman" w:hAnsi="Times New Roman" w:cs="Times New Roman"/>
          <w:sz w:val="24"/>
          <w:szCs w:val="24"/>
        </w:rPr>
      </w:pPr>
      <w:r w:rsidRPr="007629FF">
        <w:rPr>
          <w:rFonts w:ascii="Times New Roman" w:hAnsi="Times New Roman" w:cs="Times New Roman"/>
          <w:sz w:val="24"/>
          <w:szCs w:val="24"/>
        </w:rPr>
        <w:t>analizirati stanje zdravlja usne šupljine u kontekstu životnih uvjeta tadašnjih populacija</w:t>
      </w:r>
    </w:p>
    <w:p w:rsidR="007118EC" w:rsidRDefault="007118EC" w:rsidP="001252C8">
      <w:pPr>
        <w:pStyle w:val="ListParagraph"/>
        <w:tabs>
          <w:tab w:val="left" w:pos="1064"/>
        </w:tabs>
        <w:spacing w:line="360" w:lineRule="auto"/>
        <w:ind w:left="0"/>
        <w:jc w:val="both"/>
        <w:rPr>
          <w:rFonts w:ascii="Times New Roman" w:hAnsi="Times New Roman" w:cs="Times New Roman"/>
          <w:sz w:val="24"/>
          <w:szCs w:val="24"/>
        </w:rPr>
      </w:pPr>
    </w:p>
    <w:p w:rsidR="007118EC" w:rsidRDefault="007118EC" w:rsidP="001252C8">
      <w:pPr>
        <w:pStyle w:val="ListParagraph"/>
        <w:tabs>
          <w:tab w:val="left" w:pos="1064"/>
        </w:tabs>
        <w:spacing w:line="360" w:lineRule="auto"/>
        <w:ind w:left="0"/>
        <w:rPr>
          <w:rFonts w:ascii="Times New Roman" w:hAnsi="Times New Roman" w:cs="Times New Roman"/>
          <w:sz w:val="24"/>
          <w:szCs w:val="24"/>
        </w:rPr>
      </w:pPr>
    </w:p>
    <w:p w:rsidR="007118EC" w:rsidRDefault="007118EC" w:rsidP="001252C8">
      <w:pPr>
        <w:pStyle w:val="ListParagraph"/>
        <w:tabs>
          <w:tab w:val="left" w:pos="1064"/>
        </w:tabs>
        <w:spacing w:line="360" w:lineRule="auto"/>
        <w:ind w:left="0"/>
        <w:rPr>
          <w:rFonts w:ascii="Times New Roman" w:hAnsi="Times New Roman" w:cs="Times New Roman"/>
          <w:sz w:val="24"/>
          <w:szCs w:val="24"/>
        </w:rPr>
      </w:pPr>
    </w:p>
    <w:p w:rsidR="007118EC" w:rsidRDefault="007118EC" w:rsidP="001252C8">
      <w:pPr>
        <w:pStyle w:val="ListParagraph"/>
        <w:tabs>
          <w:tab w:val="left" w:pos="1064"/>
        </w:tabs>
        <w:spacing w:line="360" w:lineRule="auto"/>
        <w:ind w:left="0"/>
        <w:rPr>
          <w:rFonts w:ascii="Times New Roman" w:hAnsi="Times New Roman" w:cs="Times New Roman"/>
          <w:sz w:val="24"/>
          <w:szCs w:val="24"/>
        </w:rPr>
      </w:pPr>
    </w:p>
    <w:p w:rsidR="007118EC" w:rsidRDefault="007118EC" w:rsidP="001252C8">
      <w:pPr>
        <w:pStyle w:val="ListParagraph"/>
        <w:tabs>
          <w:tab w:val="left" w:pos="1064"/>
        </w:tabs>
        <w:spacing w:line="360" w:lineRule="auto"/>
        <w:ind w:left="0"/>
        <w:rPr>
          <w:rFonts w:ascii="Times New Roman" w:hAnsi="Times New Roman" w:cs="Times New Roman"/>
          <w:sz w:val="24"/>
          <w:szCs w:val="24"/>
        </w:rPr>
      </w:pPr>
    </w:p>
    <w:p w:rsidR="007118EC" w:rsidRDefault="007118EC" w:rsidP="001252C8">
      <w:pPr>
        <w:pStyle w:val="ListParagraph"/>
        <w:tabs>
          <w:tab w:val="left" w:pos="1064"/>
        </w:tabs>
        <w:spacing w:line="360" w:lineRule="auto"/>
        <w:ind w:left="0"/>
        <w:rPr>
          <w:rFonts w:ascii="Times New Roman" w:hAnsi="Times New Roman" w:cs="Times New Roman"/>
          <w:sz w:val="24"/>
          <w:szCs w:val="24"/>
        </w:rPr>
      </w:pPr>
    </w:p>
    <w:p w:rsidR="007118EC" w:rsidRDefault="007118EC" w:rsidP="001252C8">
      <w:pPr>
        <w:pStyle w:val="ListParagraph"/>
        <w:tabs>
          <w:tab w:val="left" w:pos="1064"/>
        </w:tabs>
        <w:spacing w:line="360" w:lineRule="auto"/>
        <w:ind w:left="0"/>
        <w:rPr>
          <w:rFonts w:ascii="Times New Roman" w:hAnsi="Times New Roman" w:cs="Times New Roman"/>
          <w:sz w:val="24"/>
          <w:szCs w:val="24"/>
        </w:rPr>
      </w:pPr>
    </w:p>
    <w:p w:rsidR="007118EC" w:rsidRDefault="007118EC" w:rsidP="001252C8">
      <w:pPr>
        <w:pStyle w:val="ListParagraph"/>
        <w:tabs>
          <w:tab w:val="left" w:pos="1064"/>
        </w:tabs>
        <w:spacing w:line="360" w:lineRule="auto"/>
        <w:ind w:left="0"/>
        <w:rPr>
          <w:rFonts w:ascii="Times New Roman" w:hAnsi="Times New Roman" w:cs="Times New Roman"/>
          <w:sz w:val="24"/>
          <w:szCs w:val="24"/>
        </w:rPr>
      </w:pPr>
    </w:p>
    <w:p w:rsidR="007118EC" w:rsidRDefault="007118EC" w:rsidP="001252C8">
      <w:pPr>
        <w:pStyle w:val="ListParagraph"/>
        <w:tabs>
          <w:tab w:val="left" w:pos="1064"/>
        </w:tabs>
        <w:spacing w:line="360" w:lineRule="auto"/>
        <w:ind w:left="0"/>
        <w:rPr>
          <w:rFonts w:ascii="Times New Roman" w:hAnsi="Times New Roman" w:cs="Times New Roman"/>
          <w:sz w:val="24"/>
          <w:szCs w:val="24"/>
        </w:rPr>
      </w:pPr>
    </w:p>
    <w:p w:rsidR="007118EC" w:rsidRDefault="007118EC" w:rsidP="001252C8">
      <w:pPr>
        <w:pStyle w:val="ListParagraph"/>
        <w:tabs>
          <w:tab w:val="left" w:pos="1064"/>
        </w:tabs>
        <w:spacing w:line="360" w:lineRule="auto"/>
        <w:ind w:left="0"/>
        <w:rPr>
          <w:rFonts w:ascii="Times New Roman" w:hAnsi="Times New Roman" w:cs="Times New Roman"/>
          <w:sz w:val="24"/>
          <w:szCs w:val="24"/>
        </w:rPr>
      </w:pPr>
    </w:p>
    <w:p w:rsidR="007118EC" w:rsidRDefault="007118EC" w:rsidP="001252C8">
      <w:pPr>
        <w:pStyle w:val="ListParagraph"/>
        <w:tabs>
          <w:tab w:val="left" w:pos="1064"/>
        </w:tabs>
        <w:spacing w:line="360" w:lineRule="auto"/>
        <w:ind w:left="0"/>
        <w:rPr>
          <w:rFonts w:ascii="Times New Roman" w:hAnsi="Times New Roman" w:cs="Times New Roman"/>
          <w:sz w:val="24"/>
          <w:szCs w:val="24"/>
        </w:rPr>
      </w:pPr>
    </w:p>
    <w:p w:rsidR="007118EC" w:rsidRDefault="007118EC" w:rsidP="001252C8">
      <w:pPr>
        <w:pStyle w:val="ListParagraph"/>
        <w:tabs>
          <w:tab w:val="left" w:pos="1064"/>
        </w:tabs>
        <w:spacing w:line="360" w:lineRule="auto"/>
        <w:ind w:left="0"/>
        <w:rPr>
          <w:rFonts w:ascii="Times New Roman" w:hAnsi="Times New Roman" w:cs="Times New Roman"/>
          <w:sz w:val="24"/>
          <w:szCs w:val="24"/>
        </w:rPr>
      </w:pPr>
    </w:p>
    <w:p w:rsidR="009611B3" w:rsidRDefault="009611B3" w:rsidP="009611B3">
      <w:pPr>
        <w:pStyle w:val="ListParagraph"/>
        <w:tabs>
          <w:tab w:val="left" w:pos="1064"/>
        </w:tabs>
        <w:spacing w:line="360" w:lineRule="auto"/>
        <w:rPr>
          <w:rFonts w:ascii="Times New Roman" w:hAnsi="Times New Roman" w:cs="Times New Roman"/>
          <w:sz w:val="24"/>
          <w:szCs w:val="24"/>
        </w:rPr>
      </w:pPr>
    </w:p>
    <w:p w:rsidR="009611B3" w:rsidRDefault="009611B3" w:rsidP="009611B3">
      <w:pPr>
        <w:pStyle w:val="ListParagraph"/>
        <w:tabs>
          <w:tab w:val="left" w:pos="1064"/>
        </w:tabs>
        <w:spacing w:line="360" w:lineRule="auto"/>
        <w:rPr>
          <w:rFonts w:ascii="Times New Roman" w:hAnsi="Times New Roman" w:cs="Times New Roman"/>
          <w:sz w:val="24"/>
          <w:szCs w:val="24"/>
        </w:rPr>
      </w:pPr>
    </w:p>
    <w:p w:rsidR="009611B3" w:rsidRDefault="009611B3" w:rsidP="009611B3">
      <w:pPr>
        <w:pStyle w:val="ListParagraph"/>
        <w:tabs>
          <w:tab w:val="left" w:pos="1064"/>
        </w:tabs>
        <w:spacing w:line="360" w:lineRule="auto"/>
        <w:rPr>
          <w:rFonts w:ascii="Times New Roman" w:hAnsi="Times New Roman" w:cs="Times New Roman"/>
          <w:sz w:val="24"/>
          <w:szCs w:val="24"/>
        </w:rPr>
      </w:pPr>
    </w:p>
    <w:p w:rsidR="009611B3" w:rsidRDefault="009611B3" w:rsidP="009611B3">
      <w:pPr>
        <w:pStyle w:val="ListParagraph"/>
        <w:tabs>
          <w:tab w:val="left" w:pos="1064"/>
        </w:tabs>
        <w:spacing w:line="360" w:lineRule="auto"/>
        <w:rPr>
          <w:rFonts w:ascii="Times New Roman" w:hAnsi="Times New Roman" w:cs="Times New Roman"/>
          <w:sz w:val="24"/>
          <w:szCs w:val="24"/>
        </w:rPr>
      </w:pPr>
    </w:p>
    <w:p w:rsidR="009611B3" w:rsidRDefault="009611B3" w:rsidP="009611B3">
      <w:pPr>
        <w:pStyle w:val="ListParagraph"/>
        <w:tabs>
          <w:tab w:val="left" w:pos="1064"/>
        </w:tabs>
        <w:spacing w:line="360" w:lineRule="auto"/>
        <w:rPr>
          <w:rFonts w:ascii="Times New Roman" w:hAnsi="Times New Roman" w:cs="Times New Roman"/>
          <w:sz w:val="24"/>
          <w:szCs w:val="24"/>
        </w:rPr>
      </w:pPr>
    </w:p>
    <w:p w:rsidR="009611B3" w:rsidRDefault="009611B3" w:rsidP="009611B3">
      <w:pPr>
        <w:pStyle w:val="ListParagraph"/>
        <w:tabs>
          <w:tab w:val="left" w:pos="1064"/>
        </w:tabs>
        <w:spacing w:line="360" w:lineRule="auto"/>
        <w:rPr>
          <w:rFonts w:ascii="Times New Roman" w:hAnsi="Times New Roman" w:cs="Times New Roman"/>
          <w:sz w:val="24"/>
          <w:szCs w:val="24"/>
        </w:rPr>
      </w:pPr>
    </w:p>
    <w:p w:rsidR="009611B3" w:rsidRPr="009611B3" w:rsidRDefault="009611B3" w:rsidP="009611B3">
      <w:pPr>
        <w:tabs>
          <w:tab w:val="left" w:pos="1064"/>
        </w:tabs>
        <w:spacing w:line="360" w:lineRule="auto"/>
        <w:ind w:left="360"/>
        <w:rPr>
          <w:rFonts w:ascii="Times New Roman" w:hAnsi="Times New Roman" w:cs="Times New Roman"/>
          <w:sz w:val="24"/>
          <w:szCs w:val="24"/>
        </w:rPr>
      </w:pPr>
    </w:p>
    <w:p w:rsidR="009611B3" w:rsidRDefault="009611B3" w:rsidP="009611B3">
      <w:pPr>
        <w:pStyle w:val="ListParagraph"/>
        <w:tabs>
          <w:tab w:val="left" w:pos="1064"/>
        </w:tabs>
        <w:spacing w:line="360" w:lineRule="auto"/>
        <w:rPr>
          <w:rFonts w:ascii="Times New Roman" w:hAnsi="Times New Roman" w:cs="Times New Roman"/>
          <w:sz w:val="24"/>
          <w:szCs w:val="24"/>
        </w:rPr>
      </w:pPr>
    </w:p>
    <w:p w:rsidR="009611B3" w:rsidRDefault="009611B3" w:rsidP="009611B3">
      <w:pPr>
        <w:pStyle w:val="ListParagraph"/>
        <w:tabs>
          <w:tab w:val="left" w:pos="1064"/>
        </w:tabs>
        <w:spacing w:line="360" w:lineRule="auto"/>
        <w:rPr>
          <w:rFonts w:ascii="Times New Roman" w:hAnsi="Times New Roman" w:cs="Times New Roman"/>
          <w:sz w:val="24"/>
          <w:szCs w:val="24"/>
        </w:rPr>
      </w:pPr>
    </w:p>
    <w:p w:rsidR="007118EC" w:rsidRPr="000B5388" w:rsidRDefault="007118EC" w:rsidP="0053218D">
      <w:pPr>
        <w:pStyle w:val="ListParagraph"/>
        <w:numPr>
          <w:ilvl w:val="0"/>
          <w:numId w:val="32"/>
        </w:numPr>
        <w:tabs>
          <w:tab w:val="left" w:pos="1064"/>
        </w:tabs>
        <w:spacing w:line="360" w:lineRule="auto"/>
        <w:rPr>
          <w:rFonts w:ascii="Times New Roman" w:hAnsi="Times New Roman" w:cs="Times New Roman"/>
          <w:b/>
          <w:sz w:val="24"/>
          <w:szCs w:val="24"/>
        </w:rPr>
      </w:pPr>
      <w:r w:rsidRPr="000B5388">
        <w:rPr>
          <w:rFonts w:ascii="Times New Roman" w:hAnsi="Times New Roman" w:cs="Times New Roman"/>
          <w:b/>
          <w:sz w:val="24"/>
          <w:szCs w:val="24"/>
        </w:rPr>
        <w:t>MATERIJALI I METODE</w:t>
      </w:r>
    </w:p>
    <w:p w:rsidR="007118EC" w:rsidRDefault="007118EC" w:rsidP="001252C8">
      <w:pPr>
        <w:pStyle w:val="ListParagraph"/>
        <w:tabs>
          <w:tab w:val="left" w:pos="1064"/>
        </w:tabs>
        <w:spacing w:line="360" w:lineRule="auto"/>
        <w:ind w:left="0"/>
        <w:rPr>
          <w:rFonts w:ascii="Times New Roman" w:hAnsi="Times New Roman" w:cs="Times New Roman"/>
          <w:sz w:val="24"/>
          <w:szCs w:val="24"/>
        </w:rPr>
      </w:pPr>
    </w:p>
    <w:p w:rsidR="00B73058" w:rsidRDefault="00F36D49" w:rsidP="001252C8">
      <w:pPr>
        <w:pStyle w:val="ListParagraph"/>
        <w:tabs>
          <w:tab w:val="left" w:pos="1064"/>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7118EC">
        <w:rPr>
          <w:rFonts w:ascii="Times New Roman" w:hAnsi="Times New Roman" w:cs="Times New Roman"/>
          <w:sz w:val="24"/>
          <w:szCs w:val="24"/>
        </w:rPr>
        <w:t xml:space="preserve">Istraživanje je rađeno na koštanim ostacima 100 lubanja </w:t>
      </w:r>
      <w:r w:rsidR="00711157">
        <w:rPr>
          <w:rFonts w:ascii="Times New Roman" w:hAnsi="Times New Roman" w:cs="Times New Roman"/>
          <w:sz w:val="24"/>
          <w:szCs w:val="24"/>
        </w:rPr>
        <w:t xml:space="preserve">iz doba antike (3. – 5. stoljeće) </w:t>
      </w:r>
      <w:r w:rsidR="007118EC">
        <w:rPr>
          <w:rFonts w:ascii="Times New Roman" w:hAnsi="Times New Roman" w:cs="Times New Roman"/>
          <w:sz w:val="24"/>
          <w:szCs w:val="24"/>
        </w:rPr>
        <w:t>eshum</w:t>
      </w:r>
      <w:r>
        <w:rPr>
          <w:rFonts w:ascii="Times New Roman" w:hAnsi="Times New Roman" w:cs="Times New Roman"/>
          <w:sz w:val="24"/>
          <w:szCs w:val="24"/>
        </w:rPr>
        <w:t>iranih na lokalitetima</w:t>
      </w:r>
      <w:r w:rsidR="00F27820">
        <w:rPr>
          <w:rFonts w:ascii="Times New Roman" w:hAnsi="Times New Roman" w:cs="Times New Roman"/>
          <w:sz w:val="24"/>
          <w:szCs w:val="24"/>
        </w:rPr>
        <w:t xml:space="preserve"> (slika 1.)</w:t>
      </w:r>
      <w:r w:rsidR="00D5151E">
        <w:rPr>
          <w:rFonts w:ascii="Times New Roman" w:hAnsi="Times New Roman" w:cs="Times New Roman"/>
          <w:sz w:val="24"/>
          <w:szCs w:val="24"/>
        </w:rPr>
        <w:t>:</w:t>
      </w:r>
      <w:r>
        <w:rPr>
          <w:rFonts w:ascii="Times New Roman" w:hAnsi="Times New Roman" w:cs="Times New Roman"/>
          <w:sz w:val="24"/>
          <w:szCs w:val="24"/>
        </w:rPr>
        <w:t xml:space="preserve"> </w:t>
      </w:r>
      <w:r w:rsidR="00D5151E">
        <w:rPr>
          <w:rFonts w:ascii="Times New Roman" w:hAnsi="Times New Roman" w:cs="Times New Roman"/>
          <w:sz w:val="24"/>
          <w:szCs w:val="24"/>
        </w:rPr>
        <w:t>Kaufland, Makart,</w:t>
      </w:r>
      <w:r w:rsidR="00711157">
        <w:rPr>
          <w:rFonts w:ascii="Times New Roman" w:hAnsi="Times New Roman" w:cs="Times New Roman"/>
          <w:sz w:val="24"/>
          <w:szCs w:val="24"/>
        </w:rPr>
        <w:t xml:space="preserve"> Anina 2b, Anina 7 te I. Gundulića 48</w:t>
      </w:r>
      <w:r w:rsidR="00F27820">
        <w:rPr>
          <w:rFonts w:ascii="Times New Roman" w:hAnsi="Times New Roman" w:cs="Times New Roman"/>
          <w:sz w:val="24"/>
          <w:szCs w:val="24"/>
        </w:rPr>
        <w:t xml:space="preserve"> (slike 2., 3.</w:t>
      </w:r>
      <w:r w:rsidR="005E62A6">
        <w:rPr>
          <w:rFonts w:ascii="Times New Roman" w:hAnsi="Times New Roman" w:cs="Times New Roman"/>
          <w:sz w:val="24"/>
          <w:szCs w:val="24"/>
        </w:rPr>
        <w:t>)</w:t>
      </w:r>
      <w:r w:rsidR="00D5151E">
        <w:rPr>
          <w:rFonts w:ascii="Times New Roman" w:hAnsi="Times New Roman" w:cs="Times New Roman"/>
          <w:sz w:val="24"/>
          <w:szCs w:val="24"/>
        </w:rPr>
        <w:t>,</w:t>
      </w:r>
      <w:r w:rsidR="00711157">
        <w:rPr>
          <w:rFonts w:ascii="Times New Roman" w:hAnsi="Times New Roman" w:cs="Times New Roman"/>
          <w:sz w:val="24"/>
          <w:szCs w:val="24"/>
        </w:rPr>
        <w:t xml:space="preserve"> </w:t>
      </w:r>
      <w:r>
        <w:rPr>
          <w:rFonts w:ascii="Times New Roman" w:hAnsi="Times New Roman" w:cs="Times New Roman"/>
          <w:sz w:val="24"/>
          <w:szCs w:val="24"/>
        </w:rPr>
        <w:t>u gradu Vinkovcima</w:t>
      </w:r>
      <w:r w:rsidR="0013590F">
        <w:rPr>
          <w:rFonts w:ascii="Times New Roman" w:hAnsi="Times New Roman" w:cs="Times New Roman"/>
          <w:sz w:val="24"/>
          <w:szCs w:val="24"/>
        </w:rPr>
        <w:t xml:space="preserve"> </w:t>
      </w:r>
      <w:r w:rsidR="00711157">
        <w:rPr>
          <w:rFonts w:ascii="Times New Roman" w:hAnsi="Times New Roman" w:cs="Times New Roman"/>
          <w:sz w:val="24"/>
          <w:szCs w:val="24"/>
        </w:rPr>
        <w:t xml:space="preserve">u razdoblju </w:t>
      </w:r>
      <w:r>
        <w:rPr>
          <w:rFonts w:ascii="Times New Roman" w:hAnsi="Times New Roman" w:cs="Times New Roman"/>
          <w:sz w:val="24"/>
          <w:szCs w:val="24"/>
        </w:rPr>
        <w:t>od 2007. do 2012. godine</w:t>
      </w:r>
      <w:r w:rsidR="00147F16">
        <w:rPr>
          <w:rFonts w:ascii="Times New Roman" w:hAnsi="Times New Roman" w:cs="Times New Roman"/>
          <w:sz w:val="24"/>
          <w:szCs w:val="24"/>
        </w:rPr>
        <w:t xml:space="preserve"> (2)</w:t>
      </w:r>
      <w:r>
        <w:rPr>
          <w:rFonts w:ascii="Times New Roman" w:hAnsi="Times New Roman" w:cs="Times New Roman"/>
          <w:sz w:val="24"/>
          <w:szCs w:val="24"/>
        </w:rPr>
        <w:t xml:space="preserve">. </w:t>
      </w:r>
      <w:r w:rsidR="00711157">
        <w:rPr>
          <w:rFonts w:ascii="Times New Roman" w:hAnsi="Times New Roman" w:cs="Times New Roman"/>
          <w:sz w:val="24"/>
          <w:szCs w:val="24"/>
        </w:rPr>
        <w:t>Uzorci su pohranjeni u Gradskom muzeju Vinkovci, gdje je i učinjena analiza.</w:t>
      </w:r>
    </w:p>
    <w:p w:rsidR="009611B3" w:rsidRDefault="009611B3" w:rsidP="001252C8">
      <w:pPr>
        <w:pStyle w:val="ListParagraph"/>
        <w:tabs>
          <w:tab w:val="left" w:pos="1064"/>
        </w:tabs>
        <w:spacing w:line="360" w:lineRule="auto"/>
        <w:ind w:left="0"/>
        <w:jc w:val="both"/>
        <w:rPr>
          <w:rFonts w:ascii="Times New Roman" w:hAnsi="Times New Roman" w:cs="Times New Roman"/>
          <w:sz w:val="24"/>
          <w:szCs w:val="24"/>
        </w:rPr>
      </w:pPr>
    </w:p>
    <w:p w:rsidR="00B73058" w:rsidRDefault="00B73058" w:rsidP="00D5151E">
      <w:pPr>
        <w:pStyle w:val="ListParagraph"/>
        <w:tabs>
          <w:tab w:val="left" w:pos="1064"/>
        </w:tabs>
        <w:spacing w:line="360" w:lineRule="auto"/>
        <w:ind w:left="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160397" cy="3469064"/>
            <wp:effectExtent l="0" t="0" r="0" b="0"/>
            <wp:docPr id="1" name="Picture 1" descr="C:\Users\Vlatka i Dunja\Downloads\Karta pozic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latka i Dunja\Downloads\Karta pozicija.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63960" cy="3471459"/>
                    </a:xfrm>
                    <a:prstGeom prst="rect">
                      <a:avLst/>
                    </a:prstGeom>
                    <a:noFill/>
                    <a:ln>
                      <a:noFill/>
                    </a:ln>
                  </pic:spPr>
                </pic:pic>
              </a:graphicData>
            </a:graphic>
          </wp:inline>
        </w:drawing>
      </w:r>
    </w:p>
    <w:p w:rsidR="00B73058" w:rsidRPr="008F1DA6" w:rsidRDefault="00D5151E" w:rsidP="00D5151E">
      <w:pPr>
        <w:pStyle w:val="ListParagraph"/>
        <w:tabs>
          <w:tab w:val="left" w:pos="1064"/>
        </w:tabs>
        <w:spacing w:line="360" w:lineRule="auto"/>
        <w:ind w:left="0"/>
        <w:jc w:val="center"/>
        <w:rPr>
          <w:rFonts w:ascii="Times New Roman" w:hAnsi="Times New Roman" w:cs="Times New Roman"/>
          <w:i/>
          <w:sz w:val="24"/>
          <w:szCs w:val="24"/>
        </w:rPr>
      </w:pPr>
      <w:r w:rsidRPr="008F1DA6">
        <w:rPr>
          <w:rFonts w:ascii="Times New Roman" w:hAnsi="Times New Roman" w:cs="Times New Roman"/>
          <w:i/>
          <w:sz w:val="24"/>
          <w:szCs w:val="24"/>
        </w:rPr>
        <w:t>Slika 1. Prikaz prostornog smještaj</w:t>
      </w:r>
      <w:r w:rsidR="0013590F" w:rsidRPr="008F1DA6">
        <w:rPr>
          <w:rFonts w:ascii="Times New Roman" w:hAnsi="Times New Roman" w:cs="Times New Roman"/>
          <w:i/>
          <w:sz w:val="24"/>
          <w:szCs w:val="24"/>
        </w:rPr>
        <w:t>a arheoloških nalazišta u gradu Vinkovcima (ljubaznošću mag. archeol. Hrvoja Vulića)</w:t>
      </w:r>
      <w:r w:rsidRPr="008F1DA6">
        <w:rPr>
          <w:rFonts w:ascii="Times New Roman" w:hAnsi="Times New Roman" w:cs="Times New Roman"/>
          <w:i/>
          <w:sz w:val="24"/>
          <w:szCs w:val="24"/>
        </w:rPr>
        <w:t>:</w:t>
      </w:r>
      <w:r w:rsidR="008F1DA6" w:rsidRPr="008F1DA6">
        <w:rPr>
          <w:rFonts w:ascii="Times New Roman" w:hAnsi="Times New Roman" w:cs="Times New Roman"/>
          <w:i/>
          <w:sz w:val="24"/>
          <w:szCs w:val="24"/>
        </w:rPr>
        <w:t xml:space="preserve"> </w:t>
      </w:r>
      <w:r w:rsidR="00B73058" w:rsidRPr="008F1DA6">
        <w:rPr>
          <w:rFonts w:ascii="Times New Roman" w:hAnsi="Times New Roman" w:cs="Times New Roman"/>
          <w:i/>
          <w:sz w:val="24"/>
          <w:szCs w:val="24"/>
        </w:rPr>
        <w:t>1. Kaufland, 2. Makart, 3. Anina 2b, 4. Anina 7, 5. I. Gundulića 48</w:t>
      </w:r>
    </w:p>
    <w:p w:rsidR="00B73058" w:rsidRDefault="00B73058" w:rsidP="001252C8">
      <w:pPr>
        <w:pStyle w:val="ListParagraph"/>
        <w:tabs>
          <w:tab w:val="left" w:pos="1064"/>
        </w:tabs>
        <w:spacing w:line="360" w:lineRule="auto"/>
        <w:ind w:left="0"/>
        <w:jc w:val="both"/>
        <w:rPr>
          <w:rFonts w:ascii="Times New Roman" w:hAnsi="Times New Roman" w:cs="Times New Roman"/>
          <w:sz w:val="24"/>
          <w:szCs w:val="24"/>
        </w:rPr>
      </w:pPr>
    </w:p>
    <w:p w:rsidR="00600150" w:rsidRDefault="00D5151E" w:rsidP="001252C8">
      <w:pPr>
        <w:pStyle w:val="ListParagraph"/>
        <w:tabs>
          <w:tab w:val="left" w:pos="1064"/>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Prije početka istraživanja</w:t>
      </w:r>
      <w:r w:rsidR="00F36D49">
        <w:rPr>
          <w:rFonts w:ascii="Times New Roman" w:hAnsi="Times New Roman" w:cs="Times New Roman"/>
          <w:sz w:val="24"/>
          <w:szCs w:val="24"/>
        </w:rPr>
        <w:t xml:space="preserve"> svakom je uzorku dodijeljena jedinstvena identifikacijska oznaka koja se sastoji od imena mjesta arheološkog nalazišta te broja groba. Sve zabilježene vrijednosti promatranih parametara su evidentirane u posebno priređeni registracijski formular.</w:t>
      </w:r>
      <w:r w:rsidR="003133B2">
        <w:rPr>
          <w:rFonts w:ascii="Times New Roman" w:hAnsi="Times New Roman" w:cs="Times New Roman"/>
          <w:sz w:val="24"/>
          <w:szCs w:val="24"/>
        </w:rPr>
        <w:t xml:space="preserve"> </w:t>
      </w:r>
    </w:p>
    <w:p w:rsidR="00600150" w:rsidRDefault="007E0BEA" w:rsidP="00600150">
      <w:pPr>
        <w:pStyle w:val="ListParagraph"/>
        <w:tabs>
          <w:tab w:val="left" w:pos="1064"/>
        </w:tabs>
        <w:spacing w:line="360" w:lineRule="auto"/>
        <w:ind w:left="0"/>
        <w:jc w:val="both"/>
        <w:rPr>
          <w:rFonts w:ascii="Times New Roman" w:hAnsi="Times New Roman" w:cs="Times New Roman"/>
          <w:sz w:val="24"/>
          <w:szCs w:val="24"/>
        </w:rPr>
      </w:pPr>
      <w:r w:rsidRPr="007E0BEA">
        <w:rPr>
          <w:rFonts w:ascii="Times New Roman" w:hAnsi="Times New Roman" w:cs="Times New Roman"/>
          <w:sz w:val="24"/>
          <w:szCs w:val="24"/>
        </w:rPr>
        <w:t>S</w:t>
      </w:r>
      <w:r>
        <w:rPr>
          <w:rFonts w:ascii="Times New Roman" w:hAnsi="Times New Roman" w:cs="Times New Roman"/>
          <w:b/>
          <w:sz w:val="24"/>
          <w:szCs w:val="24"/>
        </w:rPr>
        <w:t xml:space="preserve"> </w:t>
      </w:r>
      <w:r w:rsidR="00F36D49">
        <w:rPr>
          <w:rFonts w:ascii="Times New Roman" w:hAnsi="Times New Roman" w:cs="Times New Roman"/>
          <w:sz w:val="24"/>
          <w:szCs w:val="24"/>
        </w:rPr>
        <w:t xml:space="preserve">obzirom na iznimnu važnost vizualne dokumentacije u bioarheološkim istraživanjima, svi su uzorci fotografirani </w:t>
      </w:r>
      <w:r w:rsidR="00843BE7">
        <w:rPr>
          <w:rFonts w:ascii="Times New Roman" w:hAnsi="Times New Roman" w:cs="Times New Roman"/>
          <w:sz w:val="24"/>
          <w:szCs w:val="24"/>
        </w:rPr>
        <w:t>digitalnim fotoaparatom uz primjenu standardnih tehnika i kuteva snimanja koja se rabe u forenzičnim i bioarheološkim istraživanjima</w:t>
      </w:r>
      <w:r w:rsidR="00F27820">
        <w:rPr>
          <w:rFonts w:ascii="Times New Roman" w:hAnsi="Times New Roman" w:cs="Times New Roman"/>
          <w:sz w:val="24"/>
          <w:szCs w:val="24"/>
        </w:rPr>
        <w:t xml:space="preserve"> (slike 4., 5., 6., 7.)</w:t>
      </w:r>
      <w:r w:rsidR="00843BE7">
        <w:rPr>
          <w:rFonts w:ascii="Times New Roman" w:hAnsi="Times New Roman" w:cs="Times New Roman"/>
          <w:sz w:val="24"/>
          <w:szCs w:val="24"/>
        </w:rPr>
        <w:t>.</w:t>
      </w:r>
    </w:p>
    <w:p w:rsidR="00F36D49" w:rsidRDefault="00F36D49" w:rsidP="001252C8">
      <w:pPr>
        <w:pStyle w:val="ListParagraph"/>
        <w:tabs>
          <w:tab w:val="left" w:pos="1064"/>
        </w:tabs>
        <w:spacing w:line="360" w:lineRule="auto"/>
        <w:ind w:left="0"/>
        <w:jc w:val="both"/>
        <w:rPr>
          <w:rFonts w:ascii="Times New Roman" w:hAnsi="Times New Roman" w:cs="Times New Roman"/>
          <w:sz w:val="24"/>
          <w:szCs w:val="24"/>
        </w:rPr>
      </w:pPr>
    </w:p>
    <w:p w:rsidR="00F36D49" w:rsidRDefault="0013590F" w:rsidP="00D5151E">
      <w:pPr>
        <w:pStyle w:val="ListParagraph"/>
        <w:tabs>
          <w:tab w:val="left" w:pos="1064"/>
        </w:tabs>
        <w:spacing w:line="360" w:lineRule="auto"/>
        <w:ind w:left="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301656" cy="2051436"/>
            <wp:effectExtent l="0" t="0" r="0" b="0"/>
            <wp:docPr id="3" name="Picture 3" descr="D:\Privremeno\Vulić\IMGP2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rivremeno\Vulić\IMGP2518.JPG"/>
                    <pic:cNvPicPr>
                      <a:picLocks noChangeAspect="1" noChangeArrowheads="1"/>
                    </pic:cNvPicPr>
                  </pic:nvPicPr>
                  <pic:blipFill rotWithShape="1">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83" t="16022" r="844" b="12708"/>
                    <a:stretch/>
                  </pic:blipFill>
                  <pic:spPr bwMode="auto">
                    <a:xfrm>
                      <a:off x="0" y="0"/>
                      <a:ext cx="4307649" cy="2054294"/>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F36D49" w:rsidRPr="00F6531D" w:rsidRDefault="007E0BEA" w:rsidP="00D5151E">
      <w:pPr>
        <w:pStyle w:val="ListParagraph"/>
        <w:tabs>
          <w:tab w:val="left" w:pos="1064"/>
        </w:tabs>
        <w:spacing w:line="360" w:lineRule="auto"/>
        <w:ind w:left="0"/>
        <w:jc w:val="center"/>
        <w:rPr>
          <w:rFonts w:ascii="Times New Roman" w:hAnsi="Times New Roman" w:cs="Times New Roman"/>
          <w:i/>
          <w:sz w:val="24"/>
          <w:szCs w:val="24"/>
        </w:rPr>
      </w:pPr>
      <w:r w:rsidRPr="00F6531D">
        <w:rPr>
          <w:rFonts w:ascii="Times New Roman" w:hAnsi="Times New Roman" w:cs="Times New Roman"/>
          <w:i/>
          <w:sz w:val="24"/>
          <w:szCs w:val="24"/>
        </w:rPr>
        <w:t>Slika</w:t>
      </w:r>
      <w:r w:rsidR="0013590F" w:rsidRPr="00F6531D">
        <w:rPr>
          <w:rFonts w:ascii="Times New Roman" w:hAnsi="Times New Roman" w:cs="Times New Roman"/>
          <w:i/>
          <w:sz w:val="24"/>
          <w:szCs w:val="24"/>
        </w:rPr>
        <w:t xml:space="preserve"> 2</w:t>
      </w:r>
      <w:r w:rsidRPr="00F6531D">
        <w:rPr>
          <w:rFonts w:ascii="Times New Roman" w:hAnsi="Times New Roman" w:cs="Times New Roman"/>
          <w:i/>
          <w:sz w:val="24"/>
          <w:szCs w:val="24"/>
        </w:rPr>
        <w:t xml:space="preserve">. </w:t>
      </w:r>
      <w:r w:rsidR="0013590F" w:rsidRPr="00F6531D">
        <w:rPr>
          <w:rFonts w:ascii="Times New Roman" w:hAnsi="Times New Roman" w:cs="Times New Roman"/>
          <w:i/>
          <w:sz w:val="24"/>
          <w:szCs w:val="24"/>
        </w:rPr>
        <w:t xml:space="preserve">Prikaz </w:t>
      </w:r>
      <w:r w:rsidR="00843BE7" w:rsidRPr="00F6531D">
        <w:rPr>
          <w:rFonts w:ascii="Times New Roman" w:hAnsi="Times New Roman" w:cs="Times New Roman"/>
          <w:i/>
          <w:sz w:val="24"/>
          <w:szCs w:val="24"/>
        </w:rPr>
        <w:t xml:space="preserve">skeletalnih ostataka </w:t>
      </w:r>
      <w:r w:rsidR="0013590F" w:rsidRPr="00F6531D">
        <w:rPr>
          <w:rFonts w:ascii="Times New Roman" w:hAnsi="Times New Roman" w:cs="Times New Roman"/>
          <w:i/>
          <w:sz w:val="24"/>
          <w:szCs w:val="24"/>
        </w:rPr>
        <w:t>na arheološkom nalazištu</w:t>
      </w:r>
      <w:r w:rsidR="00F27820" w:rsidRPr="00F6531D">
        <w:rPr>
          <w:rFonts w:ascii="Times New Roman" w:hAnsi="Times New Roman" w:cs="Times New Roman"/>
          <w:i/>
          <w:sz w:val="24"/>
          <w:szCs w:val="24"/>
        </w:rPr>
        <w:t xml:space="preserve"> (ljubaznošću mag. archeol. Hrvoja Vulića)</w:t>
      </w:r>
    </w:p>
    <w:p w:rsidR="00F36D49" w:rsidRDefault="00F36D49" w:rsidP="001252C8">
      <w:pPr>
        <w:pStyle w:val="ListParagraph"/>
        <w:tabs>
          <w:tab w:val="left" w:pos="1064"/>
        </w:tabs>
        <w:spacing w:line="360" w:lineRule="auto"/>
        <w:ind w:left="0"/>
        <w:jc w:val="both"/>
        <w:rPr>
          <w:rFonts w:ascii="Times New Roman" w:hAnsi="Times New Roman" w:cs="Times New Roman"/>
          <w:sz w:val="24"/>
          <w:szCs w:val="24"/>
        </w:rPr>
      </w:pPr>
    </w:p>
    <w:p w:rsidR="00F36D49" w:rsidRDefault="00B73058" w:rsidP="005E62A6">
      <w:pPr>
        <w:pStyle w:val="ListParagraph"/>
        <w:tabs>
          <w:tab w:val="left" w:pos="1064"/>
        </w:tabs>
        <w:spacing w:line="360" w:lineRule="auto"/>
        <w:ind w:left="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017521" cy="2011680"/>
            <wp:effectExtent l="0" t="0" r="0" b="0"/>
            <wp:docPr id="4" name="Picture 4" descr="D:\Privremeno\Vulić\IMGP3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rivremeno\Vulić\IMGP3308.JPG"/>
                    <pic:cNvPicPr>
                      <a:picLocks noChangeAspect="1" noChangeArrowheads="1"/>
                    </pic:cNvPicPr>
                  </pic:nvPicPr>
                  <pic:blipFill rotWithShape="1">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4762" r="5392"/>
                    <a:stretch/>
                  </pic:blipFill>
                  <pic:spPr bwMode="auto">
                    <a:xfrm>
                      <a:off x="0" y="0"/>
                      <a:ext cx="3023419" cy="2015612"/>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F36D49" w:rsidRPr="00F6531D" w:rsidRDefault="0013590F" w:rsidP="005E62A6">
      <w:pPr>
        <w:pStyle w:val="ListParagraph"/>
        <w:tabs>
          <w:tab w:val="center" w:pos="4536"/>
        </w:tabs>
        <w:spacing w:line="360" w:lineRule="auto"/>
        <w:ind w:left="0"/>
        <w:jc w:val="center"/>
        <w:rPr>
          <w:rFonts w:ascii="Times New Roman" w:hAnsi="Times New Roman" w:cs="Times New Roman"/>
          <w:i/>
          <w:sz w:val="24"/>
          <w:szCs w:val="24"/>
        </w:rPr>
      </w:pPr>
      <w:r w:rsidRPr="00F6531D">
        <w:rPr>
          <w:rFonts w:ascii="Times New Roman" w:hAnsi="Times New Roman" w:cs="Times New Roman"/>
          <w:i/>
          <w:sz w:val="24"/>
          <w:szCs w:val="24"/>
        </w:rPr>
        <w:t>Slika 3. Prikaz iskapanja na arheološkom nalazištu</w:t>
      </w:r>
      <w:r w:rsidR="00F27820" w:rsidRPr="00F6531D">
        <w:rPr>
          <w:rFonts w:ascii="Times New Roman" w:hAnsi="Times New Roman" w:cs="Times New Roman"/>
          <w:i/>
          <w:sz w:val="24"/>
          <w:szCs w:val="24"/>
        </w:rPr>
        <w:t xml:space="preserve"> (ljubaznošću mag. archeol. Hrvoja Vulića)</w:t>
      </w:r>
    </w:p>
    <w:p w:rsidR="00F36D49" w:rsidRDefault="00F36D49" w:rsidP="001252C8">
      <w:pPr>
        <w:pStyle w:val="ListParagraph"/>
        <w:tabs>
          <w:tab w:val="left" w:pos="1064"/>
        </w:tabs>
        <w:spacing w:line="360" w:lineRule="auto"/>
        <w:ind w:left="0"/>
        <w:jc w:val="both"/>
        <w:rPr>
          <w:rFonts w:ascii="Times New Roman" w:hAnsi="Times New Roman" w:cs="Times New Roman"/>
          <w:sz w:val="24"/>
          <w:szCs w:val="24"/>
        </w:rPr>
      </w:pPr>
    </w:p>
    <w:p w:rsidR="00F36D49" w:rsidRDefault="005557DA" w:rsidP="005E62A6">
      <w:pPr>
        <w:pStyle w:val="ListParagraph"/>
        <w:tabs>
          <w:tab w:val="left" w:pos="1064"/>
        </w:tabs>
        <w:spacing w:line="360" w:lineRule="auto"/>
        <w:ind w:left="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548118" cy="2130950"/>
            <wp:effectExtent l="0" t="0" r="0" b="0"/>
            <wp:docPr id="8" name="Picture 8" descr="D:\Privremeno\Vulić\IMGP49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Privremeno\Vulić\IMGP4977.JPG"/>
                    <pic:cNvPicPr>
                      <a:picLocks noChangeAspect="1" noChangeArrowheads="1"/>
                    </pic:cNvPicPr>
                  </pic:nvPicPr>
                  <pic:blipFill rotWithShape="1">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0916" t="9524" r="14327" b="8658"/>
                    <a:stretch/>
                  </pic:blipFill>
                  <pic:spPr bwMode="auto">
                    <a:xfrm>
                      <a:off x="0" y="0"/>
                      <a:ext cx="2560141" cy="2141004"/>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7542DB" w:rsidRPr="00F6531D" w:rsidRDefault="007542DB" w:rsidP="005E62A6">
      <w:pPr>
        <w:pStyle w:val="ListParagraph"/>
        <w:tabs>
          <w:tab w:val="left" w:pos="1064"/>
        </w:tabs>
        <w:spacing w:line="360" w:lineRule="auto"/>
        <w:ind w:left="0"/>
        <w:jc w:val="center"/>
        <w:rPr>
          <w:rFonts w:ascii="Times New Roman" w:hAnsi="Times New Roman" w:cs="Times New Roman"/>
          <w:i/>
          <w:sz w:val="24"/>
          <w:szCs w:val="24"/>
        </w:rPr>
      </w:pPr>
      <w:r w:rsidRPr="00F6531D">
        <w:rPr>
          <w:rFonts w:ascii="Times New Roman" w:hAnsi="Times New Roman" w:cs="Times New Roman"/>
          <w:i/>
          <w:sz w:val="24"/>
          <w:szCs w:val="24"/>
        </w:rPr>
        <w:t>Slika 4. Lateralna makro snimka zubi</w:t>
      </w:r>
    </w:p>
    <w:p w:rsidR="00F36D49" w:rsidRDefault="00F36D49" w:rsidP="001252C8">
      <w:pPr>
        <w:pStyle w:val="ListParagraph"/>
        <w:tabs>
          <w:tab w:val="left" w:pos="1064"/>
        </w:tabs>
        <w:spacing w:line="360" w:lineRule="auto"/>
        <w:ind w:left="0"/>
        <w:jc w:val="both"/>
        <w:rPr>
          <w:rFonts w:ascii="Times New Roman" w:hAnsi="Times New Roman" w:cs="Times New Roman"/>
          <w:sz w:val="24"/>
          <w:szCs w:val="24"/>
        </w:rPr>
      </w:pPr>
    </w:p>
    <w:p w:rsidR="00F36D49" w:rsidRDefault="005557DA" w:rsidP="005E62A6">
      <w:pPr>
        <w:pStyle w:val="ListParagraph"/>
        <w:tabs>
          <w:tab w:val="left" w:pos="1064"/>
        </w:tabs>
        <w:spacing w:line="360" w:lineRule="auto"/>
        <w:ind w:left="0"/>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2743200" cy="2266122"/>
            <wp:effectExtent l="0" t="0" r="0" b="0"/>
            <wp:docPr id="9" name="Picture 9" descr="D:\Privremeno\Vulić\IMGP49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Privremeno\Vulić\IMGP4992.JPG"/>
                    <pic:cNvPicPr>
                      <a:picLocks noChangeAspect="1" noChangeArrowheads="1"/>
                    </pic:cNvPicPr>
                  </pic:nvPicPr>
                  <pic:blipFill rotWithShape="1">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0484" r="10903" b="14414"/>
                    <a:stretch/>
                  </pic:blipFill>
                  <pic:spPr bwMode="auto">
                    <a:xfrm>
                      <a:off x="0" y="0"/>
                      <a:ext cx="2745093" cy="2267686"/>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7542DB" w:rsidRPr="00F6531D" w:rsidRDefault="007542DB" w:rsidP="005E62A6">
      <w:pPr>
        <w:pStyle w:val="ListParagraph"/>
        <w:tabs>
          <w:tab w:val="left" w:pos="1064"/>
        </w:tabs>
        <w:spacing w:line="360" w:lineRule="auto"/>
        <w:ind w:left="0"/>
        <w:jc w:val="center"/>
        <w:rPr>
          <w:rFonts w:ascii="Times New Roman" w:hAnsi="Times New Roman" w:cs="Times New Roman"/>
          <w:i/>
          <w:sz w:val="24"/>
          <w:szCs w:val="24"/>
        </w:rPr>
      </w:pPr>
      <w:r w:rsidRPr="00F6531D">
        <w:rPr>
          <w:rFonts w:ascii="Times New Roman" w:hAnsi="Times New Roman" w:cs="Times New Roman"/>
          <w:i/>
          <w:sz w:val="24"/>
          <w:szCs w:val="24"/>
        </w:rPr>
        <w:t>Slika 5. Lateralna snimka lubanje (prikaz izrazite resorpcije alve</w:t>
      </w:r>
      <w:r w:rsidR="009611B3" w:rsidRPr="00F6531D">
        <w:rPr>
          <w:rFonts w:ascii="Times New Roman" w:hAnsi="Times New Roman" w:cs="Times New Roman"/>
          <w:i/>
          <w:sz w:val="24"/>
          <w:szCs w:val="24"/>
        </w:rPr>
        <w:t>olarnog grebena donje čeljusti)</w:t>
      </w:r>
    </w:p>
    <w:p w:rsidR="007542DB" w:rsidRDefault="007542DB" w:rsidP="005E62A6">
      <w:pPr>
        <w:pStyle w:val="ListParagraph"/>
        <w:tabs>
          <w:tab w:val="left" w:pos="1064"/>
        </w:tabs>
        <w:spacing w:line="360" w:lineRule="auto"/>
        <w:ind w:left="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756111" cy="1383526"/>
            <wp:effectExtent l="0" t="0" r="0" b="0"/>
            <wp:docPr id="10" name="Picture 10" descr="D:\Privremeno\Vulić\IMGP49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Privremeno\Vulić\IMGP4987.JPG"/>
                    <pic:cNvPicPr>
                      <a:picLocks noChangeAspect="1" noChangeArrowheads="1"/>
                    </pic:cNvPicPr>
                  </pic:nvPicPr>
                  <pic:blipFill rotWithShape="1">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5808" t="39835" r="44581" b="33610"/>
                    <a:stretch/>
                  </pic:blipFill>
                  <pic:spPr bwMode="auto">
                    <a:xfrm>
                      <a:off x="0" y="0"/>
                      <a:ext cx="756999" cy="1385152"/>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5557DA" w:rsidRPr="00F6531D" w:rsidRDefault="007542DB" w:rsidP="005E62A6">
      <w:pPr>
        <w:pStyle w:val="ListParagraph"/>
        <w:tabs>
          <w:tab w:val="left" w:pos="1064"/>
        </w:tabs>
        <w:spacing w:line="360" w:lineRule="auto"/>
        <w:ind w:left="0"/>
        <w:jc w:val="center"/>
        <w:rPr>
          <w:rFonts w:ascii="Times New Roman" w:hAnsi="Times New Roman" w:cs="Times New Roman"/>
          <w:i/>
          <w:sz w:val="24"/>
          <w:szCs w:val="24"/>
        </w:rPr>
      </w:pPr>
      <w:r w:rsidRPr="00F6531D">
        <w:rPr>
          <w:rFonts w:ascii="Times New Roman" w:hAnsi="Times New Roman" w:cs="Times New Roman"/>
          <w:i/>
          <w:sz w:val="24"/>
          <w:szCs w:val="24"/>
        </w:rPr>
        <w:t>Slika 6. Prikaz karioznog zuba</w:t>
      </w:r>
    </w:p>
    <w:p w:rsidR="009611B3" w:rsidRDefault="00CA20C2" w:rsidP="005E62A6">
      <w:pPr>
        <w:tabs>
          <w:tab w:val="left" w:pos="1064"/>
        </w:tabs>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833775" cy="3514477"/>
            <wp:effectExtent l="0" t="0" r="0" b="0"/>
            <wp:docPr id="22" name="Picture 22" descr="C:\Users\Vlatka i Dunja\Desktop\moje slike čeljusti\P2120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Vlatka i Dunja\Desktop\moje slike čeljusti\P2120052.JPG"/>
                    <pic:cNvPicPr>
                      <a:picLocks noChangeAspect="1" noChangeArrowheads="1"/>
                    </pic:cNvPicPr>
                  </pic:nvPicPr>
                  <pic:blipFill rotWithShape="1">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9500" t="11157" r="19847" b="1720"/>
                    <a:stretch/>
                  </pic:blipFill>
                  <pic:spPr bwMode="auto">
                    <a:xfrm>
                      <a:off x="0" y="0"/>
                      <a:ext cx="1838866" cy="352423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7542DB" w:rsidRPr="00F6531D" w:rsidRDefault="007542DB" w:rsidP="005E62A6">
      <w:pPr>
        <w:tabs>
          <w:tab w:val="left" w:pos="1064"/>
        </w:tabs>
        <w:spacing w:line="360" w:lineRule="auto"/>
        <w:jc w:val="center"/>
        <w:rPr>
          <w:rFonts w:ascii="Times New Roman" w:hAnsi="Times New Roman" w:cs="Times New Roman"/>
          <w:i/>
          <w:sz w:val="24"/>
          <w:szCs w:val="24"/>
        </w:rPr>
      </w:pPr>
      <w:r w:rsidRPr="00F6531D">
        <w:rPr>
          <w:rFonts w:ascii="Times New Roman" w:hAnsi="Times New Roman" w:cs="Times New Roman"/>
          <w:i/>
          <w:sz w:val="24"/>
          <w:szCs w:val="24"/>
        </w:rPr>
        <w:t>S</w:t>
      </w:r>
      <w:r w:rsidR="005E62A6" w:rsidRPr="00F6531D">
        <w:rPr>
          <w:rFonts w:ascii="Times New Roman" w:hAnsi="Times New Roman" w:cs="Times New Roman"/>
          <w:i/>
          <w:sz w:val="24"/>
          <w:szCs w:val="24"/>
        </w:rPr>
        <w:t>lika 7. Frontalna snimka gornje</w:t>
      </w:r>
      <w:r w:rsidRPr="00F6531D">
        <w:rPr>
          <w:rFonts w:ascii="Times New Roman" w:hAnsi="Times New Roman" w:cs="Times New Roman"/>
          <w:i/>
          <w:sz w:val="24"/>
          <w:szCs w:val="24"/>
        </w:rPr>
        <w:t xml:space="preserve"> te okluzalna snimka donje čeljusti</w:t>
      </w:r>
    </w:p>
    <w:p w:rsidR="007542DB" w:rsidRDefault="007542DB" w:rsidP="001252C8">
      <w:pPr>
        <w:tabs>
          <w:tab w:val="left" w:pos="1064"/>
        </w:tabs>
        <w:spacing w:line="360" w:lineRule="auto"/>
        <w:jc w:val="both"/>
        <w:rPr>
          <w:rFonts w:ascii="Times New Roman" w:hAnsi="Times New Roman" w:cs="Times New Roman"/>
          <w:sz w:val="24"/>
          <w:szCs w:val="24"/>
        </w:rPr>
      </w:pPr>
    </w:p>
    <w:p w:rsidR="007C001F" w:rsidRDefault="007C001F" w:rsidP="001252C8">
      <w:pPr>
        <w:tabs>
          <w:tab w:val="left" w:pos="1064"/>
        </w:tabs>
        <w:spacing w:line="360" w:lineRule="auto"/>
        <w:jc w:val="both"/>
        <w:rPr>
          <w:rFonts w:ascii="Times New Roman" w:hAnsi="Times New Roman" w:cs="Times New Roman"/>
          <w:sz w:val="24"/>
          <w:szCs w:val="24"/>
        </w:rPr>
      </w:pPr>
      <w:r w:rsidRPr="007F2D03">
        <w:rPr>
          <w:rFonts w:ascii="Times New Roman" w:hAnsi="Times New Roman" w:cs="Times New Roman"/>
          <w:sz w:val="24"/>
          <w:szCs w:val="24"/>
        </w:rPr>
        <w:t xml:space="preserve">3.1. </w:t>
      </w:r>
      <w:r w:rsidR="005E75BF">
        <w:rPr>
          <w:rFonts w:ascii="Times New Roman" w:hAnsi="Times New Roman" w:cs="Times New Roman"/>
          <w:sz w:val="24"/>
          <w:szCs w:val="24"/>
        </w:rPr>
        <w:t xml:space="preserve">PROCJENJIVANJE </w:t>
      </w:r>
      <w:r w:rsidRPr="007F2D03">
        <w:rPr>
          <w:rFonts w:ascii="Times New Roman" w:hAnsi="Times New Roman" w:cs="Times New Roman"/>
          <w:sz w:val="24"/>
          <w:szCs w:val="24"/>
        </w:rPr>
        <w:t>DOBI</w:t>
      </w:r>
    </w:p>
    <w:p w:rsidR="008F6A85" w:rsidRPr="007F2D03" w:rsidRDefault="008F6A85" w:rsidP="001252C8">
      <w:pPr>
        <w:tabs>
          <w:tab w:val="left" w:pos="1064"/>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5E75BF">
        <w:rPr>
          <w:rFonts w:ascii="Times New Roman" w:hAnsi="Times New Roman" w:cs="Times New Roman"/>
          <w:sz w:val="24"/>
          <w:szCs w:val="24"/>
        </w:rPr>
        <w:t>U b</w:t>
      </w:r>
      <w:r w:rsidR="005E62A6">
        <w:rPr>
          <w:rFonts w:ascii="Times New Roman" w:hAnsi="Times New Roman" w:cs="Times New Roman"/>
          <w:sz w:val="24"/>
          <w:szCs w:val="24"/>
        </w:rPr>
        <w:t xml:space="preserve">ioarheološkim istraživanjima </w:t>
      </w:r>
      <w:r w:rsidR="005E75BF">
        <w:rPr>
          <w:rFonts w:ascii="Times New Roman" w:hAnsi="Times New Roman" w:cs="Times New Roman"/>
          <w:sz w:val="24"/>
          <w:szCs w:val="24"/>
        </w:rPr>
        <w:t xml:space="preserve">dob u trenutku smrti </w:t>
      </w:r>
      <w:r w:rsidR="005E62A6">
        <w:rPr>
          <w:rFonts w:ascii="Times New Roman" w:hAnsi="Times New Roman" w:cs="Times New Roman"/>
          <w:sz w:val="24"/>
          <w:szCs w:val="24"/>
        </w:rPr>
        <w:t xml:space="preserve">se </w:t>
      </w:r>
      <w:r w:rsidR="005E75BF">
        <w:rPr>
          <w:rFonts w:ascii="Times New Roman" w:hAnsi="Times New Roman" w:cs="Times New Roman"/>
          <w:sz w:val="24"/>
          <w:szCs w:val="24"/>
        </w:rPr>
        <w:t xml:space="preserve">određuje procjenom stupnja rasta i razvoja kod djece, odnosno propadanja/istrošenosti </w:t>
      </w:r>
      <w:r>
        <w:rPr>
          <w:rFonts w:ascii="Times New Roman" w:hAnsi="Times New Roman" w:cs="Times New Roman"/>
          <w:sz w:val="24"/>
          <w:szCs w:val="24"/>
        </w:rPr>
        <w:t>različitih dijelova kostura</w:t>
      </w:r>
      <w:r w:rsidR="005E75BF">
        <w:rPr>
          <w:rFonts w:ascii="Times New Roman" w:hAnsi="Times New Roman" w:cs="Times New Roman"/>
          <w:sz w:val="24"/>
          <w:szCs w:val="24"/>
        </w:rPr>
        <w:t xml:space="preserve"> kod odraslih osoba </w:t>
      </w:r>
      <w:r w:rsidR="00EB3C3D">
        <w:rPr>
          <w:rFonts w:ascii="Times New Roman" w:hAnsi="Times New Roman" w:cs="Times New Roman"/>
          <w:sz w:val="24"/>
          <w:szCs w:val="24"/>
        </w:rPr>
        <w:t>(39</w:t>
      </w:r>
      <w:r w:rsidR="00FF34E2">
        <w:rPr>
          <w:rFonts w:ascii="Times New Roman" w:hAnsi="Times New Roman" w:cs="Times New Roman"/>
          <w:sz w:val="24"/>
          <w:szCs w:val="24"/>
        </w:rPr>
        <w:t>)</w:t>
      </w:r>
      <w:r w:rsidR="00C37B37">
        <w:rPr>
          <w:rFonts w:ascii="Times New Roman" w:hAnsi="Times New Roman" w:cs="Times New Roman"/>
          <w:sz w:val="24"/>
          <w:szCs w:val="24"/>
        </w:rPr>
        <w:t>.</w:t>
      </w:r>
    </w:p>
    <w:p w:rsidR="007C001F" w:rsidRDefault="007C001F" w:rsidP="001252C8">
      <w:pPr>
        <w:pStyle w:val="ListParagraph"/>
        <w:tabs>
          <w:tab w:val="left" w:pos="1064"/>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Kod mliječne i mješovite denticije </w:t>
      </w:r>
      <w:r w:rsidR="005E62A6">
        <w:rPr>
          <w:rFonts w:ascii="Times New Roman" w:hAnsi="Times New Roman" w:cs="Times New Roman"/>
          <w:sz w:val="24"/>
          <w:szCs w:val="24"/>
        </w:rPr>
        <w:t>starost u trenutku smrti procjenjiv</w:t>
      </w:r>
      <w:r>
        <w:rPr>
          <w:rFonts w:ascii="Times New Roman" w:hAnsi="Times New Roman" w:cs="Times New Roman"/>
          <w:sz w:val="24"/>
          <w:szCs w:val="24"/>
        </w:rPr>
        <w:t>ala se na temelju kronologije rasta i razvoja zuba</w:t>
      </w:r>
      <w:r w:rsidR="00FF34E2">
        <w:rPr>
          <w:rFonts w:ascii="Times New Roman" w:hAnsi="Times New Roman" w:cs="Times New Roman"/>
          <w:sz w:val="24"/>
          <w:szCs w:val="24"/>
        </w:rPr>
        <w:t xml:space="preserve"> (</w:t>
      </w:r>
      <w:r w:rsidR="00EB3C3D">
        <w:rPr>
          <w:rFonts w:ascii="Times New Roman" w:hAnsi="Times New Roman" w:cs="Times New Roman"/>
          <w:sz w:val="24"/>
          <w:szCs w:val="24"/>
        </w:rPr>
        <w:t>40</w:t>
      </w:r>
      <w:r w:rsidR="00FF34E2">
        <w:rPr>
          <w:rFonts w:ascii="Times New Roman" w:hAnsi="Times New Roman" w:cs="Times New Roman"/>
          <w:sz w:val="24"/>
          <w:szCs w:val="24"/>
        </w:rPr>
        <w:t>)</w:t>
      </w:r>
      <w:r>
        <w:rPr>
          <w:rFonts w:ascii="Times New Roman" w:hAnsi="Times New Roman" w:cs="Times New Roman"/>
          <w:sz w:val="24"/>
          <w:szCs w:val="24"/>
        </w:rPr>
        <w:t>.</w:t>
      </w:r>
    </w:p>
    <w:p w:rsidR="005E75BF" w:rsidRDefault="007C001F" w:rsidP="001252C8">
      <w:pPr>
        <w:pStyle w:val="ListParagraph"/>
        <w:tabs>
          <w:tab w:val="left" w:pos="1064"/>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Kod odraslih se </w:t>
      </w:r>
      <w:r w:rsidR="005E62A6">
        <w:rPr>
          <w:rFonts w:ascii="Times New Roman" w:hAnsi="Times New Roman" w:cs="Times New Roman"/>
          <w:sz w:val="24"/>
          <w:szCs w:val="24"/>
        </w:rPr>
        <w:t>starost u trenutku smrti procjenjiv</w:t>
      </w:r>
      <w:r>
        <w:rPr>
          <w:rFonts w:ascii="Times New Roman" w:hAnsi="Times New Roman" w:cs="Times New Roman"/>
          <w:sz w:val="24"/>
          <w:szCs w:val="24"/>
        </w:rPr>
        <w:t>ala na temelju stupnja abrazije zuba</w:t>
      </w:r>
      <w:r w:rsidR="00F27820">
        <w:rPr>
          <w:rFonts w:ascii="Times New Roman" w:hAnsi="Times New Roman" w:cs="Times New Roman"/>
          <w:sz w:val="24"/>
          <w:szCs w:val="24"/>
        </w:rPr>
        <w:t xml:space="preserve"> (41)</w:t>
      </w:r>
      <w:r w:rsidR="008F6A85">
        <w:rPr>
          <w:rFonts w:ascii="Times New Roman" w:hAnsi="Times New Roman" w:cs="Times New Roman"/>
          <w:sz w:val="24"/>
          <w:szCs w:val="24"/>
        </w:rPr>
        <w:t>. Koristila se metoda</w:t>
      </w:r>
      <w:r w:rsidR="009611B3">
        <w:rPr>
          <w:rFonts w:ascii="Times New Roman" w:hAnsi="Times New Roman" w:cs="Times New Roman"/>
          <w:sz w:val="24"/>
          <w:szCs w:val="24"/>
        </w:rPr>
        <w:t xml:space="preserve"> po Lovejoy</w:t>
      </w:r>
      <w:r>
        <w:rPr>
          <w:rFonts w:ascii="Times New Roman" w:hAnsi="Times New Roman" w:cs="Times New Roman"/>
          <w:sz w:val="24"/>
          <w:szCs w:val="24"/>
        </w:rPr>
        <w:t>u</w:t>
      </w:r>
      <w:r w:rsidR="00F27820">
        <w:rPr>
          <w:rFonts w:ascii="Times New Roman" w:hAnsi="Times New Roman" w:cs="Times New Roman"/>
          <w:sz w:val="24"/>
          <w:szCs w:val="24"/>
        </w:rPr>
        <w:t xml:space="preserve"> (slika 8.)</w:t>
      </w:r>
      <w:r>
        <w:rPr>
          <w:rFonts w:ascii="Times New Roman" w:hAnsi="Times New Roman" w:cs="Times New Roman"/>
          <w:sz w:val="24"/>
          <w:szCs w:val="24"/>
        </w:rPr>
        <w:t>.</w:t>
      </w:r>
    </w:p>
    <w:p w:rsidR="007C001F" w:rsidRPr="004231F8" w:rsidRDefault="00514669" w:rsidP="005E62A6">
      <w:pPr>
        <w:jc w:val="center"/>
        <w:rPr>
          <w:rFonts w:ascii="Times New Roman" w:hAnsi="Times New Roman" w:cs="Times New Roman"/>
          <w:sz w:val="24"/>
          <w:szCs w:val="24"/>
        </w:rPr>
      </w:pPr>
      <w:r>
        <w:rPr>
          <w:noProof/>
        </w:rPr>
        <w:drawing>
          <wp:inline distT="0" distB="0" distL="0" distR="0">
            <wp:extent cx="3681454" cy="3446100"/>
            <wp:effectExtent l="0" t="0" r="0" b="0"/>
            <wp:docPr id="36" name="Picture 36" descr="C:\Users\Vlatka i Dunja\Downloads\dun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Vlatka i Dunja\Downloads\dunja.jpg"/>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88567" cy="3452758"/>
                    </a:xfrm>
                    <a:prstGeom prst="rect">
                      <a:avLst/>
                    </a:prstGeom>
                    <a:noFill/>
                    <a:ln>
                      <a:noFill/>
                    </a:ln>
                  </pic:spPr>
                </pic:pic>
              </a:graphicData>
            </a:graphic>
          </wp:inline>
        </w:drawing>
      </w:r>
    </w:p>
    <w:p w:rsidR="00706AB7" w:rsidRPr="0098330B" w:rsidRDefault="005E75BF" w:rsidP="005E62A6">
      <w:pPr>
        <w:jc w:val="center"/>
        <w:rPr>
          <w:rFonts w:ascii="Times New Roman" w:hAnsi="Times New Roman" w:cs="Times New Roman"/>
          <w:i/>
          <w:sz w:val="24"/>
          <w:szCs w:val="24"/>
        </w:rPr>
      </w:pPr>
      <w:r w:rsidRPr="0098330B">
        <w:rPr>
          <w:rFonts w:ascii="Times New Roman" w:hAnsi="Times New Roman" w:cs="Times New Roman"/>
          <w:i/>
          <w:sz w:val="24"/>
          <w:szCs w:val="24"/>
        </w:rPr>
        <w:t>Slika 8.</w:t>
      </w:r>
      <w:r w:rsidR="009611B3" w:rsidRPr="0098330B">
        <w:rPr>
          <w:rFonts w:ascii="Times New Roman" w:hAnsi="Times New Roman" w:cs="Times New Roman"/>
          <w:i/>
          <w:sz w:val="24"/>
          <w:szCs w:val="24"/>
        </w:rPr>
        <w:t xml:space="preserve"> Određivanje dentalne dobi na temelju abrazije – metoda po Lovejoyu</w:t>
      </w:r>
      <w:r w:rsidR="00EB3C3D" w:rsidRPr="0098330B">
        <w:rPr>
          <w:rFonts w:ascii="Times New Roman" w:hAnsi="Times New Roman" w:cs="Times New Roman"/>
          <w:i/>
          <w:sz w:val="24"/>
          <w:szCs w:val="24"/>
        </w:rPr>
        <w:t xml:space="preserve"> (41</w:t>
      </w:r>
      <w:r w:rsidR="00FF34E2" w:rsidRPr="0098330B">
        <w:rPr>
          <w:rFonts w:ascii="Times New Roman" w:hAnsi="Times New Roman" w:cs="Times New Roman"/>
          <w:i/>
          <w:sz w:val="24"/>
          <w:szCs w:val="24"/>
        </w:rPr>
        <w:t>)</w:t>
      </w:r>
    </w:p>
    <w:p w:rsidR="00706AB7" w:rsidRDefault="00706AB7" w:rsidP="00706AB7">
      <w:pPr>
        <w:rPr>
          <w:rFonts w:ascii="Times New Roman" w:hAnsi="Times New Roman" w:cs="Times New Roman"/>
          <w:sz w:val="24"/>
          <w:szCs w:val="24"/>
        </w:rPr>
      </w:pPr>
    </w:p>
    <w:p w:rsidR="007C001F" w:rsidRPr="00706AB7" w:rsidRDefault="00935806" w:rsidP="00706AB7">
      <w:pPr>
        <w:rPr>
          <w:rFonts w:ascii="Times New Roman" w:hAnsi="Times New Roman" w:cs="Times New Roman"/>
          <w:sz w:val="24"/>
          <w:szCs w:val="24"/>
        </w:rPr>
      </w:pPr>
      <w:r w:rsidRPr="00706AB7">
        <w:rPr>
          <w:rFonts w:ascii="Times New Roman" w:hAnsi="Times New Roman" w:cs="Times New Roman"/>
          <w:sz w:val="24"/>
          <w:szCs w:val="24"/>
        </w:rPr>
        <w:t>U skladu s najčešćim načinom grupiranja dobnih skupina u bioarheološkim istraživanjima,</w:t>
      </w:r>
      <w:r w:rsidR="003133B2">
        <w:rPr>
          <w:rFonts w:ascii="Times New Roman" w:hAnsi="Times New Roman" w:cs="Times New Roman"/>
          <w:sz w:val="24"/>
          <w:szCs w:val="24"/>
        </w:rPr>
        <w:t xml:space="preserve"> </w:t>
      </w:r>
      <w:r w:rsidRPr="00706AB7">
        <w:rPr>
          <w:rFonts w:ascii="Times New Roman" w:hAnsi="Times New Roman" w:cs="Times New Roman"/>
          <w:sz w:val="24"/>
          <w:szCs w:val="24"/>
        </w:rPr>
        <w:t>u</w:t>
      </w:r>
      <w:r w:rsidR="007C001F" w:rsidRPr="00706AB7">
        <w:rPr>
          <w:rFonts w:ascii="Times New Roman" w:hAnsi="Times New Roman" w:cs="Times New Roman"/>
          <w:sz w:val="24"/>
          <w:szCs w:val="24"/>
        </w:rPr>
        <w:t xml:space="preserve">zorci su grupirani u </w:t>
      </w:r>
      <w:r w:rsidRPr="00706AB7">
        <w:rPr>
          <w:rFonts w:ascii="Times New Roman" w:hAnsi="Times New Roman" w:cs="Times New Roman"/>
          <w:sz w:val="24"/>
          <w:szCs w:val="24"/>
        </w:rPr>
        <w:t xml:space="preserve">četiri </w:t>
      </w:r>
      <w:r w:rsidR="007C001F" w:rsidRPr="00706AB7">
        <w:rPr>
          <w:rFonts w:ascii="Times New Roman" w:hAnsi="Times New Roman" w:cs="Times New Roman"/>
          <w:sz w:val="24"/>
          <w:szCs w:val="24"/>
        </w:rPr>
        <w:t>dobne skupine:</w:t>
      </w:r>
    </w:p>
    <w:p w:rsidR="00195205" w:rsidRDefault="00903314" w:rsidP="00706AB7">
      <w:pPr>
        <w:pStyle w:val="ListParagraph"/>
        <w:numPr>
          <w:ilvl w:val="0"/>
          <w:numId w:val="30"/>
        </w:numPr>
        <w:rPr>
          <w:rFonts w:ascii="Times New Roman" w:hAnsi="Times New Roman" w:cs="Times New Roman"/>
          <w:sz w:val="24"/>
          <w:szCs w:val="24"/>
        </w:rPr>
      </w:pPr>
      <w:r>
        <w:rPr>
          <w:rFonts w:ascii="Times New Roman" w:hAnsi="Times New Roman" w:cs="Times New Roman"/>
          <w:sz w:val="24"/>
          <w:szCs w:val="24"/>
        </w:rPr>
        <w:t>0</w:t>
      </w:r>
      <w:r w:rsidR="00935806">
        <w:rPr>
          <w:rFonts w:ascii="Times New Roman" w:hAnsi="Times New Roman" w:cs="Times New Roman"/>
          <w:sz w:val="24"/>
          <w:szCs w:val="24"/>
        </w:rPr>
        <w:t xml:space="preserve"> – </w:t>
      </w:r>
      <w:r>
        <w:rPr>
          <w:rFonts w:ascii="Times New Roman" w:hAnsi="Times New Roman" w:cs="Times New Roman"/>
          <w:sz w:val="24"/>
          <w:szCs w:val="24"/>
        </w:rPr>
        <w:t>14</w:t>
      </w:r>
      <w:r w:rsidR="00935806">
        <w:rPr>
          <w:rFonts w:ascii="Times New Roman" w:hAnsi="Times New Roman" w:cs="Times New Roman"/>
          <w:sz w:val="24"/>
          <w:szCs w:val="24"/>
        </w:rPr>
        <w:t xml:space="preserve"> godina</w:t>
      </w:r>
      <w:r w:rsidR="00195205" w:rsidRPr="004231F8">
        <w:rPr>
          <w:rFonts w:ascii="Times New Roman" w:hAnsi="Times New Roman" w:cs="Times New Roman"/>
          <w:sz w:val="24"/>
          <w:szCs w:val="24"/>
        </w:rPr>
        <w:t xml:space="preserve"> – </w:t>
      </w:r>
      <w:r w:rsidR="00195205" w:rsidRPr="00903314">
        <w:rPr>
          <w:rFonts w:ascii="Times New Roman" w:hAnsi="Times New Roman" w:cs="Times New Roman"/>
          <w:sz w:val="24"/>
          <w:szCs w:val="24"/>
        </w:rPr>
        <w:t xml:space="preserve">djeca </w:t>
      </w:r>
    </w:p>
    <w:p w:rsidR="00195205" w:rsidRDefault="00903314" w:rsidP="00706AB7">
      <w:pPr>
        <w:pStyle w:val="ListParagraph"/>
        <w:numPr>
          <w:ilvl w:val="0"/>
          <w:numId w:val="30"/>
        </w:numPr>
        <w:rPr>
          <w:rFonts w:ascii="Times New Roman" w:hAnsi="Times New Roman" w:cs="Times New Roman"/>
          <w:sz w:val="24"/>
          <w:szCs w:val="24"/>
        </w:rPr>
      </w:pPr>
      <w:r w:rsidRPr="00706AB7">
        <w:rPr>
          <w:rFonts w:ascii="Times New Roman" w:hAnsi="Times New Roman" w:cs="Times New Roman"/>
          <w:sz w:val="24"/>
          <w:szCs w:val="24"/>
        </w:rPr>
        <w:t>15</w:t>
      </w:r>
      <w:r w:rsidR="00935806" w:rsidRPr="00706AB7">
        <w:rPr>
          <w:rFonts w:ascii="Times New Roman" w:hAnsi="Times New Roman" w:cs="Times New Roman"/>
          <w:sz w:val="24"/>
          <w:szCs w:val="24"/>
        </w:rPr>
        <w:t xml:space="preserve"> – </w:t>
      </w:r>
      <w:r w:rsidRPr="00706AB7">
        <w:rPr>
          <w:rFonts w:ascii="Times New Roman" w:hAnsi="Times New Roman" w:cs="Times New Roman"/>
          <w:sz w:val="24"/>
          <w:szCs w:val="24"/>
        </w:rPr>
        <w:t>29</w:t>
      </w:r>
      <w:r w:rsidR="00935806" w:rsidRPr="00706AB7">
        <w:rPr>
          <w:rFonts w:ascii="Times New Roman" w:hAnsi="Times New Roman" w:cs="Times New Roman"/>
          <w:sz w:val="24"/>
          <w:szCs w:val="24"/>
        </w:rPr>
        <w:t xml:space="preserve"> godina</w:t>
      </w:r>
      <w:r w:rsidRPr="00706AB7">
        <w:rPr>
          <w:rFonts w:ascii="Times New Roman" w:hAnsi="Times New Roman" w:cs="Times New Roman"/>
          <w:sz w:val="24"/>
          <w:szCs w:val="24"/>
        </w:rPr>
        <w:t xml:space="preserve"> </w:t>
      </w:r>
      <w:r w:rsidR="005E765D" w:rsidRPr="00706AB7">
        <w:rPr>
          <w:rFonts w:ascii="Times New Roman" w:hAnsi="Times New Roman" w:cs="Times New Roman"/>
          <w:sz w:val="24"/>
          <w:szCs w:val="24"/>
        </w:rPr>
        <w:t>– mlađe odrasle osobe</w:t>
      </w:r>
    </w:p>
    <w:p w:rsidR="00195205" w:rsidRDefault="00903314" w:rsidP="00706AB7">
      <w:pPr>
        <w:pStyle w:val="ListParagraph"/>
        <w:numPr>
          <w:ilvl w:val="0"/>
          <w:numId w:val="30"/>
        </w:numPr>
        <w:rPr>
          <w:rFonts w:ascii="Times New Roman" w:hAnsi="Times New Roman" w:cs="Times New Roman"/>
          <w:sz w:val="24"/>
          <w:szCs w:val="24"/>
        </w:rPr>
      </w:pPr>
      <w:r w:rsidRPr="00706AB7">
        <w:rPr>
          <w:rFonts w:ascii="Times New Roman" w:hAnsi="Times New Roman" w:cs="Times New Roman"/>
          <w:sz w:val="24"/>
          <w:szCs w:val="24"/>
        </w:rPr>
        <w:t>30</w:t>
      </w:r>
      <w:r w:rsidR="00935806" w:rsidRPr="00706AB7">
        <w:rPr>
          <w:rFonts w:ascii="Times New Roman" w:hAnsi="Times New Roman" w:cs="Times New Roman"/>
          <w:sz w:val="24"/>
          <w:szCs w:val="24"/>
        </w:rPr>
        <w:t xml:space="preserve"> – 44 godina </w:t>
      </w:r>
      <w:r w:rsidR="005E765D" w:rsidRPr="00706AB7">
        <w:rPr>
          <w:rFonts w:ascii="Times New Roman" w:hAnsi="Times New Roman" w:cs="Times New Roman"/>
          <w:sz w:val="24"/>
          <w:szCs w:val="24"/>
        </w:rPr>
        <w:t>–</w:t>
      </w:r>
      <w:r w:rsidR="00935806" w:rsidRPr="00706AB7">
        <w:rPr>
          <w:rFonts w:ascii="Times New Roman" w:hAnsi="Times New Roman" w:cs="Times New Roman"/>
          <w:sz w:val="24"/>
          <w:szCs w:val="24"/>
        </w:rPr>
        <w:t xml:space="preserve"> </w:t>
      </w:r>
      <w:r w:rsidR="00195205" w:rsidRPr="00706AB7">
        <w:rPr>
          <w:rFonts w:ascii="Times New Roman" w:hAnsi="Times New Roman" w:cs="Times New Roman"/>
          <w:sz w:val="24"/>
          <w:szCs w:val="24"/>
        </w:rPr>
        <w:t>odrasle osobe</w:t>
      </w:r>
    </w:p>
    <w:p w:rsidR="00195205" w:rsidRPr="00706AB7" w:rsidRDefault="00903314" w:rsidP="00706AB7">
      <w:pPr>
        <w:pStyle w:val="ListParagraph"/>
        <w:numPr>
          <w:ilvl w:val="0"/>
          <w:numId w:val="30"/>
        </w:numPr>
        <w:rPr>
          <w:rFonts w:ascii="Times New Roman" w:hAnsi="Times New Roman" w:cs="Times New Roman"/>
          <w:sz w:val="24"/>
          <w:szCs w:val="24"/>
        </w:rPr>
      </w:pPr>
      <w:r w:rsidRPr="00706AB7">
        <w:rPr>
          <w:rFonts w:ascii="Times New Roman" w:hAnsi="Times New Roman" w:cs="Times New Roman"/>
          <w:sz w:val="24"/>
          <w:szCs w:val="24"/>
        </w:rPr>
        <w:t xml:space="preserve">45+ </w:t>
      </w:r>
      <w:r w:rsidR="00935806" w:rsidRPr="00706AB7">
        <w:rPr>
          <w:rFonts w:ascii="Times New Roman" w:hAnsi="Times New Roman" w:cs="Times New Roman"/>
          <w:sz w:val="24"/>
          <w:szCs w:val="24"/>
        </w:rPr>
        <w:t xml:space="preserve">godina </w:t>
      </w:r>
      <w:r w:rsidR="00195205" w:rsidRPr="00706AB7">
        <w:rPr>
          <w:rFonts w:ascii="Times New Roman" w:hAnsi="Times New Roman" w:cs="Times New Roman"/>
          <w:sz w:val="24"/>
          <w:szCs w:val="24"/>
        </w:rPr>
        <w:t>–</w:t>
      </w:r>
      <w:r w:rsidRPr="00706AB7">
        <w:rPr>
          <w:rFonts w:ascii="Times New Roman" w:hAnsi="Times New Roman" w:cs="Times New Roman"/>
          <w:sz w:val="24"/>
          <w:szCs w:val="24"/>
        </w:rPr>
        <w:t xml:space="preserve"> starije</w:t>
      </w:r>
      <w:r w:rsidR="005E765D" w:rsidRPr="00706AB7">
        <w:rPr>
          <w:rFonts w:ascii="Times New Roman" w:hAnsi="Times New Roman" w:cs="Times New Roman"/>
          <w:sz w:val="24"/>
          <w:szCs w:val="24"/>
        </w:rPr>
        <w:t xml:space="preserve"> </w:t>
      </w:r>
      <w:r w:rsidR="00195205" w:rsidRPr="00706AB7">
        <w:rPr>
          <w:rFonts w:ascii="Times New Roman" w:hAnsi="Times New Roman" w:cs="Times New Roman"/>
          <w:sz w:val="24"/>
          <w:szCs w:val="24"/>
        </w:rPr>
        <w:t xml:space="preserve">odrasle osobe </w:t>
      </w:r>
    </w:p>
    <w:p w:rsidR="00935806" w:rsidRDefault="00935806" w:rsidP="001252C8">
      <w:pPr>
        <w:tabs>
          <w:tab w:val="left" w:pos="1453"/>
        </w:tabs>
        <w:spacing w:line="360" w:lineRule="auto"/>
        <w:rPr>
          <w:rFonts w:ascii="Times New Roman" w:hAnsi="Times New Roman" w:cs="Times New Roman"/>
          <w:sz w:val="24"/>
          <w:szCs w:val="24"/>
        </w:rPr>
      </w:pPr>
    </w:p>
    <w:p w:rsidR="007C001F" w:rsidRPr="00A36B35" w:rsidRDefault="007C001F" w:rsidP="001252C8">
      <w:pPr>
        <w:tabs>
          <w:tab w:val="left" w:pos="1453"/>
        </w:tabs>
        <w:spacing w:line="360" w:lineRule="auto"/>
      </w:pPr>
      <w:r w:rsidRPr="00145995">
        <w:rPr>
          <w:rFonts w:ascii="Times New Roman" w:hAnsi="Times New Roman" w:cs="Times New Roman"/>
          <w:sz w:val="24"/>
          <w:szCs w:val="24"/>
        </w:rPr>
        <w:lastRenderedPageBreak/>
        <w:t xml:space="preserve">3.2. </w:t>
      </w:r>
      <w:r w:rsidR="00935806">
        <w:rPr>
          <w:rFonts w:ascii="Times New Roman" w:hAnsi="Times New Roman" w:cs="Times New Roman"/>
          <w:sz w:val="24"/>
          <w:szCs w:val="24"/>
        </w:rPr>
        <w:t xml:space="preserve">PROCJENJIVANJE </w:t>
      </w:r>
      <w:r w:rsidRPr="00145995">
        <w:rPr>
          <w:rFonts w:ascii="Times New Roman" w:hAnsi="Times New Roman" w:cs="Times New Roman"/>
          <w:sz w:val="24"/>
          <w:szCs w:val="24"/>
        </w:rPr>
        <w:t>SPOLA</w:t>
      </w:r>
    </w:p>
    <w:p w:rsidR="0081594A" w:rsidRDefault="00935806" w:rsidP="001252C8">
      <w:pPr>
        <w:pStyle w:val="ListParagraph"/>
        <w:tabs>
          <w:tab w:val="left" w:pos="145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Procjena spola se vršila analizom </w:t>
      </w:r>
      <w:r w:rsidR="0081594A">
        <w:rPr>
          <w:rFonts w:ascii="Times New Roman" w:hAnsi="Times New Roman" w:cs="Times New Roman"/>
          <w:sz w:val="24"/>
          <w:szCs w:val="24"/>
        </w:rPr>
        <w:t>10</w:t>
      </w:r>
      <w:r w:rsidR="007C001F">
        <w:rPr>
          <w:rFonts w:ascii="Times New Roman" w:hAnsi="Times New Roman" w:cs="Times New Roman"/>
          <w:sz w:val="24"/>
          <w:szCs w:val="24"/>
        </w:rPr>
        <w:t xml:space="preserve"> kra</w:t>
      </w:r>
      <w:r>
        <w:rPr>
          <w:rFonts w:ascii="Times New Roman" w:hAnsi="Times New Roman" w:cs="Times New Roman"/>
          <w:sz w:val="24"/>
          <w:szCs w:val="24"/>
        </w:rPr>
        <w:t>niofacijaln</w:t>
      </w:r>
      <w:r w:rsidR="007246EB">
        <w:rPr>
          <w:rFonts w:ascii="Times New Roman" w:hAnsi="Times New Roman" w:cs="Times New Roman"/>
          <w:sz w:val="24"/>
          <w:szCs w:val="24"/>
        </w:rPr>
        <w:t>ih osealnih osobina (</w:t>
      </w:r>
      <w:r w:rsidR="00EB3C3D">
        <w:rPr>
          <w:rFonts w:ascii="Times New Roman" w:hAnsi="Times New Roman" w:cs="Times New Roman"/>
          <w:sz w:val="24"/>
          <w:szCs w:val="24"/>
        </w:rPr>
        <w:t>42</w:t>
      </w:r>
      <w:r w:rsidR="007246EB">
        <w:rPr>
          <w:rFonts w:ascii="Times New Roman" w:hAnsi="Times New Roman" w:cs="Times New Roman"/>
          <w:sz w:val="24"/>
          <w:szCs w:val="24"/>
        </w:rPr>
        <w:t>)</w:t>
      </w:r>
      <w:r>
        <w:rPr>
          <w:rFonts w:ascii="Times New Roman" w:hAnsi="Times New Roman" w:cs="Times New Roman"/>
          <w:sz w:val="24"/>
          <w:szCs w:val="24"/>
        </w:rPr>
        <w:t>:</w:t>
      </w:r>
    </w:p>
    <w:p w:rsidR="009611B3" w:rsidRDefault="009611B3" w:rsidP="001252C8">
      <w:pPr>
        <w:pStyle w:val="ListParagraph"/>
        <w:tabs>
          <w:tab w:val="left" w:pos="1453"/>
        </w:tabs>
        <w:spacing w:line="360" w:lineRule="auto"/>
        <w:ind w:left="0"/>
        <w:jc w:val="both"/>
        <w:rPr>
          <w:rFonts w:ascii="Times New Roman" w:hAnsi="Times New Roman" w:cs="Times New Roman"/>
          <w:sz w:val="24"/>
          <w:szCs w:val="24"/>
        </w:rPr>
      </w:pPr>
    </w:p>
    <w:p w:rsidR="00935806" w:rsidRDefault="0081594A" w:rsidP="001252C8">
      <w:pPr>
        <w:pStyle w:val="ListParagraph"/>
        <w:numPr>
          <w:ilvl w:val="0"/>
          <w:numId w:val="7"/>
        </w:numPr>
        <w:tabs>
          <w:tab w:val="left" w:pos="1453"/>
        </w:tabs>
        <w:spacing w:line="360" w:lineRule="auto"/>
        <w:ind w:left="0"/>
        <w:jc w:val="both"/>
        <w:rPr>
          <w:rFonts w:ascii="Times New Roman" w:hAnsi="Times New Roman" w:cs="Times New Roman"/>
          <w:sz w:val="24"/>
          <w:szCs w:val="24"/>
        </w:rPr>
      </w:pPr>
      <w:r w:rsidRPr="00935806">
        <w:rPr>
          <w:rFonts w:ascii="Times New Roman" w:hAnsi="Times New Roman" w:cs="Times New Roman"/>
          <w:sz w:val="24"/>
          <w:szCs w:val="24"/>
        </w:rPr>
        <w:t xml:space="preserve">veličina lubanje </w:t>
      </w:r>
    </w:p>
    <w:p w:rsidR="0081594A" w:rsidRPr="00935806" w:rsidRDefault="0081594A" w:rsidP="001252C8">
      <w:pPr>
        <w:pStyle w:val="ListParagraph"/>
        <w:numPr>
          <w:ilvl w:val="0"/>
          <w:numId w:val="7"/>
        </w:numPr>
        <w:tabs>
          <w:tab w:val="left" w:pos="1453"/>
        </w:tabs>
        <w:spacing w:line="360" w:lineRule="auto"/>
        <w:ind w:left="0"/>
        <w:jc w:val="both"/>
        <w:rPr>
          <w:rFonts w:ascii="Times New Roman" w:hAnsi="Times New Roman" w:cs="Times New Roman"/>
          <w:sz w:val="24"/>
          <w:szCs w:val="24"/>
        </w:rPr>
      </w:pPr>
      <w:r w:rsidRPr="00935806">
        <w:rPr>
          <w:rFonts w:ascii="Times New Roman" w:hAnsi="Times New Roman" w:cs="Times New Roman"/>
          <w:sz w:val="24"/>
          <w:szCs w:val="24"/>
        </w:rPr>
        <w:t xml:space="preserve">zaobljenost orbita </w:t>
      </w:r>
    </w:p>
    <w:p w:rsidR="0081594A" w:rsidRDefault="007C001F" w:rsidP="001252C8">
      <w:pPr>
        <w:pStyle w:val="ListParagraph"/>
        <w:numPr>
          <w:ilvl w:val="0"/>
          <w:numId w:val="7"/>
        </w:numPr>
        <w:tabs>
          <w:tab w:val="left" w:pos="145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iz</w:t>
      </w:r>
      <w:r w:rsidR="0081594A">
        <w:rPr>
          <w:rFonts w:ascii="Times New Roman" w:hAnsi="Times New Roman" w:cs="Times New Roman"/>
          <w:sz w:val="24"/>
          <w:szCs w:val="24"/>
        </w:rPr>
        <w:t>raženost supraorbitalnih lukova</w:t>
      </w:r>
    </w:p>
    <w:p w:rsidR="0081594A" w:rsidRDefault="0081594A" w:rsidP="001252C8">
      <w:pPr>
        <w:pStyle w:val="ListParagraph"/>
        <w:numPr>
          <w:ilvl w:val="0"/>
          <w:numId w:val="7"/>
        </w:numPr>
        <w:tabs>
          <w:tab w:val="left" w:pos="145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zakošenost frontalne kosti</w:t>
      </w:r>
    </w:p>
    <w:p w:rsidR="0081594A" w:rsidRDefault="0081594A" w:rsidP="001252C8">
      <w:pPr>
        <w:pStyle w:val="ListParagraph"/>
        <w:numPr>
          <w:ilvl w:val="0"/>
          <w:numId w:val="7"/>
        </w:numPr>
        <w:tabs>
          <w:tab w:val="left" w:pos="145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debljina zigomatičnog luka</w:t>
      </w:r>
    </w:p>
    <w:p w:rsidR="0081594A" w:rsidRDefault="0081594A" w:rsidP="001252C8">
      <w:pPr>
        <w:pStyle w:val="ListParagraph"/>
        <w:numPr>
          <w:ilvl w:val="0"/>
          <w:numId w:val="7"/>
        </w:numPr>
        <w:tabs>
          <w:tab w:val="left" w:pos="145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izraženost gornjeg očnjaka </w:t>
      </w:r>
    </w:p>
    <w:p w:rsidR="0081594A" w:rsidRDefault="0081594A" w:rsidP="001252C8">
      <w:pPr>
        <w:pStyle w:val="ListParagraph"/>
        <w:numPr>
          <w:ilvl w:val="0"/>
          <w:numId w:val="7"/>
        </w:numPr>
        <w:tabs>
          <w:tab w:val="left" w:pos="145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oblik gornjeg zubnog luka </w:t>
      </w:r>
    </w:p>
    <w:p w:rsidR="0081594A" w:rsidRDefault="0081594A" w:rsidP="001252C8">
      <w:pPr>
        <w:pStyle w:val="ListParagraph"/>
        <w:numPr>
          <w:ilvl w:val="0"/>
          <w:numId w:val="7"/>
        </w:numPr>
        <w:tabs>
          <w:tab w:val="left" w:pos="145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oblik nepca </w:t>
      </w:r>
    </w:p>
    <w:p w:rsidR="0081594A" w:rsidRDefault="0081594A" w:rsidP="001252C8">
      <w:pPr>
        <w:pStyle w:val="ListParagraph"/>
        <w:numPr>
          <w:ilvl w:val="0"/>
          <w:numId w:val="7"/>
        </w:numPr>
        <w:tabs>
          <w:tab w:val="left" w:pos="145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širina ramusa mandibule</w:t>
      </w:r>
      <w:r w:rsidR="003133B2">
        <w:rPr>
          <w:rFonts w:ascii="Times New Roman" w:hAnsi="Times New Roman" w:cs="Times New Roman"/>
          <w:sz w:val="24"/>
          <w:szCs w:val="24"/>
        </w:rPr>
        <w:t xml:space="preserve"> </w:t>
      </w:r>
    </w:p>
    <w:p w:rsidR="007C001F" w:rsidRDefault="0081594A" w:rsidP="001252C8">
      <w:pPr>
        <w:pStyle w:val="ListParagraph"/>
        <w:numPr>
          <w:ilvl w:val="0"/>
          <w:numId w:val="7"/>
        </w:numPr>
        <w:tabs>
          <w:tab w:val="left" w:pos="145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mandibularni kut</w:t>
      </w:r>
      <w:r w:rsidR="003133B2">
        <w:rPr>
          <w:rFonts w:ascii="Times New Roman" w:hAnsi="Times New Roman" w:cs="Times New Roman"/>
          <w:sz w:val="24"/>
          <w:szCs w:val="24"/>
        </w:rPr>
        <w:t xml:space="preserve"> </w:t>
      </w:r>
    </w:p>
    <w:p w:rsidR="007C001F" w:rsidRPr="007C001F" w:rsidRDefault="007C001F" w:rsidP="001252C8">
      <w:pPr>
        <w:pStyle w:val="ListParagraph"/>
        <w:tabs>
          <w:tab w:val="left" w:pos="1453"/>
        </w:tabs>
        <w:spacing w:line="360" w:lineRule="auto"/>
        <w:ind w:left="0"/>
        <w:jc w:val="both"/>
        <w:rPr>
          <w:rFonts w:ascii="Times New Roman" w:hAnsi="Times New Roman" w:cs="Times New Roman"/>
          <w:sz w:val="24"/>
          <w:szCs w:val="24"/>
        </w:rPr>
      </w:pPr>
    </w:p>
    <w:p w:rsidR="00ED7253" w:rsidRPr="00ED7253" w:rsidRDefault="00ED7253" w:rsidP="001252C8"/>
    <w:p w:rsidR="00ED7253" w:rsidRPr="00ED7253" w:rsidRDefault="00ED7253" w:rsidP="001252C8"/>
    <w:p w:rsidR="00ED7253" w:rsidRPr="00ED7253" w:rsidRDefault="00ED7253" w:rsidP="001252C8"/>
    <w:p w:rsidR="00ED7253" w:rsidRPr="00ED7253" w:rsidRDefault="00ED7253" w:rsidP="001252C8"/>
    <w:p w:rsidR="00ED7253" w:rsidRPr="00ED7253" w:rsidRDefault="00ED7253" w:rsidP="001252C8"/>
    <w:p w:rsidR="00ED7253" w:rsidRPr="00ED7253" w:rsidRDefault="00ED7253" w:rsidP="001252C8"/>
    <w:p w:rsidR="00ED7253" w:rsidRPr="00ED7253" w:rsidRDefault="00ED7253" w:rsidP="001252C8"/>
    <w:p w:rsidR="00ED7253" w:rsidRPr="00ED7253" w:rsidRDefault="00ED7253" w:rsidP="001252C8"/>
    <w:p w:rsidR="00ED7253" w:rsidRPr="00ED7253" w:rsidRDefault="00ED7253" w:rsidP="001252C8"/>
    <w:p w:rsidR="00ED7253" w:rsidRDefault="00ED7253" w:rsidP="001252C8"/>
    <w:p w:rsidR="007C001F" w:rsidRDefault="007C001F" w:rsidP="001252C8"/>
    <w:p w:rsidR="00A36B35" w:rsidRDefault="00A36B35" w:rsidP="001252C8">
      <w:pPr>
        <w:spacing w:line="360" w:lineRule="auto"/>
        <w:jc w:val="both"/>
        <w:rPr>
          <w:rFonts w:ascii="Times New Roman" w:hAnsi="Times New Roman" w:cs="Times New Roman"/>
          <w:sz w:val="24"/>
          <w:szCs w:val="24"/>
        </w:rPr>
      </w:pPr>
    </w:p>
    <w:p w:rsidR="00E30FBC" w:rsidRDefault="00E30FBC" w:rsidP="001252C8">
      <w:pPr>
        <w:spacing w:line="360" w:lineRule="auto"/>
        <w:jc w:val="both"/>
        <w:rPr>
          <w:rFonts w:ascii="Times New Roman" w:hAnsi="Times New Roman" w:cs="Times New Roman"/>
          <w:sz w:val="24"/>
          <w:szCs w:val="24"/>
        </w:rPr>
      </w:pPr>
    </w:p>
    <w:p w:rsidR="00935806" w:rsidRDefault="00935806" w:rsidP="001252C8">
      <w:pPr>
        <w:spacing w:line="360" w:lineRule="auto"/>
        <w:jc w:val="both"/>
        <w:rPr>
          <w:rFonts w:ascii="Times New Roman" w:hAnsi="Times New Roman" w:cs="Times New Roman"/>
          <w:sz w:val="24"/>
          <w:szCs w:val="24"/>
        </w:rPr>
      </w:pPr>
    </w:p>
    <w:p w:rsidR="00ED7253" w:rsidRPr="006A5176" w:rsidRDefault="00ED7253" w:rsidP="001252C8">
      <w:pPr>
        <w:spacing w:line="360" w:lineRule="auto"/>
        <w:jc w:val="both"/>
        <w:rPr>
          <w:rFonts w:ascii="Times New Roman" w:hAnsi="Times New Roman" w:cs="Times New Roman"/>
          <w:sz w:val="24"/>
          <w:szCs w:val="24"/>
        </w:rPr>
      </w:pPr>
      <w:r w:rsidRPr="006A5176">
        <w:rPr>
          <w:rFonts w:ascii="Times New Roman" w:hAnsi="Times New Roman" w:cs="Times New Roman"/>
          <w:sz w:val="24"/>
          <w:szCs w:val="24"/>
        </w:rPr>
        <w:lastRenderedPageBreak/>
        <w:t>3.3 OČUVANOST KOŠTANOG UZORKA IZ VINKOVACA – CIBALA</w:t>
      </w:r>
    </w:p>
    <w:p w:rsidR="00ED7253" w:rsidRPr="006A5176" w:rsidRDefault="00ED7253" w:rsidP="001252C8">
      <w:pPr>
        <w:spacing w:line="360" w:lineRule="auto"/>
        <w:jc w:val="both"/>
        <w:rPr>
          <w:rFonts w:ascii="Times New Roman" w:hAnsi="Times New Roman" w:cs="Times New Roman"/>
          <w:sz w:val="24"/>
          <w:szCs w:val="24"/>
        </w:rPr>
      </w:pPr>
      <w:r w:rsidRPr="006A5176">
        <w:rPr>
          <w:rFonts w:ascii="Times New Roman" w:hAnsi="Times New Roman" w:cs="Times New Roman"/>
          <w:sz w:val="24"/>
          <w:szCs w:val="24"/>
        </w:rPr>
        <w:tab/>
        <w:t>Za potrebe istraživanja nije vršena selekcija</w:t>
      </w:r>
      <w:r w:rsidR="00F27820">
        <w:rPr>
          <w:rFonts w:ascii="Times New Roman" w:hAnsi="Times New Roman" w:cs="Times New Roman"/>
          <w:sz w:val="24"/>
          <w:szCs w:val="24"/>
        </w:rPr>
        <w:t xml:space="preserve"> među koštanim ostacima lubanja</w:t>
      </w:r>
      <w:r w:rsidRPr="006A5176">
        <w:rPr>
          <w:rFonts w:ascii="Times New Roman" w:hAnsi="Times New Roman" w:cs="Times New Roman"/>
          <w:sz w:val="24"/>
          <w:szCs w:val="24"/>
        </w:rPr>
        <w:t xml:space="preserve"> nego su obrađene sv</w:t>
      </w:r>
      <w:r w:rsidR="00F27820">
        <w:rPr>
          <w:rFonts w:ascii="Times New Roman" w:hAnsi="Times New Roman" w:cs="Times New Roman"/>
          <w:sz w:val="24"/>
          <w:szCs w:val="24"/>
        </w:rPr>
        <w:t>e lubanje</w:t>
      </w:r>
      <w:r w:rsidRPr="006A5176">
        <w:rPr>
          <w:rFonts w:ascii="Times New Roman" w:hAnsi="Times New Roman" w:cs="Times New Roman"/>
          <w:sz w:val="24"/>
          <w:szCs w:val="24"/>
        </w:rPr>
        <w:t xml:space="preserve"> bez obzira na stupanj oštećenja. S obzirom na cilj istraživanja, vrednovan je samo stupanj očuvanosti maksile i mandibule, po ovim kriterijima</w:t>
      </w:r>
      <w:r w:rsidR="005741B5">
        <w:rPr>
          <w:rFonts w:ascii="Times New Roman" w:hAnsi="Times New Roman" w:cs="Times New Roman"/>
          <w:sz w:val="24"/>
          <w:szCs w:val="24"/>
        </w:rPr>
        <w:t xml:space="preserve"> (43)</w:t>
      </w:r>
      <w:r w:rsidRPr="006A5176">
        <w:rPr>
          <w:rFonts w:ascii="Times New Roman" w:hAnsi="Times New Roman" w:cs="Times New Roman"/>
          <w:sz w:val="24"/>
          <w:szCs w:val="24"/>
        </w:rPr>
        <w:t>:</w:t>
      </w:r>
    </w:p>
    <w:p w:rsidR="00ED7253" w:rsidRPr="006A5176" w:rsidRDefault="00ED7253" w:rsidP="001252C8">
      <w:pPr>
        <w:pStyle w:val="ListParagraph"/>
        <w:numPr>
          <w:ilvl w:val="0"/>
          <w:numId w:val="8"/>
        </w:numPr>
        <w:spacing w:line="360" w:lineRule="auto"/>
        <w:ind w:left="0"/>
        <w:jc w:val="both"/>
        <w:rPr>
          <w:rFonts w:ascii="Times New Roman" w:hAnsi="Times New Roman" w:cs="Times New Roman"/>
          <w:sz w:val="24"/>
          <w:szCs w:val="24"/>
        </w:rPr>
      </w:pPr>
      <w:r w:rsidRPr="006A5176">
        <w:rPr>
          <w:rFonts w:ascii="Times New Roman" w:hAnsi="Times New Roman" w:cs="Times New Roman"/>
          <w:sz w:val="24"/>
          <w:szCs w:val="24"/>
        </w:rPr>
        <w:t>stupanj 1 označava prisutnost i maksile i mandibule uz očuvanost više od 50% površine alveolnog nastavka</w:t>
      </w:r>
    </w:p>
    <w:p w:rsidR="00ED7253" w:rsidRPr="006A5176" w:rsidRDefault="00ED7253" w:rsidP="001252C8">
      <w:pPr>
        <w:pStyle w:val="ListParagraph"/>
        <w:numPr>
          <w:ilvl w:val="0"/>
          <w:numId w:val="8"/>
        </w:numPr>
        <w:spacing w:line="360" w:lineRule="auto"/>
        <w:ind w:left="0"/>
        <w:jc w:val="both"/>
        <w:rPr>
          <w:rFonts w:ascii="Times New Roman" w:hAnsi="Times New Roman" w:cs="Times New Roman"/>
          <w:sz w:val="24"/>
          <w:szCs w:val="24"/>
        </w:rPr>
      </w:pPr>
      <w:r w:rsidRPr="006A5176">
        <w:rPr>
          <w:rFonts w:ascii="Times New Roman" w:hAnsi="Times New Roman" w:cs="Times New Roman"/>
          <w:sz w:val="24"/>
          <w:szCs w:val="24"/>
        </w:rPr>
        <w:t>stupanj 2 označava prisutnost i maksile i mandibule uz očuvanost manje od 50% površine alveolnog nastavka</w:t>
      </w:r>
    </w:p>
    <w:p w:rsidR="00ED7253" w:rsidRPr="006A5176" w:rsidRDefault="00ED7253" w:rsidP="001252C8">
      <w:pPr>
        <w:pStyle w:val="ListParagraph"/>
        <w:numPr>
          <w:ilvl w:val="0"/>
          <w:numId w:val="8"/>
        </w:numPr>
        <w:spacing w:line="360" w:lineRule="auto"/>
        <w:ind w:left="0"/>
        <w:jc w:val="both"/>
        <w:rPr>
          <w:rFonts w:ascii="Times New Roman" w:hAnsi="Times New Roman" w:cs="Times New Roman"/>
          <w:sz w:val="24"/>
          <w:szCs w:val="24"/>
        </w:rPr>
      </w:pPr>
      <w:r w:rsidRPr="006A5176">
        <w:rPr>
          <w:rFonts w:ascii="Times New Roman" w:hAnsi="Times New Roman" w:cs="Times New Roman"/>
          <w:sz w:val="24"/>
          <w:szCs w:val="24"/>
        </w:rPr>
        <w:t>stupanj 3 označava prisutnost samo maksile ili samo mandibule uz očuvanost više od 50% površine alveolnog nastavka</w:t>
      </w:r>
    </w:p>
    <w:p w:rsidR="008205FA" w:rsidRPr="006A5176" w:rsidRDefault="00ED7253" w:rsidP="001252C8">
      <w:pPr>
        <w:pStyle w:val="ListParagraph"/>
        <w:numPr>
          <w:ilvl w:val="0"/>
          <w:numId w:val="8"/>
        </w:numPr>
        <w:spacing w:line="360" w:lineRule="auto"/>
        <w:ind w:left="0"/>
        <w:jc w:val="both"/>
        <w:rPr>
          <w:rFonts w:ascii="Times New Roman" w:hAnsi="Times New Roman" w:cs="Times New Roman"/>
          <w:sz w:val="24"/>
          <w:szCs w:val="24"/>
        </w:rPr>
      </w:pPr>
      <w:r w:rsidRPr="006A5176">
        <w:rPr>
          <w:rFonts w:ascii="Times New Roman" w:hAnsi="Times New Roman" w:cs="Times New Roman"/>
          <w:sz w:val="24"/>
          <w:szCs w:val="24"/>
        </w:rPr>
        <w:t>stupanj 4 označava prisutnost samo maksile ili samo mandibule uz očuvanost manje od 50% površine alveolnog nastavka</w:t>
      </w:r>
    </w:p>
    <w:p w:rsidR="008205FA" w:rsidRPr="008205FA" w:rsidRDefault="008205FA" w:rsidP="001252C8"/>
    <w:p w:rsidR="008205FA" w:rsidRPr="008205FA" w:rsidRDefault="008205FA" w:rsidP="001252C8"/>
    <w:p w:rsidR="008205FA" w:rsidRPr="008205FA" w:rsidRDefault="008205FA" w:rsidP="001252C8"/>
    <w:p w:rsidR="008205FA" w:rsidRPr="008205FA" w:rsidRDefault="008205FA" w:rsidP="001252C8"/>
    <w:p w:rsidR="008205FA" w:rsidRPr="008205FA" w:rsidRDefault="008205FA" w:rsidP="001252C8"/>
    <w:p w:rsidR="008205FA" w:rsidRPr="008205FA" w:rsidRDefault="008205FA" w:rsidP="001252C8"/>
    <w:p w:rsidR="008205FA" w:rsidRPr="008205FA" w:rsidRDefault="008205FA" w:rsidP="001252C8"/>
    <w:p w:rsidR="008205FA" w:rsidRPr="008205FA" w:rsidRDefault="008205FA" w:rsidP="001252C8"/>
    <w:p w:rsidR="006953DC" w:rsidRDefault="006953DC" w:rsidP="001252C8">
      <w:pPr>
        <w:tabs>
          <w:tab w:val="left" w:pos="1215"/>
        </w:tabs>
        <w:rPr>
          <w:rFonts w:ascii="Times New Roman" w:hAnsi="Times New Roman" w:cs="Times New Roman"/>
          <w:sz w:val="24"/>
          <w:szCs w:val="24"/>
        </w:rPr>
      </w:pPr>
    </w:p>
    <w:p w:rsidR="006953DC" w:rsidRDefault="006953DC" w:rsidP="001252C8">
      <w:pPr>
        <w:tabs>
          <w:tab w:val="left" w:pos="1215"/>
        </w:tabs>
        <w:rPr>
          <w:rFonts w:ascii="Times New Roman" w:hAnsi="Times New Roman" w:cs="Times New Roman"/>
          <w:sz w:val="24"/>
          <w:szCs w:val="24"/>
        </w:rPr>
      </w:pPr>
    </w:p>
    <w:p w:rsidR="006953DC" w:rsidRDefault="006953DC" w:rsidP="001252C8">
      <w:pPr>
        <w:tabs>
          <w:tab w:val="left" w:pos="1215"/>
        </w:tabs>
        <w:rPr>
          <w:rFonts w:ascii="Times New Roman" w:hAnsi="Times New Roman" w:cs="Times New Roman"/>
          <w:sz w:val="24"/>
          <w:szCs w:val="24"/>
        </w:rPr>
      </w:pPr>
    </w:p>
    <w:p w:rsidR="006953DC" w:rsidRDefault="006953DC" w:rsidP="001252C8">
      <w:pPr>
        <w:tabs>
          <w:tab w:val="left" w:pos="1215"/>
        </w:tabs>
        <w:rPr>
          <w:rFonts w:ascii="Times New Roman" w:hAnsi="Times New Roman" w:cs="Times New Roman"/>
          <w:sz w:val="24"/>
          <w:szCs w:val="24"/>
        </w:rPr>
      </w:pPr>
    </w:p>
    <w:p w:rsidR="006953DC" w:rsidRDefault="006953DC" w:rsidP="001252C8">
      <w:pPr>
        <w:tabs>
          <w:tab w:val="left" w:pos="1215"/>
        </w:tabs>
        <w:rPr>
          <w:rFonts w:ascii="Times New Roman" w:hAnsi="Times New Roman" w:cs="Times New Roman"/>
          <w:sz w:val="24"/>
          <w:szCs w:val="24"/>
        </w:rPr>
      </w:pPr>
    </w:p>
    <w:p w:rsidR="006953DC" w:rsidRDefault="006953DC" w:rsidP="001252C8">
      <w:pPr>
        <w:tabs>
          <w:tab w:val="left" w:pos="1215"/>
        </w:tabs>
        <w:rPr>
          <w:rFonts w:ascii="Times New Roman" w:hAnsi="Times New Roman" w:cs="Times New Roman"/>
          <w:sz w:val="24"/>
          <w:szCs w:val="24"/>
        </w:rPr>
      </w:pPr>
    </w:p>
    <w:p w:rsidR="006953DC" w:rsidRDefault="006953DC" w:rsidP="001252C8">
      <w:pPr>
        <w:tabs>
          <w:tab w:val="left" w:pos="1215"/>
        </w:tabs>
        <w:rPr>
          <w:rFonts w:ascii="Times New Roman" w:hAnsi="Times New Roman" w:cs="Times New Roman"/>
          <w:sz w:val="24"/>
          <w:szCs w:val="24"/>
        </w:rPr>
      </w:pPr>
    </w:p>
    <w:p w:rsidR="003A278F" w:rsidRDefault="003A278F" w:rsidP="001252C8">
      <w:pPr>
        <w:tabs>
          <w:tab w:val="left" w:pos="1215"/>
        </w:tabs>
        <w:rPr>
          <w:rFonts w:ascii="Times New Roman" w:hAnsi="Times New Roman" w:cs="Times New Roman"/>
          <w:sz w:val="24"/>
          <w:szCs w:val="24"/>
        </w:rPr>
      </w:pPr>
    </w:p>
    <w:p w:rsidR="00D56D0A" w:rsidRPr="00793363" w:rsidRDefault="00D56D0A" w:rsidP="001252C8">
      <w:pPr>
        <w:tabs>
          <w:tab w:val="left" w:pos="1215"/>
        </w:tabs>
      </w:pPr>
      <w:r w:rsidRPr="006A5176">
        <w:rPr>
          <w:rFonts w:ascii="Times New Roman" w:hAnsi="Times New Roman" w:cs="Times New Roman"/>
          <w:sz w:val="24"/>
          <w:szCs w:val="24"/>
        </w:rPr>
        <w:lastRenderedPageBreak/>
        <w:t>3.4. ODREĐIVANJE ZUBNOG STATUSA</w:t>
      </w:r>
    </w:p>
    <w:p w:rsidR="00A41E42" w:rsidRDefault="00A41E42" w:rsidP="001252C8">
      <w:pPr>
        <w:tabs>
          <w:tab w:val="left" w:pos="1215"/>
        </w:tabs>
        <w:spacing w:line="360" w:lineRule="auto"/>
        <w:jc w:val="both"/>
        <w:rPr>
          <w:rFonts w:ascii="Times New Roman" w:hAnsi="Times New Roman" w:cs="Times New Roman"/>
          <w:sz w:val="24"/>
          <w:szCs w:val="24"/>
        </w:rPr>
      </w:pPr>
    </w:p>
    <w:p w:rsidR="008205FA" w:rsidRPr="006A5176" w:rsidRDefault="00D56D0A" w:rsidP="001252C8">
      <w:pPr>
        <w:tabs>
          <w:tab w:val="left" w:pos="1215"/>
        </w:tabs>
        <w:spacing w:line="360" w:lineRule="auto"/>
        <w:jc w:val="both"/>
        <w:rPr>
          <w:rFonts w:ascii="Times New Roman" w:hAnsi="Times New Roman" w:cs="Times New Roman"/>
          <w:sz w:val="24"/>
          <w:szCs w:val="24"/>
        </w:rPr>
      </w:pPr>
      <w:r w:rsidRPr="006A5176">
        <w:rPr>
          <w:rFonts w:ascii="Times New Roman" w:hAnsi="Times New Roman" w:cs="Times New Roman"/>
          <w:sz w:val="24"/>
          <w:szCs w:val="24"/>
        </w:rPr>
        <w:tab/>
        <w:t>Za svaku lubanju je utvrđen zubni status, koji je podrazumijevao registraciju prisutnih</w:t>
      </w:r>
      <w:r w:rsidR="00C37B37">
        <w:rPr>
          <w:rFonts w:ascii="Times New Roman" w:hAnsi="Times New Roman" w:cs="Times New Roman"/>
          <w:sz w:val="24"/>
          <w:szCs w:val="24"/>
        </w:rPr>
        <w:t xml:space="preserve"> zuba</w:t>
      </w:r>
      <w:r w:rsidRPr="006A5176">
        <w:rPr>
          <w:rFonts w:ascii="Times New Roman" w:hAnsi="Times New Roman" w:cs="Times New Roman"/>
          <w:sz w:val="24"/>
          <w:szCs w:val="24"/>
        </w:rPr>
        <w:t>,</w:t>
      </w:r>
      <w:r w:rsidR="00C37B37">
        <w:rPr>
          <w:rFonts w:ascii="Times New Roman" w:hAnsi="Times New Roman" w:cs="Times New Roman"/>
          <w:sz w:val="24"/>
          <w:szCs w:val="24"/>
        </w:rPr>
        <w:t xml:space="preserve"> zuba prisutnih izvan alveole</w:t>
      </w:r>
      <w:r w:rsidR="00935806">
        <w:rPr>
          <w:rFonts w:ascii="Times New Roman" w:hAnsi="Times New Roman" w:cs="Times New Roman"/>
          <w:sz w:val="24"/>
          <w:szCs w:val="24"/>
        </w:rPr>
        <w:t xml:space="preserve"> (kada alveola nije sačuvana)</w:t>
      </w:r>
      <w:r w:rsidR="00C37B37">
        <w:rPr>
          <w:rFonts w:ascii="Times New Roman" w:hAnsi="Times New Roman" w:cs="Times New Roman"/>
          <w:sz w:val="24"/>
          <w:szCs w:val="24"/>
        </w:rPr>
        <w:t>,</w:t>
      </w:r>
      <w:r w:rsidRPr="006A5176">
        <w:rPr>
          <w:rFonts w:ascii="Times New Roman" w:hAnsi="Times New Roman" w:cs="Times New Roman"/>
          <w:sz w:val="24"/>
          <w:szCs w:val="24"/>
        </w:rPr>
        <w:t xml:space="preserve"> antemortalno i postmort</w:t>
      </w:r>
      <w:r w:rsidR="00746AB8">
        <w:rPr>
          <w:rFonts w:ascii="Times New Roman" w:hAnsi="Times New Roman" w:cs="Times New Roman"/>
          <w:sz w:val="24"/>
          <w:szCs w:val="24"/>
        </w:rPr>
        <w:t>alno izgubljenih zuba, dijagnozu</w:t>
      </w:r>
      <w:r w:rsidRPr="006A5176">
        <w:rPr>
          <w:rFonts w:ascii="Times New Roman" w:hAnsi="Times New Roman" w:cs="Times New Roman"/>
          <w:sz w:val="24"/>
          <w:szCs w:val="24"/>
        </w:rPr>
        <w:t xml:space="preserve"> patoloških promjena periapikalnog područja i samih zuba (karijes), </w:t>
      </w:r>
      <w:r w:rsidR="00746AB8">
        <w:rPr>
          <w:rFonts w:ascii="Times New Roman" w:hAnsi="Times New Roman" w:cs="Times New Roman"/>
          <w:sz w:val="24"/>
          <w:szCs w:val="24"/>
        </w:rPr>
        <w:t xml:space="preserve">te </w:t>
      </w:r>
      <w:r w:rsidRPr="006A5176">
        <w:rPr>
          <w:rFonts w:ascii="Times New Roman" w:hAnsi="Times New Roman" w:cs="Times New Roman"/>
          <w:sz w:val="24"/>
          <w:szCs w:val="24"/>
        </w:rPr>
        <w:t xml:space="preserve">određivanje stupnja abrazije. Za označavanje zuba korišten je dualni način označavanja. </w:t>
      </w:r>
    </w:p>
    <w:p w:rsidR="006A5176" w:rsidRDefault="00D56D0A" w:rsidP="001252C8">
      <w:pPr>
        <w:tabs>
          <w:tab w:val="left" w:pos="1215"/>
        </w:tabs>
        <w:spacing w:line="360" w:lineRule="auto"/>
        <w:jc w:val="both"/>
        <w:rPr>
          <w:rFonts w:ascii="Times New Roman" w:hAnsi="Times New Roman" w:cs="Times New Roman"/>
          <w:sz w:val="24"/>
          <w:szCs w:val="24"/>
        </w:rPr>
      </w:pPr>
      <w:r w:rsidRPr="006A5176">
        <w:rPr>
          <w:rFonts w:ascii="Times New Roman" w:hAnsi="Times New Roman" w:cs="Times New Roman"/>
          <w:sz w:val="24"/>
          <w:szCs w:val="24"/>
        </w:rPr>
        <w:t>Ukoliko je postojao trag alveole, smatralo se da je zub postmortalno izgubljen. Prevalencij</w:t>
      </w:r>
      <w:r w:rsidR="00746AB8">
        <w:rPr>
          <w:rFonts w:ascii="Times New Roman" w:hAnsi="Times New Roman" w:cs="Times New Roman"/>
          <w:sz w:val="24"/>
          <w:szCs w:val="24"/>
        </w:rPr>
        <w:t>a antemortalnih gubitaka zuba</w:t>
      </w:r>
      <w:r w:rsidRPr="006A5176">
        <w:rPr>
          <w:rFonts w:ascii="Times New Roman" w:hAnsi="Times New Roman" w:cs="Times New Roman"/>
          <w:sz w:val="24"/>
          <w:szCs w:val="24"/>
        </w:rPr>
        <w:t xml:space="preserve"> računala </w:t>
      </w:r>
      <w:r w:rsidR="00746AB8">
        <w:rPr>
          <w:rFonts w:ascii="Times New Roman" w:hAnsi="Times New Roman" w:cs="Times New Roman"/>
          <w:sz w:val="24"/>
          <w:szCs w:val="24"/>
        </w:rPr>
        <w:t xml:space="preserve">se </w:t>
      </w:r>
      <w:r w:rsidRPr="006A5176">
        <w:rPr>
          <w:rFonts w:ascii="Times New Roman" w:hAnsi="Times New Roman" w:cs="Times New Roman"/>
          <w:sz w:val="24"/>
          <w:szCs w:val="24"/>
        </w:rPr>
        <w:t>kao postotak antemortalno izgubljenih zuba od ukupnog broja izniklih zuba.</w:t>
      </w:r>
    </w:p>
    <w:p w:rsidR="00746AB8" w:rsidRDefault="00746AB8" w:rsidP="00746AB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Hi-kvadrat testom je testirano postojanje statistički značajne razlike između muškaraca i žena u prevalenciji antemortalno izgubljenih zuba.</w:t>
      </w:r>
    </w:p>
    <w:p w:rsidR="00746AB8" w:rsidRDefault="00746AB8" w:rsidP="001252C8">
      <w:pPr>
        <w:tabs>
          <w:tab w:val="left" w:pos="1215"/>
        </w:tabs>
        <w:spacing w:line="360" w:lineRule="auto"/>
        <w:jc w:val="both"/>
        <w:rPr>
          <w:rFonts w:ascii="Times New Roman" w:hAnsi="Times New Roman" w:cs="Times New Roman"/>
          <w:sz w:val="24"/>
          <w:szCs w:val="24"/>
        </w:rPr>
      </w:pPr>
    </w:p>
    <w:p w:rsidR="00746AB8" w:rsidRDefault="00746AB8" w:rsidP="00F679AD">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935806">
        <w:rPr>
          <w:rFonts w:ascii="Times New Roman" w:hAnsi="Times New Roman" w:cs="Times New Roman"/>
          <w:sz w:val="24"/>
          <w:szCs w:val="24"/>
        </w:rPr>
        <w:t>Zubni karijes je bolest koju</w:t>
      </w:r>
      <w:r w:rsidR="00C37B37">
        <w:rPr>
          <w:rFonts w:ascii="Times New Roman" w:hAnsi="Times New Roman" w:cs="Times New Roman"/>
          <w:sz w:val="24"/>
          <w:szCs w:val="24"/>
        </w:rPr>
        <w:t xml:space="preserve"> karakterizira demineralizacija anorganskog i uništenje organskog dijela zuba. Najučestalija je patološka promjena tvrdih zubnih tkiva, te </w:t>
      </w:r>
      <w:r w:rsidR="00935806">
        <w:rPr>
          <w:rFonts w:ascii="Times New Roman" w:hAnsi="Times New Roman" w:cs="Times New Roman"/>
          <w:sz w:val="24"/>
          <w:szCs w:val="24"/>
        </w:rPr>
        <w:t xml:space="preserve">njeni tragovi ostaju </w:t>
      </w:r>
      <w:r w:rsidR="00C37B37">
        <w:rPr>
          <w:rFonts w:ascii="Times New Roman" w:hAnsi="Times New Roman" w:cs="Times New Roman"/>
          <w:sz w:val="24"/>
          <w:szCs w:val="24"/>
        </w:rPr>
        <w:t>na zubu i nakon smrti</w:t>
      </w:r>
      <w:r w:rsidR="00F679AD">
        <w:rPr>
          <w:rFonts w:ascii="Times New Roman" w:hAnsi="Times New Roman" w:cs="Times New Roman"/>
          <w:sz w:val="24"/>
          <w:szCs w:val="24"/>
        </w:rPr>
        <w:t>.</w:t>
      </w:r>
      <w:r w:rsidR="00C37B37">
        <w:rPr>
          <w:rFonts w:ascii="Times New Roman" w:hAnsi="Times New Roman" w:cs="Times New Roman"/>
          <w:sz w:val="24"/>
          <w:szCs w:val="24"/>
        </w:rPr>
        <w:t xml:space="preserve"> </w:t>
      </w:r>
      <w:r w:rsidR="00F679AD">
        <w:rPr>
          <w:rFonts w:ascii="Times New Roman" w:hAnsi="Times New Roman" w:cs="Times New Roman"/>
          <w:sz w:val="24"/>
          <w:szCs w:val="24"/>
        </w:rPr>
        <w:t>Učestalost i distribucija karijesa na arheološkom nalazištu tijesno su povezani s načinom i vrstom prehrane, te su stoga vrlo važni za rekonstrukciju uvjeta i kvalitete života ljudi koji</w:t>
      </w:r>
      <w:r w:rsidR="007246EB">
        <w:rPr>
          <w:rFonts w:ascii="Times New Roman" w:hAnsi="Times New Roman" w:cs="Times New Roman"/>
          <w:sz w:val="24"/>
          <w:szCs w:val="24"/>
        </w:rPr>
        <w:t xml:space="preserve"> su živjeli na tom nalazištu (</w:t>
      </w:r>
      <w:r w:rsidR="00EB3C3D">
        <w:rPr>
          <w:rFonts w:ascii="Times New Roman" w:hAnsi="Times New Roman" w:cs="Times New Roman"/>
          <w:sz w:val="24"/>
          <w:szCs w:val="24"/>
        </w:rPr>
        <w:t>39</w:t>
      </w:r>
      <w:r w:rsidR="007246EB">
        <w:rPr>
          <w:rFonts w:ascii="Times New Roman" w:hAnsi="Times New Roman" w:cs="Times New Roman"/>
          <w:sz w:val="24"/>
          <w:szCs w:val="24"/>
        </w:rPr>
        <w:t>)</w:t>
      </w:r>
      <w:r w:rsidR="00F679AD">
        <w:rPr>
          <w:rFonts w:ascii="Times New Roman" w:hAnsi="Times New Roman" w:cs="Times New Roman"/>
          <w:sz w:val="24"/>
          <w:szCs w:val="24"/>
        </w:rPr>
        <w:t>.</w:t>
      </w:r>
    </w:p>
    <w:p w:rsidR="00793363" w:rsidRDefault="00746AB8" w:rsidP="009611B3">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D56D0A" w:rsidRPr="006A5176">
        <w:rPr>
          <w:rFonts w:ascii="Times New Roman" w:hAnsi="Times New Roman" w:cs="Times New Roman"/>
          <w:sz w:val="24"/>
          <w:szCs w:val="24"/>
        </w:rPr>
        <w:t>Karijes je dijagnosticiran prostim okom pod dovoljno jakim svjetlom uz pomoć stomatološke sonde. Dijagnoza karijesa je postavljena samo</w:t>
      </w:r>
      <w:r>
        <w:rPr>
          <w:rFonts w:ascii="Times New Roman" w:hAnsi="Times New Roman" w:cs="Times New Roman"/>
          <w:sz w:val="24"/>
          <w:szCs w:val="24"/>
        </w:rPr>
        <w:t xml:space="preserve"> ako je postojao nedvoj</w:t>
      </w:r>
      <w:r w:rsidR="00D56D0A" w:rsidRPr="006A5176">
        <w:rPr>
          <w:rFonts w:ascii="Times New Roman" w:hAnsi="Times New Roman" w:cs="Times New Roman"/>
          <w:sz w:val="24"/>
          <w:szCs w:val="24"/>
        </w:rPr>
        <w:t xml:space="preserve">beno očit gubitak tvrdog zubnog tkiva. Zamućenja boje cakline nisu smatrana karijesom ako ispod njih nije postojala kavitacija. Osim broja, evidentiran je i položaj karijesne lezije (okluzalno, mezijalno, distalno, bukalno, lingvalno/palatinalno, mezio-okluzalno, disto-okluzalno, mezio-disto-okluzalno, zahvaća cijelu krunu). Prevalencija karijesa se izražavala kao postotak karijesom zahvaćenih zuba od ukupnog broja prisutnih zuba. </w:t>
      </w:r>
    </w:p>
    <w:p w:rsidR="00A2034C" w:rsidRDefault="00A2034C" w:rsidP="001252C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Hi-kvadrat testom je testirano postojanje statistički značajne razlike između muškaraca i žena u frekvenciji pojavljivanja karijesa.</w:t>
      </w:r>
    </w:p>
    <w:p w:rsidR="00746AB8" w:rsidRDefault="00746AB8" w:rsidP="001252C8">
      <w:pPr>
        <w:tabs>
          <w:tab w:val="left" w:pos="1215"/>
        </w:tabs>
        <w:spacing w:line="360" w:lineRule="auto"/>
        <w:jc w:val="both"/>
        <w:rPr>
          <w:rFonts w:ascii="Times New Roman" w:hAnsi="Times New Roman" w:cs="Times New Roman"/>
          <w:sz w:val="24"/>
          <w:szCs w:val="24"/>
        </w:rPr>
      </w:pPr>
    </w:p>
    <w:p w:rsidR="00746AB8" w:rsidRDefault="00746AB8" w:rsidP="001252C8">
      <w:pPr>
        <w:tabs>
          <w:tab w:val="left" w:pos="1215"/>
        </w:tabs>
        <w:spacing w:line="360" w:lineRule="auto"/>
        <w:jc w:val="both"/>
        <w:rPr>
          <w:rFonts w:ascii="Times New Roman" w:hAnsi="Times New Roman" w:cs="Times New Roman"/>
          <w:sz w:val="24"/>
          <w:szCs w:val="24"/>
        </w:rPr>
      </w:pPr>
    </w:p>
    <w:p w:rsidR="00D56D0A" w:rsidRPr="006A5176" w:rsidRDefault="00D56D0A" w:rsidP="001252C8">
      <w:pPr>
        <w:tabs>
          <w:tab w:val="left" w:pos="1215"/>
        </w:tabs>
        <w:spacing w:line="360" w:lineRule="auto"/>
        <w:jc w:val="both"/>
        <w:rPr>
          <w:rFonts w:ascii="Times New Roman" w:hAnsi="Times New Roman" w:cs="Times New Roman"/>
          <w:sz w:val="24"/>
          <w:szCs w:val="24"/>
        </w:rPr>
      </w:pPr>
      <w:r w:rsidRPr="006A5176">
        <w:rPr>
          <w:rFonts w:ascii="Times New Roman" w:hAnsi="Times New Roman" w:cs="Times New Roman"/>
          <w:sz w:val="24"/>
          <w:szCs w:val="24"/>
        </w:rPr>
        <w:lastRenderedPageBreak/>
        <w:t>Karijesne lezije su</w:t>
      </w:r>
      <w:r w:rsidR="00746AB8">
        <w:rPr>
          <w:rFonts w:ascii="Times New Roman" w:hAnsi="Times New Roman" w:cs="Times New Roman"/>
          <w:sz w:val="24"/>
          <w:szCs w:val="24"/>
        </w:rPr>
        <w:t>,</w:t>
      </w:r>
      <w:r w:rsidRPr="006A5176">
        <w:rPr>
          <w:rFonts w:ascii="Times New Roman" w:hAnsi="Times New Roman" w:cs="Times New Roman"/>
          <w:sz w:val="24"/>
          <w:szCs w:val="24"/>
        </w:rPr>
        <w:t xml:space="preserve"> s obzirom na mjesto nastanka</w:t>
      </w:r>
      <w:r w:rsidR="00746AB8">
        <w:rPr>
          <w:rFonts w:ascii="Times New Roman" w:hAnsi="Times New Roman" w:cs="Times New Roman"/>
          <w:sz w:val="24"/>
          <w:szCs w:val="24"/>
        </w:rPr>
        <w:t>,</w:t>
      </w:r>
      <w:r w:rsidRPr="006A5176">
        <w:rPr>
          <w:rFonts w:ascii="Times New Roman" w:hAnsi="Times New Roman" w:cs="Times New Roman"/>
          <w:sz w:val="24"/>
          <w:szCs w:val="24"/>
        </w:rPr>
        <w:t xml:space="preserve"> klasificirane u razrede po Blacku</w:t>
      </w:r>
      <w:r w:rsidR="00EB3C3D">
        <w:rPr>
          <w:rFonts w:ascii="Times New Roman" w:hAnsi="Times New Roman" w:cs="Times New Roman"/>
          <w:sz w:val="24"/>
          <w:szCs w:val="24"/>
        </w:rPr>
        <w:t xml:space="preserve"> (44</w:t>
      </w:r>
      <w:r w:rsidR="00283737">
        <w:rPr>
          <w:rFonts w:ascii="Times New Roman" w:hAnsi="Times New Roman" w:cs="Times New Roman"/>
          <w:sz w:val="24"/>
          <w:szCs w:val="24"/>
        </w:rPr>
        <w:t>)</w:t>
      </w:r>
      <w:r w:rsidR="00783660" w:rsidRPr="006A5176">
        <w:rPr>
          <w:rFonts w:ascii="Times New Roman" w:hAnsi="Times New Roman" w:cs="Times New Roman"/>
          <w:sz w:val="24"/>
          <w:szCs w:val="24"/>
        </w:rPr>
        <w:t>:</w:t>
      </w:r>
    </w:p>
    <w:p w:rsidR="009611B3" w:rsidRDefault="00783660" w:rsidP="001252C8">
      <w:pPr>
        <w:tabs>
          <w:tab w:val="left" w:pos="1215"/>
        </w:tabs>
        <w:spacing w:line="360" w:lineRule="auto"/>
        <w:jc w:val="both"/>
        <w:rPr>
          <w:rFonts w:ascii="Times New Roman" w:hAnsi="Times New Roman" w:cs="Times New Roman"/>
          <w:sz w:val="24"/>
          <w:szCs w:val="24"/>
        </w:rPr>
      </w:pPr>
      <w:r w:rsidRPr="006A5176">
        <w:rPr>
          <w:rFonts w:ascii="Times New Roman" w:hAnsi="Times New Roman" w:cs="Times New Roman"/>
          <w:sz w:val="24"/>
          <w:szCs w:val="24"/>
        </w:rPr>
        <w:t>1. razred – kaviteti u jamicama i f</w:t>
      </w:r>
      <w:r w:rsidR="004262C4">
        <w:rPr>
          <w:rFonts w:ascii="Times New Roman" w:hAnsi="Times New Roman" w:cs="Times New Roman"/>
          <w:sz w:val="24"/>
          <w:szCs w:val="24"/>
        </w:rPr>
        <w:t>isurama svih zuba (+ foramen caec</w:t>
      </w:r>
      <w:r w:rsidR="009611B3">
        <w:rPr>
          <w:rFonts w:ascii="Times New Roman" w:hAnsi="Times New Roman" w:cs="Times New Roman"/>
          <w:sz w:val="24"/>
          <w:szCs w:val="24"/>
        </w:rPr>
        <w:t>um prednjih zuba)</w:t>
      </w:r>
    </w:p>
    <w:p w:rsidR="00783660" w:rsidRPr="006A5176" w:rsidRDefault="00783660" w:rsidP="001252C8">
      <w:pPr>
        <w:tabs>
          <w:tab w:val="left" w:pos="1215"/>
        </w:tabs>
        <w:spacing w:line="360" w:lineRule="auto"/>
        <w:jc w:val="both"/>
        <w:rPr>
          <w:rFonts w:ascii="Times New Roman" w:hAnsi="Times New Roman" w:cs="Times New Roman"/>
          <w:sz w:val="24"/>
          <w:szCs w:val="24"/>
        </w:rPr>
      </w:pPr>
      <w:r w:rsidRPr="006A5176">
        <w:rPr>
          <w:rFonts w:ascii="Times New Roman" w:hAnsi="Times New Roman" w:cs="Times New Roman"/>
          <w:sz w:val="24"/>
          <w:szCs w:val="24"/>
        </w:rPr>
        <w:t>2. razred – kaviteti na proksimalnim ploham</w:t>
      </w:r>
      <w:r w:rsidR="00935806">
        <w:rPr>
          <w:rFonts w:ascii="Times New Roman" w:hAnsi="Times New Roman" w:cs="Times New Roman"/>
          <w:sz w:val="24"/>
          <w:szCs w:val="24"/>
        </w:rPr>
        <w:t>a</w:t>
      </w:r>
      <w:r w:rsidRPr="006A5176">
        <w:rPr>
          <w:rFonts w:ascii="Times New Roman" w:hAnsi="Times New Roman" w:cs="Times New Roman"/>
          <w:sz w:val="24"/>
          <w:szCs w:val="24"/>
        </w:rPr>
        <w:t xml:space="preserve"> distalnih zuba ispod kontaktne točke</w:t>
      </w:r>
    </w:p>
    <w:p w:rsidR="00783660" w:rsidRPr="006A5176" w:rsidRDefault="00783660" w:rsidP="001252C8">
      <w:pPr>
        <w:tabs>
          <w:tab w:val="left" w:pos="1215"/>
        </w:tabs>
        <w:spacing w:line="360" w:lineRule="auto"/>
        <w:jc w:val="both"/>
        <w:rPr>
          <w:rFonts w:ascii="Times New Roman" w:hAnsi="Times New Roman" w:cs="Times New Roman"/>
          <w:sz w:val="24"/>
          <w:szCs w:val="24"/>
        </w:rPr>
      </w:pPr>
      <w:r w:rsidRPr="006A5176">
        <w:rPr>
          <w:rFonts w:ascii="Times New Roman" w:hAnsi="Times New Roman" w:cs="Times New Roman"/>
          <w:sz w:val="24"/>
          <w:szCs w:val="24"/>
        </w:rPr>
        <w:t>3. razred – kaviteti na proksimalnim plohama prednjih zuba ispod kontaktne točke</w:t>
      </w:r>
    </w:p>
    <w:p w:rsidR="00783660" w:rsidRPr="006A5176" w:rsidRDefault="00783660" w:rsidP="001252C8">
      <w:pPr>
        <w:tabs>
          <w:tab w:val="left" w:pos="1215"/>
        </w:tabs>
        <w:spacing w:line="360" w:lineRule="auto"/>
        <w:jc w:val="both"/>
        <w:rPr>
          <w:rFonts w:ascii="Times New Roman" w:hAnsi="Times New Roman" w:cs="Times New Roman"/>
          <w:sz w:val="24"/>
          <w:szCs w:val="24"/>
        </w:rPr>
      </w:pPr>
      <w:r w:rsidRPr="006A5176">
        <w:rPr>
          <w:rFonts w:ascii="Times New Roman" w:hAnsi="Times New Roman" w:cs="Times New Roman"/>
          <w:sz w:val="24"/>
          <w:szCs w:val="24"/>
        </w:rPr>
        <w:t xml:space="preserve">4. razred – kavitet nastao proširenjem </w:t>
      </w:r>
      <w:r w:rsidR="00746AB8">
        <w:rPr>
          <w:rFonts w:ascii="Times New Roman" w:hAnsi="Times New Roman" w:cs="Times New Roman"/>
          <w:sz w:val="24"/>
          <w:szCs w:val="24"/>
        </w:rPr>
        <w:t xml:space="preserve">3. razreda na prednjim zubima, </w:t>
      </w:r>
      <w:r w:rsidRPr="006A5176">
        <w:rPr>
          <w:rFonts w:ascii="Times New Roman" w:hAnsi="Times New Roman" w:cs="Times New Roman"/>
          <w:sz w:val="24"/>
          <w:szCs w:val="24"/>
        </w:rPr>
        <w:t>podrazumijeva gubitak incizalnog kuta</w:t>
      </w:r>
    </w:p>
    <w:p w:rsidR="00783660" w:rsidRPr="006A5176" w:rsidRDefault="00783660" w:rsidP="001252C8">
      <w:pPr>
        <w:tabs>
          <w:tab w:val="left" w:pos="1215"/>
        </w:tabs>
        <w:spacing w:line="360" w:lineRule="auto"/>
        <w:jc w:val="both"/>
        <w:rPr>
          <w:rFonts w:ascii="Times New Roman" w:hAnsi="Times New Roman" w:cs="Times New Roman"/>
          <w:sz w:val="24"/>
          <w:szCs w:val="24"/>
        </w:rPr>
      </w:pPr>
      <w:r w:rsidRPr="006A5176">
        <w:rPr>
          <w:rFonts w:ascii="Times New Roman" w:hAnsi="Times New Roman" w:cs="Times New Roman"/>
          <w:sz w:val="24"/>
          <w:szCs w:val="24"/>
        </w:rPr>
        <w:t>5. razred – kaviteti na glatkim plohama u cerviksnim dijelovima svih zuba</w:t>
      </w:r>
    </w:p>
    <w:p w:rsidR="00783660" w:rsidRDefault="00783660" w:rsidP="001252C8">
      <w:pPr>
        <w:tabs>
          <w:tab w:val="left" w:pos="1215"/>
        </w:tabs>
        <w:spacing w:line="360" w:lineRule="auto"/>
        <w:jc w:val="both"/>
        <w:rPr>
          <w:rFonts w:ascii="Times New Roman" w:hAnsi="Times New Roman" w:cs="Times New Roman"/>
          <w:sz w:val="24"/>
          <w:szCs w:val="24"/>
        </w:rPr>
      </w:pPr>
      <w:r w:rsidRPr="006A5176">
        <w:rPr>
          <w:rFonts w:ascii="Times New Roman" w:hAnsi="Times New Roman" w:cs="Times New Roman"/>
          <w:sz w:val="24"/>
          <w:szCs w:val="24"/>
        </w:rPr>
        <w:t>6. razred - kaviteti na atipičnim mjestima (incizalni bridovi, kvržice zubi, glatke plohe iznad ekvatora zuba)</w:t>
      </w:r>
    </w:p>
    <w:p w:rsidR="00793363" w:rsidRDefault="00793363" w:rsidP="001252C8">
      <w:pPr>
        <w:tabs>
          <w:tab w:val="left" w:pos="1215"/>
        </w:tabs>
        <w:spacing w:line="360" w:lineRule="auto"/>
        <w:jc w:val="both"/>
        <w:rPr>
          <w:rFonts w:ascii="Times New Roman" w:hAnsi="Times New Roman" w:cs="Times New Roman"/>
          <w:sz w:val="24"/>
          <w:szCs w:val="24"/>
        </w:rPr>
      </w:pPr>
    </w:p>
    <w:p w:rsidR="006A5176" w:rsidRDefault="006A5176" w:rsidP="001252C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Sv</w:t>
      </w:r>
      <w:r w:rsidR="00746AB8">
        <w:rPr>
          <w:rFonts w:ascii="Times New Roman" w:hAnsi="Times New Roman" w:cs="Times New Roman"/>
          <w:sz w:val="24"/>
          <w:szCs w:val="24"/>
        </w:rPr>
        <w:t>aka pojedina karijesna lezija</w:t>
      </w:r>
      <w:r>
        <w:rPr>
          <w:rFonts w:ascii="Times New Roman" w:hAnsi="Times New Roman" w:cs="Times New Roman"/>
          <w:sz w:val="24"/>
          <w:szCs w:val="24"/>
        </w:rPr>
        <w:t xml:space="preserve"> klasificirana </w:t>
      </w:r>
      <w:r w:rsidR="00746AB8">
        <w:rPr>
          <w:rFonts w:ascii="Times New Roman" w:hAnsi="Times New Roman" w:cs="Times New Roman"/>
          <w:sz w:val="24"/>
          <w:szCs w:val="24"/>
        </w:rPr>
        <w:t xml:space="preserve">je </w:t>
      </w:r>
      <w:r>
        <w:rPr>
          <w:rFonts w:ascii="Times New Roman" w:hAnsi="Times New Roman" w:cs="Times New Roman"/>
          <w:sz w:val="24"/>
          <w:szCs w:val="24"/>
        </w:rPr>
        <w:t>s obzirom na stupanj razorenosti zuba</w:t>
      </w:r>
      <w:r w:rsidR="00EB3C3D">
        <w:rPr>
          <w:rFonts w:ascii="Times New Roman" w:hAnsi="Times New Roman" w:cs="Times New Roman"/>
          <w:sz w:val="24"/>
          <w:szCs w:val="24"/>
        </w:rPr>
        <w:t xml:space="preserve"> (45</w:t>
      </w:r>
      <w:r w:rsidR="00283737">
        <w:rPr>
          <w:rFonts w:ascii="Times New Roman" w:hAnsi="Times New Roman" w:cs="Times New Roman"/>
          <w:sz w:val="24"/>
          <w:szCs w:val="24"/>
        </w:rPr>
        <w:t>)</w:t>
      </w:r>
      <w:r>
        <w:rPr>
          <w:rFonts w:ascii="Times New Roman" w:hAnsi="Times New Roman" w:cs="Times New Roman"/>
          <w:sz w:val="24"/>
          <w:szCs w:val="24"/>
        </w:rPr>
        <w:t>:</w:t>
      </w:r>
    </w:p>
    <w:p w:rsidR="006A5176" w:rsidRDefault="006A5176" w:rsidP="001252C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stupanj 1</w:t>
      </w:r>
      <w:r w:rsidR="003133B2">
        <w:rPr>
          <w:rFonts w:ascii="Times New Roman" w:hAnsi="Times New Roman" w:cs="Times New Roman"/>
          <w:sz w:val="24"/>
          <w:szCs w:val="24"/>
        </w:rPr>
        <w:t xml:space="preserve"> </w:t>
      </w:r>
      <w:r>
        <w:rPr>
          <w:rFonts w:ascii="Times New Roman" w:hAnsi="Times New Roman" w:cs="Times New Roman"/>
          <w:sz w:val="24"/>
          <w:szCs w:val="24"/>
        </w:rPr>
        <w:t>- zdrav zub bez karijesa</w:t>
      </w:r>
    </w:p>
    <w:p w:rsidR="006A5176" w:rsidRDefault="006A5176" w:rsidP="001252C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stupanj 2 – mala jamica ili mali fisurni karijes</w:t>
      </w:r>
    </w:p>
    <w:p w:rsidR="006A5176" w:rsidRDefault="006A5176" w:rsidP="001252C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stupanj 3 – velike kariozne lezije, s tim da je manje od 2/3 krune zuba razoreno</w:t>
      </w:r>
    </w:p>
    <w:p w:rsidR="006A5176" w:rsidRDefault="006A5176" w:rsidP="001252C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stupanj 4 – skoro potpuna destrukcija krune zuba, jedino su korjenovi sačuvani</w:t>
      </w:r>
    </w:p>
    <w:p w:rsidR="006A5176" w:rsidRDefault="006A5176" w:rsidP="001252C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stupanj 5 – zub je izgubljen, alveola je zatvorena ili neposredno pred zatvaranjem, nema ostataka korjenova</w:t>
      </w:r>
    </w:p>
    <w:p w:rsidR="009611B3" w:rsidRDefault="009611B3" w:rsidP="001252C8">
      <w:pPr>
        <w:tabs>
          <w:tab w:val="left" w:pos="1215"/>
        </w:tabs>
        <w:spacing w:line="360" w:lineRule="auto"/>
        <w:jc w:val="both"/>
        <w:rPr>
          <w:rFonts w:ascii="Times New Roman" w:hAnsi="Times New Roman" w:cs="Times New Roman"/>
          <w:sz w:val="24"/>
          <w:szCs w:val="24"/>
        </w:rPr>
      </w:pPr>
    </w:p>
    <w:p w:rsidR="00746AB8" w:rsidRDefault="00746AB8" w:rsidP="001252C8">
      <w:pPr>
        <w:tabs>
          <w:tab w:val="left" w:pos="1215"/>
        </w:tabs>
        <w:spacing w:line="360" w:lineRule="auto"/>
        <w:jc w:val="both"/>
        <w:rPr>
          <w:rFonts w:ascii="Times New Roman" w:hAnsi="Times New Roman" w:cs="Times New Roman"/>
          <w:sz w:val="24"/>
          <w:szCs w:val="24"/>
        </w:rPr>
      </w:pPr>
    </w:p>
    <w:p w:rsidR="00746AB8" w:rsidRDefault="00746AB8" w:rsidP="001252C8">
      <w:pPr>
        <w:tabs>
          <w:tab w:val="left" w:pos="1215"/>
        </w:tabs>
        <w:spacing w:line="360" w:lineRule="auto"/>
        <w:jc w:val="both"/>
        <w:rPr>
          <w:rFonts w:ascii="Times New Roman" w:hAnsi="Times New Roman" w:cs="Times New Roman"/>
          <w:sz w:val="24"/>
          <w:szCs w:val="24"/>
        </w:rPr>
      </w:pPr>
    </w:p>
    <w:p w:rsidR="00746AB8" w:rsidRDefault="00746AB8" w:rsidP="001252C8">
      <w:pPr>
        <w:tabs>
          <w:tab w:val="left" w:pos="1215"/>
        </w:tabs>
        <w:spacing w:line="360" w:lineRule="auto"/>
        <w:jc w:val="both"/>
        <w:rPr>
          <w:rFonts w:ascii="Times New Roman" w:hAnsi="Times New Roman" w:cs="Times New Roman"/>
          <w:sz w:val="24"/>
          <w:szCs w:val="24"/>
        </w:rPr>
      </w:pPr>
    </w:p>
    <w:p w:rsidR="00746AB8" w:rsidRDefault="00746AB8" w:rsidP="001252C8">
      <w:pPr>
        <w:tabs>
          <w:tab w:val="left" w:pos="1215"/>
        </w:tabs>
        <w:spacing w:line="360" w:lineRule="auto"/>
        <w:jc w:val="both"/>
        <w:rPr>
          <w:rFonts w:ascii="Times New Roman" w:hAnsi="Times New Roman" w:cs="Times New Roman"/>
          <w:sz w:val="24"/>
          <w:szCs w:val="24"/>
        </w:rPr>
      </w:pPr>
    </w:p>
    <w:p w:rsidR="00746AB8" w:rsidRDefault="00746AB8" w:rsidP="001252C8">
      <w:pPr>
        <w:tabs>
          <w:tab w:val="left" w:pos="1215"/>
        </w:tabs>
        <w:spacing w:line="360" w:lineRule="auto"/>
        <w:jc w:val="both"/>
        <w:rPr>
          <w:rFonts w:ascii="Times New Roman" w:hAnsi="Times New Roman" w:cs="Times New Roman"/>
          <w:sz w:val="24"/>
          <w:szCs w:val="24"/>
        </w:rPr>
      </w:pPr>
    </w:p>
    <w:p w:rsidR="00A2034C" w:rsidRDefault="00A41E42" w:rsidP="001252C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7F0789">
        <w:rPr>
          <w:rFonts w:ascii="Times New Roman" w:hAnsi="Times New Roman" w:cs="Times New Roman"/>
          <w:sz w:val="24"/>
          <w:szCs w:val="24"/>
        </w:rPr>
        <w:t>Periapikalne bolesti (alveola</w:t>
      </w:r>
      <w:r w:rsidR="006B7B7F">
        <w:rPr>
          <w:rFonts w:ascii="Times New Roman" w:hAnsi="Times New Roman" w:cs="Times New Roman"/>
          <w:sz w:val="24"/>
          <w:szCs w:val="24"/>
        </w:rPr>
        <w:t>rni apsces ili granulom) nastaju</w:t>
      </w:r>
      <w:r w:rsidR="007F0789">
        <w:rPr>
          <w:rFonts w:ascii="Times New Roman" w:hAnsi="Times New Roman" w:cs="Times New Roman"/>
          <w:sz w:val="24"/>
          <w:szCs w:val="24"/>
        </w:rPr>
        <w:t xml:space="preserve"> kada se bakterije iz karijesa </w:t>
      </w:r>
      <w:r w:rsidR="003873EF">
        <w:rPr>
          <w:rFonts w:ascii="Times New Roman" w:hAnsi="Times New Roman" w:cs="Times New Roman"/>
          <w:sz w:val="24"/>
          <w:szCs w:val="24"/>
        </w:rPr>
        <w:t>prošire preko korijena zuba u zubnu a</w:t>
      </w:r>
      <w:r w:rsidR="00155D53">
        <w:rPr>
          <w:rFonts w:ascii="Times New Roman" w:hAnsi="Times New Roman" w:cs="Times New Roman"/>
          <w:sz w:val="24"/>
          <w:szCs w:val="24"/>
        </w:rPr>
        <w:t>lveolu. Morfološki se prepoznaju</w:t>
      </w:r>
      <w:r w:rsidR="003873EF">
        <w:rPr>
          <w:rFonts w:ascii="Times New Roman" w:hAnsi="Times New Roman" w:cs="Times New Roman"/>
          <w:sz w:val="24"/>
          <w:szCs w:val="24"/>
        </w:rPr>
        <w:t xml:space="preserve"> po defektu na korteksu kosti koji nastaje kada gnoj iz apscesa probije otvor za drenažu u kosti. Zubna alveola je također uništena i s vremenom se remodelira. Osim karijesa i povećane količine zubnih naslaga, potencijalni uzročnik alveolarnih apscesa jest pretjerano opterećivanje zubi tvrdom hranom ili uporabom zubi kao oruđa. Ta mehanička opterećenja uzrokuju jaku abraziju griznih površina, otvaranje zubne pulpe te resorpcij</w:t>
      </w:r>
      <w:r w:rsidR="002B3052">
        <w:rPr>
          <w:rFonts w:ascii="Times New Roman" w:hAnsi="Times New Roman" w:cs="Times New Roman"/>
          <w:sz w:val="24"/>
          <w:szCs w:val="24"/>
        </w:rPr>
        <w:t>u i skraćivanje zubnih korijenova</w:t>
      </w:r>
      <w:r w:rsidR="003873EF">
        <w:rPr>
          <w:rFonts w:ascii="Times New Roman" w:hAnsi="Times New Roman" w:cs="Times New Roman"/>
          <w:sz w:val="24"/>
          <w:szCs w:val="24"/>
        </w:rPr>
        <w:t xml:space="preserve"> koji vrlo često dovode do zaživotnog gubitka zubi. Zaživotni gubitak zubi uzrokovan alveolarnim apscesima povezan je tako, ne s</w:t>
      </w:r>
      <w:r w:rsidR="002B3052">
        <w:rPr>
          <w:rFonts w:ascii="Times New Roman" w:hAnsi="Times New Roman" w:cs="Times New Roman"/>
          <w:sz w:val="24"/>
          <w:szCs w:val="24"/>
        </w:rPr>
        <w:t>amo s vrstom i načinom prehrane,</w:t>
      </w:r>
      <w:r w:rsidR="003873EF">
        <w:rPr>
          <w:rFonts w:ascii="Times New Roman" w:hAnsi="Times New Roman" w:cs="Times New Roman"/>
          <w:sz w:val="24"/>
          <w:szCs w:val="24"/>
        </w:rPr>
        <w:t xml:space="preserve"> već i s različitim aktivnostima kojima su se ljudi bavili. Zbog tih su razloga učestalost i distribucija alveolarnih bolesti i zaživotnog gubitka zubi vrlo korisni u rekonstrukciji uvjeta i kvalitete života na nekom arheološkom nalazištu. U istraživanjima je jasno vidljivo znatno povećanje broja alveolar</w:t>
      </w:r>
      <w:r w:rsidR="00A2034C">
        <w:rPr>
          <w:rFonts w:ascii="Times New Roman" w:hAnsi="Times New Roman" w:cs="Times New Roman"/>
          <w:sz w:val="24"/>
          <w:szCs w:val="24"/>
        </w:rPr>
        <w:t>nih bolesti u starijih o</w:t>
      </w:r>
      <w:r w:rsidR="007246EB">
        <w:rPr>
          <w:rFonts w:ascii="Times New Roman" w:hAnsi="Times New Roman" w:cs="Times New Roman"/>
          <w:sz w:val="24"/>
          <w:szCs w:val="24"/>
        </w:rPr>
        <w:t>soba (</w:t>
      </w:r>
      <w:r w:rsidR="00A2034C">
        <w:rPr>
          <w:rFonts w:ascii="Times New Roman" w:hAnsi="Times New Roman" w:cs="Times New Roman"/>
          <w:sz w:val="24"/>
          <w:szCs w:val="24"/>
        </w:rPr>
        <w:t>39</w:t>
      </w:r>
      <w:r w:rsidR="007246EB">
        <w:rPr>
          <w:rFonts w:ascii="Times New Roman" w:hAnsi="Times New Roman" w:cs="Times New Roman"/>
          <w:sz w:val="24"/>
          <w:szCs w:val="24"/>
        </w:rPr>
        <w:t>)</w:t>
      </w:r>
      <w:r w:rsidR="003873EF">
        <w:rPr>
          <w:rFonts w:ascii="Times New Roman" w:hAnsi="Times New Roman" w:cs="Times New Roman"/>
          <w:sz w:val="24"/>
          <w:szCs w:val="24"/>
        </w:rPr>
        <w:t>.</w:t>
      </w:r>
    </w:p>
    <w:p w:rsidR="00145995" w:rsidRDefault="00145995" w:rsidP="001252C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Periapikalne lezije su gradirane po veličini</w:t>
      </w:r>
      <w:r w:rsidR="00A2034C">
        <w:rPr>
          <w:rFonts w:ascii="Times New Roman" w:hAnsi="Times New Roman" w:cs="Times New Roman"/>
          <w:sz w:val="24"/>
          <w:szCs w:val="24"/>
        </w:rPr>
        <w:t xml:space="preserve"> (46</w:t>
      </w:r>
      <w:r w:rsidR="005741B5">
        <w:rPr>
          <w:rFonts w:ascii="Times New Roman" w:hAnsi="Times New Roman" w:cs="Times New Roman"/>
          <w:sz w:val="24"/>
          <w:szCs w:val="24"/>
        </w:rPr>
        <w:t>)</w:t>
      </w:r>
      <w:r>
        <w:rPr>
          <w:rFonts w:ascii="Times New Roman" w:hAnsi="Times New Roman" w:cs="Times New Roman"/>
          <w:sz w:val="24"/>
          <w:szCs w:val="24"/>
        </w:rPr>
        <w:t>:</w:t>
      </w:r>
    </w:p>
    <w:p w:rsidR="00145995" w:rsidRPr="00706AB7" w:rsidRDefault="00145995" w:rsidP="00706AB7">
      <w:pPr>
        <w:pStyle w:val="ListParagraph"/>
        <w:numPr>
          <w:ilvl w:val="0"/>
          <w:numId w:val="28"/>
        </w:numPr>
        <w:tabs>
          <w:tab w:val="left" w:pos="1215"/>
        </w:tabs>
        <w:spacing w:line="360" w:lineRule="auto"/>
        <w:jc w:val="both"/>
        <w:rPr>
          <w:rFonts w:ascii="Times New Roman" w:hAnsi="Times New Roman" w:cs="Times New Roman"/>
          <w:sz w:val="24"/>
          <w:szCs w:val="24"/>
        </w:rPr>
      </w:pPr>
      <w:r w:rsidRPr="00706AB7">
        <w:rPr>
          <w:rFonts w:ascii="Times New Roman" w:hAnsi="Times New Roman" w:cs="Times New Roman"/>
          <w:sz w:val="24"/>
          <w:szCs w:val="24"/>
        </w:rPr>
        <w:t xml:space="preserve"> male</w:t>
      </w:r>
      <w:r w:rsidR="002B3052">
        <w:rPr>
          <w:rFonts w:ascii="Times New Roman" w:hAnsi="Times New Roman" w:cs="Times New Roman"/>
          <w:sz w:val="24"/>
          <w:szCs w:val="24"/>
        </w:rPr>
        <w:t xml:space="preserve"> – manje od 3 milimetra</w:t>
      </w:r>
    </w:p>
    <w:p w:rsidR="00145995" w:rsidRPr="00706AB7" w:rsidRDefault="00145995" w:rsidP="00706AB7">
      <w:pPr>
        <w:pStyle w:val="ListParagraph"/>
        <w:numPr>
          <w:ilvl w:val="0"/>
          <w:numId w:val="28"/>
        </w:numPr>
        <w:tabs>
          <w:tab w:val="left" w:pos="1215"/>
        </w:tabs>
        <w:spacing w:line="360" w:lineRule="auto"/>
        <w:jc w:val="both"/>
        <w:rPr>
          <w:rFonts w:ascii="Times New Roman" w:hAnsi="Times New Roman" w:cs="Times New Roman"/>
          <w:sz w:val="24"/>
          <w:szCs w:val="24"/>
        </w:rPr>
      </w:pPr>
      <w:r w:rsidRPr="00706AB7">
        <w:rPr>
          <w:rFonts w:ascii="Times New Roman" w:hAnsi="Times New Roman" w:cs="Times New Roman"/>
          <w:sz w:val="24"/>
          <w:szCs w:val="24"/>
        </w:rPr>
        <w:t xml:space="preserve"> srednje</w:t>
      </w:r>
      <w:r w:rsidR="005741B5" w:rsidRPr="00706AB7">
        <w:rPr>
          <w:rFonts w:ascii="Times New Roman" w:hAnsi="Times New Roman" w:cs="Times New Roman"/>
          <w:sz w:val="24"/>
          <w:szCs w:val="24"/>
        </w:rPr>
        <w:t xml:space="preserve"> –</w:t>
      </w:r>
      <w:r w:rsidR="002B3052">
        <w:rPr>
          <w:rFonts w:ascii="Times New Roman" w:hAnsi="Times New Roman" w:cs="Times New Roman"/>
          <w:sz w:val="24"/>
          <w:szCs w:val="24"/>
        </w:rPr>
        <w:t xml:space="preserve"> između 3 i 7 milimetara</w:t>
      </w:r>
    </w:p>
    <w:p w:rsidR="00145995" w:rsidRPr="00706AB7" w:rsidRDefault="00145995" w:rsidP="00706AB7">
      <w:pPr>
        <w:pStyle w:val="ListParagraph"/>
        <w:numPr>
          <w:ilvl w:val="0"/>
          <w:numId w:val="28"/>
        </w:numPr>
        <w:tabs>
          <w:tab w:val="left" w:pos="1215"/>
        </w:tabs>
        <w:spacing w:line="360" w:lineRule="auto"/>
        <w:jc w:val="both"/>
        <w:rPr>
          <w:rFonts w:ascii="Times New Roman" w:hAnsi="Times New Roman" w:cs="Times New Roman"/>
          <w:sz w:val="24"/>
          <w:szCs w:val="24"/>
        </w:rPr>
      </w:pPr>
      <w:r w:rsidRPr="00706AB7">
        <w:rPr>
          <w:rFonts w:ascii="Times New Roman" w:hAnsi="Times New Roman" w:cs="Times New Roman"/>
          <w:sz w:val="24"/>
          <w:szCs w:val="24"/>
        </w:rPr>
        <w:t xml:space="preserve"> velike</w:t>
      </w:r>
      <w:r w:rsidR="002B3052">
        <w:rPr>
          <w:rFonts w:ascii="Times New Roman" w:hAnsi="Times New Roman" w:cs="Times New Roman"/>
          <w:sz w:val="24"/>
          <w:szCs w:val="24"/>
        </w:rPr>
        <w:t xml:space="preserve"> – veće od 7 milimetara</w:t>
      </w:r>
      <w:r w:rsidR="005741B5" w:rsidRPr="00706AB7">
        <w:rPr>
          <w:rFonts w:ascii="Times New Roman" w:hAnsi="Times New Roman" w:cs="Times New Roman"/>
          <w:sz w:val="24"/>
          <w:szCs w:val="24"/>
        </w:rPr>
        <w:t xml:space="preserve"> </w:t>
      </w:r>
    </w:p>
    <w:p w:rsidR="009611B3" w:rsidRDefault="009611B3" w:rsidP="00A2034C">
      <w:pPr>
        <w:tabs>
          <w:tab w:val="left" w:pos="1215"/>
        </w:tabs>
        <w:spacing w:line="360" w:lineRule="auto"/>
        <w:jc w:val="both"/>
        <w:rPr>
          <w:rFonts w:ascii="Times New Roman" w:hAnsi="Times New Roman" w:cs="Times New Roman"/>
          <w:sz w:val="24"/>
          <w:szCs w:val="24"/>
        </w:rPr>
      </w:pPr>
    </w:p>
    <w:p w:rsidR="00A2034C" w:rsidRDefault="00A2034C" w:rsidP="00A2034C">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Hi-kvadrat testom je testirano postojanje statistički značajne razlike između muškaraca i žena u frekvenciji pojavljivanja</w:t>
      </w:r>
      <w:r w:rsidR="00A572B6">
        <w:rPr>
          <w:rFonts w:ascii="Times New Roman" w:hAnsi="Times New Roman" w:cs="Times New Roman"/>
          <w:sz w:val="24"/>
          <w:szCs w:val="24"/>
        </w:rPr>
        <w:t xml:space="preserve"> </w:t>
      </w:r>
      <w:r>
        <w:rPr>
          <w:rFonts w:ascii="Times New Roman" w:hAnsi="Times New Roman" w:cs="Times New Roman"/>
          <w:sz w:val="24"/>
          <w:szCs w:val="24"/>
        </w:rPr>
        <w:t>periapikalnih lezija.</w:t>
      </w:r>
    </w:p>
    <w:p w:rsidR="00A2034C" w:rsidRDefault="00A2034C" w:rsidP="001252C8">
      <w:pPr>
        <w:tabs>
          <w:tab w:val="left" w:pos="1215"/>
        </w:tabs>
        <w:spacing w:line="360" w:lineRule="auto"/>
        <w:jc w:val="both"/>
        <w:rPr>
          <w:rFonts w:ascii="Times New Roman" w:hAnsi="Times New Roman" w:cs="Times New Roman"/>
          <w:sz w:val="24"/>
          <w:szCs w:val="24"/>
        </w:rPr>
      </w:pPr>
    </w:p>
    <w:p w:rsidR="00145995" w:rsidRDefault="00145995" w:rsidP="001252C8">
      <w:pPr>
        <w:tabs>
          <w:tab w:val="left" w:pos="1215"/>
        </w:tabs>
        <w:spacing w:line="360" w:lineRule="auto"/>
        <w:rPr>
          <w:rFonts w:ascii="Times New Roman" w:hAnsi="Times New Roman" w:cs="Times New Roman"/>
          <w:sz w:val="24"/>
          <w:szCs w:val="24"/>
        </w:rPr>
      </w:pPr>
    </w:p>
    <w:p w:rsidR="00793363" w:rsidRDefault="00793363" w:rsidP="001252C8">
      <w:pPr>
        <w:tabs>
          <w:tab w:val="left" w:pos="1215"/>
        </w:tabs>
        <w:spacing w:line="360" w:lineRule="auto"/>
        <w:jc w:val="both"/>
        <w:rPr>
          <w:rFonts w:ascii="Times New Roman" w:hAnsi="Times New Roman" w:cs="Times New Roman"/>
          <w:sz w:val="24"/>
          <w:szCs w:val="24"/>
        </w:rPr>
      </w:pPr>
    </w:p>
    <w:p w:rsidR="009611B3" w:rsidRDefault="009611B3" w:rsidP="001252C8">
      <w:pPr>
        <w:tabs>
          <w:tab w:val="left" w:pos="1215"/>
        </w:tabs>
        <w:spacing w:line="360" w:lineRule="auto"/>
        <w:jc w:val="both"/>
        <w:rPr>
          <w:rFonts w:ascii="Times New Roman" w:hAnsi="Times New Roman" w:cs="Times New Roman"/>
          <w:sz w:val="24"/>
          <w:szCs w:val="24"/>
        </w:rPr>
      </w:pPr>
    </w:p>
    <w:p w:rsidR="009611B3" w:rsidRDefault="009611B3" w:rsidP="001252C8">
      <w:pPr>
        <w:tabs>
          <w:tab w:val="left" w:pos="1215"/>
        </w:tabs>
        <w:spacing w:line="360" w:lineRule="auto"/>
        <w:jc w:val="both"/>
        <w:rPr>
          <w:rFonts w:ascii="Times New Roman" w:hAnsi="Times New Roman" w:cs="Times New Roman"/>
          <w:sz w:val="24"/>
          <w:szCs w:val="24"/>
        </w:rPr>
      </w:pPr>
    </w:p>
    <w:p w:rsidR="009611B3" w:rsidRDefault="009611B3" w:rsidP="001252C8">
      <w:pPr>
        <w:tabs>
          <w:tab w:val="left" w:pos="1215"/>
        </w:tabs>
        <w:spacing w:line="360" w:lineRule="auto"/>
        <w:jc w:val="both"/>
        <w:rPr>
          <w:rFonts w:ascii="Times New Roman" w:hAnsi="Times New Roman" w:cs="Times New Roman"/>
          <w:sz w:val="24"/>
          <w:szCs w:val="24"/>
        </w:rPr>
      </w:pPr>
    </w:p>
    <w:p w:rsidR="009611B3" w:rsidRDefault="009611B3" w:rsidP="001252C8">
      <w:pPr>
        <w:tabs>
          <w:tab w:val="left" w:pos="1215"/>
        </w:tabs>
        <w:spacing w:line="360" w:lineRule="auto"/>
        <w:jc w:val="both"/>
        <w:rPr>
          <w:rFonts w:ascii="Times New Roman" w:hAnsi="Times New Roman" w:cs="Times New Roman"/>
          <w:sz w:val="24"/>
          <w:szCs w:val="24"/>
        </w:rPr>
      </w:pPr>
    </w:p>
    <w:p w:rsidR="009611B3" w:rsidRDefault="009611B3" w:rsidP="001252C8">
      <w:pPr>
        <w:tabs>
          <w:tab w:val="left" w:pos="1215"/>
        </w:tabs>
        <w:spacing w:line="360" w:lineRule="auto"/>
        <w:jc w:val="both"/>
        <w:rPr>
          <w:rFonts w:ascii="Times New Roman" w:hAnsi="Times New Roman" w:cs="Times New Roman"/>
          <w:sz w:val="24"/>
          <w:szCs w:val="24"/>
        </w:rPr>
      </w:pPr>
    </w:p>
    <w:p w:rsidR="00145995" w:rsidRDefault="009611B3" w:rsidP="001252C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3.5</w:t>
      </w:r>
      <w:r w:rsidR="00145995">
        <w:rPr>
          <w:rFonts w:ascii="Times New Roman" w:hAnsi="Times New Roman" w:cs="Times New Roman"/>
          <w:sz w:val="24"/>
          <w:szCs w:val="24"/>
        </w:rPr>
        <w:t>. ODREĐIVANJE STUPNJA ABRAZIJE</w:t>
      </w:r>
    </w:p>
    <w:p w:rsidR="00A41E42" w:rsidRDefault="009611B3" w:rsidP="001252C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ab/>
      </w:r>
    </w:p>
    <w:p w:rsidR="005C599C" w:rsidRDefault="00A41E42" w:rsidP="001252C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5C599C">
        <w:rPr>
          <w:rFonts w:ascii="Times New Roman" w:hAnsi="Times New Roman" w:cs="Times New Roman"/>
          <w:sz w:val="24"/>
          <w:szCs w:val="24"/>
        </w:rPr>
        <w:t>Caklina, dentin i pripada</w:t>
      </w:r>
      <w:r w:rsidR="00126471">
        <w:rPr>
          <w:rFonts w:ascii="Times New Roman" w:hAnsi="Times New Roman" w:cs="Times New Roman"/>
          <w:sz w:val="24"/>
          <w:szCs w:val="24"/>
        </w:rPr>
        <w:t xml:space="preserve">juće potporne strukture zuba </w:t>
      </w:r>
      <w:r w:rsidR="005C599C">
        <w:rPr>
          <w:rFonts w:ascii="Times New Roman" w:hAnsi="Times New Roman" w:cs="Times New Roman"/>
          <w:sz w:val="24"/>
          <w:szCs w:val="24"/>
        </w:rPr>
        <w:t>podložne</w:t>
      </w:r>
      <w:r w:rsidR="00126471">
        <w:rPr>
          <w:rFonts w:ascii="Times New Roman" w:hAnsi="Times New Roman" w:cs="Times New Roman"/>
          <w:sz w:val="24"/>
          <w:szCs w:val="24"/>
        </w:rPr>
        <w:t xml:space="preserve"> su</w:t>
      </w:r>
      <w:r w:rsidR="005C599C">
        <w:rPr>
          <w:rFonts w:ascii="Times New Roman" w:hAnsi="Times New Roman" w:cs="Times New Roman"/>
          <w:sz w:val="24"/>
          <w:szCs w:val="24"/>
        </w:rPr>
        <w:t xml:space="preserve"> različitim oblicima trošenja koji su sve izraženiji sa starošću. Uzroci trošenja mogu biti različiti: od konzumacije hrane bogate abrazivnim česticama, preko škripanja zubima, pa do uporabe zuba kao oruđa za rad. Iako pulpa na abraziju reagira odlaganjem sekundarnog dentina i na taj način se nastoji zaštititi od prodora bakterija iz usne šupljine, kod izrazite i dugotrajne abrazije može doći do otvaranja pulpne komorice. Tada je otvoren put bakterijama iz usne šuplji</w:t>
      </w:r>
      <w:r w:rsidR="00B34C7C">
        <w:rPr>
          <w:rFonts w:ascii="Times New Roman" w:hAnsi="Times New Roman" w:cs="Times New Roman"/>
          <w:sz w:val="24"/>
          <w:szCs w:val="24"/>
        </w:rPr>
        <w:t>ne prema periapikalnom području,</w:t>
      </w:r>
      <w:r w:rsidR="005C599C">
        <w:rPr>
          <w:rFonts w:ascii="Times New Roman" w:hAnsi="Times New Roman" w:cs="Times New Roman"/>
          <w:sz w:val="24"/>
          <w:szCs w:val="24"/>
        </w:rPr>
        <w:t xml:space="preserve"> što može dovesti do osteitisa čeljusne kosti i nastanka apscesa, </w:t>
      </w:r>
      <w:r w:rsidR="007246EB">
        <w:rPr>
          <w:rFonts w:ascii="Times New Roman" w:hAnsi="Times New Roman" w:cs="Times New Roman"/>
          <w:sz w:val="24"/>
          <w:szCs w:val="24"/>
        </w:rPr>
        <w:t>te</w:t>
      </w:r>
      <w:r w:rsidR="00B34C7C">
        <w:rPr>
          <w:rFonts w:ascii="Times New Roman" w:hAnsi="Times New Roman" w:cs="Times New Roman"/>
          <w:sz w:val="24"/>
          <w:szCs w:val="24"/>
        </w:rPr>
        <w:t>,</w:t>
      </w:r>
      <w:r w:rsidR="007246EB">
        <w:rPr>
          <w:rFonts w:ascii="Times New Roman" w:hAnsi="Times New Roman" w:cs="Times New Roman"/>
          <w:sz w:val="24"/>
          <w:szCs w:val="24"/>
        </w:rPr>
        <w:t xml:space="preserve"> u konačnici</w:t>
      </w:r>
      <w:r w:rsidR="00B34C7C">
        <w:rPr>
          <w:rFonts w:ascii="Times New Roman" w:hAnsi="Times New Roman" w:cs="Times New Roman"/>
          <w:sz w:val="24"/>
          <w:szCs w:val="24"/>
        </w:rPr>
        <w:t>,</w:t>
      </w:r>
      <w:r w:rsidR="007246EB">
        <w:rPr>
          <w:rFonts w:ascii="Times New Roman" w:hAnsi="Times New Roman" w:cs="Times New Roman"/>
          <w:sz w:val="24"/>
          <w:szCs w:val="24"/>
        </w:rPr>
        <w:t xml:space="preserve"> do gubitka zuba (</w:t>
      </w:r>
      <w:r w:rsidR="00A572B6">
        <w:rPr>
          <w:rFonts w:ascii="Times New Roman" w:hAnsi="Times New Roman" w:cs="Times New Roman"/>
          <w:sz w:val="24"/>
          <w:szCs w:val="24"/>
        </w:rPr>
        <w:t>47,48</w:t>
      </w:r>
      <w:r w:rsidR="007246EB">
        <w:rPr>
          <w:rFonts w:ascii="Times New Roman" w:hAnsi="Times New Roman" w:cs="Times New Roman"/>
          <w:sz w:val="24"/>
          <w:szCs w:val="24"/>
        </w:rPr>
        <w:t>)</w:t>
      </w:r>
      <w:r w:rsidR="00C2618A">
        <w:rPr>
          <w:rFonts w:ascii="Times New Roman" w:hAnsi="Times New Roman" w:cs="Times New Roman"/>
          <w:sz w:val="24"/>
          <w:szCs w:val="24"/>
        </w:rPr>
        <w:t>.</w:t>
      </w:r>
    </w:p>
    <w:p w:rsidR="00C2618A" w:rsidRDefault="00C2618A" w:rsidP="001252C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Ravni tip abrazije je karakterističan za populacije koje su se bavile lovom i skupljanjem plodova, dok je kosi tip abrazije karakterističan za populacije koj</w:t>
      </w:r>
      <w:r w:rsidR="007246EB">
        <w:rPr>
          <w:rFonts w:ascii="Times New Roman" w:hAnsi="Times New Roman" w:cs="Times New Roman"/>
          <w:sz w:val="24"/>
          <w:szCs w:val="24"/>
        </w:rPr>
        <w:t>e su se bavile zemljoradnjom (</w:t>
      </w:r>
      <w:r w:rsidR="00A572B6">
        <w:rPr>
          <w:rFonts w:ascii="Times New Roman" w:hAnsi="Times New Roman" w:cs="Times New Roman"/>
          <w:sz w:val="24"/>
          <w:szCs w:val="24"/>
        </w:rPr>
        <w:t>49</w:t>
      </w:r>
      <w:r w:rsidR="007246EB">
        <w:rPr>
          <w:rFonts w:ascii="Times New Roman" w:hAnsi="Times New Roman" w:cs="Times New Roman"/>
          <w:sz w:val="24"/>
          <w:szCs w:val="24"/>
        </w:rPr>
        <w:t>)</w:t>
      </w:r>
      <w:r>
        <w:rPr>
          <w:rFonts w:ascii="Times New Roman" w:hAnsi="Times New Roman" w:cs="Times New Roman"/>
          <w:sz w:val="24"/>
          <w:szCs w:val="24"/>
        </w:rPr>
        <w:t>.</w:t>
      </w:r>
    </w:p>
    <w:p w:rsidR="00783660" w:rsidRPr="006A5176" w:rsidRDefault="00783660" w:rsidP="001252C8">
      <w:pPr>
        <w:tabs>
          <w:tab w:val="left" w:pos="1215"/>
        </w:tabs>
        <w:spacing w:line="360" w:lineRule="auto"/>
        <w:jc w:val="both"/>
        <w:rPr>
          <w:rFonts w:ascii="Times New Roman" w:hAnsi="Times New Roman" w:cs="Times New Roman"/>
          <w:sz w:val="24"/>
          <w:szCs w:val="24"/>
        </w:rPr>
      </w:pPr>
      <w:r w:rsidRPr="006A5176">
        <w:rPr>
          <w:rFonts w:ascii="Times New Roman" w:hAnsi="Times New Roman" w:cs="Times New Roman"/>
          <w:sz w:val="24"/>
          <w:szCs w:val="24"/>
        </w:rPr>
        <w:t>Abrazija zuba je o</w:t>
      </w:r>
      <w:r w:rsidR="00B34C7C">
        <w:rPr>
          <w:rFonts w:ascii="Times New Roman" w:hAnsi="Times New Roman" w:cs="Times New Roman"/>
          <w:sz w:val="24"/>
          <w:szCs w:val="24"/>
        </w:rPr>
        <w:t>dređena na temelju skale sa pet</w:t>
      </w:r>
      <w:r w:rsidRPr="006A5176">
        <w:rPr>
          <w:rFonts w:ascii="Times New Roman" w:hAnsi="Times New Roman" w:cs="Times New Roman"/>
          <w:sz w:val="24"/>
          <w:szCs w:val="24"/>
        </w:rPr>
        <w:t xml:space="preserve"> stupnjeva</w:t>
      </w:r>
      <w:r w:rsidR="00A572B6">
        <w:rPr>
          <w:rFonts w:ascii="Times New Roman" w:hAnsi="Times New Roman" w:cs="Times New Roman"/>
          <w:sz w:val="24"/>
          <w:szCs w:val="24"/>
        </w:rPr>
        <w:t xml:space="preserve"> (50</w:t>
      </w:r>
      <w:r w:rsidR="00283737">
        <w:rPr>
          <w:rFonts w:ascii="Times New Roman" w:hAnsi="Times New Roman" w:cs="Times New Roman"/>
          <w:sz w:val="24"/>
          <w:szCs w:val="24"/>
        </w:rPr>
        <w:t>)</w:t>
      </w:r>
      <w:r w:rsidRPr="006A5176">
        <w:rPr>
          <w:rFonts w:ascii="Times New Roman" w:hAnsi="Times New Roman" w:cs="Times New Roman"/>
          <w:sz w:val="24"/>
          <w:szCs w:val="24"/>
        </w:rPr>
        <w:t>:</w:t>
      </w:r>
    </w:p>
    <w:p w:rsidR="00783660" w:rsidRPr="006A5176" w:rsidRDefault="00783660" w:rsidP="001252C8">
      <w:pPr>
        <w:pStyle w:val="ListParagraph"/>
        <w:numPr>
          <w:ilvl w:val="0"/>
          <w:numId w:val="9"/>
        </w:numPr>
        <w:tabs>
          <w:tab w:val="left" w:pos="1215"/>
        </w:tabs>
        <w:spacing w:line="360" w:lineRule="auto"/>
        <w:ind w:left="0"/>
        <w:jc w:val="both"/>
        <w:rPr>
          <w:rFonts w:ascii="Times New Roman" w:hAnsi="Times New Roman" w:cs="Times New Roman"/>
          <w:sz w:val="24"/>
          <w:szCs w:val="24"/>
        </w:rPr>
      </w:pPr>
      <w:r w:rsidRPr="006A5176">
        <w:rPr>
          <w:rFonts w:ascii="Times New Roman" w:hAnsi="Times New Roman" w:cs="Times New Roman"/>
          <w:sz w:val="24"/>
          <w:szCs w:val="24"/>
        </w:rPr>
        <w:t>stupanj 0 – na cijeloj površini zuba postoje sve intaktne strukture kao u trenutku nicanja zuba</w:t>
      </w:r>
    </w:p>
    <w:p w:rsidR="00783660" w:rsidRPr="006A5176" w:rsidRDefault="00783660" w:rsidP="001252C8">
      <w:pPr>
        <w:pStyle w:val="ListParagraph"/>
        <w:numPr>
          <w:ilvl w:val="0"/>
          <w:numId w:val="9"/>
        </w:numPr>
        <w:tabs>
          <w:tab w:val="left" w:pos="1215"/>
        </w:tabs>
        <w:spacing w:line="360" w:lineRule="auto"/>
        <w:ind w:left="0"/>
        <w:jc w:val="both"/>
        <w:rPr>
          <w:rFonts w:ascii="Times New Roman" w:hAnsi="Times New Roman" w:cs="Times New Roman"/>
          <w:sz w:val="24"/>
          <w:szCs w:val="24"/>
        </w:rPr>
      </w:pPr>
      <w:r w:rsidRPr="006A5176">
        <w:rPr>
          <w:rFonts w:ascii="Times New Roman" w:hAnsi="Times New Roman" w:cs="Times New Roman"/>
          <w:sz w:val="24"/>
          <w:szCs w:val="24"/>
        </w:rPr>
        <w:t>stupanj 1 –</w:t>
      </w:r>
      <w:r w:rsidR="00793363">
        <w:rPr>
          <w:rFonts w:ascii="Times New Roman" w:hAnsi="Times New Roman" w:cs="Times New Roman"/>
          <w:sz w:val="24"/>
          <w:szCs w:val="24"/>
        </w:rPr>
        <w:t xml:space="preserve"> lokaliziran</w:t>
      </w:r>
      <w:r w:rsidRPr="006A5176">
        <w:rPr>
          <w:rFonts w:ascii="Times New Roman" w:hAnsi="Times New Roman" w:cs="Times New Roman"/>
          <w:sz w:val="24"/>
          <w:szCs w:val="24"/>
        </w:rPr>
        <w:t>i ili potpuni gubitak sloja cakline na pojedinom zubu zbog kojeg ona postaje sjajna i glatka; kvržice mogu biti zaobljene; dentin nije zahvaćen</w:t>
      </w:r>
    </w:p>
    <w:p w:rsidR="00783660" w:rsidRPr="006A5176" w:rsidRDefault="00783660" w:rsidP="001252C8">
      <w:pPr>
        <w:pStyle w:val="ListParagraph"/>
        <w:numPr>
          <w:ilvl w:val="0"/>
          <w:numId w:val="9"/>
        </w:numPr>
        <w:tabs>
          <w:tab w:val="left" w:pos="1215"/>
        </w:tabs>
        <w:spacing w:line="360" w:lineRule="auto"/>
        <w:ind w:left="0"/>
        <w:jc w:val="both"/>
        <w:rPr>
          <w:rFonts w:ascii="Times New Roman" w:hAnsi="Times New Roman" w:cs="Times New Roman"/>
          <w:sz w:val="24"/>
          <w:szCs w:val="24"/>
        </w:rPr>
      </w:pPr>
      <w:r w:rsidRPr="006A5176">
        <w:rPr>
          <w:rFonts w:ascii="Times New Roman" w:hAnsi="Times New Roman" w:cs="Times New Roman"/>
          <w:sz w:val="24"/>
          <w:szCs w:val="24"/>
        </w:rPr>
        <w:t xml:space="preserve">stupanj 2 – </w:t>
      </w:r>
      <w:r w:rsidR="00F24752">
        <w:rPr>
          <w:rFonts w:ascii="Times New Roman" w:hAnsi="Times New Roman" w:cs="Times New Roman"/>
          <w:sz w:val="24"/>
          <w:szCs w:val="24"/>
        </w:rPr>
        <w:t>gubitak cakline i izloženost dentina na manje od 1/3 površine</w:t>
      </w:r>
    </w:p>
    <w:p w:rsidR="00F24752" w:rsidRDefault="00783660" w:rsidP="001252C8">
      <w:pPr>
        <w:pStyle w:val="ListParagraph"/>
        <w:numPr>
          <w:ilvl w:val="0"/>
          <w:numId w:val="9"/>
        </w:numPr>
        <w:tabs>
          <w:tab w:val="left" w:pos="1215"/>
        </w:tabs>
        <w:spacing w:line="360" w:lineRule="auto"/>
        <w:ind w:left="0"/>
        <w:jc w:val="both"/>
        <w:rPr>
          <w:rFonts w:ascii="Times New Roman" w:hAnsi="Times New Roman" w:cs="Times New Roman"/>
          <w:sz w:val="24"/>
          <w:szCs w:val="24"/>
        </w:rPr>
      </w:pPr>
      <w:r w:rsidRPr="00F24752">
        <w:rPr>
          <w:rFonts w:ascii="Times New Roman" w:hAnsi="Times New Roman" w:cs="Times New Roman"/>
          <w:sz w:val="24"/>
          <w:szCs w:val="24"/>
        </w:rPr>
        <w:t xml:space="preserve">stupanj 3 – gubitak cakline i izloženost dentina na </w:t>
      </w:r>
      <w:r w:rsidR="00F24752">
        <w:rPr>
          <w:rFonts w:ascii="Times New Roman" w:hAnsi="Times New Roman" w:cs="Times New Roman"/>
          <w:sz w:val="24"/>
          <w:szCs w:val="24"/>
        </w:rPr>
        <w:t>više od 1/3 površine, ali bez izloženosti pulpe ili sekundarnog dentina</w:t>
      </w:r>
    </w:p>
    <w:p w:rsidR="00783660" w:rsidRDefault="00F24752" w:rsidP="001252C8">
      <w:pPr>
        <w:pStyle w:val="ListParagraph"/>
        <w:numPr>
          <w:ilvl w:val="0"/>
          <w:numId w:val="9"/>
        </w:numPr>
        <w:tabs>
          <w:tab w:val="left" w:pos="1215"/>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stupanj 4 – potpuni </w:t>
      </w:r>
      <w:r w:rsidR="00783660" w:rsidRPr="00F24752">
        <w:rPr>
          <w:rFonts w:ascii="Times New Roman" w:hAnsi="Times New Roman" w:cs="Times New Roman"/>
          <w:sz w:val="24"/>
          <w:szCs w:val="24"/>
        </w:rPr>
        <w:t xml:space="preserve">gubitak cakline i </w:t>
      </w:r>
      <w:r>
        <w:rPr>
          <w:rFonts w:ascii="Times New Roman" w:hAnsi="Times New Roman" w:cs="Times New Roman"/>
          <w:sz w:val="24"/>
          <w:szCs w:val="24"/>
        </w:rPr>
        <w:t xml:space="preserve">izloženost sekundarnog </w:t>
      </w:r>
      <w:r w:rsidR="00783660" w:rsidRPr="00F24752">
        <w:rPr>
          <w:rFonts w:ascii="Times New Roman" w:hAnsi="Times New Roman" w:cs="Times New Roman"/>
          <w:sz w:val="24"/>
          <w:szCs w:val="24"/>
        </w:rPr>
        <w:t xml:space="preserve">dentina </w:t>
      </w:r>
      <w:r>
        <w:rPr>
          <w:rFonts w:ascii="Times New Roman" w:hAnsi="Times New Roman" w:cs="Times New Roman"/>
          <w:sz w:val="24"/>
          <w:szCs w:val="24"/>
        </w:rPr>
        <w:t>ili pulpe</w:t>
      </w:r>
    </w:p>
    <w:p w:rsidR="00A2034C" w:rsidRDefault="00A2034C" w:rsidP="00A2034C">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Hi-kvadrat testom je testirano postojanje statistički značajne razlike između muškaraca i žena u frekvenciji pojavljivanja abrazije zuba.</w:t>
      </w:r>
    </w:p>
    <w:p w:rsidR="00793363" w:rsidRDefault="00793363" w:rsidP="001252C8">
      <w:pPr>
        <w:pStyle w:val="ListParagraph"/>
        <w:tabs>
          <w:tab w:val="left" w:pos="1215"/>
        </w:tabs>
        <w:spacing w:line="360" w:lineRule="auto"/>
        <w:ind w:left="0"/>
        <w:jc w:val="both"/>
        <w:rPr>
          <w:rFonts w:ascii="Times New Roman" w:hAnsi="Times New Roman" w:cs="Times New Roman"/>
          <w:sz w:val="24"/>
          <w:szCs w:val="24"/>
        </w:rPr>
      </w:pPr>
    </w:p>
    <w:p w:rsidR="00793363" w:rsidRDefault="00881936" w:rsidP="001252C8">
      <w:pPr>
        <w:pStyle w:val="ListParagraph"/>
        <w:tabs>
          <w:tab w:val="left" w:pos="1215"/>
        </w:tabs>
        <w:spacing w:line="360" w:lineRule="auto"/>
        <w:ind w:left="0"/>
        <w:jc w:val="both"/>
        <w:rPr>
          <w:rFonts w:ascii="Times New Roman" w:hAnsi="Times New Roman" w:cs="Times New Roman"/>
          <w:sz w:val="24"/>
          <w:szCs w:val="24"/>
        </w:rPr>
      </w:pPr>
      <w:r w:rsidRPr="007E0BEA">
        <w:rPr>
          <w:rFonts w:ascii="Times New Roman" w:hAnsi="Times New Roman" w:cs="Times New Roman"/>
          <w:sz w:val="24"/>
          <w:szCs w:val="24"/>
        </w:rPr>
        <w:t xml:space="preserve">Svi dobiveni podaci su </w:t>
      </w:r>
      <w:r>
        <w:rPr>
          <w:rFonts w:ascii="Times New Roman" w:hAnsi="Times New Roman" w:cs="Times New Roman"/>
          <w:sz w:val="24"/>
          <w:szCs w:val="24"/>
        </w:rPr>
        <w:t>unešeni u Microsoft</w:t>
      </w:r>
      <w:r w:rsidRPr="007E0BEA">
        <w:rPr>
          <w:rFonts w:ascii="Times New Roman" w:hAnsi="Times New Roman" w:cs="Times New Roman"/>
          <w:sz w:val="24"/>
          <w:szCs w:val="24"/>
        </w:rPr>
        <w:t xml:space="preserve"> Excel</w:t>
      </w:r>
      <w:r>
        <w:rPr>
          <w:rFonts w:ascii="Times New Roman" w:hAnsi="Times New Roman" w:cs="Times New Roman"/>
          <w:sz w:val="24"/>
          <w:szCs w:val="24"/>
        </w:rPr>
        <w:t xml:space="preserve"> 2007, a deskriptivna statistička analiza i testiranje postojanja statistički značajne razlike među promatranim parametrima napravljeno je pomoću stastističkog programa Statistica 10.0 (</w:t>
      </w:r>
      <w:r w:rsidRPr="00A367B7">
        <w:rPr>
          <w:rFonts w:ascii="Times New Roman" w:hAnsi="Times New Roman" w:cs="Times New Roman"/>
          <w:sz w:val="24"/>
          <w:szCs w:val="24"/>
        </w:rPr>
        <w:t>StatSoft Inc</w:t>
      </w:r>
      <w:r>
        <w:rPr>
          <w:rFonts w:ascii="Times New Roman" w:hAnsi="Times New Roman" w:cs="Times New Roman"/>
          <w:sz w:val="24"/>
          <w:szCs w:val="24"/>
        </w:rPr>
        <w:t>., SAD).</w:t>
      </w:r>
    </w:p>
    <w:p w:rsidR="005807EB" w:rsidRDefault="005807EB" w:rsidP="005807EB">
      <w:pPr>
        <w:pStyle w:val="ListParagraph"/>
        <w:tabs>
          <w:tab w:val="left" w:pos="1215"/>
        </w:tabs>
        <w:spacing w:line="360" w:lineRule="auto"/>
        <w:ind w:left="1080"/>
        <w:rPr>
          <w:rFonts w:ascii="Times New Roman" w:hAnsi="Times New Roman" w:cs="Times New Roman"/>
          <w:sz w:val="24"/>
          <w:szCs w:val="24"/>
        </w:rPr>
      </w:pPr>
    </w:p>
    <w:p w:rsidR="003D2156" w:rsidRDefault="003D2156">
      <w:pPr>
        <w:rPr>
          <w:b/>
        </w:rPr>
      </w:pPr>
      <w:r>
        <w:rPr>
          <w:b/>
        </w:rPr>
        <w:br w:type="page"/>
      </w:r>
    </w:p>
    <w:p w:rsidR="00CB34B5" w:rsidRPr="000B5388" w:rsidRDefault="00CB34B5" w:rsidP="0053218D">
      <w:pPr>
        <w:pStyle w:val="ListParagraph"/>
        <w:numPr>
          <w:ilvl w:val="0"/>
          <w:numId w:val="32"/>
        </w:numPr>
        <w:tabs>
          <w:tab w:val="left" w:pos="1215"/>
        </w:tabs>
        <w:spacing w:line="360" w:lineRule="auto"/>
        <w:rPr>
          <w:b/>
        </w:rPr>
      </w:pPr>
      <w:r w:rsidRPr="000B5388">
        <w:rPr>
          <w:rFonts w:ascii="Times New Roman" w:hAnsi="Times New Roman" w:cs="Times New Roman"/>
          <w:b/>
          <w:sz w:val="24"/>
          <w:szCs w:val="24"/>
        </w:rPr>
        <w:lastRenderedPageBreak/>
        <w:t>REZULTATI ISTRAŽIVANJA</w:t>
      </w:r>
    </w:p>
    <w:p w:rsidR="005A3607" w:rsidRDefault="00B248D4" w:rsidP="00B248D4">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B248D4">
        <w:rPr>
          <w:rFonts w:ascii="Times New Roman" w:hAnsi="Times New Roman" w:cs="Times New Roman"/>
          <w:sz w:val="24"/>
          <w:szCs w:val="24"/>
        </w:rPr>
        <w:t>Očuvanost koštanih ostataka je varirala od potpuno očuvanih lubanja sa pripadajućim mandibulama, pa do slučajeva u kojima su postojali samo manji fragmenti gornji i donje čeljusti (tablica 1.). Više od polovice obrađenog uzorka (58</w:t>
      </w:r>
      <w:r w:rsidR="00B34C7C">
        <w:rPr>
          <w:rFonts w:ascii="Times New Roman" w:hAnsi="Times New Roman" w:cs="Times New Roman"/>
          <w:sz w:val="24"/>
          <w:szCs w:val="24"/>
        </w:rPr>
        <w:t>%)</w:t>
      </w:r>
      <w:r w:rsidR="003133B2">
        <w:rPr>
          <w:rFonts w:ascii="Times New Roman" w:hAnsi="Times New Roman" w:cs="Times New Roman"/>
          <w:sz w:val="24"/>
          <w:szCs w:val="24"/>
        </w:rPr>
        <w:t xml:space="preserve"> </w:t>
      </w:r>
      <w:r w:rsidR="00B34C7C">
        <w:rPr>
          <w:rFonts w:ascii="Times New Roman" w:hAnsi="Times New Roman" w:cs="Times New Roman"/>
          <w:sz w:val="24"/>
          <w:szCs w:val="24"/>
        </w:rPr>
        <w:t xml:space="preserve">je bio u stanju vrlo dobre i </w:t>
      </w:r>
      <w:r w:rsidRPr="00B248D4">
        <w:rPr>
          <w:rFonts w:ascii="Times New Roman" w:hAnsi="Times New Roman" w:cs="Times New Roman"/>
          <w:sz w:val="24"/>
          <w:szCs w:val="24"/>
        </w:rPr>
        <w:t>dobre očuvanosti, 31% uzorka je bio u stanju srednje očuvanosti, a samo 11%</w:t>
      </w:r>
      <w:r w:rsidR="003133B2">
        <w:rPr>
          <w:rFonts w:ascii="Times New Roman" w:hAnsi="Times New Roman" w:cs="Times New Roman"/>
          <w:sz w:val="24"/>
          <w:szCs w:val="24"/>
        </w:rPr>
        <w:t xml:space="preserve"> </w:t>
      </w:r>
      <w:r w:rsidRPr="00B248D4">
        <w:rPr>
          <w:rFonts w:ascii="Times New Roman" w:hAnsi="Times New Roman" w:cs="Times New Roman"/>
          <w:sz w:val="24"/>
          <w:szCs w:val="24"/>
        </w:rPr>
        <w:t>od ukupnog broja lubanja je pokazivao znatniji stupanj oštećenja koji je o</w:t>
      </w:r>
      <w:r w:rsidR="00B34C7C">
        <w:rPr>
          <w:rFonts w:ascii="Times New Roman" w:hAnsi="Times New Roman" w:cs="Times New Roman"/>
          <w:sz w:val="24"/>
          <w:szCs w:val="24"/>
        </w:rPr>
        <w:t xml:space="preserve">težavao </w:t>
      </w:r>
      <w:r w:rsidRPr="00B248D4">
        <w:rPr>
          <w:rFonts w:ascii="Times New Roman" w:hAnsi="Times New Roman" w:cs="Times New Roman"/>
          <w:sz w:val="24"/>
          <w:szCs w:val="24"/>
        </w:rPr>
        <w:t>paleostomatološku evaluaciju.</w:t>
      </w:r>
    </w:p>
    <w:p w:rsidR="002F1E77" w:rsidRDefault="002F1E77" w:rsidP="00B248D4">
      <w:pPr>
        <w:tabs>
          <w:tab w:val="left" w:pos="1215"/>
        </w:tabs>
        <w:spacing w:line="360" w:lineRule="auto"/>
        <w:jc w:val="both"/>
        <w:rPr>
          <w:rFonts w:ascii="Times New Roman" w:hAnsi="Times New Roman" w:cs="Times New Roman"/>
          <w:sz w:val="24"/>
          <w:szCs w:val="24"/>
        </w:rPr>
      </w:pPr>
    </w:p>
    <w:p w:rsidR="00FA409B" w:rsidRPr="002F1E77" w:rsidRDefault="00FA409B" w:rsidP="00B248D4">
      <w:pPr>
        <w:tabs>
          <w:tab w:val="left" w:pos="1215"/>
        </w:tabs>
        <w:spacing w:line="360" w:lineRule="auto"/>
        <w:jc w:val="both"/>
        <w:rPr>
          <w:rFonts w:ascii="Times New Roman" w:hAnsi="Times New Roman" w:cs="Times New Roman"/>
          <w:i/>
          <w:sz w:val="24"/>
          <w:szCs w:val="24"/>
        </w:rPr>
      </w:pPr>
      <w:r w:rsidRPr="002F1E77">
        <w:rPr>
          <w:rFonts w:ascii="Times New Roman" w:hAnsi="Times New Roman" w:cs="Times New Roman"/>
          <w:i/>
          <w:sz w:val="24"/>
          <w:szCs w:val="24"/>
        </w:rPr>
        <w:t xml:space="preserve">Tablica 1. Prikaz stupnja očuvanosti </w:t>
      </w:r>
    </w:p>
    <w:tbl>
      <w:tblPr>
        <w:tblpPr w:leftFromText="180" w:rightFromText="180" w:vertAnchor="text" w:horzAnchor="margin" w:tblpY="25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65"/>
        <w:gridCol w:w="20"/>
        <w:gridCol w:w="4503"/>
      </w:tblGrid>
      <w:tr w:rsidR="00EF53AA" w:rsidRPr="004262C4" w:rsidTr="002F1E77">
        <w:trPr>
          <w:trHeight w:val="274"/>
        </w:trPr>
        <w:tc>
          <w:tcPr>
            <w:tcW w:w="2576" w:type="pct"/>
            <w:gridSpan w:val="2"/>
          </w:tcPr>
          <w:p w:rsidR="00EF53AA" w:rsidRPr="004262C4" w:rsidRDefault="00EF53AA" w:rsidP="00621B9C">
            <w:pPr>
              <w:spacing w:after="0" w:line="240" w:lineRule="auto"/>
              <w:jc w:val="center"/>
              <w:rPr>
                <w:rFonts w:ascii="Times New Roman" w:hAnsi="Times New Roman" w:cs="Times New Roman"/>
                <w:sz w:val="20"/>
                <w:szCs w:val="20"/>
              </w:rPr>
            </w:pPr>
          </w:p>
        </w:tc>
        <w:tc>
          <w:tcPr>
            <w:tcW w:w="2424" w:type="pct"/>
          </w:tcPr>
          <w:p w:rsidR="00EF53AA" w:rsidRPr="004262C4" w:rsidRDefault="00EF53AA" w:rsidP="00621B9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Broj lubanja (%)</w:t>
            </w:r>
          </w:p>
        </w:tc>
      </w:tr>
      <w:tr w:rsidR="00FA409B" w:rsidRPr="004262C4" w:rsidTr="002F1E77">
        <w:trPr>
          <w:trHeight w:val="367"/>
        </w:trPr>
        <w:tc>
          <w:tcPr>
            <w:tcW w:w="2565" w:type="pct"/>
          </w:tcPr>
          <w:p w:rsidR="00FA409B" w:rsidRPr="004262C4" w:rsidRDefault="00FA409B" w:rsidP="00621B9C">
            <w:pPr>
              <w:spacing w:after="0" w:line="240" w:lineRule="auto"/>
              <w:jc w:val="center"/>
              <w:rPr>
                <w:rFonts w:ascii="Times New Roman" w:hAnsi="Times New Roman" w:cs="Times New Roman"/>
                <w:sz w:val="20"/>
                <w:szCs w:val="20"/>
              </w:rPr>
            </w:pPr>
            <w:r w:rsidRPr="004262C4">
              <w:rPr>
                <w:rFonts w:ascii="Times New Roman" w:hAnsi="Times New Roman" w:cs="Times New Roman"/>
                <w:sz w:val="20"/>
                <w:szCs w:val="20"/>
              </w:rPr>
              <w:t>stupanj</w:t>
            </w:r>
            <w:r w:rsidR="003133B2">
              <w:rPr>
                <w:rFonts w:ascii="Times New Roman" w:hAnsi="Times New Roman" w:cs="Times New Roman"/>
                <w:sz w:val="20"/>
                <w:szCs w:val="20"/>
              </w:rPr>
              <w:t xml:space="preserve"> </w:t>
            </w:r>
            <w:r w:rsidRPr="004262C4">
              <w:rPr>
                <w:rFonts w:ascii="Times New Roman" w:hAnsi="Times New Roman" w:cs="Times New Roman"/>
                <w:sz w:val="20"/>
                <w:szCs w:val="20"/>
              </w:rPr>
              <w:t>1</w:t>
            </w:r>
          </w:p>
        </w:tc>
        <w:tc>
          <w:tcPr>
            <w:tcW w:w="2435" w:type="pct"/>
            <w:gridSpan w:val="2"/>
          </w:tcPr>
          <w:p w:rsidR="00FA409B" w:rsidRPr="004262C4" w:rsidRDefault="00FA409B" w:rsidP="00621B9C">
            <w:pPr>
              <w:spacing w:after="0" w:line="240" w:lineRule="auto"/>
              <w:jc w:val="center"/>
              <w:rPr>
                <w:rFonts w:ascii="Times New Roman" w:hAnsi="Times New Roman" w:cs="Times New Roman"/>
                <w:sz w:val="20"/>
                <w:szCs w:val="20"/>
              </w:rPr>
            </w:pPr>
            <w:r w:rsidRPr="004262C4">
              <w:rPr>
                <w:rFonts w:ascii="Times New Roman" w:hAnsi="Times New Roman" w:cs="Times New Roman"/>
                <w:sz w:val="20"/>
                <w:szCs w:val="20"/>
              </w:rPr>
              <w:t>42 (</w:t>
            </w:r>
            <w:r>
              <w:rPr>
                <w:rFonts w:ascii="Times New Roman" w:hAnsi="Times New Roman" w:cs="Times New Roman"/>
                <w:sz w:val="20"/>
                <w:szCs w:val="20"/>
              </w:rPr>
              <w:t>42</w:t>
            </w:r>
            <w:r w:rsidRPr="004262C4">
              <w:rPr>
                <w:rFonts w:ascii="Times New Roman" w:hAnsi="Times New Roman" w:cs="Times New Roman"/>
                <w:sz w:val="20"/>
                <w:szCs w:val="20"/>
              </w:rPr>
              <w:t>%)</w:t>
            </w:r>
          </w:p>
        </w:tc>
      </w:tr>
      <w:tr w:rsidR="00FA409B" w:rsidRPr="004262C4" w:rsidTr="002F1E77">
        <w:trPr>
          <w:trHeight w:val="414"/>
        </w:trPr>
        <w:tc>
          <w:tcPr>
            <w:tcW w:w="2565" w:type="pct"/>
          </w:tcPr>
          <w:p w:rsidR="00FA409B" w:rsidRPr="004262C4" w:rsidRDefault="00FA409B" w:rsidP="00621B9C">
            <w:pPr>
              <w:spacing w:after="0" w:line="240" w:lineRule="auto"/>
              <w:jc w:val="center"/>
              <w:rPr>
                <w:rFonts w:ascii="Times New Roman" w:hAnsi="Times New Roman" w:cs="Times New Roman"/>
                <w:sz w:val="20"/>
                <w:szCs w:val="20"/>
              </w:rPr>
            </w:pPr>
            <w:r w:rsidRPr="004262C4">
              <w:rPr>
                <w:rFonts w:ascii="Times New Roman" w:hAnsi="Times New Roman" w:cs="Times New Roman"/>
                <w:sz w:val="20"/>
                <w:szCs w:val="20"/>
              </w:rPr>
              <w:t>stupanj 2</w:t>
            </w:r>
          </w:p>
        </w:tc>
        <w:tc>
          <w:tcPr>
            <w:tcW w:w="2435" w:type="pct"/>
            <w:gridSpan w:val="2"/>
          </w:tcPr>
          <w:p w:rsidR="00FA409B" w:rsidRPr="004262C4" w:rsidRDefault="00FA409B" w:rsidP="00621B9C">
            <w:pPr>
              <w:spacing w:after="0" w:line="240" w:lineRule="auto"/>
              <w:jc w:val="center"/>
              <w:rPr>
                <w:rFonts w:ascii="Times New Roman" w:hAnsi="Times New Roman" w:cs="Times New Roman"/>
                <w:sz w:val="20"/>
                <w:szCs w:val="20"/>
              </w:rPr>
            </w:pPr>
            <w:r w:rsidRPr="004262C4">
              <w:rPr>
                <w:rFonts w:ascii="Times New Roman" w:hAnsi="Times New Roman" w:cs="Times New Roman"/>
                <w:sz w:val="20"/>
                <w:szCs w:val="20"/>
              </w:rPr>
              <w:t>16 (</w:t>
            </w:r>
            <w:r>
              <w:rPr>
                <w:rFonts w:ascii="Times New Roman" w:hAnsi="Times New Roman" w:cs="Times New Roman"/>
                <w:sz w:val="20"/>
                <w:szCs w:val="20"/>
              </w:rPr>
              <w:t>16</w:t>
            </w:r>
            <w:r w:rsidRPr="004262C4">
              <w:rPr>
                <w:rFonts w:ascii="Times New Roman" w:hAnsi="Times New Roman" w:cs="Times New Roman"/>
                <w:sz w:val="20"/>
                <w:szCs w:val="20"/>
              </w:rPr>
              <w:t>%)</w:t>
            </w:r>
          </w:p>
        </w:tc>
      </w:tr>
      <w:tr w:rsidR="00FA409B" w:rsidRPr="004262C4" w:rsidTr="002F1E77">
        <w:trPr>
          <w:trHeight w:val="350"/>
        </w:trPr>
        <w:tc>
          <w:tcPr>
            <w:tcW w:w="2565" w:type="pct"/>
          </w:tcPr>
          <w:p w:rsidR="00FA409B" w:rsidRPr="004262C4" w:rsidRDefault="00FA409B" w:rsidP="00621B9C">
            <w:pPr>
              <w:spacing w:after="0" w:line="240" w:lineRule="auto"/>
              <w:jc w:val="center"/>
              <w:rPr>
                <w:rFonts w:ascii="Times New Roman" w:hAnsi="Times New Roman" w:cs="Times New Roman"/>
                <w:sz w:val="20"/>
                <w:szCs w:val="20"/>
              </w:rPr>
            </w:pPr>
            <w:r w:rsidRPr="004262C4">
              <w:rPr>
                <w:rFonts w:ascii="Times New Roman" w:hAnsi="Times New Roman" w:cs="Times New Roman"/>
                <w:sz w:val="20"/>
                <w:szCs w:val="20"/>
              </w:rPr>
              <w:t>stupanj 3</w:t>
            </w:r>
          </w:p>
        </w:tc>
        <w:tc>
          <w:tcPr>
            <w:tcW w:w="2435" w:type="pct"/>
            <w:gridSpan w:val="2"/>
          </w:tcPr>
          <w:p w:rsidR="00FA409B" w:rsidRPr="004262C4" w:rsidRDefault="00FA409B" w:rsidP="00621B9C">
            <w:pPr>
              <w:spacing w:after="0" w:line="240" w:lineRule="auto"/>
              <w:jc w:val="center"/>
              <w:rPr>
                <w:rFonts w:ascii="Times New Roman" w:hAnsi="Times New Roman" w:cs="Times New Roman"/>
                <w:sz w:val="20"/>
                <w:szCs w:val="20"/>
              </w:rPr>
            </w:pPr>
            <w:r w:rsidRPr="004262C4">
              <w:rPr>
                <w:rFonts w:ascii="Times New Roman" w:hAnsi="Times New Roman" w:cs="Times New Roman"/>
                <w:sz w:val="20"/>
                <w:szCs w:val="20"/>
              </w:rPr>
              <w:t>31 (</w:t>
            </w:r>
            <w:r>
              <w:rPr>
                <w:rFonts w:ascii="Times New Roman" w:hAnsi="Times New Roman" w:cs="Times New Roman"/>
                <w:sz w:val="20"/>
                <w:szCs w:val="20"/>
              </w:rPr>
              <w:t>31</w:t>
            </w:r>
            <w:r w:rsidRPr="004262C4">
              <w:rPr>
                <w:rFonts w:ascii="Times New Roman" w:hAnsi="Times New Roman" w:cs="Times New Roman"/>
                <w:sz w:val="20"/>
                <w:szCs w:val="20"/>
              </w:rPr>
              <w:t>%)</w:t>
            </w:r>
          </w:p>
        </w:tc>
      </w:tr>
      <w:tr w:rsidR="00FA409B" w:rsidRPr="004262C4" w:rsidTr="002F1E77">
        <w:trPr>
          <w:trHeight w:val="441"/>
        </w:trPr>
        <w:tc>
          <w:tcPr>
            <w:tcW w:w="2565" w:type="pct"/>
          </w:tcPr>
          <w:p w:rsidR="00FA409B" w:rsidRPr="004262C4" w:rsidRDefault="00FA409B" w:rsidP="00621B9C">
            <w:pPr>
              <w:spacing w:after="0" w:line="240" w:lineRule="auto"/>
              <w:jc w:val="center"/>
              <w:rPr>
                <w:rFonts w:ascii="Times New Roman" w:hAnsi="Times New Roman" w:cs="Times New Roman"/>
                <w:sz w:val="20"/>
                <w:szCs w:val="20"/>
              </w:rPr>
            </w:pPr>
            <w:r w:rsidRPr="004262C4">
              <w:rPr>
                <w:rFonts w:ascii="Times New Roman" w:hAnsi="Times New Roman" w:cs="Times New Roman"/>
                <w:sz w:val="20"/>
                <w:szCs w:val="20"/>
              </w:rPr>
              <w:t>stupanj 4</w:t>
            </w:r>
          </w:p>
        </w:tc>
        <w:tc>
          <w:tcPr>
            <w:tcW w:w="2435" w:type="pct"/>
            <w:gridSpan w:val="2"/>
          </w:tcPr>
          <w:p w:rsidR="00FA409B" w:rsidRPr="004262C4" w:rsidRDefault="00FA409B" w:rsidP="00621B9C">
            <w:pPr>
              <w:spacing w:after="0" w:line="240" w:lineRule="auto"/>
              <w:jc w:val="center"/>
              <w:rPr>
                <w:rFonts w:ascii="Times New Roman" w:hAnsi="Times New Roman" w:cs="Times New Roman"/>
                <w:sz w:val="20"/>
                <w:szCs w:val="20"/>
              </w:rPr>
            </w:pPr>
            <w:r w:rsidRPr="004262C4">
              <w:rPr>
                <w:rFonts w:ascii="Times New Roman" w:hAnsi="Times New Roman" w:cs="Times New Roman"/>
                <w:sz w:val="20"/>
                <w:szCs w:val="20"/>
              </w:rPr>
              <w:t>11 (</w:t>
            </w:r>
            <w:r>
              <w:rPr>
                <w:rFonts w:ascii="Times New Roman" w:hAnsi="Times New Roman" w:cs="Times New Roman"/>
                <w:sz w:val="20"/>
                <w:szCs w:val="20"/>
              </w:rPr>
              <w:t>11</w:t>
            </w:r>
            <w:r w:rsidRPr="004262C4">
              <w:rPr>
                <w:rFonts w:ascii="Times New Roman" w:hAnsi="Times New Roman" w:cs="Times New Roman"/>
                <w:sz w:val="20"/>
                <w:szCs w:val="20"/>
              </w:rPr>
              <w:t>%)</w:t>
            </w:r>
          </w:p>
        </w:tc>
      </w:tr>
      <w:tr w:rsidR="00FA409B" w:rsidRPr="004262C4" w:rsidTr="002F1E77">
        <w:trPr>
          <w:trHeight w:val="310"/>
        </w:trPr>
        <w:tc>
          <w:tcPr>
            <w:tcW w:w="2576" w:type="pct"/>
            <w:gridSpan w:val="2"/>
          </w:tcPr>
          <w:p w:rsidR="00FA409B" w:rsidRPr="004262C4" w:rsidRDefault="00FA409B" w:rsidP="00621B9C">
            <w:pPr>
              <w:tabs>
                <w:tab w:val="left" w:pos="1215"/>
              </w:tabs>
              <w:spacing w:after="0" w:line="240" w:lineRule="auto"/>
              <w:jc w:val="center"/>
              <w:rPr>
                <w:rFonts w:ascii="Times New Roman" w:hAnsi="Times New Roman" w:cs="Times New Roman"/>
                <w:sz w:val="20"/>
                <w:szCs w:val="20"/>
              </w:rPr>
            </w:pPr>
            <w:r w:rsidRPr="004262C4">
              <w:rPr>
                <w:rFonts w:ascii="Times New Roman" w:hAnsi="Times New Roman" w:cs="Times New Roman"/>
                <w:sz w:val="20"/>
                <w:szCs w:val="20"/>
              </w:rPr>
              <w:t>ukupno</w:t>
            </w:r>
          </w:p>
        </w:tc>
        <w:tc>
          <w:tcPr>
            <w:tcW w:w="2424" w:type="pct"/>
          </w:tcPr>
          <w:p w:rsidR="00FA409B" w:rsidRPr="004262C4" w:rsidRDefault="00FA409B" w:rsidP="00621B9C">
            <w:pPr>
              <w:tabs>
                <w:tab w:val="left" w:pos="121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100 (100%)</w:t>
            </w:r>
          </w:p>
        </w:tc>
      </w:tr>
    </w:tbl>
    <w:p w:rsidR="005A3607" w:rsidRDefault="005A3607" w:rsidP="001252C8">
      <w:pPr>
        <w:tabs>
          <w:tab w:val="left" w:pos="1215"/>
        </w:tabs>
        <w:spacing w:line="360" w:lineRule="auto"/>
      </w:pPr>
    </w:p>
    <w:p w:rsidR="005A46A7" w:rsidRDefault="00B34C7C" w:rsidP="001252C8">
      <w:pPr>
        <w:tabs>
          <w:tab w:val="left" w:pos="1215"/>
        </w:tabs>
        <w:spacing w:line="360" w:lineRule="auto"/>
        <w:rPr>
          <w:rFonts w:ascii="Times New Roman" w:hAnsi="Times New Roman" w:cs="Times New Roman"/>
          <w:sz w:val="24"/>
          <w:szCs w:val="24"/>
        </w:rPr>
      </w:pPr>
      <w:r>
        <w:rPr>
          <w:rFonts w:ascii="Times New Roman" w:hAnsi="Times New Roman" w:cs="Times New Roman"/>
          <w:sz w:val="24"/>
          <w:szCs w:val="24"/>
        </w:rPr>
        <w:t xml:space="preserve">Starost u trenutku smrti </w:t>
      </w:r>
      <w:r w:rsidR="00205396" w:rsidRPr="00205396">
        <w:rPr>
          <w:rFonts w:ascii="Times New Roman" w:hAnsi="Times New Roman" w:cs="Times New Roman"/>
          <w:sz w:val="24"/>
          <w:szCs w:val="24"/>
        </w:rPr>
        <w:t xml:space="preserve">mogla </w:t>
      </w:r>
      <w:r>
        <w:rPr>
          <w:rFonts w:ascii="Times New Roman" w:hAnsi="Times New Roman" w:cs="Times New Roman"/>
          <w:sz w:val="24"/>
          <w:szCs w:val="24"/>
        </w:rPr>
        <w:t xml:space="preserve">se </w:t>
      </w:r>
      <w:r w:rsidR="00205396" w:rsidRPr="00205396">
        <w:rPr>
          <w:rFonts w:ascii="Times New Roman" w:hAnsi="Times New Roman" w:cs="Times New Roman"/>
          <w:sz w:val="24"/>
          <w:szCs w:val="24"/>
        </w:rPr>
        <w:t>odrediti za sve lubanje. Dob je procjenjivana pomoću stupnja abra</w:t>
      </w:r>
      <w:r>
        <w:rPr>
          <w:rFonts w:ascii="Times New Roman" w:hAnsi="Times New Roman" w:cs="Times New Roman"/>
          <w:sz w:val="24"/>
          <w:szCs w:val="24"/>
        </w:rPr>
        <w:t>zije zuba metodom po Lovej</w:t>
      </w:r>
      <w:r w:rsidR="006B7B7F">
        <w:rPr>
          <w:rFonts w:ascii="Times New Roman" w:hAnsi="Times New Roman" w:cs="Times New Roman"/>
          <w:sz w:val="24"/>
          <w:szCs w:val="24"/>
        </w:rPr>
        <w:t>oyu.</w:t>
      </w:r>
      <w:r w:rsidR="0015614A">
        <w:rPr>
          <w:rFonts w:ascii="Times New Roman" w:hAnsi="Times New Roman" w:cs="Times New Roman"/>
          <w:sz w:val="24"/>
          <w:szCs w:val="24"/>
        </w:rPr>
        <w:t xml:space="preserve"> Uzorak se sastojao od 78 odraslih lubanja i 2</w:t>
      </w:r>
      <w:r>
        <w:rPr>
          <w:rFonts w:ascii="Times New Roman" w:hAnsi="Times New Roman" w:cs="Times New Roman"/>
          <w:sz w:val="24"/>
          <w:szCs w:val="24"/>
        </w:rPr>
        <w:t>2 lubanja djece</w:t>
      </w:r>
      <w:r w:rsidR="006B7B7F">
        <w:rPr>
          <w:rFonts w:ascii="Times New Roman" w:hAnsi="Times New Roman" w:cs="Times New Roman"/>
          <w:sz w:val="24"/>
          <w:szCs w:val="24"/>
        </w:rPr>
        <w:t xml:space="preserve"> </w:t>
      </w:r>
      <w:r w:rsidR="00205396" w:rsidRPr="00205396">
        <w:rPr>
          <w:rFonts w:ascii="Times New Roman" w:hAnsi="Times New Roman" w:cs="Times New Roman"/>
          <w:sz w:val="24"/>
          <w:szCs w:val="24"/>
        </w:rPr>
        <w:t>(tablica 2.)</w:t>
      </w:r>
      <w:r>
        <w:rPr>
          <w:rFonts w:ascii="Times New Roman" w:hAnsi="Times New Roman" w:cs="Times New Roman"/>
          <w:sz w:val="24"/>
          <w:szCs w:val="24"/>
        </w:rPr>
        <w:t>.</w:t>
      </w:r>
    </w:p>
    <w:p w:rsidR="005A46A7" w:rsidRDefault="005A46A7" w:rsidP="001252C8">
      <w:pPr>
        <w:tabs>
          <w:tab w:val="left" w:pos="1215"/>
        </w:tabs>
        <w:spacing w:line="360" w:lineRule="auto"/>
        <w:rPr>
          <w:rFonts w:ascii="Times New Roman" w:hAnsi="Times New Roman" w:cs="Times New Roman"/>
          <w:sz w:val="24"/>
          <w:szCs w:val="24"/>
        </w:rPr>
      </w:pPr>
    </w:p>
    <w:p w:rsidR="00F80BFC" w:rsidRPr="005A46A7" w:rsidRDefault="00FA409B" w:rsidP="001252C8">
      <w:pPr>
        <w:tabs>
          <w:tab w:val="left" w:pos="1215"/>
        </w:tabs>
        <w:spacing w:line="360" w:lineRule="auto"/>
        <w:rPr>
          <w:rFonts w:ascii="Times New Roman" w:hAnsi="Times New Roman" w:cs="Times New Roman"/>
          <w:i/>
          <w:sz w:val="24"/>
          <w:szCs w:val="24"/>
        </w:rPr>
      </w:pPr>
      <w:r w:rsidRPr="005A46A7">
        <w:rPr>
          <w:rFonts w:ascii="Times New Roman" w:hAnsi="Times New Roman" w:cs="Times New Roman"/>
          <w:i/>
          <w:sz w:val="24"/>
          <w:szCs w:val="24"/>
        </w:rPr>
        <w:t xml:space="preserve">Tablica 2. Prikaz procjene dobi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59"/>
        <w:gridCol w:w="4629"/>
      </w:tblGrid>
      <w:tr w:rsidR="00EF53AA" w:rsidRPr="00B0177E" w:rsidTr="00EF53AA">
        <w:trPr>
          <w:trHeight w:val="407"/>
        </w:trPr>
        <w:tc>
          <w:tcPr>
            <w:tcW w:w="2508" w:type="pct"/>
          </w:tcPr>
          <w:p w:rsidR="00EF53AA" w:rsidRPr="00B0177E" w:rsidRDefault="00EF53AA" w:rsidP="00621B9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Godine</w:t>
            </w:r>
          </w:p>
        </w:tc>
        <w:tc>
          <w:tcPr>
            <w:tcW w:w="2492" w:type="pct"/>
          </w:tcPr>
          <w:p w:rsidR="00EF53AA" w:rsidRPr="00B0177E" w:rsidRDefault="00EF53AA" w:rsidP="00621B9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Broj osoba (%)</w:t>
            </w:r>
          </w:p>
        </w:tc>
      </w:tr>
      <w:tr w:rsidR="00CB7333" w:rsidRPr="00B0177E" w:rsidTr="00FA409B">
        <w:trPr>
          <w:trHeight w:val="358"/>
        </w:trPr>
        <w:tc>
          <w:tcPr>
            <w:tcW w:w="2505" w:type="pct"/>
          </w:tcPr>
          <w:p w:rsidR="00CB7333" w:rsidRPr="00B0177E" w:rsidRDefault="0034440D" w:rsidP="00621B9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0 - 14</w:t>
            </w:r>
          </w:p>
        </w:tc>
        <w:tc>
          <w:tcPr>
            <w:tcW w:w="2495" w:type="pct"/>
          </w:tcPr>
          <w:p w:rsidR="00CB7333" w:rsidRPr="00B0177E" w:rsidRDefault="0034440D" w:rsidP="00621B9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22 (22%)</w:t>
            </w:r>
          </w:p>
        </w:tc>
      </w:tr>
      <w:tr w:rsidR="00CB7333" w:rsidRPr="00B0177E" w:rsidTr="00FA409B">
        <w:trPr>
          <w:trHeight w:val="483"/>
        </w:trPr>
        <w:tc>
          <w:tcPr>
            <w:tcW w:w="2505" w:type="pct"/>
          </w:tcPr>
          <w:p w:rsidR="00CB7333" w:rsidRPr="00B0177E" w:rsidRDefault="0034440D" w:rsidP="00621B9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15 - 29</w:t>
            </w:r>
          </w:p>
        </w:tc>
        <w:tc>
          <w:tcPr>
            <w:tcW w:w="2495" w:type="pct"/>
          </w:tcPr>
          <w:p w:rsidR="00CB7333" w:rsidRPr="00B0177E" w:rsidRDefault="0034440D" w:rsidP="00621B9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 (25%)</w:t>
            </w:r>
          </w:p>
        </w:tc>
      </w:tr>
      <w:tr w:rsidR="00CB7333" w:rsidRPr="00B0177E" w:rsidTr="00FA409B">
        <w:trPr>
          <w:trHeight w:val="532"/>
        </w:trPr>
        <w:tc>
          <w:tcPr>
            <w:tcW w:w="2505" w:type="pct"/>
          </w:tcPr>
          <w:p w:rsidR="00CB7333" w:rsidRPr="00B0177E" w:rsidRDefault="0034440D" w:rsidP="00621B9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30 - 44</w:t>
            </w:r>
          </w:p>
        </w:tc>
        <w:tc>
          <w:tcPr>
            <w:tcW w:w="2495" w:type="pct"/>
          </w:tcPr>
          <w:p w:rsidR="00CB7333" w:rsidRPr="00B0177E" w:rsidRDefault="0034440D" w:rsidP="00621B9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36 (36%)</w:t>
            </w:r>
          </w:p>
        </w:tc>
      </w:tr>
      <w:tr w:rsidR="00CB7333" w:rsidRPr="00B0177E" w:rsidTr="00FA409B">
        <w:trPr>
          <w:trHeight w:val="412"/>
        </w:trPr>
        <w:tc>
          <w:tcPr>
            <w:tcW w:w="2505" w:type="pct"/>
          </w:tcPr>
          <w:p w:rsidR="00CB7333" w:rsidRPr="00B0177E" w:rsidRDefault="0034440D" w:rsidP="00621B9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w:t>
            </w:r>
          </w:p>
        </w:tc>
        <w:tc>
          <w:tcPr>
            <w:tcW w:w="2495" w:type="pct"/>
          </w:tcPr>
          <w:p w:rsidR="00CB7333" w:rsidRPr="00B0177E" w:rsidRDefault="0034440D" w:rsidP="00621B9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 (17%)</w:t>
            </w:r>
          </w:p>
        </w:tc>
      </w:tr>
      <w:tr w:rsidR="00CB7333" w:rsidRPr="00B0177E" w:rsidTr="009A6324">
        <w:trPr>
          <w:trHeight w:val="92"/>
        </w:trPr>
        <w:tc>
          <w:tcPr>
            <w:tcW w:w="2505" w:type="pct"/>
          </w:tcPr>
          <w:p w:rsidR="00CB7333" w:rsidRPr="00B0177E" w:rsidRDefault="0034440D" w:rsidP="00621B9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ukupno</w:t>
            </w:r>
          </w:p>
        </w:tc>
        <w:tc>
          <w:tcPr>
            <w:tcW w:w="2495" w:type="pct"/>
          </w:tcPr>
          <w:p w:rsidR="00CB7333" w:rsidRPr="00B0177E" w:rsidRDefault="0034440D" w:rsidP="00621B9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 (100%)</w:t>
            </w:r>
          </w:p>
        </w:tc>
      </w:tr>
    </w:tbl>
    <w:p w:rsidR="005A3607" w:rsidRDefault="005A3607" w:rsidP="001252C8">
      <w:pPr>
        <w:tabs>
          <w:tab w:val="left" w:pos="1215"/>
        </w:tabs>
        <w:spacing w:line="360" w:lineRule="auto"/>
      </w:pPr>
    </w:p>
    <w:p w:rsidR="009A6324" w:rsidRDefault="009A6324" w:rsidP="001252C8">
      <w:pPr>
        <w:tabs>
          <w:tab w:val="left" w:pos="1215"/>
        </w:tabs>
        <w:spacing w:line="360" w:lineRule="auto"/>
        <w:rPr>
          <w:rFonts w:ascii="Times New Roman" w:hAnsi="Times New Roman" w:cs="Times New Roman"/>
          <w:sz w:val="24"/>
          <w:szCs w:val="24"/>
        </w:rPr>
      </w:pPr>
    </w:p>
    <w:p w:rsidR="0015614A" w:rsidRPr="0015614A" w:rsidRDefault="0015614A" w:rsidP="001252C8">
      <w:pPr>
        <w:tabs>
          <w:tab w:val="left" w:pos="1215"/>
        </w:tabs>
        <w:spacing w:line="360" w:lineRule="auto"/>
        <w:rPr>
          <w:rFonts w:ascii="Times New Roman" w:hAnsi="Times New Roman" w:cs="Times New Roman"/>
          <w:sz w:val="24"/>
          <w:szCs w:val="24"/>
        </w:rPr>
      </w:pPr>
      <w:r w:rsidRPr="0015614A">
        <w:rPr>
          <w:rFonts w:ascii="Times New Roman" w:hAnsi="Times New Roman" w:cs="Times New Roman"/>
          <w:sz w:val="24"/>
          <w:szCs w:val="24"/>
        </w:rPr>
        <w:lastRenderedPageBreak/>
        <w:t>Muškarci su činili 51%, a žene 27% od ukupnog broja odraslih osoba.</w:t>
      </w:r>
    </w:p>
    <w:p w:rsidR="005A46A7" w:rsidRDefault="005A46A7" w:rsidP="001252C8">
      <w:pPr>
        <w:tabs>
          <w:tab w:val="left" w:pos="1215"/>
        </w:tabs>
        <w:spacing w:line="360" w:lineRule="auto"/>
        <w:rPr>
          <w:rFonts w:ascii="Times New Roman" w:hAnsi="Times New Roman" w:cs="Times New Roman"/>
          <w:i/>
          <w:sz w:val="24"/>
          <w:szCs w:val="24"/>
        </w:rPr>
      </w:pPr>
    </w:p>
    <w:p w:rsidR="005A3607" w:rsidRPr="005A46A7" w:rsidRDefault="00FA409B" w:rsidP="001252C8">
      <w:pPr>
        <w:tabs>
          <w:tab w:val="left" w:pos="1215"/>
        </w:tabs>
        <w:spacing w:line="360" w:lineRule="auto"/>
        <w:rPr>
          <w:rFonts w:ascii="Times New Roman" w:hAnsi="Times New Roman" w:cs="Times New Roman"/>
          <w:i/>
          <w:sz w:val="24"/>
          <w:szCs w:val="24"/>
        </w:rPr>
      </w:pPr>
      <w:r w:rsidRPr="005A46A7">
        <w:rPr>
          <w:rFonts w:ascii="Times New Roman" w:hAnsi="Times New Roman" w:cs="Times New Roman"/>
          <w:i/>
          <w:sz w:val="24"/>
          <w:szCs w:val="24"/>
        </w:rPr>
        <w:t>Tablica 3. Prikaz procjene spola</w:t>
      </w:r>
    </w:p>
    <w:tbl>
      <w:tblPr>
        <w:tblpPr w:leftFromText="180" w:rightFromText="180" w:vertAnchor="text" w:horzAnchor="margin" w:tblpY="7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75"/>
        <w:gridCol w:w="4713"/>
      </w:tblGrid>
      <w:tr w:rsidR="00EF53AA" w:rsidRPr="00B0177E" w:rsidTr="00EF53AA">
        <w:trPr>
          <w:trHeight w:val="425"/>
        </w:trPr>
        <w:tc>
          <w:tcPr>
            <w:tcW w:w="2460" w:type="pct"/>
            <w:vAlign w:val="center"/>
          </w:tcPr>
          <w:p w:rsidR="00EF53AA" w:rsidRPr="00B0177E" w:rsidRDefault="00EF53AA" w:rsidP="00EF53AA">
            <w:pPr>
              <w:rPr>
                <w:rFonts w:ascii="Times New Roman" w:hAnsi="Times New Roman" w:cs="Times New Roman"/>
                <w:sz w:val="20"/>
                <w:szCs w:val="20"/>
              </w:rPr>
            </w:pPr>
          </w:p>
        </w:tc>
        <w:tc>
          <w:tcPr>
            <w:tcW w:w="2540" w:type="pct"/>
            <w:vAlign w:val="center"/>
          </w:tcPr>
          <w:p w:rsidR="00EF53AA" w:rsidRPr="00B0177E" w:rsidRDefault="00EF53AA" w:rsidP="00EF53AA">
            <w:pPr>
              <w:jc w:val="center"/>
              <w:rPr>
                <w:rFonts w:ascii="Times New Roman" w:hAnsi="Times New Roman" w:cs="Times New Roman"/>
                <w:sz w:val="20"/>
                <w:szCs w:val="20"/>
              </w:rPr>
            </w:pPr>
            <w:r>
              <w:rPr>
                <w:rFonts w:ascii="Times New Roman" w:hAnsi="Times New Roman" w:cs="Times New Roman"/>
                <w:sz w:val="20"/>
                <w:szCs w:val="20"/>
              </w:rPr>
              <w:t>Broj osoba (%)</w:t>
            </w:r>
          </w:p>
        </w:tc>
      </w:tr>
      <w:tr w:rsidR="00205396" w:rsidRPr="00B0177E" w:rsidTr="00FA409B">
        <w:trPr>
          <w:trHeight w:val="319"/>
        </w:trPr>
        <w:tc>
          <w:tcPr>
            <w:tcW w:w="2463" w:type="pct"/>
            <w:vAlign w:val="center"/>
          </w:tcPr>
          <w:p w:rsidR="00205396" w:rsidRPr="00B0177E" w:rsidRDefault="00205396" w:rsidP="00FA409B">
            <w:pPr>
              <w:jc w:val="center"/>
              <w:rPr>
                <w:rFonts w:ascii="Times New Roman" w:hAnsi="Times New Roman" w:cs="Times New Roman"/>
                <w:sz w:val="20"/>
                <w:szCs w:val="20"/>
              </w:rPr>
            </w:pPr>
            <w:r w:rsidRPr="00B0177E">
              <w:rPr>
                <w:rFonts w:ascii="Times New Roman" w:hAnsi="Times New Roman" w:cs="Times New Roman"/>
                <w:sz w:val="20"/>
                <w:szCs w:val="20"/>
              </w:rPr>
              <w:t>muškarci</w:t>
            </w:r>
          </w:p>
        </w:tc>
        <w:tc>
          <w:tcPr>
            <w:tcW w:w="2537" w:type="pct"/>
            <w:vAlign w:val="center"/>
          </w:tcPr>
          <w:p w:rsidR="00205396" w:rsidRPr="00B0177E" w:rsidRDefault="00205396" w:rsidP="00FA409B">
            <w:pPr>
              <w:jc w:val="center"/>
              <w:rPr>
                <w:rFonts w:ascii="Times New Roman" w:hAnsi="Times New Roman" w:cs="Times New Roman"/>
                <w:sz w:val="20"/>
                <w:szCs w:val="20"/>
              </w:rPr>
            </w:pPr>
            <w:r w:rsidRPr="00B0177E">
              <w:rPr>
                <w:rFonts w:ascii="Times New Roman" w:hAnsi="Times New Roman" w:cs="Times New Roman"/>
                <w:sz w:val="20"/>
                <w:szCs w:val="20"/>
              </w:rPr>
              <w:t>51 (</w:t>
            </w:r>
            <w:r w:rsidR="00FA409B">
              <w:rPr>
                <w:rFonts w:ascii="Times New Roman" w:hAnsi="Times New Roman" w:cs="Times New Roman"/>
                <w:sz w:val="20"/>
                <w:szCs w:val="20"/>
              </w:rPr>
              <w:t>51</w:t>
            </w:r>
            <w:r w:rsidRPr="00B0177E">
              <w:rPr>
                <w:rFonts w:ascii="Times New Roman" w:hAnsi="Times New Roman" w:cs="Times New Roman"/>
                <w:sz w:val="20"/>
                <w:szCs w:val="20"/>
              </w:rPr>
              <w:t>%)</w:t>
            </w:r>
          </w:p>
        </w:tc>
      </w:tr>
      <w:tr w:rsidR="00205396" w:rsidRPr="00B0177E" w:rsidTr="00FA409B">
        <w:trPr>
          <w:trHeight w:val="511"/>
        </w:trPr>
        <w:tc>
          <w:tcPr>
            <w:tcW w:w="2463" w:type="pct"/>
            <w:vAlign w:val="center"/>
          </w:tcPr>
          <w:p w:rsidR="00205396" w:rsidRPr="00B0177E" w:rsidRDefault="00205396" w:rsidP="00FA409B">
            <w:pPr>
              <w:jc w:val="center"/>
              <w:rPr>
                <w:rFonts w:ascii="Times New Roman" w:hAnsi="Times New Roman" w:cs="Times New Roman"/>
                <w:sz w:val="20"/>
                <w:szCs w:val="20"/>
              </w:rPr>
            </w:pPr>
            <w:r w:rsidRPr="00B0177E">
              <w:rPr>
                <w:rFonts w:ascii="Times New Roman" w:hAnsi="Times New Roman" w:cs="Times New Roman"/>
                <w:sz w:val="20"/>
                <w:szCs w:val="20"/>
              </w:rPr>
              <w:t>žene</w:t>
            </w:r>
          </w:p>
        </w:tc>
        <w:tc>
          <w:tcPr>
            <w:tcW w:w="2537" w:type="pct"/>
            <w:vAlign w:val="center"/>
          </w:tcPr>
          <w:p w:rsidR="00205396" w:rsidRPr="00B0177E" w:rsidRDefault="00205396" w:rsidP="00FA409B">
            <w:pPr>
              <w:jc w:val="center"/>
              <w:rPr>
                <w:rFonts w:ascii="Times New Roman" w:hAnsi="Times New Roman" w:cs="Times New Roman"/>
                <w:sz w:val="20"/>
                <w:szCs w:val="20"/>
              </w:rPr>
            </w:pPr>
            <w:r w:rsidRPr="00B0177E">
              <w:rPr>
                <w:rFonts w:ascii="Times New Roman" w:hAnsi="Times New Roman" w:cs="Times New Roman"/>
                <w:sz w:val="20"/>
                <w:szCs w:val="20"/>
              </w:rPr>
              <w:t>27 (</w:t>
            </w:r>
            <w:r w:rsidR="00FA409B">
              <w:rPr>
                <w:rFonts w:ascii="Times New Roman" w:hAnsi="Times New Roman" w:cs="Times New Roman"/>
                <w:sz w:val="20"/>
                <w:szCs w:val="20"/>
              </w:rPr>
              <w:t>27</w:t>
            </w:r>
            <w:r w:rsidRPr="00B0177E">
              <w:rPr>
                <w:rFonts w:ascii="Times New Roman" w:hAnsi="Times New Roman" w:cs="Times New Roman"/>
                <w:sz w:val="20"/>
                <w:szCs w:val="20"/>
              </w:rPr>
              <w:t>%)</w:t>
            </w:r>
          </w:p>
        </w:tc>
      </w:tr>
      <w:tr w:rsidR="00205396" w:rsidRPr="00B0177E" w:rsidTr="00FA409B">
        <w:trPr>
          <w:trHeight w:val="418"/>
        </w:trPr>
        <w:tc>
          <w:tcPr>
            <w:tcW w:w="2463" w:type="pct"/>
            <w:vAlign w:val="center"/>
          </w:tcPr>
          <w:p w:rsidR="00205396" w:rsidRPr="00B0177E" w:rsidRDefault="00205396" w:rsidP="00FA409B">
            <w:pPr>
              <w:jc w:val="center"/>
              <w:rPr>
                <w:rFonts w:ascii="Times New Roman" w:hAnsi="Times New Roman" w:cs="Times New Roman"/>
                <w:sz w:val="20"/>
                <w:szCs w:val="20"/>
              </w:rPr>
            </w:pPr>
            <w:r w:rsidRPr="00B0177E">
              <w:rPr>
                <w:rFonts w:ascii="Times New Roman" w:hAnsi="Times New Roman" w:cs="Times New Roman"/>
                <w:sz w:val="20"/>
                <w:szCs w:val="20"/>
              </w:rPr>
              <w:t>djeca</w:t>
            </w:r>
          </w:p>
        </w:tc>
        <w:tc>
          <w:tcPr>
            <w:tcW w:w="2537" w:type="pct"/>
            <w:vAlign w:val="center"/>
          </w:tcPr>
          <w:p w:rsidR="00205396" w:rsidRPr="00B0177E" w:rsidRDefault="00205396" w:rsidP="00FA409B">
            <w:pPr>
              <w:jc w:val="center"/>
              <w:rPr>
                <w:rFonts w:ascii="Times New Roman" w:hAnsi="Times New Roman" w:cs="Times New Roman"/>
                <w:sz w:val="20"/>
                <w:szCs w:val="20"/>
              </w:rPr>
            </w:pPr>
            <w:r w:rsidRPr="00B0177E">
              <w:rPr>
                <w:rFonts w:ascii="Times New Roman" w:hAnsi="Times New Roman" w:cs="Times New Roman"/>
                <w:sz w:val="20"/>
                <w:szCs w:val="20"/>
              </w:rPr>
              <w:t>22 (</w:t>
            </w:r>
            <w:r w:rsidR="00FA409B">
              <w:rPr>
                <w:rFonts w:ascii="Times New Roman" w:hAnsi="Times New Roman" w:cs="Times New Roman"/>
                <w:sz w:val="20"/>
                <w:szCs w:val="20"/>
              </w:rPr>
              <w:t>22</w:t>
            </w:r>
            <w:r w:rsidRPr="00B0177E">
              <w:rPr>
                <w:rFonts w:ascii="Times New Roman" w:hAnsi="Times New Roman" w:cs="Times New Roman"/>
                <w:sz w:val="20"/>
                <w:szCs w:val="20"/>
              </w:rPr>
              <w:t>%)</w:t>
            </w:r>
          </w:p>
        </w:tc>
      </w:tr>
      <w:tr w:rsidR="00FA409B" w:rsidRPr="00FA409B" w:rsidTr="00EF53AA">
        <w:trPr>
          <w:trHeight w:val="464"/>
        </w:trPr>
        <w:tc>
          <w:tcPr>
            <w:tcW w:w="2463" w:type="pct"/>
          </w:tcPr>
          <w:p w:rsidR="00FA409B" w:rsidRPr="00FA409B" w:rsidRDefault="00FA409B" w:rsidP="00FA409B">
            <w:pPr>
              <w:tabs>
                <w:tab w:val="left" w:pos="1215"/>
              </w:tabs>
              <w:spacing w:line="360" w:lineRule="auto"/>
              <w:jc w:val="center"/>
              <w:rPr>
                <w:rFonts w:ascii="Times New Roman" w:hAnsi="Times New Roman" w:cs="Times New Roman"/>
                <w:sz w:val="20"/>
                <w:szCs w:val="20"/>
              </w:rPr>
            </w:pPr>
            <w:r w:rsidRPr="00FA409B">
              <w:rPr>
                <w:rFonts w:ascii="Times New Roman" w:hAnsi="Times New Roman" w:cs="Times New Roman"/>
                <w:sz w:val="20"/>
                <w:szCs w:val="20"/>
              </w:rPr>
              <w:t>ukupno</w:t>
            </w:r>
          </w:p>
        </w:tc>
        <w:tc>
          <w:tcPr>
            <w:tcW w:w="2537" w:type="pct"/>
          </w:tcPr>
          <w:p w:rsidR="00FA409B" w:rsidRPr="00FA409B" w:rsidRDefault="00FA409B" w:rsidP="00FA409B">
            <w:pPr>
              <w:tabs>
                <w:tab w:val="left" w:pos="1215"/>
              </w:tabs>
              <w:spacing w:line="360" w:lineRule="auto"/>
              <w:jc w:val="center"/>
              <w:rPr>
                <w:rFonts w:ascii="Times New Roman" w:hAnsi="Times New Roman" w:cs="Times New Roman"/>
                <w:sz w:val="20"/>
                <w:szCs w:val="20"/>
              </w:rPr>
            </w:pPr>
            <w:r w:rsidRPr="00FA409B">
              <w:rPr>
                <w:rFonts w:ascii="Times New Roman" w:hAnsi="Times New Roman" w:cs="Times New Roman"/>
                <w:sz w:val="20"/>
                <w:szCs w:val="20"/>
              </w:rPr>
              <w:t>100 (100%)</w:t>
            </w:r>
          </w:p>
        </w:tc>
      </w:tr>
    </w:tbl>
    <w:p w:rsidR="005A3607" w:rsidRDefault="005A3607" w:rsidP="001252C8">
      <w:pPr>
        <w:tabs>
          <w:tab w:val="left" w:pos="1215"/>
        </w:tabs>
        <w:spacing w:line="360" w:lineRule="auto"/>
      </w:pPr>
    </w:p>
    <w:p w:rsidR="005A3607" w:rsidRPr="005A46A7" w:rsidRDefault="00087588" w:rsidP="001252C8">
      <w:pPr>
        <w:tabs>
          <w:tab w:val="left" w:pos="1215"/>
        </w:tabs>
        <w:spacing w:line="360" w:lineRule="auto"/>
        <w:rPr>
          <w:rFonts w:ascii="Times New Roman" w:hAnsi="Times New Roman" w:cs="Times New Roman"/>
          <w:i/>
          <w:sz w:val="24"/>
          <w:szCs w:val="24"/>
        </w:rPr>
      </w:pPr>
      <w:r w:rsidRPr="005A46A7">
        <w:rPr>
          <w:rFonts w:ascii="Times New Roman" w:hAnsi="Times New Roman" w:cs="Times New Roman"/>
          <w:i/>
          <w:sz w:val="24"/>
          <w:szCs w:val="24"/>
        </w:rPr>
        <w:t>Tablica 4. Prikaz vrste denticije</w:t>
      </w:r>
    </w:p>
    <w:tbl>
      <w:tblPr>
        <w:tblpPr w:leftFromText="180" w:rightFromText="180" w:vertAnchor="text" w:horzAnchor="margin" w:tblpY="14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85"/>
        <w:gridCol w:w="4403"/>
      </w:tblGrid>
      <w:tr w:rsidR="00EF53AA" w:rsidRPr="00B0177E" w:rsidTr="00EF53AA">
        <w:trPr>
          <w:trHeight w:val="417"/>
        </w:trPr>
        <w:tc>
          <w:tcPr>
            <w:tcW w:w="2629" w:type="pct"/>
          </w:tcPr>
          <w:p w:rsidR="00EF53AA" w:rsidRPr="00B0177E" w:rsidRDefault="00EF53AA" w:rsidP="00087588">
            <w:pPr>
              <w:jc w:val="center"/>
              <w:rPr>
                <w:rFonts w:ascii="Times New Roman" w:hAnsi="Times New Roman" w:cs="Times New Roman"/>
                <w:sz w:val="20"/>
                <w:szCs w:val="20"/>
              </w:rPr>
            </w:pPr>
          </w:p>
        </w:tc>
        <w:tc>
          <w:tcPr>
            <w:tcW w:w="2371" w:type="pct"/>
          </w:tcPr>
          <w:p w:rsidR="00EF53AA" w:rsidRPr="00B0177E" w:rsidRDefault="00EF53AA" w:rsidP="00087588">
            <w:pPr>
              <w:jc w:val="center"/>
              <w:rPr>
                <w:rFonts w:ascii="Times New Roman" w:hAnsi="Times New Roman" w:cs="Times New Roman"/>
                <w:sz w:val="20"/>
                <w:szCs w:val="20"/>
              </w:rPr>
            </w:pPr>
            <w:r>
              <w:rPr>
                <w:rFonts w:ascii="Times New Roman" w:hAnsi="Times New Roman" w:cs="Times New Roman"/>
                <w:sz w:val="20"/>
                <w:szCs w:val="20"/>
              </w:rPr>
              <w:t>Broj osoba (%)</w:t>
            </w:r>
          </w:p>
        </w:tc>
      </w:tr>
      <w:tr w:rsidR="005E765D" w:rsidRPr="00B0177E" w:rsidTr="00087588">
        <w:trPr>
          <w:trHeight w:val="367"/>
        </w:trPr>
        <w:tc>
          <w:tcPr>
            <w:tcW w:w="2630" w:type="pct"/>
          </w:tcPr>
          <w:p w:rsidR="005E765D" w:rsidRPr="00B0177E" w:rsidRDefault="005E765D" w:rsidP="00087588">
            <w:pPr>
              <w:jc w:val="center"/>
              <w:rPr>
                <w:rFonts w:ascii="Times New Roman" w:hAnsi="Times New Roman" w:cs="Times New Roman"/>
                <w:sz w:val="20"/>
                <w:szCs w:val="20"/>
              </w:rPr>
            </w:pPr>
            <w:r w:rsidRPr="00B0177E">
              <w:rPr>
                <w:rFonts w:ascii="Times New Roman" w:hAnsi="Times New Roman" w:cs="Times New Roman"/>
                <w:sz w:val="20"/>
                <w:szCs w:val="20"/>
              </w:rPr>
              <w:t>mliječna</w:t>
            </w:r>
          </w:p>
        </w:tc>
        <w:tc>
          <w:tcPr>
            <w:tcW w:w="2370" w:type="pct"/>
          </w:tcPr>
          <w:p w:rsidR="005E765D" w:rsidRPr="00B0177E" w:rsidRDefault="005E765D" w:rsidP="00087588">
            <w:pPr>
              <w:jc w:val="center"/>
              <w:rPr>
                <w:rFonts w:ascii="Times New Roman" w:hAnsi="Times New Roman" w:cs="Times New Roman"/>
                <w:sz w:val="20"/>
                <w:szCs w:val="20"/>
              </w:rPr>
            </w:pPr>
            <w:r w:rsidRPr="00B0177E">
              <w:rPr>
                <w:rFonts w:ascii="Times New Roman" w:hAnsi="Times New Roman" w:cs="Times New Roman"/>
                <w:sz w:val="20"/>
                <w:szCs w:val="20"/>
              </w:rPr>
              <w:t>0 (</w:t>
            </w:r>
            <w:r w:rsidR="00087588">
              <w:rPr>
                <w:rFonts w:ascii="Times New Roman" w:hAnsi="Times New Roman" w:cs="Times New Roman"/>
                <w:sz w:val="20"/>
                <w:szCs w:val="20"/>
              </w:rPr>
              <w:t>0</w:t>
            </w:r>
            <w:r w:rsidRPr="00B0177E">
              <w:rPr>
                <w:rFonts w:ascii="Times New Roman" w:hAnsi="Times New Roman" w:cs="Times New Roman"/>
                <w:sz w:val="20"/>
                <w:szCs w:val="20"/>
              </w:rPr>
              <w:t>%)</w:t>
            </w:r>
          </w:p>
        </w:tc>
      </w:tr>
      <w:tr w:rsidR="005E765D" w:rsidRPr="00B0177E" w:rsidTr="00087588">
        <w:trPr>
          <w:trHeight w:val="458"/>
        </w:trPr>
        <w:tc>
          <w:tcPr>
            <w:tcW w:w="2630" w:type="pct"/>
          </w:tcPr>
          <w:p w:rsidR="005E765D" w:rsidRPr="00B0177E" w:rsidRDefault="005E765D" w:rsidP="00087588">
            <w:pPr>
              <w:jc w:val="center"/>
              <w:rPr>
                <w:rFonts w:ascii="Times New Roman" w:hAnsi="Times New Roman" w:cs="Times New Roman"/>
                <w:sz w:val="20"/>
                <w:szCs w:val="20"/>
              </w:rPr>
            </w:pPr>
            <w:r w:rsidRPr="00B0177E">
              <w:rPr>
                <w:rFonts w:ascii="Times New Roman" w:hAnsi="Times New Roman" w:cs="Times New Roman"/>
                <w:sz w:val="20"/>
                <w:szCs w:val="20"/>
              </w:rPr>
              <w:t>mješovita</w:t>
            </w:r>
          </w:p>
        </w:tc>
        <w:tc>
          <w:tcPr>
            <w:tcW w:w="2370" w:type="pct"/>
          </w:tcPr>
          <w:p w:rsidR="005E765D" w:rsidRPr="00B0177E" w:rsidRDefault="005E765D" w:rsidP="00087588">
            <w:pPr>
              <w:jc w:val="center"/>
              <w:rPr>
                <w:rFonts w:ascii="Times New Roman" w:hAnsi="Times New Roman" w:cs="Times New Roman"/>
                <w:sz w:val="20"/>
                <w:szCs w:val="20"/>
              </w:rPr>
            </w:pPr>
            <w:r w:rsidRPr="00B0177E">
              <w:rPr>
                <w:rFonts w:ascii="Times New Roman" w:hAnsi="Times New Roman" w:cs="Times New Roman"/>
                <w:sz w:val="20"/>
                <w:szCs w:val="20"/>
              </w:rPr>
              <w:t>10 (</w:t>
            </w:r>
            <w:r w:rsidR="00087588">
              <w:rPr>
                <w:rFonts w:ascii="Times New Roman" w:hAnsi="Times New Roman" w:cs="Times New Roman"/>
                <w:sz w:val="20"/>
                <w:szCs w:val="20"/>
              </w:rPr>
              <w:t>10</w:t>
            </w:r>
            <w:r w:rsidRPr="00B0177E">
              <w:rPr>
                <w:rFonts w:ascii="Times New Roman" w:hAnsi="Times New Roman" w:cs="Times New Roman"/>
                <w:sz w:val="20"/>
                <w:szCs w:val="20"/>
              </w:rPr>
              <w:t>%)</w:t>
            </w:r>
          </w:p>
        </w:tc>
      </w:tr>
      <w:tr w:rsidR="005E765D" w:rsidRPr="00B0177E" w:rsidTr="00087588">
        <w:trPr>
          <w:trHeight w:val="408"/>
        </w:trPr>
        <w:tc>
          <w:tcPr>
            <w:tcW w:w="2630" w:type="pct"/>
          </w:tcPr>
          <w:p w:rsidR="005E765D" w:rsidRPr="00B0177E" w:rsidRDefault="005E765D" w:rsidP="00087588">
            <w:pPr>
              <w:jc w:val="center"/>
              <w:rPr>
                <w:rFonts w:ascii="Times New Roman" w:hAnsi="Times New Roman" w:cs="Times New Roman"/>
                <w:sz w:val="20"/>
                <w:szCs w:val="20"/>
              </w:rPr>
            </w:pPr>
            <w:r w:rsidRPr="00B0177E">
              <w:rPr>
                <w:rFonts w:ascii="Times New Roman" w:hAnsi="Times New Roman" w:cs="Times New Roman"/>
                <w:sz w:val="20"/>
                <w:szCs w:val="20"/>
              </w:rPr>
              <w:t>trajna</w:t>
            </w:r>
          </w:p>
        </w:tc>
        <w:tc>
          <w:tcPr>
            <w:tcW w:w="2370" w:type="pct"/>
          </w:tcPr>
          <w:p w:rsidR="005E765D" w:rsidRPr="00B0177E" w:rsidRDefault="005E765D" w:rsidP="00087588">
            <w:pPr>
              <w:jc w:val="center"/>
              <w:rPr>
                <w:rFonts w:ascii="Times New Roman" w:hAnsi="Times New Roman" w:cs="Times New Roman"/>
                <w:sz w:val="20"/>
                <w:szCs w:val="20"/>
              </w:rPr>
            </w:pPr>
            <w:r w:rsidRPr="00B0177E">
              <w:rPr>
                <w:rFonts w:ascii="Times New Roman" w:hAnsi="Times New Roman" w:cs="Times New Roman"/>
                <w:sz w:val="20"/>
                <w:szCs w:val="20"/>
              </w:rPr>
              <w:t>90 (</w:t>
            </w:r>
            <w:r w:rsidR="00087588">
              <w:rPr>
                <w:rFonts w:ascii="Times New Roman" w:hAnsi="Times New Roman" w:cs="Times New Roman"/>
                <w:sz w:val="20"/>
                <w:szCs w:val="20"/>
              </w:rPr>
              <w:t>90</w:t>
            </w:r>
            <w:r w:rsidRPr="00B0177E">
              <w:rPr>
                <w:rFonts w:ascii="Times New Roman" w:hAnsi="Times New Roman" w:cs="Times New Roman"/>
                <w:sz w:val="20"/>
                <w:szCs w:val="20"/>
              </w:rPr>
              <w:t>%)</w:t>
            </w:r>
          </w:p>
        </w:tc>
      </w:tr>
      <w:tr w:rsidR="00087588" w:rsidTr="00EF53AA">
        <w:trPr>
          <w:trHeight w:val="538"/>
        </w:trPr>
        <w:tc>
          <w:tcPr>
            <w:tcW w:w="2630" w:type="pct"/>
          </w:tcPr>
          <w:p w:rsidR="00087588" w:rsidRPr="00087588" w:rsidRDefault="00087588" w:rsidP="00087588">
            <w:pPr>
              <w:tabs>
                <w:tab w:val="left" w:pos="1215"/>
              </w:tabs>
              <w:spacing w:line="360" w:lineRule="auto"/>
              <w:jc w:val="center"/>
              <w:rPr>
                <w:rFonts w:ascii="Times New Roman" w:hAnsi="Times New Roman" w:cs="Times New Roman"/>
                <w:sz w:val="20"/>
                <w:szCs w:val="20"/>
              </w:rPr>
            </w:pPr>
            <w:r w:rsidRPr="00087588">
              <w:rPr>
                <w:rFonts w:ascii="Times New Roman" w:hAnsi="Times New Roman" w:cs="Times New Roman"/>
                <w:sz w:val="20"/>
                <w:szCs w:val="20"/>
              </w:rPr>
              <w:t>ukupno</w:t>
            </w:r>
          </w:p>
        </w:tc>
        <w:tc>
          <w:tcPr>
            <w:tcW w:w="2370" w:type="pct"/>
          </w:tcPr>
          <w:p w:rsidR="00087588" w:rsidRPr="00087588" w:rsidRDefault="00087588" w:rsidP="00087588">
            <w:pPr>
              <w:tabs>
                <w:tab w:val="left" w:pos="1215"/>
              </w:tabs>
              <w:spacing w:line="360" w:lineRule="auto"/>
              <w:jc w:val="center"/>
              <w:rPr>
                <w:rFonts w:ascii="Times New Roman" w:hAnsi="Times New Roman" w:cs="Times New Roman"/>
                <w:sz w:val="20"/>
                <w:szCs w:val="20"/>
              </w:rPr>
            </w:pPr>
            <w:r w:rsidRPr="00087588">
              <w:rPr>
                <w:rFonts w:ascii="Times New Roman" w:hAnsi="Times New Roman" w:cs="Times New Roman"/>
                <w:sz w:val="20"/>
                <w:szCs w:val="20"/>
              </w:rPr>
              <w:t>100 (100%)</w:t>
            </w:r>
          </w:p>
        </w:tc>
      </w:tr>
    </w:tbl>
    <w:p w:rsidR="00EF53AA" w:rsidRDefault="004F6277" w:rsidP="001252C8">
      <w:pPr>
        <w:tabs>
          <w:tab w:val="left" w:pos="1215"/>
        </w:tabs>
        <w:spacing w:line="360" w:lineRule="auto"/>
      </w:pPr>
      <w:r>
        <w:tab/>
      </w:r>
    </w:p>
    <w:p w:rsidR="009A6324" w:rsidRDefault="005807EB">
      <w:pPr>
        <w:rPr>
          <w:rFonts w:ascii="Times New Roman" w:hAnsi="Times New Roman" w:cs="Times New Roman"/>
          <w:sz w:val="24"/>
          <w:szCs w:val="24"/>
        </w:rPr>
      </w:pPr>
      <w:r>
        <w:rPr>
          <w:rFonts w:ascii="Times New Roman" w:hAnsi="Times New Roman" w:cs="Times New Roman"/>
          <w:sz w:val="24"/>
          <w:szCs w:val="24"/>
        </w:rPr>
        <w:tab/>
      </w:r>
      <w:r w:rsidR="009A6324">
        <w:rPr>
          <w:rFonts w:ascii="Times New Roman" w:hAnsi="Times New Roman" w:cs="Times New Roman"/>
          <w:sz w:val="24"/>
          <w:szCs w:val="24"/>
        </w:rPr>
        <w:br w:type="page"/>
      </w:r>
    </w:p>
    <w:p w:rsidR="00AD5D15" w:rsidRDefault="0015614A" w:rsidP="001252C8">
      <w:pPr>
        <w:tabs>
          <w:tab w:val="left" w:pos="1215"/>
        </w:tabs>
        <w:spacing w:line="360" w:lineRule="auto"/>
        <w:rPr>
          <w:rFonts w:ascii="Times New Roman" w:hAnsi="Times New Roman" w:cs="Times New Roman"/>
          <w:sz w:val="24"/>
          <w:szCs w:val="24"/>
        </w:rPr>
      </w:pPr>
      <w:r w:rsidRPr="0015614A">
        <w:rPr>
          <w:rFonts w:ascii="Times New Roman" w:hAnsi="Times New Roman" w:cs="Times New Roman"/>
          <w:sz w:val="24"/>
          <w:szCs w:val="24"/>
        </w:rPr>
        <w:lastRenderedPageBreak/>
        <w:t xml:space="preserve">U uzorku od 100 lubanja, pregledane su </w:t>
      </w:r>
      <w:r w:rsidR="00903314" w:rsidRPr="0015614A">
        <w:rPr>
          <w:rFonts w:ascii="Times New Roman" w:hAnsi="Times New Roman" w:cs="Times New Roman"/>
          <w:sz w:val="24"/>
          <w:szCs w:val="24"/>
        </w:rPr>
        <w:t>3768</w:t>
      </w:r>
      <w:r>
        <w:rPr>
          <w:rFonts w:ascii="Times New Roman" w:hAnsi="Times New Roman" w:cs="Times New Roman"/>
          <w:sz w:val="24"/>
          <w:szCs w:val="24"/>
        </w:rPr>
        <w:t xml:space="preserve"> zubne alveole</w:t>
      </w:r>
      <w:r w:rsidR="005F0D17" w:rsidRPr="00903314">
        <w:rPr>
          <w:rFonts w:ascii="Times New Roman" w:hAnsi="Times New Roman" w:cs="Times New Roman"/>
          <w:sz w:val="24"/>
          <w:szCs w:val="24"/>
        </w:rPr>
        <w:t>,</w:t>
      </w:r>
      <w:r>
        <w:rPr>
          <w:rFonts w:ascii="Times New Roman" w:hAnsi="Times New Roman" w:cs="Times New Roman"/>
          <w:sz w:val="24"/>
          <w:szCs w:val="24"/>
        </w:rPr>
        <w:t xml:space="preserve"> u kojima je pronađeno ukupno 2536 zuba. </w:t>
      </w:r>
      <w:r w:rsidR="00D04C0D">
        <w:rPr>
          <w:rFonts w:ascii="Times New Roman" w:hAnsi="Times New Roman" w:cs="Times New Roman"/>
          <w:sz w:val="24"/>
          <w:szCs w:val="24"/>
        </w:rPr>
        <w:t>P</w:t>
      </w:r>
      <w:r w:rsidR="00D04C0D" w:rsidRPr="00D04C0D">
        <w:rPr>
          <w:rFonts w:ascii="Times New Roman" w:hAnsi="Times New Roman" w:cs="Times New Roman"/>
          <w:sz w:val="24"/>
          <w:szCs w:val="24"/>
        </w:rPr>
        <w:t xml:space="preserve">revalencija antemortalno izgubljenih zuba kod muškaraca </w:t>
      </w:r>
      <w:r w:rsidR="00D04C0D">
        <w:rPr>
          <w:rFonts w:ascii="Times New Roman" w:hAnsi="Times New Roman" w:cs="Times New Roman"/>
          <w:sz w:val="24"/>
          <w:szCs w:val="24"/>
        </w:rPr>
        <w:t xml:space="preserve">je </w:t>
      </w:r>
      <w:r w:rsidR="00D04C0D" w:rsidRPr="00D04C0D">
        <w:rPr>
          <w:rFonts w:ascii="Times New Roman" w:hAnsi="Times New Roman" w:cs="Times New Roman"/>
          <w:sz w:val="24"/>
          <w:szCs w:val="24"/>
        </w:rPr>
        <w:t xml:space="preserve">bila </w:t>
      </w:r>
      <w:r w:rsidR="00D04C0D">
        <w:rPr>
          <w:rFonts w:ascii="Times New Roman" w:hAnsi="Times New Roman" w:cs="Times New Roman"/>
          <w:sz w:val="24"/>
          <w:szCs w:val="24"/>
        </w:rPr>
        <w:t>4,1</w:t>
      </w:r>
      <w:r w:rsidR="00D04C0D" w:rsidRPr="00D04C0D">
        <w:rPr>
          <w:rFonts w:ascii="Times New Roman" w:hAnsi="Times New Roman" w:cs="Times New Roman"/>
          <w:sz w:val="24"/>
          <w:szCs w:val="24"/>
        </w:rPr>
        <w:t>%,</w:t>
      </w:r>
      <w:r w:rsidR="00D04C0D">
        <w:rPr>
          <w:rFonts w:ascii="Times New Roman" w:hAnsi="Times New Roman" w:cs="Times New Roman"/>
          <w:sz w:val="24"/>
          <w:szCs w:val="24"/>
        </w:rPr>
        <w:t xml:space="preserve"> kod žena 4,6%, a kod djece 0,6%</w:t>
      </w:r>
      <w:r w:rsidR="00D13E03">
        <w:rPr>
          <w:rFonts w:ascii="Times New Roman" w:hAnsi="Times New Roman" w:cs="Times New Roman"/>
          <w:sz w:val="24"/>
          <w:szCs w:val="24"/>
        </w:rPr>
        <w:t xml:space="preserve">, </w:t>
      </w:r>
      <w:r w:rsidR="00AA4C0F">
        <w:rPr>
          <w:rFonts w:ascii="Times New Roman" w:hAnsi="Times New Roman" w:cs="Times New Roman"/>
          <w:sz w:val="24"/>
          <w:szCs w:val="24"/>
        </w:rPr>
        <w:t>(tablica 5)</w:t>
      </w:r>
      <w:r w:rsidR="00D13E03">
        <w:rPr>
          <w:rFonts w:ascii="Times New Roman" w:hAnsi="Times New Roman" w:cs="Times New Roman"/>
          <w:sz w:val="24"/>
          <w:szCs w:val="24"/>
        </w:rPr>
        <w:t>.</w:t>
      </w:r>
    </w:p>
    <w:p w:rsidR="00323263" w:rsidRPr="002A4E41" w:rsidRDefault="00230C18" w:rsidP="001252C8">
      <w:pPr>
        <w:tabs>
          <w:tab w:val="left" w:pos="1215"/>
        </w:tabs>
        <w:spacing w:line="360" w:lineRule="auto"/>
        <w:rPr>
          <w:rFonts w:ascii="Times New Roman" w:hAnsi="Times New Roman" w:cs="Times New Roman"/>
          <w:sz w:val="24"/>
          <w:szCs w:val="24"/>
        </w:rPr>
      </w:pPr>
      <w:r>
        <w:rPr>
          <w:rFonts w:ascii="Times New Roman" w:hAnsi="Times New Roman" w:cs="Times New Roman"/>
          <w:sz w:val="24"/>
          <w:szCs w:val="24"/>
        </w:rPr>
        <w:t>Hi-kvadrat testom (X2 = 0,47</w:t>
      </w:r>
      <w:r w:rsidR="000B1F07">
        <w:rPr>
          <w:rFonts w:ascii="Times New Roman" w:hAnsi="Times New Roman" w:cs="Times New Roman"/>
          <w:sz w:val="24"/>
          <w:szCs w:val="24"/>
        </w:rPr>
        <w:t>) utvrđeno je da ne postoji statistički značaj</w:t>
      </w:r>
      <w:r w:rsidR="002A4E41" w:rsidRPr="002A4E41">
        <w:rPr>
          <w:rFonts w:ascii="Times New Roman" w:hAnsi="Times New Roman" w:cs="Times New Roman"/>
          <w:sz w:val="24"/>
          <w:szCs w:val="24"/>
        </w:rPr>
        <w:t>na razlika u prevalenciji antemortalnog gubitka</w:t>
      </w:r>
      <w:r w:rsidR="000B1F07">
        <w:rPr>
          <w:rFonts w:ascii="Times New Roman" w:hAnsi="Times New Roman" w:cs="Times New Roman"/>
          <w:sz w:val="24"/>
          <w:szCs w:val="24"/>
        </w:rPr>
        <w:t xml:space="preserve"> zuba između muškaraca i žena (p</w:t>
      </w:r>
      <w:r w:rsidR="002A4E41" w:rsidRPr="002A4E41">
        <w:rPr>
          <w:rFonts w:ascii="Times New Roman" w:hAnsi="Times New Roman" w:cs="Times New Roman"/>
          <w:sz w:val="24"/>
          <w:szCs w:val="24"/>
        </w:rPr>
        <w:t>&lt;0,05).</w:t>
      </w:r>
    </w:p>
    <w:p w:rsidR="00694CC5" w:rsidRDefault="00694CC5" w:rsidP="001252C8">
      <w:pPr>
        <w:tabs>
          <w:tab w:val="left" w:pos="1215"/>
        </w:tabs>
        <w:spacing w:line="360" w:lineRule="auto"/>
        <w:rPr>
          <w:rFonts w:ascii="Times New Roman" w:hAnsi="Times New Roman" w:cs="Times New Roman"/>
          <w:i/>
          <w:sz w:val="24"/>
          <w:szCs w:val="24"/>
        </w:rPr>
      </w:pPr>
    </w:p>
    <w:p w:rsidR="004717DE" w:rsidRPr="005E4321" w:rsidRDefault="008D53B0" w:rsidP="001252C8">
      <w:pPr>
        <w:tabs>
          <w:tab w:val="left" w:pos="1215"/>
        </w:tabs>
        <w:spacing w:line="360" w:lineRule="auto"/>
        <w:rPr>
          <w:rFonts w:ascii="Times New Roman" w:hAnsi="Times New Roman" w:cs="Times New Roman"/>
          <w:i/>
          <w:sz w:val="24"/>
          <w:szCs w:val="24"/>
        </w:rPr>
      </w:pPr>
      <w:r w:rsidRPr="005E4321">
        <w:rPr>
          <w:rFonts w:ascii="Times New Roman" w:hAnsi="Times New Roman" w:cs="Times New Roman"/>
          <w:i/>
          <w:sz w:val="24"/>
          <w:szCs w:val="24"/>
        </w:rPr>
        <w:t>Tablica 5. Prikaz statusa zuba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8"/>
        <w:gridCol w:w="837"/>
        <w:gridCol w:w="1084"/>
        <w:gridCol w:w="1318"/>
        <w:gridCol w:w="1435"/>
        <w:gridCol w:w="1435"/>
        <w:gridCol w:w="1350"/>
        <w:gridCol w:w="821"/>
      </w:tblGrid>
      <w:tr w:rsidR="009D2A9C" w:rsidRPr="009C20F9" w:rsidTr="0079514B">
        <w:trPr>
          <w:trHeight w:val="300"/>
        </w:trPr>
        <w:tc>
          <w:tcPr>
            <w:tcW w:w="560" w:type="pct"/>
            <w:shd w:val="clear" w:color="auto" w:fill="auto"/>
            <w:noWrap/>
            <w:hideMark/>
          </w:tcPr>
          <w:p w:rsidR="009D2A9C" w:rsidRPr="009C20F9" w:rsidRDefault="009D2A9C" w:rsidP="002A7E52">
            <w:pPr>
              <w:spacing w:after="0" w:line="240" w:lineRule="auto"/>
              <w:jc w:val="center"/>
              <w:rPr>
                <w:rFonts w:ascii="Times New Roman" w:eastAsia="Times New Roman" w:hAnsi="Times New Roman" w:cs="Times New Roman"/>
                <w:color w:val="000000"/>
                <w:sz w:val="20"/>
                <w:szCs w:val="20"/>
              </w:rPr>
            </w:pPr>
          </w:p>
        </w:tc>
        <w:tc>
          <w:tcPr>
            <w:tcW w:w="457" w:type="pct"/>
            <w:shd w:val="clear" w:color="auto" w:fill="auto"/>
            <w:noWrap/>
            <w:hideMark/>
          </w:tcPr>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p>
        </w:tc>
        <w:tc>
          <w:tcPr>
            <w:tcW w:w="598" w:type="pct"/>
            <w:shd w:val="clear" w:color="auto" w:fill="auto"/>
            <w:noWrap/>
            <w:hideMark/>
          </w:tcPr>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prisutni u alveoli</w:t>
            </w:r>
          </w:p>
        </w:tc>
        <w:tc>
          <w:tcPr>
            <w:tcW w:w="727" w:type="pct"/>
            <w:shd w:val="clear" w:color="auto" w:fill="auto"/>
            <w:noWrap/>
            <w:hideMark/>
          </w:tcPr>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prisutni izvan alveole</w:t>
            </w:r>
          </w:p>
        </w:tc>
        <w:tc>
          <w:tcPr>
            <w:tcW w:w="694" w:type="pct"/>
            <w:shd w:val="clear" w:color="auto" w:fill="auto"/>
            <w:noWrap/>
            <w:hideMark/>
          </w:tcPr>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antemortalno izgubljeni</w:t>
            </w:r>
          </w:p>
        </w:tc>
        <w:tc>
          <w:tcPr>
            <w:tcW w:w="782" w:type="pct"/>
            <w:shd w:val="clear" w:color="auto" w:fill="auto"/>
            <w:noWrap/>
            <w:hideMark/>
          </w:tcPr>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postmortalno izgubljeni</w:t>
            </w:r>
          </w:p>
        </w:tc>
        <w:tc>
          <w:tcPr>
            <w:tcW w:w="626" w:type="pct"/>
            <w:shd w:val="clear" w:color="auto" w:fill="auto"/>
            <w:noWrap/>
            <w:hideMark/>
          </w:tcPr>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zub zatvoren u alveoli</w:t>
            </w:r>
          </w:p>
        </w:tc>
        <w:tc>
          <w:tcPr>
            <w:tcW w:w="556" w:type="pct"/>
            <w:shd w:val="clear" w:color="auto" w:fill="auto"/>
          </w:tcPr>
          <w:p w:rsidR="009D2A9C" w:rsidRPr="009C20F9" w:rsidRDefault="009D2A9C" w:rsidP="00D13E03">
            <w:pPr>
              <w:spacing w:after="0" w:line="240" w:lineRule="auto"/>
              <w:rPr>
                <w:rFonts w:ascii="Times New Roman" w:hAnsi="Times New Roman" w:cs="Times New Roman"/>
                <w:sz w:val="20"/>
                <w:szCs w:val="20"/>
              </w:rPr>
            </w:pPr>
            <w:r w:rsidRPr="009C20F9">
              <w:rPr>
                <w:rFonts w:ascii="Times New Roman" w:hAnsi="Times New Roman" w:cs="Times New Roman"/>
                <w:sz w:val="20"/>
                <w:szCs w:val="20"/>
              </w:rPr>
              <w:t>ukupno</w:t>
            </w:r>
            <w:r w:rsidR="007B3DCC">
              <w:rPr>
                <w:rFonts w:ascii="Times New Roman" w:hAnsi="Times New Roman" w:cs="Times New Roman"/>
                <w:sz w:val="20"/>
                <w:szCs w:val="20"/>
              </w:rPr>
              <w:t xml:space="preserve"> pregledanih alveola</w:t>
            </w:r>
          </w:p>
        </w:tc>
      </w:tr>
      <w:tr w:rsidR="009D2A9C" w:rsidRPr="009C20F9" w:rsidTr="0079514B">
        <w:trPr>
          <w:trHeight w:val="514"/>
        </w:trPr>
        <w:tc>
          <w:tcPr>
            <w:tcW w:w="560" w:type="pct"/>
            <w:shd w:val="clear" w:color="auto" w:fill="auto"/>
            <w:noWrap/>
            <w:hideMark/>
          </w:tcPr>
          <w:p w:rsidR="009D2A9C" w:rsidRPr="009C20F9" w:rsidRDefault="009D2A9C" w:rsidP="002A7E5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djeca</w:t>
            </w:r>
          </w:p>
        </w:tc>
        <w:tc>
          <w:tcPr>
            <w:tcW w:w="457" w:type="pct"/>
            <w:shd w:val="clear" w:color="auto" w:fill="auto"/>
            <w:noWrap/>
            <w:hideMark/>
          </w:tcPr>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0-14</w:t>
            </w:r>
          </w:p>
        </w:tc>
        <w:tc>
          <w:tcPr>
            <w:tcW w:w="598" w:type="pct"/>
            <w:shd w:val="clear" w:color="auto" w:fill="auto"/>
            <w:noWrap/>
            <w:hideMark/>
          </w:tcPr>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223 (60,9%)</w:t>
            </w:r>
          </w:p>
        </w:tc>
        <w:tc>
          <w:tcPr>
            <w:tcW w:w="727" w:type="pct"/>
            <w:shd w:val="clear" w:color="auto" w:fill="auto"/>
            <w:noWrap/>
            <w:hideMark/>
          </w:tcPr>
          <w:p w:rsidR="00B63A36"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29 </w:t>
            </w:r>
          </w:p>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(7,9%)</w:t>
            </w:r>
          </w:p>
        </w:tc>
        <w:tc>
          <w:tcPr>
            <w:tcW w:w="694" w:type="pct"/>
            <w:shd w:val="clear" w:color="auto" w:fill="auto"/>
            <w:noWrap/>
            <w:hideMark/>
          </w:tcPr>
          <w:p w:rsidR="00B63A36"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2 </w:t>
            </w:r>
          </w:p>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(0,6%)</w:t>
            </w:r>
          </w:p>
        </w:tc>
        <w:tc>
          <w:tcPr>
            <w:tcW w:w="782" w:type="pct"/>
            <w:shd w:val="clear" w:color="auto" w:fill="auto"/>
            <w:noWrap/>
            <w:hideMark/>
          </w:tcPr>
          <w:p w:rsidR="00B63A36"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69 </w:t>
            </w:r>
          </w:p>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(18,8%)</w:t>
            </w:r>
          </w:p>
        </w:tc>
        <w:tc>
          <w:tcPr>
            <w:tcW w:w="626" w:type="pct"/>
            <w:shd w:val="clear" w:color="auto" w:fill="auto"/>
            <w:noWrap/>
            <w:hideMark/>
          </w:tcPr>
          <w:p w:rsidR="00B63A36"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43 </w:t>
            </w:r>
          </w:p>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(11,8%)</w:t>
            </w:r>
          </w:p>
        </w:tc>
        <w:tc>
          <w:tcPr>
            <w:tcW w:w="556" w:type="pct"/>
            <w:shd w:val="clear" w:color="auto" w:fill="auto"/>
          </w:tcPr>
          <w:p w:rsidR="009D2A9C" w:rsidRPr="009C20F9" w:rsidRDefault="009D2A9C" w:rsidP="00D13E03">
            <w:pPr>
              <w:spacing w:after="0" w:line="240" w:lineRule="auto"/>
              <w:rPr>
                <w:rFonts w:ascii="Times New Roman" w:hAnsi="Times New Roman" w:cs="Times New Roman"/>
                <w:sz w:val="20"/>
                <w:szCs w:val="20"/>
              </w:rPr>
            </w:pPr>
            <w:r w:rsidRPr="009C20F9">
              <w:rPr>
                <w:rFonts w:ascii="Times New Roman" w:hAnsi="Times New Roman" w:cs="Times New Roman"/>
                <w:sz w:val="20"/>
                <w:szCs w:val="20"/>
              </w:rPr>
              <w:t>366 (100%)</w:t>
            </w:r>
          </w:p>
        </w:tc>
      </w:tr>
      <w:tr w:rsidR="009D2A9C" w:rsidRPr="009C20F9" w:rsidTr="0079514B">
        <w:trPr>
          <w:trHeight w:val="563"/>
        </w:trPr>
        <w:tc>
          <w:tcPr>
            <w:tcW w:w="560" w:type="pct"/>
            <w:shd w:val="clear" w:color="auto" w:fill="auto"/>
            <w:noWrap/>
            <w:hideMark/>
          </w:tcPr>
          <w:p w:rsidR="009D2A9C" w:rsidRPr="009C20F9" w:rsidRDefault="009D2A9C" w:rsidP="002A7E5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žene</w:t>
            </w:r>
          </w:p>
        </w:tc>
        <w:tc>
          <w:tcPr>
            <w:tcW w:w="457" w:type="pct"/>
            <w:shd w:val="clear" w:color="auto" w:fill="auto"/>
            <w:noWrap/>
            <w:hideMark/>
          </w:tcPr>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15-29</w:t>
            </w:r>
          </w:p>
        </w:tc>
        <w:tc>
          <w:tcPr>
            <w:tcW w:w="598" w:type="pct"/>
            <w:shd w:val="clear" w:color="auto" w:fill="auto"/>
            <w:noWrap/>
            <w:hideMark/>
          </w:tcPr>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296 (65,6%)</w:t>
            </w:r>
          </w:p>
        </w:tc>
        <w:tc>
          <w:tcPr>
            <w:tcW w:w="727" w:type="pct"/>
            <w:shd w:val="clear" w:color="auto" w:fill="auto"/>
            <w:noWrap/>
            <w:hideMark/>
          </w:tcPr>
          <w:p w:rsidR="00B63A36"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27 </w:t>
            </w:r>
          </w:p>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(5,9%)</w:t>
            </w:r>
          </w:p>
        </w:tc>
        <w:tc>
          <w:tcPr>
            <w:tcW w:w="694" w:type="pct"/>
            <w:shd w:val="clear" w:color="auto" w:fill="auto"/>
            <w:noWrap/>
            <w:hideMark/>
          </w:tcPr>
          <w:p w:rsidR="00B63A36"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14 </w:t>
            </w:r>
          </w:p>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(3,1%)</w:t>
            </w:r>
          </w:p>
        </w:tc>
        <w:tc>
          <w:tcPr>
            <w:tcW w:w="782" w:type="pct"/>
            <w:shd w:val="clear" w:color="auto" w:fill="auto"/>
            <w:noWrap/>
            <w:hideMark/>
          </w:tcPr>
          <w:p w:rsidR="00B63A36"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103</w:t>
            </w:r>
          </w:p>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 (22,8%)</w:t>
            </w:r>
          </w:p>
        </w:tc>
        <w:tc>
          <w:tcPr>
            <w:tcW w:w="626" w:type="pct"/>
            <w:shd w:val="clear" w:color="auto" w:fill="auto"/>
            <w:noWrap/>
            <w:hideMark/>
          </w:tcPr>
          <w:p w:rsidR="00331832" w:rsidRDefault="009D2A9C" w:rsidP="0033183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11 </w:t>
            </w:r>
          </w:p>
          <w:p w:rsidR="009D2A9C" w:rsidRPr="009C20F9" w:rsidRDefault="009D2A9C" w:rsidP="0033183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(2,4%)</w:t>
            </w:r>
          </w:p>
        </w:tc>
        <w:tc>
          <w:tcPr>
            <w:tcW w:w="556" w:type="pct"/>
            <w:shd w:val="clear" w:color="auto" w:fill="auto"/>
          </w:tcPr>
          <w:p w:rsidR="009D2A9C" w:rsidRPr="009C20F9" w:rsidRDefault="009D2A9C" w:rsidP="00D13E03">
            <w:pPr>
              <w:spacing w:after="0" w:line="240" w:lineRule="auto"/>
              <w:rPr>
                <w:rFonts w:ascii="Times New Roman" w:hAnsi="Times New Roman" w:cs="Times New Roman"/>
                <w:sz w:val="20"/>
                <w:szCs w:val="20"/>
              </w:rPr>
            </w:pPr>
            <w:r w:rsidRPr="009C20F9">
              <w:rPr>
                <w:rFonts w:ascii="Times New Roman" w:hAnsi="Times New Roman" w:cs="Times New Roman"/>
                <w:sz w:val="20"/>
                <w:szCs w:val="20"/>
              </w:rPr>
              <w:t>451 (100%)</w:t>
            </w:r>
          </w:p>
        </w:tc>
      </w:tr>
      <w:tr w:rsidR="009D2A9C" w:rsidRPr="009C20F9" w:rsidTr="0079514B">
        <w:trPr>
          <w:trHeight w:val="300"/>
        </w:trPr>
        <w:tc>
          <w:tcPr>
            <w:tcW w:w="560" w:type="pct"/>
            <w:shd w:val="clear" w:color="auto" w:fill="auto"/>
            <w:noWrap/>
            <w:hideMark/>
          </w:tcPr>
          <w:p w:rsidR="009D2A9C" w:rsidRPr="009C20F9" w:rsidRDefault="009D2A9C" w:rsidP="002A7E5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žene</w:t>
            </w:r>
          </w:p>
        </w:tc>
        <w:tc>
          <w:tcPr>
            <w:tcW w:w="457" w:type="pct"/>
            <w:shd w:val="clear" w:color="auto" w:fill="auto"/>
            <w:noWrap/>
            <w:hideMark/>
          </w:tcPr>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30-44</w:t>
            </w:r>
          </w:p>
        </w:tc>
        <w:tc>
          <w:tcPr>
            <w:tcW w:w="598" w:type="pct"/>
            <w:shd w:val="clear" w:color="auto" w:fill="auto"/>
            <w:noWrap/>
            <w:hideMark/>
          </w:tcPr>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259 (64,1%)</w:t>
            </w:r>
          </w:p>
        </w:tc>
        <w:tc>
          <w:tcPr>
            <w:tcW w:w="727" w:type="pct"/>
            <w:shd w:val="clear" w:color="auto" w:fill="auto"/>
            <w:noWrap/>
            <w:hideMark/>
          </w:tcPr>
          <w:p w:rsidR="00B63A36"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33 </w:t>
            </w:r>
          </w:p>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(8,2%)</w:t>
            </w:r>
          </w:p>
        </w:tc>
        <w:tc>
          <w:tcPr>
            <w:tcW w:w="694" w:type="pct"/>
            <w:shd w:val="clear" w:color="auto" w:fill="auto"/>
            <w:noWrap/>
            <w:hideMark/>
          </w:tcPr>
          <w:p w:rsidR="00B63A36"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18 </w:t>
            </w:r>
          </w:p>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(4,5%)</w:t>
            </w:r>
          </w:p>
        </w:tc>
        <w:tc>
          <w:tcPr>
            <w:tcW w:w="782" w:type="pct"/>
            <w:shd w:val="clear" w:color="auto" w:fill="auto"/>
            <w:noWrap/>
            <w:hideMark/>
          </w:tcPr>
          <w:p w:rsidR="00B63A36"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87 </w:t>
            </w:r>
          </w:p>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(21,5%)</w:t>
            </w:r>
          </w:p>
        </w:tc>
        <w:tc>
          <w:tcPr>
            <w:tcW w:w="626" w:type="pct"/>
            <w:shd w:val="clear" w:color="auto" w:fill="auto"/>
            <w:noWrap/>
            <w:hideMark/>
          </w:tcPr>
          <w:p w:rsidR="00B63A36"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7 </w:t>
            </w:r>
          </w:p>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(1,7%)</w:t>
            </w:r>
          </w:p>
        </w:tc>
        <w:tc>
          <w:tcPr>
            <w:tcW w:w="556" w:type="pct"/>
            <w:shd w:val="clear" w:color="auto" w:fill="auto"/>
          </w:tcPr>
          <w:p w:rsidR="009D2A9C" w:rsidRPr="009C20F9" w:rsidRDefault="009D2A9C" w:rsidP="00D13E03">
            <w:pPr>
              <w:spacing w:after="0" w:line="240" w:lineRule="auto"/>
              <w:rPr>
                <w:rFonts w:ascii="Times New Roman" w:hAnsi="Times New Roman" w:cs="Times New Roman"/>
                <w:sz w:val="20"/>
                <w:szCs w:val="20"/>
              </w:rPr>
            </w:pPr>
            <w:r w:rsidRPr="009C20F9">
              <w:rPr>
                <w:rFonts w:ascii="Times New Roman" w:hAnsi="Times New Roman" w:cs="Times New Roman"/>
                <w:sz w:val="20"/>
                <w:szCs w:val="20"/>
              </w:rPr>
              <w:t>404 (100%)</w:t>
            </w:r>
          </w:p>
        </w:tc>
      </w:tr>
      <w:tr w:rsidR="009D2A9C" w:rsidRPr="009C20F9" w:rsidTr="0079514B">
        <w:trPr>
          <w:trHeight w:val="300"/>
        </w:trPr>
        <w:tc>
          <w:tcPr>
            <w:tcW w:w="560" w:type="pct"/>
            <w:shd w:val="clear" w:color="auto" w:fill="auto"/>
            <w:noWrap/>
            <w:hideMark/>
          </w:tcPr>
          <w:p w:rsidR="009D2A9C" w:rsidRPr="009C20F9" w:rsidRDefault="009D2A9C" w:rsidP="002A7E5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žene</w:t>
            </w:r>
          </w:p>
        </w:tc>
        <w:tc>
          <w:tcPr>
            <w:tcW w:w="457" w:type="pct"/>
            <w:shd w:val="clear" w:color="auto" w:fill="auto"/>
            <w:noWrap/>
            <w:hideMark/>
          </w:tcPr>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45+</w:t>
            </w:r>
          </w:p>
        </w:tc>
        <w:tc>
          <w:tcPr>
            <w:tcW w:w="598" w:type="pct"/>
            <w:shd w:val="clear" w:color="auto" w:fill="auto"/>
            <w:noWrap/>
            <w:hideMark/>
          </w:tcPr>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335 (61,5%)</w:t>
            </w:r>
          </w:p>
        </w:tc>
        <w:tc>
          <w:tcPr>
            <w:tcW w:w="727" w:type="pct"/>
            <w:shd w:val="clear" w:color="auto" w:fill="auto"/>
            <w:noWrap/>
            <w:hideMark/>
          </w:tcPr>
          <w:p w:rsidR="0079514B"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37 </w:t>
            </w:r>
          </w:p>
          <w:p w:rsidR="009D2A9C" w:rsidRPr="009C20F9" w:rsidRDefault="009D2A9C" w:rsidP="0079514B">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(6,8%)</w:t>
            </w:r>
          </w:p>
        </w:tc>
        <w:tc>
          <w:tcPr>
            <w:tcW w:w="694" w:type="pct"/>
            <w:shd w:val="clear" w:color="auto" w:fill="auto"/>
            <w:noWrap/>
            <w:hideMark/>
          </w:tcPr>
          <w:p w:rsidR="00B63A36"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33 </w:t>
            </w:r>
          </w:p>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(6,1%)</w:t>
            </w:r>
          </w:p>
        </w:tc>
        <w:tc>
          <w:tcPr>
            <w:tcW w:w="782" w:type="pct"/>
            <w:shd w:val="clear" w:color="auto" w:fill="auto"/>
            <w:noWrap/>
            <w:hideMark/>
          </w:tcPr>
          <w:p w:rsidR="00B63A36"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128 </w:t>
            </w:r>
          </w:p>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(23,5%)</w:t>
            </w:r>
          </w:p>
        </w:tc>
        <w:tc>
          <w:tcPr>
            <w:tcW w:w="626" w:type="pct"/>
            <w:shd w:val="clear" w:color="auto" w:fill="auto"/>
            <w:noWrap/>
            <w:hideMark/>
          </w:tcPr>
          <w:p w:rsidR="00B63A36"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12</w:t>
            </w:r>
          </w:p>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 (2,2%)</w:t>
            </w:r>
          </w:p>
        </w:tc>
        <w:tc>
          <w:tcPr>
            <w:tcW w:w="556" w:type="pct"/>
            <w:shd w:val="clear" w:color="auto" w:fill="auto"/>
          </w:tcPr>
          <w:p w:rsidR="009D2A9C" w:rsidRPr="009C20F9" w:rsidRDefault="009D2A9C" w:rsidP="00D13E03">
            <w:pPr>
              <w:spacing w:after="0" w:line="240" w:lineRule="auto"/>
              <w:rPr>
                <w:rFonts w:ascii="Times New Roman" w:hAnsi="Times New Roman" w:cs="Times New Roman"/>
                <w:sz w:val="20"/>
                <w:szCs w:val="20"/>
              </w:rPr>
            </w:pPr>
            <w:r w:rsidRPr="009C20F9">
              <w:rPr>
                <w:rFonts w:ascii="Times New Roman" w:hAnsi="Times New Roman" w:cs="Times New Roman"/>
                <w:sz w:val="20"/>
                <w:szCs w:val="20"/>
              </w:rPr>
              <w:t>545 (100%)</w:t>
            </w:r>
          </w:p>
        </w:tc>
      </w:tr>
      <w:tr w:rsidR="009D2A9C" w:rsidRPr="009C20F9" w:rsidTr="0079514B">
        <w:trPr>
          <w:trHeight w:val="300"/>
        </w:trPr>
        <w:tc>
          <w:tcPr>
            <w:tcW w:w="1017" w:type="pct"/>
            <w:gridSpan w:val="2"/>
            <w:shd w:val="clear" w:color="auto" w:fill="auto"/>
            <w:noWrap/>
            <w:hideMark/>
          </w:tcPr>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žene ukupno</w:t>
            </w:r>
          </w:p>
        </w:tc>
        <w:tc>
          <w:tcPr>
            <w:tcW w:w="598" w:type="pct"/>
            <w:shd w:val="clear" w:color="auto" w:fill="auto"/>
            <w:noWrap/>
            <w:hideMark/>
          </w:tcPr>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890 (63,6%)</w:t>
            </w:r>
          </w:p>
        </w:tc>
        <w:tc>
          <w:tcPr>
            <w:tcW w:w="727" w:type="pct"/>
            <w:shd w:val="clear" w:color="auto" w:fill="auto"/>
            <w:noWrap/>
            <w:hideMark/>
          </w:tcPr>
          <w:p w:rsidR="00B63A36"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97 </w:t>
            </w:r>
          </w:p>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(6,9%)</w:t>
            </w:r>
          </w:p>
        </w:tc>
        <w:tc>
          <w:tcPr>
            <w:tcW w:w="694" w:type="pct"/>
            <w:shd w:val="clear" w:color="auto" w:fill="auto"/>
            <w:noWrap/>
            <w:hideMark/>
          </w:tcPr>
          <w:p w:rsidR="00B63A36"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65 </w:t>
            </w:r>
          </w:p>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(4,6%)</w:t>
            </w:r>
          </w:p>
        </w:tc>
        <w:tc>
          <w:tcPr>
            <w:tcW w:w="782" w:type="pct"/>
            <w:shd w:val="clear" w:color="auto" w:fill="auto"/>
            <w:noWrap/>
            <w:hideMark/>
          </w:tcPr>
          <w:p w:rsidR="00331832"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318 </w:t>
            </w:r>
          </w:p>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(22,7%)</w:t>
            </w:r>
          </w:p>
        </w:tc>
        <w:tc>
          <w:tcPr>
            <w:tcW w:w="626" w:type="pct"/>
            <w:shd w:val="clear" w:color="auto" w:fill="auto"/>
            <w:noWrap/>
            <w:hideMark/>
          </w:tcPr>
          <w:p w:rsidR="00331832"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30 </w:t>
            </w:r>
          </w:p>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(2,1%)</w:t>
            </w:r>
          </w:p>
        </w:tc>
        <w:tc>
          <w:tcPr>
            <w:tcW w:w="556" w:type="pct"/>
            <w:shd w:val="clear" w:color="auto" w:fill="auto"/>
          </w:tcPr>
          <w:p w:rsidR="009D2A9C" w:rsidRPr="009C20F9" w:rsidRDefault="009D2A9C" w:rsidP="00D13E03">
            <w:pPr>
              <w:spacing w:after="0" w:line="240" w:lineRule="auto"/>
              <w:rPr>
                <w:rFonts w:ascii="Times New Roman" w:hAnsi="Times New Roman" w:cs="Times New Roman"/>
                <w:sz w:val="20"/>
                <w:szCs w:val="20"/>
              </w:rPr>
            </w:pPr>
            <w:r w:rsidRPr="009C20F9">
              <w:rPr>
                <w:rFonts w:ascii="Times New Roman" w:hAnsi="Times New Roman" w:cs="Times New Roman"/>
                <w:sz w:val="20"/>
                <w:szCs w:val="20"/>
              </w:rPr>
              <w:t>1400 (100%)</w:t>
            </w:r>
          </w:p>
        </w:tc>
      </w:tr>
      <w:tr w:rsidR="009D2A9C" w:rsidRPr="009C20F9" w:rsidTr="0079514B">
        <w:trPr>
          <w:trHeight w:val="300"/>
        </w:trPr>
        <w:tc>
          <w:tcPr>
            <w:tcW w:w="560" w:type="pct"/>
            <w:shd w:val="clear" w:color="auto" w:fill="auto"/>
            <w:noWrap/>
            <w:hideMark/>
          </w:tcPr>
          <w:p w:rsidR="009D2A9C" w:rsidRPr="009C20F9" w:rsidRDefault="009D2A9C" w:rsidP="002A7E5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muškarci</w:t>
            </w:r>
          </w:p>
        </w:tc>
        <w:tc>
          <w:tcPr>
            <w:tcW w:w="457" w:type="pct"/>
            <w:shd w:val="clear" w:color="auto" w:fill="auto"/>
            <w:noWrap/>
            <w:hideMark/>
          </w:tcPr>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15-29</w:t>
            </w:r>
          </w:p>
        </w:tc>
        <w:tc>
          <w:tcPr>
            <w:tcW w:w="598" w:type="pct"/>
            <w:shd w:val="clear" w:color="auto" w:fill="auto"/>
            <w:noWrap/>
            <w:hideMark/>
          </w:tcPr>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503 (75,1%)</w:t>
            </w:r>
          </w:p>
        </w:tc>
        <w:tc>
          <w:tcPr>
            <w:tcW w:w="727" w:type="pct"/>
            <w:shd w:val="clear" w:color="auto" w:fill="auto"/>
            <w:noWrap/>
            <w:hideMark/>
          </w:tcPr>
          <w:p w:rsidR="00B63A36"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22 </w:t>
            </w:r>
          </w:p>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(3,3)</w:t>
            </w:r>
          </w:p>
        </w:tc>
        <w:tc>
          <w:tcPr>
            <w:tcW w:w="694" w:type="pct"/>
            <w:shd w:val="clear" w:color="auto" w:fill="auto"/>
            <w:noWrap/>
            <w:hideMark/>
          </w:tcPr>
          <w:p w:rsidR="00B63A36"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8 </w:t>
            </w:r>
          </w:p>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(1,2)</w:t>
            </w:r>
          </w:p>
        </w:tc>
        <w:tc>
          <w:tcPr>
            <w:tcW w:w="782" w:type="pct"/>
            <w:shd w:val="clear" w:color="auto" w:fill="auto"/>
            <w:noWrap/>
            <w:hideMark/>
          </w:tcPr>
          <w:p w:rsidR="00331832"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123 </w:t>
            </w:r>
          </w:p>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(18,4)</w:t>
            </w:r>
          </w:p>
        </w:tc>
        <w:tc>
          <w:tcPr>
            <w:tcW w:w="626" w:type="pct"/>
            <w:shd w:val="clear" w:color="auto" w:fill="auto"/>
            <w:noWrap/>
            <w:hideMark/>
          </w:tcPr>
          <w:p w:rsidR="00331832"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14 </w:t>
            </w:r>
          </w:p>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(2,1)</w:t>
            </w:r>
          </w:p>
        </w:tc>
        <w:tc>
          <w:tcPr>
            <w:tcW w:w="556" w:type="pct"/>
            <w:shd w:val="clear" w:color="auto" w:fill="auto"/>
          </w:tcPr>
          <w:p w:rsidR="009D2A9C" w:rsidRPr="009C20F9" w:rsidRDefault="009D2A9C" w:rsidP="00D13E03">
            <w:pPr>
              <w:spacing w:after="0" w:line="240" w:lineRule="auto"/>
              <w:rPr>
                <w:rFonts w:ascii="Times New Roman" w:hAnsi="Times New Roman" w:cs="Times New Roman"/>
                <w:sz w:val="20"/>
                <w:szCs w:val="20"/>
              </w:rPr>
            </w:pPr>
            <w:r w:rsidRPr="009C20F9">
              <w:rPr>
                <w:rFonts w:ascii="Times New Roman" w:hAnsi="Times New Roman" w:cs="Times New Roman"/>
                <w:sz w:val="20"/>
                <w:szCs w:val="20"/>
              </w:rPr>
              <w:t>670 (100%)</w:t>
            </w:r>
          </w:p>
        </w:tc>
      </w:tr>
      <w:tr w:rsidR="009D2A9C" w:rsidRPr="009C20F9" w:rsidTr="0079514B">
        <w:trPr>
          <w:trHeight w:val="300"/>
        </w:trPr>
        <w:tc>
          <w:tcPr>
            <w:tcW w:w="560" w:type="pct"/>
            <w:shd w:val="clear" w:color="auto" w:fill="auto"/>
            <w:noWrap/>
            <w:hideMark/>
          </w:tcPr>
          <w:p w:rsidR="009D2A9C" w:rsidRPr="009C20F9" w:rsidRDefault="009D2A9C" w:rsidP="002A7E5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muškarci</w:t>
            </w:r>
          </w:p>
        </w:tc>
        <w:tc>
          <w:tcPr>
            <w:tcW w:w="457" w:type="pct"/>
            <w:shd w:val="clear" w:color="auto" w:fill="auto"/>
            <w:noWrap/>
            <w:hideMark/>
          </w:tcPr>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30-44</w:t>
            </w:r>
          </w:p>
        </w:tc>
        <w:tc>
          <w:tcPr>
            <w:tcW w:w="598" w:type="pct"/>
            <w:shd w:val="clear" w:color="auto" w:fill="auto"/>
            <w:noWrap/>
            <w:hideMark/>
          </w:tcPr>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407 (68,9%)</w:t>
            </w:r>
          </w:p>
        </w:tc>
        <w:tc>
          <w:tcPr>
            <w:tcW w:w="727" w:type="pct"/>
            <w:shd w:val="clear" w:color="auto" w:fill="auto"/>
            <w:noWrap/>
            <w:hideMark/>
          </w:tcPr>
          <w:p w:rsidR="00B63A36"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22 </w:t>
            </w:r>
          </w:p>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(3,7%)</w:t>
            </w:r>
          </w:p>
        </w:tc>
        <w:tc>
          <w:tcPr>
            <w:tcW w:w="694" w:type="pct"/>
            <w:shd w:val="clear" w:color="auto" w:fill="auto"/>
            <w:noWrap/>
            <w:hideMark/>
          </w:tcPr>
          <w:p w:rsidR="00B63A36"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30 </w:t>
            </w:r>
          </w:p>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(5,1%)</w:t>
            </w:r>
          </w:p>
        </w:tc>
        <w:tc>
          <w:tcPr>
            <w:tcW w:w="782" w:type="pct"/>
            <w:shd w:val="clear" w:color="auto" w:fill="auto"/>
            <w:noWrap/>
            <w:hideMark/>
          </w:tcPr>
          <w:p w:rsidR="00331832"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117 </w:t>
            </w:r>
          </w:p>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(19,8%)</w:t>
            </w:r>
          </w:p>
        </w:tc>
        <w:tc>
          <w:tcPr>
            <w:tcW w:w="626" w:type="pct"/>
            <w:shd w:val="clear" w:color="auto" w:fill="auto"/>
            <w:noWrap/>
            <w:hideMark/>
          </w:tcPr>
          <w:p w:rsidR="00331832"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14 </w:t>
            </w:r>
          </w:p>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(2,4%)</w:t>
            </w:r>
          </w:p>
        </w:tc>
        <w:tc>
          <w:tcPr>
            <w:tcW w:w="556" w:type="pct"/>
            <w:shd w:val="clear" w:color="auto" w:fill="auto"/>
          </w:tcPr>
          <w:p w:rsidR="009D2A9C" w:rsidRPr="009C20F9" w:rsidRDefault="009D2A9C" w:rsidP="00D13E03">
            <w:pPr>
              <w:spacing w:after="0" w:line="240" w:lineRule="auto"/>
              <w:rPr>
                <w:rFonts w:ascii="Times New Roman" w:hAnsi="Times New Roman" w:cs="Times New Roman"/>
                <w:sz w:val="20"/>
                <w:szCs w:val="20"/>
              </w:rPr>
            </w:pPr>
            <w:r w:rsidRPr="009C20F9">
              <w:rPr>
                <w:rFonts w:ascii="Times New Roman" w:hAnsi="Times New Roman" w:cs="Times New Roman"/>
                <w:sz w:val="20"/>
                <w:szCs w:val="20"/>
              </w:rPr>
              <w:t>590 (100%)</w:t>
            </w:r>
          </w:p>
        </w:tc>
      </w:tr>
      <w:tr w:rsidR="009D2A9C" w:rsidRPr="009C20F9" w:rsidTr="0079514B">
        <w:trPr>
          <w:trHeight w:val="300"/>
        </w:trPr>
        <w:tc>
          <w:tcPr>
            <w:tcW w:w="560" w:type="pct"/>
            <w:shd w:val="clear" w:color="auto" w:fill="auto"/>
            <w:noWrap/>
            <w:hideMark/>
          </w:tcPr>
          <w:p w:rsidR="009D2A9C" w:rsidRPr="009C20F9" w:rsidRDefault="009D2A9C" w:rsidP="002A7E5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muškarci</w:t>
            </w:r>
          </w:p>
        </w:tc>
        <w:tc>
          <w:tcPr>
            <w:tcW w:w="457" w:type="pct"/>
            <w:shd w:val="clear" w:color="auto" w:fill="auto"/>
            <w:noWrap/>
            <w:hideMark/>
          </w:tcPr>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45+</w:t>
            </w:r>
          </w:p>
        </w:tc>
        <w:tc>
          <w:tcPr>
            <w:tcW w:w="598" w:type="pct"/>
            <w:shd w:val="clear" w:color="auto" w:fill="auto"/>
            <w:noWrap/>
            <w:hideMark/>
          </w:tcPr>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513 (69,1%)</w:t>
            </w:r>
          </w:p>
        </w:tc>
        <w:tc>
          <w:tcPr>
            <w:tcW w:w="727" w:type="pct"/>
            <w:shd w:val="clear" w:color="auto" w:fill="auto"/>
            <w:noWrap/>
            <w:hideMark/>
          </w:tcPr>
          <w:p w:rsidR="00B63A36"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22 </w:t>
            </w:r>
          </w:p>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(2,9%)</w:t>
            </w:r>
          </w:p>
        </w:tc>
        <w:tc>
          <w:tcPr>
            <w:tcW w:w="694" w:type="pct"/>
            <w:shd w:val="clear" w:color="auto" w:fill="auto"/>
            <w:noWrap/>
            <w:hideMark/>
          </w:tcPr>
          <w:p w:rsidR="00B63A36"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44 </w:t>
            </w:r>
          </w:p>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(5,9%)</w:t>
            </w:r>
          </w:p>
        </w:tc>
        <w:tc>
          <w:tcPr>
            <w:tcW w:w="782" w:type="pct"/>
            <w:shd w:val="clear" w:color="auto" w:fill="auto"/>
            <w:noWrap/>
            <w:hideMark/>
          </w:tcPr>
          <w:p w:rsidR="00331832"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145 </w:t>
            </w:r>
          </w:p>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(19,5%)</w:t>
            </w:r>
          </w:p>
        </w:tc>
        <w:tc>
          <w:tcPr>
            <w:tcW w:w="626" w:type="pct"/>
            <w:shd w:val="clear" w:color="auto" w:fill="auto"/>
            <w:noWrap/>
            <w:hideMark/>
          </w:tcPr>
          <w:p w:rsidR="00331832"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18 </w:t>
            </w:r>
          </w:p>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(2,4%)</w:t>
            </w:r>
          </w:p>
        </w:tc>
        <w:tc>
          <w:tcPr>
            <w:tcW w:w="556" w:type="pct"/>
            <w:shd w:val="clear" w:color="auto" w:fill="auto"/>
          </w:tcPr>
          <w:p w:rsidR="009D2A9C" w:rsidRPr="009C20F9" w:rsidRDefault="009D2A9C" w:rsidP="00D13E03">
            <w:pPr>
              <w:spacing w:after="0" w:line="240" w:lineRule="auto"/>
              <w:rPr>
                <w:rFonts w:ascii="Times New Roman" w:hAnsi="Times New Roman" w:cs="Times New Roman"/>
                <w:sz w:val="20"/>
                <w:szCs w:val="20"/>
              </w:rPr>
            </w:pPr>
            <w:r w:rsidRPr="009C20F9">
              <w:rPr>
                <w:rFonts w:ascii="Times New Roman" w:hAnsi="Times New Roman" w:cs="Times New Roman"/>
                <w:sz w:val="20"/>
                <w:szCs w:val="20"/>
              </w:rPr>
              <w:t>742 (100%)</w:t>
            </w:r>
          </w:p>
        </w:tc>
      </w:tr>
      <w:tr w:rsidR="009D2A9C" w:rsidRPr="009C20F9" w:rsidTr="0079514B">
        <w:trPr>
          <w:trHeight w:val="300"/>
        </w:trPr>
        <w:tc>
          <w:tcPr>
            <w:tcW w:w="1017" w:type="pct"/>
            <w:gridSpan w:val="2"/>
            <w:shd w:val="clear" w:color="auto" w:fill="auto"/>
            <w:noWrap/>
            <w:hideMark/>
          </w:tcPr>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muškarci ukupno</w:t>
            </w:r>
          </w:p>
        </w:tc>
        <w:tc>
          <w:tcPr>
            <w:tcW w:w="598" w:type="pct"/>
            <w:shd w:val="clear" w:color="auto" w:fill="auto"/>
            <w:noWrap/>
            <w:hideMark/>
          </w:tcPr>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1423 (71,1%)</w:t>
            </w:r>
          </w:p>
        </w:tc>
        <w:tc>
          <w:tcPr>
            <w:tcW w:w="727" w:type="pct"/>
            <w:shd w:val="clear" w:color="auto" w:fill="auto"/>
            <w:noWrap/>
            <w:hideMark/>
          </w:tcPr>
          <w:p w:rsidR="00B63A36"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66 </w:t>
            </w:r>
          </w:p>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(3,3%)</w:t>
            </w:r>
          </w:p>
        </w:tc>
        <w:tc>
          <w:tcPr>
            <w:tcW w:w="694" w:type="pct"/>
            <w:shd w:val="clear" w:color="auto" w:fill="auto"/>
            <w:noWrap/>
            <w:hideMark/>
          </w:tcPr>
          <w:p w:rsidR="00B63A36"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82 </w:t>
            </w:r>
          </w:p>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(4,1%)</w:t>
            </w:r>
          </w:p>
        </w:tc>
        <w:tc>
          <w:tcPr>
            <w:tcW w:w="782" w:type="pct"/>
            <w:shd w:val="clear" w:color="auto" w:fill="auto"/>
            <w:noWrap/>
            <w:hideMark/>
          </w:tcPr>
          <w:p w:rsidR="00331832"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385 </w:t>
            </w:r>
          </w:p>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(19,2%)</w:t>
            </w:r>
          </w:p>
        </w:tc>
        <w:tc>
          <w:tcPr>
            <w:tcW w:w="626" w:type="pct"/>
            <w:shd w:val="clear" w:color="auto" w:fill="auto"/>
            <w:noWrap/>
            <w:hideMark/>
          </w:tcPr>
          <w:p w:rsidR="00331832"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46 </w:t>
            </w:r>
          </w:p>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(2,3%)</w:t>
            </w:r>
          </w:p>
        </w:tc>
        <w:tc>
          <w:tcPr>
            <w:tcW w:w="556" w:type="pct"/>
            <w:shd w:val="clear" w:color="auto" w:fill="auto"/>
          </w:tcPr>
          <w:p w:rsidR="009D2A9C" w:rsidRPr="009C20F9" w:rsidRDefault="009D2A9C" w:rsidP="00D13E03">
            <w:pPr>
              <w:spacing w:after="0" w:line="240" w:lineRule="auto"/>
              <w:rPr>
                <w:rFonts w:ascii="Times New Roman" w:hAnsi="Times New Roman" w:cs="Times New Roman"/>
                <w:sz w:val="20"/>
                <w:szCs w:val="20"/>
              </w:rPr>
            </w:pPr>
            <w:r w:rsidRPr="009C20F9">
              <w:rPr>
                <w:rFonts w:ascii="Times New Roman" w:hAnsi="Times New Roman" w:cs="Times New Roman"/>
                <w:sz w:val="20"/>
                <w:szCs w:val="20"/>
              </w:rPr>
              <w:t>2002 (100%)</w:t>
            </w:r>
          </w:p>
        </w:tc>
      </w:tr>
      <w:tr w:rsidR="009D2A9C" w:rsidRPr="009C20F9" w:rsidTr="0079514B">
        <w:trPr>
          <w:trHeight w:val="300"/>
        </w:trPr>
        <w:tc>
          <w:tcPr>
            <w:tcW w:w="1017" w:type="pct"/>
            <w:gridSpan w:val="2"/>
            <w:shd w:val="clear" w:color="auto" w:fill="auto"/>
            <w:noWrap/>
            <w:hideMark/>
          </w:tcPr>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žene i muškarci ukupno</w:t>
            </w:r>
          </w:p>
        </w:tc>
        <w:tc>
          <w:tcPr>
            <w:tcW w:w="598" w:type="pct"/>
            <w:shd w:val="clear" w:color="auto" w:fill="auto"/>
            <w:noWrap/>
            <w:hideMark/>
          </w:tcPr>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2313 (67,9%)</w:t>
            </w:r>
          </w:p>
        </w:tc>
        <w:tc>
          <w:tcPr>
            <w:tcW w:w="727" w:type="pct"/>
            <w:shd w:val="clear" w:color="auto" w:fill="auto"/>
            <w:noWrap/>
            <w:hideMark/>
          </w:tcPr>
          <w:p w:rsidR="00B63A36"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163 </w:t>
            </w:r>
          </w:p>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(4,8%)</w:t>
            </w:r>
          </w:p>
        </w:tc>
        <w:tc>
          <w:tcPr>
            <w:tcW w:w="694" w:type="pct"/>
            <w:shd w:val="clear" w:color="auto" w:fill="auto"/>
            <w:noWrap/>
            <w:hideMark/>
          </w:tcPr>
          <w:p w:rsidR="00B63A36"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147 </w:t>
            </w:r>
          </w:p>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(4,3%)</w:t>
            </w:r>
          </w:p>
        </w:tc>
        <w:tc>
          <w:tcPr>
            <w:tcW w:w="782" w:type="pct"/>
            <w:shd w:val="clear" w:color="auto" w:fill="auto"/>
            <w:noWrap/>
            <w:hideMark/>
          </w:tcPr>
          <w:p w:rsidR="00331832"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703 </w:t>
            </w:r>
          </w:p>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(20,66%)</w:t>
            </w:r>
          </w:p>
        </w:tc>
        <w:tc>
          <w:tcPr>
            <w:tcW w:w="626" w:type="pct"/>
            <w:shd w:val="clear" w:color="auto" w:fill="auto"/>
            <w:noWrap/>
            <w:hideMark/>
          </w:tcPr>
          <w:p w:rsidR="00331832"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76 </w:t>
            </w:r>
          </w:p>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(2,2%)</w:t>
            </w:r>
          </w:p>
        </w:tc>
        <w:tc>
          <w:tcPr>
            <w:tcW w:w="556" w:type="pct"/>
            <w:shd w:val="clear" w:color="auto" w:fill="auto"/>
          </w:tcPr>
          <w:p w:rsidR="009D2A9C" w:rsidRPr="009C20F9" w:rsidRDefault="009D2A9C" w:rsidP="00D13E03">
            <w:pPr>
              <w:spacing w:after="0" w:line="240" w:lineRule="auto"/>
              <w:rPr>
                <w:rFonts w:ascii="Times New Roman" w:hAnsi="Times New Roman" w:cs="Times New Roman"/>
                <w:sz w:val="20"/>
                <w:szCs w:val="20"/>
              </w:rPr>
            </w:pPr>
            <w:r w:rsidRPr="009C20F9">
              <w:rPr>
                <w:rFonts w:ascii="Times New Roman" w:hAnsi="Times New Roman" w:cs="Times New Roman"/>
                <w:sz w:val="20"/>
                <w:szCs w:val="20"/>
              </w:rPr>
              <w:t>3402 (100%)</w:t>
            </w:r>
          </w:p>
        </w:tc>
      </w:tr>
      <w:tr w:rsidR="009D2A9C" w:rsidRPr="009C20F9" w:rsidTr="0079514B">
        <w:trPr>
          <w:trHeight w:val="604"/>
        </w:trPr>
        <w:tc>
          <w:tcPr>
            <w:tcW w:w="1017" w:type="pct"/>
            <w:gridSpan w:val="2"/>
            <w:shd w:val="clear" w:color="auto" w:fill="auto"/>
            <w:noWrap/>
            <w:hideMark/>
          </w:tcPr>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djeca, žene i muškarci ukupno</w:t>
            </w:r>
          </w:p>
        </w:tc>
        <w:tc>
          <w:tcPr>
            <w:tcW w:w="598" w:type="pct"/>
            <w:shd w:val="clear" w:color="auto" w:fill="auto"/>
            <w:noWrap/>
            <w:hideMark/>
          </w:tcPr>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2536 (67,3%)</w:t>
            </w:r>
          </w:p>
        </w:tc>
        <w:tc>
          <w:tcPr>
            <w:tcW w:w="727" w:type="pct"/>
            <w:shd w:val="clear" w:color="auto" w:fill="auto"/>
            <w:noWrap/>
            <w:hideMark/>
          </w:tcPr>
          <w:p w:rsidR="00B63A36"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192 </w:t>
            </w:r>
          </w:p>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(5,1%)</w:t>
            </w:r>
          </w:p>
        </w:tc>
        <w:tc>
          <w:tcPr>
            <w:tcW w:w="694" w:type="pct"/>
            <w:shd w:val="clear" w:color="auto" w:fill="auto"/>
            <w:noWrap/>
            <w:hideMark/>
          </w:tcPr>
          <w:p w:rsidR="00B63A36"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149 </w:t>
            </w:r>
          </w:p>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(3,9%)</w:t>
            </w:r>
          </w:p>
        </w:tc>
        <w:tc>
          <w:tcPr>
            <w:tcW w:w="782" w:type="pct"/>
            <w:shd w:val="clear" w:color="auto" w:fill="auto"/>
            <w:noWrap/>
            <w:hideMark/>
          </w:tcPr>
          <w:p w:rsidR="00331832"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772 </w:t>
            </w:r>
          </w:p>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(20,5%)</w:t>
            </w:r>
          </w:p>
        </w:tc>
        <w:tc>
          <w:tcPr>
            <w:tcW w:w="626" w:type="pct"/>
            <w:shd w:val="clear" w:color="auto" w:fill="auto"/>
            <w:noWrap/>
            <w:hideMark/>
          </w:tcPr>
          <w:p w:rsidR="00331832"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119 </w:t>
            </w:r>
          </w:p>
          <w:p w:rsidR="009D2A9C" w:rsidRPr="009C20F9" w:rsidRDefault="009D2A9C" w:rsidP="00D13E03">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(3,2%)</w:t>
            </w:r>
          </w:p>
        </w:tc>
        <w:tc>
          <w:tcPr>
            <w:tcW w:w="556" w:type="pct"/>
            <w:shd w:val="clear" w:color="auto" w:fill="auto"/>
          </w:tcPr>
          <w:p w:rsidR="009D2A9C" w:rsidRPr="009C20F9" w:rsidRDefault="009D2A9C" w:rsidP="00D13E03">
            <w:pPr>
              <w:spacing w:after="0" w:line="240" w:lineRule="auto"/>
              <w:rPr>
                <w:rFonts w:ascii="Times New Roman" w:hAnsi="Times New Roman" w:cs="Times New Roman"/>
                <w:sz w:val="20"/>
                <w:szCs w:val="20"/>
              </w:rPr>
            </w:pPr>
            <w:r w:rsidRPr="009C20F9">
              <w:rPr>
                <w:rFonts w:ascii="Times New Roman" w:hAnsi="Times New Roman" w:cs="Times New Roman"/>
                <w:sz w:val="20"/>
                <w:szCs w:val="20"/>
              </w:rPr>
              <w:t xml:space="preserve"> 3768 (100%)</w:t>
            </w:r>
          </w:p>
        </w:tc>
      </w:tr>
    </w:tbl>
    <w:p w:rsidR="009D2A9C" w:rsidRDefault="009D2A9C" w:rsidP="008B5468">
      <w:pPr>
        <w:tabs>
          <w:tab w:val="left" w:pos="1215"/>
        </w:tabs>
        <w:spacing w:line="360" w:lineRule="auto"/>
        <w:rPr>
          <w:rFonts w:ascii="Times New Roman" w:hAnsi="Times New Roman" w:cs="Times New Roman"/>
          <w:sz w:val="24"/>
          <w:szCs w:val="24"/>
        </w:rPr>
      </w:pPr>
    </w:p>
    <w:p w:rsidR="008B5468" w:rsidRDefault="004F6277" w:rsidP="008B5468">
      <w:pPr>
        <w:tabs>
          <w:tab w:val="left" w:pos="1215"/>
        </w:tabs>
        <w:spacing w:line="360" w:lineRule="auto"/>
        <w:rPr>
          <w:rFonts w:ascii="Times New Roman" w:hAnsi="Times New Roman" w:cs="Times New Roman"/>
          <w:sz w:val="24"/>
          <w:szCs w:val="24"/>
        </w:rPr>
      </w:pPr>
      <w:r>
        <w:rPr>
          <w:rFonts w:ascii="Times New Roman" w:hAnsi="Times New Roman" w:cs="Times New Roman"/>
          <w:sz w:val="24"/>
          <w:szCs w:val="24"/>
        </w:rPr>
        <w:t xml:space="preserve">Ukupna prevalencija </w:t>
      </w:r>
      <w:r w:rsidR="00B34C7C">
        <w:rPr>
          <w:rFonts w:ascii="Times New Roman" w:hAnsi="Times New Roman" w:cs="Times New Roman"/>
          <w:sz w:val="24"/>
          <w:szCs w:val="24"/>
        </w:rPr>
        <w:t xml:space="preserve">pojave </w:t>
      </w:r>
      <w:r>
        <w:rPr>
          <w:rFonts w:ascii="Times New Roman" w:hAnsi="Times New Roman" w:cs="Times New Roman"/>
          <w:sz w:val="24"/>
          <w:szCs w:val="24"/>
        </w:rPr>
        <w:t xml:space="preserve">karijesa </w:t>
      </w:r>
      <w:r w:rsidR="00B34C7C">
        <w:rPr>
          <w:rFonts w:ascii="Times New Roman" w:hAnsi="Times New Roman" w:cs="Times New Roman"/>
          <w:sz w:val="24"/>
          <w:szCs w:val="24"/>
        </w:rPr>
        <w:t xml:space="preserve">u obrađenom uzorka </w:t>
      </w:r>
      <w:r>
        <w:rPr>
          <w:rFonts w:ascii="Times New Roman" w:hAnsi="Times New Roman" w:cs="Times New Roman"/>
          <w:sz w:val="24"/>
          <w:szCs w:val="24"/>
        </w:rPr>
        <w:t xml:space="preserve">bila </w:t>
      </w:r>
      <w:r w:rsidR="00B34C7C">
        <w:rPr>
          <w:rFonts w:ascii="Times New Roman" w:hAnsi="Times New Roman" w:cs="Times New Roman"/>
          <w:sz w:val="24"/>
          <w:szCs w:val="24"/>
        </w:rPr>
        <w:t xml:space="preserve">je </w:t>
      </w:r>
      <w:r>
        <w:rPr>
          <w:rFonts w:ascii="Times New Roman" w:hAnsi="Times New Roman" w:cs="Times New Roman"/>
          <w:sz w:val="24"/>
          <w:szCs w:val="24"/>
        </w:rPr>
        <w:t>4,4%. Kod muškaraca je prevalencija karijesa bila 4,</w:t>
      </w:r>
      <w:r w:rsidR="000B1F07">
        <w:rPr>
          <w:rFonts w:ascii="Times New Roman" w:hAnsi="Times New Roman" w:cs="Times New Roman"/>
          <w:sz w:val="24"/>
          <w:szCs w:val="24"/>
        </w:rPr>
        <w:t>8%, a kod žena 4,3%.</w:t>
      </w:r>
      <w:r w:rsidR="003133B2">
        <w:rPr>
          <w:rFonts w:ascii="Times New Roman" w:hAnsi="Times New Roman" w:cs="Times New Roman"/>
          <w:sz w:val="24"/>
          <w:szCs w:val="24"/>
        </w:rPr>
        <w:t xml:space="preserve"> </w:t>
      </w:r>
      <w:r w:rsidR="008B5468">
        <w:rPr>
          <w:rFonts w:ascii="Times New Roman" w:hAnsi="Times New Roman" w:cs="Times New Roman"/>
          <w:sz w:val="24"/>
          <w:szCs w:val="24"/>
        </w:rPr>
        <w:t>Kod djece je zabilježena prevalencija karijesa od 2,8% (tablica 6.)</w:t>
      </w:r>
    </w:p>
    <w:p w:rsidR="008B5468" w:rsidRDefault="000B1F07" w:rsidP="001252C8">
      <w:pPr>
        <w:tabs>
          <w:tab w:val="left" w:pos="1215"/>
        </w:tabs>
        <w:spacing w:line="360" w:lineRule="auto"/>
        <w:rPr>
          <w:rFonts w:ascii="Times New Roman" w:hAnsi="Times New Roman" w:cs="Times New Roman"/>
          <w:sz w:val="24"/>
          <w:szCs w:val="24"/>
        </w:rPr>
      </w:pPr>
      <w:r>
        <w:rPr>
          <w:rFonts w:ascii="Times New Roman" w:hAnsi="Times New Roman" w:cs="Times New Roman"/>
          <w:sz w:val="24"/>
          <w:szCs w:val="24"/>
        </w:rPr>
        <w:t>Hi-kvadrat tes</w:t>
      </w:r>
      <w:r w:rsidR="00B741C3">
        <w:rPr>
          <w:rFonts w:ascii="Times New Roman" w:hAnsi="Times New Roman" w:cs="Times New Roman"/>
          <w:sz w:val="24"/>
          <w:szCs w:val="24"/>
        </w:rPr>
        <w:t>tom (X2 = 0,3</w:t>
      </w:r>
      <w:r>
        <w:rPr>
          <w:rFonts w:ascii="Times New Roman" w:hAnsi="Times New Roman" w:cs="Times New Roman"/>
          <w:sz w:val="24"/>
          <w:szCs w:val="24"/>
        </w:rPr>
        <w:t>) utvrđeno je da ne postoji statistički značaj</w:t>
      </w:r>
      <w:r w:rsidRPr="002A4E41">
        <w:rPr>
          <w:rFonts w:ascii="Times New Roman" w:hAnsi="Times New Roman" w:cs="Times New Roman"/>
          <w:sz w:val="24"/>
          <w:szCs w:val="24"/>
        </w:rPr>
        <w:t xml:space="preserve">na razlika u prevalenciji </w:t>
      </w:r>
      <w:r>
        <w:rPr>
          <w:rFonts w:ascii="Times New Roman" w:hAnsi="Times New Roman" w:cs="Times New Roman"/>
          <w:sz w:val="24"/>
          <w:szCs w:val="24"/>
        </w:rPr>
        <w:t>karijesa između muškaraca i žena (p</w:t>
      </w:r>
      <w:r w:rsidRPr="002A4E41">
        <w:rPr>
          <w:rFonts w:ascii="Times New Roman" w:hAnsi="Times New Roman" w:cs="Times New Roman"/>
          <w:sz w:val="24"/>
          <w:szCs w:val="24"/>
        </w:rPr>
        <w:t>&lt;0,05).</w:t>
      </w:r>
      <w:r>
        <w:rPr>
          <w:rFonts w:ascii="Times New Roman" w:hAnsi="Times New Roman" w:cs="Times New Roman"/>
          <w:sz w:val="24"/>
          <w:szCs w:val="24"/>
        </w:rPr>
        <w:t xml:space="preserve"> </w:t>
      </w:r>
    </w:p>
    <w:p w:rsidR="003B5EBD" w:rsidRDefault="003B5EBD" w:rsidP="001252C8">
      <w:pPr>
        <w:tabs>
          <w:tab w:val="left" w:pos="1215"/>
        </w:tabs>
        <w:spacing w:line="360" w:lineRule="auto"/>
        <w:rPr>
          <w:rFonts w:ascii="Times New Roman" w:hAnsi="Times New Roman" w:cs="Times New Roman"/>
          <w:i/>
          <w:sz w:val="24"/>
          <w:szCs w:val="24"/>
        </w:rPr>
      </w:pPr>
    </w:p>
    <w:p w:rsidR="004F6277" w:rsidRPr="003B5EBD" w:rsidRDefault="004F6277" w:rsidP="001252C8">
      <w:pPr>
        <w:tabs>
          <w:tab w:val="left" w:pos="1215"/>
        </w:tabs>
        <w:spacing w:line="360" w:lineRule="auto"/>
        <w:rPr>
          <w:rFonts w:ascii="Times New Roman" w:hAnsi="Times New Roman" w:cs="Times New Roman"/>
          <w:i/>
          <w:sz w:val="24"/>
          <w:szCs w:val="24"/>
        </w:rPr>
      </w:pPr>
      <w:r w:rsidRPr="003B5EBD">
        <w:rPr>
          <w:rFonts w:ascii="Times New Roman" w:hAnsi="Times New Roman" w:cs="Times New Roman"/>
          <w:i/>
          <w:sz w:val="24"/>
          <w:szCs w:val="24"/>
        </w:rPr>
        <w:lastRenderedPageBreak/>
        <w:t>Tablica 6. Prikaz broja karioznih zuba</w:t>
      </w:r>
    </w:p>
    <w:tbl>
      <w:tblPr>
        <w:tblStyle w:val="TableGrid"/>
        <w:tblW w:w="5000" w:type="pct"/>
        <w:tblLook w:val="04A0"/>
      </w:tblPr>
      <w:tblGrid>
        <w:gridCol w:w="3096"/>
        <w:gridCol w:w="3097"/>
        <w:gridCol w:w="3095"/>
      </w:tblGrid>
      <w:tr w:rsidR="0082664B" w:rsidRPr="009C20F9" w:rsidTr="0079514B">
        <w:tc>
          <w:tcPr>
            <w:tcW w:w="1667" w:type="pct"/>
          </w:tcPr>
          <w:p w:rsidR="0082664B" w:rsidRPr="009C20F9" w:rsidRDefault="0082664B" w:rsidP="009C20F9">
            <w:pPr>
              <w:tabs>
                <w:tab w:val="left" w:pos="1215"/>
              </w:tabs>
              <w:spacing w:line="360" w:lineRule="auto"/>
              <w:jc w:val="center"/>
              <w:rPr>
                <w:rFonts w:ascii="Times New Roman" w:hAnsi="Times New Roman" w:cs="Times New Roman"/>
                <w:sz w:val="20"/>
                <w:szCs w:val="20"/>
              </w:rPr>
            </w:pPr>
          </w:p>
        </w:tc>
        <w:tc>
          <w:tcPr>
            <w:tcW w:w="1667" w:type="pct"/>
          </w:tcPr>
          <w:p w:rsidR="0082664B" w:rsidRPr="009C20F9" w:rsidRDefault="0082664B" w:rsidP="009C20F9">
            <w:pPr>
              <w:tabs>
                <w:tab w:val="left" w:pos="1215"/>
              </w:tabs>
              <w:spacing w:line="360" w:lineRule="auto"/>
              <w:jc w:val="center"/>
              <w:rPr>
                <w:rFonts w:ascii="Times New Roman" w:hAnsi="Times New Roman" w:cs="Times New Roman"/>
                <w:sz w:val="20"/>
                <w:szCs w:val="20"/>
              </w:rPr>
            </w:pPr>
            <w:r w:rsidRPr="009C20F9">
              <w:rPr>
                <w:rFonts w:ascii="Times New Roman" w:hAnsi="Times New Roman" w:cs="Times New Roman"/>
                <w:sz w:val="20"/>
                <w:szCs w:val="20"/>
              </w:rPr>
              <w:t>Broj zubi</w:t>
            </w:r>
          </w:p>
        </w:tc>
        <w:tc>
          <w:tcPr>
            <w:tcW w:w="1666" w:type="pct"/>
          </w:tcPr>
          <w:p w:rsidR="0082664B" w:rsidRPr="009C20F9" w:rsidRDefault="0082664B" w:rsidP="009C20F9">
            <w:pPr>
              <w:tabs>
                <w:tab w:val="left" w:pos="1215"/>
              </w:tabs>
              <w:spacing w:line="360" w:lineRule="auto"/>
              <w:jc w:val="center"/>
              <w:rPr>
                <w:rFonts w:ascii="Times New Roman" w:hAnsi="Times New Roman" w:cs="Times New Roman"/>
                <w:sz w:val="20"/>
                <w:szCs w:val="20"/>
              </w:rPr>
            </w:pPr>
            <w:r w:rsidRPr="009C20F9">
              <w:rPr>
                <w:rFonts w:ascii="Times New Roman" w:hAnsi="Times New Roman" w:cs="Times New Roman"/>
                <w:sz w:val="20"/>
                <w:szCs w:val="20"/>
              </w:rPr>
              <w:t>Broj karioznih zubi</w:t>
            </w:r>
          </w:p>
        </w:tc>
      </w:tr>
      <w:tr w:rsidR="0082664B" w:rsidRPr="009C20F9" w:rsidTr="0079514B">
        <w:tc>
          <w:tcPr>
            <w:tcW w:w="1667" w:type="pct"/>
          </w:tcPr>
          <w:p w:rsidR="0082664B" w:rsidRPr="009C20F9" w:rsidRDefault="00F913D1" w:rsidP="009C20F9">
            <w:pPr>
              <w:tabs>
                <w:tab w:val="left" w:pos="1215"/>
              </w:tabs>
              <w:spacing w:line="360" w:lineRule="auto"/>
              <w:jc w:val="center"/>
              <w:rPr>
                <w:rFonts w:ascii="Times New Roman" w:hAnsi="Times New Roman" w:cs="Times New Roman"/>
                <w:sz w:val="20"/>
                <w:szCs w:val="20"/>
              </w:rPr>
            </w:pPr>
            <w:r w:rsidRPr="009C20F9">
              <w:rPr>
                <w:rFonts w:ascii="Times New Roman" w:hAnsi="Times New Roman" w:cs="Times New Roman"/>
                <w:sz w:val="20"/>
                <w:szCs w:val="20"/>
              </w:rPr>
              <w:t>Djeca</w:t>
            </w:r>
          </w:p>
        </w:tc>
        <w:tc>
          <w:tcPr>
            <w:tcW w:w="1667" w:type="pct"/>
          </w:tcPr>
          <w:p w:rsidR="0082664B" w:rsidRPr="009C20F9" w:rsidRDefault="00F913D1" w:rsidP="009C20F9">
            <w:pPr>
              <w:tabs>
                <w:tab w:val="left" w:pos="1215"/>
              </w:tabs>
              <w:spacing w:line="360" w:lineRule="auto"/>
              <w:jc w:val="center"/>
              <w:rPr>
                <w:rFonts w:ascii="Times New Roman" w:hAnsi="Times New Roman" w:cs="Times New Roman"/>
                <w:sz w:val="20"/>
                <w:szCs w:val="20"/>
              </w:rPr>
            </w:pPr>
            <w:r w:rsidRPr="009C20F9">
              <w:rPr>
                <w:rFonts w:ascii="Times New Roman" w:hAnsi="Times New Roman" w:cs="Times New Roman"/>
                <w:sz w:val="20"/>
                <w:szCs w:val="20"/>
              </w:rPr>
              <w:t>252</w:t>
            </w:r>
          </w:p>
        </w:tc>
        <w:tc>
          <w:tcPr>
            <w:tcW w:w="1666" w:type="pct"/>
          </w:tcPr>
          <w:p w:rsidR="0082664B" w:rsidRPr="009C20F9" w:rsidRDefault="00F913D1" w:rsidP="009C20F9">
            <w:pPr>
              <w:tabs>
                <w:tab w:val="left" w:pos="1215"/>
              </w:tabs>
              <w:spacing w:line="360" w:lineRule="auto"/>
              <w:jc w:val="center"/>
              <w:rPr>
                <w:rFonts w:ascii="Times New Roman" w:hAnsi="Times New Roman" w:cs="Times New Roman"/>
                <w:sz w:val="20"/>
                <w:szCs w:val="20"/>
              </w:rPr>
            </w:pPr>
            <w:r w:rsidRPr="009C20F9">
              <w:rPr>
                <w:rFonts w:ascii="Times New Roman" w:hAnsi="Times New Roman" w:cs="Times New Roman"/>
                <w:sz w:val="20"/>
                <w:szCs w:val="20"/>
              </w:rPr>
              <w:t>7 (2,8%)</w:t>
            </w:r>
          </w:p>
        </w:tc>
      </w:tr>
      <w:tr w:rsidR="0082664B" w:rsidRPr="009C20F9" w:rsidTr="0079514B">
        <w:tc>
          <w:tcPr>
            <w:tcW w:w="1667" w:type="pct"/>
          </w:tcPr>
          <w:p w:rsidR="0082664B" w:rsidRPr="009C20F9" w:rsidRDefault="00F913D1" w:rsidP="009C20F9">
            <w:pPr>
              <w:tabs>
                <w:tab w:val="left" w:pos="1215"/>
              </w:tabs>
              <w:spacing w:line="360" w:lineRule="auto"/>
              <w:jc w:val="center"/>
              <w:rPr>
                <w:rFonts w:ascii="Times New Roman" w:hAnsi="Times New Roman" w:cs="Times New Roman"/>
                <w:sz w:val="20"/>
                <w:szCs w:val="20"/>
              </w:rPr>
            </w:pPr>
            <w:r w:rsidRPr="009C20F9">
              <w:rPr>
                <w:rFonts w:ascii="Times New Roman" w:hAnsi="Times New Roman" w:cs="Times New Roman"/>
                <w:sz w:val="20"/>
                <w:szCs w:val="20"/>
              </w:rPr>
              <w:t>Muškarci</w:t>
            </w:r>
          </w:p>
        </w:tc>
        <w:tc>
          <w:tcPr>
            <w:tcW w:w="1667" w:type="pct"/>
          </w:tcPr>
          <w:p w:rsidR="0082664B" w:rsidRPr="009C20F9" w:rsidRDefault="00F913D1" w:rsidP="009C20F9">
            <w:pPr>
              <w:tabs>
                <w:tab w:val="left" w:pos="1215"/>
              </w:tabs>
              <w:spacing w:line="360" w:lineRule="auto"/>
              <w:jc w:val="center"/>
              <w:rPr>
                <w:rFonts w:ascii="Times New Roman" w:hAnsi="Times New Roman" w:cs="Times New Roman"/>
                <w:sz w:val="20"/>
                <w:szCs w:val="20"/>
              </w:rPr>
            </w:pPr>
            <w:r w:rsidRPr="009C20F9">
              <w:rPr>
                <w:rFonts w:ascii="Times New Roman" w:hAnsi="Times New Roman" w:cs="Times New Roman"/>
                <w:sz w:val="20"/>
                <w:szCs w:val="20"/>
              </w:rPr>
              <w:t>1489</w:t>
            </w:r>
          </w:p>
        </w:tc>
        <w:tc>
          <w:tcPr>
            <w:tcW w:w="1666" w:type="pct"/>
          </w:tcPr>
          <w:p w:rsidR="0082664B" w:rsidRPr="009C20F9" w:rsidRDefault="00F913D1" w:rsidP="009C20F9">
            <w:pPr>
              <w:tabs>
                <w:tab w:val="left" w:pos="1215"/>
              </w:tabs>
              <w:spacing w:line="360" w:lineRule="auto"/>
              <w:jc w:val="center"/>
              <w:rPr>
                <w:rFonts w:ascii="Times New Roman" w:hAnsi="Times New Roman" w:cs="Times New Roman"/>
                <w:sz w:val="20"/>
                <w:szCs w:val="20"/>
              </w:rPr>
            </w:pPr>
            <w:r w:rsidRPr="009C20F9">
              <w:rPr>
                <w:rFonts w:ascii="Times New Roman" w:hAnsi="Times New Roman" w:cs="Times New Roman"/>
                <w:sz w:val="20"/>
                <w:szCs w:val="20"/>
              </w:rPr>
              <w:t>72 (4,8%)</w:t>
            </w:r>
          </w:p>
        </w:tc>
      </w:tr>
      <w:tr w:rsidR="0082664B" w:rsidRPr="009C20F9" w:rsidTr="0079514B">
        <w:tc>
          <w:tcPr>
            <w:tcW w:w="1667" w:type="pct"/>
          </w:tcPr>
          <w:p w:rsidR="0082664B" w:rsidRPr="009C20F9" w:rsidRDefault="00F913D1" w:rsidP="009C20F9">
            <w:pPr>
              <w:tabs>
                <w:tab w:val="left" w:pos="1215"/>
              </w:tabs>
              <w:spacing w:line="360" w:lineRule="auto"/>
              <w:jc w:val="center"/>
              <w:rPr>
                <w:rFonts w:ascii="Times New Roman" w:hAnsi="Times New Roman" w:cs="Times New Roman"/>
                <w:sz w:val="20"/>
                <w:szCs w:val="20"/>
              </w:rPr>
            </w:pPr>
            <w:r w:rsidRPr="009C20F9">
              <w:rPr>
                <w:rFonts w:ascii="Times New Roman" w:hAnsi="Times New Roman" w:cs="Times New Roman"/>
                <w:sz w:val="20"/>
                <w:szCs w:val="20"/>
              </w:rPr>
              <w:t>Žene</w:t>
            </w:r>
          </w:p>
        </w:tc>
        <w:tc>
          <w:tcPr>
            <w:tcW w:w="1667" w:type="pct"/>
          </w:tcPr>
          <w:p w:rsidR="0082664B" w:rsidRPr="009C20F9" w:rsidRDefault="00F913D1" w:rsidP="009C20F9">
            <w:pPr>
              <w:tabs>
                <w:tab w:val="left" w:pos="1215"/>
              </w:tabs>
              <w:spacing w:line="360" w:lineRule="auto"/>
              <w:jc w:val="center"/>
              <w:rPr>
                <w:rFonts w:ascii="Times New Roman" w:hAnsi="Times New Roman" w:cs="Times New Roman"/>
                <w:sz w:val="20"/>
                <w:szCs w:val="20"/>
              </w:rPr>
            </w:pPr>
            <w:r w:rsidRPr="009C20F9">
              <w:rPr>
                <w:rFonts w:ascii="Times New Roman" w:hAnsi="Times New Roman" w:cs="Times New Roman"/>
                <w:sz w:val="20"/>
                <w:szCs w:val="20"/>
              </w:rPr>
              <w:t>987</w:t>
            </w:r>
          </w:p>
        </w:tc>
        <w:tc>
          <w:tcPr>
            <w:tcW w:w="1666" w:type="pct"/>
          </w:tcPr>
          <w:p w:rsidR="0082664B" w:rsidRPr="009C20F9" w:rsidRDefault="00F913D1" w:rsidP="009C20F9">
            <w:pPr>
              <w:tabs>
                <w:tab w:val="left" w:pos="1215"/>
              </w:tabs>
              <w:spacing w:line="360" w:lineRule="auto"/>
              <w:jc w:val="center"/>
              <w:rPr>
                <w:rFonts w:ascii="Times New Roman" w:hAnsi="Times New Roman" w:cs="Times New Roman"/>
                <w:sz w:val="20"/>
                <w:szCs w:val="20"/>
              </w:rPr>
            </w:pPr>
            <w:r w:rsidRPr="009C20F9">
              <w:rPr>
                <w:rFonts w:ascii="Times New Roman" w:hAnsi="Times New Roman" w:cs="Times New Roman"/>
                <w:sz w:val="20"/>
                <w:szCs w:val="20"/>
              </w:rPr>
              <w:t>42 (4,3%)</w:t>
            </w:r>
          </w:p>
        </w:tc>
      </w:tr>
      <w:tr w:rsidR="0082664B" w:rsidRPr="009C20F9" w:rsidTr="0079514B">
        <w:tc>
          <w:tcPr>
            <w:tcW w:w="1667" w:type="pct"/>
          </w:tcPr>
          <w:p w:rsidR="0082664B" w:rsidRPr="009C20F9" w:rsidRDefault="00F913D1" w:rsidP="009C20F9">
            <w:pPr>
              <w:tabs>
                <w:tab w:val="left" w:pos="1215"/>
              </w:tabs>
              <w:spacing w:line="360" w:lineRule="auto"/>
              <w:jc w:val="center"/>
              <w:rPr>
                <w:rFonts w:ascii="Times New Roman" w:hAnsi="Times New Roman" w:cs="Times New Roman"/>
                <w:sz w:val="20"/>
                <w:szCs w:val="20"/>
              </w:rPr>
            </w:pPr>
            <w:r w:rsidRPr="009C20F9">
              <w:rPr>
                <w:rFonts w:ascii="Times New Roman" w:hAnsi="Times New Roman" w:cs="Times New Roman"/>
                <w:sz w:val="20"/>
                <w:szCs w:val="20"/>
              </w:rPr>
              <w:t>ukupno</w:t>
            </w:r>
          </w:p>
        </w:tc>
        <w:tc>
          <w:tcPr>
            <w:tcW w:w="1667" w:type="pct"/>
          </w:tcPr>
          <w:p w:rsidR="0082664B" w:rsidRPr="009C20F9" w:rsidRDefault="00F913D1" w:rsidP="009C20F9">
            <w:pPr>
              <w:tabs>
                <w:tab w:val="left" w:pos="1215"/>
              </w:tabs>
              <w:spacing w:line="360" w:lineRule="auto"/>
              <w:jc w:val="center"/>
              <w:rPr>
                <w:rFonts w:ascii="Times New Roman" w:hAnsi="Times New Roman" w:cs="Times New Roman"/>
                <w:sz w:val="20"/>
                <w:szCs w:val="20"/>
              </w:rPr>
            </w:pPr>
            <w:r w:rsidRPr="009C20F9">
              <w:rPr>
                <w:rFonts w:ascii="Times New Roman" w:hAnsi="Times New Roman" w:cs="Times New Roman"/>
                <w:sz w:val="20"/>
                <w:szCs w:val="20"/>
              </w:rPr>
              <w:t>2728</w:t>
            </w:r>
          </w:p>
        </w:tc>
        <w:tc>
          <w:tcPr>
            <w:tcW w:w="1666" w:type="pct"/>
          </w:tcPr>
          <w:p w:rsidR="0082664B" w:rsidRPr="009C20F9" w:rsidRDefault="00F913D1" w:rsidP="009C20F9">
            <w:pPr>
              <w:tabs>
                <w:tab w:val="left" w:pos="1215"/>
              </w:tabs>
              <w:spacing w:line="360" w:lineRule="auto"/>
              <w:jc w:val="center"/>
              <w:rPr>
                <w:rFonts w:ascii="Times New Roman" w:hAnsi="Times New Roman" w:cs="Times New Roman"/>
                <w:sz w:val="20"/>
                <w:szCs w:val="20"/>
              </w:rPr>
            </w:pPr>
            <w:r w:rsidRPr="009C20F9">
              <w:rPr>
                <w:rFonts w:ascii="Times New Roman" w:hAnsi="Times New Roman" w:cs="Times New Roman"/>
                <w:sz w:val="20"/>
                <w:szCs w:val="20"/>
              </w:rPr>
              <w:t>121 (4,4%)</w:t>
            </w:r>
          </w:p>
        </w:tc>
      </w:tr>
    </w:tbl>
    <w:p w:rsidR="00694CC5" w:rsidRDefault="00694CC5" w:rsidP="001252C8">
      <w:pPr>
        <w:tabs>
          <w:tab w:val="left" w:pos="1215"/>
        </w:tabs>
        <w:spacing w:line="360" w:lineRule="auto"/>
        <w:rPr>
          <w:rFonts w:ascii="Times New Roman" w:hAnsi="Times New Roman" w:cs="Times New Roman"/>
          <w:sz w:val="24"/>
          <w:szCs w:val="24"/>
        </w:rPr>
      </w:pPr>
    </w:p>
    <w:p w:rsidR="004F6277" w:rsidRDefault="004F6277" w:rsidP="001252C8">
      <w:pPr>
        <w:tabs>
          <w:tab w:val="left" w:pos="1215"/>
        </w:tabs>
        <w:spacing w:line="360" w:lineRule="auto"/>
        <w:rPr>
          <w:rFonts w:ascii="Times New Roman" w:hAnsi="Times New Roman" w:cs="Times New Roman"/>
          <w:sz w:val="24"/>
          <w:szCs w:val="24"/>
        </w:rPr>
      </w:pPr>
      <w:r>
        <w:rPr>
          <w:rFonts w:ascii="Times New Roman" w:hAnsi="Times New Roman" w:cs="Times New Roman"/>
          <w:sz w:val="24"/>
          <w:szCs w:val="24"/>
        </w:rPr>
        <w:t xml:space="preserve">Ukupno su dijagnosticirane 248 karijesne lezije. </w:t>
      </w:r>
      <w:r w:rsidR="00B34C7C">
        <w:rPr>
          <w:rFonts w:ascii="Times New Roman" w:hAnsi="Times New Roman" w:cs="Times New Roman"/>
          <w:sz w:val="24"/>
          <w:szCs w:val="24"/>
        </w:rPr>
        <w:t xml:space="preserve">Na najvećem broju </w:t>
      </w:r>
      <w:r>
        <w:rPr>
          <w:rFonts w:ascii="Times New Roman" w:hAnsi="Times New Roman" w:cs="Times New Roman"/>
          <w:sz w:val="24"/>
          <w:szCs w:val="24"/>
        </w:rPr>
        <w:t>zuba je pronađena po jedna karijesna lezija (88,3%), na 26 zuba (10,5%) su pronađene po dvije odvojene karijesne lezije, a na samo tri zuba (1,2%) su pronađene po tri odvojene karije</w:t>
      </w:r>
      <w:r w:rsidR="009C20F9">
        <w:rPr>
          <w:rFonts w:ascii="Times New Roman" w:hAnsi="Times New Roman" w:cs="Times New Roman"/>
          <w:sz w:val="24"/>
          <w:szCs w:val="24"/>
        </w:rPr>
        <w:t>s</w:t>
      </w:r>
      <w:r w:rsidR="000B1F07">
        <w:rPr>
          <w:rFonts w:ascii="Times New Roman" w:hAnsi="Times New Roman" w:cs="Times New Roman"/>
          <w:sz w:val="24"/>
          <w:szCs w:val="24"/>
        </w:rPr>
        <w:t xml:space="preserve">ne lezije </w:t>
      </w:r>
      <w:r>
        <w:rPr>
          <w:rFonts w:ascii="Times New Roman" w:hAnsi="Times New Roman" w:cs="Times New Roman"/>
          <w:sz w:val="24"/>
          <w:szCs w:val="24"/>
        </w:rPr>
        <w:t>(tablica 7.).</w:t>
      </w:r>
    </w:p>
    <w:p w:rsidR="003B5EBD" w:rsidRDefault="003B5EBD" w:rsidP="001252C8">
      <w:pPr>
        <w:tabs>
          <w:tab w:val="left" w:pos="1215"/>
        </w:tabs>
        <w:spacing w:line="360" w:lineRule="auto"/>
        <w:rPr>
          <w:rFonts w:ascii="Times New Roman" w:hAnsi="Times New Roman" w:cs="Times New Roman"/>
          <w:i/>
          <w:sz w:val="24"/>
          <w:szCs w:val="24"/>
        </w:rPr>
      </w:pPr>
    </w:p>
    <w:p w:rsidR="0006652A" w:rsidRPr="003B5EBD" w:rsidRDefault="004F6277" w:rsidP="001252C8">
      <w:pPr>
        <w:tabs>
          <w:tab w:val="left" w:pos="1215"/>
        </w:tabs>
        <w:spacing w:line="360" w:lineRule="auto"/>
        <w:rPr>
          <w:rFonts w:ascii="Times New Roman" w:hAnsi="Times New Roman" w:cs="Times New Roman"/>
          <w:i/>
          <w:sz w:val="24"/>
          <w:szCs w:val="24"/>
        </w:rPr>
      </w:pPr>
      <w:r w:rsidRPr="003B5EBD">
        <w:rPr>
          <w:rFonts w:ascii="Times New Roman" w:hAnsi="Times New Roman" w:cs="Times New Roman"/>
          <w:i/>
          <w:sz w:val="24"/>
          <w:szCs w:val="24"/>
        </w:rPr>
        <w:t>Tablica 7</w:t>
      </w:r>
      <w:r w:rsidR="005B0A89" w:rsidRPr="003B5EBD">
        <w:rPr>
          <w:rFonts w:ascii="Times New Roman" w:hAnsi="Times New Roman" w:cs="Times New Roman"/>
          <w:i/>
          <w:sz w:val="24"/>
          <w:szCs w:val="24"/>
        </w:rPr>
        <w:t>. Prikaz broja karijesnih lezija</w:t>
      </w:r>
    </w:p>
    <w:tbl>
      <w:tblPr>
        <w:tblW w:w="5000" w:type="pct"/>
        <w:tblLook w:val="04A0"/>
      </w:tblPr>
      <w:tblGrid>
        <w:gridCol w:w="1923"/>
        <w:gridCol w:w="1326"/>
        <w:gridCol w:w="318"/>
        <w:gridCol w:w="1397"/>
        <w:gridCol w:w="338"/>
        <w:gridCol w:w="1239"/>
        <w:gridCol w:w="483"/>
        <w:gridCol w:w="1096"/>
        <w:gridCol w:w="1168"/>
      </w:tblGrid>
      <w:tr w:rsidR="003133B2" w:rsidRPr="009C20F9" w:rsidTr="003133B2">
        <w:trPr>
          <w:trHeight w:val="300"/>
        </w:trPr>
        <w:tc>
          <w:tcPr>
            <w:tcW w:w="1035" w:type="pct"/>
            <w:tcBorders>
              <w:top w:val="single" w:sz="4" w:space="0" w:color="auto"/>
              <w:left w:val="single" w:sz="4" w:space="0" w:color="auto"/>
              <w:bottom w:val="single" w:sz="4" w:space="0" w:color="auto"/>
              <w:right w:val="nil"/>
            </w:tcBorders>
            <w:shd w:val="clear" w:color="auto" w:fill="auto"/>
            <w:noWrap/>
            <w:hideMark/>
          </w:tcPr>
          <w:p w:rsidR="003133B2" w:rsidRPr="009C20F9" w:rsidRDefault="003133B2" w:rsidP="002F11E9">
            <w:pPr>
              <w:spacing w:after="0" w:line="240" w:lineRule="auto"/>
              <w:jc w:val="center"/>
              <w:rPr>
                <w:rFonts w:ascii="Times New Roman" w:eastAsia="Times New Roman" w:hAnsi="Times New Roman" w:cs="Times New Roman"/>
                <w:color w:val="000000"/>
                <w:sz w:val="20"/>
                <w:szCs w:val="20"/>
              </w:rPr>
            </w:pPr>
          </w:p>
        </w:tc>
        <w:tc>
          <w:tcPr>
            <w:tcW w:w="714" w:type="pct"/>
            <w:tcBorders>
              <w:top w:val="single" w:sz="4" w:space="0" w:color="auto"/>
              <w:left w:val="nil"/>
              <w:bottom w:val="single" w:sz="4" w:space="0" w:color="auto"/>
              <w:right w:val="single" w:sz="4" w:space="0" w:color="auto"/>
            </w:tcBorders>
            <w:shd w:val="clear" w:color="auto" w:fill="auto"/>
            <w:noWrap/>
            <w:hideMark/>
          </w:tcPr>
          <w:p w:rsidR="003133B2" w:rsidRPr="009C20F9" w:rsidRDefault="003133B2" w:rsidP="003133B2">
            <w:pPr>
              <w:spacing w:after="0" w:line="240" w:lineRule="auto"/>
              <w:jc w:val="center"/>
              <w:rPr>
                <w:rFonts w:ascii="Times New Roman" w:eastAsia="Times New Roman" w:hAnsi="Times New Roman" w:cs="Times New Roman"/>
                <w:color w:val="000000"/>
                <w:sz w:val="20"/>
                <w:szCs w:val="20"/>
              </w:rPr>
            </w:pPr>
          </w:p>
        </w:tc>
        <w:tc>
          <w:tcPr>
            <w:tcW w:w="171" w:type="pct"/>
            <w:tcBorders>
              <w:top w:val="single" w:sz="4" w:space="0" w:color="auto"/>
              <w:left w:val="single" w:sz="4" w:space="0" w:color="auto"/>
              <w:bottom w:val="single" w:sz="4" w:space="0" w:color="auto"/>
              <w:right w:val="nil"/>
            </w:tcBorders>
            <w:shd w:val="clear" w:color="auto" w:fill="auto"/>
          </w:tcPr>
          <w:p w:rsidR="003133B2" w:rsidRPr="009C20F9" w:rsidRDefault="003133B2" w:rsidP="003133B2">
            <w:pPr>
              <w:spacing w:after="0" w:line="240" w:lineRule="auto"/>
              <w:jc w:val="center"/>
              <w:rPr>
                <w:rFonts w:ascii="Times New Roman" w:eastAsia="Times New Roman" w:hAnsi="Times New Roman" w:cs="Times New Roman"/>
                <w:color w:val="000000"/>
                <w:sz w:val="20"/>
                <w:szCs w:val="20"/>
              </w:rPr>
            </w:pPr>
          </w:p>
        </w:tc>
        <w:tc>
          <w:tcPr>
            <w:tcW w:w="3080" w:type="pct"/>
            <w:gridSpan w:val="6"/>
            <w:tcBorders>
              <w:top w:val="single" w:sz="4" w:space="0" w:color="auto"/>
              <w:left w:val="nil"/>
              <w:bottom w:val="single" w:sz="4" w:space="0" w:color="auto"/>
              <w:right w:val="single" w:sz="4" w:space="0" w:color="auto"/>
            </w:tcBorders>
            <w:shd w:val="clear" w:color="auto" w:fill="auto"/>
            <w:noWrap/>
            <w:hideMark/>
          </w:tcPr>
          <w:p w:rsidR="003133B2" w:rsidRPr="009C20F9" w:rsidRDefault="003133B2" w:rsidP="003133B2">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rPr>
              <w:t>Broj karijesnih lezija</w:t>
            </w:r>
          </w:p>
        </w:tc>
      </w:tr>
      <w:tr w:rsidR="003B5EBD" w:rsidRPr="009C20F9" w:rsidTr="0079514B">
        <w:trPr>
          <w:trHeight w:val="300"/>
        </w:trPr>
        <w:tc>
          <w:tcPr>
            <w:tcW w:w="1035" w:type="pct"/>
            <w:tcBorders>
              <w:top w:val="single" w:sz="4" w:space="0" w:color="auto"/>
              <w:left w:val="single" w:sz="4" w:space="0" w:color="auto"/>
              <w:bottom w:val="single" w:sz="4" w:space="0" w:color="auto"/>
              <w:right w:val="nil"/>
            </w:tcBorders>
            <w:shd w:val="clear" w:color="auto" w:fill="auto"/>
            <w:noWrap/>
            <w:hideMark/>
          </w:tcPr>
          <w:p w:rsidR="003B5EBD" w:rsidRPr="009C20F9" w:rsidRDefault="003B5EBD" w:rsidP="002F11E9">
            <w:pPr>
              <w:spacing w:after="0" w:line="240" w:lineRule="auto"/>
              <w:jc w:val="center"/>
              <w:rPr>
                <w:rFonts w:ascii="Times New Roman" w:eastAsia="Times New Roman" w:hAnsi="Times New Roman" w:cs="Times New Roman"/>
                <w:color w:val="000000"/>
                <w:sz w:val="20"/>
                <w:szCs w:val="20"/>
              </w:rPr>
            </w:pPr>
          </w:p>
        </w:tc>
        <w:tc>
          <w:tcPr>
            <w:tcW w:w="714" w:type="pct"/>
            <w:tcBorders>
              <w:top w:val="single" w:sz="4" w:space="0" w:color="auto"/>
              <w:left w:val="nil"/>
              <w:bottom w:val="single" w:sz="4" w:space="0" w:color="auto"/>
              <w:right w:val="single" w:sz="4" w:space="0" w:color="auto"/>
            </w:tcBorders>
            <w:shd w:val="clear" w:color="auto" w:fill="auto"/>
            <w:noWrap/>
            <w:hideMark/>
          </w:tcPr>
          <w:p w:rsidR="003B5EBD" w:rsidRPr="009C20F9" w:rsidRDefault="003B5EBD" w:rsidP="003133B2">
            <w:pPr>
              <w:spacing w:after="0" w:line="240" w:lineRule="auto"/>
              <w:jc w:val="center"/>
              <w:rPr>
                <w:rFonts w:ascii="Times New Roman" w:eastAsia="Times New Roman" w:hAnsi="Times New Roman" w:cs="Times New Roman"/>
                <w:color w:val="000000"/>
                <w:sz w:val="20"/>
                <w:szCs w:val="20"/>
              </w:rPr>
            </w:pPr>
          </w:p>
        </w:tc>
        <w:tc>
          <w:tcPr>
            <w:tcW w:w="171" w:type="pct"/>
            <w:tcBorders>
              <w:top w:val="single" w:sz="4" w:space="0" w:color="auto"/>
              <w:left w:val="single" w:sz="4" w:space="0" w:color="auto"/>
              <w:bottom w:val="single" w:sz="4" w:space="0" w:color="auto"/>
              <w:right w:val="nil"/>
            </w:tcBorders>
            <w:shd w:val="clear" w:color="auto" w:fill="auto"/>
          </w:tcPr>
          <w:p w:rsidR="003B5EBD" w:rsidRPr="009C20F9" w:rsidRDefault="003B5EBD" w:rsidP="003133B2">
            <w:pPr>
              <w:spacing w:after="0" w:line="240" w:lineRule="auto"/>
              <w:jc w:val="center"/>
              <w:rPr>
                <w:rFonts w:ascii="Times New Roman" w:eastAsia="Times New Roman" w:hAnsi="Times New Roman" w:cs="Times New Roman"/>
                <w:color w:val="000000"/>
                <w:sz w:val="20"/>
                <w:szCs w:val="20"/>
              </w:rPr>
            </w:pPr>
          </w:p>
        </w:tc>
        <w:tc>
          <w:tcPr>
            <w:tcW w:w="752" w:type="pct"/>
            <w:tcBorders>
              <w:top w:val="single" w:sz="4" w:space="0" w:color="auto"/>
              <w:left w:val="nil"/>
              <w:bottom w:val="single" w:sz="4" w:space="0" w:color="auto"/>
              <w:right w:val="nil"/>
            </w:tcBorders>
            <w:shd w:val="clear" w:color="auto" w:fill="auto"/>
            <w:noWrap/>
            <w:hideMark/>
          </w:tcPr>
          <w:p w:rsidR="003B5EBD" w:rsidRPr="009C20F9" w:rsidRDefault="003B5EBD" w:rsidP="003133B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1</w:t>
            </w:r>
          </w:p>
        </w:tc>
        <w:tc>
          <w:tcPr>
            <w:tcW w:w="182" w:type="pct"/>
            <w:tcBorders>
              <w:top w:val="single" w:sz="4" w:space="0" w:color="auto"/>
              <w:left w:val="nil"/>
              <w:bottom w:val="single" w:sz="4" w:space="0" w:color="auto"/>
              <w:right w:val="single" w:sz="4" w:space="0" w:color="auto"/>
            </w:tcBorders>
            <w:shd w:val="clear" w:color="auto" w:fill="auto"/>
            <w:noWrap/>
            <w:hideMark/>
          </w:tcPr>
          <w:p w:rsidR="003B5EBD" w:rsidRPr="009C20F9" w:rsidRDefault="003B5EBD" w:rsidP="003133B2">
            <w:pPr>
              <w:spacing w:after="0" w:line="240" w:lineRule="auto"/>
              <w:jc w:val="center"/>
              <w:rPr>
                <w:rFonts w:ascii="Times New Roman" w:eastAsia="Times New Roman" w:hAnsi="Times New Roman" w:cs="Times New Roman"/>
                <w:color w:val="000000"/>
                <w:sz w:val="20"/>
                <w:szCs w:val="20"/>
              </w:rPr>
            </w:pPr>
          </w:p>
        </w:tc>
        <w:tc>
          <w:tcPr>
            <w:tcW w:w="667" w:type="pct"/>
            <w:tcBorders>
              <w:top w:val="single" w:sz="4" w:space="0" w:color="auto"/>
              <w:left w:val="single" w:sz="4" w:space="0" w:color="auto"/>
              <w:bottom w:val="single" w:sz="4" w:space="0" w:color="auto"/>
              <w:right w:val="nil"/>
            </w:tcBorders>
            <w:shd w:val="clear" w:color="auto" w:fill="auto"/>
          </w:tcPr>
          <w:p w:rsidR="003B5EBD" w:rsidRPr="009C20F9" w:rsidRDefault="003B5EBD" w:rsidP="003133B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2</w:t>
            </w:r>
          </w:p>
        </w:tc>
        <w:tc>
          <w:tcPr>
            <w:tcW w:w="260" w:type="pct"/>
            <w:tcBorders>
              <w:top w:val="single" w:sz="4" w:space="0" w:color="auto"/>
              <w:left w:val="nil"/>
              <w:bottom w:val="single" w:sz="4" w:space="0" w:color="auto"/>
              <w:right w:val="single" w:sz="4" w:space="0" w:color="auto"/>
            </w:tcBorders>
            <w:shd w:val="clear" w:color="auto" w:fill="auto"/>
            <w:noWrap/>
            <w:hideMark/>
          </w:tcPr>
          <w:p w:rsidR="003B5EBD" w:rsidRPr="009C20F9" w:rsidRDefault="003B5EBD" w:rsidP="003133B2">
            <w:pPr>
              <w:spacing w:after="0" w:line="240" w:lineRule="auto"/>
              <w:jc w:val="center"/>
              <w:rPr>
                <w:rFonts w:ascii="Times New Roman" w:eastAsia="Times New Roman" w:hAnsi="Times New Roman" w:cs="Times New Roman"/>
                <w:color w:val="000000"/>
                <w:sz w:val="20"/>
                <w:szCs w:val="20"/>
              </w:rPr>
            </w:pPr>
          </w:p>
        </w:tc>
        <w:tc>
          <w:tcPr>
            <w:tcW w:w="590" w:type="pct"/>
            <w:tcBorders>
              <w:top w:val="single" w:sz="4" w:space="0" w:color="auto"/>
              <w:left w:val="nil"/>
              <w:bottom w:val="single" w:sz="4" w:space="0" w:color="auto"/>
              <w:right w:val="single" w:sz="4" w:space="0" w:color="auto"/>
            </w:tcBorders>
            <w:shd w:val="clear" w:color="auto" w:fill="auto"/>
          </w:tcPr>
          <w:p w:rsidR="003B5EBD" w:rsidRPr="009C20F9" w:rsidRDefault="003B5EBD" w:rsidP="003133B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3</w:t>
            </w:r>
          </w:p>
        </w:tc>
        <w:tc>
          <w:tcPr>
            <w:tcW w:w="629" w:type="pct"/>
            <w:tcBorders>
              <w:top w:val="single" w:sz="4" w:space="0" w:color="auto"/>
              <w:bottom w:val="single" w:sz="4" w:space="0" w:color="auto"/>
              <w:right w:val="single" w:sz="4" w:space="0" w:color="auto"/>
            </w:tcBorders>
            <w:shd w:val="clear" w:color="auto" w:fill="auto"/>
          </w:tcPr>
          <w:p w:rsidR="003B5EBD" w:rsidRPr="009C20F9" w:rsidRDefault="003B5EBD" w:rsidP="003133B2">
            <w:pPr>
              <w:spacing w:after="0" w:line="240" w:lineRule="auto"/>
              <w:jc w:val="center"/>
              <w:rPr>
                <w:rFonts w:ascii="Times New Roman" w:hAnsi="Times New Roman" w:cs="Times New Roman"/>
                <w:sz w:val="20"/>
                <w:szCs w:val="20"/>
              </w:rPr>
            </w:pPr>
            <w:r w:rsidRPr="009C20F9">
              <w:rPr>
                <w:rFonts w:ascii="Times New Roman" w:hAnsi="Times New Roman" w:cs="Times New Roman"/>
                <w:sz w:val="20"/>
                <w:szCs w:val="20"/>
              </w:rPr>
              <w:t>ukupno</w:t>
            </w:r>
          </w:p>
        </w:tc>
      </w:tr>
      <w:tr w:rsidR="001917F6" w:rsidRPr="009C20F9" w:rsidTr="001917F6">
        <w:trPr>
          <w:trHeight w:val="300"/>
        </w:trPr>
        <w:tc>
          <w:tcPr>
            <w:tcW w:w="1035" w:type="pct"/>
            <w:tcBorders>
              <w:top w:val="single" w:sz="4" w:space="0" w:color="auto"/>
              <w:left w:val="single" w:sz="4" w:space="0" w:color="auto"/>
              <w:bottom w:val="single" w:sz="4" w:space="0" w:color="auto"/>
              <w:right w:val="single" w:sz="4" w:space="0" w:color="auto"/>
            </w:tcBorders>
            <w:shd w:val="clear" w:color="auto" w:fill="auto"/>
            <w:noWrap/>
            <w:hideMark/>
          </w:tcPr>
          <w:p w:rsidR="001917F6" w:rsidRPr="009C20F9" w:rsidRDefault="001917F6" w:rsidP="002F11E9">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djeca</w:t>
            </w:r>
          </w:p>
        </w:tc>
        <w:tc>
          <w:tcPr>
            <w:tcW w:w="714" w:type="pct"/>
            <w:tcBorders>
              <w:top w:val="single" w:sz="4" w:space="0" w:color="auto"/>
              <w:left w:val="single" w:sz="4" w:space="0" w:color="auto"/>
              <w:bottom w:val="single" w:sz="4" w:space="0" w:color="auto"/>
              <w:right w:val="single" w:sz="4" w:space="0" w:color="auto"/>
            </w:tcBorders>
            <w:shd w:val="clear" w:color="auto" w:fill="auto"/>
            <w:noWrap/>
            <w:hideMark/>
          </w:tcPr>
          <w:p w:rsidR="001917F6" w:rsidRPr="009C20F9" w:rsidRDefault="001917F6" w:rsidP="003133B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0-14</w:t>
            </w:r>
          </w:p>
        </w:tc>
        <w:tc>
          <w:tcPr>
            <w:tcW w:w="1105" w:type="pct"/>
            <w:gridSpan w:val="3"/>
            <w:tcBorders>
              <w:top w:val="single" w:sz="4" w:space="0" w:color="auto"/>
              <w:left w:val="single" w:sz="4" w:space="0" w:color="auto"/>
              <w:bottom w:val="single" w:sz="4" w:space="0" w:color="auto"/>
              <w:right w:val="single" w:sz="4" w:space="0" w:color="auto"/>
            </w:tcBorders>
            <w:shd w:val="clear" w:color="auto" w:fill="auto"/>
          </w:tcPr>
          <w:p w:rsidR="001917F6" w:rsidRDefault="001917F6" w:rsidP="003133B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5</w:t>
            </w:r>
          </w:p>
          <w:p w:rsidR="001917F6" w:rsidRPr="009C20F9" w:rsidRDefault="001917F6" w:rsidP="003133B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9C20F9">
              <w:rPr>
                <w:rFonts w:ascii="Times New Roman" w:eastAsia="Times New Roman" w:hAnsi="Times New Roman" w:cs="Times New Roman"/>
                <w:color w:val="000000"/>
                <w:sz w:val="20"/>
                <w:szCs w:val="20"/>
              </w:rPr>
              <w:t>83,3%)</w:t>
            </w:r>
          </w:p>
        </w:tc>
        <w:tc>
          <w:tcPr>
            <w:tcW w:w="927" w:type="pct"/>
            <w:gridSpan w:val="2"/>
            <w:tcBorders>
              <w:top w:val="single" w:sz="4" w:space="0" w:color="auto"/>
              <w:left w:val="single" w:sz="4" w:space="0" w:color="auto"/>
              <w:bottom w:val="single" w:sz="4" w:space="0" w:color="auto"/>
              <w:right w:val="single" w:sz="4" w:space="0" w:color="auto"/>
            </w:tcBorders>
            <w:shd w:val="clear" w:color="auto" w:fill="auto"/>
          </w:tcPr>
          <w:p w:rsidR="001917F6" w:rsidRDefault="001917F6" w:rsidP="003133B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1</w:t>
            </w:r>
          </w:p>
          <w:p w:rsidR="001917F6" w:rsidRPr="009C20F9" w:rsidRDefault="001917F6" w:rsidP="003133B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9C20F9">
              <w:rPr>
                <w:rFonts w:ascii="Times New Roman" w:eastAsia="Times New Roman" w:hAnsi="Times New Roman" w:cs="Times New Roman"/>
                <w:color w:val="000000"/>
                <w:sz w:val="20"/>
                <w:szCs w:val="20"/>
              </w:rPr>
              <w:t>16,7%)</w:t>
            </w:r>
          </w:p>
        </w:tc>
        <w:tc>
          <w:tcPr>
            <w:tcW w:w="590" w:type="pct"/>
            <w:tcBorders>
              <w:top w:val="single" w:sz="4" w:space="0" w:color="auto"/>
              <w:left w:val="single" w:sz="4" w:space="0" w:color="auto"/>
              <w:bottom w:val="single" w:sz="4" w:space="0" w:color="auto"/>
              <w:right w:val="single" w:sz="4" w:space="0" w:color="auto"/>
            </w:tcBorders>
            <w:shd w:val="clear" w:color="auto" w:fill="auto"/>
          </w:tcPr>
          <w:p w:rsidR="001917F6" w:rsidRDefault="001917F6" w:rsidP="003133B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0</w:t>
            </w:r>
          </w:p>
          <w:p w:rsidR="001917F6" w:rsidRPr="009C20F9" w:rsidRDefault="001917F6" w:rsidP="003133B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9C20F9">
              <w:rPr>
                <w:rFonts w:ascii="Times New Roman" w:eastAsia="Times New Roman" w:hAnsi="Times New Roman" w:cs="Times New Roman"/>
                <w:color w:val="000000"/>
                <w:sz w:val="20"/>
                <w:szCs w:val="20"/>
              </w:rPr>
              <w:t>0%)</w:t>
            </w:r>
          </w:p>
        </w:tc>
        <w:tc>
          <w:tcPr>
            <w:tcW w:w="629" w:type="pct"/>
            <w:tcBorders>
              <w:top w:val="single" w:sz="4" w:space="0" w:color="auto"/>
              <w:left w:val="single" w:sz="4" w:space="0" w:color="auto"/>
              <w:bottom w:val="single" w:sz="4" w:space="0" w:color="auto"/>
              <w:right w:val="single" w:sz="4" w:space="0" w:color="auto"/>
            </w:tcBorders>
            <w:shd w:val="clear" w:color="auto" w:fill="auto"/>
          </w:tcPr>
          <w:p w:rsidR="001917F6" w:rsidRDefault="001917F6" w:rsidP="003133B2">
            <w:pPr>
              <w:spacing w:after="0" w:line="240" w:lineRule="auto"/>
              <w:jc w:val="center"/>
              <w:rPr>
                <w:rFonts w:ascii="Times New Roman" w:hAnsi="Times New Roman" w:cs="Times New Roman"/>
                <w:sz w:val="20"/>
                <w:szCs w:val="20"/>
              </w:rPr>
            </w:pPr>
            <w:r w:rsidRPr="009C20F9">
              <w:rPr>
                <w:rFonts w:ascii="Times New Roman" w:hAnsi="Times New Roman" w:cs="Times New Roman"/>
                <w:sz w:val="20"/>
                <w:szCs w:val="20"/>
              </w:rPr>
              <w:t xml:space="preserve">6 </w:t>
            </w:r>
          </w:p>
          <w:p w:rsidR="001917F6" w:rsidRPr="009C20F9" w:rsidRDefault="001917F6" w:rsidP="003133B2">
            <w:pPr>
              <w:spacing w:after="0" w:line="240" w:lineRule="auto"/>
              <w:jc w:val="center"/>
              <w:rPr>
                <w:rFonts w:ascii="Times New Roman" w:hAnsi="Times New Roman" w:cs="Times New Roman"/>
                <w:sz w:val="20"/>
                <w:szCs w:val="20"/>
              </w:rPr>
            </w:pPr>
            <w:r w:rsidRPr="009C20F9">
              <w:rPr>
                <w:rFonts w:ascii="Times New Roman" w:hAnsi="Times New Roman" w:cs="Times New Roman"/>
                <w:sz w:val="20"/>
                <w:szCs w:val="20"/>
              </w:rPr>
              <w:t>(100%)</w:t>
            </w:r>
          </w:p>
        </w:tc>
      </w:tr>
      <w:tr w:rsidR="001917F6" w:rsidRPr="009C20F9" w:rsidTr="001917F6">
        <w:trPr>
          <w:trHeight w:val="300"/>
        </w:trPr>
        <w:tc>
          <w:tcPr>
            <w:tcW w:w="1035" w:type="pct"/>
            <w:tcBorders>
              <w:top w:val="single" w:sz="4" w:space="0" w:color="auto"/>
              <w:left w:val="single" w:sz="4" w:space="0" w:color="auto"/>
              <w:bottom w:val="single" w:sz="4" w:space="0" w:color="auto"/>
              <w:right w:val="single" w:sz="4" w:space="0" w:color="auto"/>
            </w:tcBorders>
            <w:shd w:val="clear" w:color="auto" w:fill="auto"/>
            <w:noWrap/>
            <w:hideMark/>
          </w:tcPr>
          <w:p w:rsidR="001917F6" w:rsidRPr="009C20F9" w:rsidRDefault="001917F6" w:rsidP="002F11E9">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žene</w:t>
            </w:r>
          </w:p>
        </w:tc>
        <w:tc>
          <w:tcPr>
            <w:tcW w:w="714" w:type="pct"/>
            <w:tcBorders>
              <w:top w:val="single" w:sz="4" w:space="0" w:color="auto"/>
              <w:left w:val="single" w:sz="4" w:space="0" w:color="auto"/>
              <w:bottom w:val="single" w:sz="4" w:space="0" w:color="auto"/>
              <w:right w:val="single" w:sz="4" w:space="0" w:color="auto"/>
            </w:tcBorders>
            <w:shd w:val="clear" w:color="auto" w:fill="auto"/>
            <w:noWrap/>
            <w:hideMark/>
          </w:tcPr>
          <w:p w:rsidR="001917F6" w:rsidRPr="009C20F9" w:rsidRDefault="001917F6" w:rsidP="003133B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15-29</w:t>
            </w:r>
          </w:p>
        </w:tc>
        <w:tc>
          <w:tcPr>
            <w:tcW w:w="1105" w:type="pct"/>
            <w:gridSpan w:val="3"/>
            <w:tcBorders>
              <w:top w:val="single" w:sz="4" w:space="0" w:color="auto"/>
              <w:left w:val="single" w:sz="4" w:space="0" w:color="auto"/>
              <w:bottom w:val="single" w:sz="4" w:space="0" w:color="auto"/>
              <w:right w:val="single" w:sz="4" w:space="0" w:color="auto"/>
            </w:tcBorders>
            <w:shd w:val="clear" w:color="auto" w:fill="auto"/>
          </w:tcPr>
          <w:p w:rsidR="001917F6" w:rsidRDefault="001917F6" w:rsidP="003133B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18</w:t>
            </w:r>
          </w:p>
          <w:p w:rsidR="001917F6" w:rsidRPr="009C20F9" w:rsidRDefault="001917F6" w:rsidP="003133B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9C20F9">
              <w:rPr>
                <w:rFonts w:ascii="Times New Roman" w:eastAsia="Times New Roman" w:hAnsi="Times New Roman" w:cs="Times New Roman"/>
                <w:color w:val="000000"/>
                <w:sz w:val="20"/>
                <w:szCs w:val="20"/>
              </w:rPr>
              <w:t>90%)</w:t>
            </w:r>
          </w:p>
        </w:tc>
        <w:tc>
          <w:tcPr>
            <w:tcW w:w="927" w:type="pct"/>
            <w:gridSpan w:val="2"/>
            <w:tcBorders>
              <w:top w:val="single" w:sz="4" w:space="0" w:color="auto"/>
              <w:left w:val="single" w:sz="4" w:space="0" w:color="auto"/>
              <w:bottom w:val="single" w:sz="4" w:space="0" w:color="auto"/>
              <w:right w:val="single" w:sz="4" w:space="0" w:color="auto"/>
            </w:tcBorders>
            <w:shd w:val="clear" w:color="auto" w:fill="auto"/>
          </w:tcPr>
          <w:p w:rsidR="001917F6" w:rsidRDefault="001917F6" w:rsidP="003133B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2</w:t>
            </w:r>
          </w:p>
          <w:p w:rsidR="001917F6" w:rsidRPr="009C20F9" w:rsidRDefault="001917F6" w:rsidP="003133B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9C20F9">
              <w:rPr>
                <w:rFonts w:ascii="Times New Roman" w:eastAsia="Times New Roman" w:hAnsi="Times New Roman" w:cs="Times New Roman"/>
                <w:color w:val="000000"/>
                <w:sz w:val="20"/>
                <w:szCs w:val="20"/>
              </w:rPr>
              <w:t>10%)</w:t>
            </w:r>
          </w:p>
        </w:tc>
        <w:tc>
          <w:tcPr>
            <w:tcW w:w="590" w:type="pct"/>
            <w:tcBorders>
              <w:top w:val="single" w:sz="4" w:space="0" w:color="auto"/>
              <w:left w:val="single" w:sz="4" w:space="0" w:color="auto"/>
              <w:bottom w:val="single" w:sz="4" w:space="0" w:color="auto"/>
              <w:right w:val="single" w:sz="4" w:space="0" w:color="auto"/>
            </w:tcBorders>
            <w:shd w:val="clear" w:color="auto" w:fill="auto"/>
          </w:tcPr>
          <w:p w:rsidR="001917F6" w:rsidRDefault="001917F6" w:rsidP="003133B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0</w:t>
            </w:r>
          </w:p>
          <w:p w:rsidR="001917F6" w:rsidRPr="009C20F9" w:rsidRDefault="001917F6" w:rsidP="003133B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9C20F9">
              <w:rPr>
                <w:rFonts w:ascii="Times New Roman" w:eastAsia="Times New Roman" w:hAnsi="Times New Roman" w:cs="Times New Roman"/>
                <w:color w:val="000000"/>
                <w:sz w:val="20"/>
                <w:szCs w:val="20"/>
              </w:rPr>
              <w:t>0%)</w:t>
            </w:r>
          </w:p>
        </w:tc>
        <w:tc>
          <w:tcPr>
            <w:tcW w:w="629" w:type="pct"/>
            <w:tcBorders>
              <w:top w:val="single" w:sz="4" w:space="0" w:color="auto"/>
              <w:left w:val="single" w:sz="4" w:space="0" w:color="auto"/>
              <w:bottom w:val="single" w:sz="4" w:space="0" w:color="auto"/>
              <w:right w:val="single" w:sz="4" w:space="0" w:color="auto"/>
            </w:tcBorders>
            <w:shd w:val="clear" w:color="auto" w:fill="auto"/>
          </w:tcPr>
          <w:p w:rsidR="001917F6" w:rsidRDefault="001917F6" w:rsidP="003133B2">
            <w:pPr>
              <w:spacing w:after="0" w:line="240" w:lineRule="auto"/>
              <w:jc w:val="center"/>
              <w:rPr>
                <w:rFonts w:ascii="Times New Roman" w:hAnsi="Times New Roman" w:cs="Times New Roman"/>
                <w:sz w:val="20"/>
                <w:szCs w:val="20"/>
              </w:rPr>
            </w:pPr>
            <w:r w:rsidRPr="009C20F9">
              <w:rPr>
                <w:rFonts w:ascii="Times New Roman" w:hAnsi="Times New Roman" w:cs="Times New Roman"/>
                <w:sz w:val="20"/>
                <w:szCs w:val="20"/>
              </w:rPr>
              <w:t xml:space="preserve">20 </w:t>
            </w:r>
          </w:p>
          <w:p w:rsidR="001917F6" w:rsidRPr="009C20F9" w:rsidRDefault="001917F6" w:rsidP="003133B2">
            <w:pPr>
              <w:spacing w:after="0" w:line="240" w:lineRule="auto"/>
              <w:jc w:val="center"/>
              <w:rPr>
                <w:rFonts w:ascii="Times New Roman" w:hAnsi="Times New Roman" w:cs="Times New Roman"/>
                <w:sz w:val="20"/>
                <w:szCs w:val="20"/>
              </w:rPr>
            </w:pPr>
            <w:r w:rsidRPr="009C20F9">
              <w:rPr>
                <w:rFonts w:ascii="Times New Roman" w:hAnsi="Times New Roman" w:cs="Times New Roman"/>
                <w:sz w:val="20"/>
                <w:szCs w:val="20"/>
              </w:rPr>
              <w:t>(100%)</w:t>
            </w:r>
          </w:p>
        </w:tc>
      </w:tr>
      <w:tr w:rsidR="001917F6" w:rsidRPr="009C20F9" w:rsidTr="001917F6">
        <w:trPr>
          <w:trHeight w:val="300"/>
        </w:trPr>
        <w:tc>
          <w:tcPr>
            <w:tcW w:w="1035" w:type="pct"/>
            <w:tcBorders>
              <w:top w:val="single" w:sz="4" w:space="0" w:color="auto"/>
              <w:left w:val="single" w:sz="4" w:space="0" w:color="auto"/>
              <w:bottom w:val="single" w:sz="4" w:space="0" w:color="auto"/>
              <w:right w:val="single" w:sz="4" w:space="0" w:color="auto"/>
            </w:tcBorders>
            <w:shd w:val="clear" w:color="auto" w:fill="auto"/>
            <w:noWrap/>
            <w:hideMark/>
          </w:tcPr>
          <w:p w:rsidR="001917F6" w:rsidRPr="009C20F9" w:rsidRDefault="001917F6" w:rsidP="002F11E9">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žene</w:t>
            </w:r>
          </w:p>
        </w:tc>
        <w:tc>
          <w:tcPr>
            <w:tcW w:w="714" w:type="pct"/>
            <w:tcBorders>
              <w:top w:val="single" w:sz="4" w:space="0" w:color="auto"/>
              <w:left w:val="single" w:sz="4" w:space="0" w:color="auto"/>
              <w:bottom w:val="single" w:sz="4" w:space="0" w:color="auto"/>
              <w:right w:val="single" w:sz="4" w:space="0" w:color="auto"/>
            </w:tcBorders>
            <w:shd w:val="clear" w:color="auto" w:fill="auto"/>
            <w:noWrap/>
            <w:hideMark/>
          </w:tcPr>
          <w:p w:rsidR="001917F6" w:rsidRPr="009C20F9" w:rsidRDefault="001917F6" w:rsidP="003133B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30-44</w:t>
            </w:r>
          </w:p>
        </w:tc>
        <w:tc>
          <w:tcPr>
            <w:tcW w:w="1105" w:type="pct"/>
            <w:gridSpan w:val="3"/>
            <w:tcBorders>
              <w:top w:val="single" w:sz="4" w:space="0" w:color="auto"/>
              <w:left w:val="single" w:sz="4" w:space="0" w:color="auto"/>
              <w:bottom w:val="single" w:sz="4" w:space="0" w:color="auto"/>
              <w:right w:val="single" w:sz="4" w:space="0" w:color="auto"/>
            </w:tcBorders>
            <w:shd w:val="clear" w:color="auto" w:fill="auto"/>
          </w:tcPr>
          <w:p w:rsidR="001917F6" w:rsidRDefault="001917F6" w:rsidP="003133B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24</w:t>
            </w:r>
          </w:p>
          <w:p w:rsidR="001917F6" w:rsidRPr="009C20F9" w:rsidRDefault="001917F6" w:rsidP="003133B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9C20F9">
              <w:rPr>
                <w:rFonts w:ascii="Times New Roman" w:eastAsia="Times New Roman" w:hAnsi="Times New Roman" w:cs="Times New Roman"/>
                <w:color w:val="000000"/>
                <w:sz w:val="20"/>
                <w:szCs w:val="20"/>
              </w:rPr>
              <w:t>92,3%)</w:t>
            </w:r>
          </w:p>
        </w:tc>
        <w:tc>
          <w:tcPr>
            <w:tcW w:w="927" w:type="pct"/>
            <w:gridSpan w:val="2"/>
            <w:tcBorders>
              <w:top w:val="single" w:sz="4" w:space="0" w:color="auto"/>
              <w:left w:val="single" w:sz="4" w:space="0" w:color="auto"/>
              <w:bottom w:val="single" w:sz="4" w:space="0" w:color="auto"/>
              <w:right w:val="single" w:sz="4" w:space="0" w:color="auto"/>
            </w:tcBorders>
            <w:shd w:val="clear" w:color="auto" w:fill="auto"/>
          </w:tcPr>
          <w:p w:rsidR="001917F6" w:rsidRDefault="001917F6" w:rsidP="003133B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2</w:t>
            </w:r>
          </w:p>
          <w:p w:rsidR="001917F6" w:rsidRPr="009C20F9" w:rsidRDefault="001917F6" w:rsidP="003133B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9C20F9">
              <w:rPr>
                <w:rFonts w:ascii="Times New Roman" w:eastAsia="Times New Roman" w:hAnsi="Times New Roman" w:cs="Times New Roman"/>
                <w:color w:val="000000"/>
                <w:sz w:val="20"/>
                <w:szCs w:val="20"/>
              </w:rPr>
              <w:t>7,7%)</w:t>
            </w:r>
          </w:p>
        </w:tc>
        <w:tc>
          <w:tcPr>
            <w:tcW w:w="590" w:type="pct"/>
            <w:tcBorders>
              <w:top w:val="single" w:sz="4" w:space="0" w:color="auto"/>
              <w:left w:val="single" w:sz="4" w:space="0" w:color="auto"/>
              <w:bottom w:val="single" w:sz="4" w:space="0" w:color="auto"/>
              <w:right w:val="single" w:sz="4" w:space="0" w:color="auto"/>
            </w:tcBorders>
            <w:shd w:val="clear" w:color="auto" w:fill="auto"/>
          </w:tcPr>
          <w:p w:rsidR="001917F6" w:rsidRDefault="001917F6" w:rsidP="003133B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0</w:t>
            </w:r>
          </w:p>
          <w:p w:rsidR="001917F6" w:rsidRPr="009C20F9" w:rsidRDefault="001917F6" w:rsidP="003133B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9C20F9">
              <w:rPr>
                <w:rFonts w:ascii="Times New Roman" w:eastAsia="Times New Roman" w:hAnsi="Times New Roman" w:cs="Times New Roman"/>
                <w:color w:val="000000"/>
                <w:sz w:val="20"/>
                <w:szCs w:val="20"/>
              </w:rPr>
              <w:t>0%)</w:t>
            </w:r>
          </w:p>
        </w:tc>
        <w:tc>
          <w:tcPr>
            <w:tcW w:w="629" w:type="pct"/>
            <w:tcBorders>
              <w:top w:val="single" w:sz="4" w:space="0" w:color="auto"/>
              <w:left w:val="single" w:sz="4" w:space="0" w:color="auto"/>
              <w:bottom w:val="single" w:sz="4" w:space="0" w:color="auto"/>
              <w:right w:val="single" w:sz="4" w:space="0" w:color="auto"/>
            </w:tcBorders>
            <w:shd w:val="clear" w:color="auto" w:fill="auto"/>
          </w:tcPr>
          <w:p w:rsidR="001917F6" w:rsidRDefault="001917F6" w:rsidP="003133B2">
            <w:pPr>
              <w:spacing w:after="0" w:line="240" w:lineRule="auto"/>
              <w:jc w:val="center"/>
              <w:rPr>
                <w:rFonts w:ascii="Times New Roman" w:hAnsi="Times New Roman" w:cs="Times New Roman"/>
                <w:sz w:val="20"/>
                <w:szCs w:val="20"/>
              </w:rPr>
            </w:pPr>
            <w:r w:rsidRPr="009C20F9">
              <w:rPr>
                <w:rFonts w:ascii="Times New Roman" w:hAnsi="Times New Roman" w:cs="Times New Roman"/>
                <w:sz w:val="20"/>
                <w:szCs w:val="20"/>
              </w:rPr>
              <w:t xml:space="preserve">26 </w:t>
            </w:r>
          </w:p>
          <w:p w:rsidR="001917F6" w:rsidRPr="009C20F9" w:rsidRDefault="001917F6" w:rsidP="003133B2">
            <w:pPr>
              <w:spacing w:after="0" w:line="240" w:lineRule="auto"/>
              <w:jc w:val="center"/>
              <w:rPr>
                <w:rFonts w:ascii="Times New Roman" w:hAnsi="Times New Roman" w:cs="Times New Roman"/>
                <w:sz w:val="20"/>
                <w:szCs w:val="20"/>
              </w:rPr>
            </w:pPr>
            <w:r w:rsidRPr="009C20F9">
              <w:rPr>
                <w:rFonts w:ascii="Times New Roman" w:hAnsi="Times New Roman" w:cs="Times New Roman"/>
                <w:sz w:val="20"/>
                <w:szCs w:val="20"/>
              </w:rPr>
              <w:t>(100%)</w:t>
            </w:r>
          </w:p>
        </w:tc>
      </w:tr>
      <w:tr w:rsidR="001917F6" w:rsidRPr="009C20F9" w:rsidTr="001917F6">
        <w:trPr>
          <w:trHeight w:val="300"/>
        </w:trPr>
        <w:tc>
          <w:tcPr>
            <w:tcW w:w="1035" w:type="pct"/>
            <w:tcBorders>
              <w:top w:val="single" w:sz="4" w:space="0" w:color="auto"/>
              <w:left w:val="single" w:sz="4" w:space="0" w:color="auto"/>
              <w:bottom w:val="single" w:sz="4" w:space="0" w:color="auto"/>
              <w:right w:val="single" w:sz="4" w:space="0" w:color="auto"/>
            </w:tcBorders>
            <w:shd w:val="clear" w:color="auto" w:fill="auto"/>
            <w:noWrap/>
            <w:hideMark/>
          </w:tcPr>
          <w:p w:rsidR="001917F6" w:rsidRPr="009C20F9" w:rsidRDefault="001917F6" w:rsidP="002F11E9">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žene</w:t>
            </w:r>
          </w:p>
        </w:tc>
        <w:tc>
          <w:tcPr>
            <w:tcW w:w="714" w:type="pct"/>
            <w:tcBorders>
              <w:top w:val="single" w:sz="4" w:space="0" w:color="auto"/>
              <w:left w:val="single" w:sz="4" w:space="0" w:color="auto"/>
              <w:bottom w:val="single" w:sz="4" w:space="0" w:color="auto"/>
              <w:right w:val="single" w:sz="4" w:space="0" w:color="auto"/>
            </w:tcBorders>
            <w:shd w:val="clear" w:color="auto" w:fill="auto"/>
            <w:noWrap/>
            <w:hideMark/>
          </w:tcPr>
          <w:p w:rsidR="001917F6" w:rsidRPr="009C20F9" w:rsidRDefault="001917F6" w:rsidP="003133B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45+</w:t>
            </w:r>
          </w:p>
        </w:tc>
        <w:tc>
          <w:tcPr>
            <w:tcW w:w="1105" w:type="pct"/>
            <w:gridSpan w:val="3"/>
            <w:tcBorders>
              <w:top w:val="single" w:sz="4" w:space="0" w:color="auto"/>
              <w:left w:val="single" w:sz="4" w:space="0" w:color="auto"/>
              <w:bottom w:val="single" w:sz="4" w:space="0" w:color="auto"/>
              <w:right w:val="single" w:sz="4" w:space="0" w:color="auto"/>
            </w:tcBorders>
            <w:shd w:val="clear" w:color="auto" w:fill="auto"/>
          </w:tcPr>
          <w:p w:rsidR="001917F6" w:rsidRDefault="001917F6" w:rsidP="003133B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35</w:t>
            </w:r>
          </w:p>
          <w:p w:rsidR="001917F6" w:rsidRPr="009C20F9" w:rsidRDefault="001917F6" w:rsidP="003133B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9C20F9">
              <w:rPr>
                <w:rFonts w:ascii="Times New Roman" w:eastAsia="Times New Roman" w:hAnsi="Times New Roman" w:cs="Times New Roman"/>
                <w:color w:val="000000"/>
                <w:sz w:val="20"/>
                <w:szCs w:val="20"/>
              </w:rPr>
              <w:t>89,7%)</w:t>
            </w:r>
          </w:p>
        </w:tc>
        <w:tc>
          <w:tcPr>
            <w:tcW w:w="927" w:type="pct"/>
            <w:gridSpan w:val="2"/>
            <w:tcBorders>
              <w:top w:val="single" w:sz="4" w:space="0" w:color="auto"/>
              <w:left w:val="single" w:sz="4" w:space="0" w:color="auto"/>
              <w:bottom w:val="single" w:sz="4" w:space="0" w:color="auto"/>
              <w:right w:val="single" w:sz="4" w:space="0" w:color="auto"/>
            </w:tcBorders>
            <w:shd w:val="clear" w:color="auto" w:fill="auto"/>
          </w:tcPr>
          <w:p w:rsidR="001917F6" w:rsidRDefault="001917F6" w:rsidP="003133B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4</w:t>
            </w:r>
          </w:p>
          <w:p w:rsidR="001917F6" w:rsidRPr="009C20F9" w:rsidRDefault="001917F6" w:rsidP="003133B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9C20F9">
              <w:rPr>
                <w:rFonts w:ascii="Times New Roman" w:eastAsia="Times New Roman" w:hAnsi="Times New Roman" w:cs="Times New Roman"/>
                <w:color w:val="000000"/>
                <w:sz w:val="20"/>
                <w:szCs w:val="20"/>
              </w:rPr>
              <w:t>10,3%)</w:t>
            </w:r>
          </w:p>
        </w:tc>
        <w:tc>
          <w:tcPr>
            <w:tcW w:w="590" w:type="pct"/>
            <w:tcBorders>
              <w:top w:val="single" w:sz="4" w:space="0" w:color="auto"/>
              <w:left w:val="single" w:sz="4" w:space="0" w:color="auto"/>
              <w:bottom w:val="single" w:sz="4" w:space="0" w:color="auto"/>
              <w:right w:val="single" w:sz="4" w:space="0" w:color="auto"/>
            </w:tcBorders>
            <w:shd w:val="clear" w:color="auto" w:fill="auto"/>
          </w:tcPr>
          <w:p w:rsidR="001917F6" w:rsidRDefault="001917F6" w:rsidP="003133B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0</w:t>
            </w:r>
          </w:p>
          <w:p w:rsidR="001917F6" w:rsidRPr="009C20F9" w:rsidRDefault="001917F6" w:rsidP="003133B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9C20F9">
              <w:rPr>
                <w:rFonts w:ascii="Times New Roman" w:eastAsia="Times New Roman" w:hAnsi="Times New Roman" w:cs="Times New Roman"/>
                <w:color w:val="000000"/>
                <w:sz w:val="20"/>
                <w:szCs w:val="20"/>
              </w:rPr>
              <w:t>0%)</w:t>
            </w:r>
          </w:p>
        </w:tc>
        <w:tc>
          <w:tcPr>
            <w:tcW w:w="629" w:type="pct"/>
            <w:tcBorders>
              <w:top w:val="single" w:sz="4" w:space="0" w:color="auto"/>
              <w:left w:val="single" w:sz="4" w:space="0" w:color="auto"/>
              <w:bottom w:val="single" w:sz="4" w:space="0" w:color="auto"/>
              <w:right w:val="single" w:sz="4" w:space="0" w:color="auto"/>
            </w:tcBorders>
            <w:shd w:val="clear" w:color="auto" w:fill="auto"/>
          </w:tcPr>
          <w:p w:rsidR="00040152" w:rsidRDefault="001917F6" w:rsidP="003133B2">
            <w:pPr>
              <w:spacing w:after="0" w:line="240" w:lineRule="auto"/>
              <w:jc w:val="center"/>
              <w:rPr>
                <w:rFonts w:ascii="Times New Roman" w:hAnsi="Times New Roman" w:cs="Times New Roman"/>
                <w:sz w:val="20"/>
                <w:szCs w:val="20"/>
              </w:rPr>
            </w:pPr>
            <w:r w:rsidRPr="009C20F9">
              <w:rPr>
                <w:rFonts w:ascii="Times New Roman" w:hAnsi="Times New Roman" w:cs="Times New Roman"/>
                <w:sz w:val="20"/>
                <w:szCs w:val="20"/>
              </w:rPr>
              <w:t xml:space="preserve">39 </w:t>
            </w:r>
          </w:p>
          <w:p w:rsidR="001917F6" w:rsidRPr="009C20F9" w:rsidRDefault="001917F6" w:rsidP="003133B2">
            <w:pPr>
              <w:spacing w:after="0" w:line="240" w:lineRule="auto"/>
              <w:jc w:val="center"/>
              <w:rPr>
                <w:rFonts w:ascii="Times New Roman" w:hAnsi="Times New Roman" w:cs="Times New Roman"/>
                <w:sz w:val="20"/>
                <w:szCs w:val="20"/>
              </w:rPr>
            </w:pPr>
            <w:r w:rsidRPr="009C20F9">
              <w:rPr>
                <w:rFonts w:ascii="Times New Roman" w:hAnsi="Times New Roman" w:cs="Times New Roman"/>
                <w:sz w:val="20"/>
                <w:szCs w:val="20"/>
              </w:rPr>
              <w:t>(100%)</w:t>
            </w:r>
          </w:p>
        </w:tc>
      </w:tr>
      <w:tr w:rsidR="001917F6" w:rsidRPr="009C20F9" w:rsidTr="001917F6">
        <w:trPr>
          <w:trHeight w:val="300"/>
        </w:trPr>
        <w:tc>
          <w:tcPr>
            <w:tcW w:w="1749"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1917F6" w:rsidRPr="009C20F9" w:rsidRDefault="001917F6" w:rsidP="003133B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žene ukupno</w:t>
            </w:r>
          </w:p>
        </w:tc>
        <w:tc>
          <w:tcPr>
            <w:tcW w:w="1105" w:type="pct"/>
            <w:gridSpan w:val="3"/>
            <w:tcBorders>
              <w:top w:val="single" w:sz="4" w:space="0" w:color="auto"/>
              <w:left w:val="single" w:sz="4" w:space="0" w:color="auto"/>
              <w:bottom w:val="single" w:sz="4" w:space="0" w:color="auto"/>
              <w:right w:val="single" w:sz="4" w:space="0" w:color="auto"/>
            </w:tcBorders>
            <w:shd w:val="clear" w:color="auto" w:fill="auto"/>
          </w:tcPr>
          <w:p w:rsidR="001917F6" w:rsidRDefault="001917F6" w:rsidP="003133B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82 </w:t>
            </w:r>
          </w:p>
          <w:p w:rsidR="001917F6" w:rsidRPr="009C20F9" w:rsidRDefault="001917F6" w:rsidP="001917F6">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(90,1%)</w:t>
            </w:r>
          </w:p>
        </w:tc>
        <w:tc>
          <w:tcPr>
            <w:tcW w:w="927" w:type="pct"/>
            <w:gridSpan w:val="2"/>
            <w:tcBorders>
              <w:top w:val="single" w:sz="4" w:space="0" w:color="auto"/>
              <w:left w:val="single" w:sz="4" w:space="0" w:color="auto"/>
              <w:bottom w:val="single" w:sz="4" w:space="0" w:color="auto"/>
              <w:right w:val="single" w:sz="4" w:space="0" w:color="auto"/>
            </w:tcBorders>
            <w:shd w:val="clear" w:color="auto" w:fill="auto"/>
          </w:tcPr>
          <w:p w:rsidR="001917F6" w:rsidRDefault="001917F6" w:rsidP="003133B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9</w:t>
            </w:r>
          </w:p>
          <w:p w:rsidR="001917F6" w:rsidRPr="009C20F9" w:rsidRDefault="001917F6" w:rsidP="003133B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9C20F9">
              <w:rPr>
                <w:rFonts w:ascii="Times New Roman" w:eastAsia="Times New Roman" w:hAnsi="Times New Roman" w:cs="Times New Roman"/>
                <w:color w:val="000000"/>
                <w:sz w:val="20"/>
                <w:szCs w:val="20"/>
              </w:rPr>
              <w:t>9,9%)</w:t>
            </w:r>
          </w:p>
        </w:tc>
        <w:tc>
          <w:tcPr>
            <w:tcW w:w="590" w:type="pct"/>
            <w:tcBorders>
              <w:top w:val="single" w:sz="4" w:space="0" w:color="auto"/>
              <w:left w:val="single" w:sz="4" w:space="0" w:color="auto"/>
              <w:bottom w:val="single" w:sz="4" w:space="0" w:color="auto"/>
              <w:right w:val="single" w:sz="4" w:space="0" w:color="auto"/>
            </w:tcBorders>
            <w:shd w:val="clear" w:color="auto" w:fill="auto"/>
          </w:tcPr>
          <w:p w:rsidR="001917F6" w:rsidRDefault="001917F6" w:rsidP="003133B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0</w:t>
            </w:r>
          </w:p>
          <w:p w:rsidR="001917F6" w:rsidRPr="009C20F9" w:rsidRDefault="001917F6" w:rsidP="003133B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9C20F9">
              <w:rPr>
                <w:rFonts w:ascii="Times New Roman" w:eastAsia="Times New Roman" w:hAnsi="Times New Roman" w:cs="Times New Roman"/>
                <w:color w:val="000000"/>
                <w:sz w:val="20"/>
                <w:szCs w:val="20"/>
              </w:rPr>
              <w:t>0%)</w:t>
            </w:r>
          </w:p>
        </w:tc>
        <w:tc>
          <w:tcPr>
            <w:tcW w:w="629" w:type="pct"/>
            <w:tcBorders>
              <w:top w:val="single" w:sz="4" w:space="0" w:color="auto"/>
              <w:left w:val="single" w:sz="4" w:space="0" w:color="auto"/>
              <w:bottom w:val="single" w:sz="4" w:space="0" w:color="auto"/>
              <w:right w:val="single" w:sz="4" w:space="0" w:color="auto"/>
            </w:tcBorders>
            <w:shd w:val="clear" w:color="auto" w:fill="auto"/>
          </w:tcPr>
          <w:p w:rsidR="001917F6" w:rsidRDefault="001917F6" w:rsidP="003133B2">
            <w:pPr>
              <w:spacing w:after="0" w:line="240" w:lineRule="auto"/>
              <w:jc w:val="center"/>
              <w:rPr>
                <w:rFonts w:ascii="Times New Roman" w:hAnsi="Times New Roman" w:cs="Times New Roman"/>
                <w:sz w:val="20"/>
                <w:szCs w:val="20"/>
              </w:rPr>
            </w:pPr>
            <w:r w:rsidRPr="009C20F9">
              <w:rPr>
                <w:rFonts w:ascii="Times New Roman" w:hAnsi="Times New Roman" w:cs="Times New Roman"/>
                <w:sz w:val="20"/>
                <w:szCs w:val="20"/>
              </w:rPr>
              <w:t>91</w:t>
            </w:r>
          </w:p>
          <w:p w:rsidR="001917F6" w:rsidRPr="009C20F9" w:rsidRDefault="001917F6" w:rsidP="003133B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r w:rsidRPr="009C20F9">
              <w:rPr>
                <w:rFonts w:ascii="Times New Roman" w:hAnsi="Times New Roman" w:cs="Times New Roman"/>
                <w:sz w:val="20"/>
                <w:szCs w:val="20"/>
              </w:rPr>
              <w:t>100%)</w:t>
            </w:r>
          </w:p>
        </w:tc>
      </w:tr>
      <w:tr w:rsidR="001917F6" w:rsidRPr="009C20F9" w:rsidTr="001917F6">
        <w:trPr>
          <w:trHeight w:val="300"/>
        </w:trPr>
        <w:tc>
          <w:tcPr>
            <w:tcW w:w="1035" w:type="pct"/>
            <w:tcBorders>
              <w:top w:val="single" w:sz="4" w:space="0" w:color="auto"/>
              <w:left w:val="single" w:sz="4" w:space="0" w:color="auto"/>
              <w:bottom w:val="single" w:sz="4" w:space="0" w:color="auto"/>
              <w:right w:val="single" w:sz="4" w:space="0" w:color="auto"/>
            </w:tcBorders>
            <w:shd w:val="clear" w:color="auto" w:fill="auto"/>
            <w:noWrap/>
            <w:hideMark/>
          </w:tcPr>
          <w:p w:rsidR="001917F6" w:rsidRPr="009C20F9" w:rsidRDefault="001917F6" w:rsidP="002F11E9">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muškarci</w:t>
            </w:r>
          </w:p>
        </w:tc>
        <w:tc>
          <w:tcPr>
            <w:tcW w:w="714" w:type="pct"/>
            <w:tcBorders>
              <w:top w:val="single" w:sz="4" w:space="0" w:color="auto"/>
              <w:left w:val="single" w:sz="4" w:space="0" w:color="auto"/>
              <w:bottom w:val="single" w:sz="4" w:space="0" w:color="auto"/>
              <w:right w:val="single" w:sz="4" w:space="0" w:color="auto"/>
            </w:tcBorders>
            <w:shd w:val="clear" w:color="auto" w:fill="auto"/>
            <w:noWrap/>
            <w:hideMark/>
          </w:tcPr>
          <w:p w:rsidR="001917F6" w:rsidRPr="009C20F9" w:rsidRDefault="001917F6" w:rsidP="003133B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15-29</w:t>
            </w:r>
          </w:p>
        </w:tc>
        <w:tc>
          <w:tcPr>
            <w:tcW w:w="1105" w:type="pct"/>
            <w:gridSpan w:val="3"/>
            <w:tcBorders>
              <w:top w:val="single" w:sz="4" w:space="0" w:color="auto"/>
              <w:left w:val="single" w:sz="4" w:space="0" w:color="auto"/>
              <w:bottom w:val="single" w:sz="4" w:space="0" w:color="auto"/>
              <w:right w:val="single" w:sz="4" w:space="0" w:color="auto"/>
            </w:tcBorders>
            <w:shd w:val="clear" w:color="auto" w:fill="auto"/>
          </w:tcPr>
          <w:p w:rsidR="001917F6" w:rsidRDefault="001917F6" w:rsidP="003133B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29</w:t>
            </w:r>
          </w:p>
          <w:p w:rsidR="001917F6" w:rsidRPr="009C20F9" w:rsidRDefault="001917F6" w:rsidP="003133B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9C20F9">
              <w:rPr>
                <w:rFonts w:ascii="Times New Roman" w:eastAsia="Times New Roman" w:hAnsi="Times New Roman" w:cs="Times New Roman"/>
                <w:color w:val="000000"/>
                <w:sz w:val="20"/>
                <w:szCs w:val="20"/>
              </w:rPr>
              <w:t>87,9%)</w:t>
            </w:r>
          </w:p>
        </w:tc>
        <w:tc>
          <w:tcPr>
            <w:tcW w:w="927" w:type="pct"/>
            <w:gridSpan w:val="2"/>
            <w:tcBorders>
              <w:top w:val="single" w:sz="4" w:space="0" w:color="auto"/>
              <w:left w:val="single" w:sz="4" w:space="0" w:color="auto"/>
              <w:bottom w:val="single" w:sz="4" w:space="0" w:color="auto"/>
              <w:right w:val="single" w:sz="4" w:space="0" w:color="auto"/>
            </w:tcBorders>
            <w:shd w:val="clear" w:color="auto" w:fill="auto"/>
          </w:tcPr>
          <w:p w:rsidR="001917F6" w:rsidRDefault="001917F6" w:rsidP="003133B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4</w:t>
            </w:r>
          </w:p>
          <w:p w:rsidR="001917F6" w:rsidRPr="009C20F9" w:rsidRDefault="001917F6" w:rsidP="003133B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9C20F9">
              <w:rPr>
                <w:rFonts w:ascii="Times New Roman" w:eastAsia="Times New Roman" w:hAnsi="Times New Roman" w:cs="Times New Roman"/>
                <w:color w:val="000000"/>
                <w:sz w:val="20"/>
                <w:szCs w:val="20"/>
              </w:rPr>
              <w:t>12,1%)</w:t>
            </w:r>
          </w:p>
        </w:tc>
        <w:tc>
          <w:tcPr>
            <w:tcW w:w="590" w:type="pct"/>
            <w:tcBorders>
              <w:top w:val="single" w:sz="4" w:space="0" w:color="auto"/>
              <w:left w:val="single" w:sz="4" w:space="0" w:color="auto"/>
              <w:bottom w:val="single" w:sz="4" w:space="0" w:color="auto"/>
              <w:right w:val="single" w:sz="4" w:space="0" w:color="auto"/>
            </w:tcBorders>
            <w:shd w:val="clear" w:color="auto" w:fill="auto"/>
          </w:tcPr>
          <w:p w:rsidR="001917F6" w:rsidRDefault="001917F6" w:rsidP="003133B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1</w:t>
            </w:r>
          </w:p>
          <w:p w:rsidR="001917F6" w:rsidRPr="009C20F9" w:rsidRDefault="001917F6" w:rsidP="003133B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9C20F9">
              <w:rPr>
                <w:rFonts w:ascii="Times New Roman" w:eastAsia="Times New Roman" w:hAnsi="Times New Roman" w:cs="Times New Roman"/>
                <w:color w:val="000000"/>
                <w:sz w:val="20"/>
                <w:szCs w:val="20"/>
              </w:rPr>
              <w:t>3,0%)</w:t>
            </w:r>
          </w:p>
        </w:tc>
        <w:tc>
          <w:tcPr>
            <w:tcW w:w="629" w:type="pct"/>
            <w:tcBorders>
              <w:top w:val="single" w:sz="4" w:space="0" w:color="auto"/>
              <w:left w:val="single" w:sz="4" w:space="0" w:color="auto"/>
              <w:bottom w:val="single" w:sz="4" w:space="0" w:color="auto"/>
              <w:right w:val="single" w:sz="4" w:space="0" w:color="auto"/>
            </w:tcBorders>
            <w:shd w:val="clear" w:color="auto" w:fill="auto"/>
          </w:tcPr>
          <w:p w:rsidR="001917F6" w:rsidRDefault="001917F6" w:rsidP="003133B2">
            <w:pPr>
              <w:spacing w:after="0" w:line="240" w:lineRule="auto"/>
              <w:jc w:val="center"/>
              <w:rPr>
                <w:rFonts w:ascii="Times New Roman" w:hAnsi="Times New Roman" w:cs="Times New Roman"/>
                <w:sz w:val="20"/>
                <w:szCs w:val="20"/>
              </w:rPr>
            </w:pPr>
            <w:r w:rsidRPr="009C20F9">
              <w:rPr>
                <w:rFonts w:ascii="Times New Roman" w:hAnsi="Times New Roman" w:cs="Times New Roman"/>
                <w:sz w:val="20"/>
                <w:szCs w:val="20"/>
              </w:rPr>
              <w:t xml:space="preserve">33 </w:t>
            </w:r>
          </w:p>
          <w:p w:rsidR="001917F6" w:rsidRPr="009C20F9" w:rsidRDefault="001917F6" w:rsidP="003133B2">
            <w:pPr>
              <w:spacing w:after="0" w:line="240" w:lineRule="auto"/>
              <w:jc w:val="center"/>
              <w:rPr>
                <w:rFonts w:ascii="Times New Roman" w:hAnsi="Times New Roman" w:cs="Times New Roman"/>
                <w:sz w:val="20"/>
                <w:szCs w:val="20"/>
              </w:rPr>
            </w:pPr>
            <w:r w:rsidRPr="009C20F9">
              <w:rPr>
                <w:rFonts w:ascii="Times New Roman" w:hAnsi="Times New Roman" w:cs="Times New Roman"/>
                <w:sz w:val="20"/>
                <w:szCs w:val="20"/>
              </w:rPr>
              <w:t>(100%)</w:t>
            </w:r>
          </w:p>
        </w:tc>
      </w:tr>
      <w:tr w:rsidR="001917F6" w:rsidRPr="009C20F9" w:rsidTr="001917F6">
        <w:trPr>
          <w:trHeight w:val="300"/>
        </w:trPr>
        <w:tc>
          <w:tcPr>
            <w:tcW w:w="1035" w:type="pct"/>
            <w:tcBorders>
              <w:top w:val="single" w:sz="4" w:space="0" w:color="auto"/>
              <w:left w:val="single" w:sz="4" w:space="0" w:color="auto"/>
              <w:bottom w:val="single" w:sz="4" w:space="0" w:color="auto"/>
              <w:right w:val="single" w:sz="4" w:space="0" w:color="auto"/>
            </w:tcBorders>
            <w:shd w:val="clear" w:color="auto" w:fill="auto"/>
            <w:noWrap/>
            <w:hideMark/>
          </w:tcPr>
          <w:p w:rsidR="001917F6" w:rsidRPr="009C20F9" w:rsidRDefault="001917F6" w:rsidP="002F11E9">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muškarci</w:t>
            </w:r>
          </w:p>
        </w:tc>
        <w:tc>
          <w:tcPr>
            <w:tcW w:w="714" w:type="pct"/>
            <w:tcBorders>
              <w:top w:val="single" w:sz="4" w:space="0" w:color="auto"/>
              <w:left w:val="single" w:sz="4" w:space="0" w:color="auto"/>
              <w:bottom w:val="single" w:sz="4" w:space="0" w:color="auto"/>
              <w:right w:val="single" w:sz="4" w:space="0" w:color="auto"/>
            </w:tcBorders>
            <w:shd w:val="clear" w:color="auto" w:fill="auto"/>
            <w:noWrap/>
            <w:hideMark/>
          </w:tcPr>
          <w:p w:rsidR="001917F6" w:rsidRPr="009C20F9" w:rsidRDefault="001917F6" w:rsidP="003133B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30-44</w:t>
            </w:r>
          </w:p>
        </w:tc>
        <w:tc>
          <w:tcPr>
            <w:tcW w:w="1105" w:type="pct"/>
            <w:gridSpan w:val="3"/>
            <w:tcBorders>
              <w:top w:val="single" w:sz="4" w:space="0" w:color="auto"/>
              <w:left w:val="single" w:sz="4" w:space="0" w:color="auto"/>
              <w:bottom w:val="single" w:sz="4" w:space="0" w:color="auto"/>
              <w:right w:val="single" w:sz="4" w:space="0" w:color="auto"/>
            </w:tcBorders>
            <w:shd w:val="clear" w:color="auto" w:fill="auto"/>
          </w:tcPr>
          <w:p w:rsidR="001917F6" w:rsidRDefault="001917F6" w:rsidP="003133B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46</w:t>
            </w:r>
          </w:p>
          <w:p w:rsidR="001917F6" w:rsidRPr="009C20F9" w:rsidRDefault="001917F6" w:rsidP="003133B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9C20F9">
              <w:rPr>
                <w:rFonts w:ascii="Times New Roman" w:eastAsia="Times New Roman" w:hAnsi="Times New Roman" w:cs="Times New Roman"/>
                <w:color w:val="000000"/>
                <w:sz w:val="20"/>
                <w:szCs w:val="20"/>
              </w:rPr>
              <w:t>90,2%)</w:t>
            </w:r>
          </w:p>
        </w:tc>
        <w:tc>
          <w:tcPr>
            <w:tcW w:w="927" w:type="pct"/>
            <w:gridSpan w:val="2"/>
            <w:tcBorders>
              <w:top w:val="single" w:sz="4" w:space="0" w:color="auto"/>
              <w:left w:val="single" w:sz="4" w:space="0" w:color="auto"/>
              <w:bottom w:val="single" w:sz="4" w:space="0" w:color="auto"/>
              <w:right w:val="single" w:sz="4" w:space="0" w:color="auto"/>
            </w:tcBorders>
            <w:shd w:val="clear" w:color="auto" w:fill="auto"/>
          </w:tcPr>
          <w:p w:rsidR="001917F6" w:rsidRDefault="001917F6" w:rsidP="003133B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5</w:t>
            </w:r>
          </w:p>
          <w:p w:rsidR="001917F6" w:rsidRPr="009C20F9" w:rsidRDefault="001917F6" w:rsidP="003133B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9C20F9">
              <w:rPr>
                <w:rFonts w:ascii="Times New Roman" w:eastAsia="Times New Roman" w:hAnsi="Times New Roman" w:cs="Times New Roman"/>
                <w:color w:val="000000"/>
                <w:sz w:val="20"/>
                <w:szCs w:val="20"/>
              </w:rPr>
              <w:t>9,8%)</w:t>
            </w:r>
          </w:p>
        </w:tc>
        <w:tc>
          <w:tcPr>
            <w:tcW w:w="590" w:type="pct"/>
            <w:tcBorders>
              <w:top w:val="single" w:sz="4" w:space="0" w:color="auto"/>
              <w:left w:val="single" w:sz="4" w:space="0" w:color="auto"/>
              <w:bottom w:val="single" w:sz="4" w:space="0" w:color="auto"/>
              <w:right w:val="single" w:sz="4" w:space="0" w:color="auto"/>
            </w:tcBorders>
            <w:shd w:val="clear" w:color="auto" w:fill="auto"/>
          </w:tcPr>
          <w:p w:rsidR="001917F6" w:rsidRDefault="001917F6" w:rsidP="003133B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1</w:t>
            </w:r>
          </w:p>
          <w:p w:rsidR="001917F6" w:rsidRPr="009C20F9" w:rsidRDefault="001917F6" w:rsidP="003133B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9C20F9">
              <w:rPr>
                <w:rFonts w:ascii="Times New Roman" w:eastAsia="Times New Roman" w:hAnsi="Times New Roman" w:cs="Times New Roman"/>
                <w:color w:val="000000"/>
                <w:sz w:val="20"/>
                <w:szCs w:val="20"/>
              </w:rPr>
              <w:t>1,9%)</w:t>
            </w:r>
          </w:p>
        </w:tc>
        <w:tc>
          <w:tcPr>
            <w:tcW w:w="629" w:type="pct"/>
            <w:tcBorders>
              <w:top w:val="single" w:sz="4" w:space="0" w:color="auto"/>
              <w:left w:val="single" w:sz="4" w:space="0" w:color="auto"/>
              <w:bottom w:val="single" w:sz="4" w:space="0" w:color="auto"/>
              <w:right w:val="single" w:sz="4" w:space="0" w:color="auto"/>
            </w:tcBorders>
            <w:shd w:val="clear" w:color="auto" w:fill="auto"/>
          </w:tcPr>
          <w:p w:rsidR="001917F6" w:rsidRDefault="001917F6" w:rsidP="003133B2">
            <w:pPr>
              <w:spacing w:after="0" w:line="240" w:lineRule="auto"/>
              <w:jc w:val="center"/>
              <w:rPr>
                <w:rFonts w:ascii="Times New Roman" w:hAnsi="Times New Roman" w:cs="Times New Roman"/>
                <w:sz w:val="20"/>
                <w:szCs w:val="20"/>
              </w:rPr>
            </w:pPr>
            <w:r w:rsidRPr="009C20F9">
              <w:rPr>
                <w:rFonts w:ascii="Times New Roman" w:hAnsi="Times New Roman" w:cs="Times New Roman"/>
                <w:sz w:val="20"/>
                <w:szCs w:val="20"/>
              </w:rPr>
              <w:t xml:space="preserve">51 </w:t>
            </w:r>
          </w:p>
          <w:p w:rsidR="001917F6" w:rsidRPr="009C20F9" w:rsidRDefault="001917F6" w:rsidP="003133B2">
            <w:pPr>
              <w:spacing w:after="0" w:line="240" w:lineRule="auto"/>
              <w:jc w:val="center"/>
              <w:rPr>
                <w:rFonts w:ascii="Times New Roman" w:hAnsi="Times New Roman" w:cs="Times New Roman"/>
                <w:sz w:val="20"/>
                <w:szCs w:val="20"/>
              </w:rPr>
            </w:pPr>
            <w:r w:rsidRPr="009C20F9">
              <w:rPr>
                <w:rFonts w:ascii="Times New Roman" w:hAnsi="Times New Roman" w:cs="Times New Roman"/>
                <w:sz w:val="20"/>
                <w:szCs w:val="20"/>
              </w:rPr>
              <w:t>(100%)</w:t>
            </w:r>
          </w:p>
        </w:tc>
      </w:tr>
      <w:tr w:rsidR="001917F6" w:rsidRPr="009C20F9" w:rsidTr="001917F6">
        <w:trPr>
          <w:trHeight w:val="300"/>
        </w:trPr>
        <w:tc>
          <w:tcPr>
            <w:tcW w:w="1035" w:type="pct"/>
            <w:tcBorders>
              <w:top w:val="single" w:sz="4" w:space="0" w:color="auto"/>
              <w:left w:val="single" w:sz="4" w:space="0" w:color="auto"/>
              <w:bottom w:val="single" w:sz="4" w:space="0" w:color="auto"/>
              <w:right w:val="single" w:sz="4" w:space="0" w:color="auto"/>
            </w:tcBorders>
            <w:shd w:val="clear" w:color="auto" w:fill="auto"/>
            <w:noWrap/>
            <w:hideMark/>
          </w:tcPr>
          <w:p w:rsidR="001917F6" w:rsidRPr="009C20F9" w:rsidRDefault="001917F6" w:rsidP="002F11E9">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muškarci</w:t>
            </w:r>
          </w:p>
        </w:tc>
        <w:tc>
          <w:tcPr>
            <w:tcW w:w="714" w:type="pct"/>
            <w:tcBorders>
              <w:top w:val="single" w:sz="4" w:space="0" w:color="auto"/>
              <w:left w:val="single" w:sz="4" w:space="0" w:color="auto"/>
              <w:bottom w:val="single" w:sz="4" w:space="0" w:color="auto"/>
              <w:right w:val="single" w:sz="4" w:space="0" w:color="auto"/>
            </w:tcBorders>
            <w:shd w:val="clear" w:color="auto" w:fill="auto"/>
            <w:noWrap/>
            <w:hideMark/>
          </w:tcPr>
          <w:p w:rsidR="001917F6" w:rsidRPr="009C20F9" w:rsidRDefault="001917F6" w:rsidP="003133B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45+</w:t>
            </w:r>
          </w:p>
        </w:tc>
        <w:tc>
          <w:tcPr>
            <w:tcW w:w="1105" w:type="pct"/>
            <w:gridSpan w:val="3"/>
            <w:tcBorders>
              <w:top w:val="single" w:sz="4" w:space="0" w:color="auto"/>
              <w:left w:val="single" w:sz="4" w:space="0" w:color="auto"/>
              <w:bottom w:val="single" w:sz="4" w:space="0" w:color="auto"/>
              <w:right w:val="single" w:sz="4" w:space="0" w:color="auto"/>
            </w:tcBorders>
            <w:shd w:val="clear" w:color="auto" w:fill="auto"/>
          </w:tcPr>
          <w:p w:rsidR="001917F6" w:rsidRDefault="001917F6" w:rsidP="003133B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57</w:t>
            </w:r>
          </w:p>
          <w:p w:rsidR="001917F6" w:rsidRPr="009C20F9" w:rsidRDefault="001917F6" w:rsidP="003133B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9C20F9">
              <w:rPr>
                <w:rFonts w:ascii="Times New Roman" w:eastAsia="Times New Roman" w:hAnsi="Times New Roman" w:cs="Times New Roman"/>
                <w:color w:val="000000"/>
                <w:sz w:val="20"/>
                <w:szCs w:val="20"/>
              </w:rPr>
              <w:t>89,1%)</w:t>
            </w:r>
          </w:p>
        </w:tc>
        <w:tc>
          <w:tcPr>
            <w:tcW w:w="927" w:type="pct"/>
            <w:gridSpan w:val="2"/>
            <w:tcBorders>
              <w:top w:val="single" w:sz="4" w:space="0" w:color="auto"/>
              <w:left w:val="single" w:sz="4" w:space="0" w:color="auto"/>
              <w:bottom w:val="single" w:sz="4" w:space="0" w:color="auto"/>
              <w:right w:val="single" w:sz="4" w:space="0" w:color="auto"/>
            </w:tcBorders>
            <w:shd w:val="clear" w:color="auto" w:fill="auto"/>
          </w:tcPr>
          <w:p w:rsidR="001917F6" w:rsidRDefault="001917F6" w:rsidP="003133B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7</w:t>
            </w:r>
          </w:p>
          <w:p w:rsidR="001917F6" w:rsidRPr="009C20F9" w:rsidRDefault="001917F6" w:rsidP="003133B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9C20F9">
              <w:rPr>
                <w:rFonts w:ascii="Times New Roman" w:eastAsia="Times New Roman" w:hAnsi="Times New Roman" w:cs="Times New Roman"/>
                <w:color w:val="000000"/>
                <w:sz w:val="20"/>
                <w:szCs w:val="20"/>
              </w:rPr>
              <w:t>10,9%)</w:t>
            </w:r>
          </w:p>
        </w:tc>
        <w:tc>
          <w:tcPr>
            <w:tcW w:w="590" w:type="pct"/>
            <w:tcBorders>
              <w:top w:val="single" w:sz="4" w:space="0" w:color="auto"/>
              <w:left w:val="single" w:sz="4" w:space="0" w:color="auto"/>
              <w:bottom w:val="single" w:sz="4" w:space="0" w:color="auto"/>
              <w:right w:val="single" w:sz="4" w:space="0" w:color="auto"/>
            </w:tcBorders>
            <w:shd w:val="clear" w:color="auto" w:fill="auto"/>
          </w:tcPr>
          <w:p w:rsidR="001917F6" w:rsidRDefault="001917F6" w:rsidP="003133B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1</w:t>
            </w:r>
          </w:p>
          <w:p w:rsidR="001917F6" w:rsidRPr="009C20F9" w:rsidRDefault="001917F6" w:rsidP="003133B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9C20F9">
              <w:rPr>
                <w:rFonts w:ascii="Times New Roman" w:eastAsia="Times New Roman" w:hAnsi="Times New Roman" w:cs="Times New Roman"/>
                <w:color w:val="000000"/>
                <w:sz w:val="20"/>
                <w:szCs w:val="20"/>
              </w:rPr>
              <w:t>1,6%)</w:t>
            </w:r>
          </w:p>
        </w:tc>
        <w:tc>
          <w:tcPr>
            <w:tcW w:w="629" w:type="pct"/>
            <w:tcBorders>
              <w:top w:val="single" w:sz="4" w:space="0" w:color="auto"/>
              <w:left w:val="single" w:sz="4" w:space="0" w:color="auto"/>
              <w:bottom w:val="single" w:sz="4" w:space="0" w:color="auto"/>
              <w:right w:val="single" w:sz="4" w:space="0" w:color="auto"/>
            </w:tcBorders>
            <w:shd w:val="clear" w:color="auto" w:fill="auto"/>
          </w:tcPr>
          <w:p w:rsidR="001917F6" w:rsidRDefault="001917F6" w:rsidP="003133B2">
            <w:pPr>
              <w:spacing w:after="0" w:line="240" w:lineRule="auto"/>
              <w:jc w:val="center"/>
              <w:rPr>
                <w:rFonts w:ascii="Times New Roman" w:hAnsi="Times New Roman" w:cs="Times New Roman"/>
                <w:sz w:val="20"/>
                <w:szCs w:val="20"/>
              </w:rPr>
            </w:pPr>
            <w:r w:rsidRPr="009C20F9">
              <w:rPr>
                <w:rFonts w:ascii="Times New Roman" w:hAnsi="Times New Roman" w:cs="Times New Roman"/>
                <w:sz w:val="20"/>
                <w:szCs w:val="20"/>
              </w:rPr>
              <w:t>64</w:t>
            </w:r>
          </w:p>
          <w:p w:rsidR="001917F6" w:rsidRPr="009C20F9" w:rsidRDefault="001917F6" w:rsidP="003133B2">
            <w:pPr>
              <w:spacing w:after="0" w:line="240" w:lineRule="auto"/>
              <w:jc w:val="center"/>
              <w:rPr>
                <w:rFonts w:ascii="Times New Roman" w:hAnsi="Times New Roman" w:cs="Times New Roman"/>
                <w:sz w:val="20"/>
                <w:szCs w:val="20"/>
              </w:rPr>
            </w:pPr>
            <w:r w:rsidRPr="009C20F9">
              <w:rPr>
                <w:rFonts w:ascii="Times New Roman" w:hAnsi="Times New Roman" w:cs="Times New Roman"/>
                <w:sz w:val="20"/>
                <w:szCs w:val="20"/>
              </w:rPr>
              <w:t xml:space="preserve"> (100%)</w:t>
            </w:r>
          </w:p>
        </w:tc>
      </w:tr>
      <w:tr w:rsidR="001917F6" w:rsidRPr="009C20F9" w:rsidTr="001917F6">
        <w:trPr>
          <w:trHeight w:val="300"/>
        </w:trPr>
        <w:tc>
          <w:tcPr>
            <w:tcW w:w="1749"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1917F6" w:rsidRPr="009C20F9" w:rsidRDefault="001917F6" w:rsidP="003133B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muškarci ukupno</w:t>
            </w:r>
          </w:p>
        </w:tc>
        <w:tc>
          <w:tcPr>
            <w:tcW w:w="1105" w:type="pct"/>
            <w:gridSpan w:val="3"/>
            <w:tcBorders>
              <w:top w:val="single" w:sz="4" w:space="0" w:color="auto"/>
              <w:left w:val="single" w:sz="4" w:space="0" w:color="auto"/>
              <w:bottom w:val="single" w:sz="4" w:space="0" w:color="auto"/>
              <w:right w:val="single" w:sz="4" w:space="0" w:color="auto"/>
            </w:tcBorders>
            <w:shd w:val="clear" w:color="auto" w:fill="auto"/>
          </w:tcPr>
          <w:p w:rsidR="001917F6" w:rsidRDefault="001917F6" w:rsidP="003133B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132 </w:t>
            </w:r>
          </w:p>
          <w:p w:rsidR="001917F6" w:rsidRPr="009C20F9" w:rsidRDefault="001917F6" w:rsidP="003133B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(89,2%)</w:t>
            </w:r>
          </w:p>
        </w:tc>
        <w:tc>
          <w:tcPr>
            <w:tcW w:w="927" w:type="pct"/>
            <w:gridSpan w:val="2"/>
            <w:tcBorders>
              <w:top w:val="single" w:sz="4" w:space="0" w:color="auto"/>
              <w:left w:val="single" w:sz="4" w:space="0" w:color="auto"/>
              <w:bottom w:val="single" w:sz="4" w:space="0" w:color="auto"/>
              <w:right w:val="single" w:sz="4" w:space="0" w:color="auto"/>
            </w:tcBorders>
            <w:shd w:val="clear" w:color="auto" w:fill="auto"/>
          </w:tcPr>
          <w:p w:rsidR="001917F6" w:rsidRDefault="001917F6" w:rsidP="003133B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16</w:t>
            </w:r>
          </w:p>
          <w:p w:rsidR="001917F6" w:rsidRPr="009C20F9" w:rsidRDefault="001917F6" w:rsidP="003133B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9C20F9">
              <w:rPr>
                <w:rFonts w:ascii="Times New Roman" w:eastAsia="Times New Roman" w:hAnsi="Times New Roman" w:cs="Times New Roman"/>
                <w:color w:val="000000"/>
                <w:sz w:val="20"/>
                <w:szCs w:val="20"/>
              </w:rPr>
              <w:t>10,8%)</w:t>
            </w:r>
          </w:p>
        </w:tc>
        <w:tc>
          <w:tcPr>
            <w:tcW w:w="590" w:type="pct"/>
            <w:tcBorders>
              <w:top w:val="single" w:sz="4" w:space="0" w:color="auto"/>
              <w:left w:val="single" w:sz="4" w:space="0" w:color="auto"/>
              <w:bottom w:val="single" w:sz="4" w:space="0" w:color="auto"/>
              <w:right w:val="single" w:sz="4" w:space="0" w:color="auto"/>
            </w:tcBorders>
            <w:shd w:val="clear" w:color="auto" w:fill="auto"/>
          </w:tcPr>
          <w:p w:rsidR="001917F6" w:rsidRDefault="001917F6" w:rsidP="003133B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3</w:t>
            </w:r>
          </w:p>
          <w:p w:rsidR="001917F6" w:rsidRPr="009C20F9" w:rsidRDefault="001917F6" w:rsidP="003133B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9C20F9">
              <w:rPr>
                <w:rFonts w:ascii="Times New Roman" w:eastAsia="Times New Roman" w:hAnsi="Times New Roman" w:cs="Times New Roman"/>
                <w:color w:val="000000"/>
                <w:sz w:val="20"/>
                <w:szCs w:val="20"/>
              </w:rPr>
              <w:t>2,0%)</w:t>
            </w:r>
          </w:p>
        </w:tc>
        <w:tc>
          <w:tcPr>
            <w:tcW w:w="629" w:type="pct"/>
            <w:tcBorders>
              <w:top w:val="single" w:sz="4" w:space="0" w:color="auto"/>
              <w:left w:val="single" w:sz="4" w:space="0" w:color="auto"/>
              <w:bottom w:val="single" w:sz="4" w:space="0" w:color="auto"/>
              <w:right w:val="single" w:sz="4" w:space="0" w:color="auto"/>
            </w:tcBorders>
            <w:shd w:val="clear" w:color="auto" w:fill="auto"/>
          </w:tcPr>
          <w:p w:rsidR="001917F6" w:rsidRDefault="001917F6" w:rsidP="003133B2">
            <w:pPr>
              <w:spacing w:after="0" w:line="240" w:lineRule="auto"/>
              <w:jc w:val="center"/>
              <w:rPr>
                <w:rFonts w:ascii="Times New Roman" w:hAnsi="Times New Roman" w:cs="Times New Roman"/>
                <w:sz w:val="20"/>
                <w:szCs w:val="20"/>
              </w:rPr>
            </w:pPr>
            <w:r w:rsidRPr="009C20F9">
              <w:rPr>
                <w:rFonts w:ascii="Times New Roman" w:hAnsi="Times New Roman" w:cs="Times New Roman"/>
                <w:sz w:val="20"/>
                <w:szCs w:val="20"/>
              </w:rPr>
              <w:t>148</w:t>
            </w:r>
          </w:p>
          <w:p w:rsidR="001917F6" w:rsidRPr="009C20F9" w:rsidRDefault="001917F6" w:rsidP="003133B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r w:rsidRPr="009C20F9">
              <w:rPr>
                <w:rFonts w:ascii="Times New Roman" w:hAnsi="Times New Roman" w:cs="Times New Roman"/>
                <w:sz w:val="20"/>
                <w:szCs w:val="20"/>
              </w:rPr>
              <w:t>100%)</w:t>
            </w:r>
          </w:p>
        </w:tc>
      </w:tr>
      <w:tr w:rsidR="001917F6" w:rsidRPr="009C20F9" w:rsidTr="001917F6">
        <w:trPr>
          <w:trHeight w:val="300"/>
        </w:trPr>
        <w:tc>
          <w:tcPr>
            <w:tcW w:w="1749"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1917F6" w:rsidRPr="009C20F9" w:rsidRDefault="001917F6" w:rsidP="003133B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žene i muškarci ukupno</w:t>
            </w:r>
          </w:p>
        </w:tc>
        <w:tc>
          <w:tcPr>
            <w:tcW w:w="1105" w:type="pct"/>
            <w:gridSpan w:val="3"/>
            <w:tcBorders>
              <w:top w:val="single" w:sz="4" w:space="0" w:color="auto"/>
              <w:left w:val="single" w:sz="4" w:space="0" w:color="auto"/>
              <w:bottom w:val="single" w:sz="4" w:space="0" w:color="auto"/>
              <w:right w:val="single" w:sz="4" w:space="0" w:color="auto"/>
            </w:tcBorders>
            <w:shd w:val="clear" w:color="auto" w:fill="auto"/>
          </w:tcPr>
          <w:p w:rsidR="001917F6" w:rsidRDefault="001917F6" w:rsidP="003133B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214 </w:t>
            </w:r>
          </w:p>
          <w:p w:rsidR="001917F6" w:rsidRPr="009C20F9" w:rsidRDefault="001917F6" w:rsidP="003133B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(89,5%)</w:t>
            </w:r>
          </w:p>
        </w:tc>
        <w:tc>
          <w:tcPr>
            <w:tcW w:w="927" w:type="pct"/>
            <w:gridSpan w:val="2"/>
            <w:tcBorders>
              <w:top w:val="single" w:sz="4" w:space="0" w:color="auto"/>
              <w:left w:val="single" w:sz="4" w:space="0" w:color="auto"/>
              <w:bottom w:val="single" w:sz="4" w:space="0" w:color="auto"/>
              <w:right w:val="single" w:sz="4" w:space="0" w:color="auto"/>
            </w:tcBorders>
            <w:shd w:val="clear" w:color="auto" w:fill="auto"/>
          </w:tcPr>
          <w:p w:rsidR="001917F6" w:rsidRDefault="001917F6" w:rsidP="003133B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25</w:t>
            </w:r>
          </w:p>
          <w:p w:rsidR="001917F6" w:rsidRPr="009C20F9" w:rsidRDefault="001917F6" w:rsidP="003133B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9C20F9">
              <w:rPr>
                <w:rFonts w:ascii="Times New Roman" w:eastAsia="Times New Roman" w:hAnsi="Times New Roman" w:cs="Times New Roman"/>
                <w:color w:val="000000"/>
                <w:sz w:val="20"/>
                <w:szCs w:val="20"/>
              </w:rPr>
              <w:t>10,5%)</w:t>
            </w:r>
          </w:p>
        </w:tc>
        <w:tc>
          <w:tcPr>
            <w:tcW w:w="590" w:type="pct"/>
            <w:tcBorders>
              <w:top w:val="single" w:sz="4" w:space="0" w:color="auto"/>
              <w:left w:val="single" w:sz="4" w:space="0" w:color="auto"/>
              <w:bottom w:val="single" w:sz="4" w:space="0" w:color="auto"/>
              <w:right w:val="single" w:sz="4" w:space="0" w:color="auto"/>
            </w:tcBorders>
            <w:shd w:val="clear" w:color="auto" w:fill="auto"/>
          </w:tcPr>
          <w:p w:rsidR="001917F6" w:rsidRDefault="001917F6" w:rsidP="003133B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3</w:t>
            </w:r>
          </w:p>
          <w:p w:rsidR="001917F6" w:rsidRPr="009C20F9" w:rsidRDefault="001917F6" w:rsidP="003133B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9C20F9">
              <w:rPr>
                <w:rFonts w:ascii="Times New Roman" w:eastAsia="Times New Roman" w:hAnsi="Times New Roman" w:cs="Times New Roman"/>
                <w:color w:val="000000"/>
                <w:sz w:val="20"/>
                <w:szCs w:val="20"/>
              </w:rPr>
              <w:t>1,3%)</w:t>
            </w:r>
          </w:p>
        </w:tc>
        <w:tc>
          <w:tcPr>
            <w:tcW w:w="629" w:type="pct"/>
            <w:tcBorders>
              <w:top w:val="single" w:sz="4" w:space="0" w:color="auto"/>
              <w:left w:val="single" w:sz="4" w:space="0" w:color="auto"/>
              <w:bottom w:val="single" w:sz="4" w:space="0" w:color="auto"/>
              <w:right w:val="single" w:sz="4" w:space="0" w:color="auto"/>
            </w:tcBorders>
            <w:shd w:val="clear" w:color="auto" w:fill="auto"/>
          </w:tcPr>
          <w:p w:rsidR="001917F6" w:rsidRDefault="001917F6" w:rsidP="003133B2">
            <w:pPr>
              <w:spacing w:after="0" w:line="240" w:lineRule="auto"/>
              <w:jc w:val="center"/>
              <w:rPr>
                <w:rFonts w:ascii="Times New Roman" w:hAnsi="Times New Roman" w:cs="Times New Roman"/>
                <w:sz w:val="20"/>
                <w:szCs w:val="20"/>
              </w:rPr>
            </w:pPr>
            <w:r w:rsidRPr="009C20F9">
              <w:rPr>
                <w:rFonts w:ascii="Times New Roman" w:hAnsi="Times New Roman" w:cs="Times New Roman"/>
                <w:sz w:val="20"/>
                <w:szCs w:val="20"/>
              </w:rPr>
              <w:t>239</w:t>
            </w:r>
          </w:p>
          <w:p w:rsidR="001917F6" w:rsidRPr="009C20F9" w:rsidRDefault="001917F6" w:rsidP="003133B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r w:rsidRPr="009C20F9">
              <w:rPr>
                <w:rFonts w:ascii="Times New Roman" w:hAnsi="Times New Roman" w:cs="Times New Roman"/>
                <w:sz w:val="20"/>
                <w:szCs w:val="20"/>
              </w:rPr>
              <w:t>100%)</w:t>
            </w:r>
          </w:p>
        </w:tc>
      </w:tr>
      <w:tr w:rsidR="001917F6" w:rsidRPr="009C20F9" w:rsidTr="001917F6">
        <w:trPr>
          <w:trHeight w:val="300"/>
        </w:trPr>
        <w:tc>
          <w:tcPr>
            <w:tcW w:w="1749"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1917F6" w:rsidRPr="009C20F9" w:rsidRDefault="001917F6" w:rsidP="003133B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djeca, žene i muškarci ukupno</w:t>
            </w:r>
          </w:p>
        </w:tc>
        <w:tc>
          <w:tcPr>
            <w:tcW w:w="1105" w:type="pct"/>
            <w:gridSpan w:val="3"/>
            <w:tcBorders>
              <w:top w:val="single" w:sz="4" w:space="0" w:color="auto"/>
              <w:left w:val="single" w:sz="4" w:space="0" w:color="auto"/>
              <w:bottom w:val="single" w:sz="4" w:space="0" w:color="auto"/>
              <w:right w:val="single" w:sz="4" w:space="0" w:color="auto"/>
            </w:tcBorders>
            <w:shd w:val="clear" w:color="auto" w:fill="auto"/>
          </w:tcPr>
          <w:p w:rsidR="001917F6" w:rsidRDefault="001917F6" w:rsidP="003133B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219 </w:t>
            </w:r>
          </w:p>
          <w:p w:rsidR="001917F6" w:rsidRPr="009C20F9" w:rsidRDefault="001917F6" w:rsidP="003133B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(88,3%)</w:t>
            </w:r>
          </w:p>
        </w:tc>
        <w:tc>
          <w:tcPr>
            <w:tcW w:w="927" w:type="pct"/>
            <w:gridSpan w:val="2"/>
            <w:tcBorders>
              <w:top w:val="single" w:sz="4" w:space="0" w:color="auto"/>
              <w:left w:val="single" w:sz="4" w:space="0" w:color="auto"/>
              <w:bottom w:val="single" w:sz="4" w:space="0" w:color="auto"/>
              <w:right w:val="single" w:sz="4" w:space="0" w:color="auto"/>
            </w:tcBorders>
            <w:shd w:val="clear" w:color="auto" w:fill="auto"/>
          </w:tcPr>
          <w:p w:rsidR="001917F6" w:rsidRDefault="001917F6" w:rsidP="003133B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26</w:t>
            </w:r>
          </w:p>
          <w:p w:rsidR="001917F6" w:rsidRPr="009C20F9" w:rsidRDefault="001917F6" w:rsidP="003133B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9C20F9">
              <w:rPr>
                <w:rFonts w:ascii="Times New Roman" w:eastAsia="Times New Roman" w:hAnsi="Times New Roman" w:cs="Times New Roman"/>
                <w:color w:val="000000"/>
                <w:sz w:val="20"/>
                <w:szCs w:val="20"/>
              </w:rPr>
              <w:t>10,5%)</w:t>
            </w:r>
          </w:p>
        </w:tc>
        <w:tc>
          <w:tcPr>
            <w:tcW w:w="590" w:type="pct"/>
            <w:tcBorders>
              <w:top w:val="single" w:sz="4" w:space="0" w:color="auto"/>
              <w:left w:val="single" w:sz="4" w:space="0" w:color="auto"/>
              <w:bottom w:val="single" w:sz="4" w:space="0" w:color="auto"/>
              <w:right w:val="single" w:sz="4" w:space="0" w:color="auto"/>
            </w:tcBorders>
            <w:shd w:val="clear" w:color="auto" w:fill="auto"/>
          </w:tcPr>
          <w:p w:rsidR="001917F6" w:rsidRDefault="001917F6" w:rsidP="003133B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3</w:t>
            </w:r>
          </w:p>
          <w:p w:rsidR="001917F6" w:rsidRPr="009C20F9" w:rsidRDefault="001917F6" w:rsidP="003133B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9C20F9">
              <w:rPr>
                <w:rFonts w:ascii="Times New Roman" w:eastAsia="Times New Roman" w:hAnsi="Times New Roman" w:cs="Times New Roman"/>
                <w:color w:val="000000"/>
                <w:sz w:val="20"/>
                <w:szCs w:val="20"/>
              </w:rPr>
              <w:t>1,2%)</w:t>
            </w:r>
          </w:p>
        </w:tc>
        <w:tc>
          <w:tcPr>
            <w:tcW w:w="629" w:type="pct"/>
            <w:tcBorders>
              <w:top w:val="single" w:sz="4" w:space="0" w:color="auto"/>
              <w:left w:val="single" w:sz="4" w:space="0" w:color="auto"/>
              <w:bottom w:val="single" w:sz="4" w:space="0" w:color="auto"/>
              <w:right w:val="single" w:sz="4" w:space="0" w:color="auto"/>
            </w:tcBorders>
            <w:shd w:val="clear" w:color="auto" w:fill="auto"/>
          </w:tcPr>
          <w:p w:rsidR="001917F6" w:rsidRDefault="001917F6" w:rsidP="003133B2">
            <w:pPr>
              <w:spacing w:after="0" w:line="240" w:lineRule="auto"/>
              <w:jc w:val="center"/>
              <w:rPr>
                <w:rFonts w:ascii="Times New Roman" w:hAnsi="Times New Roman" w:cs="Times New Roman"/>
                <w:sz w:val="20"/>
                <w:szCs w:val="20"/>
              </w:rPr>
            </w:pPr>
            <w:r w:rsidRPr="009C20F9">
              <w:rPr>
                <w:rFonts w:ascii="Times New Roman" w:hAnsi="Times New Roman" w:cs="Times New Roman"/>
                <w:sz w:val="20"/>
                <w:szCs w:val="20"/>
              </w:rPr>
              <w:t>248</w:t>
            </w:r>
          </w:p>
          <w:p w:rsidR="001917F6" w:rsidRPr="009C20F9" w:rsidRDefault="001917F6" w:rsidP="003133B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r w:rsidRPr="009C20F9">
              <w:rPr>
                <w:rFonts w:ascii="Times New Roman" w:hAnsi="Times New Roman" w:cs="Times New Roman"/>
                <w:sz w:val="20"/>
                <w:szCs w:val="20"/>
              </w:rPr>
              <w:t>100%)</w:t>
            </w:r>
          </w:p>
        </w:tc>
      </w:tr>
    </w:tbl>
    <w:p w:rsidR="00D552A1" w:rsidRDefault="00D552A1" w:rsidP="001252C8">
      <w:pPr>
        <w:tabs>
          <w:tab w:val="left" w:pos="1215"/>
        </w:tabs>
        <w:spacing w:line="360" w:lineRule="auto"/>
        <w:rPr>
          <w:rFonts w:ascii="Times New Roman" w:hAnsi="Times New Roman" w:cs="Times New Roman"/>
          <w:sz w:val="24"/>
          <w:szCs w:val="24"/>
        </w:rPr>
      </w:pPr>
    </w:p>
    <w:p w:rsidR="005B0A89" w:rsidRDefault="002A4E41" w:rsidP="001252C8">
      <w:pPr>
        <w:tabs>
          <w:tab w:val="left" w:pos="1215"/>
        </w:tabs>
        <w:spacing w:line="360" w:lineRule="auto"/>
        <w:rPr>
          <w:rFonts w:ascii="Times New Roman" w:hAnsi="Times New Roman" w:cs="Times New Roman"/>
          <w:sz w:val="24"/>
          <w:szCs w:val="24"/>
        </w:rPr>
      </w:pPr>
      <w:r>
        <w:rPr>
          <w:rFonts w:ascii="Times New Roman" w:hAnsi="Times New Roman" w:cs="Times New Roman"/>
          <w:sz w:val="24"/>
          <w:szCs w:val="24"/>
        </w:rPr>
        <w:t xml:space="preserve">Analizom </w:t>
      </w:r>
      <w:r w:rsidR="004F6277">
        <w:rPr>
          <w:rFonts w:ascii="Times New Roman" w:hAnsi="Times New Roman" w:cs="Times New Roman"/>
          <w:sz w:val="24"/>
          <w:szCs w:val="24"/>
        </w:rPr>
        <w:t>s obzirom na klase po Blacku</w:t>
      </w:r>
      <w:r w:rsidR="009C20F9">
        <w:rPr>
          <w:rFonts w:ascii="Times New Roman" w:hAnsi="Times New Roman" w:cs="Times New Roman"/>
          <w:sz w:val="24"/>
          <w:szCs w:val="24"/>
        </w:rPr>
        <w:t xml:space="preserve"> (tablica 8.)</w:t>
      </w:r>
      <w:r w:rsidR="004F6277">
        <w:rPr>
          <w:rFonts w:ascii="Times New Roman" w:hAnsi="Times New Roman" w:cs="Times New Roman"/>
          <w:sz w:val="24"/>
          <w:szCs w:val="24"/>
        </w:rPr>
        <w:t>,</w:t>
      </w:r>
      <w:r>
        <w:rPr>
          <w:rFonts w:ascii="Times New Roman" w:hAnsi="Times New Roman" w:cs="Times New Roman"/>
          <w:sz w:val="24"/>
          <w:szCs w:val="24"/>
        </w:rPr>
        <w:t xml:space="preserve"> uočava se</w:t>
      </w:r>
      <w:r w:rsidR="000F4137">
        <w:rPr>
          <w:rFonts w:ascii="Times New Roman" w:hAnsi="Times New Roman" w:cs="Times New Roman"/>
          <w:sz w:val="24"/>
          <w:szCs w:val="24"/>
        </w:rPr>
        <w:t xml:space="preserve"> da se naj</w:t>
      </w:r>
      <w:r>
        <w:rPr>
          <w:rFonts w:ascii="Times New Roman" w:hAnsi="Times New Roman" w:cs="Times New Roman"/>
          <w:sz w:val="24"/>
          <w:szCs w:val="24"/>
        </w:rPr>
        <w:t>češće</w:t>
      </w:r>
      <w:r w:rsidR="000F4137">
        <w:rPr>
          <w:rFonts w:ascii="Times New Roman" w:hAnsi="Times New Roman" w:cs="Times New Roman"/>
          <w:sz w:val="24"/>
          <w:szCs w:val="24"/>
        </w:rPr>
        <w:t xml:space="preserve"> javlja</w:t>
      </w:r>
      <w:r w:rsidR="004F6277">
        <w:rPr>
          <w:rFonts w:ascii="Times New Roman" w:hAnsi="Times New Roman" w:cs="Times New Roman"/>
          <w:sz w:val="24"/>
          <w:szCs w:val="24"/>
        </w:rPr>
        <w:t xml:space="preserve">ju kavitacije </w:t>
      </w:r>
      <w:r w:rsidR="000F4137">
        <w:rPr>
          <w:rFonts w:ascii="Times New Roman" w:hAnsi="Times New Roman" w:cs="Times New Roman"/>
          <w:sz w:val="24"/>
          <w:szCs w:val="24"/>
        </w:rPr>
        <w:t xml:space="preserve">2. razreda (39,9%), pa 1. razreda (36,3%), zatim 6. razreda </w:t>
      </w:r>
      <w:r w:rsidR="009C20F9">
        <w:rPr>
          <w:rFonts w:ascii="Times New Roman" w:hAnsi="Times New Roman" w:cs="Times New Roman"/>
          <w:sz w:val="24"/>
          <w:szCs w:val="24"/>
        </w:rPr>
        <w:t>(13,3%). N</w:t>
      </w:r>
      <w:r w:rsidR="000F4137">
        <w:rPr>
          <w:rFonts w:ascii="Times New Roman" w:hAnsi="Times New Roman" w:cs="Times New Roman"/>
          <w:sz w:val="24"/>
          <w:szCs w:val="24"/>
        </w:rPr>
        <w:t>a atipičnim mjestima se karijes javio u 8,9% slučajeva, a najmanje su se javljale kavitacije 3. razreda, samo u 1,6% slučajeva. Karijesne lezije 4.razreda nisu zabil</w:t>
      </w:r>
      <w:r w:rsidR="009C20F9">
        <w:rPr>
          <w:rFonts w:ascii="Times New Roman" w:hAnsi="Times New Roman" w:cs="Times New Roman"/>
          <w:sz w:val="24"/>
          <w:szCs w:val="24"/>
        </w:rPr>
        <w:t xml:space="preserve">ježene. </w:t>
      </w:r>
      <w:r w:rsidR="00934703">
        <w:rPr>
          <w:rFonts w:ascii="Times New Roman" w:hAnsi="Times New Roman" w:cs="Times New Roman"/>
          <w:sz w:val="24"/>
          <w:szCs w:val="24"/>
        </w:rPr>
        <w:t>M</w:t>
      </w:r>
      <w:r w:rsidR="00B552DC">
        <w:rPr>
          <w:rFonts w:ascii="Times New Roman" w:hAnsi="Times New Roman" w:cs="Times New Roman"/>
          <w:sz w:val="24"/>
          <w:szCs w:val="24"/>
        </w:rPr>
        <w:t>uškarci imaju</w:t>
      </w:r>
      <w:r w:rsidR="000F4137">
        <w:rPr>
          <w:rFonts w:ascii="Times New Roman" w:hAnsi="Times New Roman" w:cs="Times New Roman"/>
          <w:sz w:val="24"/>
          <w:szCs w:val="24"/>
        </w:rPr>
        <w:t xml:space="preserve"> veći broj</w:t>
      </w:r>
      <w:r w:rsidR="009C20F9">
        <w:rPr>
          <w:rFonts w:ascii="Times New Roman" w:hAnsi="Times New Roman" w:cs="Times New Roman"/>
          <w:sz w:val="24"/>
          <w:szCs w:val="24"/>
        </w:rPr>
        <w:t xml:space="preserve"> </w:t>
      </w:r>
      <w:r w:rsidR="000F4137">
        <w:rPr>
          <w:rFonts w:ascii="Times New Roman" w:hAnsi="Times New Roman" w:cs="Times New Roman"/>
          <w:sz w:val="24"/>
          <w:szCs w:val="24"/>
        </w:rPr>
        <w:lastRenderedPageBreak/>
        <w:t>karijesnih lezija 1. i 2. razreda od žena, dok žene u odnosu na muškarce pokazuj</w:t>
      </w:r>
      <w:r w:rsidR="00B552DC">
        <w:rPr>
          <w:rFonts w:ascii="Times New Roman" w:hAnsi="Times New Roman" w:cs="Times New Roman"/>
          <w:sz w:val="24"/>
          <w:szCs w:val="24"/>
        </w:rPr>
        <w:t>u</w:t>
      </w:r>
      <w:r w:rsidR="009C20F9">
        <w:rPr>
          <w:rFonts w:ascii="Times New Roman" w:hAnsi="Times New Roman" w:cs="Times New Roman"/>
          <w:sz w:val="24"/>
          <w:szCs w:val="24"/>
        </w:rPr>
        <w:t xml:space="preserve"> veću frekvenciju pojavlj</w:t>
      </w:r>
      <w:r w:rsidR="000F4137">
        <w:rPr>
          <w:rFonts w:ascii="Times New Roman" w:hAnsi="Times New Roman" w:cs="Times New Roman"/>
          <w:sz w:val="24"/>
          <w:szCs w:val="24"/>
        </w:rPr>
        <w:t>ivanja karijesnih lezija 5. i 6. razreda.</w:t>
      </w:r>
    </w:p>
    <w:p w:rsidR="0053218D" w:rsidRDefault="0053218D" w:rsidP="001252C8">
      <w:pPr>
        <w:tabs>
          <w:tab w:val="left" w:pos="1215"/>
        </w:tabs>
        <w:spacing w:line="360" w:lineRule="auto"/>
        <w:rPr>
          <w:rFonts w:ascii="Times New Roman" w:hAnsi="Times New Roman" w:cs="Times New Roman"/>
          <w:sz w:val="24"/>
          <w:szCs w:val="24"/>
        </w:rPr>
      </w:pPr>
    </w:p>
    <w:p w:rsidR="005B0A89" w:rsidRPr="00D552A1" w:rsidRDefault="004F6277" w:rsidP="001252C8">
      <w:pPr>
        <w:tabs>
          <w:tab w:val="left" w:pos="1215"/>
        </w:tabs>
        <w:spacing w:line="360" w:lineRule="auto"/>
        <w:rPr>
          <w:rFonts w:ascii="Times New Roman" w:hAnsi="Times New Roman" w:cs="Times New Roman"/>
          <w:i/>
          <w:sz w:val="24"/>
          <w:szCs w:val="24"/>
        </w:rPr>
      </w:pPr>
      <w:r w:rsidRPr="00D552A1">
        <w:rPr>
          <w:rFonts w:ascii="Times New Roman" w:hAnsi="Times New Roman" w:cs="Times New Roman"/>
          <w:i/>
          <w:sz w:val="24"/>
          <w:szCs w:val="24"/>
        </w:rPr>
        <w:t>Tablica 8</w:t>
      </w:r>
      <w:r w:rsidR="00760776" w:rsidRPr="00D552A1">
        <w:rPr>
          <w:rFonts w:ascii="Times New Roman" w:hAnsi="Times New Roman" w:cs="Times New Roman"/>
          <w:i/>
          <w:sz w:val="24"/>
          <w:szCs w:val="24"/>
        </w:rPr>
        <w:t>. Prikaz razreda karijesnih lezija po Blacku</w:t>
      </w:r>
    </w:p>
    <w:tbl>
      <w:tblPr>
        <w:tblW w:w="4878" w:type="pct"/>
        <w:tblLook w:val="04A0"/>
      </w:tblPr>
      <w:tblGrid>
        <w:gridCol w:w="1562"/>
        <w:gridCol w:w="1127"/>
        <w:gridCol w:w="990"/>
        <w:gridCol w:w="977"/>
        <w:gridCol w:w="919"/>
        <w:gridCol w:w="779"/>
        <w:gridCol w:w="1011"/>
        <w:gridCol w:w="866"/>
        <w:gridCol w:w="830"/>
      </w:tblGrid>
      <w:tr w:rsidR="00CC18E4" w:rsidRPr="009C20F9" w:rsidTr="00CC18E4">
        <w:trPr>
          <w:trHeight w:val="300"/>
        </w:trPr>
        <w:tc>
          <w:tcPr>
            <w:tcW w:w="867" w:type="pct"/>
            <w:tcBorders>
              <w:top w:val="single" w:sz="4" w:space="0" w:color="auto"/>
              <w:left w:val="single" w:sz="4" w:space="0" w:color="auto"/>
              <w:bottom w:val="single" w:sz="4" w:space="0" w:color="auto"/>
              <w:right w:val="single" w:sz="4" w:space="0" w:color="auto"/>
            </w:tcBorders>
            <w:shd w:val="clear" w:color="auto" w:fill="auto"/>
            <w:noWrap/>
            <w:hideMark/>
          </w:tcPr>
          <w:p w:rsidR="00CC18E4" w:rsidRPr="0019676D" w:rsidRDefault="00CC18E4" w:rsidP="00D552A1">
            <w:pPr>
              <w:spacing w:after="0" w:line="240" w:lineRule="auto"/>
              <w:jc w:val="center"/>
              <w:rPr>
                <w:rFonts w:ascii="Times New Roman" w:eastAsia="Times New Roman" w:hAnsi="Times New Roman" w:cs="Times New Roman"/>
                <w:color w:val="000000"/>
                <w:sz w:val="20"/>
                <w:szCs w:val="20"/>
              </w:rPr>
            </w:pPr>
          </w:p>
        </w:tc>
        <w:tc>
          <w:tcPr>
            <w:tcW w:w="627" w:type="pct"/>
            <w:tcBorders>
              <w:top w:val="single" w:sz="4" w:space="0" w:color="auto"/>
              <w:left w:val="single" w:sz="4" w:space="0" w:color="auto"/>
              <w:bottom w:val="single" w:sz="4" w:space="0" w:color="auto"/>
              <w:right w:val="single" w:sz="4" w:space="0" w:color="auto"/>
            </w:tcBorders>
            <w:shd w:val="clear" w:color="auto" w:fill="auto"/>
            <w:noWrap/>
            <w:hideMark/>
          </w:tcPr>
          <w:p w:rsidR="00CC18E4" w:rsidRPr="0019676D" w:rsidRDefault="00CC18E4" w:rsidP="00D552A1">
            <w:pPr>
              <w:spacing w:after="0" w:line="240" w:lineRule="auto"/>
              <w:jc w:val="center"/>
              <w:rPr>
                <w:rFonts w:ascii="Times New Roman" w:eastAsia="Times New Roman" w:hAnsi="Times New Roman" w:cs="Times New Roman"/>
                <w:color w:val="000000"/>
                <w:sz w:val="20"/>
                <w:szCs w:val="20"/>
              </w:rPr>
            </w:pPr>
          </w:p>
        </w:tc>
        <w:tc>
          <w:tcPr>
            <w:tcW w:w="3506" w:type="pct"/>
            <w:gridSpan w:val="7"/>
            <w:tcBorders>
              <w:top w:val="single" w:sz="4" w:space="0" w:color="auto"/>
              <w:left w:val="single" w:sz="4" w:space="0" w:color="auto"/>
              <w:bottom w:val="single" w:sz="4" w:space="0" w:color="auto"/>
              <w:right w:val="single" w:sz="4" w:space="0" w:color="auto"/>
            </w:tcBorders>
            <w:shd w:val="clear" w:color="auto" w:fill="auto"/>
            <w:noWrap/>
            <w:hideMark/>
          </w:tcPr>
          <w:p w:rsidR="00CC18E4" w:rsidRPr="0019676D" w:rsidRDefault="00CC18E4" w:rsidP="00D552A1">
            <w:pPr>
              <w:spacing w:after="0" w:line="240" w:lineRule="auto"/>
              <w:jc w:val="center"/>
              <w:rPr>
                <w:rFonts w:ascii="Times New Roman" w:hAnsi="Times New Roman" w:cs="Times New Roman"/>
                <w:sz w:val="20"/>
                <w:szCs w:val="20"/>
              </w:rPr>
            </w:pPr>
            <w:r w:rsidRPr="0019676D">
              <w:rPr>
                <w:rFonts w:ascii="Times New Roman" w:hAnsi="Times New Roman" w:cs="Times New Roman"/>
                <w:sz w:val="20"/>
                <w:szCs w:val="20"/>
              </w:rPr>
              <w:t>Razredi karijesnih lezija po Blacku</w:t>
            </w:r>
          </w:p>
        </w:tc>
      </w:tr>
      <w:tr w:rsidR="00CC18E4" w:rsidRPr="009C20F9" w:rsidTr="00CC18E4">
        <w:trPr>
          <w:trHeight w:val="300"/>
        </w:trPr>
        <w:tc>
          <w:tcPr>
            <w:tcW w:w="867" w:type="pct"/>
            <w:tcBorders>
              <w:top w:val="single" w:sz="4" w:space="0" w:color="auto"/>
              <w:left w:val="single" w:sz="4" w:space="0" w:color="auto"/>
              <w:bottom w:val="single" w:sz="4" w:space="0" w:color="auto"/>
              <w:right w:val="single" w:sz="4" w:space="0" w:color="auto"/>
            </w:tcBorders>
            <w:shd w:val="clear" w:color="auto" w:fill="auto"/>
            <w:noWrap/>
            <w:hideMark/>
          </w:tcPr>
          <w:p w:rsidR="00CC18E4" w:rsidRPr="0019676D" w:rsidRDefault="00CC18E4" w:rsidP="00D552A1">
            <w:pPr>
              <w:spacing w:after="0" w:line="240" w:lineRule="auto"/>
              <w:jc w:val="center"/>
              <w:rPr>
                <w:rFonts w:ascii="Times New Roman" w:eastAsia="Times New Roman" w:hAnsi="Times New Roman" w:cs="Times New Roman"/>
                <w:color w:val="000000"/>
                <w:sz w:val="20"/>
                <w:szCs w:val="20"/>
              </w:rPr>
            </w:pPr>
          </w:p>
        </w:tc>
        <w:tc>
          <w:tcPr>
            <w:tcW w:w="627" w:type="pct"/>
            <w:tcBorders>
              <w:top w:val="single" w:sz="4" w:space="0" w:color="auto"/>
              <w:left w:val="single" w:sz="4" w:space="0" w:color="auto"/>
              <w:bottom w:val="single" w:sz="4" w:space="0" w:color="auto"/>
              <w:right w:val="single" w:sz="4" w:space="0" w:color="auto"/>
            </w:tcBorders>
            <w:shd w:val="clear" w:color="auto" w:fill="auto"/>
            <w:noWrap/>
            <w:hideMark/>
          </w:tcPr>
          <w:p w:rsidR="00CC18E4" w:rsidRPr="0019676D" w:rsidRDefault="00CC18E4" w:rsidP="00D552A1">
            <w:pPr>
              <w:spacing w:after="0" w:line="240" w:lineRule="auto"/>
              <w:jc w:val="center"/>
              <w:rPr>
                <w:rFonts w:ascii="Times New Roman" w:eastAsia="Times New Roman" w:hAnsi="Times New Roman" w:cs="Times New Roman"/>
                <w:color w:val="000000"/>
                <w:sz w:val="20"/>
                <w:szCs w:val="20"/>
              </w:rPr>
            </w:pPr>
          </w:p>
        </w:tc>
        <w:tc>
          <w:tcPr>
            <w:tcW w:w="551" w:type="pct"/>
            <w:tcBorders>
              <w:top w:val="single" w:sz="4" w:space="0" w:color="auto"/>
              <w:left w:val="single" w:sz="4" w:space="0" w:color="auto"/>
              <w:bottom w:val="single" w:sz="4" w:space="0" w:color="auto"/>
              <w:right w:val="single" w:sz="4" w:space="0" w:color="auto"/>
            </w:tcBorders>
            <w:shd w:val="clear" w:color="auto" w:fill="auto"/>
            <w:noWrap/>
            <w:hideMark/>
          </w:tcPr>
          <w:p w:rsidR="00CC18E4" w:rsidRPr="0019676D"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1</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CC18E4" w:rsidRPr="0019676D"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2</w:t>
            </w:r>
          </w:p>
        </w:tc>
        <w:tc>
          <w:tcPr>
            <w:tcW w:w="512" w:type="pct"/>
            <w:tcBorders>
              <w:top w:val="single" w:sz="4" w:space="0" w:color="auto"/>
              <w:left w:val="single" w:sz="4" w:space="0" w:color="auto"/>
              <w:bottom w:val="single" w:sz="4" w:space="0" w:color="auto"/>
              <w:right w:val="single" w:sz="4" w:space="0" w:color="auto"/>
            </w:tcBorders>
            <w:shd w:val="clear" w:color="auto" w:fill="auto"/>
          </w:tcPr>
          <w:p w:rsidR="00CC18E4" w:rsidRPr="0019676D"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3</w:t>
            </w: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CC18E4" w:rsidRPr="0019676D"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4</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CC18E4" w:rsidRPr="0019676D"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5</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CC18E4" w:rsidRPr="0019676D"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6</w:t>
            </w:r>
          </w:p>
        </w:tc>
        <w:tc>
          <w:tcPr>
            <w:tcW w:w="463" w:type="pct"/>
            <w:tcBorders>
              <w:top w:val="single" w:sz="4" w:space="0" w:color="auto"/>
              <w:left w:val="single" w:sz="4" w:space="0" w:color="auto"/>
              <w:bottom w:val="single" w:sz="4" w:space="0" w:color="auto"/>
              <w:right w:val="single" w:sz="4" w:space="0" w:color="auto"/>
            </w:tcBorders>
            <w:shd w:val="clear" w:color="auto" w:fill="auto"/>
          </w:tcPr>
          <w:p w:rsidR="00CC18E4" w:rsidRPr="0019676D" w:rsidRDefault="00CC18E4" w:rsidP="00D552A1">
            <w:pPr>
              <w:spacing w:after="0" w:line="240" w:lineRule="auto"/>
              <w:jc w:val="center"/>
              <w:rPr>
                <w:rFonts w:ascii="Times New Roman" w:hAnsi="Times New Roman" w:cs="Times New Roman"/>
                <w:sz w:val="20"/>
                <w:szCs w:val="20"/>
              </w:rPr>
            </w:pPr>
            <w:r w:rsidRPr="0019676D">
              <w:rPr>
                <w:rFonts w:ascii="Times New Roman" w:hAnsi="Times New Roman" w:cs="Times New Roman"/>
                <w:sz w:val="20"/>
                <w:szCs w:val="20"/>
              </w:rPr>
              <w:t>ukupno</w:t>
            </w:r>
          </w:p>
        </w:tc>
      </w:tr>
      <w:tr w:rsidR="00CC18E4" w:rsidRPr="009C20F9" w:rsidTr="00CC18E4">
        <w:trPr>
          <w:trHeight w:val="300"/>
        </w:trPr>
        <w:tc>
          <w:tcPr>
            <w:tcW w:w="867" w:type="pct"/>
            <w:tcBorders>
              <w:top w:val="single" w:sz="4" w:space="0" w:color="auto"/>
              <w:left w:val="single" w:sz="4" w:space="0" w:color="auto"/>
              <w:bottom w:val="single" w:sz="4" w:space="0" w:color="auto"/>
              <w:right w:val="single" w:sz="4" w:space="0" w:color="auto"/>
            </w:tcBorders>
            <w:shd w:val="clear" w:color="auto" w:fill="auto"/>
            <w:noWrap/>
            <w:hideMark/>
          </w:tcPr>
          <w:p w:rsidR="00CC18E4" w:rsidRPr="0019676D"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djeca</w:t>
            </w:r>
          </w:p>
        </w:tc>
        <w:tc>
          <w:tcPr>
            <w:tcW w:w="627" w:type="pct"/>
            <w:tcBorders>
              <w:top w:val="single" w:sz="4" w:space="0" w:color="auto"/>
              <w:left w:val="single" w:sz="4" w:space="0" w:color="auto"/>
              <w:bottom w:val="single" w:sz="4" w:space="0" w:color="auto"/>
              <w:right w:val="single" w:sz="4" w:space="0" w:color="auto"/>
            </w:tcBorders>
            <w:shd w:val="clear" w:color="auto" w:fill="auto"/>
            <w:noWrap/>
            <w:hideMark/>
          </w:tcPr>
          <w:p w:rsidR="00CC18E4" w:rsidRPr="0019676D"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0-14</w:t>
            </w:r>
          </w:p>
        </w:tc>
        <w:tc>
          <w:tcPr>
            <w:tcW w:w="551" w:type="pct"/>
            <w:tcBorders>
              <w:top w:val="single" w:sz="4" w:space="0" w:color="auto"/>
              <w:left w:val="single" w:sz="4" w:space="0" w:color="auto"/>
              <w:bottom w:val="single" w:sz="4" w:space="0" w:color="auto"/>
              <w:right w:val="single" w:sz="4" w:space="0" w:color="auto"/>
            </w:tcBorders>
            <w:shd w:val="clear" w:color="auto" w:fill="auto"/>
            <w:noWrap/>
            <w:hideMark/>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2</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33,3%)</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2</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33,3%)</w:t>
            </w:r>
          </w:p>
        </w:tc>
        <w:tc>
          <w:tcPr>
            <w:tcW w:w="512" w:type="pct"/>
            <w:tcBorders>
              <w:top w:val="single" w:sz="4" w:space="0" w:color="auto"/>
              <w:left w:val="single" w:sz="4" w:space="0" w:color="auto"/>
              <w:bottom w:val="single" w:sz="4" w:space="0" w:color="auto"/>
              <w:right w:val="single" w:sz="4" w:space="0" w:color="auto"/>
            </w:tcBorders>
            <w:shd w:val="clear" w:color="auto" w:fill="auto"/>
          </w:tcPr>
          <w:p w:rsidR="00CC18E4" w:rsidRPr="0019676D"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 xml:space="preserve">0 </w:t>
            </w:r>
          </w:p>
          <w:p w:rsidR="00CC18E4" w:rsidRPr="0019676D"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(0%)</w:t>
            </w: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0</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0%)</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CC18E4" w:rsidRPr="0019676D"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 xml:space="preserve">0 </w:t>
            </w:r>
          </w:p>
          <w:p w:rsidR="00CC18E4" w:rsidRPr="0019676D"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(0%)</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2</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33,3%)</w:t>
            </w:r>
          </w:p>
        </w:tc>
        <w:tc>
          <w:tcPr>
            <w:tcW w:w="463" w:type="pct"/>
            <w:tcBorders>
              <w:top w:val="single" w:sz="4" w:space="0" w:color="auto"/>
              <w:left w:val="single" w:sz="4" w:space="0" w:color="auto"/>
              <w:bottom w:val="single" w:sz="4" w:space="0" w:color="auto"/>
              <w:right w:val="single" w:sz="4" w:space="0" w:color="auto"/>
            </w:tcBorders>
            <w:shd w:val="clear" w:color="auto" w:fill="auto"/>
          </w:tcPr>
          <w:p w:rsidR="00CC18E4" w:rsidRPr="0019676D" w:rsidRDefault="00CC18E4" w:rsidP="00D552A1">
            <w:pPr>
              <w:spacing w:after="0" w:line="240" w:lineRule="auto"/>
              <w:jc w:val="center"/>
              <w:rPr>
                <w:rFonts w:ascii="Times New Roman" w:hAnsi="Times New Roman" w:cs="Times New Roman"/>
                <w:sz w:val="20"/>
                <w:szCs w:val="20"/>
              </w:rPr>
            </w:pPr>
            <w:r w:rsidRPr="0019676D">
              <w:rPr>
                <w:rFonts w:ascii="Times New Roman" w:hAnsi="Times New Roman" w:cs="Times New Roman"/>
                <w:sz w:val="20"/>
                <w:szCs w:val="20"/>
              </w:rPr>
              <w:t>6 (100%)</w:t>
            </w:r>
          </w:p>
        </w:tc>
      </w:tr>
      <w:tr w:rsidR="00CC18E4" w:rsidRPr="009C20F9" w:rsidTr="00CC18E4">
        <w:trPr>
          <w:trHeight w:val="300"/>
        </w:trPr>
        <w:tc>
          <w:tcPr>
            <w:tcW w:w="867" w:type="pct"/>
            <w:tcBorders>
              <w:top w:val="single" w:sz="4" w:space="0" w:color="auto"/>
              <w:left w:val="single" w:sz="4" w:space="0" w:color="auto"/>
              <w:bottom w:val="single" w:sz="4" w:space="0" w:color="auto"/>
              <w:right w:val="single" w:sz="4" w:space="0" w:color="auto"/>
            </w:tcBorders>
            <w:shd w:val="clear" w:color="auto" w:fill="auto"/>
            <w:noWrap/>
            <w:hideMark/>
          </w:tcPr>
          <w:p w:rsidR="00CC18E4" w:rsidRPr="0019676D" w:rsidRDefault="00CC18E4" w:rsidP="00D552A1">
            <w:pPr>
              <w:spacing w:after="0" w:line="240" w:lineRule="auto"/>
              <w:jc w:val="center"/>
              <w:rPr>
                <w:rFonts w:ascii="Times New Roman" w:eastAsia="Times New Roman" w:hAnsi="Times New Roman" w:cs="Times New Roman"/>
                <w:color w:val="000000"/>
                <w:sz w:val="20"/>
                <w:szCs w:val="20"/>
              </w:rPr>
            </w:pPr>
          </w:p>
          <w:p w:rsidR="00CC18E4" w:rsidRPr="0019676D"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žene</w:t>
            </w:r>
          </w:p>
        </w:tc>
        <w:tc>
          <w:tcPr>
            <w:tcW w:w="627" w:type="pct"/>
            <w:tcBorders>
              <w:top w:val="single" w:sz="4" w:space="0" w:color="auto"/>
              <w:left w:val="single" w:sz="4" w:space="0" w:color="auto"/>
              <w:bottom w:val="single" w:sz="4" w:space="0" w:color="auto"/>
              <w:right w:val="single" w:sz="4" w:space="0" w:color="auto"/>
            </w:tcBorders>
            <w:shd w:val="clear" w:color="auto" w:fill="auto"/>
            <w:noWrap/>
            <w:hideMark/>
          </w:tcPr>
          <w:p w:rsidR="00CC18E4" w:rsidRPr="0019676D"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15-29</w:t>
            </w:r>
          </w:p>
        </w:tc>
        <w:tc>
          <w:tcPr>
            <w:tcW w:w="551" w:type="pct"/>
            <w:tcBorders>
              <w:top w:val="single" w:sz="4" w:space="0" w:color="auto"/>
              <w:left w:val="single" w:sz="4" w:space="0" w:color="auto"/>
              <w:bottom w:val="single" w:sz="4" w:space="0" w:color="auto"/>
              <w:right w:val="single" w:sz="4" w:space="0" w:color="auto"/>
            </w:tcBorders>
            <w:shd w:val="clear" w:color="auto" w:fill="auto"/>
            <w:noWrap/>
            <w:hideMark/>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6</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30,0%)</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8</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40,0%)</w:t>
            </w:r>
          </w:p>
        </w:tc>
        <w:tc>
          <w:tcPr>
            <w:tcW w:w="512" w:type="pct"/>
            <w:tcBorders>
              <w:top w:val="single" w:sz="4" w:space="0" w:color="auto"/>
              <w:left w:val="single" w:sz="4" w:space="0" w:color="auto"/>
              <w:bottom w:val="single" w:sz="4" w:space="0" w:color="auto"/>
              <w:right w:val="single" w:sz="4" w:space="0" w:color="auto"/>
            </w:tcBorders>
            <w:shd w:val="clear" w:color="auto" w:fill="auto"/>
          </w:tcPr>
          <w:p w:rsidR="00CC18E4" w:rsidRPr="0019676D"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0</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0%)</w:t>
            </w: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0</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0%)</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CC18E4" w:rsidRPr="0019676D"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 xml:space="preserve">2 </w:t>
            </w:r>
          </w:p>
          <w:p w:rsidR="00CC18E4" w:rsidRPr="0019676D"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(10,0)</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CC18E4" w:rsidRPr="0019676D"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 xml:space="preserve">4 </w:t>
            </w:r>
          </w:p>
          <w:p w:rsidR="00CC18E4" w:rsidRPr="0019676D"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(20%)</w:t>
            </w:r>
          </w:p>
        </w:tc>
        <w:tc>
          <w:tcPr>
            <w:tcW w:w="463" w:type="pct"/>
            <w:tcBorders>
              <w:top w:val="single" w:sz="4" w:space="0" w:color="auto"/>
              <w:left w:val="single" w:sz="4" w:space="0" w:color="auto"/>
              <w:bottom w:val="single" w:sz="4" w:space="0" w:color="auto"/>
              <w:right w:val="single" w:sz="4" w:space="0" w:color="auto"/>
            </w:tcBorders>
            <w:shd w:val="clear" w:color="auto" w:fill="auto"/>
          </w:tcPr>
          <w:p w:rsidR="00CC18E4" w:rsidRPr="0019676D" w:rsidRDefault="00CC18E4" w:rsidP="00D552A1">
            <w:pPr>
              <w:spacing w:after="0" w:line="240" w:lineRule="auto"/>
              <w:jc w:val="center"/>
              <w:rPr>
                <w:rFonts w:ascii="Times New Roman" w:hAnsi="Times New Roman" w:cs="Times New Roman"/>
                <w:sz w:val="20"/>
                <w:szCs w:val="20"/>
              </w:rPr>
            </w:pPr>
            <w:r w:rsidRPr="0019676D">
              <w:rPr>
                <w:rFonts w:ascii="Times New Roman" w:hAnsi="Times New Roman" w:cs="Times New Roman"/>
                <w:sz w:val="20"/>
                <w:szCs w:val="20"/>
              </w:rPr>
              <w:t>20 (100%)</w:t>
            </w:r>
          </w:p>
        </w:tc>
      </w:tr>
      <w:tr w:rsidR="00CC18E4" w:rsidRPr="009C20F9" w:rsidTr="00CC18E4">
        <w:trPr>
          <w:trHeight w:val="300"/>
        </w:trPr>
        <w:tc>
          <w:tcPr>
            <w:tcW w:w="867" w:type="pct"/>
            <w:tcBorders>
              <w:top w:val="single" w:sz="4" w:space="0" w:color="auto"/>
              <w:left w:val="single" w:sz="4" w:space="0" w:color="auto"/>
              <w:bottom w:val="single" w:sz="4" w:space="0" w:color="auto"/>
              <w:right w:val="single" w:sz="4" w:space="0" w:color="auto"/>
            </w:tcBorders>
            <w:shd w:val="clear" w:color="auto" w:fill="auto"/>
            <w:noWrap/>
            <w:hideMark/>
          </w:tcPr>
          <w:p w:rsidR="00CC18E4" w:rsidRPr="0019676D"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žene</w:t>
            </w:r>
          </w:p>
        </w:tc>
        <w:tc>
          <w:tcPr>
            <w:tcW w:w="627" w:type="pct"/>
            <w:tcBorders>
              <w:top w:val="single" w:sz="4" w:space="0" w:color="auto"/>
              <w:left w:val="single" w:sz="4" w:space="0" w:color="auto"/>
              <w:bottom w:val="single" w:sz="4" w:space="0" w:color="auto"/>
              <w:right w:val="single" w:sz="4" w:space="0" w:color="auto"/>
            </w:tcBorders>
            <w:shd w:val="clear" w:color="auto" w:fill="auto"/>
            <w:noWrap/>
            <w:hideMark/>
          </w:tcPr>
          <w:p w:rsidR="00CC18E4" w:rsidRPr="0019676D"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30-44</w:t>
            </w:r>
          </w:p>
        </w:tc>
        <w:tc>
          <w:tcPr>
            <w:tcW w:w="551" w:type="pct"/>
            <w:tcBorders>
              <w:top w:val="single" w:sz="4" w:space="0" w:color="auto"/>
              <w:left w:val="single" w:sz="4" w:space="0" w:color="auto"/>
              <w:bottom w:val="single" w:sz="4" w:space="0" w:color="auto"/>
              <w:right w:val="single" w:sz="4" w:space="0" w:color="auto"/>
            </w:tcBorders>
            <w:shd w:val="clear" w:color="auto" w:fill="auto"/>
            <w:noWrap/>
            <w:hideMark/>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6</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23,1%)</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8</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30,8%)</w:t>
            </w:r>
          </w:p>
        </w:tc>
        <w:tc>
          <w:tcPr>
            <w:tcW w:w="512" w:type="pct"/>
            <w:tcBorders>
              <w:top w:val="single" w:sz="4" w:space="0" w:color="auto"/>
              <w:left w:val="single" w:sz="4" w:space="0" w:color="auto"/>
              <w:bottom w:val="single" w:sz="4" w:space="0" w:color="auto"/>
              <w:right w:val="single" w:sz="4" w:space="0" w:color="auto"/>
            </w:tcBorders>
            <w:shd w:val="clear" w:color="auto" w:fill="auto"/>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1</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3,8%)</w:t>
            </w: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0</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0%)</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6</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23,1%)</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5</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19,2%)</w:t>
            </w:r>
          </w:p>
        </w:tc>
        <w:tc>
          <w:tcPr>
            <w:tcW w:w="463" w:type="pct"/>
            <w:tcBorders>
              <w:top w:val="single" w:sz="4" w:space="0" w:color="auto"/>
              <w:left w:val="single" w:sz="4" w:space="0" w:color="auto"/>
              <w:bottom w:val="single" w:sz="4" w:space="0" w:color="auto"/>
              <w:right w:val="single" w:sz="4" w:space="0" w:color="auto"/>
            </w:tcBorders>
            <w:shd w:val="clear" w:color="auto" w:fill="auto"/>
          </w:tcPr>
          <w:p w:rsidR="00CC18E4" w:rsidRPr="0019676D" w:rsidRDefault="00CC18E4" w:rsidP="00D552A1">
            <w:pPr>
              <w:spacing w:after="0" w:line="240" w:lineRule="auto"/>
              <w:jc w:val="center"/>
              <w:rPr>
                <w:rFonts w:ascii="Times New Roman" w:hAnsi="Times New Roman" w:cs="Times New Roman"/>
                <w:sz w:val="20"/>
                <w:szCs w:val="20"/>
              </w:rPr>
            </w:pPr>
            <w:r w:rsidRPr="0019676D">
              <w:rPr>
                <w:rFonts w:ascii="Times New Roman" w:hAnsi="Times New Roman" w:cs="Times New Roman"/>
                <w:sz w:val="20"/>
                <w:szCs w:val="20"/>
              </w:rPr>
              <w:t>26 (100%)</w:t>
            </w:r>
          </w:p>
        </w:tc>
      </w:tr>
      <w:tr w:rsidR="00CC18E4" w:rsidRPr="009C20F9" w:rsidTr="00CC18E4">
        <w:trPr>
          <w:trHeight w:val="300"/>
        </w:trPr>
        <w:tc>
          <w:tcPr>
            <w:tcW w:w="867" w:type="pct"/>
            <w:tcBorders>
              <w:top w:val="single" w:sz="4" w:space="0" w:color="auto"/>
              <w:left w:val="single" w:sz="4" w:space="0" w:color="auto"/>
              <w:bottom w:val="single" w:sz="4" w:space="0" w:color="auto"/>
              <w:right w:val="single" w:sz="4" w:space="0" w:color="auto"/>
            </w:tcBorders>
            <w:shd w:val="clear" w:color="auto" w:fill="auto"/>
            <w:noWrap/>
            <w:hideMark/>
          </w:tcPr>
          <w:p w:rsidR="00CC18E4" w:rsidRPr="0019676D"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žene</w:t>
            </w:r>
          </w:p>
        </w:tc>
        <w:tc>
          <w:tcPr>
            <w:tcW w:w="627" w:type="pct"/>
            <w:tcBorders>
              <w:top w:val="single" w:sz="4" w:space="0" w:color="auto"/>
              <w:left w:val="single" w:sz="4" w:space="0" w:color="auto"/>
              <w:bottom w:val="single" w:sz="4" w:space="0" w:color="auto"/>
              <w:right w:val="single" w:sz="4" w:space="0" w:color="auto"/>
            </w:tcBorders>
            <w:shd w:val="clear" w:color="auto" w:fill="auto"/>
            <w:noWrap/>
            <w:hideMark/>
          </w:tcPr>
          <w:p w:rsidR="00CC18E4" w:rsidRPr="0019676D"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45+</w:t>
            </w:r>
          </w:p>
        </w:tc>
        <w:tc>
          <w:tcPr>
            <w:tcW w:w="551" w:type="pct"/>
            <w:tcBorders>
              <w:top w:val="single" w:sz="4" w:space="0" w:color="auto"/>
              <w:left w:val="single" w:sz="4" w:space="0" w:color="auto"/>
              <w:bottom w:val="single" w:sz="4" w:space="0" w:color="auto"/>
              <w:right w:val="single" w:sz="4" w:space="0" w:color="auto"/>
            </w:tcBorders>
            <w:shd w:val="clear" w:color="auto" w:fill="auto"/>
            <w:noWrap/>
            <w:hideMark/>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10</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25,6%)</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12</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30,8%)</w:t>
            </w:r>
          </w:p>
        </w:tc>
        <w:tc>
          <w:tcPr>
            <w:tcW w:w="512" w:type="pct"/>
            <w:tcBorders>
              <w:top w:val="single" w:sz="4" w:space="0" w:color="auto"/>
              <w:left w:val="single" w:sz="4" w:space="0" w:color="auto"/>
              <w:bottom w:val="single" w:sz="4" w:space="0" w:color="auto"/>
              <w:right w:val="single" w:sz="4" w:space="0" w:color="auto"/>
            </w:tcBorders>
            <w:shd w:val="clear" w:color="auto" w:fill="auto"/>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1</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2,6%)</w:t>
            </w: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0</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0%)</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10</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25,6%)</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6</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15,4%)</w:t>
            </w:r>
          </w:p>
        </w:tc>
        <w:tc>
          <w:tcPr>
            <w:tcW w:w="463" w:type="pct"/>
            <w:tcBorders>
              <w:top w:val="single" w:sz="4" w:space="0" w:color="auto"/>
              <w:left w:val="single" w:sz="4" w:space="0" w:color="auto"/>
              <w:bottom w:val="single" w:sz="4" w:space="0" w:color="auto"/>
              <w:right w:val="single" w:sz="4" w:space="0" w:color="auto"/>
            </w:tcBorders>
            <w:shd w:val="clear" w:color="auto" w:fill="auto"/>
          </w:tcPr>
          <w:p w:rsidR="00CC18E4" w:rsidRPr="0019676D" w:rsidRDefault="00CC18E4" w:rsidP="00D552A1">
            <w:pPr>
              <w:spacing w:after="0" w:line="240" w:lineRule="auto"/>
              <w:jc w:val="center"/>
              <w:rPr>
                <w:rFonts w:ascii="Times New Roman" w:hAnsi="Times New Roman" w:cs="Times New Roman"/>
                <w:sz w:val="20"/>
                <w:szCs w:val="20"/>
              </w:rPr>
            </w:pPr>
            <w:r w:rsidRPr="0019676D">
              <w:rPr>
                <w:rFonts w:ascii="Times New Roman" w:hAnsi="Times New Roman" w:cs="Times New Roman"/>
                <w:sz w:val="20"/>
                <w:szCs w:val="20"/>
              </w:rPr>
              <w:t>39 (100%)</w:t>
            </w:r>
          </w:p>
        </w:tc>
      </w:tr>
      <w:tr w:rsidR="00CC18E4" w:rsidRPr="009C20F9" w:rsidTr="00CC18E4">
        <w:trPr>
          <w:trHeight w:val="300"/>
        </w:trPr>
        <w:tc>
          <w:tcPr>
            <w:tcW w:w="1494"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CC18E4" w:rsidRPr="0019676D"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žene ukupno</w:t>
            </w:r>
          </w:p>
        </w:tc>
        <w:tc>
          <w:tcPr>
            <w:tcW w:w="551" w:type="pct"/>
            <w:tcBorders>
              <w:top w:val="single" w:sz="4" w:space="0" w:color="auto"/>
              <w:left w:val="single" w:sz="4" w:space="0" w:color="auto"/>
              <w:bottom w:val="single" w:sz="4" w:space="0" w:color="auto"/>
              <w:right w:val="single" w:sz="4" w:space="0" w:color="auto"/>
            </w:tcBorders>
            <w:shd w:val="clear" w:color="auto" w:fill="auto"/>
            <w:noWrap/>
            <w:hideMark/>
          </w:tcPr>
          <w:p w:rsidR="003133B2"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 xml:space="preserve">24 </w:t>
            </w:r>
          </w:p>
          <w:p w:rsidR="00CC18E4" w:rsidRPr="0019676D"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(26,4%)</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30</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32,9%)</w:t>
            </w:r>
          </w:p>
        </w:tc>
        <w:tc>
          <w:tcPr>
            <w:tcW w:w="512" w:type="pct"/>
            <w:tcBorders>
              <w:top w:val="single" w:sz="4" w:space="0" w:color="auto"/>
              <w:left w:val="single" w:sz="4" w:space="0" w:color="auto"/>
              <w:bottom w:val="single" w:sz="4" w:space="0" w:color="auto"/>
              <w:right w:val="single" w:sz="4" w:space="0" w:color="auto"/>
            </w:tcBorders>
            <w:shd w:val="clear" w:color="auto" w:fill="auto"/>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2</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2,2%)</w:t>
            </w: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0</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0%)</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18</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19,8%)</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17</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18,7%)</w:t>
            </w:r>
          </w:p>
        </w:tc>
        <w:tc>
          <w:tcPr>
            <w:tcW w:w="463" w:type="pct"/>
            <w:tcBorders>
              <w:top w:val="single" w:sz="4" w:space="0" w:color="auto"/>
              <w:left w:val="single" w:sz="4" w:space="0" w:color="auto"/>
              <w:bottom w:val="single" w:sz="4" w:space="0" w:color="auto"/>
              <w:right w:val="single" w:sz="4" w:space="0" w:color="auto"/>
            </w:tcBorders>
            <w:shd w:val="clear" w:color="auto" w:fill="auto"/>
          </w:tcPr>
          <w:p w:rsidR="001B56F8" w:rsidRDefault="00CC18E4" w:rsidP="00D552A1">
            <w:pPr>
              <w:spacing w:after="0" w:line="240" w:lineRule="auto"/>
              <w:jc w:val="center"/>
              <w:rPr>
                <w:rFonts w:ascii="Times New Roman" w:hAnsi="Times New Roman" w:cs="Times New Roman"/>
                <w:sz w:val="20"/>
                <w:szCs w:val="20"/>
              </w:rPr>
            </w:pPr>
            <w:r w:rsidRPr="0019676D">
              <w:rPr>
                <w:rFonts w:ascii="Times New Roman" w:hAnsi="Times New Roman" w:cs="Times New Roman"/>
                <w:sz w:val="20"/>
                <w:szCs w:val="20"/>
              </w:rPr>
              <w:t>91</w:t>
            </w:r>
          </w:p>
          <w:p w:rsidR="00CC18E4" w:rsidRPr="0019676D" w:rsidRDefault="001B56F8" w:rsidP="00D552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r w:rsidR="00CC18E4" w:rsidRPr="0019676D">
              <w:rPr>
                <w:rFonts w:ascii="Times New Roman" w:hAnsi="Times New Roman" w:cs="Times New Roman"/>
                <w:sz w:val="20"/>
                <w:szCs w:val="20"/>
              </w:rPr>
              <w:t>100%)</w:t>
            </w:r>
          </w:p>
        </w:tc>
      </w:tr>
      <w:tr w:rsidR="00CC18E4" w:rsidRPr="009C20F9" w:rsidTr="00CC18E4">
        <w:trPr>
          <w:trHeight w:val="300"/>
        </w:trPr>
        <w:tc>
          <w:tcPr>
            <w:tcW w:w="867" w:type="pct"/>
            <w:tcBorders>
              <w:top w:val="single" w:sz="4" w:space="0" w:color="auto"/>
              <w:left w:val="single" w:sz="4" w:space="0" w:color="auto"/>
              <w:bottom w:val="single" w:sz="4" w:space="0" w:color="auto"/>
              <w:right w:val="single" w:sz="4" w:space="0" w:color="auto"/>
            </w:tcBorders>
            <w:shd w:val="clear" w:color="auto" w:fill="auto"/>
            <w:noWrap/>
            <w:hideMark/>
          </w:tcPr>
          <w:p w:rsidR="00CC18E4" w:rsidRPr="0019676D"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muškarci</w:t>
            </w:r>
          </w:p>
        </w:tc>
        <w:tc>
          <w:tcPr>
            <w:tcW w:w="627" w:type="pct"/>
            <w:tcBorders>
              <w:top w:val="single" w:sz="4" w:space="0" w:color="auto"/>
              <w:left w:val="single" w:sz="4" w:space="0" w:color="auto"/>
              <w:bottom w:val="single" w:sz="4" w:space="0" w:color="auto"/>
              <w:right w:val="single" w:sz="4" w:space="0" w:color="auto"/>
            </w:tcBorders>
            <w:shd w:val="clear" w:color="auto" w:fill="auto"/>
            <w:noWrap/>
            <w:hideMark/>
          </w:tcPr>
          <w:p w:rsidR="00CC18E4" w:rsidRPr="0019676D"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15-29</w:t>
            </w:r>
          </w:p>
        </w:tc>
        <w:tc>
          <w:tcPr>
            <w:tcW w:w="551" w:type="pct"/>
            <w:tcBorders>
              <w:top w:val="single" w:sz="4" w:space="0" w:color="auto"/>
              <w:left w:val="single" w:sz="4" w:space="0" w:color="auto"/>
              <w:bottom w:val="single" w:sz="4" w:space="0" w:color="auto"/>
              <w:right w:val="single" w:sz="4" w:space="0" w:color="auto"/>
            </w:tcBorders>
            <w:shd w:val="clear" w:color="auto" w:fill="auto"/>
            <w:noWrap/>
            <w:hideMark/>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14</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41,2%)</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14</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41,2%)</w:t>
            </w:r>
          </w:p>
        </w:tc>
        <w:tc>
          <w:tcPr>
            <w:tcW w:w="512" w:type="pct"/>
            <w:tcBorders>
              <w:top w:val="single" w:sz="4" w:space="0" w:color="auto"/>
              <w:left w:val="single" w:sz="4" w:space="0" w:color="auto"/>
              <w:bottom w:val="single" w:sz="4" w:space="0" w:color="auto"/>
              <w:right w:val="single" w:sz="4" w:space="0" w:color="auto"/>
            </w:tcBorders>
            <w:shd w:val="clear" w:color="auto" w:fill="auto"/>
          </w:tcPr>
          <w:p w:rsidR="00CC18E4" w:rsidRPr="0019676D"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 xml:space="preserve">0 </w:t>
            </w:r>
          </w:p>
          <w:p w:rsidR="00CC18E4" w:rsidRPr="0019676D"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(0%)</w:t>
            </w: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0</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0%)</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19676D"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 xml:space="preserve">1 </w:t>
            </w:r>
          </w:p>
          <w:p w:rsidR="00CC18E4" w:rsidRPr="0019676D"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(2,9%)</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5</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14,7%)</w:t>
            </w:r>
          </w:p>
        </w:tc>
        <w:tc>
          <w:tcPr>
            <w:tcW w:w="463" w:type="pct"/>
            <w:tcBorders>
              <w:top w:val="single" w:sz="4" w:space="0" w:color="auto"/>
              <w:left w:val="single" w:sz="4" w:space="0" w:color="auto"/>
              <w:bottom w:val="single" w:sz="4" w:space="0" w:color="auto"/>
              <w:right w:val="single" w:sz="4" w:space="0" w:color="auto"/>
            </w:tcBorders>
            <w:shd w:val="clear" w:color="auto" w:fill="auto"/>
          </w:tcPr>
          <w:p w:rsidR="00CC18E4" w:rsidRPr="0019676D" w:rsidRDefault="00CC18E4" w:rsidP="00D552A1">
            <w:pPr>
              <w:spacing w:after="0" w:line="240" w:lineRule="auto"/>
              <w:jc w:val="center"/>
              <w:rPr>
                <w:rFonts w:ascii="Times New Roman" w:hAnsi="Times New Roman" w:cs="Times New Roman"/>
                <w:sz w:val="20"/>
                <w:szCs w:val="20"/>
              </w:rPr>
            </w:pPr>
            <w:r w:rsidRPr="0019676D">
              <w:rPr>
                <w:rFonts w:ascii="Times New Roman" w:hAnsi="Times New Roman" w:cs="Times New Roman"/>
                <w:sz w:val="20"/>
                <w:szCs w:val="20"/>
              </w:rPr>
              <w:t>34 (100%)</w:t>
            </w:r>
          </w:p>
        </w:tc>
      </w:tr>
      <w:tr w:rsidR="00CC18E4" w:rsidRPr="009C20F9" w:rsidTr="00CC18E4">
        <w:trPr>
          <w:trHeight w:val="300"/>
        </w:trPr>
        <w:tc>
          <w:tcPr>
            <w:tcW w:w="867" w:type="pct"/>
            <w:tcBorders>
              <w:top w:val="single" w:sz="4" w:space="0" w:color="auto"/>
              <w:left w:val="single" w:sz="4" w:space="0" w:color="auto"/>
              <w:bottom w:val="single" w:sz="4" w:space="0" w:color="auto"/>
              <w:right w:val="single" w:sz="4" w:space="0" w:color="auto"/>
            </w:tcBorders>
            <w:shd w:val="clear" w:color="auto" w:fill="auto"/>
            <w:noWrap/>
            <w:hideMark/>
          </w:tcPr>
          <w:p w:rsidR="00CC18E4" w:rsidRPr="0019676D"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muškarci</w:t>
            </w:r>
          </w:p>
        </w:tc>
        <w:tc>
          <w:tcPr>
            <w:tcW w:w="627" w:type="pct"/>
            <w:tcBorders>
              <w:top w:val="single" w:sz="4" w:space="0" w:color="auto"/>
              <w:left w:val="single" w:sz="4" w:space="0" w:color="auto"/>
              <w:bottom w:val="single" w:sz="4" w:space="0" w:color="auto"/>
              <w:right w:val="single" w:sz="4" w:space="0" w:color="auto"/>
            </w:tcBorders>
            <w:shd w:val="clear" w:color="auto" w:fill="auto"/>
            <w:noWrap/>
            <w:hideMark/>
          </w:tcPr>
          <w:p w:rsidR="00CC18E4" w:rsidRPr="0019676D"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30-44</w:t>
            </w:r>
          </w:p>
        </w:tc>
        <w:tc>
          <w:tcPr>
            <w:tcW w:w="551" w:type="pct"/>
            <w:tcBorders>
              <w:top w:val="single" w:sz="4" w:space="0" w:color="auto"/>
              <w:left w:val="single" w:sz="4" w:space="0" w:color="auto"/>
              <w:bottom w:val="single" w:sz="4" w:space="0" w:color="auto"/>
              <w:right w:val="single" w:sz="4" w:space="0" w:color="auto"/>
            </w:tcBorders>
            <w:shd w:val="clear" w:color="auto" w:fill="auto"/>
            <w:noWrap/>
            <w:hideMark/>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22</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42,3%)</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24</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46,2%)</w:t>
            </w:r>
          </w:p>
        </w:tc>
        <w:tc>
          <w:tcPr>
            <w:tcW w:w="512" w:type="pct"/>
            <w:tcBorders>
              <w:top w:val="single" w:sz="4" w:space="0" w:color="auto"/>
              <w:left w:val="single" w:sz="4" w:space="0" w:color="auto"/>
              <w:bottom w:val="single" w:sz="4" w:space="0" w:color="auto"/>
              <w:right w:val="single" w:sz="4" w:space="0" w:color="auto"/>
            </w:tcBorders>
            <w:shd w:val="clear" w:color="auto" w:fill="auto"/>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1</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1,9%)</w:t>
            </w: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0</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0%)</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19676D"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 xml:space="preserve">1 </w:t>
            </w:r>
          </w:p>
          <w:p w:rsidR="00CC18E4" w:rsidRPr="0019676D"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(1,9%)</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4</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7,7%)</w:t>
            </w:r>
          </w:p>
        </w:tc>
        <w:tc>
          <w:tcPr>
            <w:tcW w:w="463" w:type="pct"/>
            <w:tcBorders>
              <w:top w:val="single" w:sz="4" w:space="0" w:color="auto"/>
              <w:left w:val="single" w:sz="4" w:space="0" w:color="auto"/>
              <w:bottom w:val="single" w:sz="4" w:space="0" w:color="auto"/>
              <w:right w:val="single" w:sz="4" w:space="0" w:color="auto"/>
            </w:tcBorders>
            <w:shd w:val="clear" w:color="auto" w:fill="auto"/>
          </w:tcPr>
          <w:p w:rsidR="00CC18E4" w:rsidRPr="0019676D" w:rsidRDefault="00CC18E4" w:rsidP="00D552A1">
            <w:pPr>
              <w:spacing w:after="0" w:line="240" w:lineRule="auto"/>
              <w:jc w:val="center"/>
              <w:rPr>
                <w:rFonts w:ascii="Times New Roman" w:hAnsi="Times New Roman" w:cs="Times New Roman"/>
                <w:sz w:val="20"/>
                <w:szCs w:val="20"/>
              </w:rPr>
            </w:pPr>
            <w:r w:rsidRPr="0019676D">
              <w:rPr>
                <w:rFonts w:ascii="Times New Roman" w:hAnsi="Times New Roman" w:cs="Times New Roman"/>
                <w:sz w:val="20"/>
                <w:szCs w:val="20"/>
              </w:rPr>
              <w:t>52 (100%)</w:t>
            </w:r>
          </w:p>
        </w:tc>
      </w:tr>
      <w:tr w:rsidR="00CC18E4" w:rsidRPr="009C20F9" w:rsidTr="00CC18E4">
        <w:trPr>
          <w:trHeight w:val="300"/>
        </w:trPr>
        <w:tc>
          <w:tcPr>
            <w:tcW w:w="867" w:type="pct"/>
            <w:tcBorders>
              <w:top w:val="single" w:sz="4" w:space="0" w:color="auto"/>
              <w:left w:val="single" w:sz="4" w:space="0" w:color="auto"/>
              <w:bottom w:val="single" w:sz="4" w:space="0" w:color="auto"/>
              <w:right w:val="single" w:sz="4" w:space="0" w:color="auto"/>
            </w:tcBorders>
            <w:shd w:val="clear" w:color="auto" w:fill="auto"/>
            <w:noWrap/>
            <w:hideMark/>
          </w:tcPr>
          <w:p w:rsidR="00CC18E4" w:rsidRPr="0019676D"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muškarci</w:t>
            </w:r>
          </w:p>
        </w:tc>
        <w:tc>
          <w:tcPr>
            <w:tcW w:w="627" w:type="pct"/>
            <w:tcBorders>
              <w:top w:val="single" w:sz="4" w:space="0" w:color="auto"/>
              <w:left w:val="single" w:sz="4" w:space="0" w:color="auto"/>
              <w:bottom w:val="single" w:sz="4" w:space="0" w:color="auto"/>
              <w:right w:val="single" w:sz="4" w:space="0" w:color="auto"/>
            </w:tcBorders>
            <w:shd w:val="clear" w:color="auto" w:fill="auto"/>
            <w:noWrap/>
            <w:hideMark/>
          </w:tcPr>
          <w:p w:rsidR="00CC18E4" w:rsidRPr="0019676D"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45+</w:t>
            </w:r>
          </w:p>
        </w:tc>
        <w:tc>
          <w:tcPr>
            <w:tcW w:w="551" w:type="pct"/>
            <w:tcBorders>
              <w:top w:val="single" w:sz="4" w:space="0" w:color="auto"/>
              <w:left w:val="single" w:sz="4" w:space="0" w:color="auto"/>
              <w:bottom w:val="single" w:sz="4" w:space="0" w:color="auto"/>
              <w:right w:val="single" w:sz="4" w:space="0" w:color="auto"/>
            </w:tcBorders>
            <w:shd w:val="clear" w:color="auto" w:fill="auto"/>
            <w:noWrap/>
            <w:hideMark/>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28</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43,1%)</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29</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44,6%)</w:t>
            </w:r>
          </w:p>
        </w:tc>
        <w:tc>
          <w:tcPr>
            <w:tcW w:w="512" w:type="pct"/>
            <w:tcBorders>
              <w:top w:val="single" w:sz="4" w:space="0" w:color="auto"/>
              <w:left w:val="single" w:sz="4" w:space="0" w:color="auto"/>
              <w:bottom w:val="single" w:sz="4" w:space="0" w:color="auto"/>
              <w:right w:val="single" w:sz="4" w:space="0" w:color="auto"/>
            </w:tcBorders>
            <w:shd w:val="clear" w:color="auto" w:fill="auto"/>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1</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1,5%)</w:t>
            </w: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0</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0%)</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19676D"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 xml:space="preserve">2 </w:t>
            </w:r>
          </w:p>
          <w:p w:rsidR="00CC18E4" w:rsidRPr="0019676D"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(3,1%)</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5</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7,7%)</w:t>
            </w:r>
          </w:p>
        </w:tc>
        <w:tc>
          <w:tcPr>
            <w:tcW w:w="463" w:type="pct"/>
            <w:tcBorders>
              <w:top w:val="single" w:sz="4" w:space="0" w:color="auto"/>
              <w:left w:val="single" w:sz="4" w:space="0" w:color="auto"/>
              <w:bottom w:val="single" w:sz="4" w:space="0" w:color="auto"/>
              <w:right w:val="single" w:sz="4" w:space="0" w:color="auto"/>
            </w:tcBorders>
            <w:shd w:val="clear" w:color="auto" w:fill="auto"/>
          </w:tcPr>
          <w:p w:rsidR="00CC18E4" w:rsidRPr="0019676D" w:rsidRDefault="00CC18E4" w:rsidP="00D552A1">
            <w:pPr>
              <w:spacing w:after="0" w:line="240" w:lineRule="auto"/>
              <w:jc w:val="center"/>
              <w:rPr>
                <w:rFonts w:ascii="Times New Roman" w:hAnsi="Times New Roman" w:cs="Times New Roman"/>
                <w:sz w:val="20"/>
                <w:szCs w:val="20"/>
              </w:rPr>
            </w:pPr>
            <w:r w:rsidRPr="0019676D">
              <w:rPr>
                <w:rFonts w:ascii="Times New Roman" w:hAnsi="Times New Roman" w:cs="Times New Roman"/>
                <w:sz w:val="20"/>
                <w:szCs w:val="20"/>
              </w:rPr>
              <w:t>65 (100%)</w:t>
            </w:r>
          </w:p>
        </w:tc>
      </w:tr>
      <w:tr w:rsidR="00CC18E4" w:rsidRPr="009C20F9" w:rsidTr="00CC18E4">
        <w:trPr>
          <w:trHeight w:val="325"/>
        </w:trPr>
        <w:tc>
          <w:tcPr>
            <w:tcW w:w="1494"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CC18E4" w:rsidRPr="0019676D"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muškarci ukupno</w:t>
            </w:r>
          </w:p>
        </w:tc>
        <w:tc>
          <w:tcPr>
            <w:tcW w:w="551" w:type="pct"/>
            <w:tcBorders>
              <w:top w:val="single" w:sz="4" w:space="0" w:color="auto"/>
              <w:left w:val="single" w:sz="4" w:space="0" w:color="auto"/>
              <w:bottom w:val="single" w:sz="4" w:space="0" w:color="auto"/>
              <w:right w:val="single" w:sz="4" w:space="0" w:color="auto"/>
            </w:tcBorders>
            <w:shd w:val="clear" w:color="auto" w:fill="auto"/>
            <w:noWrap/>
            <w:hideMark/>
          </w:tcPr>
          <w:p w:rsidR="003133B2"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 xml:space="preserve">64 </w:t>
            </w:r>
          </w:p>
          <w:p w:rsidR="00CC18E4" w:rsidRPr="0019676D"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(45,7%)</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67</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47,9%)</w:t>
            </w:r>
          </w:p>
        </w:tc>
        <w:tc>
          <w:tcPr>
            <w:tcW w:w="512" w:type="pct"/>
            <w:tcBorders>
              <w:top w:val="single" w:sz="4" w:space="0" w:color="auto"/>
              <w:left w:val="single" w:sz="4" w:space="0" w:color="auto"/>
              <w:bottom w:val="single" w:sz="4" w:space="0" w:color="auto"/>
              <w:right w:val="single" w:sz="4" w:space="0" w:color="auto"/>
            </w:tcBorders>
            <w:shd w:val="clear" w:color="auto" w:fill="auto"/>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2</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1,4%)</w:t>
            </w: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0</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0%)</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19676D"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 xml:space="preserve">4 </w:t>
            </w:r>
          </w:p>
          <w:p w:rsidR="00CC18E4" w:rsidRPr="0019676D"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(2,9%)</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14</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10%)</w:t>
            </w:r>
          </w:p>
        </w:tc>
        <w:tc>
          <w:tcPr>
            <w:tcW w:w="463" w:type="pct"/>
            <w:tcBorders>
              <w:top w:val="single" w:sz="4" w:space="0" w:color="auto"/>
              <w:left w:val="single" w:sz="4" w:space="0" w:color="auto"/>
              <w:bottom w:val="single" w:sz="4" w:space="0" w:color="auto"/>
              <w:right w:val="single" w:sz="4" w:space="0" w:color="auto"/>
            </w:tcBorders>
            <w:shd w:val="clear" w:color="auto" w:fill="auto"/>
          </w:tcPr>
          <w:p w:rsidR="001B56F8" w:rsidRDefault="00CC18E4" w:rsidP="00D552A1">
            <w:pPr>
              <w:spacing w:after="0" w:line="240" w:lineRule="auto"/>
              <w:jc w:val="center"/>
              <w:rPr>
                <w:rFonts w:ascii="Times New Roman" w:hAnsi="Times New Roman" w:cs="Times New Roman"/>
                <w:sz w:val="20"/>
                <w:szCs w:val="20"/>
              </w:rPr>
            </w:pPr>
            <w:r w:rsidRPr="0019676D">
              <w:rPr>
                <w:rFonts w:ascii="Times New Roman" w:hAnsi="Times New Roman" w:cs="Times New Roman"/>
                <w:sz w:val="20"/>
                <w:szCs w:val="20"/>
              </w:rPr>
              <w:t>140</w:t>
            </w:r>
          </w:p>
          <w:p w:rsidR="00CC18E4" w:rsidRPr="0019676D" w:rsidRDefault="001B56F8" w:rsidP="00D552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r w:rsidR="00CC18E4" w:rsidRPr="0019676D">
              <w:rPr>
                <w:rFonts w:ascii="Times New Roman" w:hAnsi="Times New Roman" w:cs="Times New Roman"/>
                <w:sz w:val="20"/>
                <w:szCs w:val="20"/>
              </w:rPr>
              <w:t>100%)</w:t>
            </w:r>
          </w:p>
        </w:tc>
      </w:tr>
      <w:tr w:rsidR="00CC18E4" w:rsidRPr="009C20F9" w:rsidTr="0019676D">
        <w:trPr>
          <w:trHeight w:val="363"/>
        </w:trPr>
        <w:tc>
          <w:tcPr>
            <w:tcW w:w="1494" w:type="pct"/>
            <w:gridSpan w:val="2"/>
            <w:tcBorders>
              <w:top w:val="single" w:sz="4" w:space="0" w:color="auto"/>
              <w:left w:val="single" w:sz="4" w:space="0" w:color="auto"/>
              <w:right w:val="single" w:sz="4" w:space="0" w:color="auto"/>
            </w:tcBorders>
            <w:shd w:val="clear" w:color="auto" w:fill="auto"/>
            <w:noWrap/>
          </w:tcPr>
          <w:p w:rsidR="00CC18E4" w:rsidRPr="0019676D"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žene i muškarci ukupno</w:t>
            </w:r>
          </w:p>
        </w:tc>
        <w:tc>
          <w:tcPr>
            <w:tcW w:w="551" w:type="pct"/>
            <w:tcBorders>
              <w:top w:val="single" w:sz="4" w:space="0" w:color="auto"/>
              <w:left w:val="single" w:sz="4" w:space="0" w:color="auto"/>
              <w:right w:val="single" w:sz="4" w:space="0" w:color="auto"/>
            </w:tcBorders>
            <w:shd w:val="clear" w:color="auto" w:fill="auto"/>
            <w:noWrap/>
          </w:tcPr>
          <w:p w:rsidR="003133B2"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 xml:space="preserve">88 </w:t>
            </w:r>
          </w:p>
          <w:p w:rsidR="00CC18E4" w:rsidRPr="0019676D"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(36,4%)</w:t>
            </w:r>
          </w:p>
        </w:tc>
        <w:tc>
          <w:tcPr>
            <w:tcW w:w="544" w:type="pct"/>
            <w:tcBorders>
              <w:top w:val="single" w:sz="4" w:space="0" w:color="auto"/>
              <w:left w:val="single" w:sz="4" w:space="0" w:color="auto"/>
              <w:right w:val="single" w:sz="4" w:space="0" w:color="auto"/>
            </w:tcBorders>
            <w:shd w:val="clear" w:color="auto" w:fill="auto"/>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97</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40,1%)</w:t>
            </w:r>
          </w:p>
        </w:tc>
        <w:tc>
          <w:tcPr>
            <w:tcW w:w="512" w:type="pct"/>
            <w:tcBorders>
              <w:top w:val="single" w:sz="4" w:space="0" w:color="auto"/>
              <w:left w:val="single" w:sz="4" w:space="0" w:color="auto"/>
              <w:right w:val="single" w:sz="4" w:space="0" w:color="auto"/>
            </w:tcBorders>
            <w:shd w:val="clear" w:color="auto" w:fill="auto"/>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4</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1,7%)</w:t>
            </w:r>
          </w:p>
        </w:tc>
        <w:tc>
          <w:tcPr>
            <w:tcW w:w="435" w:type="pct"/>
            <w:tcBorders>
              <w:top w:val="single" w:sz="4" w:space="0" w:color="auto"/>
              <w:left w:val="single" w:sz="4" w:space="0" w:color="auto"/>
              <w:right w:val="single" w:sz="4" w:space="0" w:color="auto"/>
            </w:tcBorders>
            <w:shd w:val="clear" w:color="auto" w:fill="auto"/>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0</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0%)</w:t>
            </w:r>
          </w:p>
        </w:tc>
        <w:tc>
          <w:tcPr>
            <w:tcW w:w="563" w:type="pct"/>
            <w:tcBorders>
              <w:top w:val="single" w:sz="4" w:space="0" w:color="auto"/>
              <w:left w:val="single" w:sz="4" w:space="0" w:color="auto"/>
              <w:right w:val="single" w:sz="4" w:space="0" w:color="auto"/>
            </w:tcBorders>
            <w:shd w:val="clear" w:color="auto" w:fill="auto"/>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22</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9,1%)</w:t>
            </w:r>
          </w:p>
        </w:tc>
        <w:tc>
          <w:tcPr>
            <w:tcW w:w="438" w:type="pct"/>
            <w:tcBorders>
              <w:top w:val="single" w:sz="4" w:space="0" w:color="auto"/>
              <w:left w:val="single" w:sz="4" w:space="0" w:color="auto"/>
              <w:right w:val="single" w:sz="4" w:space="0" w:color="auto"/>
            </w:tcBorders>
            <w:shd w:val="clear" w:color="auto" w:fill="auto"/>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31</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12,8%)</w:t>
            </w:r>
          </w:p>
        </w:tc>
        <w:tc>
          <w:tcPr>
            <w:tcW w:w="463" w:type="pct"/>
            <w:tcBorders>
              <w:top w:val="single" w:sz="4" w:space="0" w:color="auto"/>
              <w:left w:val="single" w:sz="4" w:space="0" w:color="auto"/>
              <w:bottom w:val="single" w:sz="4" w:space="0" w:color="auto"/>
              <w:right w:val="single" w:sz="4" w:space="0" w:color="auto"/>
            </w:tcBorders>
            <w:shd w:val="clear" w:color="auto" w:fill="auto"/>
          </w:tcPr>
          <w:p w:rsidR="001B56F8" w:rsidRDefault="00CC18E4" w:rsidP="00D552A1">
            <w:pPr>
              <w:spacing w:after="0" w:line="240" w:lineRule="auto"/>
              <w:jc w:val="center"/>
              <w:rPr>
                <w:rFonts w:ascii="Times New Roman" w:hAnsi="Times New Roman" w:cs="Times New Roman"/>
                <w:sz w:val="20"/>
                <w:szCs w:val="20"/>
              </w:rPr>
            </w:pPr>
            <w:r w:rsidRPr="0019676D">
              <w:rPr>
                <w:rFonts w:ascii="Times New Roman" w:hAnsi="Times New Roman" w:cs="Times New Roman"/>
                <w:sz w:val="20"/>
                <w:szCs w:val="20"/>
              </w:rPr>
              <w:t>242</w:t>
            </w:r>
          </w:p>
          <w:p w:rsidR="00CC18E4" w:rsidRPr="0019676D" w:rsidRDefault="001B56F8" w:rsidP="00D552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r w:rsidR="00CC18E4" w:rsidRPr="0019676D">
              <w:rPr>
                <w:rFonts w:ascii="Times New Roman" w:hAnsi="Times New Roman" w:cs="Times New Roman"/>
                <w:sz w:val="20"/>
                <w:szCs w:val="20"/>
              </w:rPr>
              <w:t>100%)</w:t>
            </w:r>
          </w:p>
        </w:tc>
      </w:tr>
      <w:tr w:rsidR="00CC18E4" w:rsidRPr="009C20F9" w:rsidTr="00CC18E4">
        <w:trPr>
          <w:trHeight w:val="300"/>
        </w:trPr>
        <w:tc>
          <w:tcPr>
            <w:tcW w:w="1494"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CC18E4" w:rsidRPr="0019676D"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djeca, žene i muškarci ukupno</w:t>
            </w:r>
          </w:p>
        </w:tc>
        <w:tc>
          <w:tcPr>
            <w:tcW w:w="551" w:type="pct"/>
            <w:tcBorders>
              <w:top w:val="single" w:sz="4" w:space="0" w:color="auto"/>
              <w:left w:val="single" w:sz="4" w:space="0" w:color="auto"/>
              <w:bottom w:val="single" w:sz="4" w:space="0" w:color="auto"/>
              <w:right w:val="single" w:sz="4" w:space="0" w:color="auto"/>
            </w:tcBorders>
            <w:shd w:val="clear" w:color="auto" w:fill="auto"/>
            <w:noWrap/>
            <w:hideMark/>
          </w:tcPr>
          <w:p w:rsidR="003133B2"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 xml:space="preserve">90 </w:t>
            </w:r>
          </w:p>
          <w:p w:rsidR="00CC18E4" w:rsidRPr="0019676D"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(36,3%)</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99</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39,9%)</w:t>
            </w:r>
          </w:p>
        </w:tc>
        <w:tc>
          <w:tcPr>
            <w:tcW w:w="512" w:type="pct"/>
            <w:tcBorders>
              <w:top w:val="single" w:sz="4" w:space="0" w:color="auto"/>
              <w:left w:val="single" w:sz="4" w:space="0" w:color="auto"/>
              <w:bottom w:val="single" w:sz="4" w:space="0" w:color="auto"/>
              <w:right w:val="single" w:sz="4" w:space="0" w:color="auto"/>
            </w:tcBorders>
            <w:shd w:val="clear" w:color="auto" w:fill="auto"/>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4</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1,6%)</w:t>
            </w: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0</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0%)</w:t>
            </w: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22</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8,9%)</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B56F8" w:rsidRDefault="00CC18E4" w:rsidP="00D552A1">
            <w:pPr>
              <w:spacing w:after="0" w:line="240" w:lineRule="auto"/>
              <w:jc w:val="center"/>
              <w:rPr>
                <w:rFonts w:ascii="Times New Roman" w:eastAsia="Times New Roman" w:hAnsi="Times New Roman" w:cs="Times New Roman"/>
                <w:color w:val="000000"/>
                <w:sz w:val="20"/>
                <w:szCs w:val="20"/>
              </w:rPr>
            </w:pPr>
            <w:r w:rsidRPr="0019676D">
              <w:rPr>
                <w:rFonts w:ascii="Times New Roman" w:eastAsia="Times New Roman" w:hAnsi="Times New Roman" w:cs="Times New Roman"/>
                <w:color w:val="000000"/>
                <w:sz w:val="20"/>
                <w:szCs w:val="20"/>
              </w:rPr>
              <w:t>33</w:t>
            </w:r>
          </w:p>
          <w:p w:rsidR="00CC18E4" w:rsidRPr="0019676D" w:rsidRDefault="001B56F8" w:rsidP="00D55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C18E4" w:rsidRPr="0019676D">
              <w:rPr>
                <w:rFonts w:ascii="Times New Roman" w:eastAsia="Times New Roman" w:hAnsi="Times New Roman" w:cs="Times New Roman"/>
                <w:color w:val="000000"/>
                <w:sz w:val="20"/>
                <w:szCs w:val="20"/>
              </w:rPr>
              <w:t>13,3%)</w:t>
            </w:r>
          </w:p>
        </w:tc>
        <w:tc>
          <w:tcPr>
            <w:tcW w:w="463" w:type="pct"/>
            <w:tcBorders>
              <w:top w:val="single" w:sz="4" w:space="0" w:color="auto"/>
              <w:left w:val="single" w:sz="4" w:space="0" w:color="auto"/>
              <w:bottom w:val="single" w:sz="4" w:space="0" w:color="auto"/>
              <w:right w:val="single" w:sz="4" w:space="0" w:color="auto"/>
            </w:tcBorders>
            <w:shd w:val="clear" w:color="auto" w:fill="auto"/>
          </w:tcPr>
          <w:p w:rsidR="001B56F8" w:rsidRDefault="00CC18E4" w:rsidP="00D552A1">
            <w:pPr>
              <w:spacing w:after="0" w:line="240" w:lineRule="auto"/>
              <w:jc w:val="center"/>
              <w:rPr>
                <w:rFonts w:ascii="Times New Roman" w:hAnsi="Times New Roman" w:cs="Times New Roman"/>
                <w:sz w:val="20"/>
                <w:szCs w:val="20"/>
              </w:rPr>
            </w:pPr>
            <w:r w:rsidRPr="0019676D">
              <w:rPr>
                <w:rFonts w:ascii="Times New Roman" w:hAnsi="Times New Roman" w:cs="Times New Roman"/>
                <w:sz w:val="20"/>
                <w:szCs w:val="20"/>
              </w:rPr>
              <w:t>248</w:t>
            </w:r>
          </w:p>
          <w:p w:rsidR="00CC18E4" w:rsidRPr="0019676D" w:rsidRDefault="001B56F8" w:rsidP="00D552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r w:rsidR="00CC18E4" w:rsidRPr="0019676D">
              <w:rPr>
                <w:rFonts w:ascii="Times New Roman" w:hAnsi="Times New Roman" w:cs="Times New Roman"/>
                <w:sz w:val="20"/>
                <w:szCs w:val="20"/>
              </w:rPr>
              <w:t>100%)</w:t>
            </w:r>
          </w:p>
        </w:tc>
      </w:tr>
    </w:tbl>
    <w:p w:rsidR="00F55CB7" w:rsidRDefault="00F55CB7" w:rsidP="001252C8">
      <w:pPr>
        <w:tabs>
          <w:tab w:val="left" w:pos="1215"/>
        </w:tabs>
        <w:spacing w:line="360" w:lineRule="auto"/>
        <w:rPr>
          <w:rFonts w:ascii="Times New Roman" w:hAnsi="Times New Roman" w:cs="Times New Roman"/>
          <w:sz w:val="24"/>
          <w:szCs w:val="24"/>
        </w:rPr>
      </w:pPr>
    </w:p>
    <w:p w:rsidR="000F4137" w:rsidRDefault="000F4137" w:rsidP="001252C8">
      <w:pPr>
        <w:tabs>
          <w:tab w:val="left" w:pos="1215"/>
        </w:tabs>
        <w:spacing w:line="360" w:lineRule="auto"/>
        <w:rPr>
          <w:rFonts w:ascii="Times New Roman" w:hAnsi="Times New Roman" w:cs="Times New Roman"/>
          <w:sz w:val="24"/>
          <w:szCs w:val="24"/>
        </w:rPr>
      </w:pPr>
      <w:r>
        <w:rPr>
          <w:rFonts w:ascii="Times New Roman" w:hAnsi="Times New Roman" w:cs="Times New Roman"/>
          <w:sz w:val="24"/>
          <w:szCs w:val="24"/>
        </w:rPr>
        <w:t>Analizom stupnja razorenosti zubi karij</w:t>
      </w:r>
      <w:r w:rsidR="00B552DC">
        <w:rPr>
          <w:rFonts w:ascii="Times New Roman" w:hAnsi="Times New Roman" w:cs="Times New Roman"/>
          <w:sz w:val="24"/>
          <w:szCs w:val="24"/>
        </w:rPr>
        <w:t>esom, utvrđeno je da</w:t>
      </w:r>
      <w:r>
        <w:rPr>
          <w:rFonts w:ascii="Times New Roman" w:hAnsi="Times New Roman" w:cs="Times New Roman"/>
          <w:sz w:val="24"/>
          <w:szCs w:val="24"/>
        </w:rPr>
        <w:t xml:space="preserve"> većina zubi </w:t>
      </w:r>
      <w:r w:rsidR="007E613A">
        <w:rPr>
          <w:rFonts w:ascii="Times New Roman" w:hAnsi="Times New Roman" w:cs="Times New Roman"/>
          <w:sz w:val="24"/>
          <w:szCs w:val="24"/>
        </w:rPr>
        <w:t xml:space="preserve">(56,5%) </w:t>
      </w:r>
      <w:r>
        <w:rPr>
          <w:rFonts w:ascii="Times New Roman" w:hAnsi="Times New Roman" w:cs="Times New Roman"/>
          <w:sz w:val="24"/>
          <w:szCs w:val="24"/>
        </w:rPr>
        <w:t>po</w:t>
      </w:r>
      <w:r w:rsidR="00B552DC">
        <w:rPr>
          <w:rFonts w:ascii="Times New Roman" w:hAnsi="Times New Roman" w:cs="Times New Roman"/>
          <w:sz w:val="24"/>
          <w:szCs w:val="24"/>
        </w:rPr>
        <w:t>kazuje stupanj 2 razorenosti (</w:t>
      </w:r>
      <w:r>
        <w:rPr>
          <w:rFonts w:ascii="Times New Roman" w:hAnsi="Times New Roman" w:cs="Times New Roman"/>
          <w:sz w:val="24"/>
          <w:szCs w:val="24"/>
        </w:rPr>
        <w:t>malu jamicu ili mali fisurni karijes</w:t>
      </w:r>
      <w:r w:rsidR="00B552DC">
        <w:rPr>
          <w:rFonts w:ascii="Times New Roman" w:hAnsi="Times New Roman" w:cs="Times New Roman"/>
          <w:sz w:val="24"/>
          <w:szCs w:val="24"/>
        </w:rPr>
        <w:t>)</w:t>
      </w:r>
      <w:r w:rsidR="007E613A">
        <w:rPr>
          <w:rFonts w:ascii="Times New Roman" w:hAnsi="Times New Roman" w:cs="Times New Roman"/>
          <w:sz w:val="24"/>
          <w:szCs w:val="24"/>
        </w:rPr>
        <w:t>, dok 34,</w:t>
      </w:r>
      <w:r w:rsidR="00B552DC">
        <w:rPr>
          <w:rFonts w:ascii="Times New Roman" w:hAnsi="Times New Roman" w:cs="Times New Roman"/>
          <w:sz w:val="24"/>
          <w:szCs w:val="24"/>
        </w:rPr>
        <w:t>7% zubi pokazuje stupanj 3 (</w:t>
      </w:r>
      <w:r w:rsidR="009C20F9">
        <w:rPr>
          <w:rFonts w:ascii="Times New Roman" w:hAnsi="Times New Roman" w:cs="Times New Roman"/>
          <w:sz w:val="24"/>
          <w:szCs w:val="24"/>
        </w:rPr>
        <w:t>velike</w:t>
      </w:r>
      <w:r w:rsidR="007E613A">
        <w:rPr>
          <w:rFonts w:ascii="Times New Roman" w:hAnsi="Times New Roman" w:cs="Times New Roman"/>
          <w:sz w:val="24"/>
          <w:szCs w:val="24"/>
        </w:rPr>
        <w:t xml:space="preserve"> karijesne lezije, s tim da je manje od 2/3 zuba razoreno</w:t>
      </w:r>
      <w:r w:rsidR="00B552DC">
        <w:rPr>
          <w:rFonts w:ascii="Times New Roman" w:hAnsi="Times New Roman" w:cs="Times New Roman"/>
          <w:sz w:val="24"/>
          <w:szCs w:val="24"/>
        </w:rPr>
        <w:t>)</w:t>
      </w:r>
      <w:r w:rsidR="007E613A">
        <w:rPr>
          <w:rFonts w:ascii="Times New Roman" w:hAnsi="Times New Roman" w:cs="Times New Roman"/>
          <w:sz w:val="24"/>
          <w:szCs w:val="24"/>
        </w:rPr>
        <w:t>. Sa</w:t>
      </w:r>
      <w:r w:rsidR="00B552DC">
        <w:rPr>
          <w:rFonts w:ascii="Times New Roman" w:hAnsi="Times New Roman" w:cs="Times New Roman"/>
          <w:sz w:val="24"/>
          <w:szCs w:val="24"/>
        </w:rPr>
        <w:t>mo 8,1% zubi pokazuje stupanj 4 (</w:t>
      </w:r>
      <w:r w:rsidR="007E613A">
        <w:rPr>
          <w:rFonts w:ascii="Times New Roman" w:hAnsi="Times New Roman" w:cs="Times New Roman"/>
          <w:sz w:val="24"/>
          <w:szCs w:val="24"/>
        </w:rPr>
        <w:t>skoro potpunu destrukciju krune zuba, pri čemu su jedino korijenovi sačuvani</w:t>
      </w:r>
      <w:r w:rsidR="00B552DC">
        <w:rPr>
          <w:rFonts w:ascii="Times New Roman" w:hAnsi="Times New Roman" w:cs="Times New Roman"/>
          <w:sz w:val="24"/>
          <w:szCs w:val="24"/>
        </w:rPr>
        <w:t>)</w:t>
      </w:r>
      <w:r w:rsidR="007E613A">
        <w:rPr>
          <w:rFonts w:ascii="Times New Roman" w:hAnsi="Times New Roman" w:cs="Times New Roman"/>
          <w:sz w:val="24"/>
          <w:szCs w:val="24"/>
        </w:rPr>
        <w:t>. Kod žena je učestaliji stupanj 2 u odnosu na muškarce, dok je kod</w:t>
      </w:r>
      <w:r w:rsidR="009C20F9">
        <w:rPr>
          <w:rFonts w:ascii="Times New Roman" w:hAnsi="Times New Roman" w:cs="Times New Roman"/>
          <w:sz w:val="24"/>
          <w:szCs w:val="24"/>
        </w:rPr>
        <w:t xml:space="preserve"> muškaraca učestaliji stupanj 3</w:t>
      </w:r>
      <w:r w:rsidR="007E613A">
        <w:rPr>
          <w:rFonts w:ascii="Times New Roman" w:hAnsi="Times New Roman" w:cs="Times New Roman"/>
          <w:sz w:val="24"/>
          <w:szCs w:val="24"/>
        </w:rPr>
        <w:t xml:space="preserve"> i </w:t>
      </w:r>
      <w:r w:rsidR="009C20F9">
        <w:rPr>
          <w:rFonts w:ascii="Times New Roman" w:hAnsi="Times New Roman" w:cs="Times New Roman"/>
          <w:sz w:val="24"/>
          <w:szCs w:val="24"/>
        </w:rPr>
        <w:t>4</w:t>
      </w:r>
      <w:r w:rsidR="007E613A">
        <w:rPr>
          <w:rFonts w:ascii="Times New Roman" w:hAnsi="Times New Roman" w:cs="Times New Roman"/>
          <w:sz w:val="24"/>
          <w:szCs w:val="24"/>
        </w:rPr>
        <w:t xml:space="preserve"> u odnosu</w:t>
      </w:r>
      <w:r w:rsidR="009C20F9">
        <w:rPr>
          <w:rFonts w:ascii="Times New Roman" w:hAnsi="Times New Roman" w:cs="Times New Roman"/>
          <w:sz w:val="24"/>
          <w:szCs w:val="24"/>
        </w:rPr>
        <w:t xml:space="preserve"> na žene (tablica 9.).</w:t>
      </w:r>
    </w:p>
    <w:p w:rsidR="008B5468" w:rsidRDefault="008B5468" w:rsidP="001252C8">
      <w:pPr>
        <w:tabs>
          <w:tab w:val="left" w:pos="1215"/>
        </w:tabs>
        <w:spacing w:line="360" w:lineRule="auto"/>
        <w:rPr>
          <w:rFonts w:ascii="Times New Roman" w:hAnsi="Times New Roman" w:cs="Times New Roman"/>
          <w:sz w:val="24"/>
          <w:szCs w:val="24"/>
        </w:rPr>
      </w:pPr>
    </w:p>
    <w:p w:rsidR="002F6782" w:rsidRDefault="002F6782">
      <w:pPr>
        <w:rPr>
          <w:rFonts w:ascii="Times New Roman" w:hAnsi="Times New Roman" w:cs="Times New Roman"/>
          <w:sz w:val="24"/>
          <w:szCs w:val="24"/>
        </w:rPr>
      </w:pPr>
      <w:r>
        <w:rPr>
          <w:rFonts w:ascii="Times New Roman" w:hAnsi="Times New Roman" w:cs="Times New Roman"/>
          <w:sz w:val="24"/>
          <w:szCs w:val="24"/>
        </w:rPr>
        <w:br w:type="page"/>
      </w:r>
    </w:p>
    <w:p w:rsidR="0006652A" w:rsidRPr="002F6782" w:rsidRDefault="009C20F9" w:rsidP="001252C8">
      <w:pPr>
        <w:tabs>
          <w:tab w:val="left" w:pos="1215"/>
        </w:tabs>
        <w:spacing w:line="360" w:lineRule="auto"/>
        <w:rPr>
          <w:rFonts w:ascii="Times New Roman" w:hAnsi="Times New Roman" w:cs="Times New Roman"/>
          <w:i/>
          <w:sz w:val="24"/>
          <w:szCs w:val="24"/>
        </w:rPr>
      </w:pPr>
      <w:r w:rsidRPr="002F6782">
        <w:rPr>
          <w:rFonts w:ascii="Times New Roman" w:hAnsi="Times New Roman" w:cs="Times New Roman"/>
          <w:i/>
          <w:sz w:val="24"/>
          <w:szCs w:val="24"/>
        </w:rPr>
        <w:lastRenderedPageBreak/>
        <w:t>Tablica 9</w:t>
      </w:r>
      <w:r w:rsidR="00760776" w:rsidRPr="002F6782">
        <w:rPr>
          <w:rFonts w:ascii="Times New Roman" w:hAnsi="Times New Roman" w:cs="Times New Roman"/>
          <w:i/>
          <w:sz w:val="24"/>
          <w:szCs w:val="24"/>
        </w:rPr>
        <w:t>. Prikaz stupnja razorenosti zuba karijesom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58"/>
        <w:gridCol w:w="1354"/>
        <w:gridCol w:w="1096"/>
        <w:gridCol w:w="1096"/>
        <w:gridCol w:w="1096"/>
        <w:gridCol w:w="1096"/>
        <w:gridCol w:w="1096"/>
        <w:gridCol w:w="1096"/>
      </w:tblGrid>
      <w:tr w:rsidR="002F6782" w:rsidRPr="009C20F9" w:rsidTr="001B56F8">
        <w:trPr>
          <w:trHeight w:val="262"/>
        </w:trPr>
        <w:tc>
          <w:tcPr>
            <w:tcW w:w="731" w:type="pct"/>
            <w:shd w:val="clear" w:color="auto" w:fill="auto"/>
            <w:noWrap/>
            <w:hideMark/>
          </w:tcPr>
          <w:p w:rsidR="002F6782" w:rsidRPr="009C20F9" w:rsidRDefault="002F6782" w:rsidP="002F6782">
            <w:pPr>
              <w:spacing w:after="0" w:line="240" w:lineRule="auto"/>
              <w:jc w:val="center"/>
              <w:rPr>
                <w:rFonts w:ascii="Times New Roman" w:eastAsia="Times New Roman" w:hAnsi="Times New Roman" w:cs="Times New Roman"/>
                <w:color w:val="000000"/>
                <w:sz w:val="20"/>
                <w:szCs w:val="20"/>
              </w:rPr>
            </w:pPr>
          </w:p>
        </w:tc>
        <w:tc>
          <w:tcPr>
            <w:tcW w:w="729" w:type="pct"/>
            <w:shd w:val="clear" w:color="auto" w:fill="auto"/>
            <w:noWrap/>
            <w:hideMark/>
          </w:tcPr>
          <w:p w:rsidR="002F6782" w:rsidRPr="009C20F9" w:rsidRDefault="002F6782" w:rsidP="002F6782">
            <w:pPr>
              <w:spacing w:after="0" w:line="240" w:lineRule="auto"/>
              <w:jc w:val="center"/>
              <w:rPr>
                <w:rFonts w:ascii="Times New Roman" w:eastAsia="Times New Roman" w:hAnsi="Times New Roman" w:cs="Times New Roman"/>
                <w:color w:val="000000"/>
                <w:sz w:val="20"/>
                <w:szCs w:val="20"/>
              </w:rPr>
            </w:pPr>
          </w:p>
        </w:tc>
        <w:tc>
          <w:tcPr>
            <w:tcW w:w="590" w:type="pct"/>
            <w:shd w:val="clear" w:color="auto" w:fill="auto"/>
            <w:noWrap/>
            <w:hideMark/>
          </w:tcPr>
          <w:p w:rsidR="002F6782" w:rsidRPr="009C20F9"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1</w:t>
            </w:r>
          </w:p>
        </w:tc>
        <w:tc>
          <w:tcPr>
            <w:tcW w:w="590" w:type="pct"/>
            <w:shd w:val="clear" w:color="auto" w:fill="auto"/>
          </w:tcPr>
          <w:p w:rsidR="002F6782" w:rsidRPr="009C20F9"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2</w:t>
            </w:r>
          </w:p>
        </w:tc>
        <w:tc>
          <w:tcPr>
            <w:tcW w:w="590" w:type="pct"/>
            <w:shd w:val="clear" w:color="auto" w:fill="auto"/>
          </w:tcPr>
          <w:p w:rsidR="002F6782" w:rsidRPr="009C20F9"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3</w:t>
            </w:r>
          </w:p>
        </w:tc>
        <w:tc>
          <w:tcPr>
            <w:tcW w:w="590" w:type="pct"/>
            <w:shd w:val="clear" w:color="auto" w:fill="auto"/>
          </w:tcPr>
          <w:p w:rsidR="002F6782" w:rsidRPr="009C20F9"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4</w:t>
            </w:r>
          </w:p>
        </w:tc>
        <w:tc>
          <w:tcPr>
            <w:tcW w:w="590" w:type="pct"/>
            <w:shd w:val="clear" w:color="auto" w:fill="auto"/>
          </w:tcPr>
          <w:p w:rsidR="002F6782" w:rsidRPr="009C20F9"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5</w:t>
            </w:r>
          </w:p>
        </w:tc>
        <w:tc>
          <w:tcPr>
            <w:tcW w:w="591" w:type="pct"/>
            <w:shd w:val="clear" w:color="auto" w:fill="auto"/>
          </w:tcPr>
          <w:p w:rsidR="002F6782" w:rsidRPr="009C20F9" w:rsidRDefault="002F6782" w:rsidP="002F6782">
            <w:pPr>
              <w:spacing w:after="0" w:line="240" w:lineRule="auto"/>
              <w:jc w:val="center"/>
              <w:rPr>
                <w:rFonts w:ascii="Times New Roman" w:hAnsi="Times New Roman" w:cs="Times New Roman"/>
                <w:sz w:val="20"/>
                <w:szCs w:val="20"/>
              </w:rPr>
            </w:pPr>
            <w:r w:rsidRPr="009C20F9">
              <w:rPr>
                <w:rFonts w:ascii="Times New Roman" w:hAnsi="Times New Roman" w:cs="Times New Roman"/>
                <w:sz w:val="20"/>
                <w:szCs w:val="20"/>
              </w:rPr>
              <w:t>Ukupno</w:t>
            </w:r>
          </w:p>
        </w:tc>
      </w:tr>
      <w:tr w:rsidR="002F6782" w:rsidRPr="009C20F9" w:rsidTr="00040152">
        <w:trPr>
          <w:trHeight w:val="509"/>
        </w:trPr>
        <w:tc>
          <w:tcPr>
            <w:tcW w:w="731" w:type="pct"/>
            <w:shd w:val="clear" w:color="auto" w:fill="auto"/>
            <w:noWrap/>
          </w:tcPr>
          <w:p w:rsidR="002F6782" w:rsidRPr="009C20F9"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djeca</w:t>
            </w:r>
          </w:p>
        </w:tc>
        <w:tc>
          <w:tcPr>
            <w:tcW w:w="729" w:type="pct"/>
            <w:shd w:val="clear" w:color="auto" w:fill="auto"/>
            <w:noWrap/>
          </w:tcPr>
          <w:p w:rsidR="002F6782" w:rsidRPr="009C20F9"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0-14</w:t>
            </w:r>
          </w:p>
        </w:tc>
        <w:tc>
          <w:tcPr>
            <w:tcW w:w="590" w:type="pct"/>
            <w:shd w:val="clear" w:color="auto" w:fill="auto"/>
            <w:noWrap/>
          </w:tcPr>
          <w:p w:rsidR="001B56F8"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0</w:t>
            </w:r>
          </w:p>
          <w:p w:rsidR="002F6782" w:rsidRPr="009C20F9" w:rsidRDefault="001B56F8" w:rsidP="002F67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F6782" w:rsidRPr="009C20F9">
              <w:rPr>
                <w:rFonts w:ascii="Times New Roman" w:eastAsia="Times New Roman" w:hAnsi="Times New Roman" w:cs="Times New Roman"/>
                <w:color w:val="000000"/>
                <w:sz w:val="20"/>
                <w:szCs w:val="20"/>
              </w:rPr>
              <w:t>0%)</w:t>
            </w:r>
          </w:p>
        </w:tc>
        <w:tc>
          <w:tcPr>
            <w:tcW w:w="590" w:type="pct"/>
            <w:shd w:val="clear" w:color="auto" w:fill="auto"/>
          </w:tcPr>
          <w:p w:rsidR="001B56F8"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6</w:t>
            </w:r>
          </w:p>
          <w:p w:rsidR="002F6782" w:rsidRPr="009C20F9" w:rsidRDefault="001B56F8" w:rsidP="002F67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F6782" w:rsidRPr="009C20F9">
              <w:rPr>
                <w:rFonts w:ascii="Times New Roman" w:eastAsia="Times New Roman" w:hAnsi="Times New Roman" w:cs="Times New Roman"/>
                <w:color w:val="000000"/>
                <w:sz w:val="20"/>
                <w:szCs w:val="20"/>
              </w:rPr>
              <w:t>100%)</w:t>
            </w:r>
          </w:p>
        </w:tc>
        <w:tc>
          <w:tcPr>
            <w:tcW w:w="590" w:type="pct"/>
            <w:shd w:val="clear" w:color="auto" w:fill="auto"/>
          </w:tcPr>
          <w:p w:rsidR="001B56F8"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0</w:t>
            </w:r>
          </w:p>
          <w:p w:rsidR="002F6782" w:rsidRPr="009C20F9" w:rsidRDefault="001B56F8" w:rsidP="002F67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F6782" w:rsidRPr="009C20F9">
              <w:rPr>
                <w:rFonts w:ascii="Times New Roman" w:eastAsia="Times New Roman" w:hAnsi="Times New Roman" w:cs="Times New Roman"/>
                <w:color w:val="000000"/>
                <w:sz w:val="20"/>
                <w:szCs w:val="20"/>
              </w:rPr>
              <w:t>0%)</w:t>
            </w:r>
          </w:p>
        </w:tc>
        <w:tc>
          <w:tcPr>
            <w:tcW w:w="590" w:type="pct"/>
            <w:shd w:val="clear" w:color="auto" w:fill="auto"/>
          </w:tcPr>
          <w:p w:rsidR="001B56F8"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0</w:t>
            </w:r>
          </w:p>
          <w:p w:rsidR="002F6782" w:rsidRPr="009C20F9" w:rsidRDefault="001B56F8" w:rsidP="002F67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F6782" w:rsidRPr="009C20F9">
              <w:rPr>
                <w:rFonts w:ascii="Times New Roman" w:eastAsia="Times New Roman" w:hAnsi="Times New Roman" w:cs="Times New Roman"/>
                <w:color w:val="000000"/>
                <w:sz w:val="20"/>
                <w:szCs w:val="20"/>
              </w:rPr>
              <w:t>0%)</w:t>
            </w:r>
          </w:p>
        </w:tc>
        <w:tc>
          <w:tcPr>
            <w:tcW w:w="590" w:type="pct"/>
            <w:shd w:val="clear" w:color="auto" w:fill="auto"/>
          </w:tcPr>
          <w:p w:rsidR="001B56F8"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0</w:t>
            </w:r>
          </w:p>
          <w:p w:rsidR="002F6782" w:rsidRPr="009C20F9" w:rsidRDefault="001B56F8" w:rsidP="002F67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F6782" w:rsidRPr="009C20F9">
              <w:rPr>
                <w:rFonts w:ascii="Times New Roman" w:eastAsia="Times New Roman" w:hAnsi="Times New Roman" w:cs="Times New Roman"/>
                <w:color w:val="000000"/>
                <w:sz w:val="20"/>
                <w:szCs w:val="20"/>
              </w:rPr>
              <w:t>%)</w:t>
            </w:r>
          </w:p>
        </w:tc>
        <w:tc>
          <w:tcPr>
            <w:tcW w:w="591" w:type="pct"/>
            <w:shd w:val="clear" w:color="auto" w:fill="auto"/>
          </w:tcPr>
          <w:p w:rsidR="00040152" w:rsidRDefault="002F6782" w:rsidP="002F6782">
            <w:pPr>
              <w:spacing w:after="0" w:line="240" w:lineRule="auto"/>
              <w:jc w:val="center"/>
              <w:rPr>
                <w:rFonts w:ascii="Times New Roman" w:hAnsi="Times New Roman" w:cs="Times New Roman"/>
                <w:sz w:val="20"/>
                <w:szCs w:val="20"/>
              </w:rPr>
            </w:pPr>
            <w:r w:rsidRPr="009C20F9">
              <w:rPr>
                <w:rFonts w:ascii="Times New Roman" w:hAnsi="Times New Roman" w:cs="Times New Roman"/>
                <w:sz w:val="20"/>
                <w:szCs w:val="20"/>
              </w:rPr>
              <w:t xml:space="preserve">6 </w:t>
            </w:r>
          </w:p>
          <w:p w:rsidR="002F6782" w:rsidRPr="009C20F9" w:rsidRDefault="002F6782" w:rsidP="002F6782">
            <w:pPr>
              <w:spacing w:after="0" w:line="240" w:lineRule="auto"/>
              <w:jc w:val="center"/>
              <w:rPr>
                <w:rFonts w:ascii="Times New Roman" w:hAnsi="Times New Roman" w:cs="Times New Roman"/>
                <w:sz w:val="20"/>
                <w:szCs w:val="20"/>
              </w:rPr>
            </w:pPr>
            <w:r w:rsidRPr="009C20F9">
              <w:rPr>
                <w:rFonts w:ascii="Times New Roman" w:hAnsi="Times New Roman" w:cs="Times New Roman"/>
                <w:sz w:val="20"/>
                <w:szCs w:val="20"/>
              </w:rPr>
              <w:t>(100%)</w:t>
            </w:r>
          </w:p>
        </w:tc>
      </w:tr>
      <w:tr w:rsidR="002F6782" w:rsidRPr="009C20F9" w:rsidTr="001B56F8">
        <w:trPr>
          <w:trHeight w:val="300"/>
        </w:trPr>
        <w:tc>
          <w:tcPr>
            <w:tcW w:w="731" w:type="pct"/>
            <w:shd w:val="clear" w:color="auto" w:fill="auto"/>
            <w:noWrap/>
            <w:hideMark/>
          </w:tcPr>
          <w:p w:rsidR="002F6782" w:rsidRPr="009C20F9"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žene</w:t>
            </w:r>
          </w:p>
        </w:tc>
        <w:tc>
          <w:tcPr>
            <w:tcW w:w="729" w:type="pct"/>
            <w:shd w:val="clear" w:color="auto" w:fill="auto"/>
            <w:noWrap/>
            <w:hideMark/>
          </w:tcPr>
          <w:p w:rsidR="002F6782" w:rsidRPr="009C20F9"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15-29</w:t>
            </w:r>
          </w:p>
        </w:tc>
        <w:tc>
          <w:tcPr>
            <w:tcW w:w="590" w:type="pct"/>
            <w:shd w:val="clear" w:color="auto" w:fill="auto"/>
            <w:noWrap/>
            <w:hideMark/>
          </w:tcPr>
          <w:p w:rsidR="001B56F8"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0</w:t>
            </w:r>
          </w:p>
          <w:p w:rsidR="002F6782" w:rsidRPr="009C20F9" w:rsidRDefault="001B56F8" w:rsidP="002F67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F6782" w:rsidRPr="009C20F9">
              <w:rPr>
                <w:rFonts w:ascii="Times New Roman" w:eastAsia="Times New Roman" w:hAnsi="Times New Roman" w:cs="Times New Roman"/>
                <w:color w:val="000000"/>
                <w:sz w:val="20"/>
                <w:szCs w:val="20"/>
              </w:rPr>
              <w:t>0%)</w:t>
            </w:r>
          </w:p>
        </w:tc>
        <w:tc>
          <w:tcPr>
            <w:tcW w:w="590" w:type="pct"/>
            <w:shd w:val="clear" w:color="auto" w:fill="auto"/>
          </w:tcPr>
          <w:p w:rsidR="001B56F8"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11</w:t>
            </w:r>
          </w:p>
          <w:p w:rsidR="002F6782" w:rsidRPr="009C20F9" w:rsidRDefault="001B56F8" w:rsidP="002F67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F6782" w:rsidRPr="009C20F9">
              <w:rPr>
                <w:rFonts w:ascii="Times New Roman" w:eastAsia="Times New Roman" w:hAnsi="Times New Roman" w:cs="Times New Roman"/>
                <w:color w:val="000000"/>
                <w:sz w:val="20"/>
                <w:szCs w:val="20"/>
              </w:rPr>
              <w:t>55,0%)</w:t>
            </w:r>
          </w:p>
        </w:tc>
        <w:tc>
          <w:tcPr>
            <w:tcW w:w="590" w:type="pct"/>
            <w:shd w:val="clear" w:color="auto" w:fill="auto"/>
          </w:tcPr>
          <w:p w:rsidR="001B56F8"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7</w:t>
            </w:r>
          </w:p>
          <w:p w:rsidR="002F6782" w:rsidRPr="009C20F9" w:rsidRDefault="001B56F8" w:rsidP="002F67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F6782" w:rsidRPr="009C20F9">
              <w:rPr>
                <w:rFonts w:ascii="Times New Roman" w:eastAsia="Times New Roman" w:hAnsi="Times New Roman" w:cs="Times New Roman"/>
                <w:color w:val="000000"/>
                <w:sz w:val="20"/>
                <w:szCs w:val="20"/>
              </w:rPr>
              <w:t>35,0%)</w:t>
            </w:r>
          </w:p>
        </w:tc>
        <w:tc>
          <w:tcPr>
            <w:tcW w:w="590" w:type="pct"/>
            <w:shd w:val="clear" w:color="auto" w:fill="auto"/>
          </w:tcPr>
          <w:p w:rsidR="001B56F8"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2</w:t>
            </w:r>
          </w:p>
          <w:p w:rsidR="002F6782" w:rsidRPr="009C20F9" w:rsidRDefault="001B56F8" w:rsidP="002F67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F6782" w:rsidRPr="009C20F9">
              <w:rPr>
                <w:rFonts w:ascii="Times New Roman" w:eastAsia="Times New Roman" w:hAnsi="Times New Roman" w:cs="Times New Roman"/>
                <w:color w:val="000000"/>
                <w:sz w:val="20"/>
                <w:szCs w:val="20"/>
              </w:rPr>
              <w:t>10%)</w:t>
            </w:r>
          </w:p>
        </w:tc>
        <w:tc>
          <w:tcPr>
            <w:tcW w:w="590" w:type="pct"/>
            <w:shd w:val="clear" w:color="auto" w:fill="auto"/>
          </w:tcPr>
          <w:p w:rsidR="00040152" w:rsidRDefault="00040152" w:rsidP="0004015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0</w:t>
            </w:r>
          </w:p>
          <w:p w:rsidR="002F6782" w:rsidRPr="009C20F9" w:rsidRDefault="00040152" w:rsidP="0004015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9C20F9">
              <w:rPr>
                <w:rFonts w:ascii="Times New Roman" w:eastAsia="Times New Roman" w:hAnsi="Times New Roman" w:cs="Times New Roman"/>
                <w:color w:val="000000"/>
                <w:sz w:val="20"/>
                <w:szCs w:val="20"/>
              </w:rPr>
              <w:t>%)</w:t>
            </w:r>
          </w:p>
        </w:tc>
        <w:tc>
          <w:tcPr>
            <w:tcW w:w="591" w:type="pct"/>
            <w:shd w:val="clear" w:color="auto" w:fill="auto"/>
          </w:tcPr>
          <w:p w:rsidR="00621B9C" w:rsidRDefault="002F6782" w:rsidP="002F6782">
            <w:pPr>
              <w:spacing w:after="0" w:line="240" w:lineRule="auto"/>
              <w:jc w:val="center"/>
              <w:rPr>
                <w:rFonts w:ascii="Times New Roman" w:hAnsi="Times New Roman" w:cs="Times New Roman"/>
                <w:sz w:val="20"/>
                <w:szCs w:val="20"/>
              </w:rPr>
            </w:pPr>
            <w:r w:rsidRPr="009C20F9">
              <w:rPr>
                <w:rFonts w:ascii="Times New Roman" w:hAnsi="Times New Roman" w:cs="Times New Roman"/>
                <w:sz w:val="20"/>
                <w:szCs w:val="20"/>
              </w:rPr>
              <w:t xml:space="preserve">20 </w:t>
            </w:r>
          </w:p>
          <w:p w:rsidR="002F6782" w:rsidRPr="009C20F9" w:rsidRDefault="002F6782" w:rsidP="002F6782">
            <w:pPr>
              <w:spacing w:after="0" w:line="240" w:lineRule="auto"/>
              <w:jc w:val="center"/>
              <w:rPr>
                <w:rFonts w:ascii="Times New Roman" w:hAnsi="Times New Roman" w:cs="Times New Roman"/>
                <w:sz w:val="20"/>
                <w:szCs w:val="20"/>
              </w:rPr>
            </w:pPr>
            <w:r w:rsidRPr="009C20F9">
              <w:rPr>
                <w:rFonts w:ascii="Times New Roman" w:hAnsi="Times New Roman" w:cs="Times New Roman"/>
                <w:sz w:val="20"/>
                <w:szCs w:val="20"/>
              </w:rPr>
              <w:t>(100%)</w:t>
            </w:r>
          </w:p>
        </w:tc>
      </w:tr>
      <w:tr w:rsidR="002F6782" w:rsidRPr="009C20F9" w:rsidTr="001B56F8">
        <w:trPr>
          <w:trHeight w:val="300"/>
        </w:trPr>
        <w:tc>
          <w:tcPr>
            <w:tcW w:w="731" w:type="pct"/>
            <w:shd w:val="clear" w:color="auto" w:fill="auto"/>
            <w:noWrap/>
            <w:hideMark/>
          </w:tcPr>
          <w:p w:rsidR="002F6782" w:rsidRPr="009C20F9"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žene</w:t>
            </w:r>
          </w:p>
        </w:tc>
        <w:tc>
          <w:tcPr>
            <w:tcW w:w="729" w:type="pct"/>
            <w:shd w:val="clear" w:color="auto" w:fill="auto"/>
            <w:noWrap/>
            <w:hideMark/>
          </w:tcPr>
          <w:p w:rsidR="002F6782" w:rsidRPr="009C20F9"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30-44</w:t>
            </w:r>
          </w:p>
        </w:tc>
        <w:tc>
          <w:tcPr>
            <w:tcW w:w="590" w:type="pct"/>
            <w:shd w:val="clear" w:color="auto" w:fill="auto"/>
            <w:noWrap/>
            <w:hideMark/>
          </w:tcPr>
          <w:p w:rsidR="001B56F8"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0</w:t>
            </w:r>
          </w:p>
          <w:p w:rsidR="002F6782" w:rsidRPr="009C20F9" w:rsidRDefault="001B56F8" w:rsidP="002F67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F6782" w:rsidRPr="009C20F9">
              <w:rPr>
                <w:rFonts w:ascii="Times New Roman" w:eastAsia="Times New Roman" w:hAnsi="Times New Roman" w:cs="Times New Roman"/>
                <w:color w:val="000000"/>
                <w:sz w:val="20"/>
                <w:szCs w:val="20"/>
              </w:rPr>
              <w:t>0%)</w:t>
            </w:r>
          </w:p>
        </w:tc>
        <w:tc>
          <w:tcPr>
            <w:tcW w:w="590" w:type="pct"/>
            <w:shd w:val="clear" w:color="auto" w:fill="auto"/>
          </w:tcPr>
          <w:p w:rsidR="001B56F8"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18</w:t>
            </w:r>
          </w:p>
          <w:p w:rsidR="002F6782" w:rsidRPr="009C20F9" w:rsidRDefault="001B56F8" w:rsidP="002F67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F6782" w:rsidRPr="009C20F9">
              <w:rPr>
                <w:rFonts w:ascii="Times New Roman" w:eastAsia="Times New Roman" w:hAnsi="Times New Roman" w:cs="Times New Roman"/>
                <w:color w:val="000000"/>
                <w:sz w:val="20"/>
                <w:szCs w:val="20"/>
              </w:rPr>
              <w:t>69,2%)</w:t>
            </w:r>
          </w:p>
        </w:tc>
        <w:tc>
          <w:tcPr>
            <w:tcW w:w="590" w:type="pct"/>
            <w:shd w:val="clear" w:color="auto" w:fill="auto"/>
          </w:tcPr>
          <w:p w:rsidR="001B56F8"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8</w:t>
            </w:r>
          </w:p>
          <w:p w:rsidR="002F6782" w:rsidRPr="009C20F9" w:rsidRDefault="001B56F8" w:rsidP="002F67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F6782" w:rsidRPr="009C20F9">
              <w:rPr>
                <w:rFonts w:ascii="Times New Roman" w:eastAsia="Times New Roman" w:hAnsi="Times New Roman" w:cs="Times New Roman"/>
                <w:color w:val="000000"/>
                <w:sz w:val="20"/>
                <w:szCs w:val="20"/>
              </w:rPr>
              <w:t>30,8%)</w:t>
            </w:r>
          </w:p>
        </w:tc>
        <w:tc>
          <w:tcPr>
            <w:tcW w:w="590" w:type="pct"/>
            <w:shd w:val="clear" w:color="auto" w:fill="auto"/>
          </w:tcPr>
          <w:p w:rsidR="001B56F8"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0</w:t>
            </w:r>
          </w:p>
          <w:p w:rsidR="002F6782" w:rsidRPr="009C20F9" w:rsidRDefault="001B56F8" w:rsidP="002F67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F6782" w:rsidRPr="009C20F9">
              <w:rPr>
                <w:rFonts w:ascii="Times New Roman" w:eastAsia="Times New Roman" w:hAnsi="Times New Roman" w:cs="Times New Roman"/>
                <w:color w:val="000000"/>
                <w:sz w:val="20"/>
                <w:szCs w:val="20"/>
              </w:rPr>
              <w:t>0%)</w:t>
            </w:r>
          </w:p>
        </w:tc>
        <w:tc>
          <w:tcPr>
            <w:tcW w:w="590" w:type="pct"/>
            <w:shd w:val="clear" w:color="auto" w:fill="auto"/>
          </w:tcPr>
          <w:p w:rsidR="001B56F8"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0</w:t>
            </w:r>
          </w:p>
          <w:p w:rsidR="002F6782" w:rsidRPr="009C20F9" w:rsidRDefault="001B56F8" w:rsidP="002F67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F6782" w:rsidRPr="009C20F9">
              <w:rPr>
                <w:rFonts w:ascii="Times New Roman" w:eastAsia="Times New Roman" w:hAnsi="Times New Roman" w:cs="Times New Roman"/>
                <w:color w:val="000000"/>
                <w:sz w:val="20"/>
                <w:szCs w:val="20"/>
              </w:rPr>
              <w:t>0%)</w:t>
            </w:r>
          </w:p>
        </w:tc>
        <w:tc>
          <w:tcPr>
            <w:tcW w:w="591" w:type="pct"/>
            <w:shd w:val="clear" w:color="auto" w:fill="auto"/>
          </w:tcPr>
          <w:p w:rsidR="00621B9C" w:rsidRDefault="002F6782" w:rsidP="002F6782">
            <w:pPr>
              <w:spacing w:after="0" w:line="240" w:lineRule="auto"/>
              <w:jc w:val="center"/>
              <w:rPr>
                <w:rFonts w:ascii="Times New Roman" w:hAnsi="Times New Roman" w:cs="Times New Roman"/>
                <w:sz w:val="20"/>
                <w:szCs w:val="20"/>
              </w:rPr>
            </w:pPr>
            <w:r w:rsidRPr="009C20F9">
              <w:rPr>
                <w:rFonts w:ascii="Times New Roman" w:hAnsi="Times New Roman" w:cs="Times New Roman"/>
                <w:sz w:val="20"/>
                <w:szCs w:val="20"/>
              </w:rPr>
              <w:t xml:space="preserve">26 </w:t>
            </w:r>
          </w:p>
          <w:p w:rsidR="002F6782" w:rsidRPr="009C20F9" w:rsidRDefault="002F6782" w:rsidP="002F6782">
            <w:pPr>
              <w:spacing w:after="0" w:line="240" w:lineRule="auto"/>
              <w:jc w:val="center"/>
              <w:rPr>
                <w:rFonts w:ascii="Times New Roman" w:hAnsi="Times New Roman" w:cs="Times New Roman"/>
                <w:sz w:val="20"/>
                <w:szCs w:val="20"/>
              </w:rPr>
            </w:pPr>
            <w:r w:rsidRPr="009C20F9">
              <w:rPr>
                <w:rFonts w:ascii="Times New Roman" w:hAnsi="Times New Roman" w:cs="Times New Roman"/>
                <w:sz w:val="20"/>
                <w:szCs w:val="20"/>
              </w:rPr>
              <w:t>(100%)</w:t>
            </w:r>
          </w:p>
        </w:tc>
      </w:tr>
      <w:tr w:rsidR="002F6782" w:rsidRPr="009C20F9" w:rsidTr="001B56F8">
        <w:trPr>
          <w:trHeight w:val="300"/>
        </w:trPr>
        <w:tc>
          <w:tcPr>
            <w:tcW w:w="731" w:type="pct"/>
            <w:shd w:val="clear" w:color="auto" w:fill="auto"/>
            <w:noWrap/>
            <w:hideMark/>
          </w:tcPr>
          <w:p w:rsidR="002F6782" w:rsidRPr="009C20F9"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žene</w:t>
            </w:r>
          </w:p>
        </w:tc>
        <w:tc>
          <w:tcPr>
            <w:tcW w:w="729" w:type="pct"/>
            <w:shd w:val="clear" w:color="auto" w:fill="auto"/>
            <w:noWrap/>
            <w:hideMark/>
          </w:tcPr>
          <w:p w:rsidR="002F6782" w:rsidRPr="009C20F9"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45+</w:t>
            </w:r>
          </w:p>
        </w:tc>
        <w:tc>
          <w:tcPr>
            <w:tcW w:w="590" w:type="pct"/>
            <w:shd w:val="clear" w:color="auto" w:fill="auto"/>
            <w:noWrap/>
            <w:hideMark/>
          </w:tcPr>
          <w:p w:rsidR="001B56F8"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0</w:t>
            </w:r>
          </w:p>
          <w:p w:rsidR="002F6782" w:rsidRPr="009C20F9" w:rsidRDefault="001B56F8" w:rsidP="002F67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F6782" w:rsidRPr="009C20F9">
              <w:rPr>
                <w:rFonts w:ascii="Times New Roman" w:eastAsia="Times New Roman" w:hAnsi="Times New Roman" w:cs="Times New Roman"/>
                <w:color w:val="000000"/>
                <w:sz w:val="20"/>
                <w:szCs w:val="20"/>
              </w:rPr>
              <w:t>0%)</w:t>
            </w:r>
          </w:p>
        </w:tc>
        <w:tc>
          <w:tcPr>
            <w:tcW w:w="590" w:type="pct"/>
            <w:shd w:val="clear" w:color="auto" w:fill="auto"/>
          </w:tcPr>
          <w:p w:rsidR="001B56F8"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23</w:t>
            </w:r>
          </w:p>
          <w:p w:rsidR="002F6782" w:rsidRPr="009C20F9" w:rsidRDefault="001B56F8" w:rsidP="002F67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F6782" w:rsidRPr="009C20F9">
              <w:rPr>
                <w:rFonts w:ascii="Times New Roman" w:eastAsia="Times New Roman" w:hAnsi="Times New Roman" w:cs="Times New Roman"/>
                <w:color w:val="000000"/>
                <w:sz w:val="20"/>
                <w:szCs w:val="20"/>
              </w:rPr>
              <w:t>58,9%)</w:t>
            </w:r>
          </w:p>
        </w:tc>
        <w:tc>
          <w:tcPr>
            <w:tcW w:w="590" w:type="pct"/>
            <w:shd w:val="clear" w:color="auto" w:fill="auto"/>
          </w:tcPr>
          <w:p w:rsidR="001B56F8"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13</w:t>
            </w:r>
          </w:p>
          <w:p w:rsidR="002F6782" w:rsidRPr="009C20F9" w:rsidRDefault="001B56F8" w:rsidP="002F67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F6782" w:rsidRPr="009C20F9">
              <w:rPr>
                <w:rFonts w:ascii="Times New Roman" w:eastAsia="Times New Roman" w:hAnsi="Times New Roman" w:cs="Times New Roman"/>
                <w:color w:val="000000"/>
                <w:sz w:val="20"/>
                <w:szCs w:val="20"/>
              </w:rPr>
              <w:t>33,3%)</w:t>
            </w:r>
          </w:p>
        </w:tc>
        <w:tc>
          <w:tcPr>
            <w:tcW w:w="590" w:type="pct"/>
            <w:shd w:val="clear" w:color="auto" w:fill="auto"/>
          </w:tcPr>
          <w:p w:rsidR="001B56F8"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3</w:t>
            </w:r>
          </w:p>
          <w:p w:rsidR="002F6782" w:rsidRPr="009C20F9" w:rsidRDefault="001B56F8" w:rsidP="002F67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F6782" w:rsidRPr="009C20F9">
              <w:rPr>
                <w:rFonts w:ascii="Times New Roman" w:eastAsia="Times New Roman" w:hAnsi="Times New Roman" w:cs="Times New Roman"/>
                <w:color w:val="000000"/>
                <w:sz w:val="20"/>
                <w:szCs w:val="20"/>
              </w:rPr>
              <w:t>7,7%)</w:t>
            </w:r>
          </w:p>
        </w:tc>
        <w:tc>
          <w:tcPr>
            <w:tcW w:w="590" w:type="pct"/>
            <w:shd w:val="clear" w:color="auto" w:fill="auto"/>
          </w:tcPr>
          <w:p w:rsidR="001B56F8"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0</w:t>
            </w:r>
          </w:p>
          <w:p w:rsidR="002F6782" w:rsidRPr="009C20F9" w:rsidRDefault="001B56F8" w:rsidP="002F67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F6782" w:rsidRPr="009C20F9">
              <w:rPr>
                <w:rFonts w:ascii="Times New Roman" w:eastAsia="Times New Roman" w:hAnsi="Times New Roman" w:cs="Times New Roman"/>
                <w:color w:val="000000"/>
                <w:sz w:val="20"/>
                <w:szCs w:val="20"/>
              </w:rPr>
              <w:t>0%)</w:t>
            </w:r>
          </w:p>
        </w:tc>
        <w:tc>
          <w:tcPr>
            <w:tcW w:w="591" w:type="pct"/>
            <w:shd w:val="clear" w:color="auto" w:fill="auto"/>
          </w:tcPr>
          <w:p w:rsidR="00621B9C" w:rsidRDefault="002F6782" w:rsidP="002F6782">
            <w:pPr>
              <w:spacing w:after="0" w:line="240" w:lineRule="auto"/>
              <w:jc w:val="center"/>
              <w:rPr>
                <w:rFonts w:ascii="Times New Roman" w:hAnsi="Times New Roman" w:cs="Times New Roman"/>
                <w:sz w:val="20"/>
                <w:szCs w:val="20"/>
              </w:rPr>
            </w:pPr>
            <w:r w:rsidRPr="009C20F9">
              <w:rPr>
                <w:rFonts w:ascii="Times New Roman" w:hAnsi="Times New Roman" w:cs="Times New Roman"/>
                <w:sz w:val="20"/>
                <w:szCs w:val="20"/>
              </w:rPr>
              <w:t xml:space="preserve">39 </w:t>
            </w:r>
          </w:p>
          <w:p w:rsidR="002F6782" w:rsidRPr="009C20F9" w:rsidRDefault="002F6782" w:rsidP="002F6782">
            <w:pPr>
              <w:spacing w:after="0" w:line="240" w:lineRule="auto"/>
              <w:jc w:val="center"/>
              <w:rPr>
                <w:rFonts w:ascii="Times New Roman" w:hAnsi="Times New Roman" w:cs="Times New Roman"/>
                <w:sz w:val="20"/>
                <w:szCs w:val="20"/>
              </w:rPr>
            </w:pPr>
            <w:r w:rsidRPr="009C20F9">
              <w:rPr>
                <w:rFonts w:ascii="Times New Roman" w:hAnsi="Times New Roman" w:cs="Times New Roman"/>
                <w:sz w:val="20"/>
                <w:szCs w:val="20"/>
              </w:rPr>
              <w:t>(100%)</w:t>
            </w:r>
          </w:p>
        </w:tc>
      </w:tr>
      <w:tr w:rsidR="002F6782" w:rsidRPr="009C20F9" w:rsidTr="001B56F8">
        <w:trPr>
          <w:trHeight w:val="300"/>
        </w:trPr>
        <w:tc>
          <w:tcPr>
            <w:tcW w:w="1459" w:type="pct"/>
            <w:gridSpan w:val="2"/>
            <w:shd w:val="clear" w:color="auto" w:fill="auto"/>
            <w:noWrap/>
            <w:hideMark/>
          </w:tcPr>
          <w:p w:rsidR="002F6782" w:rsidRPr="009C20F9"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žene ukupno</w:t>
            </w:r>
          </w:p>
        </w:tc>
        <w:tc>
          <w:tcPr>
            <w:tcW w:w="590" w:type="pct"/>
            <w:shd w:val="clear" w:color="auto" w:fill="auto"/>
            <w:noWrap/>
            <w:hideMark/>
          </w:tcPr>
          <w:p w:rsidR="00040152"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0 </w:t>
            </w:r>
          </w:p>
          <w:p w:rsidR="002F6782" w:rsidRPr="009C20F9"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(0%)</w:t>
            </w:r>
          </w:p>
        </w:tc>
        <w:tc>
          <w:tcPr>
            <w:tcW w:w="590" w:type="pct"/>
            <w:shd w:val="clear" w:color="auto" w:fill="auto"/>
          </w:tcPr>
          <w:p w:rsidR="001B56F8"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58</w:t>
            </w:r>
          </w:p>
          <w:p w:rsidR="002F6782" w:rsidRPr="009C20F9" w:rsidRDefault="001B56F8" w:rsidP="002F67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F6782" w:rsidRPr="009C20F9">
              <w:rPr>
                <w:rFonts w:ascii="Times New Roman" w:eastAsia="Times New Roman" w:hAnsi="Times New Roman" w:cs="Times New Roman"/>
                <w:color w:val="000000"/>
                <w:sz w:val="20"/>
                <w:szCs w:val="20"/>
              </w:rPr>
              <w:t>63,7%)</w:t>
            </w:r>
          </w:p>
        </w:tc>
        <w:tc>
          <w:tcPr>
            <w:tcW w:w="590" w:type="pct"/>
            <w:shd w:val="clear" w:color="auto" w:fill="auto"/>
          </w:tcPr>
          <w:p w:rsidR="001B56F8"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28</w:t>
            </w:r>
          </w:p>
          <w:p w:rsidR="002F6782" w:rsidRPr="009C20F9" w:rsidRDefault="001B56F8" w:rsidP="002F67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F6782" w:rsidRPr="009C20F9">
              <w:rPr>
                <w:rFonts w:ascii="Times New Roman" w:eastAsia="Times New Roman" w:hAnsi="Times New Roman" w:cs="Times New Roman"/>
                <w:color w:val="000000"/>
                <w:sz w:val="20"/>
                <w:szCs w:val="20"/>
              </w:rPr>
              <w:t>30,8%)</w:t>
            </w:r>
          </w:p>
        </w:tc>
        <w:tc>
          <w:tcPr>
            <w:tcW w:w="590" w:type="pct"/>
            <w:shd w:val="clear" w:color="auto" w:fill="auto"/>
          </w:tcPr>
          <w:p w:rsidR="001B56F8"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5</w:t>
            </w:r>
          </w:p>
          <w:p w:rsidR="002F6782" w:rsidRPr="009C20F9" w:rsidRDefault="001B56F8" w:rsidP="002F67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F6782" w:rsidRPr="009C20F9">
              <w:rPr>
                <w:rFonts w:ascii="Times New Roman" w:eastAsia="Times New Roman" w:hAnsi="Times New Roman" w:cs="Times New Roman"/>
                <w:color w:val="000000"/>
                <w:sz w:val="20"/>
                <w:szCs w:val="20"/>
              </w:rPr>
              <w:t>5,5%)</w:t>
            </w:r>
          </w:p>
        </w:tc>
        <w:tc>
          <w:tcPr>
            <w:tcW w:w="590" w:type="pct"/>
            <w:shd w:val="clear" w:color="auto" w:fill="auto"/>
          </w:tcPr>
          <w:p w:rsidR="001B56F8"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0</w:t>
            </w:r>
          </w:p>
          <w:p w:rsidR="002F6782" w:rsidRPr="009C20F9" w:rsidRDefault="001B56F8" w:rsidP="002F67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F6782" w:rsidRPr="009C20F9">
              <w:rPr>
                <w:rFonts w:ascii="Times New Roman" w:eastAsia="Times New Roman" w:hAnsi="Times New Roman" w:cs="Times New Roman"/>
                <w:color w:val="000000"/>
                <w:sz w:val="20"/>
                <w:szCs w:val="20"/>
              </w:rPr>
              <w:t>0%)</w:t>
            </w:r>
          </w:p>
        </w:tc>
        <w:tc>
          <w:tcPr>
            <w:tcW w:w="591" w:type="pct"/>
            <w:shd w:val="clear" w:color="auto" w:fill="auto"/>
          </w:tcPr>
          <w:p w:rsidR="001B56F8" w:rsidRDefault="002F6782" w:rsidP="002F6782">
            <w:pPr>
              <w:spacing w:after="0" w:line="240" w:lineRule="auto"/>
              <w:jc w:val="center"/>
              <w:rPr>
                <w:rFonts w:ascii="Times New Roman" w:hAnsi="Times New Roman" w:cs="Times New Roman"/>
                <w:sz w:val="20"/>
                <w:szCs w:val="20"/>
              </w:rPr>
            </w:pPr>
            <w:r w:rsidRPr="009C20F9">
              <w:rPr>
                <w:rFonts w:ascii="Times New Roman" w:hAnsi="Times New Roman" w:cs="Times New Roman"/>
                <w:sz w:val="20"/>
                <w:szCs w:val="20"/>
              </w:rPr>
              <w:t>91</w:t>
            </w:r>
          </w:p>
          <w:p w:rsidR="002F6782" w:rsidRPr="009C20F9" w:rsidRDefault="001B56F8" w:rsidP="002F678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r w:rsidR="002F6782" w:rsidRPr="009C20F9">
              <w:rPr>
                <w:rFonts w:ascii="Times New Roman" w:hAnsi="Times New Roman" w:cs="Times New Roman"/>
                <w:sz w:val="20"/>
                <w:szCs w:val="20"/>
              </w:rPr>
              <w:t>100%)</w:t>
            </w:r>
          </w:p>
        </w:tc>
      </w:tr>
      <w:tr w:rsidR="002F6782" w:rsidRPr="009C20F9" w:rsidTr="001B56F8">
        <w:trPr>
          <w:trHeight w:val="300"/>
        </w:trPr>
        <w:tc>
          <w:tcPr>
            <w:tcW w:w="731" w:type="pct"/>
            <w:shd w:val="clear" w:color="auto" w:fill="auto"/>
            <w:noWrap/>
            <w:hideMark/>
          </w:tcPr>
          <w:p w:rsidR="002F6782" w:rsidRPr="009C20F9"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muškarci</w:t>
            </w:r>
          </w:p>
        </w:tc>
        <w:tc>
          <w:tcPr>
            <w:tcW w:w="729" w:type="pct"/>
            <w:shd w:val="clear" w:color="auto" w:fill="auto"/>
            <w:noWrap/>
            <w:hideMark/>
          </w:tcPr>
          <w:p w:rsidR="002F6782" w:rsidRPr="009C20F9"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15-29</w:t>
            </w:r>
          </w:p>
        </w:tc>
        <w:tc>
          <w:tcPr>
            <w:tcW w:w="590" w:type="pct"/>
            <w:shd w:val="clear" w:color="auto" w:fill="auto"/>
            <w:noWrap/>
            <w:hideMark/>
          </w:tcPr>
          <w:p w:rsidR="001B56F8"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0</w:t>
            </w:r>
          </w:p>
          <w:p w:rsidR="002F6782" w:rsidRPr="009C20F9" w:rsidRDefault="001B56F8" w:rsidP="002F67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F6782" w:rsidRPr="009C20F9">
              <w:rPr>
                <w:rFonts w:ascii="Times New Roman" w:eastAsia="Times New Roman" w:hAnsi="Times New Roman" w:cs="Times New Roman"/>
                <w:color w:val="000000"/>
                <w:sz w:val="20"/>
                <w:szCs w:val="20"/>
              </w:rPr>
              <w:t>0%)</w:t>
            </w:r>
          </w:p>
        </w:tc>
        <w:tc>
          <w:tcPr>
            <w:tcW w:w="590" w:type="pct"/>
            <w:shd w:val="clear" w:color="auto" w:fill="auto"/>
          </w:tcPr>
          <w:p w:rsidR="001B56F8"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20</w:t>
            </w:r>
          </w:p>
          <w:p w:rsidR="002F6782" w:rsidRPr="009C20F9" w:rsidRDefault="001B56F8" w:rsidP="002F67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F6782" w:rsidRPr="009C20F9">
              <w:rPr>
                <w:rFonts w:ascii="Times New Roman" w:eastAsia="Times New Roman" w:hAnsi="Times New Roman" w:cs="Times New Roman"/>
                <w:color w:val="000000"/>
                <w:sz w:val="20"/>
                <w:szCs w:val="20"/>
              </w:rPr>
              <w:t>58,8%)</w:t>
            </w:r>
          </w:p>
        </w:tc>
        <w:tc>
          <w:tcPr>
            <w:tcW w:w="590" w:type="pct"/>
            <w:shd w:val="clear" w:color="auto" w:fill="auto"/>
          </w:tcPr>
          <w:p w:rsidR="001B56F8"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12</w:t>
            </w:r>
          </w:p>
          <w:p w:rsidR="002F6782" w:rsidRPr="009C20F9" w:rsidRDefault="001B56F8" w:rsidP="002F67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F6782" w:rsidRPr="009C20F9">
              <w:rPr>
                <w:rFonts w:ascii="Times New Roman" w:eastAsia="Times New Roman" w:hAnsi="Times New Roman" w:cs="Times New Roman"/>
                <w:color w:val="000000"/>
                <w:sz w:val="20"/>
                <w:szCs w:val="20"/>
              </w:rPr>
              <w:t>35,3%)</w:t>
            </w:r>
          </w:p>
        </w:tc>
        <w:tc>
          <w:tcPr>
            <w:tcW w:w="590" w:type="pct"/>
            <w:shd w:val="clear" w:color="auto" w:fill="auto"/>
          </w:tcPr>
          <w:p w:rsidR="001B56F8"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2</w:t>
            </w:r>
          </w:p>
          <w:p w:rsidR="002F6782" w:rsidRPr="009C20F9" w:rsidRDefault="001B56F8" w:rsidP="002F67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F6782" w:rsidRPr="009C20F9">
              <w:rPr>
                <w:rFonts w:ascii="Times New Roman" w:eastAsia="Times New Roman" w:hAnsi="Times New Roman" w:cs="Times New Roman"/>
                <w:color w:val="000000"/>
                <w:sz w:val="20"/>
                <w:szCs w:val="20"/>
              </w:rPr>
              <w:t>5,9%)</w:t>
            </w:r>
          </w:p>
        </w:tc>
        <w:tc>
          <w:tcPr>
            <w:tcW w:w="590" w:type="pct"/>
            <w:shd w:val="clear" w:color="auto" w:fill="auto"/>
          </w:tcPr>
          <w:p w:rsidR="001B56F8"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0</w:t>
            </w:r>
          </w:p>
          <w:p w:rsidR="002F6782" w:rsidRPr="009C20F9" w:rsidRDefault="001B56F8" w:rsidP="002F67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F6782" w:rsidRPr="009C20F9">
              <w:rPr>
                <w:rFonts w:ascii="Times New Roman" w:eastAsia="Times New Roman" w:hAnsi="Times New Roman" w:cs="Times New Roman"/>
                <w:color w:val="000000"/>
                <w:sz w:val="20"/>
                <w:szCs w:val="20"/>
              </w:rPr>
              <w:t>0%)</w:t>
            </w:r>
          </w:p>
        </w:tc>
        <w:tc>
          <w:tcPr>
            <w:tcW w:w="591" w:type="pct"/>
            <w:shd w:val="clear" w:color="auto" w:fill="auto"/>
          </w:tcPr>
          <w:p w:rsidR="00621B9C" w:rsidRDefault="002F6782" w:rsidP="002F6782">
            <w:pPr>
              <w:spacing w:after="0" w:line="240" w:lineRule="auto"/>
              <w:jc w:val="center"/>
              <w:rPr>
                <w:rFonts w:ascii="Times New Roman" w:hAnsi="Times New Roman" w:cs="Times New Roman"/>
                <w:sz w:val="20"/>
                <w:szCs w:val="20"/>
              </w:rPr>
            </w:pPr>
            <w:r w:rsidRPr="009C20F9">
              <w:rPr>
                <w:rFonts w:ascii="Times New Roman" w:hAnsi="Times New Roman" w:cs="Times New Roman"/>
                <w:sz w:val="20"/>
                <w:szCs w:val="20"/>
              </w:rPr>
              <w:t xml:space="preserve">34 </w:t>
            </w:r>
          </w:p>
          <w:p w:rsidR="002F6782" w:rsidRPr="009C20F9" w:rsidRDefault="002F6782" w:rsidP="002F6782">
            <w:pPr>
              <w:spacing w:after="0" w:line="240" w:lineRule="auto"/>
              <w:jc w:val="center"/>
              <w:rPr>
                <w:rFonts w:ascii="Times New Roman" w:hAnsi="Times New Roman" w:cs="Times New Roman"/>
                <w:sz w:val="20"/>
                <w:szCs w:val="20"/>
              </w:rPr>
            </w:pPr>
            <w:r w:rsidRPr="009C20F9">
              <w:rPr>
                <w:rFonts w:ascii="Times New Roman" w:hAnsi="Times New Roman" w:cs="Times New Roman"/>
                <w:sz w:val="20"/>
                <w:szCs w:val="20"/>
              </w:rPr>
              <w:t>(100%)</w:t>
            </w:r>
          </w:p>
        </w:tc>
      </w:tr>
      <w:tr w:rsidR="002F6782" w:rsidRPr="009C20F9" w:rsidTr="001B56F8">
        <w:trPr>
          <w:trHeight w:val="300"/>
        </w:trPr>
        <w:tc>
          <w:tcPr>
            <w:tcW w:w="731" w:type="pct"/>
            <w:shd w:val="clear" w:color="auto" w:fill="auto"/>
            <w:noWrap/>
            <w:hideMark/>
          </w:tcPr>
          <w:p w:rsidR="002F6782" w:rsidRPr="009C20F9"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muškarci</w:t>
            </w:r>
          </w:p>
        </w:tc>
        <w:tc>
          <w:tcPr>
            <w:tcW w:w="729" w:type="pct"/>
            <w:shd w:val="clear" w:color="auto" w:fill="auto"/>
            <w:noWrap/>
            <w:hideMark/>
          </w:tcPr>
          <w:p w:rsidR="002F6782" w:rsidRPr="009C20F9"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30-44</w:t>
            </w:r>
          </w:p>
        </w:tc>
        <w:tc>
          <w:tcPr>
            <w:tcW w:w="590" w:type="pct"/>
            <w:shd w:val="clear" w:color="auto" w:fill="auto"/>
            <w:noWrap/>
            <w:hideMark/>
          </w:tcPr>
          <w:p w:rsidR="001B56F8"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0</w:t>
            </w:r>
          </w:p>
          <w:p w:rsidR="002F6782" w:rsidRPr="009C20F9" w:rsidRDefault="001B56F8" w:rsidP="002F67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F6782" w:rsidRPr="009C20F9">
              <w:rPr>
                <w:rFonts w:ascii="Times New Roman" w:eastAsia="Times New Roman" w:hAnsi="Times New Roman" w:cs="Times New Roman"/>
                <w:color w:val="000000"/>
                <w:sz w:val="20"/>
                <w:szCs w:val="20"/>
              </w:rPr>
              <w:t>0%)</w:t>
            </w:r>
          </w:p>
        </w:tc>
        <w:tc>
          <w:tcPr>
            <w:tcW w:w="590" w:type="pct"/>
            <w:shd w:val="clear" w:color="auto" w:fill="auto"/>
          </w:tcPr>
          <w:p w:rsidR="001B56F8"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26</w:t>
            </w:r>
          </w:p>
          <w:p w:rsidR="002F6782" w:rsidRPr="009C20F9" w:rsidRDefault="001B56F8" w:rsidP="002F67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F6782" w:rsidRPr="009C20F9">
              <w:rPr>
                <w:rFonts w:ascii="Times New Roman" w:eastAsia="Times New Roman" w:hAnsi="Times New Roman" w:cs="Times New Roman"/>
                <w:color w:val="000000"/>
                <w:sz w:val="20"/>
                <w:szCs w:val="20"/>
              </w:rPr>
              <w:t>50%)</w:t>
            </w:r>
          </w:p>
        </w:tc>
        <w:tc>
          <w:tcPr>
            <w:tcW w:w="590" w:type="pct"/>
            <w:shd w:val="clear" w:color="auto" w:fill="auto"/>
          </w:tcPr>
          <w:p w:rsidR="001B56F8"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21</w:t>
            </w:r>
          </w:p>
          <w:p w:rsidR="002F6782" w:rsidRPr="009C20F9" w:rsidRDefault="001B56F8" w:rsidP="002F67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F6782" w:rsidRPr="009C20F9">
              <w:rPr>
                <w:rFonts w:ascii="Times New Roman" w:eastAsia="Times New Roman" w:hAnsi="Times New Roman" w:cs="Times New Roman"/>
                <w:color w:val="000000"/>
                <w:sz w:val="20"/>
                <w:szCs w:val="20"/>
              </w:rPr>
              <w:t>40,4%)</w:t>
            </w:r>
          </w:p>
        </w:tc>
        <w:tc>
          <w:tcPr>
            <w:tcW w:w="590" w:type="pct"/>
            <w:shd w:val="clear" w:color="auto" w:fill="auto"/>
          </w:tcPr>
          <w:p w:rsidR="001B56F8"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5</w:t>
            </w:r>
          </w:p>
          <w:p w:rsidR="002F6782" w:rsidRPr="009C20F9" w:rsidRDefault="001B56F8" w:rsidP="002F67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F6782" w:rsidRPr="009C20F9">
              <w:rPr>
                <w:rFonts w:ascii="Times New Roman" w:eastAsia="Times New Roman" w:hAnsi="Times New Roman" w:cs="Times New Roman"/>
                <w:color w:val="000000"/>
                <w:sz w:val="20"/>
                <w:szCs w:val="20"/>
              </w:rPr>
              <w:t>9,6%)</w:t>
            </w:r>
          </w:p>
        </w:tc>
        <w:tc>
          <w:tcPr>
            <w:tcW w:w="590" w:type="pct"/>
            <w:shd w:val="clear" w:color="auto" w:fill="auto"/>
          </w:tcPr>
          <w:p w:rsidR="001B56F8"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0</w:t>
            </w:r>
          </w:p>
          <w:p w:rsidR="002F6782" w:rsidRPr="009C20F9" w:rsidRDefault="001B56F8" w:rsidP="002F67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F6782" w:rsidRPr="009C20F9">
              <w:rPr>
                <w:rFonts w:ascii="Times New Roman" w:eastAsia="Times New Roman" w:hAnsi="Times New Roman" w:cs="Times New Roman"/>
                <w:color w:val="000000"/>
                <w:sz w:val="20"/>
                <w:szCs w:val="20"/>
              </w:rPr>
              <w:t>0%)</w:t>
            </w:r>
          </w:p>
        </w:tc>
        <w:tc>
          <w:tcPr>
            <w:tcW w:w="591" w:type="pct"/>
            <w:shd w:val="clear" w:color="auto" w:fill="auto"/>
          </w:tcPr>
          <w:p w:rsidR="00621B9C" w:rsidRDefault="002F6782" w:rsidP="002F6782">
            <w:pPr>
              <w:spacing w:after="0" w:line="240" w:lineRule="auto"/>
              <w:jc w:val="center"/>
              <w:rPr>
                <w:rFonts w:ascii="Times New Roman" w:hAnsi="Times New Roman" w:cs="Times New Roman"/>
                <w:sz w:val="20"/>
                <w:szCs w:val="20"/>
              </w:rPr>
            </w:pPr>
            <w:r w:rsidRPr="009C20F9">
              <w:rPr>
                <w:rFonts w:ascii="Times New Roman" w:hAnsi="Times New Roman" w:cs="Times New Roman"/>
                <w:sz w:val="20"/>
                <w:szCs w:val="20"/>
              </w:rPr>
              <w:t xml:space="preserve">52 </w:t>
            </w:r>
          </w:p>
          <w:p w:rsidR="002F6782" w:rsidRPr="009C20F9" w:rsidRDefault="002F6782" w:rsidP="002F6782">
            <w:pPr>
              <w:spacing w:after="0" w:line="240" w:lineRule="auto"/>
              <w:jc w:val="center"/>
              <w:rPr>
                <w:rFonts w:ascii="Times New Roman" w:hAnsi="Times New Roman" w:cs="Times New Roman"/>
                <w:sz w:val="20"/>
                <w:szCs w:val="20"/>
              </w:rPr>
            </w:pPr>
            <w:r w:rsidRPr="009C20F9">
              <w:rPr>
                <w:rFonts w:ascii="Times New Roman" w:hAnsi="Times New Roman" w:cs="Times New Roman"/>
                <w:sz w:val="20"/>
                <w:szCs w:val="20"/>
              </w:rPr>
              <w:t>(100%)</w:t>
            </w:r>
          </w:p>
        </w:tc>
      </w:tr>
      <w:tr w:rsidR="002F6782" w:rsidRPr="009C20F9" w:rsidTr="001B56F8">
        <w:trPr>
          <w:trHeight w:val="300"/>
        </w:trPr>
        <w:tc>
          <w:tcPr>
            <w:tcW w:w="731" w:type="pct"/>
            <w:shd w:val="clear" w:color="auto" w:fill="auto"/>
            <w:noWrap/>
            <w:hideMark/>
          </w:tcPr>
          <w:p w:rsidR="002F6782" w:rsidRPr="009C20F9"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muškarci</w:t>
            </w:r>
          </w:p>
        </w:tc>
        <w:tc>
          <w:tcPr>
            <w:tcW w:w="729" w:type="pct"/>
            <w:shd w:val="clear" w:color="auto" w:fill="auto"/>
            <w:noWrap/>
            <w:hideMark/>
          </w:tcPr>
          <w:p w:rsidR="002F6782" w:rsidRPr="009C20F9"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45+</w:t>
            </w:r>
          </w:p>
        </w:tc>
        <w:tc>
          <w:tcPr>
            <w:tcW w:w="590" w:type="pct"/>
            <w:shd w:val="clear" w:color="auto" w:fill="auto"/>
            <w:noWrap/>
            <w:hideMark/>
          </w:tcPr>
          <w:p w:rsidR="001B56F8"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0</w:t>
            </w:r>
          </w:p>
          <w:p w:rsidR="002F6782" w:rsidRPr="009C20F9" w:rsidRDefault="001B56F8" w:rsidP="002F67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F6782" w:rsidRPr="009C20F9">
              <w:rPr>
                <w:rFonts w:ascii="Times New Roman" w:eastAsia="Times New Roman" w:hAnsi="Times New Roman" w:cs="Times New Roman"/>
                <w:color w:val="000000"/>
                <w:sz w:val="20"/>
                <w:szCs w:val="20"/>
              </w:rPr>
              <w:t>0%)</w:t>
            </w:r>
          </w:p>
        </w:tc>
        <w:tc>
          <w:tcPr>
            <w:tcW w:w="590" w:type="pct"/>
            <w:shd w:val="clear" w:color="auto" w:fill="auto"/>
          </w:tcPr>
          <w:p w:rsidR="001B56F8"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30</w:t>
            </w:r>
          </w:p>
          <w:p w:rsidR="002F6782" w:rsidRPr="009C20F9" w:rsidRDefault="001B56F8" w:rsidP="002F67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F6782" w:rsidRPr="009C20F9">
              <w:rPr>
                <w:rFonts w:ascii="Times New Roman" w:eastAsia="Times New Roman" w:hAnsi="Times New Roman" w:cs="Times New Roman"/>
                <w:color w:val="000000"/>
                <w:sz w:val="20"/>
                <w:szCs w:val="20"/>
              </w:rPr>
              <w:t>46,2%)</w:t>
            </w:r>
          </w:p>
        </w:tc>
        <w:tc>
          <w:tcPr>
            <w:tcW w:w="590" w:type="pct"/>
            <w:shd w:val="clear" w:color="auto" w:fill="auto"/>
          </w:tcPr>
          <w:p w:rsidR="001B56F8"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25</w:t>
            </w:r>
          </w:p>
          <w:p w:rsidR="002F6782" w:rsidRPr="009C20F9" w:rsidRDefault="001B56F8" w:rsidP="002F67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F6782" w:rsidRPr="009C20F9">
              <w:rPr>
                <w:rFonts w:ascii="Times New Roman" w:eastAsia="Times New Roman" w:hAnsi="Times New Roman" w:cs="Times New Roman"/>
                <w:color w:val="000000"/>
                <w:sz w:val="20"/>
                <w:szCs w:val="20"/>
              </w:rPr>
              <w:t>38,5%)</w:t>
            </w:r>
          </w:p>
        </w:tc>
        <w:tc>
          <w:tcPr>
            <w:tcW w:w="590" w:type="pct"/>
            <w:shd w:val="clear" w:color="auto" w:fill="auto"/>
          </w:tcPr>
          <w:p w:rsidR="001B56F8"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8</w:t>
            </w:r>
          </w:p>
          <w:p w:rsidR="002F6782" w:rsidRPr="009C20F9" w:rsidRDefault="001B56F8" w:rsidP="002F67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F6782" w:rsidRPr="009C20F9">
              <w:rPr>
                <w:rFonts w:ascii="Times New Roman" w:eastAsia="Times New Roman" w:hAnsi="Times New Roman" w:cs="Times New Roman"/>
                <w:color w:val="000000"/>
                <w:sz w:val="20"/>
                <w:szCs w:val="20"/>
              </w:rPr>
              <w:t>12,3%)</w:t>
            </w:r>
          </w:p>
        </w:tc>
        <w:tc>
          <w:tcPr>
            <w:tcW w:w="590" w:type="pct"/>
            <w:shd w:val="clear" w:color="auto" w:fill="auto"/>
          </w:tcPr>
          <w:p w:rsidR="001B56F8"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2</w:t>
            </w:r>
          </w:p>
          <w:p w:rsidR="002F6782" w:rsidRPr="009C20F9" w:rsidRDefault="001B56F8" w:rsidP="002F67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F6782" w:rsidRPr="009C20F9">
              <w:rPr>
                <w:rFonts w:ascii="Times New Roman" w:eastAsia="Times New Roman" w:hAnsi="Times New Roman" w:cs="Times New Roman"/>
                <w:color w:val="000000"/>
                <w:sz w:val="20"/>
                <w:szCs w:val="20"/>
              </w:rPr>
              <w:t>3,1%)</w:t>
            </w:r>
          </w:p>
        </w:tc>
        <w:tc>
          <w:tcPr>
            <w:tcW w:w="591" w:type="pct"/>
            <w:shd w:val="clear" w:color="auto" w:fill="auto"/>
          </w:tcPr>
          <w:p w:rsidR="00621B9C" w:rsidRDefault="002F6782" w:rsidP="002F6782">
            <w:pPr>
              <w:spacing w:after="0" w:line="240" w:lineRule="auto"/>
              <w:jc w:val="center"/>
              <w:rPr>
                <w:rFonts w:ascii="Times New Roman" w:hAnsi="Times New Roman" w:cs="Times New Roman"/>
                <w:sz w:val="20"/>
                <w:szCs w:val="20"/>
              </w:rPr>
            </w:pPr>
            <w:r w:rsidRPr="009C20F9">
              <w:rPr>
                <w:rFonts w:ascii="Times New Roman" w:hAnsi="Times New Roman" w:cs="Times New Roman"/>
                <w:sz w:val="20"/>
                <w:szCs w:val="20"/>
              </w:rPr>
              <w:t xml:space="preserve">65 </w:t>
            </w:r>
          </w:p>
          <w:p w:rsidR="002F6782" w:rsidRPr="009C20F9" w:rsidRDefault="002F6782" w:rsidP="002F6782">
            <w:pPr>
              <w:spacing w:after="0" w:line="240" w:lineRule="auto"/>
              <w:jc w:val="center"/>
              <w:rPr>
                <w:rFonts w:ascii="Times New Roman" w:hAnsi="Times New Roman" w:cs="Times New Roman"/>
                <w:sz w:val="20"/>
                <w:szCs w:val="20"/>
              </w:rPr>
            </w:pPr>
            <w:r w:rsidRPr="009C20F9">
              <w:rPr>
                <w:rFonts w:ascii="Times New Roman" w:hAnsi="Times New Roman" w:cs="Times New Roman"/>
                <w:sz w:val="20"/>
                <w:szCs w:val="20"/>
              </w:rPr>
              <w:t>(100%)</w:t>
            </w:r>
          </w:p>
        </w:tc>
      </w:tr>
      <w:tr w:rsidR="002F6782" w:rsidRPr="009C20F9" w:rsidTr="001B56F8">
        <w:trPr>
          <w:trHeight w:val="300"/>
        </w:trPr>
        <w:tc>
          <w:tcPr>
            <w:tcW w:w="1459" w:type="pct"/>
            <w:gridSpan w:val="2"/>
            <w:shd w:val="clear" w:color="auto" w:fill="auto"/>
            <w:noWrap/>
            <w:hideMark/>
          </w:tcPr>
          <w:p w:rsidR="002F6782" w:rsidRPr="009C20F9"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muškarci ukupno</w:t>
            </w:r>
          </w:p>
        </w:tc>
        <w:tc>
          <w:tcPr>
            <w:tcW w:w="590" w:type="pct"/>
            <w:shd w:val="clear" w:color="auto" w:fill="auto"/>
            <w:noWrap/>
            <w:hideMark/>
          </w:tcPr>
          <w:p w:rsidR="00040152"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0 </w:t>
            </w:r>
          </w:p>
          <w:p w:rsidR="002F6782" w:rsidRPr="009C20F9"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(0%)</w:t>
            </w:r>
          </w:p>
        </w:tc>
        <w:tc>
          <w:tcPr>
            <w:tcW w:w="590" w:type="pct"/>
            <w:shd w:val="clear" w:color="auto" w:fill="auto"/>
          </w:tcPr>
          <w:p w:rsidR="001B56F8"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76</w:t>
            </w:r>
          </w:p>
          <w:p w:rsidR="002F6782" w:rsidRPr="009C20F9" w:rsidRDefault="001B56F8" w:rsidP="002F67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F6782" w:rsidRPr="009C20F9">
              <w:rPr>
                <w:rFonts w:ascii="Times New Roman" w:eastAsia="Times New Roman" w:hAnsi="Times New Roman" w:cs="Times New Roman"/>
                <w:color w:val="000000"/>
                <w:sz w:val="20"/>
                <w:szCs w:val="20"/>
              </w:rPr>
              <w:t>50,3%)</w:t>
            </w:r>
          </w:p>
        </w:tc>
        <w:tc>
          <w:tcPr>
            <w:tcW w:w="590" w:type="pct"/>
            <w:shd w:val="clear" w:color="auto" w:fill="auto"/>
          </w:tcPr>
          <w:p w:rsidR="001B56F8"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58</w:t>
            </w:r>
          </w:p>
          <w:p w:rsidR="002F6782" w:rsidRPr="009C20F9" w:rsidRDefault="001B56F8" w:rsidP="002F67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F6782" w:rsidRPr="009C20F9">
              <w:rPr>
                <w:rFonts w:ascii="Times New Roman" w:eastAsia="Times New Roman" w:hAnsi="Times New Roman" w:cs="Times New Roman"/>
                <w:color w:val="000000"/>
                <w:sz w:val="20"/>
                <w:szCs w:val="20"/>
              </w:rPr>
              <w:t>38,4%)</w:t>
            </w:r>
          </w:p>
        </w:tc>
        <w:tc>
          <w:tcPr>
            <w:tcW w:w="590" w:type="pct"/>
            <w:shd w:val="clear" w:color="auto" w:fill="auto"/>
          </w:tcPr>
          <w:p w:rsidR="001B56F8"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15</w:t>
            </w:r>
          </w:p>
          <w:p w:rsidR="002F6782" w:rsidRPr="009C20F9" w:rsidRDefault="001B56F8" w:rsidP="002F67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F6782" w:rsidRPr="009C20F9">
              <w:rPr>
                <w:rFonts w:ascii="Times New Roman" w:eastAsia="Times New Roman" w:hAnsi="Times New Roman" w:cs="Times New Roman"/>
                <w:color w:val="000000"/>
                <w:sz w:val="20"/>
                <w:szCs w:val="20"/>
              </w:rPr>
              <w:t>9,9%)</w:t>
            </w:r>
          </w:p>
        </w:tc>
        <w:tc>
          <w:tcPr>
            <w:tcW w:w="590" w:type="pct"/>
            <w:shd w:val="clear" w:color="auto" w:fill="auto"/>
          </w:tcPr>
          <w:p w:rsidR="001B56F8"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2</w:t>
            </w:r>
          </w:p>
          <w:p w:rsidR="002F6782" w:rsidRPr="009C20F9" w:rsidRDefault="001B56F8" w:rsidP="002F67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F6782" w:rsidRPr="009C20F9">
              <w:rPr>
                <w:rFonts w:ascii="Times New Roman" w:eastAsia="Times New Roman" w:hAnsi="Times New Roman" w:cs="Times New Roman"/>
                <w:color w:val="000000"/>
                <w:sz w:val="20"/>
                <w:szCs w:val="20"/>
              </w:rPr>
              <w:t>1,3%)</w:t>
            </w:r>
          </w:p>
        </w:tc>
        <w:tc>
          <w:tcPr>
            <w:tcW w:w="591" w:type="pct"/>
            <w:shd w:val="clear" w:color="auto" w:fill="auto"/>
          </w:tcPr>
          <w:p w:rsidR="001B56F8" w:rsidRDefault="002F6782" w:rsidP="002F6782">
            <w:pPr>
              <w:spacing w:after="0" w:line="240" w:lineRule="auto"/>
              <w:jc w:val="center"/>
              <w:rPr>
                <w:rFonts w:ascii="Times New Roman" w:hAnsi="Times New Roman" w:cs="Times New Roman"/>
                <w:sz w:val="20"/>
                <w:szCs w:val="20"/>
              </w:rPr>
            </w:pPr>
            <w:r w:rsidRPr="009C20F9">
              <w:rPr>
                <w:rFonts w:ascii="Times New Roman" w:hAnsi="Times New Roman" w:cs="Times New Roman"/>
                <w:sz w:val="20"/>
                <w:szCs w:val="20"/>
              </w:rPr>
              <w:t>151</w:t>
            </w:r>
          </w:p>
          <w:p w:rsidR="002F6782" w:rsidRPr="009C20F9" w:rsidRDefault="001B56F8" w:rsidP="002F678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r w:rsidR="002F6782" w:rsidRPr="009C20F9">
              <w:rPr>
                <w:rFonts w:ascii="Times New Roman" w:hAnsi="Times New Roman" w:cs="Times New Roman"/>
                <w:sz w:val="20"/>
                <w:szCs w:val="20"/>
              </w:rPr>
              <w:t>100%9</w:t>
            </w:r>
          </w:p>
        </w:tc>
      </w:tr>
      <w:tr w:rsidR="002F6782" w:rsidRPr="009C20F9" w:rsidTr="001B56F8">
        <w:trPr>
          <w:trHeight w:val="300"/>
        </w:trPr>
        <w:tc>
          <w:tcPr>
            <w:tcW w:w="1459" w:type="pct"/>
            <w:gridSpan w:val="2"/>
            <w:shd w:val="clear" w:color="auto" w:fill="auto"/>
            <w:noWrap/>
            <w:hideMark/>
          </w:tcPr>
          <w:p w:rsidR="002F6782" w:rsidRPr="009C20F9"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žene i muškarci ukupno</w:t>
            </w:r>
          </w:p>
        </w:tc>
        <w:tc>
          <w:tcPr>
            <w:tcW w:w="590" w:type="pct"/>
            <w:shd w:val="clear" w:color="auto" w:fill="auto"/>
            <w:noWrap/>
            <w:hideMark/>
          </w:tcPr>
          <w:p w:rsidR="00040152"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0 </w:t>
            </w:r>
          </w:p>
          <w:p w:rsidR="002F6782" w:rsidRPr="009C20F9"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(0%)</w:t>
            </w:r>
          </w:p>
        </w:tc>
        <w:tc>
          <w:tcPr>
            <w:tcW w:w="590" w:type="pct"/>
            <w:shd w:val="clear" w:color="auto" w:fill="auto"/>
          </w:tcPr>
          <w:p w:rsidR="001B56F8"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134</w:t>
            </w:r>
          </w:p>
          <w:p w:rsidR="002F6782" w:rsidRPr="009C20F9" w:rsidRDefault="001B56F8" w:rsidP="002F67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F6782" w:rsidRPr="009C20F9">
              <w:rPr>
                <w:rFonts w:ascii="Times New Roman" w:eastAsia="Times New Roman" w:hAnsi="Times New Roman" w:cs="Times New Roman"/>
                <w:color w:val="000000"/>
                <w:sz w:val="20"/>
                <w:szCs w:val="20"/>
              </w:rPr>
              <w:t>55,4%)</w:t>
            </w:r>
          </w:p>
        </w:tc>
        <w:tc>
          <w:tcPr>
            <w:tcW w:w="590" w:type="pct"/>
            <w:shd w:val="clear" w:color="auto" w:fill="auto"/>
          </w:tcPr>
          <w:p w:rsidR="001B56F8"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86</w:t>
            </w:r>
          </w:p>
          <w:p w:rsidR="002F6782" w:rsidRPr="009C20F9" w:rsidRDefault="001B56F8" w:rsidP="002F67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F6782" w:rsidRPr="009C20F9">
              <w:rPr>
                <w:rFonts w:ascii="Times New Roman" w:eastAsia="Times New Roman" w:hAnsi="Times New Roman" w:cs="Times New Roman"/>
                <w:color w:val="000000"/>
                <w:sz w:val="20"/>
                <w:szCs w:val="20"/>
              </w:rPr>
              <w:t>35,5%)</w:t>
            </w:r>
          </w:p>
        </w:tc>
        <w:tc>
          <w:tcPr>
            <w:tcW w:w="590" w:type="pct"/>
            <w:shd w:val="clear" w:color="auto" w:fill="auto"/>
          </w:tcPr>
          <w:p w:rsidR="001B56F8"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20</w:t>
            </w:r>
          </w:p>
          <w:p w:rsidR="002F6782" w:rsidRPr="009C20F9" w:rsidRDefault="001B56F8" w:rsidP="002F67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F6782" w:rsidRPr="009C20F9">
              <w:rPr>
                <w:rFonts w:ascii="Times New Roman" w:eastAsia="Times New Roman" w:hAnsi="Times New Roman" w:cs="Times New Roman"/>
                <w:color w:val="000000"/>
                <w:sz w:val="20"/>
                <w:szCs w:val="20"/>
              </w:rPr>
              <w:t>8,3%)</w:t>
            </w:r>
          </w:p>
        </w:tc>
        <w:tc>
          <w:tcPr>
            <w:tcW w:w="590" w:type="pct"/>
            <w:shd w:val="clear" w:color="auto" w:fill="auto"/>
          </w:tcPr>
          <w:p w:rsidR="001B56F8"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2</w:t>
            </w:r>
          </w:p>
          <w:p w:rsidR="002F6782" w:rsidRPr="009C20F9" w:rsidRDefault="001B56F8" w:rsidP="002F67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F6782" w:rsidRPr="009C20F9">
              <w:rPr>
                <w:rFonts w:ascii="Times New Roman" w:eastAsia="Times New Roman" w:hAnsi="Times New Roman" w:cs="Times New Roman"/>
                <w:color w:val="000000"/>
                <w:sz w:val="20"/>
                <w:szCs w:val="20"/>
              </w:rPr>
              <w:t>0,8%)</w:t>
            </w:r>
          </w:p>
        </w:tc>
        <w:tc>
          <w:tcPr>
            <w:tcW w:w="591" w:type="pct"/>
            <w:shd w:val="clear" w:color="auto" w:fill="auto"/>
          </w:tcPr>
          <w:p w:rsidR="001B56F8" w:rsidRDefault="002F6782" w:rsidP="002F6782">
            <w:pPr>
              <w:spacing w:after="0" w:line="240" w:lineRule="auto"/>
              <w:jc w:val="center"/>
              <w:rPr>
                <w:rFonts w:ascii="Times New Roman" w:hAnsi="Times New Roman" w:cs="Times New Roman"/>
                <w:sz w:val="20"/>
                <w:szCs w:val="20"/>
              </w:rPr>
            </w:pPr>
            <w:r w:rsidRPr="009C20F9">
              <w:rPr>
                <w:rFonts w:ascii="Times New Roman" w:hAnsi="Times New Roman" w:cs="Times New Roman"/>
                <w:sz w:val="20"/>
                <w:szCs w:val="20"/>
              </w:rPr>
              <w:t>242</w:t>
            </w:r>
          </w:p>
          <w:p w:rsidR="002F6782" w:rsidRPr="009C20F9" w:rsidRDefault="001B56F8" w:rsidP="002F678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r w:rsidR="002F6782" w:rsidRPr="009C20F9">
              <w:rPr>
                <w:rFonts w:ascii="Times New Roman" w:hAnsi="Times New Roman" w:cs="Times New Roman"/>
                <w:sz w:val="20"/>
                <w:szCs w:val="20"/>
              </w:rPr>
              <w:t>100%)</w:t>
            </w:r>
          </w:p>
        </w:tc>
      </w:tr>
      <w:tr w:rsidR="002F6782" w:rsidRPr="009C20F9" w:rsidTr="001B56F8">
        <w:trPr>
          <w:trHeight w:val="300"/>
        </w:trPr>
        <w:tc>
          <w:tcPr>
            <w:tcW w:w="1459" w:type="pct"/>
            <w:gridSpan w:val="2"/>
            <w:shd w:val="clear" w:color="auto" w:fill="auto"/>
            <w:noWrap/>
            <w:hideMark/>
          </w:tcPr>
          <w:p w:rsidR="002F6782" w:rsidRPr="009C20F9"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djeca, žene i muškarci ukupno</w:t>
            </w:r>
          </w:p>
        </w:tc>
        <w:tc>
          <w:tcPr>
            <w:tcW w:w="590" w:type="pct"/>
            <w:shd w:val="clear" w:color="auto" w:fill="auto"/>
            <w:noWrap/>
            <w:hideMark/>
          </w:tcPr>
          <w:p w:rsidR="00040152"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0 </w:t>
            </w:r>
          </w:p>
          <w:p w:rsidR="002F6782" w:rsidRPr="009C20F9"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(0%)</w:t>
            </w:r>
          </w:p>
        </w:tc>
        <w:tc>
          <w:tcPr>
            <w:tcW w:w="590" w:type="pct"/>
            <w:shd w:val="clear" w:color="auto" w:fill="auto"/>
          </w:tcPr>
          <w:p w:rsidR="001B56F8"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140</w:t>
            </w:r>
          </w:p>
          <w:p w:rsidR="002F6782" w:rsidRPr="009C20F9" w:rsidRDefault="001B56F8" w:rsidP="002F67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F6782" w:rsidRPr="009C20F9">
              <w:rPr>
                <w:rFonts w:ascii="Times New Roman" w:eastAsia="Times New Roman" w:hAnsi="Times New Roman" w:cs="Times New Roman"/>
                <w:color w:val="000000"/>
                <w:sz w:val="20"/>
                <w:szCs w:val="20"/>
              </w:rPr>
              <w:t>56,5%)</w:t>
            </w:r>
          </w:p>
        </w:tc>
        <w:tc>
          <w:tcPr>
            <w:tcW w:w="590" w:type="pct"/>
            <w:shd w:val="clear" w:color="auto" w:fill="auto"/>
          </w:tcPr>
          <w:p w:rsidR="001B56F8"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86</w:t>
            </w:r>
          </w:p>
          <w:p w:rsidR="002F6782" w:rsidRPr="009C20F9" w:rsidRDefault="001B56F8" w:rsidP="002F67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F6782" w:rsidRPr="009C20F9">
              <w:rPr>
                <w:rFonts w:ascii="Times New Roman" w:eastAsia="Times New Roman" w:hAnsi="Times New Roman" w:cs="Times New Roman"/>
                <w:color w:val="000000"/>
                <w:sz w:val="20"/>
                <w:szCs w:val="20"/>
              </w:rPr>
              <w:t>34,7%)</w:t>
            </w:r>
          </w:p>
        </w:tc>
        <w:tc>
          <w:tcPr>
            <w:tcW w:w="590" w:type="pct"/>
            <w:shd w:val="clear" w:color="auto" w:fill="auto"/>
          </w:tcPr>
          <w:p w:rsidR="001B56F8"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20</w:t>
            </w:r>
          </w:p>
          <w:p w:rsidR="002F6782" w:rsidRPr="009C20F9" w:rsidRDefault="001B56F8" w:rsidP="002F67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F6782" w:rsidRPr="009C20F9">
              <w:rPr>
                <w:rFonts w:ascii="Times New Roman" w:eastAsia="Times New Roman" w:hAnsi="Times New Roman" w:cs="Times New Roman"/>
                <w:color w:val="000000"/>
                <w:sz w:val="20"/>
                <w:szCs w:val="20"/>
              </w:rPr>
              <w:t>8,1%)</w:t>
            </w:r>
          </w:p>
        </w:tc>
        <w:tc>
          <w:tcPr>
            <w:tcW w:w="590" w:type="pct"/>
            <w:shd w:val="clear" w:color="auto" w:fill="auto"/>
          </w:tcPr>
          <w:p w:rsidR="001B56F8" w:rsidRDefault="002F6782" w:rsidP="002F6782">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2</w:t>
            </w:r>
          </w:p>
          <w:p w:rsidR="002F6782" w:rsidRPr="009C20F9" w:rsidRDefault="001B56F8" w:rsidP="002F67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2F6782" w:rsidRPr="009C20F9">
              <w:rPr>
                <w:rFonts w:ascii="Times New Roman" w:eastAsia="Times New Roman" w:hAnsi="Times New Roman" w:cs="Times New Roman"/>
                <w:color w:val="000000"/>
                <w:sz w:val="20"/>
                <w:szCs w:val="20"/>
              </w:rPr>
              <w:t>0,8%)</w:t>
            </w:r>
          </w:p>
        </w:tc>
        <w:tc>
          <w:tcPr>
            <w:tcW w:w="591" w:type="pct"/>
            <w:shd w:val="clear" w:color="auto" w:fill="auto"/>
          </w:tcPr>
          <w:p w:rsidR="001B56F8" w:rsidRDefault="002F6782" w:rsidP="002F6782">
            <w:pPr>
              <w:spacing w:after="0" w:line="240" w:lineRule="auto"/>
              <w:jc w:val="center"/>
              <w:rPr>
                <w:rFonts w:ascii="Times New Roman" w:hAnsi="Times New Roman" w:cs="Times New Roman"/>
                <w:sz w:val="20"/>
                <w:szCs w:val="20"/>
              </w:rPr>
            </w:pPr>
            <w:r w:rsidRPr="009C20F9">
              <w:rPr>
                <w:rFonts w:ascii="Times New Roman" w:hAnsi="Times New Roman" w:cs="Times New Roman"/>
                <w:sz w:val="20"/>
                <w:szCs w:val="20"/>
              </w:rPr>
              <w:t>248</w:t>
            </w:r>
          </w:p>
          <w:p w:rsidR="002F6782" w:rsidRPr="009C20F9" w:rsidRDefault="001B56F8" w:rsidP="002F678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r w:rsidR="002F6782" w:rsidRPr="009C20F9">
              <w:rPr>
                <w:rFonts w:ascii="Times New Roman" w:hAnsi="Times New Roman" w:cs="Times New Roman"/>
                <w:sz w:val="20"/>
                <w:szCs w:val="20"/>
              </w:rPr>
              <w:t>100%)</w:t>
            </w:r>
          </w:p>
        </w:tc>
      </w:tr>
    </w:tbl>
    <w:p w:rsidR="00A2040F" w:rsidRDefault="00A2040F" w:rsidP="001252C8">
      <w:pPr>
        <w:tabs>
          <w:tab w:val="left" w:pos="1215"/>
        </w:tabs>
        <w:spacing w:line="360" w:lineRule="auto"/>
        <w:rPr>
          <w:rFonts w:ascii="Times New Roman" w:hAnsi="Times New Roman" w:cs="Times New Roman"/>
          <w:sz w:val="24"/>
          <w:szCs w:val="24"/>
        </w:rPr>
      </w:pPr>
    </w:p>
    <w:p w:rsidR="006D2F6B" w:rsidRDefault="00AE79E5">
      <w:pPr>
        <w:rPr>
          <w:rFonts w:ascii="Times New Roman" w:hAnsi="Times New Roman" w:cs="Times New Roman"/>
          <w:sz w:val="24"/>
          <w:szCs w:val="24"/>
        </w:rPr>
      </w:pPr>
      <w:r>
        <w:rPr>
          <w:rFonts w:ascii="Times New Roman" w:hAnsi="Times New Roman" w:cs="Times New Roman"/>
          <w:sz w:val="24"/>
          <w:szCs w:val="24"/>
        </w:rPr>
        <w:br w:type="textWrapping" w:clear="all"/>
      </w:r>
      <w:r w:rsidR="006D2F6B">
        <w:rPr>
          <w:rFonts w:ascii="Times New Roman" w:hAnsi="Times New Roman" w:cs="Times New Roman"/>
          <w:sz w:val="24"/>
          <w:szCs w:val="24"/>
        </w:rPr>
        <w:br w:type="page"/>
      </w:r>
    </w:p>
    <w:p w:rsidR="00B552DC" w:rsidRDefault="007E613A" w:rsidP="00934703">
      <w:pPr>
        <w:tabs>
          <w:tab w:val="left" w:pos="1215"/>
        </w:tabs>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Kod žena i djece nije zabilježena pojava periapikalnih lezija. Kod muškaraca </w:t>
      </w:r>
      <w:r w:rsidR="009C20F9">
        <w:rPr>
          <w:rFonts w:ascii="Times New Roman" w:hAnsi="Times New Roman" w:cs="Times New Roman"/>
          <w:sz w:val="24"/>
          <w:szCs w:val="24"/>
        </w:rPr>
        <w:t xml:space="preserve">se </w:t>
      </w:r>
      <w:r>
        <w:rPr>
          <w:rFonts w:ascii="Times New Roman" w:hAnsi="Times New Roman" w:cs="Times New Roman"/>
          <w:sz w:val="24"/>
          <w:szCs w:val="24"/>
        </w:rPr>
        <w:t xml:space="preserve">pojavljuje 21 lezija, od toga najviše (57,1%) srednje veličine, </w:t>
      </w:r>
      <w:r w:rsidR="002A4E41">
        <w:rPr>
          <w:rFonts w:ascii="Times New Roman" w:hAnsi="Times New Roman" w:cs="Times New Roman"/>
          <w:sz w:val="24"/>
          <w:szCs w:val="24"/>
        </w:rPr>
        <w:t>23,8</w:t>
      </w:r>
      <w:r w:rsidR="002A4E41" w:rsidRPr="002A4E41">
        <w:rPr>
          <w:rFonts w:ascii="Times New Roman" w:hAnsi="Times New Roman" w:cs="Times New Roman"/>
          <w:sz w:val="24"/>
          <w:szCs w:val="24"/>
        </w:rPr>
        <w:t xml:space="preserve"> </w:t>
      </w:r>
      <w:r w:rsidR="002A4E41">
        <w:rPr>
          <w:rFonts w:ascii="Times New Roman" w:hAnsi="Times New Roman" w:cs="Times New Roman"/>
          <w:sz w:val="24"/>
          <w:szCs w:val="24"/>
        </w:rPr>
        <w:t xml:space="preserve">% malih </w:t>
      </w:r>
      <w:r>
        <w:rPr>
          <w:rFonts w:ascii="Times New Roman" w:hAnsi="Times New Roman" w:cs="Times New Roman"/>
          <w:sz w:val="24"/>
          <w:szCs w:val="24"/>
        </w:rPr>
        <w:t xml:space="preserve">i </w:t>
      </w:r>
      <w:r w:rsidR="002A4E41">
        <w:rPr>
          <w:rFonts w:ascii="Times New Roman" w:hAnsi="Times New Roman" w:cs="Times New Roman"/>
          <w:sz w:val="24"/>
          <w:szCs w:val="24"/>
        </w:rPr>
        <w:t>19,0%</w:t>
      </w:r>
      <w:r w:rsidR="003133B2">
        <w:rPr>
          <w:rFonts w:ascii="Times New Roman" w:hAnsi="Times New Roman" w:cs="Times New Roman"/>
          <w:sz w:val="24"/>
          <w:szCs w:val="24"/>
        </w:rPr>
        <w:t xml:space="preserve"> </w:t>
      </w:r>
      <w:r>
        <w:rPr>
          <w:rFonts w:ascii="Times New Roman" w:hAnsi="Times New Roman" w:cs="Times New Roman"/>
          <w:sz w:val="24"/>
          <w:szCs w:val="24"/>
        </w:rPr>
        <w:t xml:space="preserve">velikih </w:t>
      </w:r>
      <w:r w:rsidR="009C20F9">
        <w:rPr>
          <w:rFonts w:ascii="Times New Roman" w:hAnsi="Times New Roman" w:cs="Times New Roman"/>
          <w:sz w:val="24"/>
          <w:szCs w:val="24"/>
        </w:rPr>
        <w:t>periapikalnih lezija (tablica 10.)</w:t>
      </w:r>
      <w:r w:rsidR="00934703">
        <w:rPr>
          <w:rFonts w:ascii="Times New Roman" w:hAnsi="Times New Roman" w:cs="Times New Roman"/>
          <w:sz w:val="24"/>
          <w:szCs w:val="24"/>
        </w:rPr>
        <w:t xml:space="preserve">. </w:t>
      </w:r>
    </w:p>
    <w:p w:rsidR="00934703" w:rsidRPr="002A4E41" w:rsidRDefault="00934703" w:rsidP="00934703">
      <w:pPr>
        <w:tabs>
          <w:tab w:val="left" w:pos="1215"/>
        </w:tabs>
        <w:spacing w:line="360" w:lineRule="auto"/>
        <w:rPr>
          <w:rFonts w:ascii="Times New Roman" w:hAnsi="Times New Roman" w:cs="Times New Roman"/>
          <w:sz w:val="24"/>
          <w:szCs w:val="24"/>
        </w:rPr>
      </w:pPr>
      <w:r>
        <w:rPr>
          <w:rFonts w:ascii="Times New Roman" w:hAnsi="Times New Roman" w:cs="Times New Roman"/>
          <w:sz w:val="24"/>
          <w:szCs w:val="24"/>
        </w:rPr>
        <w:t>Hi-kvadrat tes</w:t>
      </w:r>
      <w:r w:rsidR="00B741C3">
        <w:rPr>
          <w:rFonts w:ascii="Times New Roman" w:hAnsi="Times New Roman" w:cs="Times New Roman"/>
          <w:sz w:val="24"/>
          <w:szCs w:val="24"/>
        </w:rPr>
        <w:t>tom (X2 = 12,6</w:t>
      </w:r>
      <w:r>
        <w:rPr>
          <w:rFonts w:ascii="Times New Roman" w:hAnsi="Times New Roman" w:cs="Times New Roman"/>
          <w:sz w:val="24"/>
          <w:szCs w:val="24"/>
        </w:rPr>
        <w:t>) utvrđeno je da</w:t>
      </w:r>
      <w:r w:rsidR="003133B2">
        <w:rPr>
          <w:rFonts w:ascii="Times New Roman" w:hAnsi="Times New Roman" w:cs="Times New Roman"/>
          <w:sz w:val="24"/>
          <w:szCs w:val="24"/>
        </w:rPr>
        <w:t xml:space="preserve"> </w:t>
      </w:r>
      <w:r>
        <w:rPr>
          <w:rFonts w:ascii="Times New Roman" w:hAnsi="Times New Roman" w:cs="Times New Roman"/>
          <w:sz w:val="24"/>
          <w:szCs w:val="24"/>
        </w:rPr>
        <w:t>postoji statistički značaj</w:t>
      </w:r>
      <w:r w:rsidRPr="002A4E41">
        <w:rPr>
          <w:rFonts w:ascii="Times New Roman" w:hAnsi="Times New Roman" w:cs="Times New Roman"/>
          <w:sz w:val="24"/>
          <w:szCs w:val="24"/>
        </w:rPr>
        <w:t xml:space="preserve">na razlika u prevalenciji </w:t>
      </w:r>
      <w:r>
        <w:rPr>
          <w:rFonts w:ascii="Times New Roman" w:hAnsi="Times New Roman" w:cs="Times New Roman"/>
          <w:sz w:val="24"/>
          <w:szCs w:val="24"/>
        </w:rPr>
        <w:t>periapikalnih lezija između muškaraca i žena (</w:t>
      </w:r>
      <w:r w:rsidRPr="002A4E41">
        <w:rPr>
          <w:rFonts w:ascii="Times New Roman" w:hAnsi="Times New Roman" w:cs="Times New Roman"/>
          <w:sz w:val="24"/>
          <w:szCs w:val="24"/>
        </w:rPr>
        <w:t>p&lt;0,01).</w:t>
      </w:r>
    </w:p>
    <w:p w:rsidR="007E613A" w:rsidRDefault="007E613A" w:rsidP="001252C8">
      <w:pPr>
        <w:tabs>
          <w:tab w:val="left" w:pos="1215"/>
        </w:tabs>
        <w:spacing w:line="360" w:lineRule="auto"/>
        <w:rPr>
          <w:rFonts w:ascii="Times New Roman" w:hAnsi="Times New Roman" w:cs="Times New Roman"/>
          <w:sz w:val="24"/>
          <w:szCs w:val="24"/>
        </w:rPr>
      </w:pPr>
    </w:p>
    <w:p w:rsidR="0049641B" w:rsidRPr="00621B9C" w:rsidRDefault="009C20F9" w:rsidP="001252C8">
      <w:pPr>
        <w:tabs>
          <w:tab w:val="left" w:pos="1215"/>
        </w:tabs>
        <w:spacing w:line="360" w:lineRule="auto"/>
        <w:rPr>
          <w:rFonts w:ascii="Times New Roman" w:hAnsi="Times New Roman" w:cs="Times New Roman"/>
          <w:i/>
          <w:sz w:val="24"/>
          <w:szCs w:val="24"/>
        </w:rPr>
      </w:pPr>
      <w:r w:rsidRPr="00621B9C">
        <w:rPr>
          <w:rFonts w:ascii="Times New Roman" w:hAnsi="Times New Roman" w:cs="Times New Roman"/>
          <w:i/>
          <w:sz w:val="24"/>
          <w:szCs w:val="24"/>
        </w:rPr>
        <w:t>Tablica 10</w:t>
      </w:r>
      <w:r w:rsidR="00A2040F" w:rsidRPr="00621B9C">
        <w:rPr>
          <w:rFonts w:ascii="Times New Roman" w:hAnsi="Times New Roman" w:cs="Times New Roman"/>
          <w:i/>
          <w:sz w:val="24"/>
          <w:szCs w:val="24"/>
        </w:rPr>
        <w:t xml:space="preserve">. Prikaz </w:t>
      </w:r>
      <w:r w:rsidR="007E613A" w:rsidRPr="00621B9C">
        <w:rPr>
          <w:rFonts w:ascii="Times New Roman" w:hAnsi="Times New Roman" w:cs="Times New Roman"/>
          <w:i/>
          <w:sz w:val="24"/>
          <w:szCs w:val="24"/>
        </w:rPr>
        <w:t xml:space="preserve">veličine </w:t>
      </w:r>
      <w:r w:rsidR="00A2040F" w:rsidRPr="00621B9C">
        <w:rPr>
          <w:rFonts w:ascii="Times New Roman" w:hAnsi="Times New Roman" w:cs="Times New Roman"/>
          <w:i/>
          <w:sz w:val="24"/>
          <w:szCs w:val="24"/>
        </w:rPr>
        <w:t>periapikalnih lezija</w:t>
      </w:r>
    </w:p>
    <w:tbl>
      <w:tblPr>
        <w:tblW w:w="5000" w:type="pct"/>
        <w:tblLook w:val="04A0"/>
      </w:tblPr>
      <w:tblGrid>
        <w:gridCol w:w="1865"/>
        <w:gridCol w:w="1484"/>
        <w:gridCol w:w="2066"/>
        <w:gridCol w:w="1538"/>
        <w:gridCol w:w="1204"/>
        <w:gridCol w:w="1131"/>
      </w:tblGrid>
      <w:tr w:rsidR="006D2F6B" w:rsidRPr="009C20F9" w:rsidTr="006D2F6B">
        <w:trPr>
          <w:trHeight w:val="300"/>
        </w:trPr>
        <w:tc>
          <w:tcPr>
            <w:tcW w:w="1004" w:type="pct"/>
            <w:tcBorders>
              <w:top w:val="single" w:sz="4" w:space="0" w:color="auto"/>
              <w:left w:val="single" w:sz="4" w:space="0" w:color="auto"/>
              <w:bottom w:val="single" w:sz="4" w:space="0" w:color="auto"/>
              <w:right w:val="single" w:sz="4" w:space="0" w:color="auto"/>
            </w:tcBorders>
            <w:shd w:val="clear" w:color="auto" w:fill="auto"/>
            <w:noWrap/>
            <w:hideMark/>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p>
        </w:tc>
        <w:tc>
          <w:tcPr>
            <w:tcW w:w="799" w:type="pct"/>
            <w:tcBorders>
              <w:top w:val="single" w:sz="4" w:space="0" w:color="auto"/>
              <w:left w:val="single" w:sz="4" w:space="0" w:color="auto"/>
              <w:bottom w:val="single" w:sz="4" w:space="0" w:color="auto"/>
              <w:right w:val="single" w:sz="4" w:space="0" w:color="auto"/>
            </w:tcBorders>
            <w:shd w:val="clear" w:color="auto" w:fill="auto"/>
            <w:noWrap/>
            <w:hideMark/>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p>
        </w:tc>
        <w:tc>
          <w:tcPr>
            <w:tcW w:w="3197" w:type="pct"/>
            <w:gridSpan w:val="4"/>
            <w:tcBorders>
              <w:top w:val="single" w:sz="4" w:space="0" w:color="auto"/>
              <w:left w:val="single" w:sz="4" w:space="0" w:color="auto"/>
              <w:bottom w:val="single" w:sz="4" w:space="0" w:color="auto"/>
              <w:right w:val="single" w:sz="4" w:space="0" w:color="auto"/>
            </w:tcBorders>
            <w:shd w:val="clear" w:color="auto" w:fill="auto"/>
            <w:noWrap/>
            <w:hideMark/>
          </w:tcPr>
          <w:p w:rsidR="006D2F6B" w:rsidRPr="009C20F9" w:rsidRDefault="006D2F6B" w:rsidP="00A2040F">
            <w:pPr>
              <w:jc w:val="center"/>
              <w:rPr>
                <w:rFonts w:ascii="Times New Roman" w:hAnsi="Times New Roman" w:cs="Times New Roman"/>
                <w:sz w:val="20"/>
                <w:szCs w:val="20"/>
              </w:rPr>
            </w:pPr>
            <w:r>
              <w:rPr>
                <w:rFonts w:ascii="Times New Roman" w:hAnsi="Times New Roman" w:cs="Times New Roman"/>
                <w:sz w:val="20"/>
                <w:szCs w:val="20"/>
              </w:rPr>
              <w:t>Veličina periapikalnih lezija</w:t>
            </w:r>
          </w:p>
        </w:tc>
      </w:tr>
      <w:tr w:rsidR="006D2F6B" w:rsidRPr="009C20F9" w:rsidTr="006D2F6B">
        <w:trPr>
          <w:trHeight w:val="300"/>
        </w:trPr>
        <w:tc>
          <w:tcPr>
            <w:tcW w:w="1004" w:type="pct"/>
            <w:tcBorders>
              <w:top w:val="single" w:sz="4" w:space="0" w:color="auto"/>
              <w:left w:val="single" w:sz="4" w:space="0" w:color="auto"/>
              <w:bottom w:val="single" w:sz="4" w:space="0" w:color="auto"/>
              <w:right w:val="single" w:sz="4" w:space="0" w:color="auto"/>
            </w:tcBorders>
            <w:shd w:val="clear" w:color="auto" w:fill="auto"/>
            <w:noWrap/>
            <w:hideMark/>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p>
        </w:tc>
        <w:tc>
          <w:tcPr>
            <w:tcW w:w="799" w:type="pct"/>
            <w:tcBorders>
              <w:top w:val="single" w:sz="4" w:space="0" w:color="auto"/>
              <w:left w:val="single" w:sz="4" w:space="0" w:color="auto"/>
              <w:bottom w:val="single" w:sz="4" w:space="0" w:color="auto"/>
              <w:right w:val="single" w:sz="4" w:space="0" w:color="auto"/>
            </w:tcBorders>
            <w:shd w:val="clear" w:color="auto" w:fill="auto"/>
            <w:noWrap/>
            <w:hideMark/>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p>
        </w:tc>
        <w:tc>
          <w:tcPr>
            <w:tcW w:w="1112" w:type="pct"/>
            <w:tcBorders>
              <w:top w:val="single" w:sz="4" w:space="0" w:color="auto"/>
              <w:left w:val="single" w:sz="4" w:space="0" w:color="auto"/>
              <w:bottom w:val="single" w:sz="4" w:space="0" w:color="auto"/>
              <w:right w:val="single" w:sz="4" w:space="0" w:color="auto"/>
            </w:tcBorders>
            <w:shd w:val="clear" w:color="auto" w:fill="auto"/>
            <w:noWrap/>
            <w:hideMark/>
          </w:tcPr>
          <w:p w:rsidR="006D2F6B" w:rsidRPr="009C20F9" w:rsidRDefault="006D2F6B" w:rsidP="00F3396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1</w:t>
            </w:r>
          </w:p>
        </w:tc>
        <w:tc>
          <w:tcPr>
            <w:tcW w:w="828" w:type="pct"/>
            <w:tcBorders>
              <w:top w:val="single" w:sz="4" w:space="0" w:color="auto"/>
              <w:left w:val="single" w:sz="4" w:space="0" w:color="auto"/>
              <w:bottom w:val="single" w:sz="4" w:space="0" w:color="auto"/>
              <w:right w:val="single" w:sz="4" w:space="0" w:color="auto"/>
            </w:tcBorders>
            <w:shd w:val="clear" w:color="auto" w:fill="auto"/>
          </w:tcPr>
          <w:p w:rsidR="006D2F6B" w:rsidRPr="009C20F9" w:rsidRDefault="006D2F6B" w:rsidP="00F3396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2</w:t>
            </w:r>
          </w:p>
        </w:tc>
        <w:tc>
          <w:tcPr>
            <w:tcW w:w="648" w:type="pct"/>
            <w:tcBorders>
              <w:top w:val="single" w:sz="4" w:space="0" w:color="auto"/>
              <w:left w:val="single" w:sz="4" w:space="0" w:color="auto"/>
              <w:bottom w:val="single" w:sz="4" w:space="0" w:color="auto"/>
              <w:right w:val="single" w:sz="4" w:space="0" w:color="auto"/>
            </w:tcBorders>
            <w:shd w:val="clear" w:color="auto" w:fill="auto"/>
          </w:tcPr>
          <w:p w:rsidR="006D2F6B" w:rsidRPr="009C20F9" w:rsidRDefault="006D2F6B" w:rsidP="00F3396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3</w:t>
            </w:r>
          </w:p>
        </w:tc>
        <w:tc>
          <w:tcPr>
            <w:tcW w:w="609" w:type="pct"/>
            <w:tcBorders>
              <w:top w:val="single" w:sz="4" w:space="0" w:color="auto"/>
              <w:left w:val="single" w:sz="4" w:space="0" w:color="auto"/>
              <w:bottom w:val="single" w:sz="4" w:space="0" w:color="auto"/>
              <w:right w:val="single" w:sz="4" w:space="0" w:color="auto"/>
            </w:tcBorders>
            <w:shd w:val="clear" w:color="auto" w:fill="auto"/>
          </w:tcPr>
          <w:p w:rsidR="006D2F6B" w:rsidRPr="009C20F9" w:rsidRDefault="006D2F6B" w:rsidP="00F3396F">
            <w:pPr>
              <w:jc w:val="center"/>
              <w:rPr>
                <w:rFonts w:ascii="Times New Roman" w:hAnsi="Times New Roman" w:cs="Times New Roman"/>
                <w:sz w:val="20"/>
                <w:szCs w:val="20"/>
              </w:rPr>
            </w:pPr>
            <w:r w:rsidRPr="009C20F9">
              <w:rPr>
                <w:rFonts w:ascii="Times New Roman" w:hAnsi="Times New Roman" w:cs="Times New Roman"/>
                <w:sz w:val="20"/>
                <w:szCs w:val="20"/>
              </w:rPr>
              <w:t>ukupno</w:t>
            </w:r>
          </w:p>
        </w:tc>
      </w:tr>
      <w:tr w:rsidR="006D2F6B" w:rsidRPr="009C20F9" w:rsidTr="006D2F6B">
        <w:trPr>
          <w:trHeight w:val="300"/>
        </w:trPr>
        <w:tc>
          <w:tcPr>
            <w:tcW w:w="1004" w:type="pct"/>
            <w:tcBorders>
              <w:top w:val="single" w:sz="4" w:space="0" w:color="auto"/>
              <w:left w:val="single" w:sz="4" w:space="0" w:color="auto"/>
              <w:bottom w:val="single" w:sz="4" w:space="0" w:color="auto"/>
              <w:right w:val="single" w:sz="4" w:space="0" w:color="auto"/>
            </w:tcBorders>
            <w:shd w:val="clear" w:color="auto" w:fill="auto"/>
            <w:noWrap/>
            <w:hideMark/>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djeca</w:t>
            </w:r>
          </w:p>
        </w:tc>
        <w:tc>
          <w:tcPr>
            <w:tcW w:w="799" w:type="pct"/>
            <w:tcBorders>
              <w:top w:val="single" w:sz="4" w:space="0" w:color="auto"/>
              <w:left w:val="single" w:sz="4" w:space="0" w:color="auto"/>
              <w:bottom w:val="single" w:sz="4" w:space="0" w:color="auto"/>
              <w:right w:val="single" w:sz="4" w:space="0" w:color="auto"/>
            </w:tcBorders>
            <w:shd w:val="clear" w:color="auto" w:fill="auto"/>
            <w:noWrap/>
            <w:hideMark/>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0-14</w:t>
            </w:r>
          </w:p>
        </w:tc>
        <w:tc>
          <w:tcPr>
            <w:tcW w:w="1112" w:type="pct"/>
            <w:tcBorders>
              <w:top w:val="single" w:sz="4" w:space="0" w:color="auto"/>
              <w:left w:val="single" w:sz="4" w:space="0" w:color="auto"/>
              <w:bottom w:val="single" w:sz="4" w:space="0" w:color="auto"/>
              <w:right w:val="single" w:sz="4" w:space="0" w:color="auto"/>
            </w:tcBorders>
            <w:shd w:val="clear" w:color="auto" w:fill="auto"/>
            <w:noWrap/>
            <w:hideMark/>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0 </w:t>
            </w:r>
            <w:r w:rsidRPr="009C20F9">
              <w:rPr>
                <w:rFonts w:ascii="Times New Roman" w:hAnsi="Times New Roman" w:cs="Times New Roman"/>
                <w:sz w:val="20"/>
                <w:szCs w:val="20"/>
              </w:rPr>
              <w:t>(0%)</w:t>
            </w:r>
          </w:p>
        </w:tc>
        <w:tc>
          <w:tcPr>
            <w:tcW w:w="828" w:type="pct"/>
            <w:tcBorders>
              <w:top w:val="single" w:sz="4" w:space="0" w:color="auto"/>
              <w:left w:val="single" w:sz="4" w:space="0" w:color="auto"/>
              <w:bottom w:val="single" w:sz="4" w:space="0" w:color="auto"/>
              <w:right w:val="single" w:sz="4" w:space="0" w:color="auto"/>
            </w:tcBorders>
            <w:shd w:val="clear" w:color="auto" w:fill="auto"/>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0 </w:t>
            </w:r>
            <w:r w:rsidRPr="009C20F9">
              <w:rPr>
                <w:rFonts w:ascii="Times New Roman" w:hAnsi="Times New Roman" w:cs="Times New Roman"/>
                <w:sz w:val="20"/>
                <w:szCs w:val="20"/>
              </w:rPr>
              <w:t>(0%)</w:t>
            </w:r>
          </w:p>
        </w:tc>
        <w:tc>
          <w:tcPr>
            <w:tcW w:w="648" w:type="pct"/>
            <w:tcBorders>
              <w:top w:val="single" w:sz="4" w:space="0" w:color="auto"/>
              <w:left w:val="single" w:sz="4" w:space="0" w:color="auto"/>
              <w:bottom w:val="single" w:sz="4" w:space="0" w:color="auto"/>
              <w:right w:val="single" w:sz="4" w:space="0" w:color="auto"/>
            </w:tcBorders>
            <w:shd w:val="clear" w:color="auto" w:fill="auto"/>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0 </w:t>
            </w:r>
            <w:r w:rsidRPr="009C20F9">
              <w:rPr>
                <w:rFonts w:ascii="Times New Roman" w:hAnsi="Times New Roman" w:cs="Times New Roman"/>
                <w:sz w:val="20"/>
                <w:szCs w:val="20"/>
              </w:rPr>
              <w:t>(0%)</w:t>
            </w:r>
            <w:r w:rsidRPr="009C20F9">
              <w:rPr>
                <w:rFonts w:ascii="Times New Roman" w:eastAsia="Times New Roman" w:hAnsi="Times New Roman" w:cs="Times New Roman"/>
                <w:color w:val="000000"/>
                <w:sz w:val="20"/>
                <w:szCs w:val="20"/>
              </w:rPr>
              <w:t xml:space="preserve"> </w:t>
            </w:r>
          </w:p>
        </w:tc>
        <w:tc>
          <w:tcPr>
            <w:tcW w:w="609" w:type="pct"/>
            <w:tcBorders>
              <w:top w:val="single" w:sz="4" w:space="0" w:color="auto"/>
              <w:left w:val="single" w:sz="4" w:space="0" w:color="auto"/>
              <w:bottom w:val="single" w:sz="4" w:space="0" w:color="auto"/>
              <w:right w:val="single" w:sz="4" w:space="0" w:color="auto"/>
            </w:tcBorders>
            <w:shd w:val="clear" w:color="auto" w:fill="auto"/>
          </w:tcPr>
          <w:p w:rsidR="006D2F6B" w:rsidRPr="009C20F9" w:rsidRDefault="006D2F6B" w:rsidP="00A2040F">
            <w:pPr>
              <w:jc w:val="center"/>
              <w:rPr>
                <w:rFonts w:ascii="Times New Roman" w:hAnsi="Times New Roman" w:cs="Times New Roman"/>
                <w:sz w:val="20"/>
                <w:szCs w:val="20"/>
              </w:rPr>
            </w:pPr>
            <w:r w:rsidRPr="009C20F9">
              <w:rPr>
                <w:rFonts w:ascii="Times New Roman" w:hAnsi="Times New Roman" w:cs="Times New Roman"/>
                <w:sz w:val="20"/>
                <w:szCs w:val="20"/>
              </w:rPr>
              <w:t>0 (0%)</w:t>
            </w:r>
          </w:p>
        </w:tc>
      </w:tr>
      <w:tr w:rsidR="006D2F6B" w:rsidRPr="009C20F9" w:rsidTr="006D2F6B">
        <w:trPr>
          <w:trHeight w:val="300"/>
        </w:trPr>
        <w:tc>
          <w:tcPr>
            <w:tcW w:w="1004" w:type="pct"/>
            <w:tcBorders>
              <w:top w:val="single" w:sz="4" w:space="0" w:color="auto"/>
              <w:left w:val="single" w:sz="4" w:space="0" w:color="auto"/>
              <w:bottom w:val="single" w:sz="4" w:space="0" w:color="auto"/>
              <w:right w:val="single" w:sz="4" w:space="0" w:color="auto"/>
            </w:tcBorders>
            <w:shd w:val="clear" w:color="auto" w:fill="auto"/>
            <w:noWrap/>
            <w:hideMark/>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žene</w:t>
            </w:r>
          </w:p>
        </w:tc>
        <w:tc>
          <w:tcPr>
            <w:tcW w:w="799" w:type="pct"/>
            <w:tcBorders>
              <w:top w:val="single" w:sz="4" w:space="0" w:color="auto"/>
              <w:left w:val="single" w:sz="4" w:space="0" w:color="auto"/>
              <w:bottom w:val="single" w:sz="4" w:space="0" w:color="auto"/>
              <w:right w:val="single" w:sz="4" w:space="0" w:color="auto"/>
            </w:tcBorders>
            <w:shd w:val="clear" w:color="auto" w:fill="auto"/>
            <w:noWrap/>
            <w:hideMark/>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15-29</w:t>
            </w:r>
          </w:p>
        </w:tc>
        <w:tc>
          <w:tcPr>
            <w:tcW w:w="1112" w:type="pct"/>
            <w:tcBorders>
              <w:top w:val="single" w:sz="4" w:space="0" w:color="auto"/>
              <w:left w:val="single" w:sz="4" w:space="0" w:color="auto"/>
              <w:bottom w:val="single" w:sz="4" w:space="0" w:color="auto"/>
              <w:right w:val="single" w:sz="4" w:space="0" w:color="auto"/>
            </w:tcBorders>
            <w:shd w:val="clear" w:color="auto" w:fill="auto"/>
            <w:noWrap/>
            <w:hideMark/>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0 </w:t>
            </w:r>
            <w:r w:rsidRPr="009C20F9">
              <w:rPr>
                <w:rFonts w:ascii="Times New Roman" w:hAnsi="Times New Roman" w:cs="Times New Roman"/>
                <w:sz w:val="20"/>
                <w:szCs w:val="20"/>
              </w:rPr>
              <w:t>(0%)</w:t>
            </w:r>
          </w:p>
        </w:tc>
        <w:tc>
          <w:tcPr>
            <w:tcW w:w="828" w:type="pct"/>
            <w:tcBorders>
              <w:top w:val="single" w:sz="4" w:space="0" w:color="auto"/>
              <w:left w:val="single" w:sz="4" w:space="0" w:color="auto"/>
              <w:bottom w:val="single" w:sz="4" w:space="0" w:color="auto"/>
              <w:right w:val="single" w:sz="4" w:space="0" w:color="auto"/>
            </w:tcBorders>
            <w:shd w:val="clear" w:color="auto" w:fill="auto"/>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0 </w:t>
            </w:r>
            <w:r w:rsidRPr="009C20F9">
              <w:rPr>
                <w:rFonts w:ascii="Times New Roman" w:hAnsi="Times New Roman" w:cs="Times New Roman"/>
                <w:sz w:val="20"/>
                <w:szCs w:val="20"/>
              </w:rPr>
              <w:t>(0%)</w:t>
            </w:r>
          </w:p>
        </w:tc>
        <w:tc>
          <w:tcPr>
            <w:tcW w:w="648" w:type="pct"/>
            <w:tcBorders>
              <w:top w:val="single" w:sz="4" w:space="0" w:color="auto"/>
              <w:left w:val="single" w:sz="4" w:space="0" w:color="auto"/>
              <w:bottom w:val="single" w:sz="4" w:space="0" w:color="auto"/>
              <w:right w:val="single" w:sz="4" w:space="0" w:color="auto"/>
            </w:tcBorders>
            <w:shd w:val="clear" w:color="auto" w:fill="auto"/>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0 </w:t>
            </w:r>
            <w:r w:rsidRPr="009C20F9">
              <w:rPr>
                <w:rFonts w:ascii="Times New Roman" w:hAnsi="Times New Roman" w:cs="Times New Roman"/>
                <w:sz w:val="20"/>
                <w:szCs w:val="20"/>
              </w:rPr>
              <w:t>(0%)</w:t>
            </w:r>
          </w:p>
        </w:tc>
        <w:tc>
          <w:tcPr>
            <w:tcW w:w="609" w:type="pct"/>
            <w:tcBorders>
              <w:top w:val="single" w:sz="4" w:space="0" w:color="auto"/>
              <w:left w:val="single" w:sz="4" w:space="0" w:color="auto"/>
              <w:bottom w:val="single" w:sz="4" w:space="0" w:color="auto"/>
              <w:right w:val="single" w:sz="4" w:space="0" w:color="auto"/>
            </w:tcBorders>
            <w:shd w:val="clear" w:color="auto" w:fill="auto"/>
          </w:tcPr>
          <w:p w:rsidR="006D2F6B" w:rsidRPr="009C20F9" w:rsidRDefault="006D2F6B" w:rsidP="00A2040F">
            <w:pPr>
              <w:jc w:val="center"/>
              <w:rPr>
                <w:rFonts w:ascii="Times New Roman" w:hAnsi="Times New Roman" w:cs="Times New Roman"/>
                <w:sz w:val="20"/>
                <w:szCs w:val="20"/>
              </w:rPr>
            </w:pPr>
            <w:r w:rsidRPr="009C20F9">
              <w:rPr>
                <w:rFonts w:ascii="Times New Roman" w:hAnsi="Times New Roman" w:cs="Times New Roman"/>
                <w:sz w:val="20"/>
                <w:szCs w:val="20"/>
              </w:rPr>
              <w:t>0 (0%)</w:t>
            </w:r>
          </w:p>
        </w:tc>
      </w:tr>
      <w:tr w:rsidR="006D2F6B" w:rsidRPr="009C20F9" w:rsidTr="006D2F6B">
        <w:trPr>
          <w:trHeight w:val="300"/>
        </w:trPr>
        <w:tc>
          <w:tcPr>
            <w:tcW w:w="1004" w:type="pct"/>
            <w:tcBorders>
              <w:top w:val="single" w:sz="4" w:space="0" w:color="auto"/>
              <w:left w:val="single" w:sz="4" w:space="0" w:color="auto"/>
              <w:bottom w:val="single" w:sz="4" w:space="0" w:color="auto"/>
              <w:right w:val="single" w:sz="4" w:space="0" w:color="auto"/>
            </w:tcBorders>
            <w:shd w:val="clear" w:color="auto" w:fill="auto"/>
            <w:noWrap/>
            <w:hideMark/>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žene</w:t>
            </w:r>
          </w:p>
        </w:tc>
        <w:tc>
          <w:tcPr>
            <w:tcW w:w="799" w:type="pct"/>
            <w:tcBorders>
              <w:top w:val="single" w:sz="4" w:space="0" w:color="auto"/>
              <w:left w:val="single" w:sz="4" w:space="0" w:color="auto"/>
              <w:bottom w:val="single" w:sz="4" w:space="0" w:color="auto"/>
              <w:right w:val="single" w:sz="4" w:space="0" w:color="auto"/>
            </w:tcBorders>
            <w:shd w:val="clear" w:color="auto" w:fill="auto"/>
            <w:noWrap/>
            <w:hideMark/>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30-44</w:t>
            </w:r>
          </w:p>
        </w:tc>
        <w:tc>
          <w:tcPr>
            <w:tcW w:w="1112" w:type="pct"/>
            <w:tcBorders>
              <w:top w:val="single" w:sz="4" w:space="0" w:color="auto"/>
              <w:left w:val="single" w:sz="4" w:space="0" w:color="auto"/>
              <w:bottom w:val="single" w:sz="4" w:space="0" w:color="auto"/>
              <w:right w:val="single" w:sz="4" w:space="0" w:color="auto"/>
            </w:tcBorders>
            <w:shd w:val="clear" w:color="auto" w:fill="auto"/>
            <w:noWrap/>
            <w:hideMark/>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0 </w:t>
            </w:r>
            <w:r w:rsidRPr="009C20F9">
              <w:rPr>
                <w:rFonts w:ascii="Times New Roman" w:hAnsi="Times New Roman" w:cs="Times New Roman"/>
                <w:sz w:val="20"/>
                <w:szCs w:val="20"/>
              </w:rPr>
              <w:t>(0%)</w:t>
            </w:r>
          </w:p>
        </w:tc>
        <w:tc>
          <w:tcPr>
            <w:tcW w:w="828" w:type="pct"/>
            <w:tcBorders>
              <w:top w:val="single" w:sz="4" w:space="0" w:color="auto"/>
              <w:left w:val="single" w:sz="4" w:space="0" w:color="auto"/>
              <w:bottom w:val="single" w:sz="4" w:space="0" w:color="auto"/>
              <w:right w:val="single" w:sz="4" w:space="0" w:color="auto"/>
            </w:tcBorders>
            <w:shd w:val="clear" w:color="auto" w:fill="auto"/>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0 </w:t>
            </w:r>
            <w:r w:rsidRPr="009C20F9">
              <w:rPr>
                <w:rFonts w:ascii="Times New Roman" w:hAnsi="Times New Roman" w:cs="Times New Roman"/>
                <w:sz w:val="20"/>
                <w:szCs w:val="20"/>
              </w:rPr>
              <w:t>(0%)</w:t>
            </w:r>
          </w:p>
        </w:tc>
        <w:tc>
          <w:tcPr>
            <w:tcW w:w="648" w:type="pct"/>
            <w:tcBorders>
              <w:top w:val="single" w:sz="4" w:space="0" w:color="auto"/>
              <w:left w:val="single" w:sz="4" w:space="0" w:color="auto"/>
              <w:bottom w:val="single" w:sz="4" w:space="0" w:color="auto"/>
              <w:right w:val="single" w:sz="4" w:space="0" w:color="auto"/>
            </w:tcBorders>
            <w:shd w:val="clear" w:color="auto" w:fill="auto"/>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0 </w:t>
            </w:r>
            <w:r w:rsidRPr="009C20F9">
              <w:rPr>
                <w:rFonts w:ascii="Times New Roman" w:hAnsi="Times New Roman" w:cs="Times New Roman"/>
                <w:sz w:val="20"/>
                <w:szCs w:val="20"/>
              </w:rPr>
              <w:t>(0%)</w:t>
            </w:r>
          </w:p>
        </w:tc>
        <w:tc>
          <w:tcPr>
            <w:tcW w:w="609" w:type="pct"/>
            <w:tcBorders>
              <w:top w:val="single" w:sz="4" w:space="0" w:color="auto"/>
              <w:left w:val="single" w:sz="4" w:space="0" w:color="auto"/>
              <w:bottom w:val="single" w:sz="4" w:space="0" w:color="auto"/>
              <w:right w:val="single" w:sz="4" w:space="0" w:color="auto"/>
            </w:tcBorders>
            <w:shd w:val="clear" w:color="auto" w:fill="auto"/>
          </w:tcPr>
          <w:p w:rsidR="006D2F6B" w:rsidRPr="009C20F9" w:rsidRDefault="006D2F6B" w:rsidP="00A2040F">
            <w:pPr>
              <w:jc w:val="center"/>
              <w:rPr>
                <w:rFonts w:ascii="Times New Roman" w:hAnsi="Times New Roman" w:cs="Times New Roman"/>
                <w:sz w:val="20"/>
                <w:szCs w:val="20"/>
              </w:rPr>
            </w:pPr>
            <w:r w:rsidRPr="009C20F9">
              <w:rPr>
                <w:rFonts w:ascii="Times New Roman" w:hAnsi="Times New Roman" w:cs="Times New Roman"/>
                <w:sz w:val="20"/>
                <w:szCs w:val="20"/>
              </w:rPr>
              <w:t>0 (0%)</w:t>
            </w:r>
          </w:p>
        </w:tc>
      </w:tr>
      <w:tr w:rsidR="006D2F6B" w:rsidRPr="009C20F9" w:rsidTr="006D2F6B">
        <w:trPr>
          <w:trHeight w:val="300"/>
        </w:trPr>
        <w:tc>
          <w:tcPr>
            <w:tcW w:w="1004" w:type="pct"/>
            <w:tcBorders>
              <w:top w:val="single" w:sz="4" w:space="0" w:color="auto"/>
              <w:left w:val="single" w:sz="4" w:space="0" w:color="auto"/>
              <w:bottom w:val="single" w:sz="4" w:space="0" w:color="auto"/>
              <w:right w:val="single" w:sz="4" w:space="0" w:color="auto"/>
            </w:tcBorders>
            <w:shd w:val="clear" w:color="auto" w:fill="auto"/>
            <w:noWrap/>
            <w:hideMark/>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žene</w:t>
            </w:r>
          </w:p>
        </w:tc>
        <w:tc>
          <w:tcPr>
            <w:tcW w:w="799" w:type="pct"/>
            <w:tcBorders>
              <w:top w:val="single" w:sz="4" w:space="0" w:color="auto"/>
              <w:left w:val="single" w:sz="4" w:space="0" w:color="auto"/>
              <w:bottom w:val="single" w:sz="4" w:space="0" w:color="auto"/>
              <w:right w:val="single" w:sz="4" w:space="0" w:color="auto"/>
            </w:tcBorders>
            <w:shd w:val="clear" w:color="auto" w:fill="auto"/>
            <w:noWrap/>
            <w:hideMark/>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45+</w:t>
            </w:r>
          </w:p>
        </w:tc>
        <w:tc>
          <w:tcPr>
            <w:tcW w:w="1112" w:type="pct"/>
            <w:tcBorders>
              <w:top w:val="single" w:sz="4" w:space="0" w:color="auto"/>
              <w:left w:val="single" w:sz="4" w:space="0" w:color="auto"/>
              <w:bottom w:val="single" w:sz="4" w:space="0" w:color="auto"/>
              <w:right w:val="single" w:sz="4" w:space="0" w:color="auto"/>
            </w:tcBorders>
            <w:shd w:val="clear" w:color="auto" w:fill="auto"/>
            <w:noWrap/>
            <w:hideMark/>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0 </w:t>
            </w:r>
            <w:r w:rsidRPr="009C20F9">
              <w:rPr>
                <w:rFonts w:ascii="Times New Roman" w:hAnsi="Times New Roman" w:cs="Times New Roman"/>
                <w:sz w:val="20"/>
                <w:szCs w:val="20"/>
              </w:rPr>
              <w:t>(0%)</w:t>
            </w:r>
          </w:p>
        </w:tc>
        <w:tc>
          <w:tcPr>
            <w:tcW w:w="828" w:type="pct"/>
            <w:tcBorders>
              <w:top w:val="single" w:sz="4" w:space="0" w:color="auto"/>
              <w:left w:val="single" w:sz="4" w:space="0" w:color="auto"/>
              <w:bottom w:val="single" w:sz="4" w:space="0" w:color="auto"/>
              <w:right w:val="single" w:sz="4" w:space="0" w:color="auto"/>
            </w:tcBorders>
            <w:shd w:val="clear" w:color="auto" w:fill="auto"/>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0 </w:t>
            </w:r>
            <w:r w:rsidRPr="009C20F9">
              <w:rPr>
                <w:rFonts w:ascii="Times New Roman" w:hAnsi="Times New Roman" w:cs="Times New Roman"/>
                <w:sz w:val="20"/>
                <w:szCs w:val="20"/>
              </w:rPr>
              <w:t>(0%)</w:t>
            </w:r>
          </w:p>
        </w:tc>
        <w:tc>
          <w:tcPr>
            <w:tcW w:w="648" w:type="pct"/>
            <w:tcBorders>
              <w:top w:val="single" w:sz="4" w:space="0" w:color="auto"/>
              <w:left w:val="single" w:sz="4" w:space="0" w:color="auto"/>
              <w:bottom w:val="single" w:sz="4" w:space="0" w:color="auto"/>
              <w:right w:val="single" w:sz="4" w:space="0" w:color="auto"/>
            </w:tcBorders>
            <w:shd w:val="clear" w:color="auto" w:fill="auto"/>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0 </w:t>
            </w:r>
            <w:r w:rsidRPr="009C20F9">
              <w:rPr>
                <w:rFonts w:ascii="Times New Roman" w:hAnsi="Times New Roman" w:cs="Times New Roman"/>
                <w:sz w:val="20"/>
                <w:szCs w:val="20"/>
              </w:rPr>
              <w:t>(0%)</w:t>
            </w:r>
          </w:p>
        </w:tc>
        <w:tc>
          <w:tcPr>
            <w:tcW w:w="609" w:type="pct"/>
            <w:tcBorders>
              <w:top w:val="single" w:sz="4" w:space="0" w:color="auto"/>
              <w:left w:val="single" w:sz="4" w:space="0" w:color="auto"/>
              <w:bottom w:val="single" w:sz="4" w:space="0" w:color="auto"/>
              <w:right w:val="single" w:sz="4" w:space="0" w:color="auto"/>
            </w:tcBorders>
            <w:shd w:val="clear" w:color="auto" w:fill="auto"/>
          </w:tcPr>
          <w:p w:rsidR="006D2F6B" w:rsidRPr="009C20F9" w:rsidRDefault="006D2F6B" w:rsidP="00A2040F">
            <w:pPr>
              <w:jc w:val="center"/>
              <w:rPr>
                <w:rFonts w:ascii="Times New Roman" w:hAnsi="Times New Roman" w:cs="Times New Roman"/>
                <w:sz w:val="20"/>
                <w:szCs w:val="20"/>
              </w:rPr>
            </w:pPr>
            <w:r w:rsidRPr="009C20F9">
              <w:rPr>
                <w:rFonts w:ascii="Times New Roman" w:hAnsi="Times New Roman" w:cs="Times New Roman"/>
                <w:sz w:val="20"/>
                <w:szCs w:val="20"/>
              </w:rPr>
              <w:t>0 (0%)</w:t>
            </w:r>
          </w:p>
        </w:tc>
      </w:tr>
      <w:tr w:rsidR="006D2F6B" w:rsidRPr="009C20F9" w:rsidTr="006D2F6B">
        <w:trPr>
          <w:trHeight w:val="300"/>
        </w:trPr>
        <w:tc>
          <w:tcPr>
            <w:tcW w:w="1803"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žene ukupno</w:t>
            </w:r>
          </w:p>
        </w:tc>
        <w:tc>
          <w:tcPr>
            <w:tcW w:w="1112" w:type="pct"/>
            <w:tcBorders>
              <w:top w:val="single" w:sz="4" w:space="0" w:color="auto"/>
              <w:left w:val="single" w:sz="4" w:space="0" w:color="auto"/>
              <w:bottom w:val="single" w:sz="4" w:space="0" w:color="auto"/>
              <w:right w:val="single" w:sz="4" w:space="0" w:color="auto"/>
            </w:tcBorders>
            <w:shd w:val="clear" w:color="auto" w:fill="auto"/>
            <w:noWrap/>
            <w:hideMark/>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0 </w:t>
            </w:r>
            <w:r w:rsidRPr="009C20F9">
              <w:rPr>
                <w:rFonts w:ascii="Times New Roman" w:hAnsi="Times New Roman" w:cs="Times New Roman"/>
                <w:sz w:val="20"/>
                <w:szCs w:val="20"/>
              </w:rPr>
              <w:t>(0%)</w:t>
            </w:r>
          </w:p>
        </w:tc>
        <w:tc>
          <w:tcPr>
            <w:tcW w:w="828" w:type="pct"/>
            <w:tcBorders>
              <w:top w:val="single" w:sz="4" w:space="0" w:color="auto"/>
              <w:left w:val="single" w:sz="4" w:space="0" w:color="auto"/>
              <w:bottom w:val="single" w:sz="4" w:space="0" w:color="auto"/>
              <w:right w:val="single" w:sz="4" w:space="0" w:color="auto"/>
            </w:tcBorders>
            <w:shd w:val="clear" w:color="auto" w:fill="auto"/>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0 </w:t>
            </w:r>
            <w:r w:rsidRPr="009C20F9">
              <w:rPr>
                <w:rFonts w:ascii="Times New Roman" w:hAnsi="Times New Roman" w:cs="Times New Roman"/>
                <w:sz w:val="20"/>
                <w:szCs w:val="20"/>
              </w:rPr>
              <w:t>(0%)</w:t>
            </w:r>
          </w:p>
        </w:tc>
        <w:tc>
          <w:tcPr>
            <w:tcW w:w="648" w:type="pct"/>
            <w:tcBorders>
              <w:top w:val="single" w:sz="4" w:space="0" w:color="auto"/>
              <w:left w:val="single" w:sz="4" w:space="0" w:color="auto"/>
              <w:bottom w:val="single" w:sz="4" w:space="0" w:color="auto"/>
              <w:right w:val="single" w:sz="4" w:space="0" w:color="auto"/>
            </w:tcBorders>
            <w:shd w:val="clear" w:color="auto" w:fill="auto"/>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0 </w:t>
            </w:r>
            <w:r w:rsidRPr="009C20F9">
              <w:rPr>
                <w:rFonts w:ascii="Times New Roman" w:hAnsi="Times New Roman" w:cs="Times New Roman"/>
                <w:sz w:val="20"/>
                <w:szCs w:val="20"/>
              </w:rPr>
              <w:t>(0%)</w:t>
            </w:r>
          </w:p>
        </w:tc>
        <w:tc>
          <w:tcPr>
            <w:tcW w:w="609" w:type="pct"/>
            <w:tcBorders>
              <w:top w:val="single" w:sz="4" w:space="0" w:color="auto"/>
              <w:left w:val="single" w:sz="4" w:space="0" w:color="auto"/>
              <w:bottom w:val="single" w:sz="4" w:space="0" w:color="auto"/>
              <w:right w:val="single" w:sz="4" w:space="0" w:color="auto"/>
            </w:tcBorders>
            <w:shd w:val="clear" w:color="auto" w:fill="auto"/>
          </w:tcPr>
          <w:p w:rsidR="006D2F6B" w:rsidRPr="009C20F9" w:rsidRDefault="006D2F6B" w:rsidP="00A2040F">
            <w:pPr>
              <w:jc w:val="center"/>
              <w:rPr>
                <w:rFonts w:ascii="Times New Roman" w:hAnsi="Times New Roman" w:cs="Times New Roman"/>
                <w:sz w:val="20"/>
                <w:szCs w:val="20"/>
              </w:rPr>
            </w:pPr>
            <w:r w:rsidRPr="009C20F9">
              <w:rPr>
                <w:rFonts w:ascii="Times New Roman" w:hAnsi="Times New Roman" w:cs="Times New Roman"/>
                <w:sz w:val="20"/>
                <w:szCs w:val="20"/>
              </w:rPr>
              <w:t>0 (0%)</w:t>
            </w:r>
          </w:p>
        </w:tc>
      </w:tr>
      <w:tr w:rsidR="006D2F6B" w:rsidRPr="009C20F9" w:rsidTr="006D2F6B">
        <w:trPr>
          <w:trHeight w:val="300"/>
        </w:trPr>
        <w:tc>
          <w:tcPr>
            <w:tcW w:w="1004" w:type="pct"/>
            <w:tcBorders>
              <w:top w:val="single" w:sz="4" w:space="0" w:color="auto"/>
              <w:left w:val="single" w:sz="4" w:space="0" w:color="auto"/>
              <w:bottom w:val="single" w:sz="4" w:space="0" w:color="auto"/>
              <w:right w:val="single" w:sz="4" w:space="0" w:color="auto"/>
            </w:tcBorders>
            <w:shd w:val="clear" w:color="auto" w:fill="auto"/>
            <w:noWrap/>
            <w:hideMark/>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muškarci</w:t>
            </w:r>
          </w:p>
        </w:tc>
        <w:tc>
          <w:tcPr>
            <w:tcW w:w="799" w:type="pct"/>
            <w:tcBorders>
              <w:top w:val="single" w:sz="4" w:space="0" w:color="auto"/>
              <w:left w:val="single" w:sz="4" w:space="0" w:color="auto"/>
              <w:bottom w:val="single" w:sz="4" w:space="0" w:color="auto"/>
              <w:right w:val="single" w:sz="4" w:space="0" w:color="auto"/>
            </w:tcBorders>
            <w:shd w:val="clear" w:color="auto" w:fill="auto"/>
            <w:noWrap/>
            <w:hideMark/>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15-29</w:t>
            </w:r>
          </w:p>
        </w:tc>
        <w:tc>
          <w:tcPr>
            <w:tcW w:w="1112" w:type="pct"/>
            <w:tcBorders>
              <w:top w:val="single" w:sz="4" w:space="0" w:color="auto"/>
              <w:left w:val="single" w:sz="4" w:space="0" w:color="auto"/>
              <w:bottom w:val="single" w:sz="4" w:space="0" w:color="auto"/>
              <w:right w:val="single" w:sz="4" w:space="0" w:color="auto"/>
            </w:tcBorders>
            <w:shd w:val="clear" w:color="auto" w:fill="auto"/>
            <w:noWrap/>
            <w:hideMark/>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0 </w:t>
            </w:r>
            <w:r w:rsidRPr="009C20F9">
              <w:rPr>
                <w:rFonts w:ascii="Times New Roman" w:hAnsi="Times New Roman" w:cs="Times New Roman"/>
                <w:sz w:val="20"/>
                <w:szCs w:val="20"/>
              </w:rPr>
              <w:t>(0%)</w:t>
            </w:r>
          </w:p>
        </w:tc>
        <w:tc>
          <w:tcPr>
            <w:tcW w:w="828" w:type="pct"/>
            <w:tcBorders>
              <w:top w:val="single" w:sz="4" w:space="0" w:color="auto"/>
              <w:left w:val="single" w:sz="4" w:space="0" w:color="auto"/>
              <w:bottom w:val="single" w:sz="4" w:space="0" w:color="auto"/>
              <w:right w:val="single" w:sz="4" w:space="0" w:color="auto"/>
            </w:tcBorders>
            <w:shd w:val="clear" w:color="auto" w:fill="auto"/>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0 </w:t>
            </w:r>
            <w:r w:rsidRPr="009C20F9">
              <w:rPr>
                <w:rFonts w:ascii="Times New Roman" w:hAnsi="Times New Roman" w:cs="Times New Roman"/>
                <w:sz w:val="20"/>
                <w:szCs w:val="20"/>
              </w:rPr>
              <w:t>(0%)</w:t>
            </w:r>
          </w:p>
        </w:tc>
        <w:tc>
          <w:tcPr>
            <w:tcW w:w="648" w:type="pct"/>
            <w:tcBorders>
              <w:top w:val="single" w:sz="4" w:space="0" w:color="auto"/>
              <w:left w:val="single" w:sz="4" w:space="0" w:color="auto"/>
              <w:bottom w:val="single" w:sz="4" w:space="0" w:color="auto"/>
              <w:right w:val="single" w:sz="4" w:space="0" w:color="auto"/>
            </w:tcBorders>
            <w:shd w:val="clear" w:color="auto" w:fill="auto"/>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 xml:space="preserve">0 </w:t>
            </w:r>
            <w:r w:rsidRPr="009C20F9">
              <w:rPr>
                <w:rFonts w:ascii="Times New Roman" w:hAnsi="Times New Roman" w:cs="Times New Roman"/>
                <w:sz w:val="20"/>
                <w:szCs w:val="20"/>
              </w:rPr>
              <w:t>(0%)</w:t>
            </w:r>
          </w:p>
        </w:tc>
        <w:tc>
          <w:tcPr>
            <w:tcW w:w="609" w:type="pct"/>
            <w:tcBorders>
              <w:top w:val="single" w:sz="4" w:space="0" w:color="auto"/>
              <w:left w:val="single" w:sz="4" w:space="0" w:color="auto"/>
              <w:bottom w:val="single" w:sz="4" w:space="0" w:color="auto"/>
              <w:right w:val="single" w:sz="4" w:space="0" w:color="auto"/>
            </w:tcBorders>
            <w:shd w:val="clear" w:color="auto" w:fill="auto"/>
          </w:tcPr>
          <w:p w:rsidR="006D2F6B" w:rsidRPr="009C20F9" w:rsidRDefault="006D2F6B" w:rsidP="00A2040F">
            <w:pPr>
              <w:jc w:val="center"/>
              <w:rPr>
                <w:rFonts w:ascii="Times New Roman" w:hAnsi="Times New Roman" w:cs="Times New Roman"/>
                <w:sz w:val="20"/>
                <w:szCs w:val="20"/>
              </w:rPr>
            </w:pPr>
            <w:r w:rsidRPr="009C20F9">
              <w:rPr>
                <w:rFonts w:ascii="Times New Roman" w:hAnsi="Times New Roman" w:cs="Times New Roman"/>
                <w:sz w:val="20"/>
                <w:szCs w:val="20"/>
              </w:rPr>
              <w:t>0 (0%)</w:t>
            </w:r>
          </w:p>
        </w:tc>
      </w:tr>
      <w:tr w:rsidR="006D2F6B" w:rsidRPr="009C20F9" w:rsidTr="006D2F6B">
        <w:trPr>
          <w:trHeight w:val="300"/>
        </w:trPr>
        <w:tc>
          <w:tcPr>
            <w:tcW w:w="1004" w:type="pct"/>
            <w:tcBorders>
              <w:top w:val="single" w:sz="4" w:space="0" w:color="auto"/>
              <w:left w:val="single" w:sz="4" w:space="0" w:color="auto"/>
              <w:bottom w:val="single" w:sz="4" w:space="0" w:color="auto"/>
              <w:right w:val="single" w:sz="4" w:space="0" w:color="auto"/>
            </w:tcBorders>
            <w:shd w:val="clear" w:color="auto" w:fill="auto"/>
            <w:noWrap/>
            <w:hideMark/>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muškarci</w:t>
            </w:r>
          </w:p>
        </w:tc>
        <w:tc>
          <w:tcPr>
            <w:tcW w:w="799" w:type="pct"/>
            <w:tcBorders>
              <w:top w:val="single" w:sz="4" w:space="0" w:color="auto"/>
              <w:left w:val="single" w:sz="4" w:space="0" w:color="auto"/>
              <w:bottom w:val="single" w:sz="4" w:space="0" w:color="auto"/>
              <w:right w:val="single" w:sz="4" w:space="0" w:color="auto"/>
            </w:tcBorders>
            <w:shd w:val="clear" w:color="auto" w:fill="auto"/>
            <w:noWrap/>
            <w:hideMark/>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30-44</w:t>
            </w:r>
          </w:p>
        </w:tc>
        <w:tc>
          <w:tcPr>
            <w:tcW w:w="1112" w:type="pct"/>
            <w:tcBorders>
              <w:top w:val="single" w:sz="4" w:space="0" w:color="auto"/>
              <w:left w:val="single" w:sz="4" w:space="0" w:color="auto"/>
              <w:bottom w:val="single" w:sz="4" w:space="0" w:color="auto"/>
              <w:right w:val="single" w:sz="4" w:space="0" w:color="auto"/>
            </w:tcBorders>
            <w:shd w:val="clear" w:color="auto" w:fill="auto"/>
            <w:noWrap/>
            <w:hideMark/>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2 (25%)</w:t>
            </w:r>
          </w:p>
        </w:tc>
        <w:tc>
          <w:tcPr>
            <w:tcW w:w="828" w:type="pct"/>
            <w:tcBorders>
              <w:top w:val="single" w:sz="4" w:space="0" w:color="auto"/>
              <w:left w:val="single" w:sz="4" w:space="0" w:color="auto"/>
              <w:bottom w:val="single" w:sz="4" w:space="0" w:color="auto"/>
              <w:right w:val="single" w:sz="4" w:space="0" w:color="auto"/>
            </w:tcBorders>
            <w:shd w:val="clear" w:color="auto" w:fill="auto"/>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5 (62,5%)</w:t>
            </w:r>
          </w:p>
        </w:tc>
        <w:tc>
          <w:tcPr>
            <w:tcW w:w="648" w:type="pct"/>
            <w:tcBorders>
              <w:top w:val="single" w:sz="4" w:space="0" w:color="auto"/>
              <w:left w:val="single" w:sz="4" w:space="0" w:color="auto"/>
              <w:bottom w:val="single" w:sz="4" w:space="0" w:color="auto"/>
              <w:right w:val="single" w:sz="4" w:space="0" w:color="auto"/>
            </w:tcBorders>
            <w:shd w:val="clear" w:color="auto" w:fill="auto"/>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1 (12,5%)</w:t>
            </w:r>
          </w:p>
        </w:tc>
        <w:tc>
          <w:tcPr>
            <w:tcW w:w="609" w:type="pct"/>
            <w:tcBorders>
              <w:top w:val="single" w:sz="4" w:space="0" w:color="auto"/>
              <w:left w:val="single" w:sz="4" w:space="0" w:color="auto"/>
              <w:bottom w:val="single" w:sz="4" w:space="0" w:color="auto"/>
              <w:right w:val="single" w:sz="4" w:space="0" w:color="auto"/>
            </w:tcBorders>
            <w:shd w:val="clear" w:color="auto" w:fill="auto"/>
          </w:tcPr>
          <w:p w:rsidR="006D2F6B" w:rsidRPr="009C20F9" w:rsidRDefault="006D2F6B" w:rsidP="00A2040F">
            <w:pPr>
              <w:jc w:val="center"/>
              <w:rPr>
                <w:rFonts w:ascii="Times New Roman" w:hAnsi="Times New Roman" w:cs="Times New Roman"/>
                <w:sz w:val="20"/>
                <w:szCs w:val="20"/>
              </w:rPr>
            </w:pPr>
            <w:r w:rsidRPr="009C20F9">
              <w:rPr>
                <w:rFonts w:ascii="Times New Roman" w:hAnsi="Times New Roman" w:cs="Times New Roman"/>
                <w:sz w:val="20"/>
                <w:szCs w:val="20"/>
              </w:rPr>
              <w:t>8 (100%)</w:t>
            </w:r>
          </w:p>
        </w:tc>
      </w:tr>
      <w:tr w:rsidR="006D2F6B" w:rsidRPr="009C20F9" w:rsidTr="006D2F6B">
        <w:trPr>
          <w:trHeight w:val="300"/>
        </w:trPr>
        <w:tc>
          <w:tcPr>
            <w:tcW w:w="1004" w:type="pct"/>
            <w:tcBorders>
              <w:top w:val="single" w:sz="4" w:space="0" w:color="auto"/>
              <w:left w:val="single" w:sz="4" w:space="0" w:color="auto"/>
              <w:bottom w:val="single" w:sz="4" w:space="0" w:color="auto"/>
              <w:right w:val="single" w:sz="4" w:space="0" w:color="auto"/>
            </w:tcBorders>
            <w:shd w:val="clear" w:color="auto" w:fill="auto"/>
            <w:noWrap/>
            <w:hideMark/>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muškarci</w:t>
            </w:r>
          </w:p>
        </w:tc>
        <w:tc>
          <w:tcPr>
            <w:tcW w:w="799" w:type="pct"/>
            <w:tcBorders>
              <w:top w:val="single" w:sz="4" w:space="0" w:color="auto"/>
              <w:left w:val="single" w:sz="4" w:space="0" w:color="auto"/>
              <w:bottom w:val="single" w:sz="4" w:space="0" w:color="auto"/>
              <w:right w:val="single" w:sz="4" w:space="0" w:color="auto"/>
            </w:tcBorders>
            <w:shd w:val="clear" w:color="auto" w:fill="auto"/>
            <w:noWrap/>
            <w:hideMark/>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45+</w:t>
            </w:r>
          </w:p>
        </w:tc>
        <w:tc>
          <w:tcPr>
            <w:tcW w:w="1112" w:type="pct"/>
            <w:tcBorders>
              <w:top w:val="single" w:sz="4" w:space="0" w:color="auto"/>
              <w:left w:val="single" w:sz="4" w:space="0" w:color="auto"/>
              <w:bottom w:val="single" w:sz="4" w:space="0" w:color="auto"/>
              <w:right w:val="single" w:sz="4" w:space="0" w:color="auto"/>
            </w:tcBorders>
            <w:shd w:val="clear" w:color="auto" w:fill="auto"/>
            <w:noWrap/>
            <w:hideMark/>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3 (23,1%)</w:t>
            </w:r>
          </w:p>
        </w:tc>
        <w:tc>
          <w:tcPr>
            <w:tcW w:w="828" w:type="pct"/>
            <w:tcBorders>
              <w:top w:val="single" w:sz="4" w:space="0" w:color="auto"/>
              <w:left w:val="single" w:sz="4" w:space="0" w:color="auto"/>
              <w:bottom w:val="single" w:sz="4" w:space="0" w:color="auto"/>
              <w:right w:val="single" w:sz="4" w:space="0" w:color="auto"/>
            </w:tcBorders>
            <w:shd w:val="clear" w:color="auto" w:fill="auto"/>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7 (53,8%)</w:t>
            </w:r>
          </w:p>
        </w:tc>
        <w:tc>
          <w:tcPr>
            <w:tcW w:w="648" w:type="pct"/>
            <w:tcBorders>
              <w:top w:val="single" w:sz="4" w:space="0" w:color="auto"/>
              <w:left w:val="single" w:sz="4" w:space="0" w:color="auto"/>
              <w:bottom w:val="single" w:sz="4" w:space="0" w:color="auto"/>
              <w:right w:val="single" w:sz="4" w:space="0" w:color="auto"/>
            </w:tcBorders>
            <w:shd w:val="clear" w:color="auto" w:fill="auto"/>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3 (23,1%)</w:t>
            </w:r>
          </w:p>
        </w:tc>
        <w:tc>
          <w:tcPr>
            <w:tcW w:w="609" w:type="pct"/>
            <w:tcBorders>
              <w:top w:val="single" w:sz="4" w:space="0" w:color="auto"/>
              <w:left w:val="single" w:sz="4" w:space="0" w:color="auto"/>
              <w:bottom w:val="single" w:sz="4" w:space="0" w:color="auto"/>
              <w:right w:val="single" w:sz="4" w:space="0" w:color="auto"/>
            </w:tcBorders>
            <w:shd w:val="clear" w:color="auto" w:fill="auto"/>
          </w:tcPr>
          <w:p w:rsidR="006D2F6B" w:rsidRPr="009C20F9" w:rsidRDefault="006D2F6B" w:rsidP="00A2040F">
            <w:pPr>
              <w:jc w:val="center"/>
              <w:rPr>
                <w:rFonts w:ascii="Times New Roman" w:hAnsi="Times New Roman" w:cs="Times New Roman"/>
                <w:sz w:val="20"/>
                <w:szCs w:val="20"/>
              </w:rPr>
            </w:pPr>
            <w:r w:rsidRPr="009C20F9">
              <w:rPr>
                <w:rFonts w:ascii="Times New Roman" w:hAnsi="Times New Roman" w:cs="Times New Roman"/>
                <w:sz w:val="20"/>
                <w:szCs w:val="20"/>
              </w:rPr>
              <w:t>13 (100%)</w:t>
            </w:r>
          </w:p>
        </w:tc>
      </w:tr>
      <w:tr w:rsidR="006D2F6B" w:rsidRPr="009C20F9" w:rsidTr="006D2F6B">
        <w:trPr>
          <w:trHeight w:val="300"/>
        </w:trPr>
        <w:tc>
          <w:tcPr>
            <w:tcW w:w="1803"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muškarci ukupno</w:t>
            </w:r>
          </w:p>
        </w:tc>
        <w:tc>
          <w:tcPr>
            <w:tcW w:w="1112" w:type="pct"/>
            <w:tcBorders>
              <w:top w:val="single" w:sz="4" w:space="0" w:color="auto"/>
              <w:left w:val="single" w:sz="4" w:space="0" w:color="auto"/>
              <w:bottom w:val="single" w:sz="4" w:space="0" w:color="auto"/>
              <w:right w:val="single" w:sz="4" w:space="0" w:color="auto"/>
            </w:tcBorders>
            <w:shd w:val="clear" w:color="auto" w:fill="auto"/>
            <w:noWrap/>
            <w:hideMark/>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5 (23,8%)</w:t>
            </w:r>
          </w:p>
        </w:tc>
        <w:tc>
          <w:tcPr>
            <w:tcW w:w="828" w:type="pct"/>
            <w:tcBorders>
              <w:top w:val="single" w:sz="4" w:space="0" w:color="auto"/>
              <w:left w:val="single" w:sz="4" w:space="0" w:color="auto"/>
              <w:bottom w:val="single" w:sz="4" w:space="0" w:color="auto"/>
              <w:right w:val="single" w:sz="4" w:space="0" w:color="auto"/>
            </w:tcBorders>
            <w:shd w:val="clear" w:color="auto" w:fill="auto"/>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12 (57,1%)</w:t>
            </w:r>
          </w:p>
        </w:tc>
        <w:tc>
          <w:tcPr>
            <w:tcW w:w="648" w:type="pct"/>
            <w:tcBorders>
              <w:top w:val="single" w:sz="4" w:space="0" w:color="auto"/>
              <w:left w:val="single" w:sz="4" w:space="0" w:color="auto"/>
              <w:bottom w:val="single" w:sz="4" w:space="0" w:color="auto"/>
              <w:right w:val="single" w:sz="4" w:space="0" w:color="auto"/>
            </w:tcBorders>
            <w:shd w:val="clear" w:color="auto" w:fill="auto"/>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4 (19,0%)</w:t>
            </w:r>
          </w:p>
        </w:tc>
        <w:tc>
          <w:tcPr>
            <w:tcW w:w="609" w:type="pct"/>
            <w:tcBorders>
              <w:top w:val="single" w:sz="4" w:space="0" w:color="auto"/>
              <w:left w:val="single" w:sz="4" w:space="0" w:color="auto"/>
              <w:bottom w:val="single" w:sz="4" w:space="0" w:color="auto"/>
              <w:right w:val="single" w:sz="4" w:space="0" w:color="auto"/>
            </w:tcBorders>
            <w:shd w:val="clear" w:color="auto" w:fill="auto"/>
          </w:tcPr>
          <w:p w:rsidR="006D2F6B" w:rsidRPr="009C20F9" w:rsidRDefault="006D2F6B" w:rsidP="00A2040F">
            <w:pPr>
              <w:jc w:val="center"/>
              <w:rPr>
                <w:rFonts w:ascii="Times New Roman" w:hAnsi="Times New Roman" w:cs="Times New Roman"/>
                <w:sz w:val="20"/>
                <w:szCs w:val="20"/>
              </w:rPr>
            </w:pPr>
            <w:r w:rsidRPr="009C20F9">
              <w:rPr>
                <w:rFonts w:ascii="Times New Roman" w:hAnsi="Times New Roman" w:cs="Times New Roman"/>
                <w:sz w:val="20"/>
                <w:szCs w:val="20"/>
              </w:rPr>
              <w:t>21 (100%)</w:t>
            </w:r>
          </w:p>
        </w:tc>
      </w:tr>
      <w:tr w:rsidR="006D2F6B" w:rsidRPr="009C20F9" w:rsidTr="006D2F6B">
        <w:trPr>
          <w:trHeight w:val="300"/>
        </w:trPr>
        <w:tc>
          <w:tcPr>
            <w:tcW w:w="1803"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žene i muškarci ukupno</w:t>
            </w:r>
          </w:p>
        </w:tc>
        <w:tc>
          <w:tcPr>
            <w:tcW w:w="1112" w:type="pct"/>
            <w:tcBorders>
              <w:top w:val="single" w:sz="4" w:space="0" w:color="auto"/>
              <w:left w:val="single" w:sz="4" w:space="0" w:color="auto"/>
              <w:bottom w:val="single" w:sz="4" w:space="0" w:color="auto"/>
              <w:right w:val="single" w:sz="4" w:space="0" w:color="auto"/>
            </w:tcBorders>
            <w:shd w:val="clear" w:color="auto" w:fill="auto"/>
            <w:noWrap/>
            <w:hideMark/>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5 (23,8%)</w:t>
            </w:r>
          </w:p>
        </w:tc>
        <w:tc>
          <w:tcPr>
            <w:tcW w:w="828" w:type="pct"/>
            <w:tcBorders>
              <w:top w:val="single" w:sz="4" w:space="0" w:color="auto"/>
              <w:left w:val="single" w:sz="4" w:space="0" w:color="auto"/>
              <w:bottom w:val="single" w:sz="4" w:space="0" w:color="auto"/>
              <w:right w:val="single" w:sz="4" w:space="0" w:color="auto"/>
            </w:tcBorders>
            <w:shd w:val="clear" w:color="auto" w:fill="auto"/>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12 (57,1%)</w:t>
            </w:r>
          </w:p>
        </w:tc>
        <w:tc>
          <w:tcPr>
            <w:tcW w:w="648" w:type="pct"/>
            <w:tcBorders>
              <w:top w:val="single" w:sz="4" w:space="0" w:color="auto"/>
              <w:left w:val="single" w:sz="4" w:space="0" w:color="auto"/>
              <w:bottom w:val="single" w:sz="4" w:space="0" w:color="auto"/>
              <w:right w:val="single" w:sz="4" w:space="0" w:color="auto"/>
            </w:tcBorders>
            <w:shd w:val="clear" w:color="auto" w:fill="auto"/>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4 (19,0%)</w:t>
            </w:r>
          </w:p>
        </w:tc>
        <w:tc>
          <w:tcPr>
            <w:tcW w:w="609" w:type="pct"/>
            <w:tcBorders>
              <w:top w:val="single" w:sz="4" w:space="0" w:color="auto"/>
              <w:left w:val="single" w:sz="4" w:space="0" w:color="auto"/>
              <w:bottom w:val="single" w:sz="4" w:space="0" w:color="auto"/>
              <w:right w:val="single" w:sz="4" w:space="0" w:color="auto"/>
            </w:tcBorders>
            <w:shd w:val="clear" w:color="auto" w:fill="auto"/>
          </w:tcPr>
          <w:p w:rsidR="006D2F6B" w:rsidRPr="009C20F9" w:rsidRDefault="006D2F6B" w:rsidP="00A2040F">
            <w:pPr>
              <w:jc w:val="center"/>
              <w:rPr>
                <w:rFonts w:ascii="Times New Roman" w:hAnsi="Times New Roman" w:cs="Times New Roman"/>
                <w:sz w:val="20"/>
                <w:szCs w:val="20"/>
              </w:rPr>
            </w:pPr>
            <w:r w:rsidRPr="009C20F9">
              <w:rPr>
                <w:rFonts w:ascii="Times New Roman" w:hAnsi="Times New Roman" w:cs="Times New Roman"/>
                <w:sz w:val="20"/>
                <w:szCs w:val="20"/>
              </w:rPr>
              <w:t>21 (100%)</w:t>
            </w:r>
          </w:p>
        </w:tc>
      </w:tr>
      <w:tr w:rsidR="006D2F6B" w:rsidRPr="009C20F9" w:rsidTr="006D2F6B">
        <w:trPr>
          <w:trHeight w:val="300"/>
        </w:trPr>
        <w:tc>
          <w:tcPr>
            <w:tcW w:w="1803"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djeca, žene i muškarci ukupno</w:t>
            </w:r>
          </w:p>
        </w:tc>
        <w:tc>
          <w:tcPr>
            <w:tcW w:w="1112" w:type="pct"/>
            <w:tcBorders>
              <w:top w:val="single" w:sz="4" w:space="0" w:color="auto"/>
              <w:left w:val="single" w:sz="4" w:space="0" w:color="auto"/>
              <w:bottom w:val="single" w:sz="4" w:space="0" w:color="auto"/>
              <w:right w:val="single" w:sz="4" w:space="0" w:color="auto"/>
            </w:tcBorders>
            <w:shd w:val="clear" w:color="auto" w:fill="auto"/>
            <w:noWrap/>
            <w:hideMark/>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5 (23,8%)</w:t>
            </w:r>
          </w:p>
        </w:tc>
        <w:tc>
          <w:tcPr>
            <w:tcW w:w="828" w:type="pct"/>
            <w:tcBorders>
              <w:top w:val="single" w:sz="4" w:space="0" w:color="auto"/>
              <w:left w:val="single" w:sz="4" w:space="0" w:color="auto"/>
              <w:bottom w:val="single" w:sz="4" w:space="0" w:color="auto"/>
              <w:right w:val="single" w:sz="4" w:space="0" w:color="auto"/>
            </w:tcBorders>
            <w:shd w:val="clear" w:color="auto" w:fill="auto"/>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12 (57,1%)</w:t>
            </w:r>
          </w:p>
        </w:tc>
        <w:tc>
          <w:tcPr>
            <w:tcW w:w="648" w:type="pct"/>
            <w:tcBorders>
              <w:top w:val="single" w:sz="4" w:space="0" w:color="auto"/>
              <w:left w:val="single" w:sz="4" w:space="0" w:color="auto"/>
              <w:bottom w:val="single" w:sz="4" w:space="0" w:color="auto"/>
              <w:right w:val="single" w:sz="4" w:space="0" w:color="auto"/>
            </w:tcBorders>
            <w:shd w:val="clear" w:color="auto" w:fill="auto"/>
          </w:tcPr>
          <w:p w:rsidR="006D2F6B" w:rsidRPr="009C20F9" w:rsidRDefault="006D2F6B" w:rsidP="00A2040F">
            <w:pPr>
              <w:spacing w:after="0" w:line="240" w:lineRule="auto"/>
              <w:jc w:val="center"/>
              <w:rPr>
                <w:rFonts w:ascii="Times New Roman" w:eastAsia="Times New Roman" w:hAnsi="Times New Roman" w:cs="Times New Roman"/>
                <w:color w:val="000000"/>
                <w:sz w:val="20"/>
                <w:szCs w:val="20"/>
              </w:rPr>
            </w:pPr>
            <w:r w:rsidRPr="009C20F9">
              <w:rPr>
                <w:rFonts w:ascii="Times New Roman" w:eastAsia="Times New Roman" w:hAnsi="Times New Roman" w:cs="Times New Roman"/>
                <w:color w:val="000000"/>
                <w:sz w:val="20"/>
                <w:szCs w:val="20"/>
              </w:rPr>
              <w:t>4 (19,0%)</w:t>
            </w:r>
          </w:p>
        </w:tc>
        <w:tc>
          <w:tcPr>
            <w:tcW w:w="609" w:type="pct"/>
            <w:tcBorders>
              <w:top w:val="single" w:sz="4" w:space="0" w:color="auto"/>
              <w:left w:val="single" w:sz="4" w:space="0" w:color="auto"/>
              <w:bottom w:val="single" w:sz="4" w:space="0" w:color="auto"/>
              <w:right w:val="single" w:sz="4" w:space="0" w:color="auto"/>
            </w:tcBorders>
            <w:shd w:val="clear" w:color="auto" w:fill="auto"/>
          </w:tcPr>
          <w:p w:rsidR="006D2F6B" w:rsidRPr="009C20F9" w:rsidRDefault="006D2F6B" w:rsidP="00A2040F">
            <w:pPr>
              <w:jc w:val="center"/>
              <w:rPr>
                <w:rFonts w:ascii="Times New Roman" w:hAnsi="Times New Roman" w:cs="Times New Roman"/>
                <w:sz w:val="20"/>
                <w:szCs w:val="20"/>
              </w:rPr>
            </w:pPr>
            <w:r w:rsidRPr="009C20F9">
              <w:rPr>
                <w:rFonts w:ascii="Times New Roman" w:hAnsi="Times New Roman" w:cs="Times New Roman"/>
                <w:sz w:val="20"/>
                <w:szCs w:val="20"/>
              </w:rPr>
              <w:t>21 (100%)</w:t>
            </w:r>
          </w:p>
        </w:tc>
      </w:tr>
    </w:tbl>
    <w:p w:rsidR="00AE0661" w:rsidRDefault="00AE0661" w:rsidP="001252C8">
      <w:pPr>
        <w:tabs>
          <w:tab w:val="left" w:pos="1215"/>
        </w:tabs>
        <w:spacing w:line="360" w:lineRule="auto"/>
        <w:rPr>
          <w:rFonts w:ascii="Times New Roman" w:hAnsi="Times New Roman" w:cs="Times New Roman"/>
          <w:sz w:val="24"/>
          <w:szCs w:val="24"/>
        </w:rPr>
      </w:pPr>
    </w:p>
    <w:p w:rsidR="00AE0661" w:rsidRDefault="00AE0661" w:rsidP="001252C8">
      <w:pPr>
        <w:tabs>
          <w:tab w:val="left" w:pos="1215"/>
        </w:tabs>
        <w:spacing w:line="360" w:lineRule="auto"/>
        <w:rPr>
          <w:rFonts w:ascii="Times New Roman" w:hAnsi="Times New Roman" w:cs="Times New Roman"/>
          <w:sz w:val="24"/>
          <w:szCs w:val="24"/>
        </w:rPr>
      </w:pPr>
    </w:p>
    <w:p w:rsidR="0028710C" w:rsidRDefault="0028710C" w:rsidP="001252C8">
      <w:pPr>
        <w:tabs>
          <w:tab w:val="left" w:pos="1215"/>
        </w:tabs>
        <w:spacing w:line="360" w:lineRule="auto"/>
        <w:rPr>
          <w:rFonts w:ascii="Times New Roman" w:hAnsi="Times New Roman" w:cs="Times New Roman"/>
          <w:sz w:val="24"/>
          <w:szCs w:val="24"/>
        </w:rPr>
      </w:pPr>
    </w:p>
    <w:p w:rsidR="0028710C" w:rsidRDefault="0028710C" w:rsidP="001252C8">
      <w:pPr>
        <w:tabs>
          <w:tab w:val="left" w:pos="1215"/>
        </w:tabs>
        <w:spacing w:line="360" w:lineRule="auto"/>
        <w:rPr>
          <w:rFonts w:ascii="Times New Roman" w:hAnsi="Times New Roman" w:cs="Times New Roman"/>
          <w:sz w:val="24"/>
          <w:szCs w:val="24"/>
        </w:rPr>
      </w:pPr>
    </w:p>
    <w:p w:rsidR="00C23952" w:rsidRDefault="00C23952" w:rsidP="001252C8">
      <w:pPr>
        <w:tabs>
          <w:tab w:val="left" w:pos="1215"/>
        </w:tabs>
        <w:spacing w:line="360" w:lineRule="auto"/>
        <w:rPr>
          <w:rFonts w:ascii="Times New Roman" w:hAnsi="Times New Roman" w:cs="Times New Roman"/>
          <w:sz w:val="24"/>
          <w:szCs w:val="24"/>
        </w:rPr>
      </w:pPr>
    </w:p>
    <w:p w:rsidR="00C23952" w:rsidRDefault="00C23952" w:rsidP="001252C8">
      <w:pPr>
        <w:tabs>
          <w:tab w:val="left" w:pos="1215"/>
        </w:tabs>
        <w:spacing w:line="360" w:lineRule="auto"/>
        <w:rPr>
          <w:rFonts w:ascii="Times New Roman" w:hAnsi="Times New Roman" w:cs="Times New Roman"/>
          <w:sz w:val="24"/>
          <w:szCs w:val="24"/>
        </w:rPr>
      </w:pPr>
    </w:p>
    <w:p w:rsidR="00C23952" w:rsidRDefault="00C23952" w:rsidP="001252C8">
      <w:pPr>
        <w:tabs>
          <w:tab w:val="left" w:pos="1215"/>
        </w:tabs>
        <w:spacing w:line="360" w:lineRule="auto"/>
        <w:rPr>
          <w:rFonts w:ascii="Times New Roman" w:hAnsi="Times New Roman" w:cs="Times New Roman"/>
          <w:sz w:val="24"/>
          <w:szCs w:val="24"/>
        </w:rPr>
      </w:pPr>
    </w:p>
    <w:p w:rsidR="00323263" w:rsidRDefault="00323263" w:rsidP="001252C8">
      <w:pPr>
        <w:tabs>
          <w:tab w:val="left" w:pos="1215"/>
        </w:tabs>
        <w:spacing w:line="360" w:lineRule="auto"/>
        <w:rPr>
          <w:rFonts w:ascii="Times New Roman" w:hAnsi="Times New Roman" w:cs="Times New Roman"/>
          <w:sz w:val="24"/>
          <w:szCs w:val="24"/>
        </w:rPr>
      </w:pPr>
    </w:p>
    <w:p w:rsidR="00B552DC" w:rsidRDefault="008562CC" w:rsidP="001252C8">
      <w:pPr>
        <w:tabs>
          <w:tab w:val="left" w:pos="1215"/>
        </w:tabs>
        <w:spacing w:line="360" w:lineRule="auto"/>
        <w:rPr>
          <w:rFonts w:ascii="Times New Roman" w:hAnsi="Times New Roman" w:cs="Times New Roman"/>
          <w:sz w:val="24"/>
          <w:szCs w:val="24"/>
        </w:rPr>
      </w:pPr>
      <w:r>
        <w:rPr>
          <w:rFonts w:ascii="Times New Roman" w:hAnsi="Times New Roman" w:cs="Times New Roman"/>
          <w:sz w:val="24"/>
          <w:szCs w:val="24"/>
        </w:rPr>
        <w:t>Analizom stupnja abrazije može se reći da rimska populacija s područja današnjih Vinkovaca pokazuje umjerenu abraziju jer je 51,6% promatranih zuba pokazivalo nisku abraziju stupnja 1, te 29,1%</w:t>
      </w:r>
      <w:r w:rsidR="003133B2">
        <w:rPr>
          <w:rFonts w:ascii="Times New Roman" w:hAnsi="Times New Roman" w:cs="Times New Roman"/>
          <w:sz w:val="24"/>
          <w:szCs w:val="24"/>
        </w:rPr>
        <w:t xml:space="preserve"> </w:t>
      </w:r>
      <w:r>
        <w:rPr>
          <w:rFonts w:ascii="Times New Roman" w:hAnsi="Times New Roman" w:cs="Times New Roman"/>
          <w:sz w:val="24"/>
          <w:szCs w:val="24"/>
        </w:rPr>
        <w:t>abraziju stupnja 2.</w:t>
      </w:r>
      <w:r w:rsidR="003133B2">
        <w:rPr>
          <w:rFonts w:ascii="Times New Roman" w:hAnsi="Times New Roman" w:cs="Times New Roman"/>
          <w:sz w:val="24"/>
          <w:szCs w:val="24"/>
        </w:rPr>
        <w:t xml:space="preserve"> </w:t>
      </w:r>
      <w:r>
        <w:rPr>
          <w:rFonts w:ascii="Times New Roman" w:hAnsi="Times New Roman" w:cs="Times New Roman"/>
          <w:sz w:val="24"/>
          <w:szCs w:val="24"/>
        </w:rPr>
        <w:t>Kod 15,8% zuba je evidenti</w:t>
      </w:r>
      <w:r w:rsidR="00B552DC">
        <w:rPr>
          <w:rFonts w:ascii="Times New Roman" w:hAnsi="Times New Roman" w:cs="Times New Roman"/>
          <w:sz w:val="24"/>
          <w:szCs w:val="24"/>
        </w:rPr>
        <w:t xml:space="preserve">rana izrazita abrazija stupnja 3, a </w:t>
      </w:r>
      <w:r>
        <w:rPr>
          <w:rFonts w:ascii="Times New Roman" w:hAnsi="Times New Roman" w:cs="Times New Roman"/>
          <w:sz w:val="24"/>
          <w:szCs w:val="24"/>
        </w:rPr>
        <w:t>samo ko</w:t>
      </w:r>
      <w:r w:rsidR="009C20F9">
        <w:rPr>
          <w:rFonts w:ascii="Times New Roman" w:hAnsi="Times New Roman" w:cs="Times New Roman"/>
          <w:sz w:val="24"/>
          <w:szCs w:val="24"/>
        </w:rPr>
        <w:t xml:space="preserve">d 3,5% najteža abrazija stupnja </w:t>
      </w:r>
      <w:r>
        <w:rPr>
          <w:rFonts w:ascii="Times New Roman" w:hAnsi="Times New Roman" w:cs="Times New Roman"/>
          <w:sz w:val="24"/>
          <w:szCs w:val="24"/>
        </w:rPr>
        <w:t>4.</w:t>
      </w:r>
      <w:r w:rsidR="003133B2">
        <w:rPr>
          <w:rFonts w:ascii="Times New Roman" w:hAnsi="Times New Roman" w:cs="Times New Roman"/>
          <w:sz w:val="24"/>
          <w:szCs w:val="24"/>
        </w:rPr>
        <w:t xml:space="preserve"> </w:t>
      </w:r>
    </w:p>
    <w:p w:rsidR="00B552DC" w:rsidRDefault="00CB6EF1" w:rsidP="001252C8">
      <w:pPr>
        <w:tabs>
          <w:tab w:val="left" w:pos="1215"/>
        </w:tabs>
        <w:spacing w:line="360" w:lineRule="auto"/>
        <w:rPr>
          <w:rFonts w:ascii="Times New Roman" w:hAnsi="Times New Roman" w:cs="Times New Roman"/>
          <w:sz w:val="24"/>
          <w:szCs w:val="24"/>
        </w:rPr>
      </w:pPr>
      <w:r>
        <w:rPr>
          <w:rFonts w:ascii="Times New Roman" w:hAnsi="Times New Roman" w:cs="Times New Roman"/>
          <w:sz w:val="24"/>
          <w:szCs w:val="24"/>
        </w:rPr>
        <w:t>Hi-kvadrat tes</w:t>
      </w:r>
      <w:r w:rsidR="00B741C3">
        <w:rPr>
          <w:rFonts w:ascii="Times New Roman" w:hAnsi="Times New Roman" w:cs="Times New Roman"/>
          <w:sz w:val="24"/>
          <w:szCs w:val="24"/>
        </w:rPr>
        <w:t>tom (X2 = 19,5</w:t>
      </w:r>
      <w:r>
        <w:rPr>
          <w:rFonts w:ascii="Times New Roman" w:hAnsi="Times New Roman" w:cs="Times New Roman"/>
          <w:sz w:val="24"/>
          <w:szCs w:val="24"/>
        </w:rPr>
        <w:t>) utvrđeno je da postoji statistički značaj</w:t>
      </w:r>
      <w:r w:rsidRPr="002A4E41">
        <w:rPr>
          <w:rFonts w:ascii="Times New Roman" w:hAnsi="Times New Roman" w:cs="Times New Roman"/>
          <w:sz w:val="24"/>
          <w:szCs w:val="24"/>
        </w:rPr>
        <w:t xml:space="preserve">na razlika u prevalenciji </w:t>
      </w:r>
      <w:r>
        <w:rPr>
          <w:rFonts w:ascii="Times New Roman" w:hAnsi="Times New Roman" w:cs="Times New Roman"/>
          <w:sz w:val="24"/>
          <w:szCs w:val="24"/>
        </w:rPr>
        <w:t>abrazije između muškaraca i žena (p</w:t>
      </w:r>
      <w:r w:rsidRPr="002A4E41">
        <w:rPr>
          <w:rFonts w:ascii="Times New Roman" w:hAnsi="Times New Roman" w:cs="Times New Roman"/>
          <w:sz w:val="24"/>
          <w:szCs w:val="24"/>
        </w:rPr>
        <w:t>&lt;0,05 ili p&lt;0,01).</w:t>
      </w:r>
      <w:r>
        <w:rPr>
          <w:rFonts w:ascii="Times New Roman" w:hAnsi="Times New Roman" w:cs="Times New Roman"/>
          <w:sz w:val="24"/>
          <w:szCs w:val="24"/>
        </w:rPr>
        <w:t xml:space="preserve"> </w:t>
      </w:r>
    </w:p>
    <w:p w:rsidR="00C23952" w:rsidRDefault="00CB6EF1" w:rsidP="001252C8">
      <w:pPr>
        <w:tabs>
          <w:tab w:val="left" w:pos="1215"/>
        </w:tabs>
        <w:spacing w:line="360" w:lineRule="auto"/>
        <w:rPr>
          <w:rFonts w:ascii="Times New Roman" w:hAnsi="Times New Roman" w:cs="Times New Roman"/>
          <w:sz w:val="24"/>
          <w:szCs w:val="24"/>
        </w:rPr>
      </w:pPr>
      <w:r>
        <w:rPr>
          <w:rFonts w:ascii="Times New Roman" w:hAnsi="Times New Roman" w:cs="Times New Roman"/>
          <w:sz w:val="24"/>
          <w:szCs w:val="24"/>
        </w:rPr>
        <w:t>Također, m</w:t>
      </w:r>
      <w:r w:rsidR="00AA4C0F">
        <w:rPr>
          <w:rFonts w:ascii="Times New Roman" w:hAnsi="Times New Roman" w:cs="Times New Roman"/>
          <w:sz w:val="24"/>
          <w:szCs w:val="24"/>
        </w:rPr>
        <w:t>uškarci imaju izraženiju abraz</w:t>
      </w:r>
      <w:r w:rsidR="00E1274D">
        <w:rPr>
          <w:rFonts w:ascii="Times New Roman" w:hAnsi="Times New Roman" w:cs="Times New Roman"/>
          <w:sz w:val="24"/>
          <w:szCs w:val="24"/>
        </w:rPr>
        <w:t>iju zuba nego žene, pa tako 24,7</w:t>
      </w:r>
      <w:r w:rsidR="00AA4C0F">
        <w:rPr>
          <w:rFonts w:ascii="Times New Roman" w:hAnsi="Times New Roman" w:cs="Times New Roman"/>
          <w:sz w:val="24"/>
          <w:szCs w:val="24"/>
        </w:rPr>
        <w:t xml:space="preserve">% zuba </w:t>
      </w:r>
      <w:r w:rsidR="00B552DC">
        <w:rPr>
          <w:rFonts w:ascii="Times New Roman" w:hAnsi="Times New Roman" w:cs="Times New Roman"/>
          <w:sz w:val="24"/>
          <w:szCs w:val="24"/>
        </w:rPr>
        <w:t>koji su pripadali muškarcima pokazuje</w:t>
      </w:r>
      <w:r w:rsidR="00AA4C0F">
        <w:rPr>
          <w:rFonts w:ascii="Times New Roman" w:hAnsi="Times New Roman" w:cs="Times New Roman"/>
          <w:sz w:val="24"/>
          <w:szCs w:val="24"/>
        </w:rPr>
        <w:t xml:space="preserve"> stupanj abrazije 3 i 4, dok kod žena tako izraženu abraziju pokaz</w:t>
      </w:r>
      <w:r w:rsidR="00E1274D">
        <w:rPr>
          <w:rFonts w:ascii="Times New Roman" w:hAnsi="Times New Roman" w:cs="Times New Roman"/>
          <w:sz w:val="24"/>
          <w:szCs w:val="24"/>
        </w:rPr>
        <w:t xml:space="preserve">uje </w:t>
      </w:r>
      <w:r>
        <w:rPr>
          <w:rFonts w:ascii="Times New Roman" w:hAnsi="Times New Roman" w:cs="Times New Roman"/>
          <w:sz w:val="24"/>
          <w:szCs w:val="24"/>
        </w:rPr>
        <w:t xml:space="preserve">samo </w:t>
      </w:r>
      <w:r w:rsidR="00E1274D">
        <w:rPr>
          <w:rFonts w:ascii="Times New Roman" w:hAnsi="Times New Roman" w:cs="Times New Roman"/>
          <w:sz w:val="24"/>
          <w:szCs w:val="24"/>
        </w:rPr>
        <w:t>11,1</w:t>
      </w:r>
      <w:r w:rsidR="00AA4C0F">
        <w:rPr>
          <w:rFonts w:ascii="Times New Roman" w:hAnsi="Times New Roman" w:cs="Times New Roman"/>
          <w:sz w:val="24"/>
          <w:szCs w:val="24"/>
        </w:rPr>
        <w:t>%</w:t>
      </w:r>
      <w:r w:rsidR="003133B2">
        <w:rPr>
          <w:rFonts w:ascii="Times New Roman" w:hAnsi="Times New Roman" w:cs="Times New Roman"/>
          <w:sz w:val="24"/>
          <w:szCs w:val="24"/>
        </w:rPr>
        <w:t xml:space="preserve"> </w:t>
      </w:r>
      <w:r w:rsidR="00AA4C0F">
        <w:rPr>
          <w:rFonts w:ascii="Times New Roman" w:hAnsi="Times New Roman" w:cs="Times New Roman"/>
          <w:sz w:val="24"/>
          <w:szCs w:val="24"/>
        </w:rPr>
        <w:t>zuba</w:t>
      </w:r>
      <w:r>
        <w:rPr>
          <w:rFonts w:ascii="Times New Roman" w:hAnsi="Times New Roman" w:cs="Times New Roman"/>
          <w:sz w:val="24"/>
          <w:szCs w:val="24"/>
        </w:rPr>
        <w:t xml:space="preserve"> </w:t>
      </w:r>
      <w:r w:rsidR="00323263">
        <w:rPr>
          <w:rFonts w:ascii="Times New Roman" w:hAnsi="Times New Roman" w:cs="Times New Roman"/>
          <w:sz w:val="24"/>
          <w:szCs w:val="24"/>
        </w:rPr>
        <w:t>(tablica 11.)</w:t>
      </w:r>
    </w:p>
    <w:p w:rsidR="0028710C" w:rsidRDefault="0028710C" w:rsidP="001252C8">
      <w:pPr>
        <w:tabs>
          <w:tab w:val="left" w:pos="1215"/>
        </w:tabs>
        <w:spacing w:line="360" w:lineRule="auto"/>
        <w:rPr>
          <w:rFonts w:ascii="Times New Roman" w:hAnsi="Times New Roman" w:cs="Times New Roman"/>
          <w:sz w:val="24"/>
          <w:szCs w:val="24"/>
        </w:rPr>
      </w:pPr>
    </w:p>
    <w:p w:rsidR="0028710C" w:rsidRPr="009E253E" w:rsidRDefault="00C23952" w:rsidP="001252C8">
      <w:pPr>
        <w:tabs>
          <w:tab w:val="left" w:pos="1215"/>
        </w:tabs>
        <w:spacing w:line="360" w:lineRule="auto"/>
        <w:rPr>
          <w:rFonts w:ascii="Times New Roman" w:hAnsi="Times New Roman" w:cs="Times New Roman"/>
          <w:i/>
          <w:sz w:val="24"/>
          <w:szCs w:val="24"/>
        </w:rPr>
      </w:pPr>
      <w:r w:rsidRPr="009E253E">
        <w:rPr>
          <w:rFonts w:ascii="Times New Roman" w:hAnsi="Times New Roman" w:cs="Times New Roman"/>
          <w:i/>
          <w:sz w:val="24"/>
          <w:szCs w:val="24"/>
        </w:rPr>
        <w:t>Tabl</w:t>
      </w:r>
      <w:r w:rsidR="00323263" w:rsidRPr="009E253E">
        <w:rPr>
          <w:rFonts w:ascii="Times New Roman" w:hAnsi="Times New Roman" w:cs="Times New Roman"/>
          <w:i/>
          <w:sz w:val="24"/>
          <w:szCs w:val="24"/>
        </w:rPr>
        <w:t>ica 11</w:t>
      </w:r>
      <w:r w:rsidRPr="009E253E">
        <w:rPr>
          <w:rFonts w:ascii="Times New Roman" w:hAnsi="Times New Roman" w:cs="Times New Roman"/>
          <w:i/>
          <w:sz w:val="24"/>
          <w:szCs w:val="24"/>
        </w:rPr>
        <w:t>. Prikaz abrazije</w:t>
      </w:r>
    </w:p>
    <w:tbl>
      <w:tblPr>
        <w:tblW w:w="5000" w:type="pct"/>
        <w:tblLook w:val="04A0"/>
      </w:tblPr>
      <w:tblGrid>
        <w:gridCol w:w="1431"/>
        <w:gridCol w:w="1516"/>
        <w:gridCol w:w="1440"/>
        <w:gridCol w:w="1194"/>
        <w:gridCol w:w="1209"/>
        <w:gridCol w:w="808"/>
        <w:gridCol w:w="1690"/>
      </w:tblGrid>
      <w:tr w:rsidR="009E253E" w:rsidRPr="00323263" w:rsidTr="009E253E">
        <w:trPr>
          <w:trHeight w:val="300"/>
        </w:trPr>
        <w:tc>
          <w:tcPr>
            <w:tcW w:w="1586" w:type="pct"/>
            <w:gridSpan w:val="2"/>
            <w:vMerge w:val="restart"/>
            <w:tcBorders>
              <w:top w:val="single" w:sz="4" w:space="0" w:color="auto"/>
              <w:left w:val="single" w:sz="4" w:space="0" w:color="auto"/>
              <w:right w:val="single" w:sz="4" w:space="0" w:color="auto"/>
            </w:tcBorders>
            <w:shd w:val="clear" w:color="auto" w:fill="auto"/>
            <w:noWrap/>
            <w:hideMark/>
          </w:tcPr>
          <w:p w:rsidR="009E253E" w:rsidRPr="00323263" w:rsidRDefault="009E253E" w:rsidP="002568FE">
            <w:pPr>
              <w:spacing w:after="0" w:line="240" w:lineRule="auto"/>
              <w:jc w:val="center"/>
              <w:rPr>
                <w:rFonts w:ascii="Times New Roman" w:eastAsia="Times New Roman" w:hAnsi="Times New Roman" w:cs="Times New Roman"/>
                <w:color w:val="000000"/>
                <w:sz w:val="20"/>
                <w:szCs w:val="20"/>
              </w:rPr>
            </w:pPr>
          </w:p>
        </w:tc>
        <w:tc>
          <w:tcPr>
            <w:tcW w:w="3414" w:type="pct"/>
            <w:gridSpan w:val="5"/>
            <w:tcBorders>
              <w:top w:val="single" w:sz="4" w:space="0" w:color="auto"/>
              <w:left w:val="single" w:sz="4" w:space="0" w:color="auto"/>
              <w:bottom w:val="single" w:sz="4" w:space="0" w:color="auto"/>
              <w:right w:val="single" w:sz="4" w:space="0" w:color="auto"/>
            </w:tcBorders>
            <w:shd w:val="clear" w:color="auto" w:fill="auto"/>
            <w:noWrap/>
            <w:hideMark/>
          </w:tcPr>
          <w:p w:rsidR="009E253E" w:rsidRPr="00323263" w:rsidRDefault="009E253E" w:rsidP="002568F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Stupanj abrazije</w:t>
            </w:r>
          </w:p>
        </w:tc>
      </w:tr>
      <w:tr w:rsidR="009E253E" w:rsidRPr="00323263" w:rsidTr="009E253E">
        <w:trPr>
          <w:trHeight w:val="300"/>
        </w:trPr>
        <w:tc>
          <w:tcPr>
            <w:tcW w:w="1586" w:type="pct"/>
            <w:gridSpan w:val="2"/>
            <w:vMerge/>
            <w:tcBorders>
              <w:left w:val="single" w:sz="4" w:space="0" w:color="auto"/>
              <w:bottom w:val="single" w:sz="4" w:space="0" w:color="auto"/>
              <w:right w:val="single" w:sz="4" w:space="0" w:color="auto"/>
            </w:tcBorders>
            <w:shd w:val="clear" w:color="auto" w:fill="auto"/>
            <w:noWrap/>
            <w:hideMark/>
          </w:tcPr>
          <w:p w:rsidR="009E253E" w:rsidRPr="00323263" w:rsidRDefault="009E253E" w:rsidP="002568FE">
            <w:pPr>
              <w:spacing w:after="0" w:line="240" w:lineRule="auto"/>
              <w:jc w:val="center"/>
              <w:rPr>
                <w:rFonts w:ascii="Times New Roman" w:eastAsia="Times New Roman" w:hAnsi="Times New Roman" w:cs="Times New Roman"/>
                <w:color w:val="000000"/>
                <w:sz w:val="20"/>
                <w:szCs w:val="20"/>
              </w:rPr>
            </w:pPr>
          </w:p>
        </w:tc>
        <w:tc>
          <w:tcPr>
            <w:tcW w:w="775" w:type="pct"/>
            <w:tcBorders>
              <w:top w:val="single" w:sz="4" w:space="0" w:color="auto"/>
              <w:left w:val="single" w:sz="4" w:space="0" w:color="auto"/>
              <w:bottom w:val="single" w:sz="4" w:space="0" w:color="auto"/>
              <w:right w:val="single" w:sz="4" w:space="0" w:color="auto"/>
            </w:tcBorders>
            <w:shd w:val="clear" w:color="auto" w:fill="auto"/>
            <w:noWrap/>
            <w:hideMark/>
          </w:tcPr>
          <w:p w:rsidR="009E253E" w:rsidRPr="00323263"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1</w:t>
            </w:r>
          </w:p>
        </w:tc>
        <w:tc>
          <w:tcPr>
            <w:tcW w:w="643" w:type="pct"/>
            <w:tcBorders>
              <w:top w:val="single" w:sz="4" w:space="0" w:color="auto"/>
              <w:left w:val="single" w:sz="4" w:space="0" w:color="auto"/>
              <w:bottom w:val="single" w:sz="4" w:space="0" w:color="auto"/>
              <w:right w:val="single" w:sz="4" w:space="0" w:color="auto"/>
            </w:tcBorders>
            <w:shd w:val="clear" w:color="auto" w:fill="auto"/>
          </w:tcPr>
          <w:p w:rsidR="009E253E" w:rsidRPr="00323263"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2</w:t>
            </w:r>
          </w:p>
        </w:tc>
        <w:tc>
          <w:tcPr>
            <w:tcW w:w="651" w:type="pct"/>
            <w:tcBorders>
              <w:top w:val="single" w:sz="4" w:space="0" w:color="auto"/>
              <w:left w:val="single" w:sz="4" w:space="0" w:color="auto"/>
              <w:bottom w:val="single" w:sz="4" w:space="0" w:color="auto"/>
              <w:right w:val="single" w:sz="4" w:space="0" w:color="auto"/>
            </w:tcBorders>
            <w:shd w:val="clear" w:color="auto" w:fill="auto"/>
          </w:tcPr>
          <w:p w:rsidR="009E253E" w:rsidRPr="00323263"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3</w:t>
            </w: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9E253E" w:rsidRPr="00323263"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4</w:t>
            </w:r>
          </w:p>
        </w:tc>
        <w:tc>
          <w:tcPr>
            <w:tcW w:w="910" w:type="pct"/>
            <w:tcBorders>
              <w:top w:val="single" w:sz="4" w:space="0" w:color="auto"/>
              <w:left w:val="single" w:sz="4" w:space="0" w:color="auto"/>
              <w:bottom w:val="single" w:sz="4" w:space="0" w:color="auto"/>
              <w:right w:val="single" w:sz="4" w:space="0" w:color="auto"/>
            </w:tcBorders>
            <w:shd w:val="clear" w:color="auto" w:fill="auto"/>
          </w:tcPr>
          <w:p w:rsidR="009E253E" w:rsidRPr="00323263" w:rsidRDefault="009E253E" w:rsidP="002568FE">
            <w:pPr>
              <w:spacing w:after="0" w:line="240" w:lineRule="auto"/>
              <w:jc w:val="center"/>
              <w:rPr>
                <w:rFonts w:ascii="Times New Roman" w:hAnsi="Times New Roman" w:cs="Times New Roman"/>
                <w:sz w:val="20"/>
                <w:szCs w:val="20"/>
              </w:rPr>
            </w:pPr>
            <w:r w:rsidRPr="00323263">
              <w:rPr>
                <w:rFonts w:ascii="Times New Roman" w:hAnsi="Times New Roman" w:cs="Times New Roman"/>
                <w:sz w:val="20"/>
                <w:szCs w:val="20"/>
              </w:rPr>
              <w:t>Ukupno</w:t>
            </w:r>
          </w:p>
        </w:tc>
      </w:tr>
      <w:tr w:rsidR="009E253E" w:rsidRPr="00323263" w:rsidTr="009E253E">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hideMark/>
          </w:tcPr>
          <w:p w:rsidR="009E253E" w:rsidRPr="00323263"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djeca</w:t>
            </w:r>
          </w:p>
        </w:tc>
        <w:tc>
          <w:tcPr>
            <w:tcW w:w="816" w:type="pct"/>
            <w:tcBorders>
              <w:top w:val="single" w:sz="4" w:space="0" w:color="auto"/>
              <w:left w:val="single" w:sz="4" w:space="0" w:color="auto"/>
              <w:bottom w:val="single" w:sz="4" w:space="0" w:color="auto"/>
              <w:right w:val="single" w:sz="4" w:space="0" w:color="auto"/>
            </w:tcBorders>
            <w:shd w:val="clear" w:color="auto" w:fill="auto"/>
            <w:noWrap/>
            <w:hideMark/>
          </w:tcPr>
          <w:p w:rsidR="009E253E" w:rsidRPr="00323263"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0-14</w:t>
            </w:r>
          </w:p>
        </w:tc>
        <w:tc>
          <w:tcPr>
            <w:tcW w:w="775" w:type="pct"/>
            <w:tcBorders>
              <w:top w:val="single" w:sz="4" w:space="0" w:color="auto"/>
              <w:left w:val="single" w:sz="4" w:space="0" w:color="auto"/>
              <w:bottom w:val="single" w:sz="4" w:space="0" w:color="auto"/>
              <w:right w:val="single" w:sz="4" w:space="0" w:color="auto"/>
            </w:tcBorders>
            <w:shd w:val="clear" w:color="auto" w:fill="auto"/>
            <w:noWrap/>
            <w:hideMark/>
          </w:tcPr>
          <w:p w:rsidR="002568FE"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31</w:t>
            </w:r>
          </w:p>
          <w:p w:rsidR="009E253E" w:rsidRPr="00323263" w:rsidRDefault="002568FE" w:rsidP="002568F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9E253E" w:rsidRPr="00323263">
              <w:rPr>
                <w:rFonts w:ascii="Times New Roman" w:eastAsia="Times New Roman" w:hAnsi="Times New Roman" w:cs="Times New Roman"/>
                <w:color w:val="000000"/>
                <w:sz w:val="20"/>
                <w:szCs w:val="20"/>
              </w:rPr>
              <w:t>96,9%)</w:t>
            </w:r>
          </w:p>
        </w:tc>
        <w:tc>
          <w:tcPr>
            <w:tcW w:w="643" w:type="pct"/>
            <w:tcBorders>
              <w:top w:val="single" w:sz="4" w:space="0" w:color="auto"/>
              <w:left w:val="single" w:sz="4" w:space="0" w:color="auto"/>
              <w:bottom w:val="single" w:sz="4" w:space="0" w:color="auto"/>
              <w:right w:val="single" w:sz="4" w:space="0" w:color="auto"/>
            </w:tcBorders>
            <w:shd w:val="clear" w:color="auto" w:fill="auto"/>
          </w:tcPr>
          <w:p w:rsidR="002568FE"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1</w:t>
            </w:r>
          </w:p>
          <w:p w:rsidR="009E253E" w:rsidRPr="00323263" w:rsidRDefault="002568FE" w:rsidP="002568F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9E253E" w:rsidRPr="00323263">
              <w:rPr>
                <w:rFonts w:ascii="Times New Roman" w:eastAsia="Times New Roman" w:hAnsi="Times New Roman" w:cs="Times New Roman"/>
                <w:color w:val="000000"/>
                <w:sz w:val="20"/>
                <w:szCs w:val="20"/>
              </w:rPr>
              <w:t>3,1%)</w:t>
            </w:r>
          </w:p>
        </w:tc>
        <w:tc>
          <w:tcPr>
            <w:tcW w:w="651" w:type="pct"/>
            <w:tcBorders>
              <w:top w:val="single" w:sz="4" w:space="0" w:color="auto"/>
              <w:left w:val="single" w:sz="4" w:space="0" w:color="auto"/>
              <w:bottom w:val="single" w:sz="4" w:space="0" w:color="auto"/>
              <w:right w:val="single" w:sz="4" w:space="0" w:color="auto"/>
            </w:tcBorders>
            <w:shd w:val="clear" w:color="auto" w:fill="auto"/>
          </w:tcPr>
          <w:p w:rsidR="002568FE"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0</w:t>
            </w:r>
          </w:p>
          <w:p w:rsidR="009E253E" w:rsidRPr="00323263" w:rsidRDefault="002568FE" w:rsidP="002568F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9E253E" w:rsidRPr="00323263">
              <w:rPr>
                <w:rFonts w:ascii="Times New Roman" w:eastAsia="Times New Roman" w:hAnsi="Times New Roman" w:cs="Times New Roman"/>
                <w:color w:val="000000"/>
                <w:sz w:val="20"/>
                <w:szCs w:val="20"/>
              </w:rPr>
              <w:t>0%)</w:t>
            </w: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2568FE"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0</w:t>
            </w:r>
          </w:p>
          <w:p w:rsidR="009E253E" w:rsidRPr="00323263" w:rsidRDefault="002568FE" w:rsidP="002568F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9E253E" w:rsidRPr="00323263">
              <w:rPr>
                <w:rFonts w:ascii="Times New Roman" w:eastAsia="Times New Roman" w:hAnsi="Times New Roman" w:cs="Times New Roman"/>
                <w:color w:val="000000"/>
                <w:sz w:val="20"/>
                <w:szCs w:val="20"/>
              </w:rPr>
              <w:t>0%)</w:t>
            </w:r>
          </w:p>
        </w:tc>
        <w:tc>
          <w:tcPr>
            <w:tcW w:w="910" w:type="pct"/>
            <w:tcBorders>
              <w:top w:val="single" w:sz="4" w:space="0" w:color="auto"/>
              <w:left w:val="single" w:sz="4" w:space="0" w:color="auto"/>
              <w:bottom w:val="single" w:sz="4" w:space="0" w:color="auto"/>
              <w:right w:val="single" w:sz="4" w:space="0" w:color="auto"/>
            </w:tcBorders>
            <w:shd w:val="clear" w:color="auto" w:fill="auto"/>
          </w:tcPr>
          <w:p w:rsidR="002568FE" w:rsidRDefault="009E253E" w:rsidP="002568FE">
            <w:pPr>
              <w:spacing w:after="0" w:line="240" w:lineRule="auto"/>
              <w:jc w:val="center"/>
              <w:rPr>
                <w:rFonts w:ascii="Times New Roman" w:hAnsi="Times New Roman" w:cs="Times New Roman"/>
                <w:sz w:val="20"/>
                <w:szCs w:val="20"/>
              </w:rPr>
            </w:pPr>
            <w:r w:rsidRPr="00323263">
              <w:rPr>
                <w:rFonts w:ascii="Times New Roman" w:hAnsi="Times New Roman" w:cs="Times New Roman"/>
                <w:sz w:val="20"/>
                <w:szCs w:val="20"/>
              </w:rPr>
              <w:t xml:space="preserve">32 </w:t>
            </w:r>
          </w:p>
          <w:p w:rsidR="009E253E" w:rsidRPr="00323263" w:rsidRDefault="009E253E" w:rsidP="002568FE">
            <w:pPr>
              <w:spacing w:after="0" w:line="240" w:lineRule="auto"/>
              <w:jc w:val="center"/>
              <w:rPr>
                <w:rFonts w:ascii="Times New Roman" w:hAnsi="Times New Roman" w:cs="Times New Roman"/>
                <w:sz w:val="20"/>
                <w:szCs w:val="20"/>
              </w:rPr>
            </w:pPr>
            <w:r w:rsidRPr="00323263">
              <w:rPr>
                <w:rFonts w:ascii="Times New Roman" w:hAnsi="Times New Roman" w:cs="Times New Roman"/>
                <w:sz w:val="20"/>
                <w:szCs w:val="20"/>
              </w:rPr>
              <w:t>(100%)</w:t>
            </w:r>
          </w:p>
        </w:tc>
      </w:tr>
      <w:tr w:rsidR="009E253E" w:rsidRPr="00323263" w:rsidTr="009E253E">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hideMark/>
          </w:tcPr>
          <w:p w:rsidR="009E253E" w:rsidRPr="00323263"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žene</w:t>
            </w:r>
          </w:p>
        </w:tc>
        <w:tc>
          <w:tcPr>
            <w:tcW w:w="816" w:type="pct"/>
            <w:tcBorders>
              <w:top w:val="single" w:sz="4" w:space="0" w:color="auto"/>
              <w:left w:val="single" w:sz="4" w:space="0" w:color="auto"/>
              <w:bottom w:val="single" w:sz="4" w:space="0" w:color="auto"/>
              <w:right w:val="single" w:sz="4" w:space="0" w:color="auto"/>
            </w:tcBorders>
            <w:shd w:val="clear" w:color="auto" w:fill="auto"/>
            <w:noWrap/>
            <w:hideMark/>
          </w:tcPr>
          <w:p w:rsidR="009E253E" w:rsidRPr="00323263"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15-29</w:t>
            </w:r>
          </w:p>
        </w:tc>
        <w:tc>
          <w:tcPr>
            <w:tcW w:w="775" w:type="pct"/>
            <w:tcBorders>
              <w:top w:val="single" w:sz="4" w:space="0" w:color="auto"/>
              <w:left w:val="single" w:sz="4" w:space="0" w:color="auto"/>
              <w:bottom w:val="single" w:sz="4" w:space="0" w:color="auto"/>
              <w:right w:val="single" w:sz="4" w:space="0" w:color="auto"/>
            </w:tcBorders>
            <w:shd w:val="clear" w:color="auto" w:fill="auto"/>
            <w:noWrap/>
            <w:hideMark/>
          </w:tcPr>
          <w:p w:rsidR="002568FE"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126</w:t>
            </w:r>
          </w:p>
          <w:p w:rsidR="009E253E" w:rsidRPr="00323263" w:rsidRDefault="002568FE" w:rsidP="002568F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9E253E" w:rsidRPr="00323263">
              <w:rPr>
                <w:rFonts w:ascii="Times New Roman" w:eastAsia="Times New Roman" w:hAnsi="Times New Roman" w:cs="Times New Roman"/>
                <w:color w:val="000000"/>
                <w:sz w:val="20"/>
                <w:szCs w:val="20"/>
              </w:rPr>
              <w:t>64,3%)</w:t>
            </w:r>
          </w:p>
        </w:tc>
        <w:tc>
          <w:tcPr>
            <w:tcW w:w="643" w:type="pct"/>
            <w:tcBorders>
              <w:top w:val="single" w:sz="4" w:space="0" w:color="auto"/>
              <w:left w:val="single" w:sz="4" w:space="0" w:color="auto"/>
              <w:bottom w:val="single" w:sz="4" w:space="0" w:color="auto"/>
              <w:right w:val="single" w:sz="4" w:space="0" w:color="auto"/>
            </w:tcBorders>
            <w:shd w:val="clear" w:color="auto" w:fill="auto"/>
          </w:tcPr>
          <w:p w:rsidR="002568FE"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56</w:t>
            </w:r>
          </w:p>
          <w:p w:rsidR="009E253E" w:rsidRPr="00323263" w:rsidRDefault="002568FE" w:rsidP="002568F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9E253E" w:rsidRPr="00323263">
              <w:rPr>
                <w:rFonts w:ascii="Times New Roman" w:eastAsia="Times New Roman" w:hAnsi="Times New Roman" w:cs="Times New Roman"/>
                <w:color w:val="000000"/>
                <w:sz w:val="20"/>
                <w:szCs w:val="20"/>
              </w:rPr>
              <w:t>28,6%)</w:t>
            </w:r>
          </w:p>
        </w:tc>
        <w:tc>
          <w:tcPr>
            <w:tcW w:w="651" w:type="pct"/>
            <w:tcBorders>
              <w:top w:val="single" w:sz="4" w:space="0" w:color="auto"/>
              <w:left w:val="single" w:sz="4" w:space="0" w:color="auto"/>
              <w:bottom w:val="single" w:sz="4" w:space="0" w:color="auto"/>
              <w:right w:val="single" w:sz="4" w:space="0" w:color="auto"/>
            </w:tcBorders>
            <w:shd w:val="clear" w:color="auto" w:fill="auto"/>
          </w:tcPr>
          <w:p w:rsidR="002568FE"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14</w:t>
            </w:r>
          </w:p>
          <w:p w:rsidR="009E253E" w:rsidRPr="00323263" w:rsidRDefault="002568FE" w:rsidP="002568F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9E253E" w:rsidRPr="00323263">
              <w:rPr>
                <w:rFonts w:ascii="Times New Roman" w:eastAsia="Times New Roman" w:hAnsi="Times New Roman" w:cs="Times New Roman"/>
                <w:color w:val="000000"/>
                <w:sz w:val="20"/>
                <w:szCs w:val="20"/>
              </w:rPr>
              <w:t>7,1%)</w:t>
            </w: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2568FE"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0</w:t>
            </w:r>
          </w:p>
          <w:p w:rsidR="009E253E" w:rsidRPr="00323263" w:rsidRDefault="002568FE" w:rsidP="002568F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9E253E" w:rsidRPr="00323263">
              <w:rPr>
                <w:rFonts w:ascii="Times New Roman" w:eastAsia="Times New Roman" w:hAnsi="Times New Roman" w:cs="Times New Roman"/>
                <w:color w:val="000000"/>
                <w:sz w:val="20"/>
                <w:szCs w:val="20"/>
              </w:rPr>
              <w:t>0%)</w:t>
            </w:r>
          </w:p>
        </w:tc>
        <w:tc>
          <w:tcPr>
            <w:tcW w:w="910" w:type="pct"/>
            <w:tcBorders>
              <w:top w:val="single" w:sz="4" w:space="0" w:color="auto"/>
              <w:left w:val="single" w:sz="4" w:space="0" w:color="auto"/>
              <w:bottom w:val="single" w:sz="4" w:space="0" w:color="auto"/>
              <w:right w:val="single" w:sz="4" w:space="0" w:color="auto"/>
            </w:tcBorders>
            <w:shd w:val="clear" w:color="auto" w:fill="auto"/>
          </w:tcPr>
          <w:p w:rsidR="002568FE" w:rsidRDefault="009E253E" w:rsidP="002568FE">
            <w:pPr>
              <w:spacing w:after="0" w:line="240" w:lineRule="auto"/>
              <w:jc w:val="center"/>
              <w:rPr>
                <w:rFonts w:ascii="Times New Roman" w:hAnsi="Times New Roman" w:cs="Times New Roman"/>
                <w:sz w:val="20"/>
                <w:szCs w:val="20"/>
              </w:rPr>
            </w:pPr>
            <w:r w:rsidRPr="00323263">
              <w:rPr>
                <w:rFonts w:ascii="Times New Roman" w:hAnsi="Times New Roman" w:cs="Times New Roman"/>
                <w:sz w:val="20"/>
                <w:szCs w:val="20"/>
              </w:rPr>
              <w:t>196</w:t>
            </w:r>
          </w:p>
          <w:p w:rsidR="009E253E" w:rsidRPr="00323263" w:rsidRDefault="009E253E" w:rsidP="002568FE">
            <w:pPr>
              <w:spacing w:after="0" w:line="240" w:lineRule="auto"/>
              <w:jc w:val="center"/>
              <w:rPr>
                <w:rFonts w:ascii="Times New Roman" w:hAnsi="Times New Roman" w:cs="Times New Roman"/>
                <w:sz w:val="20"/>
                <w:szCs w:val="20"/>
              </w:rPr>
            </w:pPr>
            <w:r w:rsidRPr="00323263">
              <w:rPr>
                <w:rFonts w:ascii="Times New Roman" w:hAnsi="Times New Roman" w:cs="Times New Roman"/>
                <w:sz w:val="20"/>
                <w:szCs w:val="20"/>
              </w:rPr>
              <w:t xml:space="preserve"> (100%)</w:t>
            </w:r>
          </w:p>
        </w:tc>
      </w:tr>
      <w:tr w:rsidR="009E253E" w:rsidRPr="00323263" w:rsidTr="009E253E">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hideMark/>
          </w:tcPr>
          <w:p w:rsidR="009E253E" w:rsidRPr="00323263"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žene</w:t>
            </w:r>
          </w:p>
        </w:tc>
        <w:tc>
          <w:tcPr>
            <w:tcW w:w="816" w:type="pct"/>
            <w:tcBorders>
              <w:top w:val="single" w:sz="4" w:space="0" w:color="auto"/>
              <w:left w:val="single" w:sz="4" w:space="0" w:color="auto"/>
              <w:bottom w:val="single" w:sz="4" w:space="0" w:color="auto"/>
              <w:right w:val="single" w:sz="4" w:space="0" w:color="auto"/>
            </w:tcBorders>
            <w:shd w:val="clear" w:color="auto" w:fill="auto"/>
            <w:noWrap/>
            <w:hideMark/>
          </w:tcPr>
          <w:p w:rsidR="009E253E" w:rsidRPr="00323263"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30-44</w:t>
            </w:r>
          </w:p>
        </w:tc>
        <w:tc>
          <w:tcPr>
            <w:tcW w:w="775" w:type="pct"/>
            <w:tcBorders>
              <w:top w:val="single" w:sz="4" w:space="0" w:color="auto"/>
              <w:left w:val="single" w:sz="4" w:space="0" w:color="auto"/>
              <w:bottom w:val="single" w:sz="4" w:space="0" w:color="auto"/>
              <w:right w:val="single" w:sz="4" w:space="0" w:color="auto"/>
            </w:tcBorders>
            <w:shd w:val="clear" w:color="auto" w:fill="auto"/>
            <w:noWrap/>
            <w:hideMark/>
          </w:tcPr>
          <w:p w:rsidR="002568FE"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118</w:t>
            </w:r>
          </w:p>
          <w:p w:rsidR="009E253E" w:rsidRPr="00323263" w:rsidRDefault="002568FE" w:rsidP="002568F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9E253E" w:rsidRPr="00323263">
              <w:rPr>
                <w:rFonts w:ascii="Times New Roman" w:eastAsia="Times New Roman" w:hAnsi="Times New Roman" w:cs="Times New Roman"/>
                <w:color w:val="000000"/>
                <w:sz w:val="20"/>
                <w:szCs w:val="20"/>
              </w:rPr>
              <w:t>54,4%)</w:t>
            </w:r>
          </w:p>
        </w:tc>
        <w:tc>
          <w:tcPr>
            <w:tcW w:w="643" w:type="pct"/>
            <w:tcBorders>
              <w:top w:val="single" w:sz="4" w:space="0" w:color="auto"/>
              <w:left w:val="single" w:sz="4" w:space="0" w:color="auto"/>
              <w:bottom w:val="single" w:sz="4" w:space="0" w:color="auto"/>
              <w:right w:val="single" w:sz="4" w:space="0" w:color="auto"/>
            </w:tcBorders>
            <w:shd w:val="clear" w:color="auto" w:fill="auto"/>
          </w:tcPr>
          <w:p w:rsidR="002568FE"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74</w:t>
            </w:r>
          </w:p>
          <w:p w:rsidR="009E253E" w:rsidRPr="00323263" w:rsidRDefault="002568FE" w:rsidP="002568F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9E253E" w:rsidRPr="00323263">
              <w:rPr>
                <w:rFonts w:ascii="Times New Roman" w:eastAsia="Times New Roman" w:hAnsi="Times New Roman" w:cs="Times New Roman"/>
                <w:color w:val="000000"/>
                <w:sz w:val="20"/>
                <w:szCs w:val="20"/>
              </w:rPr>
              <w:t>34,1%)</w:t>
            </w:r>
          </w:p>
        </w:tc>
        <w:tc>
          <w:tcPr>
            <w:tcW w:w="651" w:type="pct"/>
            <w:tcBorders>
              <w:top w:val="single" w:sz="4" w:space="0" w:color="auto"/>
              <w:left w:val="single" w:sz="4" w:space="0" w:color="auto"/>
              <w:bottom w:val="single" w:sz="4" w:space="0" w:color="auto"/>
              <w:right w:val="single" w:sz="4" w:space="0" w:color="auto"/>
            </w:tcBorders>
            <w:shd w:val="clear" w:color="auto" w:fill="auto"/>
          </w:tcPr>
          <w:p w:rsidR="002568FE"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24</w:t>
            </w:r>
          </w:p>
          <w:p w:rsidR="009E253E" w:rsidRPr="00323263" w:rsidRDefault="002568FE" w:rsidP="002568F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9E253E" w:rsidRPr="00323263">
              <w:rPr>
                <w:rFonts w:ascii="Times New Roman" w:eastAsia="Times New Roman" w:hAnsi="Times New Roman" w:cs="Times New Roman"/>
                <w:color w:val="000000"/>
                <w:sz w:val="20"/>
                <w:szCs w:val="20"/>
              </w:rPr>
              <w:t>11,1%)</w:t>
            </w: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2568FE"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1</w:t>
            </w:r>
          </w:p>
          <w:p w:rsidR="009E253E" w:rsidRPr="00323263" w:rsidRDefault="002568FE" w:rsidP="002568F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9E253E" w:rsidRPr="00323263">
              <w:rPr>
                <w:rFonts w:ascii="Times New Roman" w:eastAsia="Times New Roman" w:hAnsi="Times New Roman" w:cs="Times New Roman"/>
                <w:color w:val="000000"/>
                <w:sz w:val="20"/>
                <w:szCs w:val="20"/>
              </w:rPr>
              <w:t>0,5%)</w:t>
            </w:r>
          </w:p>
        </w:tc>
        <w:tc>
          <w:tcPr>
            <w:tcW w:w="910" w:type="pct"/>
            <w:tcBorders>
              <w:top w:val="single" w:sz="4" w:space="0" w:color="auto"/>
              <w:left w:val="single" w:sz="4" w:space="0" w:color="auto"/>
              <w:bottom w:val="single" w:sz="4" w:space="0" w:color="auto"/>
              <w:right w:val="single" w:sz="4" w:space="0" w:color="auto"/>
            </w:tcBorders>
            <w:shd w:val="clear" w:color="auto" w:fill="auto"/>
          </w:tcPr>
          <w:p w:rsidR="002568FE" w:rsidRDefault="009E253E" w:rsidP="002568FE">
            <w:pPr>
              <w:spacing w:after="0" w:line="240" w:lineRule="auto"/>
              <w:jc w:val="center"/>
              <w:rPr>
                <w:rFonts w:ascii="Times New Roman" w:hAnsi="Times New Roman" w:cs="Times New Roman"/>
                <w:sz w:val="20"/>
                <w:szCs w:val="20"/>
              </w:rPr>
            </w:pPr>
            <w:r w:rsidRPr="00323263">
              <w:rPr>
                <w:rFonts w:ascii="Times New Roman" w:hAnsi="Times New Roman" w:cs="Times New Roman"/>
                <w:sz w:val="20"/>
                <w:szCs w:val="20"/>
              </w:rPr>
              <w:t xml:space="preserve">217 </w:t>
            </w:r>
          </w:p>
          <w:p w:rsidR="009E253E" w:rsidRPr="00323263" w:rsidRDefault="009E253E" w:rsidP="002568FE">
            <w:pPr>
              <w:spacing w:after="0" w:line="240" w:lineRule="auto"/>
              <w:jc w:val="center"/>
              <w:rPr>
                <w:rFonts w:ascii="Times New Roman" w:hAnsi="Times New Roman" w:cs="Times New Roman"/>
                <w:sz w:val="20"/>
                <w:szCs w:val="20"/>
              </w:rPr>
            </w:pPr>
            <w:r w:rsidRPr="00323263">
              <w:rPr>
                <w:rFonts w:ascii="Times New Roman" w:hAnsi="Times New Roman" w:cs="Times New Roman"/>
                <w:sz w:val="20"/>
                <w:szCs w:val="20"/>
              </w:rPr>
              <w:t>(100%)</w:t>
            </w:r>
          </w:p>
        </w:tc>
      </w:tr>
      <w:tr w:rsidR="009E253E" w:rsidRPr="00323263" w:rsidTr="009E253E">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hideMark/>
          </w:tcPr>
          <w:p w:rsidR="009E253E" w:rsidRPr="00323263"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žene</w:t>
            </w:r>
          </w:p>
        </w:tc>
        <w:tc>
          <w:tcPr>
            <w:tcW w:w="816" w:type="pct"/>
            <w:tcBorders>
              <w:top w:val="single" w:sz="4" w:space="0" w:color="auto"/>
              <w:left w:val="single" w:sz="4" w:space="0" w:color="auto"/>
              <w:bottom w:val="single" w:sz="4" w:space="0" w:color="auto"/>
              <w:right w:val="single" w:sz="4" w:space="0" w:color="auto"/>
            </w:tcBorders>
            <w:shd w:val="clear" w:color="auto" w:fill="auto"/>
            <w:noWrap/>
            <w:hideMark/>
          </w:tcPr>
          <w:p w:rsidR="009E253E" w:rsidRPr="00323263"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45+</w:t>
            </w:r>
          </w:p>
        </w:tc>
        <w:tc>
          <w:tcPr>
            <w:tcW w:w="775" w:type="pct"/>
            <w:tcBorders>
              <w:top w:val="single" w:sz="4" w:space="0" w:color="auto"/>
              <w:left w:val="single" w:sz="4" w:space="0" w:color="auto"/>
              <w:bottom w:val="single" w:sz="4" w:space="0" w:color="auto"/>
              <w:right w:val="single" w:sz="4" w:space="0" w:color="auto"/>
            </w:tcBorders>
            <w:shd w:val="clear" w:color="auto" w:fill="auto"/>
            <w:noWrap/>
            <w:hideMark/>
          </w:tcPr>
          <w:p w:rsidR="002568FE"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150</w:t>
            </w:r>
          </w:p>
          <w:p w:rsidR="009E253E" w:rsidRPr="00323263" w:rsidRDefault="002568FE" w:rsidP="002568F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9E253E" w:rsidRPr="00323263">
              <w:rPr>
                <w:rFonts w:ascii="Times New Roman" w:eastAsia="Times New Roman" w:hAnsi="Times New Roman" w:cs="Times New Roman"/>
                <w:color w:val="000000"/>
                <w:sz w:val="20"/>
                <w:szCs w:val="20"/>
              </w:rPr>
              <w:t>53,9%)</w:t>
            </w:r>
          </w:p>
        </w:tc>
        <w:tc>
          <w:tcPr>
            <w:tcW w:w="643" w:type="pct"/>
            <w:tcBorders>
              <w:top w:val="single" w:sz="4" w:space="0" w:color="auto"/>
              <w:left w:val="single" w:sz="4" w:space="0" w:color="auto"/>
              <w:bottom w:val="single" w:sz="4" w:space="0" w:color="auto"/>
              <w:right w:val="single" w:sz="4" w:space="0" w:color="auto"/>
            </w:tcBorders>
            <w:shd w:val="clear" w:color="auto" w:fill="auto"/>
          </w:tcPr>
          <w:p w:rsidR="002568FE"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90</w:t>
            </w:r>
          </w:p>
          <w:p w:rsidR="009E253E" w:rsidRPr="00323263" w:rsidRDefault="002568FE" w:rsidP="002568F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9E253E" w:rsidRPr="00323263">
              <w:rPr>
                <w:rFonts w:ascii="Times New Roman" w:eastAsia="Times New Roman" w:hAnsi="Times New Roman" w:cs="Times New Roman"/>
                <w:color w:val="000000"/>
                <w:sz w:val="20"/>
                <w:szCs w:val="20"/>
              </w:rPr>
              <w:t>32,4%)</w:t>
            </w:r>
          </w:p>
        </w:tc>
        <w:tc>
          <w:tcPr>
            <w:tcW w:w="651" w:type="pct"/>
            <w:tcBorders>
              <w:top w:val="single" w:sz="4" w:space="0" w:color="auto"/>
              <w:left w:val="single" w:sz="4" w:space="0" w:color="auto"/>
              <w:bottom w:val="single" w:sz="4" w:space="0" w:color="auto"/>
              <w:right w:val="single" w:sz="4" w:space="0" w:color="auto"/>
            </w:tcBorders>
            <w:shd w:val="clear" w:color="auto" w:fill="auto"/>
          </w:tcPr>
          <w:p w:rsidR="002568FE"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34</w:t>
            </w:r>
          </w:p>
          <w:p w:rsidR="009E253E" w:rsidRPr="00323263" w:rsidRDefault="002568FE" w:rsidP="002568F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9E253E" w:rsidRPr="00323263">
              <w:rPr>
                <w:rFonts w:ascii="Times New Roman" w:eastAsia="Times New Roman" w:hAnsi="Times New Roman" w:cs="Times New Roman"/>
                <w:color w:val="000000"/>
                <w:sz w:val="20"/>
                <w:szCs w:val="20"/>
              </w:rPr>
              <w:t>12,2%)</w:t>
            </w: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2568FE"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4</w:t>
            </w:r>
          </w:p>
          <w:p w:rsidR="009E253E" w:rsidRPr="00323263" w:rsidRDefault="002568FE" w:rsidP="002568F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9E253E" w:rsidRPr="00323263">
              <w:rPr>
                <w:rFonts w:ascii="Times New Roman" w:eastAsia="Times New Roman" w:hAnsi="Times New Roman" w:cs="Times New Roman"/>
                <w:color w:val="000000"/>
                <w:sz w:val="20"/>
                <w:szCs w:val="20"/>
              </w:rPr>
              <w:t>1,4%)</w:t>
            </w:r>
          </w:p>
        </w:tc>
        <w:tc>
          <w:tcPr>
            <w:tcW w:w="910" w:type="pct"/>
            <w:tcBorders>
              <w:top w:val="single" w:sz="4" w:space="0" w:color="auto"/>
              <w:left w:val="single" w:sz="4" w:space="0" w:color="auto"/>
              <w:bottom w:val="single" w:sz="4" w:space="0" w:color="auto"/>
              <w:right w:val="single" w:sz="4" w:space="0" w:color="auto"/>
            </w:tcBorders>
            <w:shd w:val="clear" w:color="auto" w:fill="auto"/>
          </w:tcPr>
          <w:p w:rsidR="002568FE" w:rsidRDefault="009E253E" w:rsidP="002568FE">
            <w:pPr>
              <w:spacing w:after="0" w:line="240" w:lineRule="auto"/>
              <w:jc w:val="center"/>
              <w:rPr>
                <w:rFonts w:ascii="Times New Roman" w:hAnsi="Times New Roman" w:cs="Times New Roman"/>
                <w:sz w:val="20"/>
                <w:szCs w:val="20"/>
              </w:rPr>
            </w:pPr>
            <w:r w:rsidRPr="00323263">
              <w:rPr>
                <w:rFonts w:ascii="Times New Roman" w:hAnsi="Times New Roman" w:cs="Times New Roman"/>
                <w:sz w:val="20"/>
                <w:szCs w:val="20"/>
              </w:rPr>
              <w:t xml:space="preserve">278 </w:t>
            </w:r>
          </w:p>
          <w:p w:rsidR="009E253E" w:rsidRPr="00323263" w:rsidRDefault="009E253E" w:rsidP="002568FE">
            <w:pPr>
              <w:spacing w:after="0" w:line="240" w:lineRule="auto"/>
              <w:jc w:val="center"/>
              <w:rPr>
                <w:rFonts w:ascii="Times New Roman" w:hAnsi="Times New Roman" w:cs="Times New Roman"/>
                <w:sz w:val="20"/>
                <w:szCs w:val="20"/>
              </w:rPr>
            </w:pPr>
            <w:r w:rsidRPr="00323263">
              <w:rPr>
                <w:rFonts w:ascii="Times New Roman" w:hAnsi="Times New Roman" w:cs="Times New Roman"/>
                <w:sz w:val="20"/>
                <w:szCs w:val="20"/>
              </w:rPr>
              <w:t>(100%)</w:t>
            </w:r>
          </w:p>
        </w:tc>
      </w:tr>
      <w:tr w:rsidR="009E253E" w:rsidRPr="00323263" w:rsidTr="009E253E">
        <w:trPr>
          <w:trHeight w:val="300"/>
        </w:trPr>
        <w:tc>
          <w:tcPr>
            <w:tcW w:w="1586"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E253E" w:rsidRPr="00323263"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žene ukupno</w:t>
            </w:r>
          </w:p>
        </w:tc>
        <w:tc>
          <w:tcPr>
            <w:tcW w:w="775" w:type="pct"/>
            <w:tcBorders>
              <w:top w:val="single" w:sz="4" w:space="0" w:color="auto"/>
              <w:left w:val="single" w:sz="4" w:space="0" w:color="auto"/>
              <w:bottom w:val="single" w:sz="4" w:space="0" w:color="auto"/>
              <w:right w:val="single" w:sz="4" w:space="0" w:color="auto"/>
            </w:tcBorders>
            <w:shd w:val="clear" w:color="auto" w:fill="auto"/>
            <w:noWrap/>
            <w:hideMark/>
          </w:tcPr>
          <w:p w:rsidR="001A4290"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 xml:space="preserve">394 </w:t>
            </w:r>
          </w:p>
          <w:p w:rsidR="009E253E" w:rsidRPr="00323263"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(57,0%)</w:t>
            </w:r>
          </w:p>
        </w:tc>
        <w:tc>
          <w:tcPr>
            <w:tcW w:w="643" w:type="pct"/>
            <w:tcBorders>
              <w:top w:val="single" w:sz="4" w:space="0" w:color="auto"/>
              <w:left w:val="single" w:sz="4" w:space="0" w:color="auto"/>
              <w:bottom w:val="single" w:sz="4" w:space="0" w:color="auto"/>
              <w:right w:val="single" w:sz="4" w:space="0" w:color="auto"/>
            </w:tcBorders>
            <w:shd w:val="clear" w:color="auto" w:fill="auto"/>
          </w:tcPr>
          <w:p w:rsidR="002568FE"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220</w:t>
            </w:r>
          </w:p>
          <w:p w:rsidR="009E253E" w:rsidRPr="00323263" w:rsidRDefault="002568FE" w:rsidP="002568F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9E253E" w:rsidRPr="00323263">
              <w:rPr>
                <w:rFonts w:ascii="Times New Roman" w:eastAsia="Times New Roman" w:hAnsi="Times New Roman" w:cs="Times New Roman"/>
                <w:color w:val="000000"/>
                <w:sz w:val="20"/>
                <w:szCs w:val="20"/>
              </w:rPr>
              <w:t>31,8%)</w:t>
            </w:r>
          </w:p>
        </w:tc>
        <w:tc>
          <w:tcPr>
            <w:tcW w:w="651" w:type="pct"/>
            <w:tcBorders>
              <w:top w:val="single" w:sz="4" w:space="0" w:color="auto"/>
              <w:left w:val="single" w:sz="4" w:space="0" w:color="auto"/>
              <w:bottom w:val="single" w:sz="4" w:space="0" w:color="auto"/>
              <w:right w:val="single" w:sz="4" w:space="0" w:color="auto"/>
            </w:tcBorders>
            <w:shd w:val="clear" w:color="auto" w:fill="auto"/>
          </w:tcPr>
          <w:p w:rsidR="002568FE"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72</w:t>
            </w:r>
          </w:p>
          <w:p w:rsidR="009E253E" w:rsidRPr="00323263" w:rsidRDefault="002568FE" w:rsidP="002568F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9E253E" w:rsidRPr="00323263">
              <w:rPr>
                <w:rFonts w:ascii="Times New Roman" w:eastAsia="Times New Roman" w:hAnsi="Times New Roman" w:cs="Times New Roman"/>
                <w:color w:val="000000"/>
                <w:sz w:val="20"/>
                <w:szCs w:val="20"/>
              </w:rPr>
              <w:t>10,4%)</w:t>
            </w: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2568FE"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5</w:t>
            </w:r>
          </w:p>
          <w:p w:rsidR="009E253E" w:rsidRPr="00323263" w:rsidRDefault="002568FE" w:rsidP="002568F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9E253E" w:rsidRPr="00323263">
              <w:rPr>
                <w:rFonts w:ascii="Times New Roman" w:eastAsia="Times New Roman" w:hAnsi="Times New Roman" w:cs="Times New Roman"/>
                <w:color w:val="000000"/>
                <w:sz w:val="20"/>
                <w:szCs w:val="20"/>
              </w:rPr>
              <w:t>0,7%)</w:t>
            </w:r>
          </w:p>
        </w:tc>
        <w:tc>
          <w:tcPr>
            <w:tcW w:w="910" w:type="pct"/>
            <w:tcBorders>
              <w:top w:val="single" w:sz="4" w:space="0" w:color="auto"/>
              <w:left w:val="single" w:sz="4" w:space="0" w:color="auto"/>
              <w:bottom w:val="single" w:sz="4" w:space="0" w:color="auto"/>
              <w:right w:val="single" w:sz="4" w:space="0" w:color="auto"/>
            </w:tcBorders>
            <w:shd w:val="clear" w:color="auto" w:fill="auto"/>
          </w:tcPr>
          <w:p w:rsidR="002568FE" w:rsidRDefault="009E253E" w:rsidP="002568FE">
            <w:pPr>
              <w:spacing w:after="0" w:line="240" w:lineRule="auto"/>
              <w:jc w:val="center"/>
              <w:rPr>
                <w:rFonts w:ascii="Times New Roman" w:hAnsi="Times New Roman" w:cs="Times New Roman"/>
                <w:sz w:val="20"/>
                <w:szCs w:val="20"/>
              </w:rPr>
            </w:pPr>
            <w:r w:rsidRPr="00323263">
              <w:rPr>
                <w:rFonts w:ascii="Times New Roman" w:hAnsi="Times New Roman" w:cs="Times New Roman"/>
                <w:sz w:val="20"/>
                <w:szCs w:val="20"/>
              </w:rPr>
              <w:t>691</w:t>
            </w:r>
          </w:p>
          <w:p w:rsidR="009E253E" w:rsidRPr="00323263" w:rsidRDefault="002568FE" w:rsidP="002568F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r w:rsidR="009E253E" w:rsidRPr="00323263">
              <w:rPr>
                <w:rFonts w:ascii="Times New Roman" w:hAnsi="Times New Roman" w:cs="Times New Roman"/>
                <w:sz w:val="20"/>
                <w:szCs w:val="20"/>
              </w:rPr>
              <w:t>100%)</w:t>
            </w:r>
          </w:p>
        </w:tc>
      </w:tr>
      <w:tr w:rsidR="009E253E" w:rsidRPr="00323263" w:rsidTr="009E253E">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hideMark/>
          </w:tcPr>
          <w:p w:rsidR="009E253E" w:rsidRPr="00323263"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muškarci</w:t>
            </w:r>
          </w:p>
        </w:tc>
        <w:tc>
          <w:tcPr>
            <w:tcW w:w="816" w:type="pct"/>
            <w:tcBorders>
              <w:top w:val="single" w:sz="4" w:space="0" w:color="auto"/>
              <w:left w:val="single" w:sz="4" w:space="0" w:color="auto"/>
              <w:bottom w:val="single" w:sz="4" w:space="0" w:color="auto"/>
              <w:right w:val="single" w:sz="4" w:space="0" w:color="auto"/>
            </w:tcBorders>
            <w:shd w:val="clear" w:color="auto" w:fill="auto"/>
            <w:noWrap/>
            <w:hideMark/>
          </w:tcPr>
          <w:p w:rsidR="009E253E" w:rsidRPr="00323263"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15-29</w:t>
            </w:r>
          </w:p>
        </w:tc>
        <w:tc>
          <w:tcPr>
            <w:tcW w:w="775" w:type="pct"/>
            <w:tcBorders>
              <w:top w:val="single" w:sz="4" w:space="0" w:color="auto"/>
              <w:left w:val="single" w:sz="4" w:space="0" w:color="auto"/>
              <w:bottom w:val="single" w:sz="4" w:space="0" w:color="auto"/>
              <w:right w:val="single" w:sz="4" w:space="0" w:color="auto"/>
            </w:tcBorders>
            <w:shd w:val="clear" w:color="auto" w:fill="auto"/>
            <w:noWrap/>
            <w:hideMark/>
          </w:tcPr>
          <w:p w:rsidR="002568FE"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208</w:t>
            </w:r>
          </w:p>
          <w:p w:rsidR="009E253E" w:rsidRPr="00323263" w:rsidRDefault="002568FE" w:rsidP="002568F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9E253E" w:rsidRPr="00323263">
              <w:rPr>
                <w:rFonts w:ascii="Times New Roman" w:eastAsia="Times New Roman" w:hAnsi="Times New Roman" w:cs="Times New Roman"/>
                <w:color w:val="000000"/>
                <w:sz w:val="20"/>
                <w:szCs w:val="20"/>
              </w:rPr>
              <w:t>63,4%)</w:t>
            </w:r>
          </w:p>
        </w:tc>
        <w:tc>
          <w:tcPr>
            <w:tcW w:w="643" w:type="pct"/>
            <w:tcBorders>
              <w:top w:val="single" w:sz="4" w:space="0" w:color="auto"/>
              <w:left w:val="single" w:sz="4" w:space="0" w:color="auto"/>
              <w:bottom w:val="single" w:sz="4" w:space="0" w:color="auto"/>
              <w:right w:val="single" w:sz="4" w:space="0" w:color="auto"/>
            </w:tcBorders>
            <w:shd w:val="clear" w:color="auto" w:fill="auto"/>
          </w:tcPr>
          <w:p w:rsidR="002568FE"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73</w:t>
            </w:r>
          </w:p>
          <w:p w:rsidR="009E253E" w:rsidRPr="00323263" w:rsidRDefault="002568FE" w:rsidP="002568F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9E253E" w:rsidRPr="00323263">
              <w:rPr>
                <w:rFonts w:ascii="Times New Roman" w:eastAsia="Times New Roman" w:hAnsi="Times New Roman" w:cs="Times New Roman"/>
                <w:color w:val="000000"/>
                <w:sz w:val="20"/>
                <w:szCs w:val="20"/>
              </w:rPr>
              <w:t>22,3%)</w:t>
            </w:r>
          </w:p>
        </w:tc>
        <w:tc>
          <w:tcPr>
            <w:tcW w:w="651" w:type="pct"/>
            <w:tcBorders>
              <w:top w:val="single" w:sz="4" w:space="0" w:color="auto"/>
              <w:left w:val="single" w:sz="4" w:space="0" w:color="auto"/>
              <w:bottom w:val="single" w:sz="4" w:space="0" w:color="auto"/>
              <w:right w:val="single" w:sz="4" w:space="0" w:color="auto"/>
            </w:tcBorders>
            <w:shd w:val="clear" w:color="auto" w:fill="auto"/>
          </w:tcPr>
          <w:p w:rsidR="002568FE"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42</w:t>
            </w:r>
          </w:p>
          <w:p w:rsidR="009E253E" w:rsidRPr="00323263" w:rsidRDefault="002568FE" w:rsidP="002568F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9E253E" w:rsidRPr="00323263">
              <w:rPr>
                <w:rFonts w:ascii="Times New Roman" w:eastAsia="Times New Roman" w:hAnsi="Times New Roman" w:cs="Times New Roman"/>
                <w:color w:val="000000"/>
                <w:sz w:val="20"/>
                <w:szCs w:val="20"/>
              </w:rPr>
              <w:t>12,8%)</w:t>
            </w: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2568FE"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5</w:t>
            </w:r>
          </w:p>
          <w:p w:rsidR="009E253E" w:rsidRPr="00323263" w:rsidRDefault="002568FE" w:rsidP="002568F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9E253E" w:rsidRPr="00323263">
              <w:rPr>
                <w:rFonts w:ascii="Times New Roman" w:eastAsia="Times New Roman" w:hAnsi="Times New Roman" w:cs="Times New Roman"/>
                <w:color w:val="000000"/>
                <w:sz w:val="20"/>
                <w:szCs w:val="20"/>
              </w:rPr>
              <w:t>1,5%)</w:t>
            </w:r>
          </w:p>
        </w:tc>
        <w:tc>
          <w:tcPr>
            <w:tcW w:w="910" w:type="pct"/>
            <w:tcBorders>
              <w:top w:val="single" w:sz="4" w:space="0" w:color="auto"/>
              <w:left w:val="single" w:sz="4" w:space="0" w:color="auto"/>
              <w:bottom w:val="single" w:sz="4" w:space="0" w:color="auto"/>
              <w:right w:val="single" w:sz="4" w:space="0" w:color="auto"/>
            </w:tcBorders>
            <w:shd w:val="clear" w:color="auto" w:fill="auto"/>
          </w:tcPr>
          <w:p w:rsidR="002568FE" w:rsidRDefault="009E253E" w:rsidP="002568FE">
            <w:pPr>
              <w:spacing w:after="0" w:line="240" w:lineRule="auto"/>
              <w:jc w:val="center"/>
              <w:rPr>
                <w:rFonts w:ascii="Times New Roman" w:hAnsi="Times New Roman" w:cs="Times New Roman"/>
                <w:sz w:val="20"/>
                <w:szCs w:val="20"/>
              </w:rPr>
            </w:pPr>
            <w:r w:rsidRPr="00323263">
              <w:rPr>
                <w:rFonts w:ascii="Times New Roman" w:hAnsi="Times New Roman" w:cs="Times New Roman"/>
                <w:sz w:val="20"/>
                <w:szCs w:val="20"/>
              </w:rPr>
              <w:t xml:space="preserve">328 </w:t>
            </w:r>
          </w:p>
          <w:p w:rsidR="009E253E" w:rsidRPr="00323263" w:rsidRDefault="009E253E" w:rsidP="002568FE">
            <w:pPr>
              <w:spacing w:after="0" w:line="240" w:lineRule="auto"/>
              <w:jc w:val="center"/>
              <w:rPr>
                <w:rFonts w:ascii="Times New Roman" w:hAnsi="Times New Roman" w:cs="Times New Roman"/>
                <w:sz w:val="20"/>
                <w:szCs w:val="20"/>
              </w:rPr>
            </w:pPr>
            <w:r w:rsidRPr="00323263">
              <w:rPr>
                <w:rFonts w:ascii="Times New Roman" w:hAnsi="Times New Roman" w:cs="Times New Roman"/>
                <w:sz w:val="20"/>
                <w:szCs w:val="20"/>
              </w:rPr>
              <w:t>(100%)</w:t>
            </w:r>
          </w:p>
        </w:tc>
      </w:tr>
      <w:tr w:rsidR="009E253E" w:rsidRPr="00323263" w:rsidTr="009E253E">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hideMark/>
          </w:tcPr>
          <w:p w:rsidR="009E253E" w:rsidRPr="00323263"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muškarci</w:t>
            </w:r>
          </w:p>
        </w:tc>
        <w:tc>
          <w:tcPr>
            <w:tcW w:w="816" w:type="pct"/>
            <w:tcBorders>
              <w:top w:val="single" w:sz="4" w:space="0" w:color="auto"/>
              <w:left w:val="single" w:sz="4" w:space="0" w:color="auto"/>
              <w:bottom w:val="single" w:sz="4" w:space="0" w:color="auto"/>
              <w:right w:val="single" w:sz="4" w:space="0" w:color="auto"/>
            </w:tcBorders>
            <w:shd w:val="clear" w:color="auto" w:fill="auto"/>
            <w:noWrap/>
            <w:hideMark/>
          </w:tcPr>
          <w:p w:rsidR="009E253E" w:rsidRPr="00323263"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30-44</w:t>
            </w:r>
          </w:p>
        </w:tc>
        <w:tc>
          <w:tcPr>
            <w:tcW w:w="775" w:type="pct"/>
            <w:tcBorders>
              <w:top w:val="single" w:sz="4" w:space="0" w:color="auto"/>
              <w:left w:val="single" w:sz="4" w:space="0" w:color="auto"/>
              <w:bottom w:val="single" w:sz="4" w:space="0" w:color="auto"/>
              <w:right w:val="single" w:sz="4" w:space="0" w:color="auto"/>
            </w:tcBorders>
            <w:shd w:val="clear" w:color="auto" w:fill="auto"/>
            <w:noWrap/>
            <w:hideMark/>
          </w:tcPr>
          <w:p w:rsidR="002568FE"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162</w:t>
            </w:r>
          </w:p>
          <w:p w:rsidR="009E253E" w:rsidRPr="00323263" w:rsidRDefault="002568FE" w:rsidP="002568F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9E253E" w:rsidRPr="00323263">
              <w:rPr>
                <w:rFonts w:ascii="Times New Roman" w:eastAsia="Times New Roman" w:hAnsi="Times New Roman" w:cs="Times New Roman"/>
                <w:color w:val="000000"/>
                <w:sz w:val="20"/>
                <w:szCs w:val="20"/>
              </w:rPr>
              <w:t>44,6%)</w:t>
            </w:r>
          </w:p>
        </w:tc>
        <w:tc>
          <w:tcPr>
            <w:tcW w:w="643" w:type="pct"/>
            <w:tcBorders>
              <w:top w:val="single" w:sz="4" w:space="0" w:color="auto"/>
              <w:left w:val="single" w:sz="4" w:space="0" w:color="auto"/>
              <w:bottom w:val="single" w:sz="4" w:space="0" w:color="auto"/>
              <w:right w:val="single" w:sz="4" w:space="0" w:color="auto"/>
            </w:tcBorders>
            <w:shd w:val="clear" w:color="auto" w:fill="auto"/>
          </w:tcPr>
          <w:p w:rsidR="002568FE"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109</w:t>
            </w:r>
          </w:p>
          <w:p w:rsidR="009E253E" w:rsidRPr="00323263" w:rsidRDefault="002568FE" w:rsidP="002568F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9E253E" w:rsidRPr="00323263">
              <w:rPr>
                <w:rFonts w:ascii="Times New Roman" w:eastAsia="Times New Roman" w:hAnsi="Times New Roman" w:cs="Times New Roman"/>
                <w:color w:val="000000"/>
                <w:sz w:val="20"/>
                <w:szCs w:val="20"/>
              </w:rPr>
              <w:t>30,0%)</w:t>
            </w:r>
          </w:p>
        </w:tc>
        <w:tc>
          <w:tcPr>
            <w:tcW w:w="651" w:type="pct"/>
            <w:tcBorders>
              <w:top w:val="single" w:sz="4" w:space="0" w:color="auto"/>
              <w:left w:val="single" w:sz="4" w:space="0" w:color="auto"/>
              <w:bottom w:val="single" w:sz="4" w:space="0" w:color="auto"/>
              <w:right w:val="single" w:sz="4" w:space="0" w:color="auto"/>
            </w:tcBorders>
            <w:shd w:val="clear" w:color="auto" w:fill="auto"/>
          </w:tcPr>
          <w:p w:rsidR="002568FE"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75</w:t>
            </w:r>
          </w:p>
          <w:p w:rsidR="009E253E" w:rsidRPr="00323263" w:rsidRDefault="002568FE" w:rsidP="002568F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9E253E" w:rsidRPr="00323263">
              <w:rPr>
                <w:rFonts w:ascii="Times New Roman" w:eastAsia="Times New Roman" w:hAnsi="Times New Roman" w:cs="Times New Roman"/>
                <w:color w:val="000000"/>
                <w:sz w:val="20"/>
                <w:szCs w:val="20"/>
              </w:rPr>
              <w:t>20,7%)</w:t>
            </w: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2568FE"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17</w:t>
            </w:r>
          </w:p>
          <w:p w:rsidR="009E253E" w:rsidRPr="00323263" w:rsidRDefault="002568FE" w:rsidP="002568F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9E253E" w:rsidRPr="00323263">
              <w:rPr>
                <w:rFonts w:ascii="Times New Roman" w:eastAsia="Times New Roman" w:hAnsi="Times New Roman" w:cs="Times New Roman"/>
                <w:color w:val="000000"/>
                <w:sz w:val="20"/>
                <w:szCs w:val="20"/>
              </w:rPr>
              <w:t>4,7%)</w:t>
            </w:r>
          </w:p>
        </w:tc>
        <w:tc>
          <w:tcPr>
            <w:tcW w:w="910" w:type="pct"/>
            <w:tcBorders>
              <w:top w:val="single" w:sz="4" w:space="0" w:color="auto"/>
              <w:left w:val="single" w:sz="4" w:space="0" w:color="auto"/>
              <w:bottom w:val="single" w:sz="4" w:space="0" w:color="auto"/>
              <w:right w:val="single" w:sz="4" w:space="0" w:color="auto"/>
            </w:tcBorders>
            <w:shd w:val="clear" w:color="auto" w:fill="auto"/>
          </w:tcPr>
          <w:p w:rsidR="002568FE" w:rsidRDefault="009E253E" w:rsidP="002568FE">
            <w:pPr>
              <w:spacing w:after="0" w:line="240" w:lineRule="auto"/>
              <w:jc w:val="center"/>
              <w:rPr>
                <w:rFonts w:ascii="Times New Roman" w:hAnsi="Times New Roman" w:cs="Times New Roman"/>
                <w:sz w:val="20"/>
                <w:szCs w:val="20"/>
              </w:rPr>
            </w:pPr>
            <w:r w:rsidRPr="00323263">
              <w:rPr>
                <w:rFonts w:ascii="Times New Roman" w:hAnsi="Times New Roman" w:cs="Times New Roman"/>
                <w:sz w:val="20"/>
                <w:szCs w:val="20"/>
              </w:rPr>
              <w:t xml:space="preserve">363 </w:t>
            </w:r>
          </w:p>
          <w:p w:rsidR="009E253E" w:rsidRPr="00323263" w:rsidRDefault="009E253E" w:rsidP="002568FE">
            <w:pPr>
              <w:spacing w:after="0" w:line="240" w:lineRule="auto"/>
              <w:jc w:val="center"/>
              <w:rPr>
                <w:rFonts w:ascii="Times New Roman" w:hAnsi="Times New Roman" w:cs="Times New Roman"/>
                <w:sz w:val="20"/>
                <w:szCs w:val="20"/>
              </w:rPr>
            </w:pPr>
            <w:r w:rsidRPr="00323263">
              <w:rPr>
                <w:rFonts w:ascii="Times New Roman" w:hAnsi="Times New Roman" w:cs="Times New Roman"/>
                <w:sz w:val="20"/>
                <w:szCs w:val="20"/>
              </w:rPr>
              <w:t>(100%)</w:t>
            </w:r>
          </w:p>
        </w:tc>
      </w:tr>
      <w:tr w:rsidR="009E253E" w:rsidRPr="00323263" w:rsidTr="009E253E">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hideMark/>
          </w:tcPr>
          <w:p w:rsidR="009E253E" w:rsidRPr="00323263"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muškarci</w:t>
            </w:r>
          </w:p>
        </w:tc>
        <w:tc>
          <w:tcPr>
            <w:tcW w:w="816" w:type="pct"/>
            <w:tcBorders>
              <w:top w:val="single" w:sz="4" w:space="0" w:color="auto"/>
              <w:left w:val="single" w:sz="4" w:space="0" w:color="auto"/>
              <w:bottom w:val="single" w:sz="4" w:space="0" w:color="auto"/>
              <w:right w:val="single" w:sz="4" w:space="0" w:color="auto"/>
            </w:tcBorders>
            <w:shd w:val="clear" w:color="auto" w:fill="auto"/>
            <w:noWrap/>
            <w:hideMark/>
          </w:tcPr>
          <w:p w:rsidR="009E253E" w:rsidRPr="00323263"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45+</w:t>
            </w:r>
          </w:p>
        </w:tc>
        <w:tc>
          <w:tcPr>
            <w:tcW w:w="775" w:type="pct"/>
            <w:tcBorders>
              <w:top w:val="single" w:sz="4" w:space="0" w:color="auto"/>
              <w:left w:val="single" w:sz="4" w:space="0" w:color="auto"/>
              <w:bottom w:val="single" w:sz="4" w:space="0" w:color="auto"/>
              <w:right w:val="single" w:sz="4" w:space="0" w:color="auto"/>
            </w:tcBorders>
            <w:shd w:val="clear" w:color="auto" w:fill="auto"/>
            <w:noWrap/>
            <w:hideMark/>
          </w:tcPr>
          <w:p w:rsidR="002568FE"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178</w:t>
            </w:r>
          </w:p>
          <w:p w:rsidR="009E253E" w:rsidRPr="00323263" w:rsidRDefault="002568FE" w:rsidP="002568F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9E253E" w:rsidRPr="00323263">
              <w:rPr>
                <w:rFonts w:ascii="Times New Roman" w:eastAsia="Times New Roman" w:hAnsi="Times New Roman" w:cs="Times New Roman"/>
                <w:color w:val="000000"/>
                <w:sz w:val="20"/>
                <w:szCs w:val="20"/>
              </w:rPr>
              <w:t>37,9%)</w:t>
            </w:r>
          </w:p>
        </w:tc>
        <w:tc>
          <w:tcPr>
            <w:tcW w:w="643" w:type="pct"/>
            <w:tcBorders>
              <w:top w:val="single" w:sz="4" w:space="0" w:color="auto"/>
              <w:left w:val="single" w:sz="4" w:space="0" w:color="auto"/>
              <w:bottom w:val="single" w:sz="4" w:space="0" w:color="auto"/>
              <w:right w:val="single" w:sz="4" w:space="0" w:color="auto"/>
            </w:tcBorders>
            <w:shd w:val="clear" w:color="auto" w:fill="auto"/>
          </w:tcPr>
          <w:p w:rsidR="002568FE"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145</w:t>
            </w:r>
          </w:p>
          <w:p w:rsidR="009E253E" w:rsidRPr="00323263" w:rsidRDefault="002568FE" w:rsidP="002568F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9E253E" w:rsidRPr="00323263">
              <w:rPr>
                <w:rFonts w:ascii="Times New Roman" w:eastAsia="Times New Roman" w:hAnsi="Times New Roman" w:cs="Times New Roman"/>
                <w:color w:val="000000"/>
                <w:sz w:val="20"/>
                <w:szCs w:val="20"/>
              </w:rPr>
              <w:t>30,9%)</w:t>
            </w:r>
          </w:p>
        </w:tc>
        <w:tc>
          <w:tcPr>
            <w:tcW w:w="651" w:type="pct"/>
            <w:tcBorders>
              <w:top w:val="single" w:sz="4" w:space="0" w:color="auto"/>
              <w:left w:val="single" w:sz="4" w:space="0" w:color="auto"/>
              <w:bottom w:val="single" w:sz="4" w:space="0" w:color="auto"/>
              <w:right w:val="single" w:sz="4" w:space="0" w:color="auto"/>
            </w:tcBorders>
            <w:shd w:val="clear" w:color="auto" w:fill="auto"/>
          </w:tcPr>
          <w:p w:rsidR="002568FE"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108</w:t>
            </w:r>
          </w:p>
          <w:p w:rsidR="009E253E" w:rsidRPr="00323263" w:rsidRDefault="002568FE" w:rsidP="002568F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9E253E" w:rsidRPr="00323263">
              <w:rPr>
                <w:rFonts w:ascii="Times New Roman" w:eastAsia="Times New Roman" w:hAnsi="Times New Roman" w:cs="Times New Roman"/>
                <w:color w:val="000000"/>
                <w:sz w:val="20"/>
                <w:szCs w:val="20"/>
              </w:rPr>
              <w:t>22,9%)</w:t>
            </w: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2568FE"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39</w:t>
            </w:r>
          </w:p>
          <w:p w:rsidR="009E253E" w:rsidRPr="00323263" w:rsidRDefault="002568FE" w:rsidP="002568F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9E253E" w:rsidRPr="00323263">
              <w:rPr>
                <w:rFonts w:ascii="Times New Roman" w:eastAsia="Times New Roman" w:hAnsi="Times New Roman" w:cs="Times New Roman"/>
                <w:color w:val="000000"/>
                <w:sz w:val="20"/>
                <w:szCs w:val="20"/>
              </w:rPr>
              <w:t>8,3%)</w:t>
            </w:r>
          </w:p>
        </w:tc>
        <w:tc>
          <w:tcPr>
            <w:tcW w:w="910" w:type="pct"/>
            <w:tcBorders>
              <w:top w:val="single" w:sz="4" w:space="0" w:color="auto"/>
              <w:left w:val="single" w:sz="4" w:space="0" w:color="auto"/>
              <w:bottom w:val="single" w:sz="4" w:space="0" w:color="auto"/>
              <w:right w:val="single" w:sz="4" w:space="0" w:color="auto"/>
            </w:tcBorders>
            <w:shd w:val="clear" w:color="auto" w:fill="auto"/>
          </w:tcPr>
          <w:p w:rsidR="002568FE" w:rsidRDefault="009E253E" w:rsidP="002568FE">
            <w:pPr>
              <w:spacing w:after="0" w:line="240" w:lineRule="auto"/>
              <w:jc w:val="center"/>
              <w:rPr>
                <w:rFonts w:ascii="Times New Roman" w:hAnsi="Times New Roman" w:cs="Times New Roman"/>
                <w:sz w:val="20"/>
                <w:szCs w:val="20"/>
              </w:rPr>
            </w:pPr>
            <w:r w:rsidRPr="00323263">
              <w:rPr>
                <w:rFonts w:ascii="Times New Roman" w:hAnsi="Times New Roman" w:cs="Times New Roman"/>
                <w:sz w:val="20"/>
                <w:szCs w:val="20"/>
              </w:rPr>
              <w:t xml:space="preserve">470 </w:t>
            </w:r>
          </w:p>
          <w:p w:rsidR="009E253E" w:rsidRPr="00323263" w:rsidRDefault="009E253E" w:rsidP="002568FE">
            <w:pPr>
              <w:spacing w:after="0" w:line="240" w:lineRule="auto"/>
              <w:jc w:val="center"/>
              <w:rPr>
                <w:rFonts w:ascii="Times New Roman" w:hAnsi="Times New Roman" w:cs="Times New Roman"/>
                <w:sz w:val="20"/>
                <w:szCs w:val="20"/>
              </w:rPr>
            </w:pPr>
            <w:r w:rsidRPr="00323263">
              <w:rPr>
                <w:rFonts w:ascii="Times New Roman" w:hAnsi="Times New Roman" w:cs="Times New Roman"/>
                <w:sz w:val="20"/>
                <w:szCs w:val="20"/>
              </w:rPr>
              <w:t>(100%)</w:t>
            </w:r>
          </w:p>
        </w:tc>
      </w:tr>
      <w:tr w:rsidR="009E253E" w:rsidRPr="00323263" w:rsidTr="009E253E">
        <w:trPr>
          <w:trHeight w:val="300"/>
        </w:trPr>
        <w:tc>
          <w:tcPr>
            <w:tcW w:w="1586"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E253E" w:rsidRPr="00323263"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muškarci ukupno</w:t>
            </w:r>
          </w:p>
        </w:tc>
        <w:tc>
          <w:tcPr>
            <w:tcW w:w="775" w:type="pct"/>
            <w:tcBorders>
              <w:top w:val="single" w:sz="4" w:space="0" w:color="auto"/>
              <w:left w:val="single" w:sz="4" w:space="0" w:color="auto"/>
              <w:bottom w:val="single" w:sz="4" w:space="0" w:color="auto"/>
              <w:right w:val="single" w:sz="4" w:space="0" w:color="auto"/>
            </w:tcBorders>
            <w:shd w:val="clear" w:color="auto" w:fill="auto"/>
            <w:noWrap/>
            <w:hideMark/>
          </w:tcPr>
          <w:p w:rsidR="001A4290"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 xml:space="preserve">548 </w:t>
            </w:r>
          </w:p>
          <w:p w:rsidR="009E253E" w:rsidRPr="00323263"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(47,2%)</w:t>
            </w:r>
          </w:p>
        </w:tc>
        <w:tc>
          <w:tcPr>
            <w:tcW w:w="643" w:type="pct"/>
            <w:tcBorders>
              <w:top w:val="single" w:sz="4" w:space="0" w:color="auto"/>
              <w:left w:val="single" w:sz="4" w:space="0" w:color="auto"/>
              <w:bottom w:val="single" w:sz="4" w:space="0" w:color="auto"/>
              <w:right w:val="single" w:sz="4" w:space="0" w:color="auto"/>
            </w:tcBorders>
            <w:shd w:val="clear" w:color="auto" w:fill="auto"/>
          </w:tcPr>
          <w:p w:rsidR="002568FE"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327</w:t>
            </w:r>
          </w:p>
          <w:p w:rsidR="009E253E" w:rsidRPr="00323263" w:rsidRDefault="002568FE" w:rsidP="002568F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9E253E" w:rsidRPr="00323263">
              <w:rPr>
                <w:rFonts w:ascii="Times New Roman" w:eastAsia="Times New Roman" w:hAnsi="Times New Roman" w:cs="Times New Roman"/>
                <w:color w:val="000000"/>
                <w:sz w:val="20"/>
                <w:szCs w:val="20"/>
              </w:rPr>
              <w:t>28,2%)</w:t>
            </w:r>
          </w:p>
        </w:tc>
        <w:tc>
          <w:tcPr>
            <w:tcW w:w="651" w:type="pct"/>
            <w:tcBorders>
              <w:top w:val="single" w:sz="4" w:space="0" w:color="auto"/>
              <w:left w:val="single" w:sz="4" w:space="0" w:color="auto"/>
              <w:bottom w:val="single" w:sz="4" w:space="0" w:color="auto"/>
              <w:right w:val="single" w:sz="4" w:space="0" w:color="auto"/>
            </w:tcBorders>
            <w:shd w:val="clear" w:color="auto" w:fill="auto"/>
          </w:tcPr>
          <w:p w:rsidR="002568FE"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225</w:t>
            </w:r>
          </w:p>
          <w:p w:rsidR="009E253E" w:rsidRPr="00323263" w:rsidRDefault="002568FE" w:rsidP="002568F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9E253E" w:rsidRPr="00323263">
              <w:rPr>
                <w:rFonts w:ascii="Times New Roman" w:eastAsia="Times New Roman" w:hAnsi="Times New Roman" w:cs="Times New Roman"/>
                <w:color w:val="000000"/>
                <w:sz w:val="20"/>
                <w:szCs w:val="20"/>
              </w:rPr>
              <w:t>19,4%)</w:t>
            </w: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2568FE"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61</w:t>
            </w:r>
          </w:p>
          <w:p w:rsidR="009E253E" w:rsidRPr="00323263" w:rsidRDefault="002568FE" w:rsidP="002568F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9E253E" w:rsidRPr="00323263">
              <w:rPr>
                <w:rFonts w:ascii="Times New Roman" w:eastAsia="Times New Roman" w:hAnsi="Times New Roman" w:cs="Times New Roman"/>
                <w:color w:val="000000"/>
                <w:sz w:val="20"/>
                <w:szCs w:val="20"/>
              </w:rPr>
              <w:t>5,3%)</w:t>
            </w:r>
          </w:p>
        </w:tc>
        <w:tc>
          <w:tcPr>
            <w:tcW w:w="910" w:type="pct"/>
            <w:tcBorders>
              <w:top w:val="single" w:sz="4" w:space="0" w:color="auto"/>
              <w:left w:val="single" w:sz="4" w:space="0" w:color="auto"/>
              <w:bottom w:val="single" w:sz="4" w:space="0" w:color="auto"/>
              <w:right w:val="single" w:sz="4" w:space="0" w:color="auto"/>
            </w:tcBorders>
            <w:shd w:val="clear" w:color="auto" w:fill="auto"/>
          </w:tcPr>
          <w:p w:rsidR="002568FE" w:rsidRDefault="009E253E" w:rsidP="002568FE">
            <w:pPr>
              <w:spacing w:after="0" w:line="240" w:lineRule="auto"/>
              <w:jc w:val="center"/>
              <w:rPr>
                <w:rFonts w:ascii="Times New Roman" w:hAnsi="Times New Roman" w:cs="Times New Roman"/>
                <w:sz w:val="20"/>
                <w:szCs w:val="20"/>
              </w:rPr>
            </w:pPr>
            <w:r w:rsidRPr="00323263">
              <w:rPr>
                <w:rFonts w:ascii="Times New Roman" w:hAnsi="Times New Roman" w:cs="Times New Roman"/>
                <w:sz w:val="20"/>
                <w:szCs w:val="20"/>
              </w:rPr>
              <w:t>1161</w:t>
            </w:r>
          </w:p>
          <w:p w:rsidR="009E253E" w:rsidRPr="00323263" w:rsidRDefault="009E253E" w:rsidP="002568FE">
            <w:pPr>
              <w:spacing w:after="0" w:line="240" w:lineRule="auto"/>
              <w:jc w:val="center"/>
              <w:rPr>
                <w:rFonts w:ascii="Times New Roman" w:hAnsi="Times New Roman" w:cs="Times New Roman"/>
                <w:sz w:val="20"/>
                <w:szCs w:val="20"/>
              </w:rPr>
            </w:pPr>
            <w:r w:rsidRPr="00323263">
              <w:rPr>
                <w:rFonts w:ascii="Times New Roman" w:hAnsi="Times New Roman" w:cs="Times New Roman"/>
                <w:sz w:val="20"/>
                <w:szCs w:val="20"/>
              </w:rPr>
              <w:t>(100%)</w:t>
            </w:r>
          </w:p>
        </w:tc>
      </w:tr>
      <w:tr w:rsidR="009E253E" w:rsidRPr="00323263" w:rsidTr="009E253E">
        <w:trPr>
          <w:trHeight w:val="300"/>
        </w:trPr>
        <w:tc>
          <w:tcPr>
            <w:tcW w:w="1586"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E253E" w:rsidRPr="00323263"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žene i muškarci ukupno</w:t>
            </w:r>
          </w:p>
        </w:tc>
        <w:tc>
          <w:tcPr>
            <w:tcW w:w="775" w:type="pct"/>
            <w:tcBorders>
              <w:top w:val="single" w:sz="4" w:space="0" w:color="auto"/>
              <w:left w:val="single" w:sz="4" w:space="0" w:color="auto"/>
              <w:bottom w:val="single" w:sz="4" w:space="0" w:color="auto"/>
              <w:right w:val="single" w:sz="4" w:space="0" w:color="auto"/>
            </w:tcBorders>
            <w:shd w:val="clear" w:color="auto" w:fill="auto"/>
            <w:noWrap/>
            <w:hideMark/>
          </w:tcPr>
          <w:p w:rsidR="001A4290"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 xml:space="preserve">942 </w:t>
            </w:r>
          </w:p>
          <w:p w:rsidR="009E253E" w:rsidRPr="00323263"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(50,9%)</w:t>
            </w:r>
          </w:p>
        </w:tc>
        <w:tc>
          <w:tcPr>
            <w:tcW w:w="643" w:type="pct"/>
            <w:tcBorders>
              <w:top w:val="single" w:sz="4" w:space="0" w:color="auto"/>
              <w:left w:val="single" w:sz="4" w:space="0" w:color="auto"/>
              <w:bottom w:val="single" w:sz="4" w:space="0" w:color="auto"/>
              <w:right w:val="single" w:sz="4" w:space="0" w:color="auto"/>
            </w:tcBorders>
            <w:shd w:val="clear" w:color="auto" w:fill="auto"/>
          </w:tcPr>
          <w:p w:rsidR="002568FE"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547</w:t>
            </w:r>
          </w:p>
          <w:p w:rsidR="009E253E" w:rsidRPr="00323263" w:rsidRDefault="002568FE" w:rsidP="002568F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9E253E" w:rsidRPr="00323263">
              <w:rPr>
                <w:rFonts w:ascii="Times New Roman" w:eastAsia="Times New Roman" w:hAnsi="Times New Roman" w:cs="Times New Roman"/>
                <w:color w:val="000000"/>
                <w:sz w:val="20"/>
                <w:szCs w:val="20"/>
              </w:rPr>
              <w:t>29,5%)</w:t>
            </w:r>
          </w:p>
        </w:tc>
        <w:tc>
          <w:tcPr>
            <w:tcW w:w="651" w:type="pct"/>
            <w:tcBorders>
              <w:top w:val="single" w:sz="4" w:space="0" w:color="auto"/>
              <w:left w:val="single" w:sz="4" w:space="0" w:color="auto"/>
              <w:bottom w:val="single" w:sz="4" w:space="0" w:color="auto"/>
              <w:right w:val="single" w:sz="4" w:space="0" w:color="auto"/>
            </w:tcBorders>
            <w:shd w:val="clear" w:color="auto" w:fill="auto"/>
          </w:tcPr>
          <w:p w:rsidR="002568FE"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297</w:t>
            </w:r>
          </w:p>
          <w:p w:rsidR="009E253E" w:rsidRPr="00323263" w:rsidRDefault="002568FE" w:rsidP="002568F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9E253E" w:rsidRPr="00323263">
              <w:rPr>
                <w:rFonts w:ascii="Times New Roman" w:eastAsia="Times New Roman" w:hAnsi="Times New Roman" w:cs="Times New Roman"/>
                <w:color w:val="000000"/>
                <w:sz w:val="20"/>
                <w:szCs w:val="20"/>
              </w:rPr>
              <w:t>16,0%)</w:t>
            </w: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2568FE"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66</w:t>
            </w:r>
          </w:p>
          <w:p w:rsidR="009E253E" w:rsidRPr="00323263" w:rsidRDefault="002568FE" w:rsidP="002568F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9E253E" w:rsidRPr="00323263">
              <w:rPr>
                <w:rFonts w:ascii="Times New Roman" w:eastAsia="Times New Roman" w:hAnsi="Times New Roman" w:cs="Times New Roman"/>
                <w:color w:val="000000"/>
                <w:sz w:val="20"/>
                <w:szCs w:val="20"/>
              </w:rPr>
              <w:t>3,6%)</w:t>
            </w:r>
          </w:p>
        </w:tc>
        <w:tc>
          <w:tcPr>
            <w:tcW w:w="910" w:type="pct"/>
            <w:tcBorders>
              <w:top w:val="single" w:sz="4" w:space="0" w:color="auto"/>
              <w:left w:val="single" w:sz="4" w:space="0" w:color="auto"/>
              <w:bottom w:val="single" w:sz="4" w:space="0" w:color="auto"/>
              <w:right w:val="single" w:sz="4" w:space="0" w:color="auto"/>
            </w:tcBorders>
            <w:shd w:val="clear" w:color="auto" w:fill="auto"/>
          </w:tcPr>
          <w:p w:rsidR="002568FE" w:rsidRDefault="009E253E" w:rsidP="002568FE">
            <w:pPr>
              <w:spacing w:after="0" w:line="240" w:lineRule="auto"/>
              <w:jc w:val="center"/>
              <w:rPr>
                <w:rFonts w:ascii="Times New Roman" w:hAnsi="Times New Roman" w:cs="Times New Roman"/>
                <w:sz w:val="20"/>
                <w:szCs w:val="20"/>
              </w:rPr>
            </w:pPr>
            <w:r w:rsidRPr="00323263">
              <w:rPr>
                <w:rFonts w:ascii="Times New Roman" w:hAnsi="Times New Roman" w:cs="Times New Roman"/>
                <w:sz w:val="20"/>
                <w:szCs w:val="20"/>
              </w:rPr>
              <w:t>1852</w:t>
            </w:r>
          </w:p>
          <w:p w:rsidR="009E253E" w:rsidRPr="00323263" w:rsidRDefault="002568FE" w:rsidP="002568F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r w:rsidR="009E253E" w:rsidRPr="00323263">
              <w:rPr>
                <w:rFonts w:ascii="Times New Roman" w:hAnsi="Times New Roman" w:cs="Times New Roman"/>
                <w:sz w:val="20"/>
                <w:szCs w:val="20"/>
              </w:rPr>
              <w:t>100%)</w:t>
            </w:r>
          </w:p>
        </w:tc>
      </w:tr>
      <w:tr w:rsidR="009E253E" w:rsidRPr="00323263" w:rsidTr="009E253E">
        <w:trPr>
          <w:trHeight w:val="300"/>
        </w:trPr>
        <w:tc>
          <w:tcPr>
            <w:tcW w:w="1586"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E253E" w:rsidRPr="00323263"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djeca, žene i muškarci ukupno</w:t>
            </w:r>
          </w:p>
          <w:p w:rsidR="009E253E" w:rsidRPr="00323263" w:rsidRDefault="009E253E" w:rsidP="002568FE">
            <w:pPr>
              <w:spacing w:after="0" w:line="240" w:lineRule="auto"/>
              <w:jc w:val="center"/>
              <w:rPr>
                <w:rFonts w:ascii="Times New Roman" w:eastAsia="Times New Roman" w:hAnsi="Times New Roman" w:cs="Times New Roman"/>
                <w:color w:val="000000"/>
                <w:sz w:val="20"/>
                <w:szCs w:val="20"/>
              </w:rPr>
            </w:pPr>
          </w:p>
          <w:p w:rsidR="009E253E" w:rsidRPr="00323263" w:rsidRDefault="009E253E" w:rsidP="002568FE">
            <w:pPr>
              <w:spacing w:after="0" w:line="240" w:lineRule="auto"/>
              <w:jc w:val="center"/>
              <w:rPr>
                <w:rFonts w:ascii="Times New Roman" w:eastAsia="Times New Roman" w:hAnsi="Times New Roman" w:cs="Times New Roman"/>
                <w:color w:val="000000"/>
                <w:sz w:val="20"/>
                <w:szCs w:val="20"/>
              </w:rPr>
            </w:pPr>
          </w:p>
        </w:tc>
        <w:tc>
          <w:tcPr>
            <w:tcW w:w="775" w:type="pct"/>
            <w:tcBorders>
              <w:top w:val="single" w:sz="4" w:space="0" w:color="auto"/>
              <w:left w:val="single" w:sz="4" w:space="0" w:color="auto"/>
              <w:bottom w:val="single" w:sz="4" w:space="0" w:color="auto"/>
              <w:right w:val="single" w:sz="4" w:space="0" w:color="auto"/>
            </w:tcBorders>
            <w:shd w:val="clear" w:color="auto" w:fill="auto"/>
            <w:noWrap/>
            <w:hideMark/>
          </w:tcPr>
          <w:p w:rsidR="001A4290"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 xml:space="preserve">973 </w:t>
            </w:r>
          </w:p>
          <w:p w:rsidR="009E253E" w:rsidRPr="00323263"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(51,6%)</w:t>
            </w:r>
          </w:p>
        </w:tc>
        <w:tc>
          <w:tcPr>
            <w:tcW w:w="643" w:type="pct"/>
            <w:tcBorders>
              <w:top w:val="single" w:sz="4" w:space="0" w:color="auto"/>
              <w:left w:val="single" w:sz="4" w:space="0" w:color="auto"/>
              <w:bottom w:val="single" w:sz="4" w:space="0" w:color="auto"/>
              <w:right w:val="single" w:sz="4" w:space="0" w:color="auto"/>
            </w:tcBorders>
            <w:shd w:val="clear" w:color="auto" w:fill="auto"/>
          </w:tcPr>
          <w:p w:rsidR="002568FE"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548</w:t>
            </w:r>
          </w:p>
          <w:p w:rsidR="009E253E" w:rsidRPr="00323263" w:rsidRDefault="002568FE" w:rsidP="002568F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9E253E" w:rsidRPr="00323263">
              <w:rPr>
                <w:rFonts w:ascii="Times New Roman" w:eastAsia="Times New Roman" w:hAnsi="Times New Roman" w:cs="Times New Roman"/>
                <w:color w:val="000000"/>
                <w:sz w:val="20"/>
                <w:szCs w:val="20"/>
              </w:rPr>
              <w:t>29,1%)</w:t>
            </w:r>
          </w:p>
        </w:tc>
        <w:tc>
          <w:tcPr>
            <w:tcW w:w="651" w:type="pct"/>
            <w:tcBorders>
              <w:top w:val="single" w:sz="4" w:space="0" w:color="auto"/>
              <w:left w:val="single" w:sz="4" w:space="0" w:color="auto"/>
              <w:bottom w:val="single" w:sz="4" w:space="0" w:color="auto"/>
              <w:right w:val="single" w:sz="4" w:space="0" w:color="auto"/>
            </w:tcBorders>
            <w:shd w:val="clear" w:color="auto" w:fill="auto"/>
          </w:tcPr>
          <w:p w:rsidR="002568FE"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297</w:t>
            </w:r>
          </w:p>
          <w:p w:rsidR="009E253E" w:rsidRPr="00323263" w:rsidRDefault="002568FE" w:rsidP="002568F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9E253E" w:rsidRPr="00323263">
              <w:rPr>
                <w:rFonts w:ascii="Times New Roman" w:eastAsia="Times New Roman" w:hAnsi="Times New Roman" w:cs="Times New Roman"/>
                <w:color w:val="000000"/>
                <w:sz w:val="20"/>
                <w:szCs w:val="20"/>
              </w:rPr>
              <w:t>15,8%)</w:t>
            </w: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2568FE" w:rsidRDefault="009E253E" w:rsidP="002568FE">
            <w:pPr>
              <w:spacing w:after="0" w:line="240" w:lineRule="auto"/>
              <w:jc w:val="center"/>
              <w:rPr>
                <w:rFonts w:ascii="Times New Roman" w:eastAsia="Times New Roman" w:hAnsi="Times New Roman" w:cs="Times New Roman"/>
                <w:color w:val="000000"/>
                <w:sz w:val="20"/>
                <w:szCs w:val="20"/>
              </w:rPr>
            </w:pPr>
            <w:r w:rsidRPr="00323263">
              <w:rPr>
                <w:rFonts w:ascii="Times New Roman" w:eastAsia="Times New Roman" w:hAnsi="Times New Roman" w:cs="Times New Roman"/>
                <w:color w:val="000000"/>
                <w:sz w:val="20"/>
                <w:szCs w:val="20"/>
              </w:rPr>
              <w:t>66</w:t>
            </w:r>
          </w:p>
          <w:p w:rsidR="009E253E" w:rsidRPr="00323263" w:rsidRDefault="002568FE" w:rsidP="002568F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9E253E" w:rsidRPr="00323263">
              <w:rPr>
                <w:rFonts w:ascii="Times New Roman" w:eastAsia="Times New Roman" w:hAnsi="Times New Roman" w:cs="Times New Roman"/>
                <w:color w:val="000000"/>
                <w:sz w:val="20"/>
                <w:szCs w:val="20"/>
              </w:rPr>
              <w:t>3,5%)</w:t>
            </w:r>
          </w:p>
        </w:tc>
        <w:tc>
          <w:tcPr>
            <w:tcW w:w="910" w:type="pct"/>
            <w:tcBorders>
              <w:top w:val="single" w:sz="4" w:space="0" w:color="auto"/>
              <w:left w:val="single" w:sz="4" w:space="0" w:color="auto"/>
              <w:bottom w:val="single" w:sz="4" w:space="0" w:color="auto"/>
              <w:right w:val="single" w:sz="4" w:space="0" w:color="auto"/>
            </w:tcBorders>
            <w:shd w:val="clear" w:color="auto" w:fill="auto"/>
          </w:tcPr>
          <w:p w:rsidR="009E253E" w:rsidRDefault="002F40C9" w:rsidP="002F40C9">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1884</w:t>
            </w:r>
          </w:p>
          <w:p w:rsidR="002F40C9" w:rsidRPr="001A4290" w:rsidRDefault="002F40C9" w:rsidP="002F40C9">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(100%)</w:t>
            </w:r>
          </w:p>
        </w:tc>
      </w:tr>
    </w:tbl>
    <w:p w:rsidR="00AE0661" w:rsidRDefault="00AE0661" w:rsidP="001252C8">
      <w:pPr>
        <w:tabs>
          <w:tab w:val="left" w:pos="1215"/>
        </w:tabs>
        <w:spacing w:line="360" w:lineRule="auto"/>
        <w:rPr>
          <w:rFonts w:ascii="Times New Roman" w:hAnsi="Times New Roman" w:cs="Times New Roman"/>
          <w:sz w:val="24"/>
          <w:szCs w:val="24"/>
        </w:rPr>
      </w:pPr>
    </w:p>
    <w:p w:rsidR="00674C72" w:rsidRDefault="00674C72" w:rsidP="001252C8">
      <w:pPr>
        <w:tabs>
          <w:tab w:val="left" w:pos="1215"/>
        </w:tabs>
        <w:spacing w:line="360" w:lineRule="auto"/>
        <w:rPr>
          <w:rFonts w:ascii="Times New Roman" w:hAnsi="Times New Roman" w:cs="Times New Roman"/>
          <w:sz w:val="24"/>
          <w:szCs w:val="24"/>
        </w:rPr>
      </w:pPr>
    </w:p>
    <w:p w:rsidR="00674C72" w:rsidRDefault="00674C72" w:rsidP="001252C8">
      <w:pPr>
        <w:tabs>
          <w:tab w:val="left" w:pos="1215"/>
        </w:tabs>
        <w:spacing w:line="360" w:lineRule="auto"/>
        <w:rPr>
          <w:rFonts w:ascii="Times New Roman" w:hAnsi="Times New Roman" w:cs="Times New Roman"/>
          <w:sz w:val="24"/>
          <w:szCs w:val="24"/>
        </w:rPr>
      </w:pPr>
    </w:p>
    <w:p w:rsidR="008B5468" w:rsidRPr="000B5388" w:rsidRDefault="008B5468" w:rsidP="008B5468">
      <w:pPr>
        <w:pStyle w:val="ListParagraph"/>
        <w:tabs>
          <w:tab w:val="left" w:pos="1215"/>
        </w:tabs>
        <w:spacing w:line="360" w:lineRule="auto"/>
        <w:rPr>
          <w:rFonts w:ascii="Times New Roman" w:hAnsi="Times New Roman" w:cs="Times New Roman"/>
          <w:b/>
          <w:sz w:val="24"/>
          <w:szCs w:val="24"/>
        </w:rPr>
      </w:pPr>
    </w:p>
    <w:p w:rsidR="0049641B" w:rsidRPr="000B5388" w:rsidRDefault="00987967" w:rsidP="0053218D">
      <w:pPr>
        <w:pStyle w:val="ListParagraph"/>
        <w:numPr>
          <w:ilvl w:val="0"/>
          <w:numId w:val="32"/>
        </w:numPr>
        <w:tabs>
          <w:tab w:val="left" w:pos="1215"/>
        </w:tabs>
        <w:spacing w:line="360" w:lineRule="auto"/>
        <w:rPr>
          <w:rFonts w:ascii="Times New Roman" w:hAnsi="Times New Roman" w:cs="Times New Roman"/>
          <w:b/>
          <w:sz w:val="24"/>
          <w:szCs w:val="24"/>
        </w:rPr>
      </w:pPr>
      <w:r w:rsidRPr="000B5388">
        <w:rPr>
          <w:rFonts w:ascii="Times New Roman" w:hAnsi="Times New Roman" w:cs="Times New Roman"/>
          <w:b/>
          <w:sz w:val="24"/>
          <w:szCs w:val="24"/>
        </w:rPr>
        <w:t>RASPRAVA</w:t>
      </w:r>
    </w:p>
    <w:p w:rsidR="00B552DC" w:rsidRDefault="008B5468" w:rsidP="00216F64">
      <w:pPr>
        <w:pStyle w:val="ListParagraph"/>
        <w:tabs>
          <w:tab w:val="left" w:pos="1215"/>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p>
    <w:p w:rsidR="00ED3962" w:rsidRDefault="00B552DC" w:rsidP="00216F64">
      <w:pPr>
        <w:pStyle w:val="ListParagraph"/>
        <w:tabs>
          <w:tab w:val="left" w:pos="1215"/>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ED3962" w:rsidRPr="00EB5859">
        <w:rPr>
          <w:rFonts w:ascii="Times New Roman" w:hAnsi="Times New Roman" w:cs="Times New Roman"/>
          <w:sz w:val="24"/>
          <w:szCs w:val="24"/>
        </w:rPr>
        <w:t>Kontinuitet života u Vinkovcima očituje se u prisutnosti svih kulturnih pojava koje arheolozi bilježe na širem području središnjeg i sjevernog Balkana. Radi se o kulturama od mlađeg kamenog doba pa sve do današnjih dana. Najstariji datum dobiven C14 met</w:t>
      </w:r>
      <w:r w:rsidR="00ED3962">
        <w:rPr>
          <w:rFonts w:ascii="Times New Roman" w:hAnsi="Times New Roman" w:cs="Times New Roman"/>
          <w:sz w:val="24"/>
          <w:szCs w:val="24"/>
        </w:rPr>
        <w:t>odom datiranja je 6200</w:t>
      </w:r>
      <w:r w:rsidR="003F0CA6">
        <w:rPr>
          <w:rFonts w:ascii="Times New Roman" w:hAnsi="Times New Roman" w:cs="Times New Roman"/>
          <w:sz w:val="24"/>
          <w:szCs w:val="24"/>
        </w:rPr>
        <w:t>.</w:t>
      </w:r>
      <w:r w:rsidR="00ED3962">
        <w:rPr>
          <w:rFonts w:ascii="Times New Roman" w:hAnsi="Times New Roman" w:cs="Times New Roman"/>
          <w:sz w:val="24"/>
          <w:szCs w:val="24"/>
        </w:rPr>
        <w:t xml:space="preserve"> godina prije Krista</w:t>
      </w:r>
      <w:r w:rsidR="00ED3962" w:rsidRPr="00EB5859">
        <w:rPr>
          <w:rFonts w:ascii="Times New Roman" w:hAnsi="Times New Roman" w:cs="Times New Roman"/>
          <w:sz w:val="24"/>
          <w:szCs w:val="24"/>
        </w:rPr>
        <w:t>, pa možemo sa sigurnošću tvrditi da taj kontinuitet traje već 8000 godina</w:t>
      </w:r>
      <w:r w:rsidR="00ED3962">
        <w:rPr>
          <w:rFonts w:ascii="Times New Roman" w:hAnsi="Times New Roman" w:cs="Times New Roman"/>
          <w:sz w:val="24"/>
          <w:szCs w:val="24"/>
        </w:rPr>
        <w:t xml:space="preserve"> (51)</w:t>
      </w:r>
      <w:r w:rsidR="00ED3962" w:rsidRPr="00EB5859">
        <w:rPr>
          <w:rFonts w:ascii="Times New Roman" w:hAnsi="Times New Roman" w:cs="Times New Roman"/>
          <w:sz w:val="24"/>
          <w:szCs w:val="24"/>
        </w:rPr>
        <w:t>.</w:t>
      </w:r>
    </w:p>
    <w:p w:rsidR="00665C1F" w:rsidRDefault="00ED3962" w:rsidP="00216F64">
      <w:pPr>
        <w:pStyle w:val="ListParagraph"/>
        <w:tabs>
          <w:tab w:val="left" w:pos="1215"/>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665C1F">
        <w:rPr>
          <w:rFonts w:ascii="Times New Roman" w:hAnsi="Times New Roman" w:cs="Times New Roman"/>
          <w:sz w:val="24"/>
          <w:szCs w:val="24"/>
        </w:rPr>
        <w:t xml:space="preserve">Podaci dobiveni istraživanjem patoloških promjena stomatognatog sustava </w:t>
      </w:r>
      <w:r w:rsidR="002A4E41">
        <w:rPr>
          <w:rFonts w:ascii="Times New Roman" w:hAnsi="Times New Roman" w:cs="Times New Roman"/>
          <w:sz w:val="24"/>
          <w:szCs w:val="24"/>
        </w:rPr>
        <w:t xml:space="preserve">ovog antičkog europskog naroda, </w:t>
      </w:r>
      <w:r w:rsidR="00665C1F">
        <w:rPr>
          <w:rFonts w:ascii="Times New Roman" w:hAnsi="Times New Roman" w:cs="Times New Roman"/>
          <w:sz w:val="24"/>
          <w:szCs w:val="24"/>
        </w:rPr>
        <w:t>koji je bio naseljen na pod</w:t>
      </w:r>
      <w:r w:rsidR="002A4E41">
        <w:rPr>
          <w:rFonts w:ascii="Times New Roman" w:hAnsi="Times New Roman" w:cs="Times New Roman"/>
          <w:sz w:val="24"/>
          <w:szCs w:val="24"/>
        </w:rPr>
        <w:t>ručju današnjih Vinkovaca, služe</w:t>
      </w:r>
      <w:r w:rsidR="00665C1F">
        <w:rPr>
          <w:rFonts w:ascii="Times New Roman" w:hAnsi="Times New Roman" w:cs="Times New Roman"/>
          <w:sz w:val="24"/>
          <w:szCs w:val="24"/>
        </w:rPr>
        <w:t xml:space="preserve"> za formiranje slike o </w:t>
      </w:r>
      <w:r w:rsidR="00586FE7">
        <w:rPr>
          <w:rFonts w:ascii="Times New Roman" w:hAnsi="Times New Roman" w:cs="Times New Roman"/>
          <w:sz w:val="24"/>
          <w:szCs w:val="24"/>
        </w:rPr>
        <w:t xml:space="preserve">životu ljudi iz tog razdoblja. </w:t>
      </w:r>
      <w:r w:rsidR="00665C1F">
        <w:rPr>
          <w:rFonts w:ascii="Times New Roman" w:hAnsi="Times New Roman" w:cs="Times New Roman"/>
          <w:sz w:val="24"/>
          <w:szCs w:val="24"/>
        </w:rPr>
        <w:t>Da bi mogli predočiti način života ljudi u određenom povijesno-zemljopisnom okviru</w:t>
      </w:r>
      <w:r w:rsidR="00586FE7">
        <w:rPr>
          <w:rFonts w:ascii="Times New Roman" w:hAnsi="Times New Roman" w:cs="Times New Roman"/>
          <w:sz w:val="24"/>
          <w:szCs w:val="24"/>
        </w:rPr>
        <w:t>,</w:t>
      </w:r>
      <w:r w:rsidR="00665C1F">
        <w:rPr>
          <w:rFonts w:ascii="Times New Roman" w:hAnsi="Times New Roman" w:cs="Times New Roman"/>
          <w:sz w:val="24"/>
          <w:szCs w:val="24"/>
        </w:rPr>
        <w:t xml:space="preserve"> jedno od osnovnih pitanja na koj</w:t>
      </w:r>
      <w:r w:rsidR="00397B37">
        <w:rPr>
          <w:rFonts w:ascii="Times New Roman" w:hAnsi="Times New Roman" w:cs="Times New Roman"/>
          <w:sz w:val="24"/>
          <w:szCs w:val="24"/>
        </w:rPr>
        <w:t>e moramo odgovoriti je</w:t>
      </w:r>
      <w:r w:rsidR="000C218E">
        <w:rPr>
          <w:rFonts w:ascii="Times New Roman" w:hAnsi="Times New Roman" w:cs="Times New Roman"/>
          <w:sz w:val="24"/>
          <w:szCs w:val="24"/>
        </w:rPr>
        <w:t>st</w:t>
      </w:r>
      <w:r w:rsidR="00397B37">
        <w:rPr>
          <w:rFonts w:ascii="Times New Roman" w:hAnsi="Times New Roman" w:cs="Times New Roman"/>
          <w:sz w:val="24"/>
          <w:szCs w:val="24"/>
        </w:rPr>
        <w:t xml:space="preserve"> pitanje č</w:t>
      </w:r>
      <w:r w:rsidR="00665C1F">
        <w:rPr>
          <w:rFonts w:ascii="Times New Roman" w:hAnsi="Times New Roman" w:cs="Times New Roman"/>
          <w:sz w:val="24"/>
          <w:szCs w:val="24"/>
        </w:rPr>
        <w:t>ime su se ti ljudi ba</w:t>
      </w:r>
      <w:r w:rsidR="000C218E">
        <w:rPr>
          <w:rFonts w:ascii="Times New Roman" w:hAnsi="Times New Roman" w:cs="Times New Roman"/>
          <w:sz w:val="24"/>
          <w:szCs w:val="24"/>
        </w:rPr>
        <w:t xml:space="preserve">vili. Naime, način privređivanja, </w:t>
      </w:r>
      <w:r w:rsidR="00665C1F">
        <w:rPr>
          <w:rFonts w:ascii="Times New Roman" w:hAnsi="Times New Roman" w:cs="Times New Roman"/>
          <w:sz w:val="24"/>
          <w:szCs w:val="24"/>
        </w:rPr>
        <w:t xml:space="preserve">odnosno preživljavanja određuje sve ostale fragmente mozaika potrebne za rekonstrukciju njihovog života. Skeletalni </w:t>
      </w:r>
      <w:r w:rsidR="000C218E">
        <w:rPr>
          <w:rFonts w:ascii="Times New Roman" w:hAnsi="Times New Roman" w:cs="Times New Roman"/>
          <w:sz w:val="24"/>
          <w:szCs w:val="24"/>
        </w:rPr>
        <w:t xml:space="preserve">ostaci stomatognatog sustava </w:t>
      </w:r>
      <w:r w:rsidR="00665C1F">
        <w:rPr>
          <w:rFonts w:ascii="Times New Roman" w:hAnsi="Times New Roman" w:cs="Times New Roman"/>
          <w:sz w:val="24"/>
          <w:szCs w:val="24"/>
        </w:rPr>
        <w:t xml:space="preserve">izvor </w:t>
      </w:r>
      <w:r w:rsidR="000C218E">
        <w:rPr>
          <w:rFonts w:ascii="Times New Roman" w:hAnsi="Times New Roman" w:cs="Times New Roman"/>
          <w:sz w:val="24"/>
          <w:szCs w:val="24"/>
        </w:rPr>
        <w:t xml:space="preserve">su </w:t>
      </w:r>
      <w:r w:rsidR="00665C1F">
        <w:rPr>
          <w:rFonts w:ascii="Times New Roman" w:hAnsi="Times New Roman" w:cs="Times New Roman"/>
          <w:sz w:val="24"/>
          <w:szCs w:val="24"/>
        </w:rPr>
        <w:t>informacija o hrani, bolestima, oruđima za rad, podjeli rada unutar zajednice, ritualnim običajima, t</w:t>
      </w:r>
      <w:r w:rsidR="007246EB">
        <w:rPr>
          <w:rFonts w:ascii="Times New Roman" w:hAnsi="Times New Roman" w:cs="Times New Roman"/>
          <w:sz w:val="24"/>
          <w:szCs w:val="24"/>
        </w:rPr>
        <w:t>e s</w:t>
      </w:r>
      <w:r>
        <w:rPr>
          <w:rFonts w:ascii="Times New Roman" w:hAnsi="Times New Roman" w:cs="Times New Roman"/>
          <w:sz w:val="24"/>
          <w:szCs w:val="24"/>
        </w:rPr>
        <w:t>tarosti u trenutku smrti (43, 52</w:t>
      </w:r>
      <w:r w:rsidR="007246EB">
        <w:rPr>
          <w:rFonts w:ascii="Times New Roman" w:hAnsi="Times New Roman" w:cs="Times New Roman"/>
          <w:sz w:val="24"/>
          <w:szCs w:val="24"/>
        </w:rPr>
        <w:t>)</w:t>
      </w:r>
      <w:r w:rsidR="00F70CF0">
        <w:rPr>
          <w:rFonts w:ascii="Times New Roman" w:hAnsi="Times New Roman" w:cs="Times New Roman"/>
          <w:sz w:val="24"/>
          <w:szCs w:val="24"/>
        </w:rPr>
        <w:t xml:space="preserve">. </w:t>
      </w:r>
    </w:p>
    <w:p w:rsidR="00F70CF0" w:rsidRPr="00EB5859" w:rsidRDefault="00586FE7" w:rsidP="00EB5859">
      <w:pPr>
        <w:pStyle w:val="ListParagraph"/>
        <w:tabs>
          <w:tab w:val="left" w:pos="1215"/>
        </w:tabs>
        <w:spacing w:line="360" w:lineRule="auto"/>
        <w:ind w:left="0"/>
        <w:jc w:val="both"/>
        <w:rPr>
          <w:rFonts w:ascii="Times New Roman" w:hAnsi="Times New Roman" w:cs="Times New Roman"/>
          <w:b/>
          <w:sz w:val="24"/>
          <w:szCs w:val="24"/>
        </w:rPr>
      </w:pPr>
      <w:r>
        <w:rPr>
          <w:rFonts w:ascii="Times New Roman" w:hAnsi="Times New Roman" w:cs="Times New Roman"/>
          <w:sz w:val="24"/>
          <w:szCs w:val="24"/>
        </w:rPr>
        <w:tab/>
      </w:r>
    </w:p>
    <w:p w:rsidR="00F70CF0" w:rsidRDefault="00F1194A" w:rsidP="00216F64">
      <w:pPr>
        <w:pStyle w:val="ListParagraph"/>
        <w:tabs>
          <w:tab w:val="left" w:pos="1215"/>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F70CF0">
        <w:rPr>
          <w:rFonts w:ascii="Times New Roman" w:hAnsi="Times New Roman" w:cs="Times New Roman"/>
          <w:sz w:val="24"/>
          <w:szCs w:val="24"/>
        </w:rPr>
        <w:t>Više od polovice analiziranih skeletalnih ostataka, koji se inače čuvaju u Gradskom muzeju Vinkovci, bili su u stanju vrlo dobre i dobre očuvanosti (tablica 1.).</w:t>
      </w:r>
      <w:r w:rsidR="00397B37">
        <w:rPr>
          <w:rFonts w:ascii="Times New Roman" w:hAnsi="Times New Roman" w:cs="Times New Roman"/>
          <w:sz w:val="24"/>
          <w:szCs w:val="24"/>
        </w:rPr>
        <w:t xml:space="preserve"> Nije rađena selekcija uzoraka</w:t>
      </w:r>
      <w:r w:rsidR="00556F69">
        <w:rPr>
          <w:rFonts w:ascii="Times New Roman" w:hAnsi="Times New Roman" w:cs="Times New Roman"/>
          <w:sz w:val="24"/>
          <w:szCs w:val="24"/>
        </w:rPr>
        <w:t xml:space="preserve"> s obzirom na stupanj oštećenja</w:t>
      </w:r>
      <w:r w:rsidR="00397B37">
        <w:rPr>
          <w:rFonts w:ascii="Times New Roman" w:hAnsi="Times New Roman" w:cs="Times New Roman"/>
          <w:sz w:val="24"/>
          <w:szCs w:val="24"/>
        </w:rPr>
        <w:t xml:space="preserve"> jer se smatralo da bi se izuzimanjem </w:t>
      </w:r>
      <w:r w:rsidR="00207798">
        <w:rPr>
          <w:rFonts w:ascii="Times New Roman" w:hAnsi="Times New Roman" w:cs="Times New Roman"/>
          <w:sz w:val="24"/>
          <w:szCs w:val="24"/>
        </w:rPr>
        <w:t xml:space="preserve">oštećenih čeljusti iz istraživanja </w:t>
      </w:r>
      <w:r w:rsidR="00397B37">
        <w:rPr>
          <w:rFonts w:ascii="Times New Roman" w:hAnsi="Times New Roman" w:cs="Times New Roman"/>
          <w:sz w:val="24"/>
          <w:szCs w:val="24"/>
        </w:rPr>
        <w:t>dobila lažno niska prevalencija promatranih parametara, prvenstveno patoloških promjena. Naime, pretpostavlja se da su kosti</w:t>
      </w:r>
      <w:r w:rsidR="008E3AA3">
        <w:rPr>
          <w:rFonts w:ascii="Times New Roman" w:hAnsi="Times New Roman" w:cs="Times New Roman"/>
          <w:sz w:val="24"/>
          <w:szCs w:val="24"/>
        </w:rPr>
        <w:t>,</w:t>
      </w:r>
      <w:r w:rsidR="00397B37">
        <w:rPr>
          <w:rFonts w:ascii="Times New Roman" w:hAnsi="Times New Roman" w:cs="Times New Roman"/>
          <w:sz w:val="24"/>
          <w:szCs w:val="24"/>
        </w:rPr>
        <w:t xml:space="preserve"> koje su još za života osobe bile oslabljene raznim patološkim p</w:t>
      </w:r>
      <w:r w:rsidR="00556F69">
        <w:rPr>
          <w:rFonts w:ascii="Times New Roman" w:hAnsi="Times New Roman" w:cs="Times New Roman"/>
          <w:sz w:val="24"/>
          <w:szCs w:val="24"/>
        </w:rPr>
        <w:t>romjenama stomatognatog sustava</w:t>
      </w:r>
      <w:r w:rsidR="008E3AA3">
        <w:rPr>
          <w:rFonts w:ascii="Times New Roman" w:hAnsi="Times New Roman" w:cs="Times New Roman"/>
          <w:sz w:val="24"/>
          <w:szCs w:val="24"/>
        </w:rPr>
        <w:t>,</w:t>
      </w:r>
      <w:r w:rsidR="00397B37">
        <w:rPr>
          <w:rFonts w:ascii="Times New Roman" w:hAnsi="Times New Roman" w:cs="Times New Roman"/>
          <w:sz w:val="24"/>
          <w:szCs w:val="24"/>
        </w:rPr>
        <w:t xml:space="preserve"> podložne bržem propadanju tijekom boravka u zemljanom okruženju i učestalijim mehaničkim oštećenjima, nego kosti osobe ko</w:t>
      </w:r>
      <w:r w:rsidR="002A3B12">
        <w:rPr>
          <w:rFonts w:ascii="Times New Roman" w:hAnsi="Times New Roman" w:cs="Times New Roman"/>
          <w:sz w:val="24"/>
          <w:szCs w:val="24"/>
        </w:rPr>
        <w:t>ja je za života bila zdrava (21)</w:t>
      </w:r>
      <w:r w:rsidR="00397B37">
        <w:rPr>
          <w:rFonts w:ascii="Times New Roman" w:hAnsi="Times New Roman" w:cs="Times New Roman"/>
          <w:sz w:val="24"/>
          <w:szCs w:val="24"/>
        </w:rPr>
        <w:t>. Do erozivnih oštećenja koja su evi</w:t>
      </w:r>
      <w:r w:rsidR="002A4E41">
        <w:rPr>
          <w:rFonts w:ascii="Times New Roman" w:hAnsi="Times New Roman" w:cs="Times New Roman"/>
          <w:sz w:val="24"/>
          <w:szCs w:val="24"/>
        </w:rPr>
        <w:t xml:space="preserve">dentirana na pojedinim uzorcima </w:t>
      </w:r>
      <w:r w:rsidR="00397B37">
        <w:rPr>
          <w:rFonts w:ascii="Times New Roman" w:hAnsi="Times New Roman" w:cs="Times New Roman"/>
          <w:sz w:val="24"/>
          <w:szCs w:val="24"/>
        </w:rPr>
        <w:t xml:space="preserve">došlo </w:t>
      </w:r>
      <w:r w:rsidR="002A4E41">
        <w:rPr>
          <w:rFonts w:ascii="Times New Roman" w:hAnsi="Times New Roman" w:cs="Times New Roman"/>
          <w:sz w:val="24"/>
          <w:szCs w:val="24"/>
        </w:rPr>
        <w:t xml:space="preserve">je </w:t>
      </w:r>
      <w:r w:rsidR="00397B37">
        <w:rPr>
          <w:rFonts w:ascii="Times New Roman" w:hAnsi="Times New Roman" w:cs="Times New Roman"/>
          <w:sz w:val="24"/>
          <w:szCs w:val="24"/>
        </w:rPr>
        <w:t>zbog degradacije kolagena, što ima za posljedicu postupan gubitak košta</w:t>
      </w:r>
      <w:r w:rsidR="002A3B12">
        <w:rPr>
          <w:rFonts w:ascii="Times New Roman" w:hAnsi="Times New Roman" w:cs="Times New Roman"/>
          <w:sz w:val="24"/>
          <w:szCs w:val="24"/>
        </w:rPr>
        <w:t>nog tkiva, cementa i dentina (53)</w:t>
      </w:r>
      <w:r w:rsidR="00397B37">
        <w:rPr>
          <w:rFonts w:ascii="Times New Roman" w:hAnsi="Times New Roman" w:cs="Times New Roman"/>
          <w:sz w:val="24"/>
          <w:szCs w:val="24"/>
        </w:rPr>
        <w:t>.</w:t>
      </w:r>
    </w:p>
    <w:p w:rsidR="00397B37" w:rsidRDefault="00F1194A" w:rsidP="00216F64">
      <w:pPr>
        <w:pStyle w:val="ListParagraph"/>
        <w:tabs>
          <w:tab w:val="left" w:pos="1215"/>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397B37">
        <w:rPr>
          <w:rFonts w:ascii="Times New Roman" w:hAnsi="Times New Roman" w:cs="Times New Roman"/>
          <w:sz w:val="24"/>
          <w:szCs w:val="24"/>
        </w:rPr>
        <w:t>S obzirom da se nakon završetka rasta i razvoja dentalna pro</w:t>
      </w:r>
      <w:r w:rsidR="001F2FC0">
        <w:rPr>
          <w:rFonts w:ascii="Times New Roman" w:hAnsi="Times New Roman" w:cs="Times New Roman"/>
          <w:sz w:val="24"/>
          <w:szCs w:val="24"/>
        </w:rPr>
        <w:t>cjena dobi temelji na promjenama u strukturi tvrdih zubnih tkiva uzrokovanima</w:t>
      </w:r>
      <w:r w:rsidR="008E3AA3">
        <w:rPr>
          <w:rFonts w:ascii="Times New Roman" w:hAnsi="Times New Roman" w:cs="Times New Roman"/>
          <w:sz w:val="24"/>
          <w:szCs w:val="24"/>
        </w:rPr>
        <w:t xml:space="preserve"> starenjem, </w:t>
      </w:r>
      <w:r w:rsidR="001F2FC0">
        <w:rPr>
          <w:rFonts w:ascii="Times New Roman" w:hAnsi="Times New Roman" w:cs="Times New Roman"/>
          <w:sz w:val="24"/>
          <w:szCs w:val="24"/>
        </w:rPr>
        <w:t>danas postoji nekoliko postupaka za određivanje dobi u tre</w:t>
      </w:r>
      <w:r w:rsidR="002A3B12">
        <w:rPr>
          <w:rFonts w:ascii="Times New Roman" w:hAnsi="Times New Roman" w:cs="Times New Roman"/>
          <w:sz w:val="24"/>
          <w:szCs w:val="24"/>
        </w:rPr>
        <w:t>nutku smrti kod odraslih osoba (54,</w:t>
      </w:r>
      <w:r w:rsidR="009B720A">
        <w:rPr>
          <w:rFonts w:ascii="Times New Roman" w:hAnsi="Times New Roman" w:cs="Times New Roman"/>
          <w:sz w:val="24"/>
          <w:szCs w:val="24"/>
        </w:rPr>
        <w:t xml:space="preserve"> </w:t>
      </w:r>
      <w:r w:rsidR="002A3B12">
        <w:rPr>
          <w:rFonts w:ascii="Times New Roman" w:hAnsi="Times New Roman" w:cs="Times New Roman"/>
          <w:sz w:val="24"/>
          <w:szCs w:val="24"/>
        </w:rPr>
        <w:t>55)</w:t>
      </w:r>
      <w:r w:rsidR="007B5494">
        <w:rPr>
          <w:rFonts w:ascii="Times New Roman" w:hAnsi="Times New Roman" w:cs="Times New Roman"/>
          <w:sz w:val="24"/>
          <w:szCs w:val="24"/>
        </w:rPr>
        <w:t xml:space="preserve">. </w:t>
      </w:r>
      <w:r w:rsidR="001F2FC0">
        <w:rPr>
          <w:rFonts w:ascii="Times New Roman" w:hAnsi="Times New Roman" w:cs="Times New Roman"/>
          <w:sz w:val="24"/>
          <w:szCs w:val="24"/>
        </w:rPr>
        <w:t>U ovom istraživa</w:t>
      </w:r>
      <w:r w:rsidR="008E3AA3">
        <w:rPr>
          <w:rFonts w:ascii="Times New Roman" w:hAnsi="Times New Roman" w:cs="Times New Roman"/>
          <w:sz w:val="24"/>
          <w:szCs w:val="24"/>
        </w:rPr>
        <w:t>nju je korištena metoda po Lovej</w:t>
      </w:r>
      <w:r w:rsidR="001F2FC0">
        <w:rPr>
          <w:rFonts w:ascii="Times New Roman" w:hAnsi="Times New Roman" w:cs="Times New Roman"/>
          <w:sz w:val="24"/>
          <w:szCs w:val="24"/>
        </w:rPr>
        <w:t xml:space="preserve">oyu. Prednost te neinvazivne metode je jednostavna i brza primjena, zasnovana na </w:t>
      </w:r>
      <w:r w:rsidR="008E3AA3">
        <w:rPr>
          <w:rFonts w:ascii="Times New Roman" w:hAnsi="Times New Roman" w:cs="Times New Roman"/>
          <w:sz w:val="24"/>
          <w:szCs w:val="24"/>
        </w:rPr>
        <w:t xml:space="preserve">vizualnoj </w:t>
      </w:r>
      <w:r w:rsidR="001F2FC0">
        <w:rPr>
          <w:rFonts w:ascii="Times New Roman" w:hAnsi="Times New Roman" w:cs="Times New Roman"/>
          <w:sz w:val="24"/>
          <w:szCs w:val="24"/>
        </w:rPr>
        <w:t>usporedbi utvrđenog stupnja abrazije zuba sa postojećim shemama, koje određenom stupnju abrazije pridružuju odgovarajuću dob</w:t>
      </w:r>
      <w:r w:rsidR="008E3AA3">
        <w:rPr>
          <w:rFonts w:ascii="Times New Roman" w:hAnsi="Times New Roman" w:cs="Times New Roman"/>
          <w:sz w:val="24"/>
          <w:szCs w:val="24"/>
        </w:rPr>
        <w:t xml:space="preserve"> (slika </w:t>
      </w:r>
      <w:r w:rsidR="008E3AA3">
        <w:rPr>
          <w:rFonts w:ascii="Times New Roman" w:hAnsi="Times New Roman" w:cs="Times New Roman"/>
          <w:sz w:val="24"/>
          <w:szCs w:val="24"/>
        </w:rPr>
        <w:lastRenderedPageBreak/>
        <w:t>8.)</w:t>
      </w:r>
      <w:r w:rsidR="001F2FC0">
        <w:rPr>
          <w:rFonts w:ascii="Times New Roman" w:hAnsi="Times New Roman" w:cs="Times New Roman"/>
          <w:sz w:val="24"/>
          <w:szCs w:val="24"/>
        </w:rPr>
        <w:t xml:space="preserve">. </w:t>
      </w:r>
      <w:r w:rsidR="008E3AA3">
        <w:rPr>
          <w:rFonts w:ascii="Times New Roman" w:hAnsi="Times New Roman" w:cs="Times New Roman"/>
          <w:sz w:val="24"/>
          <w:szCs w:val="24"/>
        </w:rPr>
        <w:t>Promatrani uzorak</w:t>
      </w:r>
      <w:r w:rsidR="001F2FC0">
        <w:rPr>
          <w:rFonts w:ascii="Times New Roman" w:hAnsi="Times New Roman" w:cs="Times New Roman"/>
          <w:sz w:val="24"/>
          <w:szCs w:val="24"/>
        </w:rPr>
        <w:t xml:space="preserve"> sastojao </w:t>
      </w:r>
      <w:r w:rsidR="008E3AA3">
        <w:rPr>
          <w:rFonts w:ascii="Times New Roman" w:hAnsi="Times New Roman" w:cs="Times New Roman"/>
          <w:sz w:val="24"/>
          <w:szCs w:val="24"/>
        </w:rPr>
        <w:t xml:space="preserve">se </w:t>
      </w:r>
      <w:r w:rsidR="001F2FC0">
        <w:rPr>
          <w:rFonts w:ascii="Times New Roman" w:hAnsi="Times New Roman" w:cs="Times New Roman"/>
          <w:sz w:val="24"/>
          <w:szCs w:val="24"/>
        </w:rPr>
        <w:t>od lubanja koje su u 78% slučajeva pripadale odraslim osobama, dok je 22% lubanja pripadalo djeci do 1</w:t>
      </w:r>
      <w:r w:rsidR="007D228D">
        <w:rPr>
          <w:rFonts w:ascii="Times New Roman" w:hAnsi="Times New Roman" w:cs="Times New Roman"/>
          <w:sz w:val="24"/>
          <w:szCs w:val="24"/>
        </w:rPr>
        <w:t>5 godina starosti</w:t>
      </w:r>
      <w:r w:rsidR="008E3AA3">
        <w:rPr>
          <w:rFonts w:ascii="Times New Roman" w:hAnsi="Times New Roman" w:cs="Times New Roman"/>
          <w:sz w:val="24"/>
          <w:szCs w:val="24"/>
        </w:rPr>
        <w:t xml:space="preserve"> (tablica 2.)</w:t>
      </w:r>
      <w:r w:rsidR="007D228D">
        <w:rPr>
          <w:rFonts w:ascii="Times New Roman" w:hAnsi="Times New Roman" w:cs="Times New Roman"/>
          <w:sz w:val="24"/>
          <w:szCs w:val="24"/>
        </w:rPr>
        <w:t>. Većina osoba u uzorku (61</w:t>
      </w:r>
      <w:r w:rsidR="001406CA">
        <w:rPr>
          <w:rFonts w:ascii="Times New Roman" w:hAnsi="Times New Roman" w:cs="Times New Roman"/>
          <w:sz w:val="24"/>
          <w:szCs w:val="24"/>
        </w:rPr>
        <w:t>%) spada u dobnu skupinu koja obu</w:t>
      </w:r>
      <w:r w:rsidR="007D228D">
        <w:rPr>
          <w:rFonts w:ascii="Times New Roman" w:hAnsi="Times New Roman" w:cs="Times New Roman"/>
          <w:sz w:val="24"/>
          <w:szCs w:val="24"/>
        </w:rPr>
        <w:t xml:space="preserve">hvaća raspon od 15 do 44 godine. </w:t>
      </w:r>
    </w:p>
    <w:p w:rsidR="00157E22" w:rsidRDefault="00F1194A" w:rsidP="00216F64">
      <w:pPr>
        <w:pStyle w:val="ListParagraph"/>
        <w:tabs>
          <w:tab w:val="left" w:pos="1215"/>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8E3AA3">
        <w:rPr>
          <w:rFonts w:ascii="Times New Roman" w:hAnsi="Times New Roman" w:cs="Times New Roman"/>
          <w:sz w:val="24"/>
          <w:szCs w:val="24"/>
        </w:rPr>
        <w:t>Životni vijek populacije</w:t>
      </w:r>
      <w:r w:rsidR="007D228D">
        <w:rPr>
          <w:rFonts w:ascii="Times New Roman" w:hAnsi="Times New Roman" w:cs="Times New Roman"/>
          <w:sz w:val="24"/>
          <w:szCs w:val="24"/>
        </w:rPr>
        <w:t xml:space="preserve"> skraćuje </w:t>
      </w:r>
      <w:r w:rsidR="008E3AA3">
        <w:rPr>
          <w:rFonts w:ascii="Times New Roman" w:hAnsi="Times New Roman" w:cs="Times New Roman"/>
          <w:sz w:val="24"/>
          <w:szCs w:val="24"/>
        </w:rPr>
        <w:t xml:space="preserve">se </w:t>
      </w:r>
      <w:r w:rsidR="007D228D">
        <w:rPr>
          <w:rFonts w:ascii="Times New Roman" w:hAnsi="Times New Roman" w:cs="Times New Roman"/>
          <w:sz w:val="24"/>
          <w:szCs w:val="24"/>
        </w:rPr>
        <w:t>ili produžava ovisno o socijal</w:t>
      </w:r>
      <w:r w:rsidR="002A3B12">
        <w:rPr>
          <w:rFonts w:ascii="Times New Roman" w:hAnsi="Times New Roman" w:cs="Times New Roman"/>
          <w:sz w:val="24"/>
          <w:szCs w:val="24"/>
        </w:rPr>
        <w:t>nom-ekonomskim uvjetima života (23)</w:t>
      </w:r>
      <w:r w:rsidR="007D228D">
        <w:rPr>
          <w:rFonts w:ascii="Times New Roman" w:hAnsi="Times New Roman" w:cs="Times New Roman"/>
          <w:sz w:val="24"/>
          <w:szCs w:val="24"/>
        </w:rPr>
        <w:t>. Što je životni vijek kraći, to je zajednica živjela u težim egzistencijalnim uvjetima. Kod drevnih populacija, produženjem životnog vijeka povećava se prevalencija karijesa i antemortalnog gubitka zu</w:t>
      </w:r>
      <w:r w:rsidR="008E3AA3">
        <w:rPr>
          <w:rFonts w:ascii="Times New Roman" w:hAnsi="Times New Roman" w:cs="Times New Roman"/>
          <w:sz w:val="24"/>
          <w:szCs w:val="24"/>
        </w:rPr>
        <w:t xml:space="preserve">bi. </w:t>
      </w:r>
      <w:r w:rsidR="00157E22">
        <w:rPr>
          <w:rFonts w:ascii="Times New Roman" w:hAnsi="Times New Roman" w:cs="Times New Roman"/>
          <w:sz w:val="24"/>
          <w:szCs w:val="24"/>
        </w:rPr>
        <w:t xml:space="preserve">Takav nalaz možemo </w:t>
      </w:r>
      <w:r w:rsidR="00207798">
        <w:rPr>
          <w:rFonts w:ascii="Times New Roman" w:hAnsi="Times New Roman" w:cs="Times New Roman"/>
          <w:sz w:val="24"/>
          <w:szCs w:val="24"/>
        </w:rPr>
        <w:t xml:space="preserve">gotovo </w:t>
      </w:r>
      <w:r w:rsidR="00157E22">
        <w:rPr>
          <w:rFonts w:ascii="Times New Roman" w:hAnsi="Times New Roman" w:cs="Times New Roman"/>
          <w:sz w:val="24"/>
          <w:szCs w:val="24"/>
        </w:rPr>
        <w:t>uvijek o</w:t>
      </w:r>
      <w:r w:rsidR="008E3AA3">
        <w:rPr>
          <w:rFonts w:ascii="Times New Roman" w:hAnsi="Times New Roman" w:cs="Times New Roman"/>
          <w:sz w:val="24"/>
          <w:szCs w:val="24"/>
        </w:rPr>
        <w:t>čekivati kod drevnih populacija</w:t>
      </w:r>
      <w:r w:rsidR="00157E22">
        <w:rPr>
          <w:rFonts w:ascii="Times New Roman" w:hAnsi="Times New Roman" w:cs="Times New Roman"/>
          <w:sz w:val="24"/>
          <w:szCs w:val="24"/>
        </w:rPr>
        <w:t xml:space="preserve"> jer nije postojala</w:t>
      </w:r>
      <w:r w:rsidR="002A3B12">
        <w:rPr>
          <w:rFonts w:ascii="Times New Roman" w:hAnsi="Times New Roman" w:cs="Times New Roman"/>
          <w:sz w:val="24"/>
          <w:szCs w:val="24"/>
        </w:rPr>
        <w:t xml:space="preserve"> adekvatna stomatološka skrb (56)</w:t>
      </w:r>
      <w:r w:rsidR="00157E22">
        <w:rPr>
          <w:rFonts w:ascii="Times New Roman" w:hAnsi="Times New Roman" w:cs="Times New Roman"/>
          <w:sz w:val="24"/>
          <w:szCs w:val="24"/>
        </w:rPr>
        <w:t>, pa je s vremenom svaki kariozan zub bio u opasnosti da</w:t>
      </w:r>
      <w:r w:rsidR="002A3B12">
        <w:rPr>
          <w:rFonts w:ascii="Times New Roman" w:hAnsi="Times New Roman" w:cs="Times New Roman"/>
          <w:sz w:val="24"/>
          <w:szCs w:val="24"/>
        </w:rPr>
        <w:t xml:space="preserve"> bude izgubljen prije smrti (21)</w:t>
      </w:r>
      <w:r w:rsidR="00157E22">
        <w:rPr>
          <w:rFonts w:ascii="Times New Roman" w:hAnsi="Times New Roman" w:cs="Times New Roman"/>
          <w:sz w:val="24"/>
          <w:szCs w:val="24"/>
        </w:rPr>
        <w:t>.</w:t>
      </w:r>
      <w:r w:rsidR="00A81FD9">
        <w:rPr>
          <w:rFonts w:ascii="Times New Roman" w:hAnsi="Times New Roman" w:cs="Times New Roman"/>
          <w:sz w:val="24"/>
          <w:szCs w:val="24"/>
        </w:rPr>
        <w:t xml:space="preserve"> Nije utvrđena statistički značajna razlika između muškaraca i žena u pogledu antemortalno izgubljenih zubi. </w:t>
      </w:r>
      <w:r w:rsidR="00157E22">
        <w:rPr>
          <w:rFonts w:ascii="Times New Roman" w:hAnsi="Times New Roman" w:cs="Times New Roman"/>
          <w:sz w:val="24"/>
          <w:szCs w:val="24"/>
        </w:rPr>
        <w:t xml:space="preserve">Određivanjem spola na temelju pojedinih kraniofacijalnih osealnih obilježja, utvrđeno je </w:t>
      </w:r>
      <w:r w:rsidR="00737C93">
        <w:rPr>
          <w:rFonts w:ascii="Times New Roman" w:hAnsi="Times New Roman" w:cs="Times New Roman"/>
          <w:sz w:val="24"/>
          <w:szCs w:val="24"/>
        </w:rPr>
        <w:t>da 51% lubanja pripada muškarcima, a 27% lubanja pripada ženama</w:t>
      </w:r>
      <w:r w:rsidR="008E3AA3">
        <w:rPr>
          <w:rFonts w:ascii="Times New Roman" w:hAnsi="Times New Roman" w:cs="Times New Roman"/>
          <w:sz w:val="24"/>
          <w:szCs w:val="24"/>
        </w:rPr>
        <w:t xml:space="preserve"> (tablica 3.)</w:t>
      </w:r>
      <w:r w:rsidR="00737C93">
        <w:rPr>
          <w:rFonts w:ascii="Times New Roman" w:hAnsi="Times New Roman" w:cs="Times New Roman"/>
          <w:sz w:val="24"/>
          <w:szCs w:val="24"/>
        </w:rPr>
        <w:t xml:space="preserve">. </w:t>
      </w:r>
    </w:p>
    <w:p w:rsidR="006C6A5C" w:rsidRDefault="00F1194A" w:rsidP="00216F64">
      <w:pPr>
        <w:pStyle w:val="ListParagraph"/>
        <w:tabs>
          <w:tab w:val="left" w:pos="1215"/>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737C93">
        <w:rPr>
          <w:rFonts w:ascii="Times New Roman" w:hAnsi="Times New Roman" w:cs="Times New Roman"/>
          <w:sz w:val="24"/>
          <w:szCs w:val="24"/>
        </w:rPr>
        <w:t>Sastojci koji dominira</w:t>
      </w:r>
      <w:r w:rsidR="008E3AA3">
        <w:rPr>
          <w:rFonts w:ascii="Times New Roman" w:hAnsi="Times New Roman" w:cs="Times New Roman"/>
          <w:sz w:val="24"/>
          <w:szCs w:val="24"/>
        </w:rPr>
        <w:t>ju u prehrani utječu i na lokali</w:t>
      </w:r>
      <w:r w:rsidR="00737C93">
        <w:rPr>
          <w:rFonts w:ascii="Times New Roman" w:hAnsi="Times New Roman" w:cs="Times New Roman"/>
          <w:sz w:val="24"/>
          <w:szCs w:val="24"/>
        </w:rPr>
        <w:t>zaciju karijesa. Kod uzorka rimske populacije iz Cibala uočavamo približno podjednaku prevalenciju aproksimalnih i okluzalnih karijesa. Naime, uslijed konzumacije pretežito krute hrane dolazi do povećane abrazije, fisurni sustav okluzalne plohe se istroši i zagladi, pa više ne predstavlja predilekcijs</w:t>
      </w:r>
      <w:r w:rsidR="002A3B12">
        <w:rPr>
          <w:rFonts w:ascii="Times New Roman" w:hAnsi="Times New Roman" w:cs="Times New Roman"/>
          <w:sz w:val="24"/>
          <w:szCs w:val="24"/>
        </w:rPr>
        <w:t>ko mjesto za nastanak karijesa (</w:t>
      </w:r>
      <w:r w:rsidR="00737C93">
        <w:rPr>
          <w:rFonts w:ascii="Times New Roman" w:hAnsi="Times New Roman" w:cs="Times New Roman"/>
          <w:sz w:val="24"/>
          <w:szCs w:val="24"/>
        </w:rPr>
        <w:t>27</w:t>
      </w:r>
      <w:r w:rsidR="002A3B12">
        <w:rPr>
          <w:rFonts w:ascii="Times New Roman" w:hAnsi="Times New Roman" w:cs="Times New Roman"/>
          <w:sz w:val="24"/>
          <w:szCs w:val="24"/>
        </w:rPr>
        <w:t>)</w:t>
      </w:r>
      <w:r w:rsidR="00737C93">
        <w:rPr>
          <w:rFonts w:ascii="Times New Roman" w:hAnsi="Times New Roman" w:cs="Times New Roman"/>
          <w:sz w:val="24"/>
          <w:szCs w:val="24"/>
        </w:rPr>
        <w:t xml:space="preserve">. Kako je abrazijom snižena visina okluzalnih kvržica i krune, dolazi do kompezatornog fiziološkog izrastanja abradiranog zuba sve </w:t>
      </w:r>
      <w:r w:rsidR="00A81FD9">
        <w:rPr>
          <w:rFonts w:ascii="Times New Roman" w:hAnsi="Times New Roman" w:cs="Times New Roman"/>
          <w:sz w:val="24"/>
          <w:szCs w:val="24"/>
        </w:rPr>
        <w:t>do kontakta sa antagonistom, št</w:t>
      </w:r>
      <w:r w:rsidR="00737C93">
        <w:rPr>
          <w:rFonts w:ascii="Times New Roman" w:hAnsi="Times New Roman" w:cs="Times New Roman"/>
          <w:sz w:val="24"/>
          <w:szCs w:val="24"/>
        </w:rPr>
        <w:t xml:space="preserve">o povećava izloženost aproksimalnih i korijenskih ploha zuba, koje tako postaju nova predilekcijska mjesta za nastanak karijesa. </w:t>
      </w:r>
      <w:r w:rsidR="006C6A5C">
        <w:rPr>
          <w:rFonts w:ascii="Times New Roman" w:hAnsi="Times New Roman" w:cs="Times New Roman"/>
          <w:sz w:val="24"/>
          <w:szCs w:val="24"/>
        </w:rPr>
        <w:t>Nije utvrđena statistički značajna razlika između muškaraca i žena u pogledu prevalencije pojave karijesa</w:t>
      </w:r>
      <w:r w:rsidR="00207798">
        <w:rPr>
          <w:rFonts w:ascii="Times New Roman" w:hAnsi="Times New Roman" w:cs="Times New Roman"/>
          <w:sz w:val="24"/>
          <w:szCs w:val="24"/>
        </w:rPr>
        <w:t>.</w:t>
      </w:r>
    </w:p>
    <w:p w:rsidR="00987967" w:rsidRDefault="00454283" w:rsidP="00216F64">
      <w:pPr>
        <w:pStyle w:val="ListParagraph"/>
        <w:tabs>
          <w:tab w:val="left" w:pos="1215"/>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6C6A5C">
        <w:rPr>
          <w:rFonts w:ascii="Times New Roman" w:hAnsi="Times New Roman" w:cs="Times New Roman"/>
          <w:sz w:val="24"/>
          <w:szCs w:val="24"/>
        </w:rPr>
        <w:t>S obzirom na lokalizaciju, k</w:t>
      </w:r>
      <w:r w:rsidR="00671CAC">
        <w:rPr>
          <w:rFonts w:ascii="Times New Roman" w:hAnsi="Times New Roman" w:cs="Times New Roman"/>
          <w:sz w:val="24"/>
          <w:szCs w:val="24"/>
        </w:rPr>
        <w:t>od muškaraca je zamijeće</w:t>
      </w:r>
      <w:r w:rsidR="00987967">
        <w:rPr>
          <w:rFonts w:ascii="Times New Roman" w:hAnsi="Times New Roman" w:cs="Times New Roman"/>
          <w:sz w:val="24"/>
          <w:szCs w:val="24"/>
        </w:rPr>
        <w:t xml:space="preserve">na </w:t>
      </w:r>
      <w:r w:rsidR="00E448B6">
        <w:rPr>
          <w:rFonts w:ascii="Times New Roman" w:hAnsi="Times New Roman" w:cs="Times New Roman"/>
          <w:sz w:val="24"/>
          <w:szCs w:val="24"/>
        </w:rPr>
        <w:t>19,3% veća</w:t>
      </w:r>
      <w:r w:rsidR="00987967">
        <w:rPr>
          <w:rFonts w:ascii="Times New Roman" w:hAnsi="Times New Roman" w:cs="Times New Roman"/>
          <w:sz w:val="24"/>
          <w:szCs w:val="24"/>
        </w:rPr>
        <w:t xml:space="preserve"> prevalencija okluzalnih</w:t>
      </w:r>
      <w:r w:rsidR="00E448B6">
        <w:rPr>
          <w:rFonts w:ascii="Times New Roman" w:hAnsi="Times New Roman" w:cs="Times New Roman"/>
          <w:sz w:val="24"/>
          <w:szCs w:val="24"/>
        </w:rPr>
        <w:t xml:space="preserve"> i 15% veća prevalencija aproksimalnih </w:t>
      </w:r>
      <w:r w:rsidR="00987967">
        <w:rPr>
          <w:rFonts w:ascii="Times New Roman" w:hAnsi="Times New Roman" w:cs="Times New Roman"/>
          <w:sz w:val="24"/>
          <w:szCs w:val="24"/>
        </w:rPr>
        <w:t>karijesa u odnosu na žene</w:t>
      </w:r>
      <w:r w:rsidR="00E448B6">
        <w:rPr>
          <w:rFonts w:ascii="Times New Roman" w:hAnsi="Times New Roman" w:cs="Times New Roman"/>
          <w:sz w:val="24"/>
          <w:szCs w:val="24"/>
        </w:rPr>
        <w:t>,</w:t>
      </w:r>
      <w:r w:rsidR="00987967">
        <w:rPr>
          <w:rFonts w:ascii="Times New Roman" w:hAnsi="Times New Roman" w:cs="Times New Roman"/>
          <w:sz w:val="24"/>
          <w:szCs w:val="24"/>
        </w:rPr>
        <w:t xml:space="preserve"> dok je kod žena pr</w:t>
      </w:r>
      <w:r w:rsidR="00E448B6">
        <w:rPr>
          <w:rFonts w:ascii="Times New Roman" w:hAnsi="Times New Roman" w:cs="Times New Roman"/>
          <w:sz w:val="24"/>
          <w:szCs w:val="24"/>
        </w:rPr>
        <w:t>imijećena 16,9% veća prevalencija karijesa 5. razreda u cerviksnim dijelovima zubi</w:t>
      </w:r>
      <w:r w:rsidR="00A81FD9">
        <w:rPr>
          <w:rFonts w:ascii="Times New Roman" w:hAnsi="Times New Roman" w:cs="Times New Roman"/>
          <w:sz w:val="24"/>
          <w:szCs w:val="24"/>
        </w:rPr>
        <w:t xml:space="preserve"> u odnosu na muškarce</w:t>
      </w:r>
      <w:r w:rsidR="001B006B">
        <w:rPr>
          <w:rFonts w:ascii="Times New Roman" w:hAnsi="Times New Roman" w:cs="Times New Roman"/>
          <w:sz w:val="24"/>
          <w:szCs w:val="24"/>
        </w:rPr>
        <w:t xml:space="preserve"> (tablica 8.)</w:t>
      </w:r>
      <w:r w:rsidR="002A3B12">
        <w:rPr>
          <w:rFonts w:ascii="Times New Roman" w:hAnsi="Times New Roman" w:cs="Times New Roman"/>
          <w:sz w:val="24"/>
          <w:szCs w:val="24"/>
        </w:rPr>
        <w:t xml:space="preserve">. </w:t>
      </w:r>
      <w:r w:rsidR="00E448B6">
        <w:rPr>
          <w:rFonts w:ascii="Times New Roman" w:hAnsi="Times New Roman" w:cs="Times New Roman"/>
          <w:sz w:val="24"/>
          <w:szCs w:val="24"/>
        </w:rPr>
        <w:t>To saznanje upućuje na t</w:t>
      </w:r>
      <w:r w:rsidR="00A81FD9">
        <w:rPr>
          <w:rFonts w:ascii="Times New Roman" w:hAnsi="Times New Roman" w:cs="Times New Roman"/>
          <w:sz w:val="24"/>
          <w:szCs w:val="24"/>
        </w:rPr>
        <w:t>o da su žene jele nešto mekšu hranu</w:t>
      </w:r>
      <w:r w:rsidR="002A3B12">
        <w:rPr>
          <w:rFonts w:ascii="Times New Roman" w:hAnsi="Times New Roman" w:cs="Times New Roman"/>
          <w:sz w:val="24"/>
          <w:szCs w:val="24"/>
        </w:rPr>
        <w:t xml:space="preserve"> koja je manje abradirala zube.</w:t>
      </w:r>
    </w:p>
    <w:p w:rsidR="008744DC" w:rsidRDefault="008744DC" w:rsidP="009D4E4F">
      <w:pPr>
        <w:pStyle w:val="ListParagraph"/>
        <w:tabs>
          <w:tab w:val="left" w:pos="1215"/>
        </w:tabs>
        <w:spacing w:line="360" w:lineRule="auto"/>
        <w:ind w:left="1080"/>
        <w:jc w:val="both"/>
        <w:rPr>
          <w:rFonts w:ascii="Times New Roman" w:hAnsi="Times New Roman" w:cs="Times New Roman"/>
          <w:sz w:val="24"/>
          <w:szCs w:val="24"/>
        </w:rPr>
      </w:pPr>
    </w:p>
    <w:p w:rsidR="007B5494" w:rsidRDefault="007B5494" w:rsidP="009D4E4F">
      <w:pPr>
        <w:pStyle w:val="ListParagraph"/>
        <w:tabs>
          <w:tab w:val="left" w:pos="1215"/>
        </w:tabs>
        <w:spacing w:line="360" w:lineRule="auto"/>
        <w:ind w:left="1080"/>
        <w:jc w:val="both"/>
        <w:rPr>
          <w:rFonts w:ascii="Times New Roman" w:hAnsi="Times New Roman" w:cs="Times New Roman"/>
          <w:sz w:val="24"/>
          <w:szCs w:val="24"/>
        </w:rPr>
      </w:pPr>
    </w:p>
    <w:p w:rsidR="007B5494" w:rsidRDefault="007B5494" w:rsidP="009D4E4F">
      <w:pPr>
        <w:pStyle w:val="ListParagraph"/>
        <w:tabs>
          <w:tab w:val="left" w:pos="1215"/>
        </w:tabs>
        <w:spacing w:line="360" w:lineRule="auto"/>
        <w:ind w:left="1080"/>
        <w:jc w:val="both"/>
        <w:rPr>
          <w:rFonts w:ascii="Times New Roman" w:hAnsi="Times New Roman" w:cs="Times New Roman"/>
          <w:sz w:val="24"/>
          <w:szCs w:val="24"/>
        </w:rPr>
      </w:pPr>
    </w:p>
    <w:p w:rsidR="007B5494" w:rsidRDefault="007B5494" w:rsidP="009D4E4F">
      <w:pPr>
        <w:pStyle w:val="ListParagraph"/>
        <w:tabs>
          <w:tab w:val="left" w:pos="1215"/>
        </w:tabs>
        <w:spacing w:line="360" w:lineRule="auto"/>
        <w:ind w:left="1080"/>
        <w:jc w:val="both"/>
        <w:rPr>
          <w:rFonts w:ascii="Times New Roman" w:hAnsi="Times New Roman" w:cs="Times New Roman"/>
          <w:sz w:val="24"/>
          <w:szCs w:val="24"/>
        </w:rPr>
      </w:pPr>
    </w:p>
    <w:p w:rsidR="00454283" w:rsidRDefault="00454283">
      <w:pPr>
        <w:rPr>
          <w:rFonts w:ascii="Times New Roman" w:hAnsi="Times New Roman" w:cs="Times New Roman"/>
          <w:sz w:val="24"/>
          <w:szCs w:val="24"/>
        </w:rPr>
      </w:pPr>
      <w:r>
        <w:rPr>
          <w:rFonts w:ascii="Times New Roman" w:hAnsi="Times New Roman" w:cs="Times New Roman"/>
          <w:sz w:val="24"/>
          <w:szCs w:val="24"/>
        </w:rPr>
        <w:br w:type="page"/>
      </w:r>
    </w:p>
    <w:p w:rsidR="008744DC" w:rsidRPr="00454283" w:rsidRDefault="008744DC" w:rsidP="00216F64">
      <w:pPr>
        <w:pStyle w:val="ListParagraph"/>
        <w:tabs>
          <w:tab w:val="left" w:pos="1215"/>
        </w:tabs>
        <w:spacing w:line="360" w:lineRule="auto"/>
        <w:ind w:left="0"/>
        <w:jc w:val="both"/>
        <w:rPr>
          <w:rFonts w:ascii="Times New Roman" w:hAnsi="Times New Roman" w:cs="Times New Roman"/>
          <w:i/>
          <w:sz w:val="24"/>
          <w:szCs w:val="24"/>
        </w:rPr>
      </w:pPr>
      <w:r w:rsidRPr="00454283">
        <w:rPr>
          <w:rFonts w:ascii="Times New Roman" w:hAnsi="Times New Roman" w:cs="Times New Roman"/>
          <w:i/>
          <w:sz w:val="24"/>
          <w:szCs w:val="24"/>
        </w:rPr>
        <w:lastRenderedPageBreak/>
        <w:t xml:space="preserve">Tablica 13. </w:t>
      </w:r>
      <w:r w:rsidR="007B5494" w:rsidRPr="00454283">
        <w:rPr>
          <w:rFonts w:ascii="Times New Roman" w:hAnsi="Times New Roman" w:cs="Times New Roman"/>
          <w:i/>
          <w:sz w:val="24"/>
          <w:szCs w:val="24"/>
        </w:rPr>
        <w:t xml:space="preserve">Usporedba </w:t>
      </w:r>
      <w:r w:rsidR="0079592C" w:rsidRPr="00454283">
        <w:rPr>
          <w:rFonts w:ascii="Times New Roman" w:hAnsi="Times New Roman" w:cs="Times New Roman"/>
          <w:i/>
          <w:sz w:val="24"/>
          <w:szCs w:val="24"/>
        </w:rPr>
        <w:t xml:space="preserve">rezultata s </w:t>
      </w:r>
      <w:r w:rsidR="007B5494" w:rsidRPr="00454283">
        <w:rPr>
          <w:rFonts w:ascii="Times New Roman" w:hAnsi="Times New Roman" w:cs="Times New Roman"/>
          <w:i/>
          <w:sz w:val="24"/>
          <w:szCs w:val="24"/>
        </w:rPr>
        <w:t xml:space="preserve">nalazišta Vinkovci-Cibale s </w:t>
      </w:r>
      <w:r w:rsidR="0079592C" w:rsidRPr="00454283">
        <w:rPr>
          <w:rFonts w:ascii="Times New Roman" w:hAnsi="Times New Roman" w:cs="Times New Roman"/>
          <w:i/>
          <w:sz w:val="24"/>
          <w:szCs w:val="24"/>
        </w:rPr>
        <w:t xml:space="preserve">drugim </w:t>
      </w:r>
      <w:r w:rsidR="007B5494" w:rsidRPr="00454283">
        <w:rPr>
          <w:rFonts w:ascii="Times New Roman" w:hAnsi="Times New Roman" w:cs="Times New Roman"/>
          <w:i/>
          <w:sz w:val="24"/>
          <w:szCs w:val="24"/>
        </w:rPr>
        <w:t>arheološkim nalazištima</w:t>
      </w:r>
      <w:r w:rsidR="0079592C" w:rsidRPr="00454283">
        <w:rPr>
          <w:rFonts w:ascii="Times New Roman" w:hAnsi="Times New Roman" w:cs="Times New Roman"/>
          <w:i/>
          <w:sz w:val="24"/>
          <w:szCs w:val="24"/>
        </w:rPr>
        <w:t xml:space="preserve"> s dostupnim paleostomatološkim informacijama</w:t>
      </w:r>
    </w:p>
    <w:p w:rsidR="008744DC" w:rsidRDefault="008744DC" w:rsidP="009D4E4F">
      <w:pPr>
        <w:pStyle w:val="ListParagraph"/>
        <w:tabs>
          <w:tab w:val="left" w:pos="1215"/>
        </w:tabs>
        <w:spacing w:line="360" w:lineRule="auto"/>
        <w:ind w:left="1080"/>
        <w:jc w:val="both"/>
        <w:rPr>
          <w:rFonts w:ascii="Times New Roman" w:hAnsi="Times New Roman" w:cs="Times New Roman"/>
          <w:sz w:val="24"/>
          <w:szCs w:val="24"/>
        </w:rPr>
      </w:pPr>
    </w:p>
    <w:p w:rsidR="008744DC" w:rsidRDefault="008744DC" w:rsidP="009D4E4F">
      <w:pPr>
        <w:pStyle w:val="ListParagraph"/>
        <w:tabs>
          <w:tab w:val="left" w:pos="1215"/>
        </w:tabs>
        <w:spacing w:line="360" w:lineRule="auto"/>
        <w:ind w:left="1080"/>
        <w:jc w:val="both"/>
        <w:rPr>
          <w:rFonts w:ascii="Times New Roman" w:hAnsi="Times New Roman" w:cs="Times New Roman"/>
          <w:sz w:val="24"/>
          <w:szCs w:val="24"/>
        </w:rPr>
      </w:pPr>
    </w:p>
    <w:tbl>
      <w:tblPr>
        <w:tblStyle w:val="TableGrid"/>
        <w:tblpPr w:leftFromText="180" w:rightFromText="180" w:vertAnchor="text" w:horzAnchor="margin" w:tblpY="-53"/>
        <w:tblW w:w="5000" w:type="pct"/>
        <w:tblLook w:val="04A0"/>
      </w:tblPr>
      <w:tblGrid>
        <w:gridCol w:w="1994"/>
        <w:gridCol w:w="1755"/>
        <w:gridCol w:w="1874"/>
        <w:gridCol w:w="1817"/>
        <w:gridCol w:w="1848"/>
      </w:tblGrid>
      <w:tr w:rsidR="007B5494" w:rsidRPr="007B5494" w:rsidTr="007B5494">
        <w:tc>
          <w:tcPr>
            <w:tcW w:w="1073" w:type="pct"/>
          </w:tcPr>
          <w:p w:rsidR="007B5494" w:rsidRPr="007B5494" w:rsidRDefault="007B5494" w:rsidP="007B5494">
            <w:pPr>
              <w:pStyle w:val="ListParagraph"/>
              <w:tabs>
                <w:tab w:val="left" w:pos="1215"/>
              </w:tabs>
              <w:spacing w:line="360" w:lineRule="auto"/>
              <w:ind w:left="0"/>
              <w:jc w:val="center"/>
              <w:rPr>
                <w:rFonts w:ascii="Times New Roman" w:hAnsi="Times New Roman" w:cs="Times New Roman"/>
                <w:sz w:val="20"/>
                <w:szCs w:val="20"/>
              </w:rPr>
            </w:pPr>
            <w:r w:rsidRPr="007B5494">
              <w:rPr>
                <w:rFonts w:ascii="Times New Roman" w:hAnsi="Times New Roman" w:cs="Times New Roman"/>
                <w:sz w:val="20"/>
                <w:szCs w:val="20"/>
              </w:rPr>
              <w:t>nalazište</w:t>
            </w:r>
          </w:p>
        </w:tc>
        <w:tc>
          <w:tcPr>
            <w:tcW w:w="945" w:type="pct"/>
          </w:tcPr>
          <w:p w:rsidR="007B5494" w:rsidRPr="007B5494" w:rsidRDefault="007B5494" w:rsidP="007B5494">
            <w:pPr>
              <w:pStyle w:val="ListParagraph"/>
              <w:tabs>
                <w:tab w:val="left" w:pos="1215"/>
              </w:tabs>
              <w:spacing w:line="360" w:lineRule="auto"/>
              <w:ind w:left="0"/>
              <w:jc w:val="center"/>
              <w:rPr>
                <w:rFonts w:ascii="Times New Roman" w:hAnsi="Times New Roman" w:cs="Times New Roman"/>
                <w:sz w:val="20"/>
                <w:szCs w:val="20"/>
              </w:rPr>
            </w:pPr>
            <w:r w:rsidRPr="007B5494">
              <w:rPr>
                <w:rFonts w:ascii="Times New Roman" w:hAnsi="Times New Roman" w:cs="Times New Roman"/>
                <w:sz w:val="20"/>
                <w:szCs w:val="20"/>
              </w:rPr>
              <w:t>Cibale</w:t>
            </w:r>
          </w:p>
        </w:tc>
        <w:tc>
          <w:tcPr>
            <w:tcW w:w="1009" w:type="pct"/>
          </w:tcPr>
          <w:p w:rsidR="007B5494" w:rsidRPr="007B5494" w:rsidRDefault="007B5494" w:rsidP="007B5494">
            <w:pPr>
              <w:pStyle w:val="ListParagraph"/>
              <w:tabs>
                <w:tab w:val="left" w:pos="1215"/>
              </w:tabs>
              <w:spacing w:line="360" w:lineRule="auto"/>
              <w:ind w:left="0"/>
              <w:jc w:val="center"/>
              <w:rPr>
                <w:rFonts w:ascii="Times New Roman" w:hAnsi="Times New Roman" w:cs="Times New Roman"/>
                <w:sz w:val="20"/>
                <w:szCs w:val="20"/>
              </w:rPr>
            </w:pPr>
            <w:r w:rsidRPr="007B5494">
              <w:rPr>
                <w:rFonts w:ascii="Times New Roman" w:hAnsi="Times New Roman" w:cs="Times New Roman"/>
                <w:sz w:val="20"/>
                <w:szCs w:val="20"/>
              </w:rPr>
              <w:t>Vinkovci-Gepid</w:t>
            </w:r>
          </w:p>
        </w:tc>
        <w:tc>
          <w:tcPr>
            <w:tcW w:w="978" w:type="pct"/>
          </w:tcPr>
          <w:p w:rsidR="007B5494" w:rsidRPr="007B5494" w:rsidRDefault="007B5494" w:rsidP="007B5494">
            <w:pPr>
              <w:pStyle w:val="ListParagraph"/>
              <w:tabs>
                <w:tab w:val="left" w:pos="1215"/>
              </w:tabs>
              <w:spacing w:line="360" w:lineRule="auto"/>
              <w:ind w:left="0"/>
              <w:jc w:val="center"/>
              <w:rPr>
                <w:rFonts w:ascii="Times New Roman" w:hAnsi="Times New Roman" w:cs="Times New Roman"/>
                <w:sz w:val="20"/>
                <w:szCs w:val="20"/>
              </w:rPr>
            </w:pPr>
            <w:r w:rsidRPr="007B5494">
              <w:rPr>
                <w:rFonts w:ascii="Times New Roman" w:hAnsi="Times New Roman" w:cs="Times New Roman"/>
                <w:sz w:val="20"/>
                <w:szCs w:val="20"/>
              </w:rPr>
              <w:t>Privlaka</w:t>
            </w:r>
          </w:p>
        </w:tc>
        <w:tc>
          <w:tcPr>
            <w:tcW w:w="995" w:type="pct"/>
          </w:tcPr>
          <w:p w:rsidR="007B5494" w:rsidRPr="007B5494" w:rsidRDefault="007B5494" w:rsidP="007B5494">
            <w:pPr>
              <w:pStyle w:val="ListParagraph"/>
              <w:tabs>
                <w:tab w:val="left" w:pos="1215"/>
              </w:tabs>
              <w:spacing w:line="360" w:lineRule="auto"/>
              <w:ind w:left="0"/>
              <w:jc w:val="center"/>
              <w:rPr>
                <w:rFonts w:ascii="Times New Roman" w:hAnsi="Times New Roman" w:cs="Times New Roman"/>
                <w:sz w:val="20"/>
                <w:szCs w:val="20"/>
              </w:rPr>
            </w:pPr>
            <w:r w:rsidRPr="007B5494">
              <w:rPr>
                <w:rFonts w:ascii="Times New Roman" w:hAnsi="Times New Roman" w:cs="Times New Roman"/>
                <w:sz w:val="20"/>
                <w:szCs w:val="20"/>
              </w:rPr>
              <w:t>Vinkovci</w:t>
            </w:r>
          </w:p>
        </w:tc>
      </w:tr>
      <w:tr w:rsidR="007B5494" w:rsidRPr="007B5494" w:rsidTr="007B5494">
        <w:tc>
          <w:tcPr>
            <w:tcW w:w="1073" w:type="pct"/>
          </w:tcPr>
          <w:p w:rsidR="007B5494" w:rsidRPr="007B5494" w:rsidRDefault="007B5494" w:rsidP="007B5494">
            <w:pPr>
              <w:pStyle w:val="ListParagraph"/>
              <w:tabs>
                <w:tab w:val="left" w:pos="1215"/>
              </w:tabs>
              <w:spacing w:line="360" w:lineRule="auto"/>
              <w:ind w:left="0"/>
              <w:jc w:val="center"/>
              <w:rPr>
                <w:rFonts w:ascii="Times New Roman" w:hAnsi="Times New Roman" w:cs="Times New Roman"/>
                <w:sz w:val="20"/>
                <w:szCs w:val="20"/>
              </w:rPr>
            </w:pPr>
            <w:r w:rsidRPr="007B5494">
              <w:rPr>
                <w:rFonts w:ascii="Times New Roman" w:hAnsi="Times New Roman" w:cs="Times New Roman"/>
                <w:sz w:val="20"/>
                <w:szCs w:val="20"/>
              </w:rPr>
              <w:t>Stoljeće</w:t>
            </w:r>
          </w:p>
        </w:tc>
        <w:tc>
          <w:tcPr>
            <w:tcW w:w="945" w:type="pct"/>
          </w:tcPr>
          <w:p w:rsidR="007B5494" w:rsidRPr="007B5494" w:rsidRDefault="007B5494" w:rsidP="007B5494">
            <w:pPr>
              <w:pStyle w:val="ListParagraph"/>
              <w:tabs>
                <w:tab w:val="left" w:pos="1215"/>
              </w:tabs>
              <w:spacing w:line="360" w:lineRule="auto"/>
              <w:ind w:left="0"/>
              <w:jc w:val="center"/>
              <w:rPr>
                <w:rFonts w:ascii="Times New Roman" w:hAnsi="Times New Roman" w:cs="Times New Roman"/>
                <w:sz w:val="20"/>
                <w:szCs w:val="20"/>
              </w:rPr>
            </w:pPr>
            <w:r w:rsidRPr="007B5494">
              <w:rPr>
                <w:rFonts w:ascii="Times New Roman" w:hAnsi="Times New Roman" w:cs="Times New Roman"/>
                <w:sz w:val="20"/>
                <w:szCs w:val="20"/>
              </w:rPr>
              <w:t>3.-5.</w:t>
            </w:r>
          </w:p>
        </w:tc>
        <w:tc>
          <w:tcPr>
            <w:tcW w:w="1009" w:type="pct"/>
          </w:tcPr>
          <w:p w:rsidR="007B5494" w:rsidRPr="007B5494" w:rsidRDefault="007B5494" w:rsidP="007B5494">
            <w:pPr>
              <w:pStyle w:val="ListParagraph"/>
              <w:tabs>
                <w:tab w:val="left" w:pos="1215"/>
              </w:tabs>
              <w:spacing w:line="360" w:lineRule="auto"/>
              <w:ind w:left="0"/>
              <w:jc w:val="center"/>
              <w:rPr>
                <w:rFonts w:ascii="Times New Roman" w:hAnsi="Times New Roman" w:cs="Times New Roman"/>
                <w:sz w:val="20"/>
                <w:szCs w:val="20"/>
              </w:rPr>
            </w:pPr>
            <w:r w:rsidRPr="007B5494">
              <w:rPr>
                <w:rFonts w:ascii="Times New Roman" w:hAnsi="Times New Roman" w:cs="Times New Roman"/>
                <w:sz w:val="20"/>
                <w:szCs w:val="20"/>
              </w:rPr>
              <w:t>6.-7.</w:t>
            </w:r>
          </w:p>
        </w:tc>
        <w:tc>
          <w:tcPr>
            <w:tcW w:w="978" w:type="pct"/>
          </w:tcPr>
          <w:p w:rsidR="007B5494" w:rsidRPr="007B5494" w:rsidRDefault="007B5494" w:rsidP="007B5494">
            <w:pPr>
              <w:pStyle w:val="ListParagraph"/>
              <w:tabs>
                <w:tab w:val="left" w:pos="1215"/>
              </w:tabs>
              <w:spacing w:line="360" w:lineRule="auto"/>
              <w:ind w:left="0"/>
              <w:jc w:val="center"/>
              <w:rPr>
                <w:rFonts w:ascii="Times New Roman" w:hAnsi="Times New Roman" w:cs="Times New Roman"/>
                <w:sz w:val="20"/>
                <w:szCs w:val="20"/>
              </w:rPr>
            </w:pPr>
            <w:r w:rsidRPr="007B5494">
              <w:rPr>
                <w:rFonts w:ascii="Times New Roman" w:hAnsi="Times New Roman" w:cs="Times New Roman"/>
                <w:sz w:val="20"/>
                <w:szCs w:val="20"/>
              </w:rPr>
              <w:t>8.-9.</w:t>
            </w:r>
          </w:p>
        </w:tc>
        <w:tc>
          <w:tcPr>
            <w:tcW w:w="995" w:type="pct"/>
          </w:tcPr>
          <w:p w:rsidR="007B5494" w:rsidRPr="007B5494" w:rsidRDefault="007B5494" w:rsidP="007B5494">
            <w:pPr>
              <w:pStyle w:val="ListParagraph"/>
              <w:tabs>
                <w:tab w:val="left" w:pos="1215"/>
              </w:tabs>
              <w:spacing w:line="360" w:lineRule="auto"/>
              <w:ind w:left="0"/>
              <w:jc w:val="center"/>
              <w:rPr>
                <w:rFonts w:ascii="Times New Roman" w:hAnsi="Times New Roman" w:cs="Times New Roman"/>
                <w:sz w:val="20"/>
                <w:szCs w:val="20"/>
              </w:rPr>
            </w:pPr>
            <w:r w:rsidRPr="007B5494">
              <w:rPr>
                <w:rFonts w:ascii="Times New Roman" w:hAnsi="Times New Roman" w:cs="Times New Roman"/>
                <w:sz w:val="20"/>
                <w:szCs w:val="20"/>
              </w:rPr>
              <w:t>11.-14.</w:t>
            </w:r>
          </w:p>
        </w:tc>
      </w:tr>
      <w:tr w:rsidR="007B5494" w:rsidRPr="007B5494" w:rsidTr="007B5494">
        <w:tc>
          <w:tcPr>
            <w:tcW w:w="1073" w:type="pct"/>
          </w:tcPr>
          <w:p w:rsidR="007B5494" w:rsidRPr="007B5494" w:rsidRDefault="007B5494" w:rsidP="007B5494">
            <w:pPr>
              <w:pStyle w:val="ListParagraph"/>
              <w:tabs>
                <w:tab w:val="left" w:pos="1215"/>
              </w:tabs>
              <w:spacing w:line="360" w:lineRule="auto"/>
              <w:ind w:left="0"/>
              <w:jc w:val="center"/>
              <w:rPr>
                <w:rFonts w:ascii="Times New Roman" w:hAnsi="Times New Roman" w:cs="Times New Roman"/>
                <w:sz w:val="20"/>
                <w:szCs w:val="20"/>
              </w:rPr>
            </w:pPr>
            <w:r w:rsidRPr="007B5494">
              <w:rPr>
                <w:rFonts w:ascii="Times New Roman" w:hAnsi="Times New Roman" w:cs="Times New Roman"/>
                <w:sz w:val="20"/>
                <w:szCs w:val="20"/>
              </w:rPr>
              <w:t>Broj obrađenih zubi</w:t>
            </w:r>
          </w:p>
        </w:tc>
        <w:tc>
          <w:tcPr>
            <w:tcW w:w="945" w:type="pct"/>
          </w:tcPr>
          <w:p w:rsidR="007B5494" w:rsidRPr="007B5494" w:rsidRDefault="007B5494" w:rsidP="007B5494">
            <w:pPr>
              <w:pStyle w:val="ListParagraph"/>
              <w:tabs>
                <w:tab w:val="left" w:pos="1215"/>
              </w:tabs>
              <w:spacing w:line="360" w:lineRule="auto"/>
              <w:ind w:left="0"/>
              <w:jc w:val="center"/>
              <w:rPr>
                <w:rFonts w:ascii="Times New Roman" w:hAnsi="Times New Roman" w:cs="Times New Roman"/>
                <w:sz w:val="20"/>
                <w:szCs w:val="20"/>
              </w:rPr>
            </w:pPr>
            <w:r w:rsidRPr="007B5494">
              <w:rPr>
                <w:rFonts w:ascii="Times New Roman" w:hAnsi="Times New Roman" w:cs="Times New Roman"/>
                <w:sz w:val="20"/>
                <w:szCs w:val="20"/>
              </w:rPr>
              <w:t>2728</w:t>
            </w:r>
          </w:p>
        </w:tc>
        <w:tc>
          <w:tcPr>
            <w:tcW w:w="1009" w:type="pct"/>
          </w:tcPr>
          <w:p w:rsidR="007B5494" w:rsidRPr="007B5494" w:rsidRDefault="007B5494" w:rsidP="007B5494">
            <w:pPr>
              <w:pStyle w:val="ListParagraph"/>
              <w:tabs>
                <w:tab w:val="left" w:pos="1215"/>
              </w:tabs>
              <w:spacing w:line="360" w:lineRule="auto"/>
              <w:ind w:left="0"/>
              <w:jc w:val="center"/>
              <w:rPr>
                <w:rFonts w:ascii="Times New Roman" w:hAnsi="Times New Roman" w:cs="Times New Roman"/>
                <w:sz w:val="20"/>
                <w:szCs w:val="20"/>
              </w:rPr>
            </w:pPr>
            <w:r w:rsidRPr="007B5494">
              <w:rPr>
                <w:rFonts w:ascii="Times New Roman" w:hAnsi="Times New Roman" w:cs="Times New Roman"/>
                <w:sz w:val="20"/>
                <w:szCs w:val="20"/>
              </w:rPr>
              <w:t>248</w:t>
            </w:r>
          </w:p>
        </w:tc>
        <w:tc>
          <w:tcPr>
            <w:tcW w:w="978" w:type="pct"/>
          </w:tcPr>
          <w:p w:rsidR="007B5494" w:rsidRPr="007B5494" w:rsidRDefault="007B5494" w:rsidP="007B5494">
            <w:pPr>
              <w:pStyle w:val="ListParagraph"/>
              <w:tabs>
                <w:tab w:val="left" w:pos="1215"/>
              </w:tabs>
              <w:spacing w:line="360" w:lineRule="auto"/>
              <w:ind w:left="0"/>
              <w:jc w:val="center"/>
              <w:rPr>
                <w:rFonts w:ascii="Times New Roman" w:hAnsi="Times New Roman" w:cs="Times New Roman"/>
                <w:sz w:val="20"/>
                <w:szCs w:val="20"/>
              </w:rPr>
            </w:pPr>
            <w:r w:rsidRPr="007B5494">
              <w:rPr>
                <w:rFonts w:ascii="Times New Roman" w:hAnsi="Times New Roman" w:cs="Times New Roman"/>
                <w:sz w:val="20"/>
                <w:szCs w:val="20"/>
              </w:rPr>
              <w:t>1978</w:t>
            </w:r>
          </w:p>
        </w:tc>
        <w:tc>
          <w:tcPr>
            <w:tcW w:w="995" w:type="pct"/>
          </w:tcPr>
          <w:p w:rsidR="007B5494" w:rsidRPr="007B5494" w:rsidRDefault="007B5494" w:rsidP="007B5494">
            <w:pPr>
              <w:pStyle w:val="ListParagraph"/>
              <w:tabs>
                <w:tab w:val="left" w:pos="1215"/>
              </w:tabs>
              <w:spacing w:line="360" w:lineRule="auto"/>
              <w:ind w:left="0"/>
              <w:jc w:val="center"/>
              <w:rPr>
                <w:rFonts w:ascii="Times New Roman" w:hAnsi="Times New Roman" w:cs="Times New Roman"/>
                <w:sz w:val="20"/>
                <w:szCs w:val="20"/>
              </w:rPr>
            </w:pPr>
            <w:r w:rsidRPr="007B5494">
              <w:rPr>
                <w:rFonts w:ascii="Times New Roman" w:hAnsi="Times New Roman" w:cs="Times New Roman"/>
                <w:sz w:val="20"/>
                <w:szCs w:val="20"/>
              </w:rPr>
              <w:t>124</w:t>
            </w:r>
          </w:p>
        </w:tc>
      </w:tr>
      <w:tr w:rsidR="007B5494" w:rsidRPr="007B5494" w:rsidTr="007B5494">
        <w:tc>
          <w:tcPr>
            <w:tcW w:w="1073" w:type="pct"/>
          </w:tcPr>
          <w:p w:rsidR="007B5494" w:rsidRPr="007B5494" w:rsidRDefault="007B5494" w:rsidP="007B5494">
            <w:pPr>
              <w:pStyle w:val="ListParagraph"/>
              <w:tabs>
                <w:tab w:val="left" w:pos="1215"/>
              </w:tabs>
              <w:spacing w:line="360" w:lineRule="auto"/>
              <w:ind w:left="0"/>
              <w:jc w:val="center"/>
              <w:rPr>
                <w:rFonts w:ascii="Times New Roman" w:hAnsi="Times New Roman" w:cs="Times New Roman"/>
                <w:sz w:val="20"/>
                <w:szCs w:val="20"/>
              </w:rPr>
            </w:pPr>
            <w:r w:rsidRPr="007B5494">
              <w:rPr>
                <w:rFonts w:ascii="Times New Roman" w:hAnsi="Times New Roman" w:cs="Times New Roman"/>
                <w:sz w:val="20"/>
                <w:szCs w:val="20"/>
              </w:rPr>
              <w:t>Broj uzoraka</w:t>
            </w:r>
          </w:p>
        </w:tc>
        <w:tc>
          <w:tcPr>
            <w:tcW w:w="945" w:type="pct"/>
          </w:tcPr>
          <w:p w:rsidR="007B5494" w:rsidRPr="007B5494" w:rsidRDefault="007B5494" w:rsidP="007B5494">
            <w:pPr>
              <w:pStyle w:val="ListParagraph"/>
              <w:tabs>
                <w:tab w:val="left" w:pos="1215"/>
              </w:tabs>
              <w:spacing w:line="360" w:lineRule="auto"/>
              <w:ind w:left="0"/>
              <w:jc w:val="center"/>
              <w:rPr>
                <w:rFonts w:ascii="Times New Roman" w:hAnsi="Times New Roman" w:cs="Times New Roman"/>
                <w:sz w:val="20"/>
                <w:szCs w:val="20"/>
              </w:rPr>
            </w:pPr>
            <w:r w:rsidRPr="007B5494">
              <w:rPr>
                <w:rFonts w:ascii="Times New Roman" w:hAnsi="Times New Roman" w:cs="Times New Roman"/>
                <w:sz w:val="20"/>
                <w:szCs w:val="20"/>
              </w:rPr>
              <w:t>100</w:t>
            </w:r>
          </w:p>
        </w:tc>
        <w:tc>
          <w:tcPr>
            <w:tcW w:w="1009" w:type="pct"/>
          </w:tcPr>
          <w:p w:rsidR="007B5494" w:rsidRPr="007B5494" w:rsidRDefault="007B5494" w:rsidP="007B5494">
            <w:pPr>
              <w:pStyle w:val="ListParagraph"/>
              <w:tabs>
                <w:tab w:val="left" w:pos="1215"/>
              </w:tabs>
              <w:spacing w:line="360" w:lineRule="auto"/>
              <w:ind w:left="0"/>
              <w:jc w:val="center"/>
              <w:rPr>
                <w:rFonts w:ascii="Times New Roman" w:hAnsi="Times New Roman" w:cs="Times New Roman"/>
                <w:sz w:val="20"/>
                <w:szCs w:val="20"/>
              </w:rPr>
            </w:pPr>
            <w:r w:rsidRPr="007B5494">
              <w:rPr>
                <w:rFonts w:ascii="Times New Roman" w:hAnsi="Times New Roman" w:cs="Times New Roman"/>
                <w:sz w:val="20"/>
                <w:szCs w:val="20"/>
              </w:rPr>
              <w:t>33</w:t>
            </w:r>
          </w:p>
        </w:tc>
        <w:tc>
          <w:tcPr>
            <w:tcW w:w="978" w:type="pct"/>
          </w:tcPr>
          <w:p w:rsidR="007B5494" w:rsidRPr="007B5494" w:rsidRDefault="007B5494" w:rsidP="007B5494">
            <w:pPr>
              <w:pStyle w:val="ListParagraph"/>
              <w:tabs>
                <w:tab w:val="left" w:pos="1215"/>
              </w:tabs>
              <w:spacing w:line="360" w:lineRule="auto"/>
              <w:ind w:left="0"/>
              <w:jc w:val="center"/>
              <w:rPr>
                <w:rFonts w:ascii="Times New Roman" w:hAnsi="Times New Roman" w:cs="Times New Roman"/>
                <w:sz w:val="20"/>
                <w:szCs w:val="20"/>
              </w:rPr>
            </w:pPr>
            <w:r w:rsidRPr="007B5494">
              <w:rPr>
                <w:rFonts w:ascii="Times New Roman" w:hAnsi="Times New Roman" w:cs="Times New Roman"/>
                <w:sz w:val="20"/>
                <w:szCs w:val="20"/>
              </w:rPr>
              <w:t>167</w:t>
            </w:r>
          </w:p>
        </w:tc>
        <w:tc>
          <w:tcPr>
            <w:tcW w:w="995" w:type="pct"/>
          </w:tcPr>
          <w:p w:rsidR="007B5494" w:rsidRPr="007B5494" w:rsidRDefault="007B5494" w:rsidP="007B5494">
            <w:pPr>
              <w:pStyle w:val="ListParagraph"/>
              <w:tabs>
                <w:tab w:val="left" w:pos="1215"/>
              </w:tabs>
              <w:spacing w:line="360" w:lineRule="auto"/>
              <w:ind w:left="0"/>
              <w:jc w:val="center"/>
              <w:rPr>
                <w:rFonts w:ascii="Times New Roman" w:hAnsi="Times New Roman" w:cs="Times New Roman"/>
                <w:sz w:val="20"/>
                <w:szCs w:val="20"/>
              </w:rPr>
            </w:pPr>
            <w:r w:rsidRPr="007B5494">
              <w:rPr>
                <w:rFonts w:ascii="Times New Roman" w:hAnsi="Times New Roman" w:cs="Times New Roman"/>
                <w:sz w:val="20"/>
                <w:szCs w:val="20"/>
              </w:rPr>
              <w:t>14</w:t>
            </w:r>
          </w:p>
        </w:tc>
      </w:tr>
      <w:tr w:rsidR="007B5494" w:rsidRPr="007B5494" w:rsidTr="007B5494">
        <w:tc>
          <w:tcPr>
            <w:tcW w:w="1073" w:type="pct"/>
          </w:tcPr>
          <w:p w:rsidR="007B5494" w:rsidRPr="007B5494" w:rsidRDefault="007B5494" w:rsidP="007B5494">
            <w:pPr>
              <w:pStyle w:val="ListParagraph"/>
              <w:tabs>
                <w:tab w:val="left" w:pos="1215"/>
              </w:tabs>
              <w:spacing w:line="360" w:lineRule="auto"/>
              <w:ind w:left="0"/>
              <w:jc w:val="center"/>
              <w:rPr>
                <w:rFonts w:ascii="Times New Roman" w:hAnsi="Times New Roman" w:cs="Times New Roman"/>
                <w:sz w:val="20"/>
                <w:szCs w:val="20"/>
              </w:rPr>
            </w:pPr>
            <w:r w:rsidRPr="007B5494">
              <w:rPr>
                <w:rFonts w:ascii="Times New Roman" w:hAnsi="Times New Roman" w:cs="Times New Roman"/>
                <w:sz w:val="20"/>
                <w:szCs w:val="20"/>
              </w:rPr>
              <w:t>Prevalencija AM izgubljenih zubi (%)</w:t>
            </w:r>
          </w:p>
        </w:tc>
        <w:tc>
          <w:tcPr>
            <w:tcW w:w="945" w:type="pct"/>
          </w:tcPr>
          <w:p w:rsidR="007B5494" w:rsidRPr="007B5494" w:rsidRDefault="007B5494" w:rsidP="007B5494">
            <w:pPr>
              <w:pStyle w:val="ListParagraph"/>
              <w:tabs>
                <w:tab w:val="left" w:pos="1215"/>
              </w:tabs>
              <w:spacing w:line="360" w:lineRule="auto"/>
              <w:ind w:left="0"/>
              <w:jc w:val="center"/>
              <w:rPr>
                <w:rFonts w:ascii="Times New Roman" w:hAnsi="Times New Roman" w:cs="Times New Roman"/>
                <w:sz w:val="20"/>
                <w:szCs w:val="20"/>
              </w:rPr>
            </w:pPr>
            <w:r w:rsidRPr="007B5494">
              <w:rPr>
                <w:rFonts w:ascii="Times New Roman" w:hAnsi="Times New Roman" w:cs="Times New Roman"/>
                <w:sz w:val="20"/>
                <w:szCs w:val="20"/>
              </w:rPr>
              <w:t>3,9</w:t>
            </w:r>
          </w:p>
        </w:tc>
        <w:tc>
          <w:tcPr>
            <w:tcW w:w="1009" w:type="pct"/>
          </w:tcPr>
          <w:p w:rsidR="007B5494" w:rsidRPr="007B5494" w:rsidRDefault="007B5494" w:rsidP="007B5494">
            <w:pPr>
              <w:pStyle w:val="ListParagraph"/>
              <w:tabs>
                <w:tab w:val="left" w:pos="1215"/>
              </w:tabs>
              <w:spacing w:line="360" w:lineRule="auto"/>
              <w:ind w:left="0"/>
              <w:jc w:val="center"/>
              <w:rPr>
                <w:rFonts w:ascii="Times New Roman" w:hAnsi="Times New Roman" w:cs="Times New Roman"/>
                <w:sz w:val="20"/>
                <w:szCs w:val="20"/>
              </w:rPr>
            </w:pPr>
            <w:r w:rsidRPr="007B5494">
              <w:rPr>
                <w:rFonts w:ascii="Times New Roman" w:hAnsi="Times New Roman" w:cs="Times New Roman"/>
                <w:sz w:val="20"/>
                <w:szCs w:val="20"/>
              </w:rPr>
              <w:t>2,3</w:t>
            </w:r>
          </w:p>
        </w:tc>
        <w:tc>
          <w:tcPr>
            <w:tcW w:w="978" w:type="pct"/>
          </w:tcPr>
          <w:p w:rsidR="007B5494" w:rsidRPr="007B5494" w:rsidRDefault="007B5494" w:rsidP="007B5494">
            <w:pPr>
              <w:pStyle w:val="ListParagraph"/>
              <w:tabs>
                <w:tab w:val="left" w:pos="1215"/>
              </w:tabs>
              <w:spacing w:line="360" w:lineRule="auto"/>
              <w:ind w:left="0"/>
              <w:jc w:val="center"/>
              <w:rPr>
                <w:rFonts w:ascii="Times New Roman" w:hAnsi="Times New Roman" w:cs="Times New Roman"/>
                <w:sz w:val="20"/>
                <w:szCs w:val="20"/>
              </w:rPr>
            </w:pPr>
            <w:r w:rsidRPr="007B5494">
              <w:rPr>
                <w:rFonts w:ascii="Times New Roman" w:hAnsi="Times New Roman" w:cs="Times New Roman"/>
                <w:sz w:val="20"/>
                <w:szCs w:val="20"/>
              </w:rPr>
              <w:t>14,0</w:t>
            </w:r>
          </w:p>
        </w:tc>
        <w:tc>
          <w:tcPr>
            <w:tcW w:w="995" w:type="pct"/>
          </w:tcPr>
          <w:p w:rsidR="007B5494" w:rsidRPr="007B5494" w:rsidRDefault="007B5494" w:rsidP="007B5494">
            <w:pPr>
              <w:pStyle w:val="ListParagraph"/>
              <w:tabs>
                <w:tab w:val="left" w:pos="1215"/>
              </w:tabs>
              <w:spacing w:line="360" w:lineRule="auto"/>
              <w:ind w:left="0"/>
              <w:jc w:val="center"/>
              <w:rPr>
                <w:rFonts w:ascii="Times New Roman" w:hAnsi="Times New Roman" w:cs="Times New Roman"/>
                <w:sz w:val="20"/>
                <w:szCs w:val="20"/>
              </w:rPr>
            </w:pPr>
            <w:r w:rsidRPr="007B5494">
              <w:rPr>
                <w:rFonts w:ascii="Times New Roman" w:hAnsi="Times New Roman" w:cs="Times New Roman"/>
                <w:sz w:val="20"/>
                <w:szCs w:val="20"/>
              </w:rPr>
              <w:t>5,3</w:t>
            </w:r>
          </w:p>
        </w:tc>
      </w:tr>
      <w:tr w:rsidR="007B5494" w:rsidRPr="007B5494" w:rsidTr="007B5494">
        <w:tc>
          <w:tcPr>
            <w:tcW w:w="1073" w:type="pct"/>
          </w:tcPr>
          <w:p w:rsidR="007B5494" w:rsidRPr="007B5494" w:rsidRDefault="007B5494" w:rsidP="007B5494">
            <w:pPr>
              <w:pStyle w:val="ListParagraph"/>
              <w:tabs>
                <w:tab w:val="left" w:pos="1215"/>
              </w:tabs>
              <w:spacing w:line="360" w:lineRule="auto"/>
              <w:ind w:left="0"/>
              <w:jc w:val="center"/>
              <w:rPr>
                <w:rFonts w:ascii="Times New Roman" w:hAnsi="Times New Roman" w:cs="Times New Roman"/>
                <w:sz w:val="20"/>
                <w:szCs w:val="20"/>
              </w:rPr>
            </w:pPr>
            <w:r w:rsidRPr="007B5494">
              <w:rPr>
                <w:rFonts w:ascii="Times New Roman" w:hAnsi="Times New Roman" w:cs="Times New Roman"/>
                <w:sz w:val="20"/>
                <w:szCs w:val="20"/>
              </w:rPr>
              <w:t>Prevalencija karijesa (%)</w:t>
            </w:r>
          </w:p>
        </w:tc>
        <w:tc>
          <w:tcPr>
            <w:tcW w:w="945" w:type="pct"/>
          </w:tcPr>
          <w:p w:rsidR="007B5494" w:rsidRPr="007B5494" w:rsidRDefault="007B5494" w:rsidP="007B5494">
            <w:pPr>
              <w:pStyle w:val="ListParagraph"/>
              <w:tabs>
                <w:tab w:val="left" w:pos="1215"/>
              </w:tabs>
              <w:spacing w:line="360" w:lineRule="auto"/>
              <w:ind w:left="0"/>
              <w:jc w:val="center"/>
              <w:rPr>
                <w:rFonts w:ascii="Times New Roman" w:hAnsi="Times New Roman" w:cs="Times New Roman"/>
                <w:sz w:val="20"/>
                <w:szCs w:val="20"/>
              </w:rPr>
            </w:pPr>
            <w:r w:rsidRPr="007B5494">
              <w:rPr>
                <w:rFonts w:ascii="Times New Roman" w:hAnsi="Times New Roman" w:cs="Times New Roman"/>
                <w:sz w:val="20"/>
                <w:szCs w:val="20"/>
              </w:rPr>
              <w:t>4,4</w:t>
            </w:r>
          </w:p>
        </w:tc>
        <w:tc>
          <w:tcPr>
            <w:tcW w:w="1009" w:type="pct"/>
          </w:tcPr>
          <w:p w:rsidR="007B5494" w:rsidRPr="007B5494" w:rsidRDefault="007B5494" w:rsidP="007B5494">
            <w:pPr>
              <w:pStyle w:val="ListParagraph"/>
              <w:tabs>
                <w:tab w:val="left" w:pos="1215"/>
              </w:tabs>
              <w:spacing w:line="360" w:lineRule="auto"/>
              <w:ind w:left="0"/>
              <w:jc w:val="center"/>
              <w:rPr>
                <w:rFonts w:ascii="Times New Roman" w:hAnsi="Times New Roman" w:cs="Times New Roman"/>
                <w:sz w:val="20"/>
                <w:szCs w:val="20"/>
              </w:rPr>
            </w:pPr>
            <w:r w:rsidRPr="007B5494">
              <w:rPr>
                <w:rFonts w:ascii="Times New Roman" w:hAnsi="Times New Roman" w:cs="Times New Roman"/>
                <w:sz w:val="20"/>
                <w:szCs w:val="20"/>
              </w:rPr>
              <w:t>3,2</w:t>
            </w:r>
          </w:p>
        </w:tc>
        <w:tc>
          <w:tcPr>
            <w:tcW w:w="978" w:type="pct"/>
          </w:tcPr>
          <w:p w:rsidR="007B5494" w:rsidRPr="007B5494" w:rsidRDefault="007B5494" w:rsidP="007B5494">
            <w:pPr>
              <w:pStyle w:val="ListParagraph"/>
              <w:tabs>
                <w:tab w:val="left" w:pos="1215"/>
              </w:tabs>
              <w:spacing w:line="360" w:lineRule="auto"/>
              <w:ind w:left="0"/>
              <w:jc w:val="center"/>
              <w:rPr>
                <w:rFonts w:ascii="Times New Roman" w:hAnsi="Times New Roman" w:cs="Times New Roman"/>
                <w:sz w:val="20"/>
                <w:szCs w:val="20"/>
              </w:rPr>
            </w:pPr>
            <w:r w:rsidRPr="007B5494">
              <w:rPr>
                <w:rFonts w:ascii="Times New Roman" w:hAnsi="Times New Roman" w:cs="Times New Roman"/>
                <w:sz w:val="20"/>
                <w:szCs w:val="20"/>
              </w:rPr>
              <w:t>11,0</w:t>
            </w:r>
          </w:p>
        </w:tc>
        <w:tc>
          <w:tcPr>
            <w:tcW w:w="995" w:type="pct"/>
          </w:tcPr>
          <w:p w:rsidR="007B5494" w:rsidRPr="007B5494" w:rsidRDefault="007B5494" w:rsidP="007B5494">
            <w:pPr>
              <w:pStyle w:val="ListParagraph"/>
              <w:tabs>
                <w:tab w:val="left" w:pos="1215"/>
              </w:tabs>
              <w:spacing w:line="360" w:lineRule="auto"/>
              <w:ind w:left="0"/>
              <w:jc w:val="center"/>
              <w:rPr>
                <w:rFonts w:ascii="Times New Roman" w:hAnsi="Times New Roman" w:cs="Times New Roman"/>
                <w:sz w:val="20"/>
                <w:szCs w:val="20"/>
              </w:rPr>
            </w:pPr>
            <w:r w:rsidRPr="007B5494">
              <w:rPr>
                <w:rFonts w:ascii="Times New Roman" w:hAnsi="Times New Roman" w:cs="Times New Roman"/>
                <w:sz w:val="20"/>
                <w:szCs w:val="20"/>
              </w:rPr>
              <w:t>10,5</w:t>
            </w:r>
          </w:p>
        </w:tc>
      </w:tr>
      <w:tr w:rsidR="007B5494" w:rsidRPr="007B5494" w:rsidTr="007B5494">
        <w:tc>
          <w:tcPr>
            <w:tcW w:w="1073" w:type="pct"/>
          </w:tcPr>
          <w:p w:rsidR="007B5494" w:rsidRPr="007B5494" w:rsidRDefault="007B5494" w:rsidP="007B5494">
            <w:pPr>
              <w:pStyle w:val="ListParagraph"/>
              <w:tabs>
                <w:tab w:val="left" w:pos="1215"/>
              </w:tabs>
              <w:spacing w:line="360" w:lineRule="auto"/>
              <w:ind w:left="0"/>
              <w:jc w:val="center"/>
              <w:rPr>
                <w:rFonts w:ascii="Times New Roman" w:hAnsi="Times New Roman" w:cs="Times New Roman"/>
                <w:sz w:val="20"/>
                <w:szCs w:val="20"/>
              </w:rPr>
            </w:pPr>
            <w:r w:rsidRPr="007B5494">
              <w:rPr>
                <w:rFonts w:ascii="Times New Roman" w:hAnsi="Times New Roman" w:cs="Times New Roman"/>
                <w:sz w:val="20"/>
                <w:szCs w:val="20"/>
              </w:rPr>
              <w:t>Lokalizacija karijesa</w:t>
            </w:r>
          </w:p>
        </w:tc>
        <w:tc>
          <w:tcPr>
            <w:tcW w:w="945" w:type="pct"/>
          </w:tcPr>
          <w:p w:rsidR="007B5494" w:rsidRPr="007B5494" w:rsidRDefault="007B5494" w:rsidP="007B5494">
            <w:pPr>
              <w:pStyle w:val="ListParagraph"/>
              <w:tabs>
                <w:tab w:val="left" w:pos="1215"/>
              </w:tabs>
              <w:spacing w:line="360" w:lineRule="auto"/>
              <w:ind w:left="0"/>
              <w:jc w:val="center"/>
              <w:rPr>
                <w:rFonts w:ascii="Times New Roman" w:hAnsi="Times New Roman" w:cs="Times New Roman"/>
                <w:sz w:val="20"/>
                <w:szCs w:val="20"/>
              </w:rPr>
            </w:pPr>
            <w:r w:rsidRPr="007B5494">
              <w:rPr>
                <w:rFonts w:ascii="Times New Roman" w:hAnsi="Times New Roman" w:cs="Times New Roman"/>
                <w:sz w:val="20"/>
                <w:szCs w:val="20"/>
              </w:rPr>
              <w:t>%</w:t>
            </w:r>
          </w:p>
        </w:tc>
        <w:tc>
          <w:tcPr>
            <w:tcW w:w="1009" w:type="pct"/>
          </w:tcPr>
          <w:p w:rsidR="007B5494" w:rsidRPr="007B5494" w:rsidRDefault="007B5494" w:rsidP="007B5494">
            <w:pPr>
              <w:pStyle w:val="ListParagraph"/>
              <w:tabs>
                <w:tab w:val="left" w:pos="1215"/>
              </w:tabs>
              <w:spacing w:line="360" w:lineRule="auto"/>
              <w:ind w:left="0"/>
              <w:jc w:val="center"/>
              <w:rPr>
                <w:rFonts w:ascii="Times New Roman" w:hAnsi="Times New Roman" w:cs="Times New Roman"/>
                <w:sz w:val="20"/>
                <w:szCs w:val="20"/>
              </w:rPr>
            </w:pPr>
            <w:r w:rsidRPr="007B5494">
              <w:rPr>
                <w:rFonts w:ascii="Times New Roman" w:hAnsi="Times New Roman" w:cs="Times New Roman"/>
                <w:sz w:val="20"/>
                <w:szCs w:val="20"/>
              </w:rPr>
              <w:t>%</w:t>
            </w:r>
          </w:p>
        </w:tc>
        <w:tc>
          <w:tcPr>
            <w:tcW w:w="978" w:type="pct"/>
          </w:tcPr>
          <w:p w:rsidR="007B5494" w:rsidRPr="007B5494" w:rsidRDefault="007B5494" w:rsidP="007B5494">
            <w:pPr>
              <w:pStyle w:val="ListParagraph"/>
              <w:tabs>
                <w:tab w:val="left" w:pos="1215"/>
              </w:tabs>
              <w:spacing w:line="360" w:lineRule="auto"/>
              <w:ind w:left="0"/>
              <w:jc w:val="center"/>
              <w:rPr>
                <w:rFonts w:ascii="Times New Roman" w:hAnsi="Times New Roman" w:cs="Times New Roman"/>
                <w:sz w:val="20"/>
                <w:szCs w:val="20"/>
              </w:rPr>
            </w:pPr>
            <w:r w:rsidRPr="007B5494">
              <w:rPr>
                <w:rFonts w:ascii="Times New Roman" w:hAnsi="Times New Roman" w:cs="Times New Roman"/>
                <w:sz w:val="20"/>
                <w:szCs w:val="20"/>
              </w:rPr>
              <w:t>%</w:t>
            </w:r>
          </w:p>
        </w:tc>
        <w:tc>
          <w:tcPr>
            <w:tcW w:w="995" w:type="pct"/>
          </w:tcPr>
          <w:p w:rsidR="007B5494" w:rsidRPr="007B5494" w:rsidRDefault="007B5494" w:rsidP="007B5494">
            <w:pPr>
              <w:pStyle w:val="ListParagraph"/>
              <w:tabs>
                <w:tab w:val="left" w:pos="1215"/>
              </w:tabs>
              <w:spacing w:line="360" w:lineRule="auto"/>
              <w:ind w:left="0"/>
              <w:jc w:val="center"/>
              <w:rPr>
                <w:rFonts w:ascii="Times New Roman" w:hAnsi="Times New Roman" w:cs="Times New Roman"/>
                <w:sz w:val="20"/>
                <w:szCs w:val="20"/>
              </w:rPr>
            </w:pPr>
            <w:r w:rsidRPr="007B5494">
              <w:rPr>
                <w:rFonts w:ascii="Times New Roman" w:hAnsi="Times New Roman" w:cs="Times New Roman"/>
                <w:sz w:val="20"/>
                <w:szCs w:val="20"/>
              </w:rPr>
              <w:t>%</w:t>
            </w:r>
          </w:p>
        </w:tc>
      </w:tr>
      <w:tr w:rsidR="007B5494" w:rsidRPr="007B5494" w:rsidTr="007B5494">
        <w:tc>
          <w:tcPr>
            <w:tcW w:w="1073" w:type="pct"/>
          </w:tcPr>
          <w:p w:rsidR="007B5494" w:rsidRPr="007B5494" w:rsidRDefault="007B5494" w:rsidP="007B5494">
            <w:pPr>
              <w:pStyle w:val="ListParagraph"/>
              <w:tabs>
                <w:tab w:val="left" w:pos="1215"/>
              </w:tabs>
              <w:spacing w:line="360" w:lineRule="auto"/>
              <w:ind w:left="0"/>
              <w:jc w:val="center"/>
              <w:rPr>
                <w:rFonts w:ascii="Times New Roman" w:hAnsi="Times New Roman" w:cs="Times New Roman"/>
                <w:sz w:val="20"/>
                <w:szCs w:val="20"/>
              </w:rPr>
            </w:pPr>
            <w:r w:rsidRPr="007B5494">
              <w:rPr>
                <w:rFonts w:ascii="Times New Roman" w:hAnsi="Times New Roman" w:cs="Times New Roman"/>
                <w:sz w:val="20"/>
                <w:szCs w:val="20"/>
              </w:rPr>
              <w:t>Aproksimalni</w:t>
            </w:r>
          </w:p>
        </w:tc>
        <w:tc>
          <w:tcPr>
            <w:tcW w:w="945" w:type="pct"/>
          </w:tcPr>
          <w:p w:rsidR="007B5494" w:rsidRPr="007B5494" w:rsidRDefault="007B5494" w:rsidP="007B5494">
            <w:pPr>
              <w:pStyle w:val="ListParagraph"/>
              <w:tabs>
                <w:tab w:val="left" w:pos="1215"/>
              </w:tabs>
              <w:spacing w:line="360" w:lineRule="auto"/>
              <w:ind w:left="0"/>
              <w:jc w:val="center"/>
              <w:rPr>
                <w:rFonts w:ascii="Times New Roman" w:hAnsi="Times New Roman" w:cs="Times New Roman"/>
                <w:sz w:val="20"/>
                <w:szCs w:val="20"/>
              </w:rPr>
            </w:pPr>
            <w:r w:rsidRPr="007B5494">
              <w:rPr>
                <w:rFonts w:ascii="Times New Roman" w:hAnsi="Times New Roman" w:cs="Times New Roman"/>
                <w:sz w:val="20"/>
                <w:szCs w:val="20"/>
              </w:rPr>
              <w:t>39,9</w:t>
            </w:r>
          </w:p>
        </w:tc>
        <w:tc>
          <w:tcPr>
            <w:tcW w:w="1009" w:type="pct"/>
          </w:tcPr>
          <w:p w:rsidR="007B5494" w:rsidRPr="007B5494" w:rsidRDefault="007B5494" w:rsidP="007B5494">
            <w:pPr>
              <w:pStyle w:val="ListParagraph"/>
              <w:tabs>
                <w:tab w:val="left" w:pos="1215"/>
              </w:tabs>
              <w:spacing w:line="360" w:lineRule="auto"/>
              <w:ind w:left="0"/>
              <w:jc w:val="center"/>
              <w:rPr>
                <w:rFonts w:ascii="Times New Roman" w:hAnsi="Times New Roman" w:cs="Times New Roman"/>
                <w:sz w:val="20"/>
                <w:szCs w:val="20"/>
              </w:rPr>
            </w:pPr>
            <w:r w:rsidRPr="007B5494">
              <w:rPr>
                <w:rFonts w:ascii="Times New Roman" w:hAnsi="Times New Roman" w:cs="Times New Roman"/>
                <w:sz w:val="20"/>
                <w:szCs w:val="20"/>
              </w:rPr>
              <w:t>62,5</w:t>
            </w:r>
          </w:p>
        </w:tc>
        <w:tc>
          <w:tcPr>
            <w:tcW w:w="978" w:type="pct"/>
          </w:tcPr>
          <w:p w:rsidR="007B5494" w:rsidRPr="007B5494" w:rsidRDefault="007B5494" w:rsidP="007B5494">
            <w:pPr>
              <w:pStyle w:val="ListParagraph"/>
              <w:tabs>
                <w:tab w:val="left" w:pos="1215"/>
              </w:tabs>
              <w:spacing w:line="360" w:lineRule="auto"/>
              <w:ind w:left="0"/>
              <w:jc w:val="center"/>
              <w:rPr>
                <w:rFonts w:ascii="Times New Roman" w:hAnsi="Times New Roman" w:cs="Times New Roman"/>
                <w:sz w:val="20"/>
                <w:szCs w:val="20"/>
              </w:rPr>
            </w:pPr>
            <w:r w:rsidRPr="007B5494">
              <w:rPr>
                <w:rFonts w:ascii="Times New Roman" w:hAnsi="Times New Roman" w:cs="Times New Roman"/>
                <w:sz w:val="20"/>
                <w:szCs w:val="20"/>
              </w:rPr>
              <w:t>67,1</w:t>
            </w:r>
          </w:p>
        </w:tc>
        <w:tc>
          <w:tcPr>
            <w:tcW w:w="995" w:type="pct"/>
          </w:tcPr>
          <w:p w:rsidR="007B5494" w:rsidRPr="007B5494" w:rsidRDefault="007B5494" w:rsidP="007B5494">
            <w:pPr>
              <w:pStyle w:val="ListParagraph"/>
              <w:tabs>
                <w:tab w:val="left" w:pos="1215"/>
              </w:tabs>
              <w:spacing w:line="360" w:lineRule="auto"/>
              <w:ind w:left="0"/>
              <w:jc w:val="center"/>
              <w:rPr>
                <w:rFonts w:ascii="Times New Roman" w:hAnsi="Times New Roman" w:cs="Times New Roman"/>
                <w:sz w:val="20"/>
                <w:szCs w:val="20"/>
              </w:rPr>
            </w:pPr>
            <w:r w:rsidRPr="007B5494">
              <w:rPr>
                <w:rFonts w:ascii="Times New Roman" w:hAnsi="Times New Roman" w:cs="Times New Roman"/>
                <w:sz w:val="20"/>
                <w:szCs w:val="20"/>
              </w:rPr>
              <w:t>45,5</w:t>
            </w:r>
          </w:p>
        </w:tc>
      </w:tr>
      <w:tr w:rsidR="007B5494" w:rsidRPr="007B5494" w:rsidTr="007B5494">
        <w:tc>
          <w:tcPr>
            <w:tcW w:w="1073" w:type="pct"/>
          </w:tcPr>
          <w:p w:rsidR="007B5494" w:rsidRPr="007B5494" w:rsidRDefault="007B5494" w:rsidP="007B5494">
            <w:pPr>
              <w:pStyle w:val="ListParagraph"/>
              <w:tabs>
                <w:tab w:val="left" w:pos="1215"/>
              </w:tabs>
              <w:spacing w:line="360" w:lineRule="auto"/>
              <w:ind w:left="0"/>
              <w:jc w:val="center"/>
              <w:rPr>
                <w:rFonts w:ascii="Times New Roman" w:hAnsi="Times New Roman" w:cs="Times New Roman"/>
                <w:sz w:val="20"/>
                <w:szCs w:val="20"/>
              </w:rPr>
            </w:pPr>
            <w:r w:rsidRPr="007B5494">
              <w:rPr>
                <w:rFonts w:ascii="Times New Roman" w:hAnsi="Times New Roman" w:cs="Times New Roman"/>
                <w:sz w:val="20"/>
                <w:szCs w:val="20"/>
              </w:rPr>
              <w:t>Okluzalni</w:t>
            </w:r>
          </w:p>
        </w:tc>
        <w:tc>
          <w:tcPr>
            <w:tcW w:w="945" w:type="pct"/>
          </w:tcPr>
          <w:p w:rsidR="007B5494" w:rsidRPr="007B5494" w:rsidRDefault="007B5494" w:rsidP="007B5494">
            <w:pPr>
              <w:pStyle w:val="ListParagraph"/>
              <w:tabs>
                <w:tab w:val="left" w:pos="1215"/>
              </w:tabs>
              <w:spacing w:line="360" w:lineRule="auto"/>
              <w:ind w:left="0"/>
              <w:jc w:val="center"/>
              <w:rPr>
                <w:rFonts w:ascii="Times New Roman" w:hAnsi="Times New Roman" w:cs="Times New Roman"/>
                <w:sz w:val="20"/>
                <w:szCs w:val="20"/>
              </w:rPr>
            </w:pPr>
            <w:r w:rsidRPr="007B5494">
              <w:rPr>
                <w:rFonts w:ascii="Times New Roman" w:hAnsi="Times New Roman" w:cs="Times New Roman"/>
                <w:sz w:val="20"/>
                <w:szCs w:val="20"/>
              </w:rPr>
              <w:t>36,3</w:t>
            </w:r>
          </w:p>
        </w:tc>
        <w:tc>
          <w:tcPr>
            <w:tcW w:w="1009" w:type="pct"/>
          </w:tcPr>
          <w:p w:rsidR="007B5494" w:rsidRPr="007B5494" w:rsidRDefault="007B5494" w:rsidP="007B5494">
            <w:pPr>
              <w:pStyle w:val="ListParagraph"/>
              <w:tabs>
                <w:tab w:val="left" w:pos="1215"/>
              </w:tabs>
              <w:spacing w:line="360" w:lineRule="auto"/>
              <w:ind w:left="0"/>
              <w:jc w:val="center"/>
              <w:rPr>
                <w:rFonts w:ascii="Times New Roman" w:hAnsi="Times New Roman" w:cs="Times New Roman"/>
                <w:sz w:val="20"/>
                <w:szCs w:val="20"/>
              </w:rPr>
            </w:pPr>
            <w:r w:rsidRPr="007B5494">
              <w:rPr>
                <w:rFonts w:ascii="Times New Roman" w:hAnsi="Times New Roman" w:cs="Times New Roman"/>
                <w:sz w:val="20"/>
                <w:szCs w:val="20"/>
              </w:rPr>
              <w:t>25,0</w:t>
            </w:r>
          </w:p>
        </w:tc>
        <w:tc>
          <w:tcPr>
            <w:tcW w:w="978" w:type="pct"/>
          </w:tcPr>
          <w:p w:rsidR="007B5494" w:rsidRPr="007B5494" w:rsidRDefault="007B5494" w:rsidP="007B5494">
            <w:pPr>
              <w:pStyle w:val="ListParagraph"/>
              <w:tabs>
                <w:tab w:val="left" w:pos="1215"/>
              </w:tabs>
              <w:spacing w:line="360" w:lineRule="auto"/>
              <w:ind w:left="0"/>
              <w:jc w:val="center"/>
              <w:rPr>
                <w:rFonts w:ascii="Times New Roman" w:hAnsi="Times New Roman" w:cs="Times New Roman"/>
                <w:sz w:val="20"/>
                <w:szCs w:val="20"/>
              </w:rPr>
            </w:pPr>
            <w:r w:rsidRPr="007B5494">
              <w:rPr>
                <w:rFonts w:ascii="Times New Roman" w:hAnsi="Times New Roman" w:cs="Times New Roman"/>
                <w:sz w:val="20"/>
                <w:szCs w:val="20"/>
              </w:rPr>
              <w:t>23,1</w:t>
            </w:r>
          </w:p>
        </w:tc>
        <w:tc>
          <w:tcPr>
            <w:tcW w:w="995" w:type="pct"/>
          </w:tcPr>
          <w:p w:rsidR="007B5494" w:rsidRPr="007B5494" w:rsidRDefault="007B5494" w:rsidP="007B5494">
            <w:pPr>
              <w:pStyle w:val="ListParagraph"/>
              <w:tabs>
                <w:tab w:val="left" w:pos="1215"/>
              </w:tabs>
              <w:spacing w:line="360" w:lineRule="auto"/>
              <w:ind w:left="0"/>
              <w:jc w:val="center"/>
              <w:rPr>
                <w:rFonts w:ascii="Times New Roman" w:hAnsi="Times New Roman" w:cs="Times New Roman"/>
                <w:sz w:val="20"/>
                <w:szCs w:val="20"/>
              </w:rPr>
            </w:pPr>
            <w:r w:rsidRPr="007B5494">
              <w:rPr>
                <w:rFonts w:ascii="Times New Roman" w:hAnsi="Times New Roman" w:cs="Times New Roman"/>
                <w:sz w:val="20"/>
                <w:szCs w:val="20"/>
              </w:rPr>
              <w:t>36,4</w:t>
            </w:r>
          </w:p>
        </w:tc>
      </w:tr>
      <w:tr w:rsidR="007B5494" w:rsidRPr="007B5494" w:rsidTr="007B5494">
        <w:tc>
          <w:tcPr>
            <w:tcW w:w="1073" w:type="pct"/>
          </w:tcPr>
          <w:p w:rsidR="007B5494" w:rsidRPr="007B5494" w:rsidRDefault="007B5494" w:rsidP="007B5494">
            <w:pPr>
              <w:pStyle w:val="ListParagraph"/>
              <w:tabs>
                <w:tab w:val="left" w:pos="1215"/>
              </w:tabs>
              <w:spacing w:line="360" w:lineRule="auto"/>
              <w:ind w:left="0"/>
              <w:jc w:val="center"/>
              <w:rPr>
                <w:rFonts w:ascii="Times New Roman" w:hAnsi="Times New Roman" w:cs="Times New Roman"/>
                <w:sz w:val="20"/>
                <w:szCs w:val="20"/>
              </w:rPr>
            </w:pPr>
            <w:r w:rsidRPr="007B5494">
              <w:rPr>
                <w:rFonts w:ascii="Times New Roman" w:hAnsi="Times New Roman" w:cs="Times New Roman"/>
                <w:sz w:val="20"/>
                <w:szCs w:val="20"/>
              </w:rPr>
              <w:t>Bukalni</w:t>
            </w:r>
          </w:p>
        </w:tc>
        <w:tc>
          <w:tcPr>
            <w:tcW w:w="945" w:type="pct"/>
          </w:tcPr>
          <w:p w:rsidR="007B5494" w:rsidRPr="007B5494" w:rsidRDefault="007B5494" w:rsidP="007B5494">
            <w:pPr>
              <w:pStyle w:val="ListParagraph"/>
              <w:tabs>
                <w:tab w:val="left" w:pos="1215"/>
              </w:tabs>
              <w:spacing w:line="360" w:lineRule="auto"/>
              <w:ind w:left="0"/>
              <w:jc w:val="center"/>
              <w:rPr>
                <w:rFonts w:ascii="Times New Roman" w:hAnsi="Times New Roman" w:cs="Times New Roman"/>
                <w:sz w:val="20"/>
                <w:szCs w:val="20"/>
              </w:rPr>
            </w:pPr>
            <w:r w:rsidRPr="007B5494">
              <w:rPr>
                <w:rFonts w:ascii="Times New Roman" w:hAnsi="Times New Roman" w:cs="Times New Roman"/>
                <w:sz w:val="20"/>
                <w:szCs w:val="20"/>
              </w:rPr>
              <w:t>8,9</w:t>
            </w:r>
          </w:p>
        </w:tc>
        <w:tc>
          <w:tcPr>
            <w:tcW w:w="1009" w:type="pct"/>
          </w:tcPr>
          <w:p w:rsidR="007B5494" w:rsidRPr="007B5494" w:rsidRDefault="007B5494" w:rsidP="007B5494">
            <w:pPr>
              <w:pStyle w:val="ListParagraph"/>
              <w:tabs>
                <w:tab w:val="left" w:pos="1215"/>
              </w:tabs>
              <w:spacing w:line="360" w:lineRule="auto"/>
              <w:ind w:left="0"/>
              <w:jc w:val="center"/>
              <w:rPr>
                <w:rFonts w:ascii="Times New Roman" w:hAnsi="Times New Roman" w:cs="Times New Roman"/>
                <w:sz w:val="20"/>
                <w:szCs w:val="20"/>
              </w:rPr>
            </w:pPr>
            <w:r w:rsidRPr="007B5494">
              <w:rPr>
                <w:rFonts w:ascii="Times New Roman" w:hAnsi="Times New Roman" w:cs="Times New Roman"/>
                <w:sz w:val="20"/>
                <w:szCs w:val="20"/>
              </w:rPr>
              <w:t>0,0</w:t>
            </w:r>
          </w:p>
        </w:tc>
        <w:tc>
          <w:tcPr>
            <w:tcW w:w="978" w:type="pct"/>
          </w:tcPr>
          <w:p w:rsidR="007B5494" w:rsidRPr="007B5494" w:rsidRDefault="007B5494" w:rsidP="007B5494">
            <w:pPr>
              <w:pStyle w:val="ListParagraph"/>
              <w:tabs>
                <w:tab w:val="left" w:pos="1215"/>
              </w:tabs>
              <w:spacing w:line="360" w:lineRule="auto"/>
              <w:ind w:left="0"/>
              <w:jc w:val="center"/>
              <w:rPr>
                <w:rFonts w:ascii="Times New Roman" w:hAnsi="Times New Roman" w:cs="Times New Roman"/>
                <w:sz w:val="20"/>
                <w:szCs w:val="20"/>
              </w:rPr>
            </w:pPr>
            <w:r w:rsidRPr="007B5494">
              <w:rPr>
                <w:rFonts w:ascii="Times New Roman" w:hAnsi="Times New Roman" w:cs="Times New Roman"/>
                <w:sz w:val="20"/>
                <w:szCs w:val="20"/>
              </w:rPr>
              <w:t>9,1</w:t>
            </w:r>
          </w:p>
        </w:tc>
        <w:tc>
          <w:tcPr>
            <w:tcW w:w="995" w:type="pct"/>
          </w:tcPr>
          <w:p w:rsidR="007B5494" w:rsidRPr="007B5494" w:rsidRDefault="007B5494" w:rsidP="007B5494">
            <w:pPr>
              <w:pStyle w:val="ListParagraph"/>
              <w:tabs>
                <w:tab w:val="left" w:pos="1215"/>
              </w:tabs>
              <w:spacing w:line="360" w:lineRule="auto"/>
              <w:ind w:left="0"/>
              <w:jc w:val="center"/>
              <w:rPr>
                <w:rFonts w:ascii="Times New Roman" w:hAnsi="Times New Roman" w:cs="Times New Roman"/>
                <w:sz w:val="20"/>
                <w:szCs w:val="20"/>
              </w:rPr>
            </w:pPr>
            <w:r w:rsidRPr="007B5494">
              <w:rPr>
                <w:rFonts w:ascii="Times New Roman" w:hAnsi="Times New Roman" w:cs="Times New Roman"/>
                <w:sz w:val="20"/>
                <w:szCs w:val="20"/>
              </w:rPr>
              <w:t>18,1</w:t>
            </w:r>
          </w:p>
        </w:tc>
      </w:tr>
    </w:tbl>
    <w:p w:rsidR="008744DC" w:rsidRDefault="008744DC" w:rsidP="009D4E4F">
      <w:pPr>
        <w:pStyle w:val="ListParagraph"/>
        <w:tabs>
          <w:tab w:val="left" w:pos="1215"/>
        </w:tabs>
        <w:spacing w:line="360" w:lineRule="auto"/>
        <w:ind w:left="1080"/>
        <w:jc w:val="both"/>
        <w:rPr>
          <w:rFonts w:ascii="Times New Roman" w:hAnsi="Times New Roman" w:cs="Times New Roman"/>
          <w:sz w:val="24"/>
          <w:szCs w:val="24"/>
        </w:rPr>
      </w:pPr>
    </w:p>
    <w:p w:rsidR="008744DC" w:rsidRDefault="00454283" w:rsidP="00216F64">
      <w:pPr>
        <w:pStyle w:val="ListParagraph"/>
        <w:tabs>
          <w:tab w:val="left" w:pos="1215"/>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207798">
        <w:rPr>
          <w:rFonts w:ascii="Times New Roman" w:hAnsi="Times New Roman" w:cs="Times New Roman"/>
          <w:sz w:val="24"/>
          <w:szCs w:val="24"/>
        </w:rPr>
        <w:t>Ukoliko</w:t>
      </w:r>
      <w:r w:rsidR="00F72359">
        <w:rPr>
          <w:rFonts w:ascii="Times New Roman" w:hAnsi="Times New Roman" w:cs="Times New Roman"/>
          <w:sz w:val="24"/>
          <w:szCs w:val="24"/>
        </w:rPr>
        <w:t xml:space="preserve"> prevalenciju i distribuciju karijesa kod rimske po</w:t>
      </w:r>
      <w:r w:rsidR="00207798">
        <w:rPr>
          <w:rFonts w:ascii="Times New Roman" w:hAnsi="Times New Roman" w:cs="Times New Roman"/>
          <w:sz w:val="24"/>
          <w:szCs w:val="24"/>
        </w:rPr>
        <w:t>pulacije iz Cibala usporedimo s</w:t>
      </w:r>
      <w:r w:rsidR="00F72359">
        <w:rPr>
          <w:rFonts w:ascii="Times New Roman" w:hAnsi="Times New Roman" w:cs="Times New Roman"/>
          <w:sz w:val="24"/>
          <w:szCs w:val="24"/>
        </w:rPr>
        <w:t xml:space="preserve"> prevalencijom i distribucijom karijesa kod </w:t>
      </w:r>
      <w:r w:rsidR="0079592C">
        <w:rPr>
          <w:rFonts w:ascii="Times New Roman" w:hAnsi="Times New Roman" w:cs="Times New Roman"/>
          <w:sz w:val="24"/>
          <w:szCs w:val="24"/>
        </w:rPr>
        <w:t xml:space="preserve">drugih </w:t>
      </w:r>
      <w:r w:rsidR="00F72359">
        <w:rPr>
          <w:rFonts w:ascii="Times New Roman" w:hAnsi="Times New Roman" w:cs="Times New Roman"/>
          <w:sz w:val="24"/>
          <w:szCs w:val="24"/>
        </w:rPr>
        <w:t>populacija</w:t>
      </w:r>
      <w:r w:rsidR="0079592C">
        <w:rPr>
          <w:rFonts w:ascii="Times New Roman" w:hAnsi="Times New Roman" w:cs="Times New Roman"/>
          <w:sz w:val="24"/>
          <w:szCs w:val="24"/>
        </w:rPr>
        <w:t xml:space="preserve"> s istog područja, ali iz različitih vremenskih perioda (20)</w:t>
      </w:r>
      <w:r w:rsidR="00F72359">
        <w:rPr>
          <w:rFonts w:ascii="Times New Roman" w:hAnsi="Times New Roman" w:cs="Times New Roman"/>
          <w:sz w:val="24"/>
          <w:szCs w:val="24"/>
        </w:rPr>
        <w:t xml:space="preserve"> (tablica 13.), uočava se da se idući od sta</w:t>
      </w:r>
      <w:r w:rsidR="0079592C">
        <w:rPr>
          <w:rFonts w:ascii="Times New Roman" w:hAnsi="Times New Roman" w:cs="Times New Roman"/>
          <w:sz w:val="24"/>
          <w:szCs w:val="24"/>
        </w:rPr>
        <w:t>rijih prema mlađim populacijama</w:t>
      </w:r>
      <w:r w:rsidR="00F72359">
        <w:rPr>
          <w:rFonts w:ascii="Times New Roman" w:hAnsi="Times New Roman" w:cs="Times New Roman"/>
          <w:sz w:val="24"/>
          <w:szCs w:val="24"/>
        </w:rPr>
        <w:t xml:space="preserve"> smanjuje </w:t>
      </w:r>
      <w:r w:rsidR="009C7077">
        <w:rPr>
          <w:rFonts w:ascii="Times New Roman" w:hAnsi="Times New Roman" w:cs="Times New Roman"/>
          <w:sz w:val="24"/>
          <w:szCs w:val="24"/>
        </w:rPr>
        <w:t>broj aproksimalnih karioznih lezija, a povećava br</w:t>
      </w:r>
      <w:r w:rsidR="0079592C">
        <w:rPr>
          <w:rFonts w:ascii="Times New Roman" w:hAnsi="Times New Roman" w:cs="Times New Roman"/>
          <w:sz w:val="24"/>
          <w:szCs w:val="24"/>
        </w:rPr>
        <w:t>oj okluzalnih i bukalnih lezija. To</w:t>
      </w:r>
      <w:r w:rsidR="009C7077">
        <w:rPr>
          <w:rFonts w:ascii="Times New Roman" w:hAnsi="Times New Roman" w:cs="Times New Roman"/>
          <w:sz w:val="24"/>
          <w:szCs w:val="24"/>
        </w:rPr>
        <w:t xml:space="preserve"> upućuje na zaključak da su mlađe </w:t>
      </w:r>
      <w:r w:rsidR="0079592C">
        <w:rPr>
          <w:rFonts w:ascii="Times New Roman" w:hAnsi="Times New Roman" w:cs="Times New Roman"/>
          <w:sz w:val="24"/>
          <w:szCs w:val="24"/>
        </w:rPr>
        <w:t>populacije jele sve mekšu hranu</w:t>
      </w:r>
      <w:r w:rsidR="009C7077">
        <w:rPr>
          <w:rFonts w:ascii="Times New Roman" w:hAnsi="Times New Roman" w:cs="Times New Roman"/>
          <w:sz w:val="24"/>
          <w:szCs w:val="24"/>
        </w:rPr>
        <w:t xml:space="preserve"> koja je sve manje abradirala zube</w:t>
      </w:r>
      <w:r w:rsidR="0079592C">
        <w:rPr>
          <w:rFonts w:ascii="Times New Roman" w:hAnsi="Times New Roman" w:cs="Times New Roman"/>
          <w:sz w:val="24"/>
          <w:szCs w:val="24"/>
        </w:rPr>
        <w:t>,</w:t>
      </w:r>
      <w:r w:rsidR="009C7077">
        <w:rPr>
          <w:rFonts w:ascii="Times New Roman" w:hAnsi="Times New Roman" w:cs="Times New Roman"/>
          <w:sz w:val="24"/>
          <w:szCs w:val="24"/>
        </w:rPr>
        <w:t xml:space="preserve"> i okluzalne plohe učinila predilekcijskim mjestom za nastanak karijesa.</w:t>
      </w:r>
    </w:p>
    <w:p w:rsidR="006C6A5C" w:rsidRDefault="00454283" w:rsidP="00216F64">
      <w:pPr>
        <w:pStyle w:val="ListParagraph"/>
        <w:tabs>
          <w:tab w:val="left" w:pos="1215"/>
        </w:tabs>
        <w:spacing w:line="360" w:lineRule="auto"/>
        <w:ind w:left="0"/>
        <w:jc w:val="both"/>
        <w:rPr>
          <w:rFonts w:ascii="Times New Roman" w:hAnsi="Times New Roman" w:cs="Times New Roman"/>
          <w:color w:val="FF0000"/>
          <w:sz w:val="24"/>
          <w:szCs w:val="24"/>
        </w:rPr>
      </w:pPr>
      <w:r>
        <w:rPr>
          <w:rFonts w:ascii="Times New Roman" w:hAnsi="Times New Roman" w:cs="Times New Roman"/>
          <w:sz w:val="24"/>
          <w:szCs w:val="24"/>
        </w:rPr>
        <w:tab/>
      </w:r>
      <w:r w:rsidR="006C6A5C">
        <w:rPr>
          <w:rFonts w:ascii="Times New Roman" w:hAnsi="Times New Roman" w:cs="Times New Roman"/>
          <w:sz w:val="24"/>
          <w:szCs w:val="24"/>
        </w:rPr>
        <w:t xml:space="preserve">Kariozni zubi muškaraca su pokazivali jaču razorenost karijesom od </w:t>
      </w:r>
      <w:r w:rsidR="006B3012">
        <w:rPr>
          <w:rFonts w:ascii="Times New Roman" w:hAnsi="Times New Roman" w:cs="Times New Roman"/>
          <w:sz w:val="24"/>
          <w:szCs w:val="24"/>
        </w:rPr>
        <w:t xml:space="preserve">karioznih zubi žena </w:t>
      </w:r>
      <w:r w:rsidR="006C6A5C">
        <w:rPr>
          <w:rFonts w:ascii="Times New Roman" w:hAnsi="Times New Roman" w:cs="Times New Roman"/>
          <w:sz w:val="24"/>
          <w:szCs w:val="24"/>
        </w:rPr>
        <w:t>(</w:t>
      </w:r>
      <w:r w:rsidR="006B3012">
        <w:rPr>
          <w:rFonts w:ascii="Times New Roman" w:hAnsi="Times New Roman" w:cs="Times New Roman"/>
          <w:sz w:val="24"/>
          <w:szCs w:val="24"/>
        </w:rPr>
        <w:t>tablica 9.</w:t>
      </w:r>
      <w:r w:rsidR="006C6A5C">
        <w:rPr>
          <w:rFonts w:ascii="Times New Roman" w:hAnsi="Times New Roman" w:cs="Times New Roman"/>
          <w:sz w:val="24"/>
          <w:szCs w:val="24"/>
        </w:rPr>
        <w:t>). Također, za razliku od žena, muškarci su pokazivali pojavu periapikalnih lezija</w:t>
      </w:r>
      <w:r w:rsidR="006B3012">
        <w:rPr>
          <w:rFonts w:ascii="Times New Roman" w:hAnsi="Times New Roman" w:cs="Times New Roman"/>
          <w:sz w:val="24"/>
          <w:szCs w:val="24"/>
        </w:rPr>
        <w:t xml:space="preserve"> (tablica 10.)</w:t>
      </w:r>
      <w:r w:rsidR="00207798">
        <w:rPr>
          <w:rFonts w:ascii="Times New Roman" w:hAnsi="Times New Roman" w:cs="Times New Roman"/>
          <w:sz w:val="24"/>
          <w:szCs w:val="24"/>
        </w:rPr>
        <w:t xml:space="preserve"> te je utvrđena statistički značajna razlika između njih po tom pitanju</w:t>
      </w:r>
      <w:r w:rsidR="006C6A5C">
        <w:rPr>
          <w:rFonts w:ascii="Times New Roman" w:hAnsi="Times New Roman" w:cs="Times New Roman"/>
          <w:sz w:val="24"/>
          <w:szCs w:val="24"/>
        </w:rPr>
        <w:t xml:space="preserve">. Pošto je </w:t>
      </w:r>
      <w:r w:rsidR="006C6A5C" w:rsidRPr="006C6A5C">
        <w:rPr>
          <w:rFonts w:ascii="Times New Roman" w:hAnsi="Times New Roman" w:cs="Times New Roman"/>
          <w:color w:val="000000" w:themeColor="text1"/>
          <w:sz w:val="24"/>
          <w:szCs w:val="24"/>
        </w:rPr>
        <w:t>zaživotni gubitak zubi uzrokovan alveolarnim apscesima povezan, ne samo s vrstom i načinom prehrane, već i s različitim aktivnostima kojima su se ljudi bavili (pretjerano opterećivanje zubi tvrdom hranom ili uporabom zubi kao oruđa)</w:t>
      </w:r>
      <w:r w:rsidR="006B3012">
        <w:rPr>
          <w:rFonts w:ascii="Times New Roman" w:hAnsi="Times New Roman" w:cs="Times New Roman"/>
          <w:color w:val="000000" w:themeColor="text1"/>
          <w:sz w:val="24"/>
          <w:szCs w:val="24"/>
        </w:rPr>
        <w:t xml:space="preserve"> (39)</w:t>
      </w:r>
      <w:r w:rsidR="006C6A5C">
        <w:rPr>
          <w:rFonts w:ascii="Times New Roman" w:hAnsi="Times New Roman" w:cs="Times New Roman"/>
          <w:color w:val="000000" w:themeColor="text1"/>
          <w:sz w:val="24"/>
          <w:szCs w:val="24"/>
        </w:rPr>
        <w:t xml:space="preserve">, tada možemo zaključiti da su muškarci konzumirali tvrđu hranu, a moguće i koristili zube kao oruđe. Tome u prilog govori i izraženija abrazija </w:t>
      </w:r>
      <w:r w:rsidR="00207798">
        <w:rPr>
          <w:rFonts w:ascii="Times New Roman" w:hAnsi="Times New Roman" w:cs="Times New Roman"/>
          <w:color w:val="000000" w:themeColor="text1"/>
          <w:sz w:val="24"/>
          <w:szCs w:val="24"/>
        </w:rPr>
        <w:t xml:space="preserve">zuba </w:t>
      </w:r>
      <w:r w:rsidR="006C6A5C">
        <w:rPr>
          <w:rFonts w:ascii="Times New Roman" w:hAnsi="Times New Roman" w:cs="Times New Roman"/>
          <w:color w:val="000000" w:themeColor="text1"/>
          <w:sz w:val="24"/>
          <w:szCs w:val="24"/>
        </w:rPr>
        <w:t>prisutna kod muškaraca u odnosu na žene</w:t>
      </w:r>
      <w:r w:rsidR="00207798">
        <w:rPr>
          <w:rFonts w:ascii="Times New Roman" w:hAnsi="Times New Roman" w:cs="Times New Roman"/>
          <w:color w:val="000000" w:themeColor="text1"/>
          <w:sz w:val="24"/>
          <w:szCs w:val="24"/>
        </w:rPr>
        <w:t xml:space="preserve"> (tablica 11.), gdje je također utvrđena statistički značajna razlika između muškaraca i žena</w:t>
      </w:r>
      <w:r w:rsidR="006C6A5C">
        <w:rPr>
          <w:rFonts w:ascii="Times New Roman" w:hAnsi="Times New Roman" w:cs="Times New Roman"/>
          <w:color w:val="000000" w:themeColor="text1"/>
          <w:sz w:val="24"/>
          <w:szCs w:val="24"/>
        </w:rPr>
        <w:t>.</w:t>
      </w:r>
    </w:p>
    <w:p w:rsidR="009C7077" w:rsidRDefault="00454283" w:rsidP="00216F64">
      <w:pPr>
        <w:pStyle w:val="ListParagraph"/>
        <w:tabs>
          <w:tab w:val="left" w:pos="1215"/>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9C7077">
        <w:rPr>
          <w:rFonts w:ascii="Times New Roman" w:hAnsi="Times New Roman" w:cs="Times New Roman"/>
          <w:sz w:val="24"/>
          <w:szCs w:val="24"/>
        </w:rPr>
        <w:t>Povećan</w:t>
      </w:r>
      <w:r w:rsidR="0079592C">
        <w:rPr>
          <w:rFonts w:ascii="Times New Roman" w:hAnsi="Times New Roman" w:cs="Times New Roman"/>
          <w:sz w:val="24"/>
          <w:szCs w:val="24"/>
        </w:rPr>
        <w:t>je broja karijesa je povezano s</w:t>
      </w:r>
      <w:r w:rsidR="009C7077">
        <w:rPr>
          <w:rFonts w:ascii="Times New Roman" w:hAnsi="Times New Roman" w:cs="Times New Roman"/>
          <w:sz w:val="24"/>
          <w:szCs w:val="24"/>
        </w:rPr>
        <w:t xml:space="preserve"> povećanom konzumacijom ugljikohidrata, te načinom kuhanja i pripreme hrane. Osim toga, pojavnost karijesa ovisi i</w:t>
      </w:r>
      <w:r w:rsidR="002A3B12">
        <w:rPr>
          <w:rFonts w:ascii="Times New Roman" w:hAnsi="Times New Roman" w:cs="Times New Roman"/>
          <w:sz w:val="24"/>
          <w:szCs w:val="24"/>
        </w:rPr>
        <w:t xml:space="preserve"> o ekonomskom </w:t>
      </w:r>
      <w:r w:rsidR="002A3B12">
        <w:rPr>
          <w:rFonts w:ascii="Times New Roman" w:hAnsi="Times New Roman" w:cs="Times New Roman"/>
          <w:sz w:val="24"/>
          <w:szCs w:val="24"/>
        </w:rPr>
        <w:lastRenderedPageBreak/>
        <w:t>uređenju društva (24)</w:t>
      </w:r>
      <w:r w:rsidR="009C7077">
        <w:rPr>
          <w:rFonts w:ascii="Times New Roman" w:hAnsi="Times New Roman" w:cs="Times New Roman"/>
          <w:sz w:val="24"/>
          <w:szCs w:val="24"/>
        </w:rPr>
        <w:t>, pa najmanje karijesa nalazimo u zajednicama koje se</w:t>
      </w:r>
      <w:r w:rsidR="002A1871">
        <w:rPr>
          <w:rFonts w:ascii="Times New Roman" w:hAnsi="Times New Roman" w:cs="Times New Roman"/>
          <w:sz w:val="24"/>
          <w:szCs w:val="24"/>
        </w:rPr>
        <w:t xml:space="preserve"> bave lovom, ribolovom i skuplja</w:t>
      </w:r>
      <w:r w:rsidR="009C7077">
        <w:rPr>
          <w:rFonts w:ascii="Times New Roman" w:hAnsi="Times New Roman" w:cs="Times New Roman"/>
          <w:sz w:val="24"/>
          <w:szCs w:val="24"/>
        </w:rPr>
        <w:t>njem plodova (0,0-5,3%), dok ćemo najviše karijesa naći</w:t>
      </w:r>
      <w:r w:rsidR="002A1871">
        <w:rPr>
          <w:rFonts w:ascii="Times New Roman" w:hAnsi="Times New Roman" w:cs="Times New Roman"/>
          <w:sz w:val="24"/>
          <w:szCs w:val="24"/>
        </w:rPr>
        <w:t xml:space="preserve"> u zemljoradničkim zajednicama (2,3-26,5%). U mješovitim zajednicama, koje žive i od lova i od zemljoradnje, postoji srednje izražena prevalencija karijesa (0,44-10,3%)</w:t>
      </w:r>
      <w:r w:rsidR="00207798">
        <w:rPr>
          <w:rFonts w:ascii="Times New Roman" w:hAnsi="Times New Roman" w:cs="Times New Roman"/>
          <w:sz w:val="24"/>
          <w:szCs w:val="24"/>
        </w:rPr>
        <w:t xml:space="preserve"> (23)</w:t>
      </w:r>
      <w:r w:rsidR="002A1871">
        <w:rPr>
          <w:rFonts w:ascii="Times New Roman" w:hAnsi="Times New Roman" w:cs="Times New Roman"/>
          <w:sz w:val="24"/>
          <w:szCs w:val="24"/>
        </w:rPr>
        <w:t xml:space="preserve">. </w:t>
      </w:r>
    </w:p>
    <w:p w:rsidR="00F63FC7" w:rsidRDefault="005C4CAE" w:rsidP="00216F64">
      <w:pPr>
        <w:pStyle w:val="ListParagraph"/>
        <w:tabs>
          <w:tab w:val="left" w:pos="1215"/>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F63FC7">
        <w:rPr>
          <w:rFonts w:ascii="Times New Roman" w:hAnsi="Times New Roman" w:cs="Times New Roman"/>
          <w:sz w:val="24"/>
          <w:szCs w:val="24"/>
        </w:rPr>
        <w:t>Uzimajući u obzir prevalenciju karijesa može se zaključiti da su se Rimljani</w:t>
      </w:r>
      <w:r w:rsidR="00EB5859">
        <w:rPr>
          <w:rFonts w:ascii="Times New Roman" w:hAnsi="Times New Roman" w:cs="Times New Roman"/>
          <w:sz w:val="24"/>
          <w:szCs w:val="24"/>
        </w:rPr>
        <w:t xml:space="preserve"> s područja Vinkovaca bavili uglavnom zemljoradnj</w:t>
      </w:r>
      <w:r w:rsidR="009B720A">
        <w:rPr>
          <w:rFonts w:ascii="Times New Roman" w:hAnsi="Times New Roman" w:cs="Times New Roman"/>
          <w:sz w:val="24"/>
          <w:szCs w:val="24"/>
        </w:rPr>
        <w:t>om te, manji broj ljudi, obrtom (</w:t>
      </w:r>
      <w:r w:rsidR="00EB5859" w:rsidRPr="00EB5859">
        <w:rPr>
          <w:rFonts w:ascii="Times New Roman" w:hAnsi="Times New Roman" w:cs="Times New Roman"/>
          <w:sz w:val="24"/>
          <w:szCs w:val="24"/>
        </w:rPr>
        <w:t>keramičarstvo, tesar</w:t>
      </w:r>
      <w:r w:rsidR="002A3B12">
        <w:rPr>
          <w:rFonts w:ascii="Times New Roman" w:hAnsi="Times New Roman" w:cs="Times New Roman"/>
          <w:sz w:val="24"/>
          <w:szCs w:val="24"/>
        </w:rPr>
        <w:t xml:space="preserve">stvo, izrada koštanih predmeta, </w:t>
      </w:r>
      <w:r w:rsidR="00EB5859" w:rsidRPr="00EB5859">
        <w:rPr>
          <w:rFonts w:ascii="Times New Roman" w:hAnsi="Times New Roman" w:cs="Times New Roman"/>
          <w:sz w:val="24"/>
          <w:szCs w:val="24"/>
        </w:rPr>
        <w:t>zidanje, pletenje, kožarstvo</w:t>
      </w:r>
      <w:r w:rsidR="009B720A">
        <w:rPr>
          <w:rFonts w:ascii="Times New Roman" w:hAnsi="Times New Roman" w:cs="Times New Roman"/>
          <w:sz w:val="24"/>
          <w:szCs w:val="24"/>
        </w:rPr>
        <w:t>)</w:t>
      </w:r>
      <w:r w:rsidR="00EB5859">
        <w:rPr>
          <w:rFonts w:ascii="Times New Roman" w:hAnsi="Times New Roman" w:cs="Times New Roman"/>
          <w:sz w:val="24"/>
          <w:szCs w:val="24"/>
        </w:rPr>
        <w:t>. Također</w:t>
      </w:r>
      <w:r w:rsidR="003F0CA6">
        <w:rPr>
          <w:rFonts w:ascii="Times New Roman" w:hAnsi="Times New Roman" w:cs="Times New Roman"/>
          <w:sz w:val="24"/>
          <w:szCs w:val="24"/>
        </w:rPr>
        <w:t>,</w:t>
      </w:r>
      <w:r w:rsidR="00EB5859">
        <w:rPr>
          <w:rFonts w:ascii="Times New Roman" w:hAnsi="Times New Roman" w:cs="Times New Roman"/>
          <w:sz w:val="24"/>
          <w:szCs w:val="24"/>
        </w:rPr>
        <w:t xml:space="preserve"> može se pretpostaviti da im se prehrana </w:t>
      </w:r>
      <w:r w:rsidR="00F63FC7">
        <w:rPr>
          <w:rFonts w:ascii="Times New Roman" w:hAnsi="Times New Roman" w:cs="Times New Roman"/>
          <w:sz w:val="24"/>
          <w:szCs w:val="24"/>
        </w:rPr>
        <w:t xml:space="preserve">temeljila </w:t>
      </w:r>
      <w:r w:rsidR="00EB5859">
        <w:rPr>
          <w:rFonts w:ascii="Times New Roman" w:hAnsi="Times New Roman" w:cs="Times New Roman"/>
          <w:sz w:val="24"/>
          <w:szCs w:val="24"/>
        </w:rPr>
        <w:t>uglavnom na žitaricama</w:t>
      </w:r>
      <w:r w:rsidR="00F63FC7">
        <w:rPr>
          <w:rFonts w:ascii="Times New Roman" w:hAnsi="Times New Roman" w:cs="Times New Roman"/>
          <w:sz w:val="24"/>
          <w:szCs w:val="24"/>
        </w:rPr>
        <w:t xml:space="preserve">, čemu u prilog govori i </w:t>
      </w:r>
      <w:r w:rsidR="00EB5859">
        <w:rPr>
          <w:rFonts w:ascii="Times New Roman" w:hAnsi="Times New Roman" w:cs="Times New Roman"/>
          <w:sz w:val="24"/>
          <w:szCs w:val="24"/>
        </w:rPr>
        <w:t xml:space="preserve">primitivni tip karijesa, te umjereno </w:t>
      </w:r>
      <w:r w:rsidR="00F63FC7">
        <w:rPr>
          <w:rFonts w:ascii="Times New Roman" w:hAnsi="Times New Roman" w:cs="Times New Roman"/>
          <w:sz w:val="24"/>
          <w:szCs w:val="24"/>
        </w:rPr>
        <w:t>okluzalno trošenje. Primitivni tip karijesa karakterizira velika prevalencija karioznih kaviteta na caklinsko-cementnom spojištu</w:t>
      </w:r>
      <w:r w:rsidR="003F0CA6">
        <w:rPr>
          <w:rFonts w:ascii="Times New Roman" w:hAnsi="Times New Roman" w:cs="Times New Roman"/>
          <w:sz w:val="24"/>
          <w:szCs w:val="24"/>
        </w:rPr>
        <w:t xml:space="preserve"> i</w:t>
      </w:r>
      <w:r w:rsidR="003133B2">
        <w:rPr>
          <w:rFonts w:ascii="Times New Roman" w:hAnsi="Times New Roman" w:cs="Times New Roman"/>
          <w:sz w:val="24"/>
          <w:szCs w:val="24"/>
        </w:rPr>
        <w:t xml:space="preserve"> </w:t>
      </w:r>
      <w:r w:rsidR="00F63FC7">
        <w:rPr>
          <w:rFonts w:ascii="Times New Roman" w:hAnsi="Times New Roman" w:cs="Times New Roman"/>
          <w:sz w:val="24"/>
          <w:szCs w:val="24"/>
        </w:rPr>
        <w:t xml:space="preserve">nalazimo </w:t>
      </w:r>
      <w:r w:rsidR="003F0CA6">
        <w:rPr>
          <w:rFonts w:ascii="Times New Roman" w:hAnsi="Times New Roman" w:cs="Times New Roman"/>
          <w:sz w:val="24"/>
          <w:szCs w:val="24"/>
        </w:rPr>
        <w:t xml:space="preserve">ga </w:t>
      </w:r>
      <w:r w:rsidR="00F63FC7">
        <w:rPr>
          <w:rFonts w:ascii="Times New Roman" w:hAnsi="Times New Roman" w:cs="Times New Roman"/>
          <w:sz w:val="24"/>
          <w:szCs w:val="24"/>
        </w:rPr>
        <w:t>u vremenskom rasponu od željeznog doba (500 g. prije Krista) do Srednjeg vijeka (1500 g.).</w:t>
      </w:r>
      <w:r w:rsidR="00FF34E2">
        <w:rPr>
          <w:rFonts w:ascii="Times New Roman" w:hAnsi="Times New Roman" w:cs="Times New Roman"/>
          <w:sz w:val="24"/>
          <w:szCs w:val="24"/>
        </w:rPr>
        <w:t xml:space="preserve"> Također, s obzirom na prevalenciju karijesa, može se pretpostaviti da im je jedini zaslađivač bio med, da su </w:t>
      </w:r>
      <w:r w:rsidR="003F0CA6">
        <w:rPr>
          <w:rFonts w:ascii="Times New Roman" w:hAnsi="Times New Roman" w:cs="Times New Roman"/>
          <w:sz w:val="24"/>
          <w:szCs w:val="24"/>
        </w:rPr>
        <w:t xml:space="preserve">vjerojatno </w:t>
      </w:r>
      <w:r w:rsidR="00FF34E2">
        <w:rPr>
          <w:rFonts w:ascii="Times New Roman" w:hAnsi="Times New Roman" w:cs="Times New Roman"/>
          <w:sz w:val="24"/>
          <w:szCs w:val="24"/>
        </w:rPr>
        <w:t xml:space="preserve">konzumirali </w:t>
      </w:r>
      <w:r w:rsidR="003F0CA6">
        <w:rPr>
          <w:rFonts w:ascii="Times New Roman" w:hAnsi="Times New Roman" w:cs="Times New Roman"/>
          <w:sz w:val="24"/>
          <w:szCs w:val="24"/>
        </w:rPr>
        <w:t>sezonsko voće i povrće</w:t>
      </w:r>
      <w:r w:rsidR="002A3B12">
        <w:rPr>
          <w:rFonts w:ascii="Times New Roman" w:hAnsi="Times New Roman" w:cs="Times New Roman"/>
          <w:sz w:val="24"/>
          <w:szCs w:val="24"/>
        </w:rPr>
        <w:t>, te povremeno jeli</w:t>
      </w:r>
      <w:r w:rsidR="00FF34E2">
        <w:rPr>
          <w:rFonts w:ascii="Times New Roman" w:hAnsi="Times New Roman" w:cs="Times New Roman"/>
          <w:sz w:val="24"/>
          <w:szCs w:val="24"/>
        </w:rPr>
        <w:t xml:space="preserve"> meso. </w:t>
      </w:r>
    </w:p>
    <w:p w:rsidR="00F63FC7" w:rsidRDefault="00454283" w:rsidP="00216F64">
      <w:pPr>
        <w:pStyle w:val="ListParagraph"/>
        <w:tabs>
          <w:tab w:val="left" w:pos="1215"/>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856F71">
        <w:rPr>
          <w:rFonts w:ascii="Times New Roman" w:hAnsi="Times New Roman" w:cs="Times New Roman"/>
          <w:sz w:val="24"/>
          <w:szCs w:val="24"/>
        </w:rPr>
        <w:t>S obzirom na lokalizaciju karijesa</w:t>
      </w:r>
      <w:r w:rsidR="009B720A">
        <w:rPr>
          <w:rFonts w:ascii="Times New Roman" w:hAnsi="Times New Roman" w:cs="Times New Roman"/>
          <w:sz w:val="24"/>
          <w:szCs w:val="24"/>
        </w:rPr>
        <w:t>,</w:t>
      </w:r>
      <w:r w:rsidR="00856F71">
        <w:rPr>
          <w:rFonts w:ascii="Times New Roman" w:hAnsi="Times New Roman" w:cs="Times New Roman"/>
          <w:sz w:val="24"/>
          <w:szCs w:val="24"/>
        </w:rPr>
        <w:t xml:space="preserve"> u uzorku nalazimo</w:t>
      </w:r>
      <w:r w:rsidR="003F0CA6">
        <w:rPr>
          <w:rFonts w:ascii="Times New Roman" w:hAnsi="Times New Roman" w:cs="Times New Roman"/>
          <w:sz w:val="24"/>
          <w:szCs w:val="24"/>
        </w:rPr>
        <w:t xml:space="preserve"> najviše</w:t>
      </w:r>
      <w:r w:rsidR="00856F71">
        <w:rPr>
          <w:rFonts w:ascii="Times New Roman" w:hAnsi="Times New Roman" w:cs="Times New Roman"/>
          <w:sz w:val="24"/>
          <w:szCs w:val="24"/>
        </w:rPr>
        <w:t xml:space="preserve"> 2. </w:t>
      </w:r>
      <w:r w:rsidR="000C38EA">
        <w:rPr>
          <w:rFonts w:ascii="Times New Roman" w:hAnsi="Times New Roman" w:cs="Times New Roman"/>
          <w:sz w:val="24"/>
          <w:szCs w:val="24"/>
        </w:rPr>
        <w:t>razreda</w:t>
      </w:r>
      <w:r w:rsidR="00856F71">
        <w:rPr>
          <w:rFonts w:ascii="Times New Roman" w:hAnsi="Times New Roman" w:cs="Times New Roman"/>
          <w:sz w:val="24"/>
          <w:szCs w:val="24"/>
        </w:rPr>
        <w:t>, tj. aproksimalnih karijesa. Prema starijim dobnim skupinama se povećava udio aproksimalnog karijesa u odnosu na okluzalni karijes, kao i karijes na bukalnim plohama. To se može objasniti time da je kod mladih osoba caklinsko-cementno spojište prekriveno gingivom, dok kod starijih osoba uslijed abrazije dolazi do izrastanja zuba i izlaganja granice cakline i c</w:t>
      </w:r>
      <w:r w:rsidR="002A3B12">
        <w:rPr>
          <w:rFonts w:ascii="Times New Roman" w:hAnsi="Times New Roman" w:cs="Times New Roman"/>
          <w:sz w:val="24"/>
          <w:szCs w:val="24"/>
        </w:rPr>
        <w:t>ementa kariogenim djelovanjima (16)</w:t>
      </w:r>
      <w:r w:rsidR="00856F71">
        <w:rPr>
          <w:rFonts w:ascii="Times New Roman" w:hAnsi="Times New Roman" w:cs="Times New Roman"/>
          <w:sz w:val="24"/>
          <w:szCs w:val="24"/>
        </w:rPr>
        <w:t>.</w:t>
      </w:r>
    </w:p>
    <w:p w:rsidR="00856F71" w:rsidRDefault="00856F71" w:rsidP="009D4E4F">
      <w:pPr>
        <w:pStyle w:val="ListParagraph"/>
        <w:tabs>
          <w:tab w:val="left" w:pos="1215"/>
        </w:tabs>
        <w:spacing w:line="360" w:lineRule="auto"/>
        <w:ind w:left="1080"/>
        <w:jc w:val="both"/>
        <w:rPr>
          <w:rFonts w:ascii="Times New Roman" w:hAnsi="Times New Roman" w:cs="Times New Roman"/>
          <w:sz w:val="24"/>
          <w:szCs w:val="24"/>
        </w:rPr>
      </w:pPr>
    </w:p>
    <w:p w:rsidR="00E448B6" w:rsidRDefault="00E448B6" w:rsidP="009D4E4F">
      <w:pPr>
        <w:pStyle w:val="ListParagraph"/>
        <w:tabs>
          <w:tab w:val="left" w:pos="1215"/>
        </w:tabs>
        <w:spacing w:line="360" w:lineRule="auto"/>
        <w:ind w:left="1080"/>
        <w:jc w:val="both"/>
        <w:rPr>
          <w:rFonts w:ascii="Times New Roman" w:hAnsi="Times New Roman" w:cs="Times New Roman"/>
          <w:sz w:val="24"/>
          <w:szCs w:val="24"/>
        </w:rPr>
      </w:pPr>
    </w:p>
    <w:p w:rsidR="00B7618B" w:rsidRPr="00674F03" w:rsidRDefault="00B7618B" w:rsidP="009D4E4F">
      <w:pPr>
        <w:pStyle w:val="ListParagraph"/>
        <w:tabs>
          <w:tab w:val="left" w:pos="1215"/>
        </w:tabs>
        <w:spacing w:line="360" w:lineRule="auto"/>
        <w:ind w:left="1080"/>
        <w:jc w:val="both"/>
        <w:rPr>
          <w:rFonts w:ascii="Times New Roman" w:hAnsi="Times New Roman" w:cs="Times New Roman"/>
          <w:sz w:val="24"/>
          <w:szCs w:val="24"/>
        </w:rPr>
      </w:pPr>
    </w:p>
    <w:p w:rsidR="00674F03" w:rsidRDefault="00674F03" w:rsidP="001252C8">
      <w:pPr>
        <w:tabs>
          <w:tab w:val="left" w:pos="1215"/>
        </w:tabs>
        <w:spacing w:line="360" w:lineRule="auto"/>
        <w:rPr>
          <w:rFonts w:ascii="Times New Roman" w:hAnsi="Times New Roman" w:cs="Times New Roman"/>
          <w:sz w:val="24"/>
          <w:szCs w:val="24"/>
        </w:rPr>
      </w:pPr>
    </w:p>
    <w:p w:rsidR="0049641B" w:rsidRDefault="0049641B" w:rsidP="001252C8">
      <w:pPr>
        <w:tabs>
          <w:tab w:val="left" w:pos="1215"/>
        </w:tabs>
        <w:spacing w:line="360" w:lineRule="auto"/>
        <w:rPr>
          <w:rFonts w:ascii="Times New Roman" w:hAnsi="Times New Roman" w:cs="Times New Roman"/>
          <w:sz w:val="24"/>
          <w:szCs w:val="24"/>
        </w:rPr>
      </w:pPr>
    </w:p>
    <w:p w:rsidR="0049641B" w:rsidRDefault="0049641B" w:rsidP="001252C8">
      <w:pPr>
        <w:tabs>
          <w:tab w:val="left" w:pos="1215"/>
        </w:tabs>
        <w:spacing w:line="360" w:lineRule="auto"/>
        <w:rPr>
          <w:rFonts w:ascii="Times New Roman" w:hAnsi="Times New Roman" w:cs="Times New Roman"/>
          <w:sz w:val="24"/>
          <w:szCs w:val="24"/>
        </w:rPr>
      </w:pPr>
    </w:p>
    <w:p w:rsidR="00431635" w:rsidRDefault="00431635" w:rsidP="001252C8">
      <w:pPr>
        <w:tabs>
          <w:tab w:val="left" w:pos="1215"/>
        </w:tabs>
        <w:spacing w:line="360" w:lineRule="auto"/>
        <w:rPr>
          <w:rFonts w:ascii="Times New Roman" w:hAnsi="Times New Roman" w:cs="Times New Roman"/>
          <w:sz w:val="24"/>
          <w:szCs w:val="24"/>
        </w:rPr>
      </w:pPr>
    </w:p>
    <w:p w:rsidR="009B720A" w:rsidRDefault="009B720A" w:rsidP="009B720A">
      <w:pPr>
        <w:pStyle w:val="ListParagraph"/>
        <w:tabs>
          <w:tab w:val="left" w:pos="1215"/>
        </w:tabs>
        <w:spacing w:line="360" w:lineRule="auto"/>
        <w:rPr>
          <w:rFonts w:ascii="Times New Roman" w:hAnsi="Times New Roman" w:cs="Times New Roman"/>
          <w:sz w:val="24"/>
          <w:szCs w:val="24"/>
        </w:rPr>
      </w:pPr>
    </w:p>
    <w:p w:rsidR="009B720A" w:rsidRDefault="009B720A" w:rsidP="009B720A">
      <w:pPr>
        <w:pStyle w:val="ListParagraph"/>
        <w:tabs>
          <w:tab w:val="left" w:pos="1215"/>
        </w:tabs>
        <w:spacing w:line="360" w:lineRule="auto"/>
        <w:rPr>
          <w:rFonts w:ascii="Times New Roman" w:hAnsi="Times New Roman" w:cs="Times New Roman"/>
          <w:sz w:val="24"/>
          <w:szCs w:val="24"/>
        </w:rPr>
      </w:pPr>
    </w:p>
    <w:p w:rsidR="009B720A" w:rsidRDefault="009B720A" w:rsidP="009B720A">
      <w:pPr>
        <w:pStyle w:val="ListParagraph"/>
        <w:tabs>
          <w:tab w:val="left" w:pos="1215"/>
        </w:tabs>
        <w:spacing w:line="360" w:lineRule="auto"/>
        <w:rPr>
          <w:rFonts w:ascii="Times New Roman" w:hAnsi="Times New Roman" w:cs="Times New Roman"/>
          <w:sz w:val="24"/>
          <w:szCs w:val="24"/>
        </w:rPr>
      </w:pPr>
    </w:p>
    <w:p w:rsidR="009B720A" w:rsidRDefault="009B720A" w:rsidP="009B720A">
      <w:pPr>
        <w:pStyle w:val="ListParagraph"/>
        <w:tabs>
          <w:tab w:val="left" w:pos="1215"/>
        </w:tabs>
        <w:spacing w:line="360" w:lineRule="auto"/>
        <w:rPr>
          <w:rFonts w:ascii="Times New Roman" w:hAnsi="Times New Roman" w:cs="Times New Roman"/>
          <w:sz w:val="24"/>
          <w:szCs w:val="24"/>
        </w:rPr>
      </w:pPr>
    </w:p>
    <w:p w:rsidR="009B720A" w:rsidRDefault="009B720A" w:rsidP="009B720A">
      <w:pPr>
        <w:pStyle w:val="ListParagraph"/>
        <w:tabs>
          <w:tab w:val="left" w:pos="1215"/>
        </w:tabs>
        <w:spacing w:line="360" w:lineRule="auto"/>
        <w:rPr>
          <w:rFonts w:ascii="Times New Roman" w:hAnsi="Times New Roman" w:cs="Times New Roman"/>
          <w:sz w:val="24"/>
          <w:szCs w:val="24"/>
        </w:rPr>
      </w:pPr>
    </w:p>
    <w:p w:rsidR="007E40A5" w:rsidRPr="000B5388" w:rsidRDefault="00E5629E" w:rsidP="0053218D">
      <w:pPr>
        <w:pStyle w:val="ListParagraph"/>
        <w:numPr>
          <w:ilvl w:val="0"/>
          <w:numId w:val="32"/>
        </w:numPr>
        <w:tabs>
          <w:tab w:val="left" w:pos="1215"/>
        </w:tabs>
        <w:spacing w:line="360" w:lineRule="auto"/>
        <w:rPr>
          <w:rFonts w:ascii="Times New Roman" w:hAnsi="Times New Roman" w:cs="Times New Roman"/>
          <w:b/>
          <w:sz w:val="24"/>
          <w:szCs w:val="24"/>
        </w:rPr>
      </w:pPr>
      <w:r w:rsidRPr="000B5388">
        <w:rPr>
          <w:rFonts w:ascii="Times New Roman" w:hAnsi="Times New Roman" w:cs="Times New Roman"/>
          <w:b/>
          <w:sz w:val="24"/>
          <w:szCs w:val="24"/>
        </w:rPr>
        <w:t>ZAKLJUČCI</w:t>
      </w:r>
    </w:p>
    <w:p w:rsidR="002B5161" w:rsidRDefault="002B5161" w:rsidP="002B5161">
      <w:pPr>
        <w:pStyle w:val="ListParagraph"/>
        <w:tabs>
          <w:tab w:val="left" w:pos="1215"/>
        </w:tabs>
        <w:spacing w:line="360" w:lineRule="auto"/>
        <w:ind w:left="1080"/>
        <w:rPr>
          <w:rFonts w:ascii="Times New Roman" w:hAnsi="Times New Roman" w:cs="Times New Roman"/>
          <w:sz w:val="24"/>
          <w:szCs w:val="24"/>
        </w:rPr>
      </w:pPr>
    </w:p>
    <w:p w:rsidR="00E302A8" w:rsidRDefault="00E302A8" w:rsidP="00687900">
      <w:pPr>
        <w:pStyle w:val="ListParagraph"/>
        <w:tabs>
          <w:tab w:val="left" w:pos="1215"/>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5C4CAE">
        <w:rPr>
          <w:rFonts w:ascii="Times New Roman" w:hAnsi="Times New Roman" w:cs="Times New Roman"/>
          <w:sz w:val="24"/>
          <w:szCs w:val="24"/>
        </w:rPr>
        <w:t>Analizom ostataka</w:t>
      </w:r>
      <w:r>
        <w:rPr>
          <w:rFonts w:ascii="Times New Roman" w:hAnsi="Times New Roman" w:cs="Times New Roman"/>
          <w:sz w:val="24"/>
          <w:szCs w:val="24"/>
        </w:rPr>
        <w:t xml:space="preserve"> stomatognatog sustava određene populacije</w:t>
      </w:r>
      <w:r w:rsidR="005C4CAE">
        <w:rPr>
          <w:rFonts w:ascii="Times New Roman" w:hAnsi="Times New Roman" w:cs="Times New Roman"/>
          <w:sz w:val="24"/>
          <w:szCs w:val="24"/>
        </w:rPr>
        <w:t xml:space="preserve"> možemo </w:t>
      </w:r>
      <w:r w:rsidR="00A41E42">
        <w:rPr>
          <w:rFonts w:ascii="Times New Roman" w:hAnsi="Times New Roman" w:cs="Times New Roman"/>
          <w:sz w:val="24"/>
          <w:szCs w:val="24"/>
        </w:rPr>
        <w:t xml:space="preserve">mnogo saznati </w:t>
      </w:r>
      <w:r w:rsidR="005C4CAE">
        <w:rPr>
          <w:rFonts w:ascii="Times New Roman" w:hAnsi="Times New Roman" w:cs="Times New Roman"/>
          <w:sz w:val="24"/>
          <w:szCs w:val="24"/>
        </w:rPr>
        <w:t>o životu drevnog naroda</w:t>
      </w:r>
      <w:r>
        <w:rPr>
          <w:rFonts w:ascii="Times New Roman" w:hAnsi="Times New Roman" w:cs="Times New Roman"/>
          <w:sz w:val="24"/>
          <w:szCs w:val="24"/>
        </w:rPr>
        <w:t xml:space="preserve">. </w:t>
      </w:r>
      <w:r w:rsidR="00614713">
        <w:rPr>
          <w:rFonts w:ascii="Times New Roman" w:hAnsi="Times New Roman" w:cs="Times New Roman"/>
          <w:sz w:val="24"/>
          <w:szCs w:val="24"/>
        </w:rPr>
        <w:t>Vinkovci</w:t>
      </w:r>
      <w:r w:rsidR="00750CEC">
        <w:rPr>
          <w:rFonts w:ascii="Times New Roman" w:hAnsi="Times New Roman" w:cs="Times New Roman"/>
          <w:sz w:val="24"/>
          <w:szCs w:val="24"/>
        </w:rPr>
        <w:t xml:space="preserve">, kao grad koji je </w:t>
      </w:r>
      <w:r w:rsidR="00614713">
        <w:rPr>
          <w:rFonts w:ascii="Times New Roman" w:hAnsi="Times New Roman" w:cs="Times New Roman"/>
          <w:sz w:val="24"/>
          <w:szCs w:val="24"/>
        </w:rPr>
        <w:t xml:space="preserve">kontinuirano </w:t>
      </w:r>
      <w:r w:rsidR="00750CEC">
        <w:rPr>
          <w:rFonts w:ascii="Times New Roman" w:hAnsi="Times New Roman" w:cs="Times New Roman"/>
          <w:sz w:val="24"/>
          <w:szCs w:val="24"/>
        </w:rPr>
        <w:t xml:space="preserve">naseljen oko 8000 godina, idealni </w:t>
      </w:r>
      <w:r w:rsidR="00614713">
        <w:rPr>
          <w:rFonts w:ascii="Times New Roman" w:hAnsi="Times New Roman" w:cs="Times New Roman"/>
          <w:sz w:val="24"/>
          <w:szCs w:val="24"/>
        </w:rPr>
        <w:t xml:space="preserve">su </w:t>
      </w:r>
      <w:r w:rsidR="00750CEC">
        <w:rPr>
          <w:rFonts w:ascii="Times New Roman" w:hAnsi="Times New Roman" w:cs="Times New Roman"/>
          <w:sz w:val="24"/>
          <w:szCs w:val="24"/>
        </w:rPr>
        <w:t xml:space="preserve">za </w:t>
      </w:r>
      <w:r w:rsidR="00614713">
        <w:rPr>
          <w:rFonts w:ascii="Times New Roman" w:hAnsi="Times New Roman" w:cs="Times New Roman"/>
          <w:sz w:val="24"/>
          <w:szCs w:val="24"/>
        </w:rPr>
        <w:t>dobivanje mnoštva informacija</w:t>
      </w:r>
      <w:r w:rsidR="00614713" w:rsidRPr="00614713">
        <w:rPr>
          <w:rFonts w:ascii="Times New Roman" w:hAnsi="Times New Roman" w:cs="Times New Roman"/>
          <w:sz w:val="24"/>
          <w:szCs w:val="24"/>
        </w:rPr>
        <w:t xml:space="preserve"> </w:t>
      </w:r>
      <w:r w:rsidR="00614713">
        <w:rPr>
          <w:rFonts w:ascii="Times New Roman" w:hAnsi="Times New Roman" w:cs="Times New Roman"/>
          <w:sz w:val="24"/>
          <w:szCs w:val="24"/>
        </w:rPr>
        <w:t xml:space="preserve">o populacijama </w:t>
      </w:r>
      <w:r w:rsidR="0044479C">
        <w:rPr>
          <w:rFonts w:ascii="Times New Roman" w:hAnsi="Times New Roman" w:cs="Times New Roman"/>
          <w:sz w:val="24"/>
          <w:szCs w:val="24"/>
        </w:rPr>
        <w:t xml:space="preserve">koje su ga naseljavale </w:t>
      </w:r>
      <w:r w:rsidR="00614713">
        <w:rPr>
          <w:rFonts w:ascii="Times New Roman" w:hAnsi="Times New Roman" w:cs="Times New Roman"/>
          <w:sz w:val="24"/>
          <w:szCs w:val="24"/>
        </w:rPr>
        <w:t>kroz povijest.</w:t>
      </w:r>
    </w:p>
    <w:p w:rsidR="00650428" w:rsidRDefault="00687900" w:rsidP="00687900">
      <w:pPr>
        <w:pStyle w:val="ListParagraph"/>
        <w:tabs>
          <w:tab w:val="left" w:pos="1215"/>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650428">
        <w:rPr>
          <w:rFonts w:ascii="Times New Roman" w:hAnsi="Times New Roman" w:cs="Times New Roman"/>
          <w:sz w:val="24"/>
          <w:szCs w:val="24"/>
        </w:rPr>
        <w:t xml:space="preserve">Analizom koštanih ostataka 100 lubanja eshumiranih s više antičkih nalazišta (3.-5. stoljeće) </w:t>
      </w:r>
      <w:r w:rsidR="001406CA">
        <w:rPr>
          <w:rFonts w:ascii="Times New Roman" w:hAnsi="Times New Roman" w:cs="Times New Roman"/>
          <w:sz w:val="24"/>
          <w:szCs w:val="24"/>
        </w:rPr>
        <w:t xml:space="preserve">na području Vinkovaca-Cibala, a trenutno pohranjenih u Gradskom muzeju Vinkovci, utvrđeno je da se radi o 22 lubanje koje su pripadale djeci i 78 lubanja koje su pripadale odraslim osobama. </w:t>
      </w:r>
      <w:r w:rsidR="00A8264F">
        <w:rPr>
          <w:rFonts w:ascii="Times New Roman" w:hAnsi="Times New Roman" w:cs="Times New Roman"/>
          <w:sz w:val="24"/>
          <w:szCs w:val="24"/>
        </w:rPr>
        <w:t>Lubanje odraslih osoba su u 51</w:t>
      </w:r>
      <w:r w:rsidR="009B720A">
        <w:rPr>
          <w:rFonts w:ascii="Times New Roman" w:hAnsi="Times New Roman" w:cs="Times New Roman"/>
          <w:sz w:val="24"/>
          <w:szCs w:val="24"/>
        </w:rPr>
        <w:t>% slučajeva</w:t>
      </w:r>
      <w:r w:rsidR="00A8264F">
        <w:rPr>
          <w:rFonts w:ascii="Times New Roman" w:hAnsi="Times New Roman" w:cs="Times New Roman"/>
          <w:sz w:val="24"/>
          <w:szCs w:val="24"/>
        </w:rPr>
        <w:t xml:space="preserve"> pripadale muškarcima, a u 27</w:t>
      </w:r>
      <w:r w:rsidR="009B720A">
        <w:rPr>
          <w:rFonts w:ascii="Times New Roman" w:hAnsi="Times New Roman" w:cs="Times New Roman"/>
          <w:sz w:val="24"/>
          <w:szCs w:val="24"/>
        </w:rPr>
        <w:t>% slučajeva</w:t>
      </w:r>
      <w:r w:rsidR="00A8264F">
        <w:rPr>
          <w:rFonts w:ascii="Times New Roman" w:hAnsi="Times New Roman" w:cs="Times New Roman"/>
          <w:sz w:val="24"/>
          <w:szCs w:val="24"/>
        </w:rPr>
        <w:t xml:space="preserve"> ženama.</w:t>
      </w:r>
      <w:r w:rsidR="009B720A">
        <w:rPr>
          <w:rFonts w:ascii="Times New Roman" w:hAnsi="Times New Roman" w:cs="Times New Roman"/>
          <w:sz w:val="24"/>
          <w:szCs w:val="24"/>
        </w:rPr>
        <w:t xml:space="preserve"> </w:t>
      </w:r>
    </w:p>
    <w:p w:rsidR="0044479C" w:rsidRDefault="00687900" w:rsidP="00687900">
      <w:pPr>
        <w:pStyle w:val="ListParagraph"/>
        <w:tabs>
          <w:tab w:val="left" w:pos="1215"/>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44479C">
        <w:rPr>
          <w:rFonts w:ascii="Times New Roman" w:hAnsi="Times New Roman" w:cs="Times New Roman"/>
          <w:sz w:val="24"/>
          <w:szCs w:val="24"/>
        </w:rPr>
        <w:t xml:space="preserve">U uzorku nije utvrđena statistički značajna razlika između muškaraca i žena u prevalenciji pojave karijesa te antemortalno izgubljenih zuba. </w:t>
      </w:r>
      <w:r w:rsidR="005C4CAE">
        <w:rPr>
          <w:rFonts w:ascii="Times New Roman" w:hAnsi="Times New Roman" w:cs="Times New Roman"/>
          <w:sz w:val="24"/>
          <w:szCs w:val="24"/>
        </w:rPr>
        <w:t xml:space="preserve">Primjećujemo </w:t>
      </w:r>
      <w:r w:rsidR="0044479C">
        <w:rPr>
          <w:rFonts w:ascii="Times New Roman" w:hAnsi="Times New Roman" w:cs="Times New Roman"/>
          <w:sz w:val="24"/>
          <w:szCs w:val="24"/>
        </w:rPr>
        <w:t>približno podjednaku pojavu aproksimalnih i okluzalnih karijesa, pri čemu aproksimalne karijese objašnjavamo povećanom abrazijom zbog konzumacije pretežito tvrde hrane.</w:t>
      </w:r>
      <w:r>
        <w:rPr>
          <w:rFonts w:ascii="Times New Roman" w:hAnsi="Times New Roman" w:cs="Times New Roman"/>
          <w:sz w:val="24"/>
          <w:szCs w:val="24"/>
        </w:rPr>
        <w:t xml:space="preserve"> </w:t>
      </w:r>
      <w:r w:rsidR="0044479C">
        <w:rPr>
          <w:rFonts w:ascii="Times New Roman" w:hAnsi="Times New Roman" w:cs="Times New Roman"/>
          <w:sz w:val="24"/>
          <w:szCs w:val="24"/>
        </w:rPr>
        <w:t>Kariozni zubi muškaraca su pokazivali jaču razorenost karijesom od karioznih zubi žena</w:t>
      </w:r>
      <w:r w:rsidR="005C4CAE">
        <w:rPr>
          <w:rFonts w:ascii="Times New Roman" w:hAnsi="Times New Roman" w:cs="Times New Roman"/>
          <w:sz w:val="24"/>
          <w:szCs w:val="24"/>
        </w:rPr>
        <w:t xml:space="preserve">. U prilog tome da su muškarci konzumirali tvrđu hranu od žena, a moguće i koristili zube kao oruđe, govore podaci da je kod muškaraca primjećena izraženija abrazija, te se, za razliku od žena, kod muškaraca pojavljuju periapikalne lezije. </w:t>
      </w:r>
    </w:p>
    <w:p w:rsidR="00A8264F" w:rsidRDefault="00687900" w:rsidP="00687900">
      <w:pPr>
        <w:pStyle w:val="ListParagraph"/>
        <w:tabs>
          <w:tab w:val="left" w:pos="1215"/>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117D24">
        <w:rPr>
          <w:rFonts w:ascii="Times New Roman" w:hAnsi="Times New Roman" w:cs="Times New Roman"/>
          <w:sz w:val="24"/>
          <w:szCs w:val="24"/>
        </w:rPr>
        <w:t>Kronološkom analizom dentalnih oboljenja kod naroda koji su u različitim vremenskim periodima živjeli na približno istom području kao ispitivani uzorak, uočljive su promjene u lokalizaciji karijesa, pa se s vremenom smanjuje udio karioznih lezija koje su nastale kao posljedica prehrane koja abradira zube</w:t>
      </w:r>
      <w:r w:rsidR="005C4CAE">
        <w:rPr>
          <w:rFonts w:ascii="Times New Roman" w:hAnsi="Times New Roman" w:cs="Times New Roman"/>
          <w:sz w:val="24"/>
          <w:szCs w:val="24"/>
        </w:rPr>
        <w:t xml:space="preserve"> (smanjuje broj aproksimalnih karioznih lezija, a povećava broj okluzalnih i bukalnih lezija)</w:t>
      </w:r>
      <w:r w:rsidR="00117D24">
        <w:rPr>
          <w:rFonts w:ascii="Times New Roman" w:hAnsi="Times New Roman" w:cs="Times New Roman"/>
          <w:sz w:val="24"/>
          <w:szCs w:val="24"/>
        </w:rPr>
        <w:t>. Isto tako je moguće zaključiti da tijekom promatranog razdoblja od d</w:t>
      </w:r>
      <w:r w:rsidR="00750CEC">
        <w:rPr>
          <w:rFonts w:ascii="Times New Roman" w:hAnsi="Times New Roman" w:cs="Times New Roman"/>
          <w:sz w:val="24"/>
          <w:szCs w:val="24"/>
        </w:rPr>
        <w:t>esetak stoljeća došlo je do malih promjena u prehrambenim navikama što</w:t>
      </w:r>
      <w:r w:rsidR="00117D24">
        <w:rPr>
          <w:rFonts w:ascii="Times New Roman" w:hAnsi="Times New Roman" w:cs="Times New Roman"/>
          <w:sz w:val="24"/>
          <w:szCs w:val="24"/>
        </w:rPr>
        <w:t xml:space="preserve"> rezultira blago povećanom prevalencijom karioznih i antemortalno izgubljenih zuba kod naroda iz kasnog Srednjeg vijeka u odnosu </w:t>
      </w:r>
      <w:r w:rsidR="00750CEC">
        <w:rPr>
          <w:rFonts w:ascii="Times New Roman" w:hAnsi="Times New Roman" w:cs="Times New Roman"/>
          <w:sz w:val="24"/>
          <w:szCs w:val="24"/>
        </w:rPr>
        <w:t>na ljude iz antičkog vremena</w:t>
      </w:r>
      <w:r w:rsidR="00117D24">
        <w:rPr>
          <w:rFonts w:ascii="Times New Roman" w:hAnsi="Times New Roman" w:cs="Times New Roman"/>
          <w:sz w:val="24"/>
          <w:szCs w:val="24"/>
        </w:rPr>
        <w:t>.</w:t>
      </w:r>
      <w:r w:rsidR="00750CEC">
        <w:rPr>
          <w:rFonts w:ascii="Times New Roman" w:hAnsi="Times New Roman" w:cs="Times New Roman"/>
          <w:sz w:val="24"/>
          <w:szCs w:val="24"/>
        </w:rPr>
        <w:t xml:space="preserve"> </w:t>
      </w:r>
      <w:r w:rsidR="00117D24">
        <w:rPr>
          <w:rFonts w:ascii="Times New Roman" w:hAnsi="Times New Roman" w:cs="Times New Roman"/>
          <w:sz w:val="24"/>
          <w:szCs w:val="24"/>
        </w:rPr>
        <w:t>Uzimajući u obzir prevalenciju karijesa može se zaključiti da su se stanovnici Cibala</w:t>
      </w:r>
      <w:r w:rsidR="00EB5859">
        <w:rPr>
          <w:rFonts w:ascii="Times New Roman" w:hAnsi="Times New Roman" w:cs="Times New Roman"/>
          <w:sz w:val="24"/>
          <w:szCs w:val="24"/>
        </w:rPr>
        <w:t xml:space="preserve"> bavili zemljoradnjom</w:t>
      </w:r>
      <w:r w:rsidR="002B5161">
        <w:rPr>
          <w:rFonts w:ascii="Times New Roman" w:hAnsi="Times New Roman" w:cs="Times New Roman"/>
          <w:sz w:val="24"/>
          <w:szCs w:val="24"/>
        </w:rPr>
        <w:t>, s tim da im je prehrana temeljila na žitaricama, čemu u prilog govori i primitivni tip karijesa, te umjereno okluzalno trošenje.</w:t>
      </w:r>
    </w:p>
    <w:p w:rsidR="002B5161" w:rsidRDefault="002B5161" w:rsidP="00650428">
      <w:pPr>
        <w:pStyle w:val="ListParagraph"/>
        <w:tabs>
          <w:tab w:val="left" w:pos="1215"/>
        </w:tabs>
        <w:spacing w:line="360" w:lineRule="auto"/>
        <w:ind w:left="1080"/>
        <w:rPr>
          <w:rFonts w:ascii="Times New Roman" w:hAnsi="Times New Roman" w:cs="Times New Roman"/>
          <w:sz w:val="24"/>
          <w:szCs w:val="24"/>
        </w:rPr>
      </w:pPr>
    </w:p>
    <w:p w:rsidR="008B5468" w:rsidRDefault="008B5468" w:rsidP="008B5468">
      <w:pPr>
        <w:pStyle w:val="ListParagraph"/>
        <w:tabs>
          <w:tab w:val="left" w:pos="1215"/>
        </w:tabs>
        <w:spacing w:line="360" w:lineRule="auto"/>
        <w:rPr>
          <w:rFonts w:ascii="Times New Roman" w:hAnsi="Times New Roman" w:cs="Times New Roman"/>
          <w:sz w:val="24"/>
          <w:szCs w:val="24"/>
        </w:rPr>
      </w:pPr>
    </w:p>
    <w:p w:rsidR="008B5468" w:rsidRDefault="008B5468" w:rsidP="008B5468">
      <w:pPr>
        <w:pStyle w:val="ListParagraph"/>
        <w:tabs>
          <w:tab w:val="left" w:pos="1215"/>
        </w:tabs>
        <w:spacing w:line="360" w:lineRule="auto"/>
        <w:rPr>
          <w:rFonts w:ascii="Times New Roman" w:hAnsi="Times New Roman" w:cs="Times New Roman"/>
          <w:sz w:val="24"/>
          <w:szCs w:val="24"/>
        </w:rPr>
      </w:pPr>
    </w:p>
    <w:p w:rsidR="008B5468" w:rsidRDefault="008B5468" w:rsidP="008B5468">
      <w:pPr>
        <w:pStyle w:val="ListParagraph"/>
        <w:tabs>
          <w:tab w:val="left" w:pos="1215"/>
        </w:tabs>
        <w:spacing w:line="360" w:lineRule="auto"/>
        <w:rPr>
          <w:rFonts w:ascii="Times New Roman" w:hAnsi="Times New Roman" w:cs="Times New Roman"/>
          <w:sz w:val="24"/>
          <w:szCs w:val="24"/>
        </w:rPr>
      </w:pPr>
    </w:p>
    <w:p w:rsidR="00E5629E" w:rsidRPr="000B5388" w:rsidRDefault="00E5629E" w:rsidP="0053218D">
      <w:pPr>
        <w:pStyle w:val="ListParagraph"/>
        <w:numPr>
          <w:ilvl w:val="0"/>
          <w:numId w:val="32"/>
        </w:numPr>
        <w:tabs>
          <w:tab w:val="left" w:pos="1215"/>
        </w:tabs>
        <w:spacing w:line="360" w:lineRule="auto"/>
        <w:rPr>
          <w:rFonts w:ascii="Times New Roman" w:hAnsi="Times New Roman" w:cs="Times New Roman"/>
          <w:b/>
          <w:sz w:val="24"/>
          <w:szCs w:val="24"/>
        </w:rPr>
      </w:pPr>
      <w:r w:rsidRPr="000B5388">
        <w:rPr>
          <w:rFonts w:ascii="Times New Roman" w:hAnsi="Times New Roman" w:cs="Times New Roman"/>
          <w:b/>
          <w:sz w:val="24"/>
          <w:szCs w:val="24"/>
        </w:rPr>
        <w:t>ZAHVALE</w:t>
      </w:r>
    </w:p>
    <w:p w:rsidR="00E5629E" w:rsidRDefault="00E5629E" w:rsidP="00E5629E">
      <w:pPr>
        <w:pStyle w:val="ListParagraph"/>
        <w:tabs>
          <w:tab w:val="left" w:pos="1064"/>
        </w:tabs>
        <w:spacing w:line="360" w:lineRule="auto"/>
        <w:jc w:val="both"/>
        <w:rPr>
          <w:rFonts w:ascii="Times New Roman" w:hAnsi="Times New Roman" w:cs="Times New Roman"/>
          <w:sz w:val="24"/>
          <w:szCs w:val="24"/>
        </w:rPr>
      </w:pPr>
    </w:p>
    <w:p w:rsidR="00E5629E" w:rsidRPr="00E5629E" w:rsidRDefault="00E5629E" w:rsidP="00216F64">
      <w:pPr>
        <w:pStyle w:val="ListParagraph"/>
        <w:tabs>
          <w:tab w:val="left" w:pos="1064"/>
        </w:tabs>
        <w:spacing w:line="360" w:lineRule="auto"/>
        <w:ind w:left="0"/>
        <w:jc w:val="both"/>
        <w:rPr>
          <w:rFonts w:ascii="Times New Roman" w:hAnsi="Times New Roman" w:cs="Times New Roman"/>
          <w:sz w:val="24"/>
          <w:szCs w:val="24"/>
        </w:rPr>
      </w:pPr>
      <w:r w:rsidRPr="00E5629E">
        <w:rPr>
          <w:rFonts w:ascii="Times New Roman" w:hAnsi="Times New Roman" w:cs="Times New Roman"/>
          <w:sz w:val="24"/>
          <w:szCs w:val="24"/>
        </w:rPr>
        <w:t>Zahvaljujem se doc. dr. sc. Marinu Vodanoviću na prenesenom znanju i mnoštvu stručnih savjeta, te mag. archeol. Hrvoju Vuliću na ustupljenim uzorcima, velikoj pomoći i entuzijazmu. Omogućili su da mi analiza i pisanje ovog rada bude ugodno i poticajno iskustvo.</w:t>
      </w:r>
    </w:p>
    <w:p w:rsidR="00E5629E" w:rsidRPr="00E5629E" w:rsidRDefault="00E5629E" w:rsidP="00216F64">
      <w:pPr>
        <w:pStyle w:val="ListParagraph"/>
        <w:tabs>
          <w:tab w:val="left" w:pos="1064"/>
        </w:tabs>
        <w:spacing w:line="360" w:lineRule="auto"/>
        <w:ind w:left="0"/>
        <w:jc w:val="both"/>
        <w:rPr>
          <w:rFonts w:ascii="Times New Roman" w:hAnsi="Times New Roman" w:cs="Times New Roman"/>
          <w:sz w:val="24"/>
          <w:szCs w:val="24"/>
        </w:rPr>
      </w:pPr>
      <w:r w:rsidRPr="00E5629E">
        <w:rPr>
          <w:rFonts w:ascii="Times New Roman" w:hAnsi="Times New Roman" w:cs="Times New Roman"/>
          <w:sz w:val="24"/>
          <w:szCs w:val="24"/>
        </w:rPr>
        <w:t>Hvala mojim voljenima na ljubavi i podršci.</w:t>
      </w:r>
    </w:p>
    <w:p w:rsidR="00E5629E" w:rsidRDefault="00E5629E" w:rsidP="00E5629E">
      <w:pPr>
        <w:pStyle w:val="ListParagraph"/>
        <w:tabs>
          <w:tab w:val="left" w:pos="1215"/>
        </w:tabs>
        <w:spacing w:line="360" w:lineRule="auto"/>
        <w:rPr>
          <w:rFonts w:ascii="Times New Roman" w:hAnsi="Times New Roman" w:cs="Times New Roman"/>
          <w:sz w:val="24"/>
          <w:szCs w:val="24"/>
        </w:rPr>
      </w:pPr>
    </w:p>
    <w:p w:rsidR="002B5161" w:rsidRDefault="002B5161" w:rsidP="00650428">
      <w:pPr>
        <w:pStyle w:val="ListParagraph"/>
        <w:tabs>
          <w:tab w:val="left" w:pos="1215"/>
        </w:tabs>
        <w:spacing w:line="360" w:lineRule="auto"/>
        <w:ind w:left="1080"/>
        <w:rPr>
          <w:rFonts w:ascii="Times New Roman" w:hAnsi="Times New Roman" w:cs="Times New Roman"/>
          <w:sz w:val="24"/>
          <w:szCs w:val="24"/>
        </w:rPr>
      </w:pPr>
    </w:p>
    <w:p w:rsidR="00771015" w:rsidRPr="00E5629E" w:rsidRDefault="00771015" w:rsidP="00E5629E">
      <w:pPr>
        <w:tabs>
          <w:tab w:val="left" w:pos="1215"/>
        </w:tabs>
        <w:spacing w:line="360" w:lineRule="auto"/>
        <w:rPr>
          <w:rFonts w:ascii="Times New Roman" w:hAnsi="Times New Roman" w:cs="Times New Roman"/>
          <w:sz w:val="24"/>
          <w:szCs w:val="24"/>
        </w:rPr>
      </w:pPr>
    </w:p>
    <w:p w:rsidR="00771015" w:rsidRDefault="00771015" w:rsidP="002B5161">
      <w:pPr>
        <w:pStyle w:val="ListParagraph"/>
        <w:tabs>
          <w:tab w:val="left" w:pos="1215"/>
        </w:tabs>
        <w:spacing w:line="360" w:lineRule="auto"/>
        <w:ind w:left="1080"/>
        <w:rPr>
          <w:rFonts w:ascii="Times New Roman" w:hAnsi="Times New Roman" w:cs="Times New Roman"/>
          <w:sz w:val="24"/>
          <w:szCs w:val="24"/>
        </w:rPr>
      </w:pPr>
    </w:p>
    <w:p w:rsidR="00771015" w:rsidRDefault="00771015" w:rsidP="002B5161">
      <w:pPr>
        <w:pStyle w:val="ListParagraph"/>
        <w:tabs>
          <w:tab w:val="left" w:pos="1215"/>
        </w:tabs>
        <w:spacing w:line="360" w:lineRule="auto"/>
        <w:ind w:left="1080"/>
        <w:rPr>
          <w:rFonts w:ascii="Times New Roman" w:hAnsi="Times New Roman" w:cs="Times New Roman"/>
          <w:sz w:val="24"/>
          <w:szCs w:val="24"/>
        </w:rPr>
      </w:pPr>
    </w:p>
    <w:p w:rsidR="00771015" w:rsidRDefault="00771015" w:rsidP="002B5161">
      <w:pPr>
        <w:pStyle w:val="ListParagraph"/>
        <w:tabs>
          <w:tab w:val="left" w:pos="1215"/>
        </w:tabs>
        <w:spacing w:line="360" w:lineRule="auto"/>
        <w:ind w:left="1080"/>
        <w:rPr>
          <w:rFonts w:ascii="Times New Roman" w:hAnsi="Times New Roman" w:cs="Times New Roman"/>
          <w:sz w:val="24"/>
          <w:szCs w:val="24"/>
        </w:rPr>
      </w:pPr>
    </w:p>
    <w:p w:rsidR="00771015" w:rsidRDefault="00771015" w:rsidP="002B5161">
      <w:pPr>
        <w:pStyle w:val="ListParagraph"/>
        <w:tabs>
          <w:tab w:val="left" w:pos="1215"/>
        </w:tabs>
        <w:spacing w:line="360" w:lineRule="auto"/>
        <w:ind w:left="1080"/>
        <w:rPr>
          <w:rFonts w:ascii="Times New Roman" w:hAnsi="Times New Roman" w:cs="Times New Roman"/>
          <w:sz w:val="24"/>
          <w:szCs w:val="24"/>
        </w:rPr>
      </w:pPr>
    </w:p>
    <w:p w:rsidR="00771015" w:rsidRDefault="00771015" w:rsidP="002B5161">
      <w:pPr>
        <w:pStyle w:val="ListParagraph"/>
        <w:tabs>
          <w:tab w:val="left" w:pos="1215"/>
        </w:tabs>
        <w:spacing w:line="360" w:lineRule="auto"/>
        <w:ind w:left="1080"/>
        <w:rPr>
          <w:rFonts w:ascii="Times New Roman" w:hAnsi="Times New Roman" w:cs="Times New Roman"/>
          <w:sz w:val="24"/>
          <w:szCs w:val="24"/>
        </w:rPr>
      </w:pPr>
    </w:p>
    <w:p w:rsidR="00771015" w:rsidRDefault="00771015" w:rsidP="002B5161">
      <w:pPr>
        <w:pStyle w:val="ListParagraph"/>
        <w:tabs>
          <w:tab w:val="left" w:pos="1215"/>
        </w:tabs>
        <w:spacing w:line="360" w:lineRule="auto"/>
        <w:ind w:left="1080"/>
        <w:rPr>
          <w:rFonts w:ascii="Times New Roman" w:hAnsi="Times New Roman" w:cs="Times New Roman"/>
          <w:sz w:val="24"/>
          <w:szCs w:val="24"/>
        </w:rPr>
      </w:pPr>
    </w:p>
    <w:p w:rsidR="00771015" w:rsidRDefault="00771015" w:rsidP="002B5161">
      <w:pPr>
        <w:pStyle w:val="ListParagraph"/>
        <w:tabs>
          <w:tab w:val="left" w:pos="1215"/>
        </w:tabs>
        <w:spacing w:line="360" w:lineRule="auto"/>
        <w:ind w:left="1080"/>
        <w:rPr>
          <w:rFonts w:ascii="Times New Roman" w:hAnsi="Times New Roman" w:cs="Times New Roman"/>
          <w:sz w:val="24"/>
          <w:szCs w:val="24"/>
        </w:rPr>
      </w:pPr>
    </w:p>
    <w:p w:rsidR="00771015" w:rsidRDefault="00771015" w:rsidP="002B5161">
      <w:pPr>
        <w:pStyle w:val="ListParagraph"/>
        <w:tabs>
          <w:tab w:val="left" w:pos="1215"/>
        </w:tabs>
        <w:spacing w:line="360" w:lineRule="auto"/>
        <w:ind w:left="1080"/>
        <w:rPr>
          <w:rFonts w:ascii="Times New Roman" w:hAnsi="Times New Roman" w:cs="Times New Roman"/>
          <w:sz w:val="24"/>
          <w:szCs w:val="24"/>
        </w:rPr>
      </w:pPr>
    </w:p>
    <w:p w:rsidR="00771015" w:rsidRDefault="00771015" w:rsidP="002B5161">
      <w:pPr>
        <w:pStyle w:val="ListParagraph"/>
        <w:tabs>
          <w:tab w:val="left" w:pos="1215"/>
        </w:tabs>
        <w:spacing w:line="360" w:lineRule="auto"/>
        <w:ind w:left="1080"/>
        <w:rPr>
          <w:rFonts w:ascii="Times New Roman" w:hAnsi="Times New Roman" w:cs="Times New Roman"/>
          <w:sz w:val="24"/>
          <w:szCs w:val="24"/>
        </w:rPr>
      </w:pPr>
    </w:p>
    <w:p w:rsidR="00771015" w:rsidRDefault="00771015" w:rsidP="002B5161">
      <w:pPr>
        <w:pStyle w:val="ListParagraph"/>
        <w:tabs>
          <w:tab w:val="left" w:pos="1215"/>
        </w:tabs>
        <w:spacing w:line="360" w:lineRule="auto"/>
        <w:ind w:left="1080"/>
        <w:rPr>
          <w:rFonts w:ascii="Times New Roman" w:hAnsi="Times New Roman" w:cs="Times New Roman"/>
          <w:sz w:val="24"/>
          <w:szCs w:val="24"/>
        </w:rPr>
      </w:pPr>
    </w:p>
    <w:p w:rsidR="00894671" w:rsidRPr="00E5629E" w:rsidRDefault="00894671" w:rsidP="00E5629E">
      <w:pPr>
        <w:tabs>
          <w:tab w:val="left" w:pos="1215"/>
        </w:tabs>
        <w:spacing w:line="360" w:lineRule="auto"/>
        <w:rPr>
          <w:rFonts w:ascii="Times New Roman" w:hAnsi="Times New Roman" w:cs="Times New Roman"/>
          <w:sz w:val="24"/>
          <w:szCs w:val="24"/>
        </w:rPr>
      </w:pPr>
    </w:p>
    <w:p w:rsidR="00FA0B17" w:rsidRPr="00FA0B17" w:rsidRDefault="00FA0B17" w:rsidP="00FA0B17">
      <w:pPr>
        <w:pStyle w:val="ListParagraph"/>
        <w:tabs>
          <w:tab w:val="left" w:pos="1215"/>
        </w:tabs>
        <w:spacing w:line="360" w:lineRule="auto"/>
        <w:ind w:left="1080"/>
        <w:rPr>
          <w:rFonts w:ascii="Times New Roman" w:hAnsi="Times New Roman" w:cs="Times New Roman"/>
          <w:sz w:val="24"/>
          <w:szCs w:val="24"/>
        </w:rPr>
      </w:pPr>
    </w:p>
    <w:p w:rsidR="00FA0B17" w:rsidRDefault="00FA0B17" w:rsidP="00EA7373">
      <w:pPr>
        <w:pStyle w:val="ListParagraph"/>
        <w:tabs>
          <w:tab w:val="left" w:pos="1215"/>
        </w:tabs>
        <w:spacing w:line="360" w:lineRule="auto"/>
        <w:rPr>
          <w:rFonts w:ascii="Times New Roman" w:hAnsi="Times New Roman" w:cs="Times New Roman"/>
          <w:sz w:val="24"/>
          <w:szCs w:val="24"/>
        </w:rPr>
      </w:pPr>
    </w:p>
    <w:p w:rsidR="00EA7373" w:rsidRDefault="00EA7373" w:rsidP="00EA7373">
      <w:pPr>
        <w:pStyle w:val="ListParagraph"/>
        <w:tabs>
          <w:tab w:val="left" w:pos="1215"/>
        </w:tabs>
        <w:spacing w:line="360" w:lineRule="auto"/>
        <w:rPr>
          <w:rFonts w:ascii="Times New Roman" w:hAnsi="Times New Roman" w:cs="Times New Roman"/>
          <w:sz w:val="24"/>
          <w:szCs w:val="24"/>
        </w:rPr>
      </w:pPr>
    </w:p>
    <w:p w:rsidR="00EA7373" w:rsidRDefault="00EA7373" w:rsidP="00EA7373">
      <w:pPr>
        <w:pStyle w:val="ListParagraph"/>
        <w:tabs>
          <w:tab w:val="left" w:pos="1215"/>
        </w:tabs>
        <w:spacing w:line="360" w:lineRule="auto"/>
        <w:rPr>
          <w:rFonts w:ascii="Times New Roman" w:hAnsi="Times New Roman" w:cs="Times New Roman"/>
          <w:sz w:val="24"/>
          <w:szCs w:val="24"/>
        </w:rPr>
      </w:pPr>
    </w:p>
    <w:p w:rsidR="00EA7373" w:rsidRDefault="00EA7373" w:rsidP="00EA7373">
      <w:pPr>
        <w:pStyle w:val="ListParagraph"/>
        <w:tabs>
          <w:tab w:val="left" w:pos="1215"/>
        </w:tabs>
        <w:spacing w:line="360" w:lineRule="auto"/>
        <w:rPr>
          <w:rFonts w:ascii="Times New Roman" w:hAnsi="Times New Roman" w:cs="Times New Roman"/>
          <w:sz w:val="24"/>
          <w:szCs w:val="24"/>
        </w:rPr>
      </w:pPr>
    </w:p>
    <w:p w:rsidR="00EA7373" w:rsidRDefault="00EA7373" w:rsidP="00EA7373">
      <w:pPr>
        <w:pStyle w:val="ListParagraph"/>
        <w:tabs>
          <w:tab w:val="left" w:pos="1215"/>
        </w:tabs>
        <w:spacing w:line="360" w:lineRule="auto"/>
        <w:rPr>
          <w:rFonts w:ascii="Times New Roman" w:hAnsi="Times New Roman" w:cs="Times New Roman"/>
          <w:sz w:val="24"/>
          <w:szCs w:val="24"/>
        </w:rPr>
      </w:pPr>
    </w:p>
    <w:p w:rsidR="00EA7373" w:rsidRDefault="00EA7373" w:rsidP="00EA7373">
      <w:pPr>
        <w:pStyle w:val="ListParagraph"/>
        <w:tabs>
          <w:tab w:val="left" w:pos="1215"/>
        </w:tabs>
        <w:spacing w:line="360" w:lineRule="auto"/>
        <w:rPr>
          <w:rFonts w:ascii="Times New Roman" w:hAnsi="Times New Roman" w:cs="Times New Roman"/>
          <w:sz w:val="24"/>
          <w:szCs w:val="24"/>
        </w:rPr>
      </w:pPr>
    </w:p>
    <w:p w:rsidR="00EA7373" w:rsidRDefault="00EA7373" w:rsidP="00EA7373">
      <w:pPr>
        <w:pStyle w:val="ListParagraph"/>
        <w:tabs>
          <w:tab w:val="left" w:pos="1215"/>
        </w:tabs>
        <w:spacing w:line="360" w:lineRule="auto"/>
        <w:rPr>
          <w:rFonts w:ascii="Times New Roman" w:hAnsi="Times New Roman" w:cs="Times New Roman"/>
          <w:sz w:val="24"/>
          <w:szCs w:val="24"/>
        </w:rPr>
      </w:pPr>
    </w:p>
    <w:p w:rsidR="00EA7373" w:rsidRDefault="00EA7373" w:rsidP="00EA7373">
      <w:pPr>
        <w:pStyle w:val="ListParagraph"/>
        <w:tabs>
          <w:tab w:val="left" w:pos="1215"/>
        </w:tabs>
        <w:spacing w:line="360" w:lineRule="auto"/>
        <w:rPr>
          <w:rFonts w:ascii="Times New Roman" w:hAnsi="Times New Roman" w:cs="Times New Roman"/>
          <w:sz w:val="24"/>
          <w:szCs w:val="24"/>
        </w:rPr>
      </w:pPr>
    </w:p>
    <w:p w:rsidR="00EA7373" w:rsidRDefault="00EA7373" w:rsidP="00EA7373">
      <w:pPr>
        <w:pStyle w:val="ListParagraph"/>
        <w:tabs>
          <w:tab w:val="left" w:pos="1215"/>
        </w:tabs>
        <w:spacing w:line="360" w:lineRule="auto"/>
        <w:rPr>
          <w:rFonts w:ascii="Times New Roman" w:hAnsi="Times New Roman" w:cs="Times New Roman"/>
          <w:sz w:val="24"/>
          <w:szCs w:val="24"/>
        </w:rPr>
      </w:pPr>
    </w:p>
    <w:p w:rsidR="00FA78AF" w:rsidRPr="000B5388" w:rsidRDefault="008B5468" w:rsidP="001252C8">
      <w:pPr>
        <w:tabs>
          <w:tab w:val="left" w:pos="1215"/>
        </w:tabs>
        <w:spacing w:line="360" w:lineRule="auto"/>
        <w:rPr>
          <w:rFonts w:ascii="Times New Roman" w:hAnsi="Times New Roman" w:cs="Times New Roman"/>
          <w:b/>
          <w:sz w:val="24"/>
          <w:szCs w:val="24"/>
        </w:rPr>
      </w:pPr>
      <w:r w:rsidRPr="000B5388">
        <w:rPr>
          <w:rFonts w:ascii="Times New Roman" w:hAnsi="Times New Roman" w:cs="Times New Roman"/>
          <w:b/>
          <w:sz w:val="24"/>
          <w:szCs w:val="24"/>
        </w:rPr>
        <w:lastRenderedPageBreak/>
        <w:t>8</w:t>
      </w:r>
      <w:r w:rsidR="00FA78AF" w:rsidRPr="000B5388">
        <w:rPr>
          <w:rFonts w:ascii="Times New Roman" w:hAnsi="Times New Roman" w:cs="Times New Roman"/>
          <w:b/>
          <w:sz w:val="24"/>
          <w:szCs w:val="24"/>
        </w:rPr>
        <w:t xml:space="preserve">. </w:t>
      </w:r>
      <w:r w:rsidR="00E5629E" w:rsidRPr="000B5388">
        <w:rPr>
          <w:rFonts w:ascii="Times New Roman" w:hAnsi="Times New Roman" w:cs="Times New Roman"/>
          <w:b/>
          <w:sz w:val="24"/>
          <w:szCs w:val="24"/>
        </w:rPr>
        <w:t>POPIS LITERATURE</w:t>
      </w:r>
    </w:p>
    <w:p w:rsidR="00420B99" w:rsidRPr="00C41E9C" w:rsidRDefault="00A41E42" w:rsidP="00C41E9C">
      <w:pPr>
        <w:jc w:val="both"/>
        <w:rPr>
          <w:rFonts w:ascii="Times New Roman" w:hAnsi="Times New Roman" w:cs="Times New Roman"/>
          <w:sz w:val="24"/>
          <w:szCs w:val="24"/>
        </w:rPr>
      </w:pPr>
      <w:r>
        <w:rPr>
          <w:rFonts w:ascii="Times New Roman" w:hAnsi="Times New Roman" w:cs="Times New Roman"/>
          <w:sz w:val="24"/>
          <w:szCs w:val="24"/>
        </w:rPr>
        <w:t xml:space="preserve">1. </w:t>
      </w:r>
      <w:r w:rsidR="00420B99" w:rsidRPr="00C41E9C">
        <w:rPr>
          <w:rFonts w:ascii="Times New Roman" w:hAnsi="Times New Roman" w:cs="Times New Roman"/>
          <w:sz w:val="24"/>
          <w:szCs w:val="24"/>
        </w:rPr>
        <w:t xml:space="preserve">Janošić </w:t>
      </w:r>
      <w:r w:rsidR="00C41E9C" w:rsidRPr="00C41E9C">
        <w:rPr>
          <w:rFonts w:ascii="Times New Roman" w:hAnsi="Times New Roman" w:cs="Times New Roman"/>
          <w:sz w:val="24"/>
          <w:szCs w:val="24"/>
        </w:rPr>
        <w:t xml:space="preserve">I. Urbanizacija Cibala i razvoj keramičarskih središta, Zagreb-Vinkovci, </w:t>
      </w:r>
      <w:r w:rsidR="00420B99" w:rsidRPr="00C41E9C">
        <w:rPr>
          <w:rFonts w:ascii="Times New Roman" w:hAnsi="Times New Roman" w:cs="Times New Roman"/>
          <w:sz w:val="24"/>
          <w:szCs w:val="24"/>
        </w:rPr>
        <w:t>2001.:</w:t>
      </w:r>
      <w:r w:rsidR="00E428DF">
        <w:rPr>
          <w:rFonts w:ascii="Times New Roman" w:hAnsi="Times New Roman" w:cs="Times New Roman"/>
          <w:sz w:val="24"/>
          <w:szCs w:val="24"/>
        </w:rPr>
        <w:t>31-140.</w:t>
      </w:r>
    </w:p>
    <w:p w:rsidR="00C41E9C" w:rsidRPr="00C41E9C" w:rsidRDefault="00420B99" w:rsidP="00C41E9C">
      <w:pPr>
        <w:jc w:val="both"/>
        <w:rPr>
          <w:rFonts w:ascii="Times New Roman" w:hAnsi="Times New Roman" w:cs="Times New Roman"/>
          <w:sz w:val="24"/>
          <w:szCs w:val="24"/>
        </w:rPr>
      </w:pPr>
      <w:r>
        <w:rPr>
          <w:rFonts w:ascii="Times New Roman" w:hAnsi="Times New Roman" w:cs="Times New Roman"/>
          <w:sz w:val="24"/>
          <w:szCs w:val="24"/>
        </w:rPr>
        <w:t xml:space="preserve">2. Vulić </w:t>
      </w:r>
      <w:r w:rsidR="00C41E9C">
        <w:rPr>
          <w:rFonts w:ascii="Times New Roman" w:hAnsi="Times New Roman" w:cs="Times New Roman"/>
          <w:sz w:val="24"/>
          <w:szCs w:val="24"/>
        </w:rPr>
        <w:t xml:space="preserve">H. </w:t>
      </w:r>
      <w:r w:rsidR="00C41E9C" w:rsidRPr="00C41E9C">
        <w:rPr>
          <w:rFonts w:ascii="Times New Roman" w:hAnsi="Times New Roman" w:cs="Times New Roman"/>
          <w:sz w:val="24"/>
          <w:szCs w:val="24"/>
        </w:rPr>
        <w:t>Rana Antika, u: Slavonija, Baranja i Srijem – Vrela europske civilizacije, Zagreb 2008.: 125</w:t>
      </w:r>
      <w:r w:rsidR="00E428DF">
        <w:rPr>
          <w:rFonts w:ascii="Times New Roman" w:hAnsi="Times New Roman" w:cs="Times New Roman"/>
          <w:sz w:val="24"/>
          <w:szCs w:val="24"/>
        </w:rPr>
        <w:t>-126</w:t>
      </w:r>
      <w:r w:rsidR="00C41E9C" w:rsidRPr="00C41E9C">
        <w:rPr>
          <w:rFonts w:ascii="Times New Roman" w:hAnsi="Times New Roman" w:cs="Times New Roman"/>
          <w:sz w:val="24"/>
          <w:szCs w:val="24"/>
        </w:rPr>
        <w:t>.</w:t>
      </w:r>
    </w:p>
    <w:p w:rsidR="003B2053" w:rsidRPr="00E428DF" w:rsidRDefault="00420B99" w:rsidP="003B2053">
      <w:pPr>
        <w:rPr>
          <w:rFonts w:ascii="Times New Roman" w:hAnsi="Times New Roman" w:cs="Times New Roman"/>
          <w:sz w:val="24"/>
          <w:szCs w:val="24"/>
        </w:rPr>
      </w:pPr>
      <w:r w:rsidRPr="007F5CAC">
        <w:rPr>
          <w:rFonts w:ascii="Times New Roman" w:hAnsi="Times New Roman" w:cs="Times New Roman"/>
          <w:sz w:val="24"/>
          <w:szCs w:val="24"/>
        </w:rPr>
        <w:t xml:space="preserve">3. </w:t>
      </w:r>
      <w:r w:rsidR="003B2053">
        <w:rPr>
          <w:rFonts w:ascii="Times New Roman" w:hAnsi="Times New Roman" w:cs="Times New Roman"/>
          <w:sz w:val="24"/>
          <w:szCs w:val="24"/>
        </w:rPr>
        <w:t>Perinić Muratović</w:t>
      </w:r>
      <w:r w:rsidR="003133B2">
        <w:rPr>
          <w:rFonts w:ascii="Times New Roman" w:hAnsi="Times New Roman" w:cs="Times New Roman"/>
          <w:sz w:val="24"/>
          <w:szCs w:val="24"/>
        </w:rPr>
        <w:t xml:space="preserve"> </w:t>
      </w:r>
      <w:r w:rsidR="003B2053" w:rsidRPr="00E428DF">
        <w:rPr>
          <w:rFonts w:ascii="Times New Roman" w:hAnsi="Times New Roman" w:cs="Times New Roman"/>
          <w:sz w:val="24"/>
          <w:szCs w:val="24"/>
        </w:rPr>
        <w:t>Lj. Odraz panonskog putovanja Septimija Severa u Cibalama</w:t>
      </w:r>
      <w:r w:rsidR="003B2053" w:rsidRPr="00E428DF">
        <w:rPr>
          <w:rFonts w:ascii="Times New Roman" w:hAnsi="Times New Roman" w:cs="Times New Roman"/>
          <w:i/>
          <w:sz w:val="24"/>
          <w:szCs w:val="24"/>
        </w:rPr>
        <w:t xml:space="preserve">, </w:t>
      </w:r>
      <w:r w:rsidR="003B2053" w:rsidRPr="00E428DF">
        <w:rPr>
          <w:rFonts w:ascii="Times New Roman" w:hAnsi="Times New Roman" w:cs="Times New Roman"/>
          <w:sz w:val="24"/>
          <w:szCs w:val="24"/>
        </w:rPr>
        <w:t>Arheološki radovi i rasprave 14, Zagreb 2004., 77-102</w:t>
      </w:r>
    </w:p>
    <w:p w:rsidR="00420B99" w:rsidRPr="007F5CAC" w:rsidRDefault="007F5CAC" w:rsidP="001252C8">
      <w:pPr>
        <w:tabs>
          <w:tab w:val="left" w:pos="1215"/>
        </w:tabs>
        <w:spacing w:line="360" w:lineRule="auto"/>
        <w:jc w:val="both"/>
        <w:rPr>
          <w:rFonts w:ascii="Times New Roman" w:hAnsi="Times New Roman" w:cs="Times New Roman"/>
          <w:sz w:val="24"/>
          <w:szCs w:val="24"/>
        </w:rPr>
      </w:pPr>
      <w:r w:rsidRPr="007F5CAC">
        <w:rPr>
          <w:rFonts w:ascii="Times New Roman" w:hAnsi="Times New Roman" w:cs="Times New Roman"/>
          <w:sz w:val="24"/>
          <w:szCs w:val="24"/>
        </w:rPr>
        <w:t xml:space="preserve">4. </w:t>
      </w:r>
      <w:r w:rsidR="003B2053" w:rsidRPr="007F5CAC">
        <w:rPr>
          <w:rFonts w:ascii="Times New Roman" w:hAnsi="Times New Roman" w:cs="Times New Roman"/>
          <w:sz w:val="24"/>
          <w:szCs w:val="24"/>
        </w:rPr>
        <w:t xml:space="preserve">Janošić I. Colonia Aurelia Cibalae – Entwicklung der Stadt, u Situla 42: The Autonomous towns of Noricum and Pannonia, Ljubljana </w:t>
      </w:r>
      <w:r w:rsidR="003B2053">
        <w:rPr>
          <w:rFonts w:ascii="Times New Roman" w:hAnsi="Times New Roman" w:cs="Times New Roman"/>
          <w:sz w:val="24"/>
          <w:szCs w:val="24"/>
        </w:rPr>
        <w:t>2004.: 170-181.</w:t>
      </w:r>
    </w:p>
    <w:p w:rsidR="00420B99" w:rsidRPr="007F5CAC" w:rsidRDefault="00C41E9C" w:rsidP="007F5CAC">
      <w:pPr>
        <w:rPr>
          <w:rFonts w:ascii="Times New Roman" w:hAnsi="Times New Roman" w:cs="Times New Roman"/>
          <w:sz w:val="24"/>
          <w:szCs w:val="24"/>
        </w:rPr>
      </w:pPr>
      <w:r>
        <w:rPr>
          <w:rFonts w:ascii="Times New Roman" w:hAnsi="Times New Roman" w:cs="Times New Roman"/>
          <w:sz w:val="24"/>
          <w:szCs w:val="24"/>
        </w:rPr>
        <w:t xml:space="preserve">5. </w:t>
      </w:r>
      <w:r w:rsidR="003B2053" w:rsidRPr="007F5CAC">
        <w:rPr>
          <w:rFonts w:ascii="Times New Roman" w:hAnsi="Times New Roman" w:cs="Times New Roman"/>
          <w:sz w:val="24"/>
          <w:szCs w:val="24"/>
        </w:rPr>
        <w:t>Vulić H.</w:t>
      </w:r>
      <w:r w:rsidR="00A41E42">
        <w:rPr>
          <w:rFonts w:ascii="Times New Roman" w:hAnsi="Times New Roman" w:cs="Times New Roman"/>
          <w:sz w:val="24"/>
          <w:szCs w:val="24"/>
        </w:rPr>
        <w:t xml:space="preserve"> </w:t>
      </w:r>
      <w:r w:rsidR="003B2053" w:rsidRPr="007F5CAC">
        <w:rPr>
          <w:rFonts w:ascii="Times New Roman" w:hAnsi="Times New Roman" w:cs="Times New Roman"/>
          <w:sz w:val="24"/>
          <w:szCs w:val="24"/>
        </w:rPr>
        <w:t>Valentinijan i Valens, Godišnjak za kulturu, umjetnost i društvena pitanja 27, Ogranak Matice Hrvatske Vinkovci 2010.: 283-295.</w:t>
      </w:r>
      <w:r>
        <w:rPr>
          <w:rFonts w:ascii="Times New Roman" w:hAnsi="Times New Roman" w:cs="Times New Roman"/>
          <w:sz w:val="24"/>
          <w:szCs w:val="24"/>
        </w:rPr>
        <w:t xml:space="preserve">Vulić </w:t>
      </w:r>
      <w:r w:rsidR="007F5CAC" w:rsidRPr="007F5CAC">
        <w:rPr>
          <w:rFonts w:ascii="Times New Roman" w:hAnsi="Times New Roman" w:cs="Times New Roman"/>
          <w:sz w:val="24"/>
          <w:szCs w:val="24"/>
        </w:rPr>
        <w:t xml:space="preserve">H. Arheološko istraživanje u ulici bana J. Jelačića 11 – br. 32, HAG 5/2008, Zagreb </w:t>
      </w:r>
      <w:r w:rsidRPr="007F5CAC">
        <w:rPr>
          <w:rFonts w:ascii="Times New Roman" w:hAnsi="Times New Roman" w:cs="Times New Roman"/>
          <w:sz w:val="24"/>
          <w:szCs w:val="24"/>
        </w:rPr>
        <w:t>2009: 99-100.</w:t>
      </w:r>
    </w:p>
    <w:p w:rsidR="00B02485" w:rsidRPr="007F5CAC" w:rsidRDefault="00C41E9C" w:rsidP="00B02485">
      <w:pPr>
        <w:tabs>
          <w:tab w:val="left" w:pos="1215"/>
        </w:tabs>
        <w:spacing w:line="360" w:lineRule="auto"/>
        <w:jc w:val="both"/>
        <w:rPr>
          <w:rFonts w:ascii="Times New Roman" w:hAnsi="Times New Roman" w:cs="Times New Roman"/>
          <w:sz w:val="24"/>
          <w:szCs w:val="24"/>
        </w:rPr>
      </w:pPr>
      <w:r w:rsidRPr="007F5CAC">
        <w:rPr>
          <w:rFonts w:ascii="Times New Roman" w:hAnsi="Times New Roman" w:cs="Times New Roman"/>
          <w:sz w:val="24"/>
          <w:szCs w:val="24"/>
        </w:rPr>
        <w:t xml:space="preserve">6. </w:t>
      </w:r>
      <w:r w:rsidR="00B02485">
        <w:rPr>
          <w:rFonts w:ascii="Times New Roman" w:hAnsi="Times New Roman" w:cs="Times New Roman"/>
          <w:sz w:val="24"/>
          <w:szCs w:val="24"/>
        </w:rPr>
        <w:t xml:space="preserve">Vulić </w:t>
      </w:r>
      <w:r w:rsidR="00B02485" w:rsidRPr="007F5CAC">
        <w:rPr>
          <w:rFonts w:ascii="Times New Roman" w:hAnsi="Times New Roman" w:cs="Times New Roman"/>
          <w:sz w:val="24"/>
          <w:szCs w:val="24"/>
        </w:rPr>
        <w:t>H. Arheološko istraživanje u ulici bana J. Jelačića 11 – br. 32, HAG 5/2008, Zagreb 2009: 99-100.</w:t>
      </w:r>
    </w:p>
    <w:p w:rsidR="00B02485" w:rsidRDefault="003B2053" w:rsidP="00B02485">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7</w:t>
      </w:r>
      <w:r w:rsidR="00C868A7">
        <w:rPr>
          <w:rFonts w:ascii="Times New Roman" w:hAnsi="Times New Roman" w:cs="Times New Roman"/>
          <w:sz w:val="24"/>
          <w:szCs w:val="24"/>
        </w:rPr>
        <w:t xml:space="preserve">. </w:t>
      </w:r>
      <w:r w:rsidR="00B02485" w:rsidRPr="007F5CAC">
        <w:rPr>
          <w:rFonts w:ascii="Times New Roman" w:hAnsi="Times New Roman" w:cs="Times New Roman"/>
          <w:sz w:val="24"/>
          <w:szCs w:val="24"/>
        </w:rPr>
        <w:t xml:space="preserve">Migotti B. Arheološka građa iz ranokršćanskog razdoblja u kontinentalnoj Hrvatskoj, u: Od nepobjedivog sunca do sunca Pravde, Zagreb, </w:t>
      </w:r>
      <w:r w:rsidR="00B02485">
        <w:rPr>
          <w:rFonts w:ascii="Times New Roman" w:hAnsi="Times New Roman" w:cs="Times New Roman"/>
          <w:sz w:val="24"/>
          <w:szCs w:val="24"/>
        </w:rPr>
        <w:t>1994.: 48-49.</w:t>
      </w:r>
    </w:p>
    <w:p w:rsidR="00FA78AF" w:rsidRDefault="00181FE4" w:rsidP="001252C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8</w:t>
      </w:r>
      <w:r w:rsidR="00FA78AF">
        <w:rPr>
          <w:rFonts w:ascii="Times New Roman" w:hAnsi="Times New Roman" w:cs="Times New Roman"/>
          <w:sz w:val="24"/>
          <w:szCs w:val="24"/>
        </w:rPr>
        <w:t>. Dean C. Progress in understanding hominoid dental development. J Anat, 2000;197(Pt 1):77-101</w:t>
      </w:r>
      <w:r w:rsidR="005D2B24">
        <w:rPr>
          <w:rFonts w:ascii="Times New Roman" w:hAnsi="Times New Roman" w:cs="Times New Roman"/>
          <w:sz w:val="24"/>
          <w:szCs w:val="24"/>
        </w:rPr>
        <w:t>.</w:t>
      </w:r>
    </w:p>
    <w:p w:rsidR="00FA78AF" w:rsidRDefault="00181FE4" w:rsidP="001252C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9</w:t>
      </w:r>
      <w:r w:rsidR="005D2B24">
        <w:rPr>
          <w:rFonts w:ascii="Times New Roman" w:hAnsi="Times New Roman" w:cs="Times New Roman"/>
          <w:sz w:val="24"/>
          <w:szCs w:val="24"/>
        </w:rPr>
        <w:t>. Brown KS. Evolution and development of the dentition. Birth Defects Orig Artic Ser. 1983;19(1):29-66.</w:t>
      </w:r>
    </w:p>
    <w:p w:rsidR="005D2B24" w:rsidRDefault="00181FE4" w:rsidP="001252C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10</w:t>
      </w:r>
      <w:r w:rsidR="005D2B24">
        <w:rPr>
          <w:rFonts w:ascii="Times New Roman" w:hAnsi="Times New Roman" w:cs="Times New Roman"/>
          <w:sz w:val="24"/>
          <w:szCs w:val="24"/>
        </w:rPr>
        <w:t>. Neiburger EJ. The evolution of human occlusion—ancient clinical tips for modern dentists. Gen Dent. 2002;50(1):44-9.</w:t>
      </w:r>
    </w:p>
    <w:p w:rsidR="005D2B24" w:rsidRDefault="00181FE4" w:rsidP="001252C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11</w:t>
      </w:r>
      <w:r w:rsidR="005D2B24">
        <w:rPr>
          <w:rFonts w:ascii="Times New Roman" w:hAnsi="Times New Roman" w:cs="Times New Roman"/>
          <w:sz w:val="24"/>
          <w:szCs w:val="24"/>
        </w:rPr>
        <w:t>. McCollum M, Sharpe PT. Evolution and development of teeth. J Anat. 2001;199(Pt 1-2):153-9.</w:t>
      </w:r>
    </w:p>
    <w:p w:rsidR="005D2B24" w:rsidRDefault="00181FE4" w:rsidP="001252C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12</w:t>
      </w:r>
      <w:r w:rsidR="005D2B24">
        <w:rPr>
          <w:rFonts w:ascii="Times New Roman" w:hAnsi="Times New Roman" w:cs="Times New Roman"/>
          <w:sz w:val="24"/>
          <w:szCs w:val="24"/>
        </w:rPr>
        <w:t>. Polly PD. Development and evolution occlude: evolution od development in mammalian teeth. Proc Natl Acad Sci USA. 2000;97(26):14019-21.</w:t>
      </w:r>
    </w:p>
    <w:p w:rsidR="005D2B24" w:rsidRDefault="00181FE4" w:rsidP="001252C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13</w:t>
      </w:r>
      <w:r w:rsidR="005D2B24">
        <w:rPr>
          <w:rFonts w:ascii="Times New Roman" w:hAnsi="Times New Roman" w:cs="Times New Roman"/>
          <w:sz w:val="24"/>
          <w:szCs w:val="24"/>
        </w:rPr>
        <w:t>. Zilberman U, Smith P, Piperno</w:t>
      </w:r>
      <w:r w:rsidR="00E432C6">
        <w:rPr>
          <w:rFonts w:ascii="Times New Roman" w:hAnsi="Times New Roman" w:cs="Times New Roman"/>
          <w:sz w:val="24"/>
          <w:szCs w:val="24"/>
        </w:rPr>
        <w:t xml:space="preserve"> M, Condemi S. Evidence of amelogenesis imperfecta in an early African Homo erectus</w:t>
      </w:r>
      <w:r w:rsidR="00A84FC3">
        <w:rPr>
          <w:rFonts w:ascii="Times New Roman" w:hAnsi="Times New Roman" w:cs="Times New Roman"/>
          <w:sz w:val="24"/>
          <w:szCs w:val="24"/>
        </w:rPr>
        <w:t>. J Hum Evol. 2004;46(6):647-53.</w:t>
      </w:r>
    </w:p>
    <w:p w:rsidR="00A84FC3" w:rsidRDefault="00181FE4" w:rsidP="001252C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14</w:t>
      </w:r>
      <w:r w:rsidR="00A84FC3">
        <w:rPr>
          <w:rFonts w:ascii="Times New Roman" w:hAnsi="Times New Roman" w:cs="Times New Roman"/>
          <w:sz w:val="24"/>
          <w:szCs w:val="24"/>
        </w:rPr>
        <w:t>. Manabe Y, Oyamada J, Kitagawa Y, Rokutan</w:t>
      </w:r>
      <w:r w:rsidR="00B02485">
        <w:rPr>
          <w:rFonts w:ascii="Times New Roman" w:hAnsi="Times New Roman" w:cs="Times New Roman"/>
          <w:sz w:val="24"/>
          <w:szCs w:val="24"/>
        </w:rPr>
        <w:t>da A, Kato K, Matsushita T. Den</w:t>
      </w:r>
      <w:r w:rsidR="00A84FC3">
        <w:rPr>
          <w:rFonts w:ascii="Times New Roman" w:hAnsi="Times New Roman" w:cs="Times New Roman"/>
          <w:sz w:val="24"/>
          <w:szCs w:val="24"/>
        </w:rPr>
        <w:t>tal morphology of the Dawankou Neolithic population on North China: implications for the origin and distribution of</w:t>
      </w:r>
      <w:r w:rsidR="003133B2">
        <w:rPr>
          <w:rFonts w:ascii="Times New Roman" w:hAnsi="Times New Roman" w:cs="Times New Roman"/>
          <w:sz w:val="24"/>
          <w:szCs w:val="24"/>
        </w:rPr>
        <w:t xml:space="preserve"> </w:t>
      </w:r>
      <w:r w:rsidR="00A84FC3">
        <w:rPr>
          <w:rFonts w:ascii="Times New Roman" w:hAnsi="Times New Roman" w:cs="Times New Roman"/>
          <w:sz w:val="24"/>
          <w:szCs w:val="24"/>
        </w:rPr>
        <w:t>Sinodonty. J Jum Evol. 2003;45(5):369-80.</w:t>
      </w:r>
    </w:p>
    <w:p w:rsidR="00A84FC3" w:rsidRDefault="00181FE4" w:rsidP="001252C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15</w:t>
      </w:r>
      <w:r w:rsidR="00A84FC3">
        <w:rPr>
          <w:rFonts w:ascii="Times New Roman" w:hAnsi="Times New Roman" w:cs="Times New Roman"/>
          <w:sz w:val="24"/>
          <w:szCs w:val="24"/>
        </w:rPr>
        <w:t xml:space="preserve">. Bermudez de Castro JM, Sarmiento </w:t>
      </w:r>
      <w:r w:rsidR="00B02485">
        <w:rPr>
          <w:rFonts w:ascii="Times New Roman" w:hAnsi="Times New Roman" w:cs="Times New Roman"/>
          <w:sz w:val="24"/>
          <w:szCs w:val="24"/>
        </w:rPr>
        <w:t>S</w:t>
      </w:r>
      <w:r w:rsidR="00A84FC3">
        <w:rPr>
          <w:rFonts w:ascii="Times New Roman" w:hAnsi="Times New Roman" w:cs="Times New Roman"/>
          <w:sz w:val="24"/>
          <w:szCs w:val="24"/>
        </w:rPr>
        <w:t xml:space="preserve">, </w:t>
      </w:r>
      <w:r w:rsidR="00B02485">
        <w:rPr>
          <w:rFonts w:ascii="Times New Roman" w:hAnsi="Times New Roman" w:cs="Times New Roman"/>
          <w:sz w:val="24"/>
          <w:szCs w:val="24"/>
        </w:rPr>
        <w:t>Cunha E, Rosas A, Bastir M. Den</w:t>
      </w:r>
      <w:r w:rsidR="00A84FC3">
        <w:rPr>
          <w:rFonts w:ascii="Times New Roman" w:hAnsi="Times New Roman" w:cs="Times New Roman"/>
          <w:sz w:val="24"/>
          <w:szCs w:val="24"/>
        </w:rPr>
        <w:t>tal size variation in the Atapuerca –SH Middle Pleistocene hominids. J Hum Evol. 2001;41(3):195-209.</w:t>
      </w:r>
    </w:p>
    <w:p w:rsidR="00C51941" w:rsidRDefault="00181FE4" w:rsidP="001252C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16</w:t>
      </w:r>
      <w:r w:rsidR="00C51941">
        <w:rPr>
          <w:rFonts w:ascii="Times New Roman" w:hAnsi="Times New Roman" w:cs="Times New Roman"/>
          <w:sz w:val="24"/>
          <w:szCs w:val="24"/>
        </w:rPr>
        <w:t>. Kerr NW. The prevalence and natural history of periodontal disease in Britain from prehistoric to modern times. Br Dent J. 1998;185(10):527-35.</w:t>
      </w:r>
    </w:p>
    <w:p w:rsidR="00C51941" w:rsidRDefault="00181FE4" w:rsidP="001252C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17</w:t>
      </w:r>
      <w:r w:rsidR="00C51941">
        <w:rPr>
          <w:rFonts w:ascii="Times New Roman" w:hAnsi="Times New Roman" w:cs="Times New Roman"/>
          <w:sz w:val="24"/>
          <w:szCs w:val="24"/>
        </w:rPr>
        <w:t>. Mitsis FJ, Taramidis G. Alveolar bone loss on neolithic man remains on 38 skulls of Khirokitia`s (Cyprus) inhabitants. J Clin Periodontol. 1995;22(10):788-93.</w:t>
      </w:r>
    </w:p>
    <w:p w:rsidR="00C51941" w:rsidRDefault="00181FE4" w:rsidP="001252C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18</w:t>
      </w:r>
      <w:r w:rsidR="00C51941">
        <w:rPr>
          <w:rFonts w:ascii="Times New Roman" w:hAnsi="Times New Roman" w:cs="Times New Roman"/>
          <w:sz w:val="24"/>
          <w:szCs w:val="24"/>
        </w:rPr>
        <w:t>.</w:t>
      </w:r>
      <w:r w:rsidR="00A41E42">
        <w:rPr>
          <w:rFonts w:ascii="Times New Roman" w:hAnsi="Times New Roman" w:cs="Times New Roman"/>
          <w:sz w:val="24"/>
          <w:szCs w:val="24"/>
        </w:rPr>
        <w:t xml:space="preserve"> </w:t>
      </w:r>
      <w:r w:rsidR="00C51941">
        <w:rPr>
          <w:rFonts w:ascii="Times New Roman" w:hAnsi="Times New Roman" w:cs="Times New Roman"/>
          <w:sz w:val="24"/>
          <w:szCs w:val="24"/>
        </w:rPr>
        <w:t>Topić B, Cokorilo-Vuković, Mikić Ž. Suprakoštani džepovi izraženi TCH-indeksom na lubanjama rimskog perioda i Srednjeg vijeka. Zbornik radova 5. Kongresa stomatologa Jugoslavije. 1975;485-93.</w:t>
      </w:r>
    </w:p>
    <w:p w:rsidR="00C51941" w:rsidRDefault="00181FE4" w:rsidP="001252C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19</w:t>
      </w:r>
      <w:r w:rsidR="00C51941">
        <w:rPr>
          <w:rFonts w:ascii="Times New Roman" w:hAnsi="Times New Roman" w:cs="Times New Roman"/>
          <w:sz w:val="24"/>
          <w:szCs w:val="24"/>
        </w:rPr>
        <w:t>. Whittaker DK, Molleson T, Nuttall T. Calculus deposits and bone loss on the teeth of Romano-British and eighteenth-century Londoners. Arch Oral Biol. 1998;43(12):941-8.</w:t>
      </w:r>
    </w:p>
    <w:p w:rsidR="00DC6D1C" w:rsidRDefault="00181FE4" w:rsidP="001252C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20</w:t>
      </w:r>
      <w:r w:rsidR="00DC6D1C">
        <w:rPr>
          <w:rFonts w:ascii="Times New Roman" w:hAnsi="Times New Roman" w:cs="Times New Roman"/>
          <w:sz w:val="24"/>
          <w:szCs w:val="24"/>
        </w:rPr>
        <w:t>. Slaus M. The bioarcheology of Continental Croatia. Oxford: BAR; 2002.</w:t>
      </w:r>
    </w:p>
    <w:p w:rsidR="00DC6D1C" w:rsidRDefault="00181FE4" w:rsidP="001252C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21</w:t>
      </w:r>
      <w:r w:rsidR="00DC6D1C">
        <w:rPr>
          <w:rFonts w:ascii="Times New Roman" w:hAnsi="Times New Roman" w:cs="Times New Roman"/>
          <w:sz w:val="24"/>
          <w:szCs w:val="24"/>
        </w:rPr>
        <w:t>. Watt ME, Lunt DA, Gilmour WH.</w:t>
      </w:r>
      <w:r w:rsidR="001F10B1">
        <w:rPr>
          <w:rFonts w:ascii="Times New Roman" w:hAnsi="Times New Roman" w:cs="Times New Roman"/>
          <w:sz w:val="24"/>
          <w:szCs w:val="24"/>
        </w:rPr>
        <w:t xml:space="preserve"> Caries prevalence in the perman</w:t>
      </w:r>
      <w:r w:rsidR="00DC6D1C">
        <w:rPr>
          <w:rFonts w:ascii="Times New Roman" w:hAnsi="Times New Roman" w:cs="Times New Roman"/>
          <w:sz w:val="24"/>
          <w:szCs w:val="24"/>
        </w:rPr>
        <w:t>ent dentition of a mediaeval population from the south-west of Scotland. Arch Oral Biol. 1997;42(9):601-20.</w:t>
      </w:r>
    </w:p>
    <w:p w:rsidR="00DC6D1C" w:rsidRDefault="00181FE4" w:rsidP="001252C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22</w:t>
      </w:r>
      <w:r w:rsidR="00DC6D1C">
        <w:rPr>
          <w:rFonts w:ascii="Times New Roman" w:hAnsi="Times New Roman" w:cs="Times New Roman"/>
          <w:sz w:val="24"/>
          <w:szCs w:val="24"/>
        </w:rPr>
        <w:t>.</w:t>
      </w:r>
      <w:r w:rsidR="003133B2">
        <w:rPr>
          <w:rFonts w:ascii="Times New Roman" w:hAnsi="Times New Roman" w:cs="Times New Roman"/>
          <w:sz w:val="24"/>
          <w:szCs w:val="24"/>
        </w:rPr>
        <w:t xml:space="preserve"> </w:t>
      </w:r>
      <w:r w:rsidR="00DC6D1C">
        <w:rPr>
          <w:rFonts w:ascii="Times New Roman" w:hAnsi="Times New Roman" w:cs="Times New Roman"/>
          <w:sz w:val="24"/>
          <w:szCs w:val="24"/>
        </w:rPr>
        <w:t>Duyar I, Erdal YS. A new approach for calibrating dental caries frequency of skeletal remains. J Comparat Hum Biol. 2003;54(1):57-70.</w:t>
      </w:r>
    </w:p>
    <w:p w:rsidR="00DC6D1C" w:rsidRDefault="00181FE4" w:rsidP="001252C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23</w:t>
      </w:r>
      <w:r w:rsidR="00DC6D1C">
        <w:rPr>
          <w:rFonts w:ascii="Times New Roman" w:hAnsi="Times New Roman" w:cs="Times New Roman"/>
          <w:sz w:val="24"/>
          <w:szCs w:val="24"/>
        </w:rPr>
        <w:t>. Manzi G, Salvadei L, Vienna A, Passarello P. Discontinuity of life conditions at the transition from the Roman imperial age to the early middle ages: example from central Italy evaluated by pathological dento-alveolar lesions. Am J Human Biol. 1999;11(3):327-41.</w:t>
      </w:r>
    </w:p>
    <w:p w:rsidR="00DC6D1C" w:rsidRDefault="00181FE4" w:rsidP="001252C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24</w:t>
      </w:r>
      <w:r w:rsidR="00DC6D1C">
        <w:rPr>
          <w:rFonts w:ascii="Times New Roman" w:hAnsi="Times New Roman" w:cs="Times New Roman"/>
          <w:sz w:val="24"/>
          <w:szCs w:val="24"/>
        </w:rPr>
        <w:t>. Hobdell MH, Oliveira ER, Bautista R, Myburgh NG, Lalloo R, Narendran S, et al. Oral diseases and socio-economic status (SES). Br Dent J. 2003;194(2):91-6.</w:t>
      </w:r>
    </w:p>
    <w:p w:rsidR="00DC6D1C" w:rsidRDefault="00181FE4" w:rsidP="001252C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25</w:t>
      </w:r>
      <w:r w:rsidR="00DC6D1C">
        <w:rPr>
          <w:rFonts w:ascii="Times New Roman" w:hAnsi="Times New Roman" w:cs="Times New Roman"/>
          <w:sz w:val="24"/>
          <w:szCs w:val="24"/>
        </w:rPr>
        <w:t>. Vodanovic M, Brkic H, Demo Z, Slaus M. Dental disease and dietary pattern in the early medieval population from Bijelo Brdo – East Slavonia, Croatia. Acta Stomatol Croat. 2003;37(4):386-7.</w:t>
      </w:r>
    </w:p>
    <w:p w:rsidR="00F94DD4" w:rsidRDefault="00F94DD4" w:rsidP="001252C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26. Brkic H, Vodanovic M, Slaus M, Demo Z. Caries prevalence of a Medieval population from Croatia. The IADR/AADR/CADR 82nd General Session in Honololu, Hawaii. J Dent Res 83 (Spec ISS A): abstract number 0788, 2004.</w:t>
      </w:r>
    </w:p>
    <w:p w:rsidR="00DC6D1C" w:rsidRDefault="00FC7724" w:rsidP="001252C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27</w:t>
      </w:r>
      <w:r w:rsidR="00DC6D1C">
        <w:rPr>
          <w:rFonts w:ascii="Times New Roman" w:hAnsi="Times New Roman" w:cs="Times New Roman"/>
          <w:sz w:val="24"/>
          <w:szCs w:val="24"/>
        </w:rPr>
        <w:t>. Kerr NW, Bruce MF, Cross JF. Caries experience in the permanent dentition of late media</w:t>
      </w:r>
      <w:r w:rsidR="00C16713">
        <w:rPr>
          <w:rFonts w:ascii="Times New Roman" w:hAnsi="Times New Roman" w:cs="Times New Roman"/>
          <w:sz w:val="24"/>
          <w:szCs w:val="24"/>
        </w:rPr>
        <w:t>eval Scots (1300-1600 a.d.) Arch Oral Biol. 1988;33(3):143-8.</w:t>
      </w:r>
    </w:p>
    <w:p w:rsidR="00C16713" w:rsidRDefault="00FC7724" w:rsidP="001252C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28</w:t>
      </w:r>
      <w:r w:rsidR="00C16713">
        <w:rPr>
          <w:rFonts w:ascii="Times New Roman" w:hAnsi="Times New Roman" w:cs="Times New Roman"/>
          <w:sz w:val="24"/>
          <w:szCs w:val="24"/>
        </w:rPr>
        <w:t>. Sengupta A, Whittaker DK, Barber G, Rogers J, Musgrave JH. The effects of dental wear on third molar eruption and on the curve of Spee in human archaeological dentitions. Arch Oral Biol. 1999;44(11):925-34.</w:t>
      </w:r>
    </w:p>
    <w:p w:rsidR="00C16713" w:rsidRDefault="00FC7724" w:rsidP="001252C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29</w:t>
      </w:r>
      <w:r w:rsidR="00C16713">
        <w:rPr>
          <w:rFonts w:ascii="Times New Roman" w:hAnsi="Times New Roman" w:cs="Times New Roman"/>
          <w:sz w:val="24"/>
          <w:szCs w:val="24"/>
        </w:rPr>
        <w:t>. Lind</w:t>
      </w:r>
      <w:r w:rsidR="00230D9E">
        <w:rPr>
          <w:rFonts w:ascii="Times New Roman" w:hAnsi="Times New Roman" w:cs="Times New Roman"/>
          <w:sz w:val="24"/>
          <w:szCs w:val="24"/>
        </w:rPr>
        <w:t>sten R, Ogaard B, Larsson E. Den</w:t>
      </w:r>
      <w:r w:rsidR="00C16713">
        <w:rPr>
          <w:rFonts w:ascii="Times New Roman" w:hAnsi="Times New Roman" w:cs="Times New Roman"/>
          <w:sz w:val="24"/>
          <w:szCs w:val="24"/>
        </w:rPr>
        <w:t>t arch space and permanent tooth size in the mixed dentition of a skeletal sample from the 14th to the 19th centuries and 3 contemporary samples. Am J Orthod Dentofacial Orthop. 2002;122(1):48-58.</w:t>
      </w:r>
    </w:p>
    <w:p w:rsidR="00C16713" w:rsidRDefault="00FC7724" w:rsidP="001252C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30</w:t>
      </w:r>
      <w:r w:rsidR="00C16713">
        <w:rPr>
          <w:rFonts w:ascii="Times New Roman" w:hAnsi="Times New Roman" w:cs="Times New Roman"/>
          <w:sz w:val="24"/>
          <w:szCs w:val="24"/>
        </w:rPr>
        <w:t>.</w:t>
      </w:r>
      <w:r w:rsidR="008D4776">
        <w:rPr>
          <w:rFonts w:ascii="Times New Roman" w:hAnsi="Times New Roman" w:cs="Times New Roman"/>
          <w:sz w:val="24"/>
          <w:szCs w:val="24"/>
        </w:rPr>
        <w:t xml:space="preserve"> </w:t>
      </w:r>
      <w:r w:rsidR="00C16713">
        <w:rPr>
          <w:rFonts w:ascii="Times New Roman" w:hAnsi="Times New Roman" w:cs="Times New Roman"/>
          <w:sz w:val="24"/>
          <w:szCs w:val="24"/>
        </w:rPr>
        <w:t>Lufkin AW. A history of Dentistry. Philadelphia: Lea &amp; Febiger; 1984.</w:t>
      </w:r>
    </w:p>
    <w:p w:rsidR="008A6D44" w:rsidRDefault="00FC7724" w:rsidP="001252C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31</w:t>
      </w:r>
      <w:r w:rsidR="008A6D44">
        <w:rPr>
          <w:rFonts w:ascii="Times New Roman" w:hAnsi="Times New Roman" w:cs="Times New Roman"/>
          <w:sz w:val="24"/>
          <w:szCs w:val="24"/>
        </w:rPr>
        <w:t>. Koscis GS. Results of the paleostomatological researches. Acta Biol Szeged. 2000;44(1-4):109-22.</w:t>
      </w:r>
    </w:p>
    <w:p w:rsidR="008A6D44" w:rsidRDefault="00FC7724" w:rsidP="001252C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32</w:t>
      </w:r>
      <w:r w:rsidR="008A6D44">
        <w:rPr>
          <w:rFonts w:ascii="Times New Roman" w:hAnsi="Times New Roman" w:cs="Times New Roman"/>
          <w:sz w:val="24"/>
          <w:szCs w:val="24"/>
        </w:rPr>
        <w:t>. Waldron HA. Are plague pits of particular use to palaeoepidemiologists? Int J Epidemiol. 2001;30(1):104-8.</w:t>
      </w:r>
    </w:p>
    <w:p w:rsidR="008A6D44" w:rsidRDefault="00FC7724" w:rsidP="001252C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33</w:t>
      </w:r>
      <w:r w:rsidR="008A6D44">
        <w:rPr>
          <w:rFonts w:ascii="Times New Roman" w:hAnsi="Times New Roman" w:cs="Times New Roman"/>
          <w:sz w:val="24"/>
          <w:szCs w:val="24"/>
        </w:rPr>
        <w:t>. De Bonis L, Viriot L. Teeth and paleoanthropology. Connect Tissue Res. 2002;43(2-3):87-93.</w:t>
      </w:r>
    </w:p>
    <w:p w:rsidR="008A6D44" w:rsidRDefault="00FC7724" w:rsidP="001252C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34</w:t>
      </w:r>
      <w:r w:rsidR="008F6A85">
        <w:rPr>
          <w:rFonts w:ascii="Times New Roman" w:hAnsi="Times New Roman" w:cs="Times New Roman"/>
          <w:sz w:val="24"/>
          <w:szCs w:val="24"/>
        </w:rPr>
        <w:t>. Ungar P. Den</w:t>
      </w:r>
      <w:r w:rsidR="008A6D44">
        <w:rPr>
          <w:rFonts w:ascii="Times New Roman" w:hAnsi="Times New Roman" w:cs="Times New Roman"/>
          <w:sz w:val="24"/>
          <w:szCs w:val="24"/>
        </w:rPr>
        <w:t xml:space="preserve">tal topography and diets of Australopithecus afarensis and early Homo. J Hum Evol. 2004;46(5):605-22. </w:t>
      </w:r>
    </w:p>
    <w:p w:rsidR="008A6D44" w:rsidRDefault="00FC7724" w:rsidP="001252C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35</w:t>
      </w:r>
      <w:r w:rsidR="008A6D44">
        <w:rPr>
          <w:rFonts w:ascii="Times New Roman" w:hAnsi="Times New Roman" w:cs="Times New Roman"/>
          <w:sz w:val="24"/>
          <w:szCs w:val="24"/>
        </w:rPr>
        <w:t>. Hillson S. Recording dental caries in archeological human remains. Int J Osteoarchaeol. 2001;11(4):249-89.</w:t>
      </w:r>
    </w:p>
    <w:p w:rsidR="008A6D44" w:rsidRDefault="00FC7724" w:rsidP="001252C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36</w:t>
      </w:r>
      <w:r w:rsidR="008A6D44">
        <w:rPr>
          <w:rFonts w:ascii="Times New Roman" w:hAnsi="Times New Roman" w:cs="Times New Roman"/>
          <w:sz w:val="24"/>
          <w:szCs w:val="24"/>
        </w:rPr>
        <w:t>.</w:t>
      </w:r>
      <w:r w:rsidR="00D4448A">
        <w:rPr>
          <w:rFonts w:ascii="Times New Roman" w:hAnsi="Times New Roman" w:cs="Times New Roman"/>
          <w:sz w:val="24"/>
          <w:szCs w:val="24"/>
        </w:rPr>
        <w:t xml:space="preserve"> Olsson G, Sagne S. Studies of caries prevalence in a medieval population. Dentomaxillofac Radiol. 1976;5(1-2):12-8.</w:t>
      </w:r>
    </w:p>
    <w:p w:rsidR="00D4448A" w:rsidRDefault="00FC7724" w:rsidP="001252C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37</w:t>
      </w:r>
      <w:r w:rsidR="00D70D1F">
        <w:rPr>
          <w:rFonts w:ascii="Times New Roman" w:hAnsi="Times New Roman" w:cs="Times New Roman"/>
          <w:sz w:val="24"/>
          <w:szCs w:val="24"/>
        </w:rPr>
        <w:t>. Lukacs JR. Den</w:t>
      </w:r>
      <w:r w:rsidR="00D4448A">
        <w:rPr>
          <w:rFonts w:ascii="Times New Roman" w:hAnsi="Times New Roman" w:cs="Times New Roman"/>
          <w:sz w:val="24"/>
          <w:szCs w:val="24"/>
        </w:rPr>
        <w:t>tal paleopathology: methods for reconstructing dietary patterns. In: Iscan MY, Kennedy KAR, Editors. Reconstruction of Life from the Skeleton. New Yourk: Alan R. Liss Inc; 1989. p. 261-86.</w:t>
      </w:r>
    </w:p>
    <w:p w:rsidR="00D4448A" w:rsidRDefault="00FC7724" w:rsidP="001252C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38</w:t>
      </w:r>
      <w:r w:rsidR="00D4448A">
        <w:rPr>
          <w:rFonts w:ascii="Times New Roman" w:hAnsi="Times New Roman" w:cs="Times New Roman"/>
          <w:sz w:val="24"/>
          <w:szCs w:val="24"/>
        </w:rPr>
        <w:t>. Whittaker DK, Molleson T. Caries prevalence in the dentition of a late eighteenth century population. Arch Oral Biol. 1996;41(1):55-61.</w:t>
      </w:r>
    </w:p>
    <w:p w:rsidR="008F6A85" w:rsidRDefault="00FC7724" w:rsidP="001252C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39</w:t>
      </w:r>
      <w:r w:rsidR="008F6A85">
        <w:rPr>
          <w:rFonts w:ascii="Times New Roman" w:hAnsi="Times New Roman" w:cs="Times New Roman"/>
          <w:sz w:val="24"/>
          <w:szCs w:val="24"/>
        </w:rPr>
        <w:t>. Šlaus M. Bioarheologija. Zagreb: Školska knjiga; 2006.</w:t>
      </w:r>
    </w:p>
    <w:p w:rsidR="00EB3C3D" w:rsidRDefault="005C599C" w:rsidP="00EB3C3D">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40. </w:t>
      </w:r>
      <w:r w:rsidR="00FF34E2">
        <w:rPr>
          <w:rFonts w:ascii="Times New Roman" w:hAnsi="Times New Roman" w:cs="Times New Roman"/>
          <w:sz w:val="24"/>
          <w:szCs w:val="24"/>
        </w:rPr>
        <w:t>Brand RW, Isselhard DE, Satin E. Anatomy of orofacial structures. St. Louis: Mosby; 2003.</w:t>
      </w:r>
      <w:r w:rsidR="00EB3C3D" w:rsidRPr="00EB3C3D">
        <w:rPr>
          <w:rFonts w:ascii="Times New Roman" w:hAnsi="Times New Roman" w:cs="Times New Roman"/>
          <w:sz w:val="24"/>
          <w:szCs w:val="24"/>
        </w:rPr>
        <w:t xml:space="preserve"> </w:t>
      </w:r>
    </w:p>
    <w:p w:rsidR="00FF34E2" w:rsidRDefault="00EB3C3D" w:rsidP="00FF34E2">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41. Loveloy CO. Dental wear in the Libben population:</w:t>
      </w:r>
      <w:r w:rsidR="001F10B1">
        <w:rPr>
          <w:rFonts w:ascii="Times New Roman" w:hAnsi="Times New Roman" w:cs="Times New Roman"/>
          <w:sz w:val="24"/>
          <w:szCs w:val="24"/>
        </w:rPr>
        <w:t xml:space="preserve"> </w:t>
      </w:r>
      <w:r>
        <w:rPr>
          <w:rFonts w:ascii="Times New Roman" w:hAnsi="Times New Roman" w:cs="Times New Roman"/>
          <w:sz w:val="24"/>
          <w:szCs w:val="24"/>
        </w:rPr>
        <w:t>its functional pattern and role on the determination of adult skeletal age at death. Am J Phys Anthropol. 1985;68(1):47-56.</w:t>
      </w:r>
    </w:p>
    <w:p w:rsidR="00EB3C3D" w:rsidRDefault="00EB3C3D" w:rsidP="001252C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42</w:t>
      </w:r>
      <w:r w:rsidR="005C599C">
        <w:rPr>
          <w:rFonts w:ascii="Times New Roman" w:hAnsi="Times New Roman" w:cs="Times New Roman"/>
          <w:sz w:val="24"/>
          <w:szCs w:val="24"/>
        </w:rPr>
        <w:t xml:space="preserve">. </w:t>
      </w:r>
      <w:r>
        <w:rPr>
          <w:rFonts w:ascii="Times New Roman" w:hAnsi="Times New Roman" w:cs="Times New Roman"/>
          <w:sz w:val="24"/>
          <w:szCs w:val="24"/>
        </w:rPr>
        <w:t>Brkić H. Forenzična stomatologija. Zagreb: Školska knjiga; 2000.</w:t>
      </w:r>
    </w:p>
    <w:p w:rsidR="00C2618A" w:rsidRDefault="00EB3C3D" w:rsidP="001252C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618A">
        <w:rPr>
          <w:rFonts w:ascii="Times New Roman" w:hAnsi="Times New Roman" w:cs="Times New Roman"/>
          <w:sz w:val="24"/>
          <w:szCs w:val="24"/>
        </w:rPr>
        <w:t>4</w:t>
      </w:r>
      <w:r>
        <w:rPr>
          <w:rFonts w:ascii="Times New Roman" w:hAnsi="Times New Roman" w:cs="Times New Roman"/>
          <w:sz w:val="24"/>
          <w:szCs w:val="24"/>
        </w:rPr>
        <w:t>3</w:t>
      </w:r>
      <w:r w:rsidR="00C2618A">
        <w:rPr>
          <w:rFonts w:ascii="Times New Roman" w:hAnsi="Times New Roman" w:cs="Times New Roman"/>
          <w:sz w:val="24"/>
          <w:szCs w:val="24"/>
        </w:rPr>
        <w:t xml:space="preserve">. </w:t>
      </w:r>
      <w:r>
        <w:rPr>
          <w:rFonts w:ascii="Times New Roman" w:hAnsi="Times New Roman" w:cs="Times New Roman"/>
          <w:sz w:val="24"/>
          <w:szCs w:val="24"/>
        </w:rPr>
        <w:t>Vodanović M, Brkić H, Šlaus M, Demo Ž. The frequency and distribution of caries in the mediaeval population of Bijelo brdo in Croatia (10th-11th century). Archives of Oral Biology. 2005; in press.</w:t>
      </w:r>
    </w:p>
    <w:p w:rsidR="00EB3C3D" w:rsidRDefault="00EB3C3D" w:rsidP="001252C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44</w:t>
      </w:r>
      <w:r w:rsidR="00F70CF0">
        <w:rPr>
          <w:rFonts w:ascii="Times New Roman" w:hAnsi="Times New Roman" w:cs="Times New Roman"/>
          <w:sz w:val="24"/>
          <w:szCs w:val="24"/>
        </w:rPr>
        <w:t xml:space="preserve">. </w:t>
      </w:r>
      <w:r>
        <w:rPr>
          <w:rFonts w:ascii="Times New Roman" w:hAnsi="Times New Roman" w:cs="Times New Roman"/>
          <w:sz w:val="24"/>
          <w:szCs w:val="24"/>
        </w:rPr>
        <w:t>Šutalo J. Temeljna načela izradbe kaviteta. U: Patologija i terapija tvrdih zubnih tkiva. Zagreb: Naklada Zadro; 1994. p. 341-395.</w:t>
      </w:r>
    </w:p>
    <w:p w:rsidR="00F70CF0" w:rsidRDefault="00EB3C3D" w:rsidP="001252C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45</w:t>
      </w:r>
      <w:r w:rsidR="00F70CF0">
        <w:rPr>
          <w:rFonts w:ascii="Times New Roman" w:hAnsi="Times New Roman" w:cs="Times New Roman"/>
          <w:sz w:val="24"/>
          <w:szCs w:val="24"/>
        </w:rPr>
        <w:t xml:space="preserve">. </w:t>
      </w:r>
      <w:r>
        <w:rPr>
          <w:rFonts w:ascii="Times New Roman" w:hAnsi="Times New Roman" w:cs="Times New Roman"/>
          <w:sz w:val="24"/>
          <w:szCs w:val="24"/>
        </w:rPr>
        <w:t xml:space="preserve">Alt KW, Rosing FW, Teschler-Nicola M. Dental anthropology, Fundamentals, Limits and Prospects. Wien: Springer-Verlag; 1998. </w:t>
      </w:r>
    </w:p>
    <w:p w:rsidR="00A2034C" w:rsidRDefault="00A2034C" w:rsidP="00A2034C">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46</w:t>
      </w:r>
      <w:r w:rsidR="00397B37">
        <w:rPr>
          <w:rFonts w:ascii="Times New Roman" w:hAnsi="Times New Roman" w:cs="Times New Roman"/>
          <w:sz w:val="24"/>
          <w:szCs w:val="24"/>
        </w:rPr>
        <w:t xml:space="preserve">. </w:t>
      </w:r>
      <w:r>
        <w:rPr>
          <w:rFonts w:ascii="Times New Roman" w:hAnsi="Times New Roman" w:cs="Times New Roman"/>
          <w:sz w:val="24"/>
          <w:szCs w:val="24"/>
        </w:rPr>
        <w:t>Iscan MY, Kennedy KAR, ed. Reconstruction of Life from the Skeleton. New York: Alan R. Liss Inc; 1989.</w:t>
      </w:r>
    </w:p>
    <w:p w:rsidR="00A572B6" w:rsidRDefault="00A2034C" w:rsidP="00A572B6">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47</w:t>
      </w:r>
      <w:r w:rsidR="001F2FC0">
        <w:rPr>
          <w:rFonts w:ascii="Times New Roman" w:hAnsi="Times New Roman" w:cs="Times New Roman"/>
          <w:sz w:val="24"/>
          <w:szCs w:val="24"/>
        </w:rPr>
        <w:t xml:space="preserve">. </w:t>
      </w:r>
      <w:r w:rsidR="00A572B6">
        <w:rPr>
          <w:rFonts w:ascii="Times New Roman" w:hAnsi="Times New Roman" w:cs="Times New Roman"/>
          <w:sz w:val="24"/>
          <w:szCs w:val="24"/>
        </w:rPr>
        <w:t>Šutalo J. Fizička i kemijska oštećenja tvrdih zubnih tkiva. U: Patologija i terapija tvrdih zubnih tkiva. Zagreb: Naklada Zadro; 1994. p. 107-18.</w:t>
      </w:r>
    </w:p>
    <w:p w:rsidR="00A572B6" w:rsidRDefault="00A572B6" w:rsidP="00A572B6">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48</w:t>
      </w:r>
      <w:r w:rsidR="001F2FC0">
        <w:rPr>
          <w:rFonts w:ascii="Times New Roman" w:hAnsi="Times New Roman" w:cs="Times New Roman"/>
          <w:sz w:val="24"/>
          <w:szCs w:val="24"/>
        </w:rPr>
        <w:t xml:space="preserve">. </w:t>
      </w:r>
      <w:r>
        <w:rPr>
          <w:rFonts w:ascii="Times New Roman" w:hAnsi="Times New Roman" w:cs="Times New Roman"/>
          <w:sz w:val="24"/>
          <w:szCs w:val="24"/>
        </w:rPr>
        <w:t>Kennedy KAR. Skeletal markers of occupational stress U: Iscan MY, Kennedy KAR. Reconstruction of life from the skeleton. New York: Alan R. Liss Inc; 1989. p. 129-60.</w:t>
      </w:r>
    </w:p>
    <w:p w:rsidR="00157E22" w:rsidRDefault="00A572B6" w:rsidP="001252C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49</w:t>
      </w:r>
      <w:r w:rsidR="00157E22">
        <w:rPr>
          <w:rFonts w:ascii="Times New Roman" w:hAnsi="Times New Roman" w:cs="Times New Roman"/>
          <w:sz w:val="24"/>
          <w:szCs w:val="24"/>
        </w:rPr>
        <w:t xml:space="preserve">. </w:t>
      </w:r>
      <w:r>
        <w:rPr>
          <w:rFonts w:ascii="Times New Roman" w:hAnsi="Times New Roman" w:cs="Times New Roman"/>
          <w:sz w:val="24"/>
          <w:szCs w:val="24"/>
        </w:rPr>
        <w:t>Alt KW, Pichler SL. Artificial modifications on human teeth. U: Alt KW, Rosing FW, Teschler-Nicola M. Dental anthropology, fundamentals, limits and prospects. Wien: Springer-Verlag; 1998.p.387-416.</w:t>
      </w:r>
    </w:p>
    <w:p w:rsidR="00A572B6" w:rsidRDefault="00A572B6" w:rsidP="00A572B6">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50</w:t>
      </w:r>
      <w:r w:rsidR="00935806">
        <w:rPr>
          <w:rFonts w:ascii="Times New Roman" w:hAnsi="Times New Roman" w:cs="Times New Roman"/>
          <w:sz w:val="24"/>
          <w:szCs w:val="24"/>
        </w:rPr>
        <w:t xml:space="preserve">. </w:t>
      </w:r>
      <w:r>
        <w:rPr>
          <w:rFonts w:ascii="Times New Roman" w:hAnsi="Times New Roman" w:cs="Times New Roman"/>
          <w:sz w:val="24"/>
          <w:szCs w:val="24"/>
        </w:rPr>
        <w:t>Larsen IB, Westergaard J, Stoltze K, Larsen AI, Gyntelberg F, Holmstrup P. A clinical index for evaluating and monitoring dental erosion. Community Dent Oral Epidemiol. 2000;28(3):211-7.</w:t>
      </w:r>
    </w:p>
    <w:p w:rsidR="00ED3962" w:rsidRDefault="00ED3962" w:rsidP="00ED3962">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51. </w:t>
      </w:r>
      <w:r w:rsidR="00A41E42">
        <w:rPr>
          <w:rFonts w:ascii="Times New Roman" w:hAnsi="Times New Roman" w:cs="Times New Roman"/>
          <w:sz w:val="24"/>
          <w:szCs w:val="24"/>
        </w:rPr>
        <w:t>Krznarić Škrivanko M</w:t>
      </w:r>
      <w:r w:rsidRPr="00EB5859">
        <w:rPr>
          <w:rFonts w:ascii="Times New Roman" w:hAnsi="Times New Roman" w:cs="Times New Roman"/>
          <w:sz w:val="24"/>
          <w:szCs w:val="24"/>
        </w:rPr>
        <w:t>, Vinkovci u prapovijesti, u</w:t>
      </w:r>
      <w:r w:rsidR="001F10B1">
        <w:rPr>
          <w:rFonts w:ascii="Times New Roman" w:hAnsi="Times New Roman" w:cs="Times New Roman"/>
          <w:sz w:val="24"/>
          <w:szCs w:val="24"/>
        </w:rPr>
        <w:t xml:space="preserve"> Monografiji</w:t>
      </w:r>
      <w:r w:rsidRPr="00EB5859">
        <w:rPr>
          <w:rFonts w:ascii="Times New Roman" w:hAnsi="Times New Roman" w:cs="Times New Roman"/>
          <w:sz w:val="24"/>
          <w:szCs w:val="24"/>
        </w:rPr>
        <w:t xml:space="preserve"> Vinkovaca, ur: Dražen Švagelj, Matica Hrvatska, Vinkovci 2010: 11-23.</w:t>
      </w:r>
    </w:p>
    <w:p w:rsidR="00A572B6" w:rsidRDefault="00ED3962" w:rsidP="00A572B6">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52</w:t>
      </w:r>
      <w:r w:rsidR="007246EB">
        <w:rPr>
          <w:rFonts w:ascii="Times New Roman" w:hAnsi="Times New Roman" w:cs="Times New Roman"/>
          <w:sz w:val="24"/>
          <w:szCs w:val="24"/>
        </w:rPr>
        <w:t xml:space="preserve">. Walker A. Diet and teeth. Dietary hypotheses and human evolution. Philos Trans R Soc Lond B Biol Sci. 1981;292(1057):57-64. </w:t>
      </w:r>
      <w:r w:rsidR="00A572B6">
        <w:rPr>
          <w:rFonts w:ascii="Times New Roman" w:hAnsi="Times New Roman" w:cs="Times New Roman"/>
          <w:sz w:val="24"/>
          <w:szCs w:val="24"/>
        </w:rPr>
        <w:t>-9.</w:t>
      </w:r>
    </w:p>
    <w:p w:rsidR="00A2034C" w:rsidRDefault="002A3B12" w:rsidP="00A2034C">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53</w:t>
      </w:r>
      <w:r w:rsidR="005741B5">
        <w:rPr>
          <w:rFonts w:ascii="Times New Roman" w:hAnsi="Times New Roman" w:cs="Times New Roman"/>
          <w:sz w:val="24"/>
          <w:szCs w:val="24"/>
        </w:rPr>
        <w:t xml:space="preserve">. </w:t>
      </w:r>
      <w:r w:rsidR="00A2034C">
        <w:rPr>
          <w:rFonts w:ascii="Times New Roman" w:hAnsi="Times New Roman" w:cs="Times New Roman"/>
          <w:sz w:val="24"/>
          <w:szCs w:val="24"/>
        </w:rPr>
        <w:t>Beeley JG, Lunt DA. The nature of the biochemical changes in softened dentine from archeological sites. J Archeol Sci. 1980;7:371-7.</w:t>
      </w:r>
    </w:p>
    <w:p w:rsidR="002A3B12" w:rsidRDefault="002A3B12" w:rsidP="002A3B12">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54</w:t>
      </w:r>
      <w:r w:rsidR="00283737">
        <w:rPr>
          <w:rFonts w:ascii="Times New Roman" w:hAnsi="Times New Roman" w:cs="Times New Roman"/>
          <w:sz w:val="24"/>
          <w:szCs w:val="24"/>
        </w:rPr>
        <w:t xml:space="preserve">. </w:t>
      </w:r>
      <w:r>
        <w:rPr>
          <w:rFonts w:ascii="Times New Roman" w:hAnsi="Times New Roman" w:cs="Times New Roman"/>
          <w:sz w:val="24"/>
          <w:szCs w:val="24"/>
        </w:rPr>
        <w:t>Kim YK, Kho HS, Lee KH. Age estimation by occlusal tooth wear. J Forensic Sci. 2000;45(2):303</w:t>
      </w:r>
    </w:p>
    <w:p w:rsidR="00EB3C3D" w:rsidRDefault="002A3B12" w:rsidP="00EB3C3D">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55</w:t>
      </w:r>
      <w:r w:rsidR="007246EB">
        <w:rPr>
          <w:rFonts w:ascii="Times New Roman" w:hAnsi="Times New Roman" w:cs="Times New Roman"/>
          <w:sz w:val="24"/>
          <w:szCs w:val="24"/>
        </w:rPr>
        <w:t xml:space="preserve">. </w:t>
      </w:r>
      <w:r>
        <w:rPr>
          <w:rFonts w:ascii="Times New Roman" w:hAnsi="Times New Roman" w:cs="Times New Roman"/>
          <w:sz w:val="24"/>
          <w:szCs w:val="24"/>
        </w:rPr>
        <w:t>Soomer H, Ranta H, Lincoln MJ, Penttila A, Leibur E. Reliability and validity of eight dental age estimation methods for adults. J Forensic Sci. 2003;48(1):149-52.</w:t>
      </w:r>
    </w:p>
    <w:p w:rsidR="00A572B6" w:rsidRDefault="002A3B12" w:rsidP="00A572B6">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56</w:t>
      </w:r>
      <w:r w:rsidR="00283737">
        <w:rPr>
          <w:rFonts w:ascii="Times New Roman" w:hAnsi="Times New Roman" w:cs="Times New Roman"/>
          <w:sz w:val="24"/>
          <w:szCs w:val="24"/>
        </w:rPr>
        <w:t xml:space="preserve">. </w:t>
      </w:r>
      <w:r>
        <w:rPr>
          <w:rFonts w:ascii="Times New Roman" w:hAnsi="Times New Roman" w:cs="Times New Roman"/>
          <w:sz w:val="24"/>
          <w:szCs w:val="24"/>
        </w:rPr>
        <w:t>Marthaler TM. Dentistry between pathology and cosmetics. Community Dent Oral Epidemiol. 2002;30(1):3-15.</w:t>
      </w:r>
    </w:p>
    <w:p w:rsidR="00EB5859" w:rsidRPr="00EB5859" w:rsidRDefault="00EB5859" w:rsidP="001252C8">
      <w:pPr>
        <w:tabs>
          <w:tab w:val="left" w:pos="1215"/>
        </w:tabs>
        <w:spacing w:line="360" w:lineRule="auto"/>
        <w:jc w:val="both"/>
        <w:rPr>
          <w:rFonts w:ascii="Times New Roman" w:hAnsi="Times New Roman" w:cs="Times New Roman"/>
          <w:sz w:val="24"/>
          <w:szCs w:val="24"/>
        </w:rPr>
      </w:pPr>
    </w:p>
    <w:p w:rsidR="00283737" w:rsidRDefault="00283737" w:rsidP="001252C8">
      <w:pPr>
        <w:tabs>
          <w:tab w:val="left" w:pos="1215"/>
        </w:tabs>
        <w:spacing w:line="360" w:lineRule="auto"/>
        <w:jc w:val="both"/>
        <w:rPr>
          <w:rFonts w:ascii="Times New Roman" w:hAnsi="Times New Roman" w:cs="Times New Roman"/>
          <w:sz w:val="24"/>
          <w:szCs w:val="24"/>
        </w:rPr>
      </w:pPr>
    </w:p>
    <w:p w:rsidR="00283737" w:rsidRPr="005741B5" w:rsidRDefault="00283737" w:rsidP="001252C8">
      <w:pPr>
        <w:tabs>
          <w:tab w:val="left" w:pos="1215"/>
        </w:tabs>
        <w:spacing w:line="360" w:lineRule="auto"/>
        <w:jc w:val="both"/>
        <w:rPr>
          <w:rFonts w:ascii="Times New Roman" w:hAnsi="Times New Roman" w:cs="Times New Roman"/>
          <w:sz w:val="24"/>
          <w:szCs w:val="24"/>
        </w:rPr>
      </w:pPr>
    </w:p>
    <w:p w:rsidR="008B5468" w:rsidRDefault="008B5468" w:rsidP="008B5468">
      <w:pPr>
        <w:pStyle w:val="ListParagraph"/>
        <w:tabs>
          <w:tab w:val="left" w:pos="1215"/>
        </w:tabs>
        <w:spacing w:line="360" w:lineRule="auto"/>
        <w:rPr>
          <w:rFonts w:ascii="Times New Roman" w:hAnsi="Times New Roman" w:cs="Times New Roman"/>
          <w:sz w:val="24"/>
          <w:szCs w:val="24"/>
        </w:rPr>
      </w:pPr>
    </w:p>
    <w:p w:rsidR="008B5468" w:rsidRDefault="008B5468" w:rsidP="008B5468">
      <w:pPr>
        <w:pStyle w:val="ListParagraph"/>
        <w:tabs>
          <w:tab w:val="left" w:pos="1215"/>
        </w:tabs>
        <w:spacing w:line="360" w:lineRule="auto"/>
        <w:rPr>
          <w:rFonts w:ascii="Times New Roman" w:hAnsi="Times New Roman" w:cs="Times New Roman"/>
          <w:sz w:val="24"/>
          <w:szCs w:val="24"/>
        </w:rPr>
      </w:pPr>
    </w:p>
    <w:p w:rsidR="008B5468" w:rsidRDefault="008B5468" w:rsidP="008B5468">
      <w:pPr>
        <w:pStyle w:val="ListParagraph"/>
        <w:tabs>
          <w:tab w:val="left" w:pos="1215"/>
        </w:tabs>
        <w:spacing w:line="360" w:lineRule="auto"/>
        <w:rPr>
          <w:rFonts w:ascii="Times New Roman" w:hAnsi="Times New Roman" w:cs="Times New Roman"/>
          <w:sz w:val="24"/>
          <w:szCs w:val="24"/>
        </w:rPr>
      </w:pPr>
    </w:p>
    <w:p w:rsidR="008B5468" w:rsidRPr="008B5468" w:rsidRDefault="008B5468" w:rsidP="008B5468">
      <w:pPr>
        <w:tabs>
          <w:tab w:val="left" w:pos="1215"/>
        </w:tabs>
        <w:spacing w:line="360" w:lineRule="auto"/>
        <w:ind w:left="360"/>
        <w:rPr>
          <w:rFonts w:ascii="Times New Roman" w:hAnsi="Times New Roman" w:cs="Times New Roman"/>
          <w:sz w:val="24"/>
          <w:szCs w:val="24"/>
        </w:rPr>
      </w:pPr>
    </w:p>
    <w:p w:rsidR="008B5468" w:rsidRDefault="008B5468" w:rsidP="008B5468">
      <w:pPr>
        <w:pStyle w:val="ListParagraph"/>
        <w:tabs>
          <w:tab w:val="left" w:pos="1215"/>
        </w:tabs>
        <w:spacing w:line="360" w:lineRule="auto"/>
        <w:rPr>
          <w:rFonts w:ascii="Times New Roman" w:hAnsi="Times New Roman" w:cs="Times New Roman"/>
          <w:sz w:val="24"/>
          <w:szCs w:val="24"/>
        </w:rPr>
      </w:pPr>
    </w:p>
    <w:p w:rsidR="008B5468" w:rsidRDefault="008B5468" w:rsidP="008B5468">
      <w:pPr>
        <w:pStyle w:val="ListParagraph"/>
        <w:tabs>
          <w:tab w:val="left" w:pos="1215"/>
        </w:tabs>
        <w:spacing w:line="360" w:lineRule="auto"/>
        <w:rPr>
          <w:rFonts w:ascii="Times New Roman" w:hAnsi="Times New Roman" w:cs="Times New Roman"/>
          <w:sz w:val="24"/>
          <w:szCs w:val="24"/>
        </w:rPr>
      </w:pPr>
    </w:p>
    <w:p w:rsidR="008B5468" w:rsidRDefault="008B5468" w:rsidP="008B5468">
      <w:pPr>
        <w:pStyle w:val="ListParagraph"/>
        <w:tabs>
          <w:tab w:val="left" w:pos="1215"/>
        </w:tabs>
        <w:spacing w:line="360" w:lineRule="auto"/>
        <w:rPr>
          <w:rFonts w:ascii="Times New Roman" w:hAnsi="Times New Roman" w:cs="Times New Roman"/>
          <w:sz w:val="24"/>
          <w:szCs w:val="24"/>
        </w:rPr>
      </w:pPr>
    </w:p>
    <w:p w:rsidR="008B5468" w:rsidRDefault="008B5468" w:rsidP="008B5468">
      <w:pPr>
        <w:pStyle w:val="ListParagraph"/>
        <w:tabs>
          <w:tab w:val="left" w:pos="1215"/>
        </w:tabs>
        <w:spacing w:line="360" w:lineRule="auto"/>
        <w:rPr>
          <w:rFonts w:ascii="Times New Roman" w:hAnsi="Times New Roman" w:cs="Times New Roman"/>
          <w:sz w:val="24"/>
          <w:szCs w:val="24"/>
        </w:rPr>
      </w:pPr>
    </w:p>
    <w:p w:rsidR="008B5468" w:rsidRDefault="008B5468" w:rsidP="008B5468">
      <w:pPr>
        <w:pStyle w:val="ListParagraph"/>
        <w:tabs>
          <w:tab w:val="left" w:pos="1215"/>
        </w:tabs>
        <w:spacing w:line="360" w:lineRule="auto"/>
        <w:rPr>
          <w:rFonts w:ascii="Times New Roman" w:hAnsi="Times New Roman" w:cs="Times New Roman"/>
          <w:sz w:val="24"/>
          <w:szCs w:val="24"/>
        </w:rPr>
      </w:pPr>
    </w:p>
    <w:p w:rsidR="008B5468" w:rsidRDefault="008B5468" w:rsidP="008B5468">
      <w:pPr>
        <w:pStyle w:val="ListParagraph"/>
        <w:tabs>
          <w:tab w:val="left" w:pos="1215"/>
        </w:tabs>
        <w:spacing w:line="360" w:lineRule="auto"/>
        <w:rPr>
          <w:rFonts w:ascii="Times New Roman" w:hAnsi="Times New Roman" w:cs="Times New Roman"/>
          <w:sz w:val="24"/>
          <w:szCs w:val="24"/>
        </w:rPr>
      </w:pPr>
    </w:p>
    <w:p w:rsidR="008B5468" w:rsidRDefault="008B5468" w:rsidP="008B5468">
      <w:pPr>
        <w:pStyle w:val="ListParagraph"/>
        <w:tabs>
          <w:tab w:val="left" w:pos="1215"/>
        </w:tabs>
        <w:spacing w:line="360" w:lineRule="auto"/>
        <w:rPr>
          <w:rFonts w:ascii="Times New Roman" w:hAnsi="Times New Roman" w:cs="Times New Roman"/>
          <w:sz w:val="24"/>
          <w:szCs w:val="24"/>
        </w:rPr>
      </w:pPr>
    </w:p>
    <w:p w:rsidR="008B5468" w:rsidRDefault="008B5468" w:rsidP="008B5468">
      <w:pPr>
        <w:pStyle w:val="ListParagraph"/>
        <w:tabs>
          <w:tab w:val="left" w:pos="1215"/>
        </w:tabs>
        <w:spacing w:line="360" w:lineRule="auto"/>
        <w:rPr>
          <w:rFonts w:ascii="Times New Roman" w:hAnsi="Times New Roman" w:cs="Times New Roman"/>
          <w:sz w:val="24"/>
          <w:szCs w:val="24"/>
        </w:rPr>
      </w:pPr>
    </w:p>
    <w:p w:rsidR="008B5468" w:rsidRDefault="008B5468" w:rsidP="008B5468">
      <w:pPr>
        <w:pStyle w:val="ListParagraph"/>
        <w:tabs>
          <w:tab w:val="left" w:pos="1215"/>
        </w:tabs>
        <w:spacing w:line="360" w:lineRule="auto"/>
        <w:rPr>
          <w:rFonts w:ascii="Times New Roman" w:hAnsi="Times New Roman" w:cs="Times New Roman"/>
          <w:sz w:val="24"/>
          <w:szCs w:val="24"/>
        </w:rPr>
      </w:pPr>
    </w:p>
    <w:p w:rsidR="00E5629E" w:rsidRPr="000B5388" w:rsidRDefault="00E5629E" w:rsidP="00A41E42">
      <w:pPr>
        <w:pStyle w:val="ListParagraph"/>
        <w:numPr>
          <w:ilvl w:val="0"/>
          <w:numId w:val="31"/>
        </w:numPr>
        <w:tabs>
          <w:tab w:val="left" w:pos="1215"/>
        </w:tabs>
        <w:spacing w:line="360" w:lineRule="auto"/>
        <w:rPr>
          <w:rFonts w:ascii="Times New Roman" w:hAnsi="Times New Roman" w:cs="Times New Roman"/>
          <w:b/>
          <w:sz w:val="24"/>
          <w:szCs w:val="24"/>
        </w:rPr>
      </w:pPr>
      <w:r w:rsidRPr="000B5388">
        <w:rPr>
          <w:rFonts w:ascii="Times New Roman" w:hAnsi="Times New Roman" w:cs="Times New Roman"/>
          <w:b/>
          <w:sz w:val="24"/>
          <w:szCs w:val="24"/>
        </w:rPr>
        <w:lastRenderedPageBreak/>
        <w:t>SAŽETAK</w:t>
      </w:r>
    </w:p>
    <w:p w:rsidR="00913CE8" w:rsidRPr="000B5388" w:rsidRDefault="00913CE8" w:rsidP="00913CE8">
      <w:pPr>
        <w:pStyle w:val="ListParagraph"/>
        <w:tabs>
          <w:tab w:val="left" w:pos="1215"/>
        </w:tabs>
        <w:spacing w:line="360" w:lineRule="auto"/>
        <w:rPr>
          <w:rFonts w:ascii="Times New Roman" w:hAnsi="Times New Roman" w:cs="Times New Roman"/>
          <w:b/>
          <w:sz w:val="24"/>
          <w:szCs w:val="24"/>
        </w:rPr>
      </w:pPr>
      <w:r w:rsidRPr="000B5388">
        <w:rPr>
          <w:rFonts w:ascii="Times New Roman" w:hAnsi="Times New Roman" w:cs="Times New Roman"/>
          <w:b/>
          <w:sz w:val="24"/>
          <w:szCs w:val="24"/>
        </w:rPr>
        <w:t>Dunja Peko</w:t>
      </w:r>
    </w:p>
    <w:p w:rsidR="00913CE8" w:rsidRPr="000B5388" w:rsidRDefault="00913CE8" w:rsidP="00913CE8">
      <w:pPr>
        <w:spacing w:line="20" w:lineRule="atLeast"/>
        <w:jc w:val="both"/>
        <w:rPr>
          <w:rFonts w:ascii="Times New Roman" w:hAnsi="Times New Roman" w:cs="Times New Roman"/>
          <w:b/>
          <w:sz w:val="24"/>
          <w:szCs w:val="24"/>
        </w:rPr>
      </w:pPr>
      <w:r w:rsidRPr="000B5388">
        <w:rPr>
          <w:rFonts w:ascii="Times New Roman" w:hAnsi="Times New Roman" w:cs="Times New Roman"/>
          <w:b/>
          <w:sz w:val="24"/>
          <w:szCs w:val="24"/>
        </w:rPr>
        <w:t xml:space="preserve">PALEOSTOMATOLOŠKA ANALIZA SKELETALNE POPULACIJE S NALAZIŠTA </w:t>
      </w:r>
    </w:p>
    <w:p w:rsidR="00913CE8" w:rsidRPr="00913CE8" w:rsidRDefault="00913CE8" w:rsidP="00913CE8">
      <w:pPr>
        <w:spacing w:line="20" w:lineRule="atLeast"/>
        <w:jc w:val="both"/>
        <w:rPr>
          <w:rFonts w:ascii="Times New Roman" w:hAnsi="Times New Roman" w:cs="Times New Roman"/>
          <w:sz w:val="24"/>
          <w:szCs w:val="24"/>
        </w:rPr>
      </w:pPr>
      <w:r w:rsidRPr="000B5388">
        <w:rPr>
          <w:rFonts w:ascii="Times New Roman" w:hAnsi="Times New Roman" w:cs="Times New Roman"/>
          <w:b/>
          <w:sz w:val="24"/>
          <w:szCs w:val="24"/>
        </w:rPr>
        <w:t>VINKOVCI – CIBALE IZ DOBA ANTIKE</w:t>
      </w:r>
    </w:p>
    <w:p w:rsidR="00913CE8" w:rsidRPr="00A41E42" w:rsidRDefault="00913CE8" w:rsidP="00913CE8">
      <w:pPr>
        <w:pStyle w:val="ListParagraph"/>
        <w:tabs>
          <w:tab w:val="left" w:pos="1215"/>
        </w:tabs>
        <w:spacing w:line="360" w:lineRule="auto"/>
        <w:rPr>
          <w:rFonts w:ascii="Times New Roman" w:hAnsi="Times New Roman" w:cs="Times New Roman"/>
          <w:sz w:val="24"/>
          <w:szCs w:val="24"/>
        </w:rPr>
      </w:pPr>
    </w:p>
    <w:p w:rsidR="00E5629E" w:rsidRDefault="00913CE8" w:rsidP="00DC174C">
      <w:pPr>
        <w:pStyle w:val="ListParagraph"/>
        <w:tabs>
          <w:tab w:val="left" w:pos="1215"/>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E5629E">
        <w:rPr>
          <w:rFonts w:ascii="Times New Roman" w:hAnsi="Times New Roman" w:cs="Times New Roman"/>
          <w:sz w:val="24"/>
          <w:szCs w:val="24"/>
        </w:rPr>
        <w:t>O životu drevnih naroda možemo mnogo saznati proučavajući ostatke njihovog stomatognatog sustava. Na temelju toga možemo saznati mno</w:t>
      </w:r>
      <w:r w:rsidR="001D5844">
        <w:rPr>
          <w:rFonts w:ascii="Times New Roman" w:hAnsi="Times New Roman" w:cs="Times New Roman"/>
          <w:sz w:val="24"/>
          <w:szCs w:val="24"/>
        </w:rPr>
        <w:t>štvo</w:t>
      </w:r>
      <w:r w:rsidR="00E5629E">
        <w:rPr>
          <w:rFonts w:ascii="Times New Roman" w:hAnsi="Times New Roman" w:cs="Times New Roman"/>
          <w:sz w:val="24"/>
          <w:szCs w:val="24"/>
        </w:rPr>
        <w:t xml:space="preserve"> informacija o vrsti hrane koje su jeli, o bolestima od kojih su bolovali, te o uređenju društva u kojem su živjeli.</w:t>
      </w:r>
    </w:p>
    <w:p w:rsidR="00E5629E" w:rsidRDefault="00E5629E" w:rsidP="00DC174C">
      <w:pPr>
        <w:pStyle w:val="ListParagraph"/>
        <w:tabs>
          <w:tab w:val="left" w:pos="1215"/>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Analizirani koštani ostaci pripadaju razdoblju antike, od 3. do 5. stoljeća. Rimljani su naseljavali područje tadašnjih Cibala, a današnjih Vinkovaca. </w:t>
      </w:r>
    </w:p>
    <w:p w:rsidR="00E5629E" w:rsidRDefault="00DC174C" w:rsidP="00DC174C">
      <w:pPr>
        <w:pStyle w:val="ListParagraph"/>
        <w:tabs>
          <w:tab w:val="left" w:pos="1215"/>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E5629E">
        <w:rPr>
          <w:rFonts w:ascii="Times New Roman" w:hAnsi="Times New Roman" w:cs="Times New Roman"/>
          <w:sz w:val="24"/>
          <w:szCs w:val="24"/>
        </w:rPr>
        <w:t>Svrha ovog ist</w:t>
      </w:r>
      <w:r w:rsidR="00A41E42">
        <w:rPr>
          <w:rFonts w:ascii="Times New Roman" w:hAnsi="Times New Roman" w:cs="Times New Roman"/>
          <w:sz w:val="24"/>
          <w:szCs w:val="24"/>
        </w:rPr>
        <w:t xml:space="preserve">raživanja </w:t>
      </w:r>
      <w:r w:rsidR="00E5629E">
        <w:rPr>
          <w:rFonts w:ascii="Times New Roman" w:hAnsi="Times New Roman" w:cs="Times New Roman"/>
          <w:sz w:val="24"/>
          <w:szCs w:val="24"/>
        </w:rPr>
        <w:t xml:space="preserve">bila </w:t>
      </w:r>
      <w:r w:rsidR="00A41E42">
        <w:rPr>
          <w:rFonts w:ascii="Times New Roman" w:hAnsi="Times New Roman" w:cs="Times New Roman"/>
          <w:sz w:val="24"/>
          <w:szCs w:val="24"/>
        </w:rPr>
        <w:t xml:space="preserve">je </w:t>
      </w:r>
      <w:r w:rsidR="00E5629E">
        <w:rPr>
          <w:rFonts w:ascii="Times New Roman" w:hAnsi="Times New Roman" w:cs="Times New Roman"/>
          <w:sz w:val="24"/>
          <w:szCs w:val="24"/>
        </w:rPr>
        <w:t>skupljanje detaljnih paleostomatoloških informacija o rimskoj populaciji koja je naseljavala Vinkovce, te analiza patoloških promjena koja je uključivala registraciju zubnog karijesa, antemortalnog gubitka zubi, te abraziju okluzalnih površina. Spol je određen pomoću osobitosti kraniofacijalne morfologije</w:t>
      </w:r>
      <w:r w:rsidR="00A41E42">
        <w:rPr>
          <w:rFonts w:ascii="Times New Roman" w:hAnsi="Times New Roman" w:cs="Times New Roman"/>
          <w:sz w:val="24"/>
          <w:szCs w:val="24"/>
        </w:rPr>
        <w:t>. Dob je određena pomoću stupnjeva</w:t>
      </w:r>
      <w:r w:rsidR="00E5629E">
        <w:rPr>
          <w:rFonts w:ascii="Times New Roman" w:hAnsi="Times New Roman" w:cs="Times New Roman"/>
          <w:sz w:val="24"/>
          <w:szCs w:val="24"/>
        </w:rPr>
        <w:t xml:space="preserve"> erupcije zubi kod djece, te abrazije zuba kod odraslih.</w:t>
      </w:r>
    </w:p>
    <w:p w:rsidR="00E5629E" w:rsidRDefault="00DC174C" w:rsidP="00DC174C">
      <w:pPr>
        <w:pStyle w:val="ListParagraph"/>
        <w:tabs>
          <w:tab w:val="left" w:pos="1215"/>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A41E42">
        <w:rPr>
          <w:rFonts w:ascii="Times New Roman" w:hAnsi="Times New Roman" w:cs="Times New Roman"/>
          <w:sz w:val="24"/>
          <w:szCs w:val="24"/>
        </w:rPr>
        <w:t xml:space="preserve">Analizirani uzorak je </w:t>
      </w:r>
      <w:r w:rsidR="00E5629E">
        <w:rPr>
          <w:rFonts w:ascii="Times New Roman" w:hAnsi="Times New Roman" w:cs="Times New Roman"/>
          <w:sz w:val="24"/>
          <w:szCs w:val="24"/>
        </w:rPr>
        <w:t xml:space="preserve">bio dobro očuvan i sastojao se od 100 lubanja u kojima je pronađeno ukupno 2728 zuba. Prevalencija karijesa je bila 4,4%, a prevalencija antemortalnog gubitka zuba je bila 3,9%. Kod većine zuba je uočen umjeren stupanj abrazije. </w:t>
      </w:r>
    </w:p>
    <w:p w:rsidR="00E5629E" w:rsidRDefault="00C85CD1" w:rsidP="00DC174C">
      <w:pPr>
        <w:pStyle w:val="ListParagraph"/>
        <w:tabs>
          <w:tab w:val="left" w:pos="1215"/>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E5629E">
        <w:rPr>
          <w:rFonts w:ascii="Times New Roman" w:hAnsi="Times New Roman" w:cs="Times New Roman"/>
          <w:sz w:val="24"/>
          <w:szCs w:val="24"/>
        </w:rPr>
        <w:t>S obzirom na zabilježene patološke promjene na čeljustima, može se zaključiti da su drevni stanov</w:t>
      </w:r>
      <w:r w:rsidR="00EB5859">
        <w:rPr>
          <w:rFonts w:ascii="Times New Roman" w:hAnsi="Times New Roman" w:cs="Times New Roman"/>
          <w:sz w:val="24"/>
          <w:szCs w:val="24"/>
        </w:rPr>
        <w:t>nici Vinkovaca bili uglavnom zemljoradnici</w:t>
      </w:r>
      <w:r w:rsidR="00E5629E">
        <w:rPr>
          <w:rFonts w:ascii="Times New Roman" w:hAnsi="Times New Roman" w:cs="Times New Roman"/>
          <w:sz w:val="24"/>
          <w:szCs w:val="24"/>
        </w:rPr>
        <w:t>, a prehrana im se temeljila na žitaricama.</w:t>
      </w:r>
    </w:p>
    <w:p w:rsidR="00E5629E" w:rsidRDefault="00E5629E" w:rsidP="00E5629E">
      <w:pPr>
        <w:pStyle w:val="ListParagraph"/>
        <w:tabs>
          <w:tab w:val="left" w:pos="1215"/>
        </w:tabs>
        <w:spacing w:line="360" w:lineRule="auto"/>
        <w:ind w:left="1080"/>
        <w:rPr>
          <w:rFonts w:ascii="Times New Roman" w:hAnsi="Times New Roman" w:cs="Times New Roman"/>
          <w:sz w:val="24"/>
          <w:szCs w:val="24"/>
        </w:rPr>
      </w:pPr>
    </w:p>
    <w:p w:rsidR="00EA7373" w:rsidRDefault="00913CE8" w:rsidP="001252C8">
      <w:pPr>
        <w:tabs>
          <w:tab w:val="left" w:pos="1215"/>
        </w:tabs>
        <w:spacing w:line="360" w:lineRule="auto"/>
        <w:jc w:val="both"/>
        <w:rPr>
          <w:rFonts w:ascii="Times New Roman" w:hAnsi="Times New Roman" w:cs="Times New Roman"/>
          <w:sz w:val="24"/>
          <w:szCs w:val="24"/>
        </w:rPr>
      </w:pPr>
      <w:r>
        <w:rPr>
          <w:rFonts w:ascii="Times New Roman" w:hAnsi="Times New Roman" w:cs="Times New Roman"/>
          <w:sz w:val="24"/>
          <w:szCs w:val="24"/>
        </w:rPr>
        <w:t>Ključne riječi: paleostomatologija, antika, Cibale, karijes, abrazija</w:t>
      </w:r>
    </w:p>
    <w:p w:rsidR="008B5468" w:rsidRDefault="008B5468" w:rsidP="008B5468">
      <w:pPr>
        <w:pStyle w:val="ListParagraph"/>
        <w:tabs>
          <w:tab w:val="left" w:pos="1215"/>
        </w:tabs>
        <w:spacing w:line="360" w:lineRule="auto"/>
        <w:rPr>
          <w:rFonts w:ascii="Times New Roman" w:hAnsi="Times New Roman" w:cs="Times New Roman"/>
          <w:sz w:val="24"/>
          <w:szCs w:val="24"/>
        </w:rPr>
      </w:pPr>
    </w:p>
    <w:p w:rsidR="008B5468" w:rsidRDefault="008B5468" w:rsidP="008B5468">
      <w:pPr>
        <w:pStyle w:val="ListParagraph"/>
        <w:tabs>
          <w:tab w:val="left" w:pos="1215"/>
        </w:tabs>
        <w:spacing w:line="360" w:lineRule="auto"/>
        <w:rPr>
          <w:rFonts w:ascii="Times New Roman" w:hAnsi="Times New Roman" w:cs="Times New Roman"/>
          <w:sz w:val="24"/>
          <w:szCs w:val="24"/>
        </w:rPr>
      </w:pPr>
    </w:p>
    <w:p w:rsidR="008B5468" w:rsidRDefault="008B5468" w:rsidP="008B5468">
      <w:pPr>
        <w:pStyle w:val="ListParagraph"/>
        <w:tabs>
          <w:tab w:val="left" w:pos="1215"/>
        </w:tabs>
        <w:spacing w:line="360" w:lineRule="auto"/>
        <w:rPr>
          <w:rFonts w:ascii="Times New Roman" w:hAnsi="Times New Roman" w:cs="Times New Roman"/>
          <w:sz w:val="24"/>
          <w:szCs w:val="24"/>
        </w:rPr>
      </w:pPr>
    </w:p>
    <w:p w:rsidR="008B5468" w:rsidRDefault="008B5468" w:rsidP="008B5468">
      <w:pPr>
        <w:pStyle w:val="ListParagraph"/>
        <w:tabs>
          <w:tab w:val="left" w:pos="1215"/>
        </w:tabs>
        <w:spacing w:line="360" w:lineRule="auto"/>
        <w:rPr>
          <w:rFonts w:ascii="Times New Roman" w:hAnsi="Times New Roman" w:cs="Times New Roman"/>
          <w:sz w:val="24"/>
          <w:szCs w:val="24"/>
        </w:rPr>
      </w:pPr>
    </w:p>
    <w:p w:rsidR="008B5468" w:rsidRDefault="008B5468" w:rsidP="008B5468">
      <w:pPr>
        <w:pStyle w:val="ListParagraph"/>
        <w:tabs>
          <w:tab w:val="left" w:pos="1215"/>
        </w:tabs>
        <w:spacing w:line="360" w:lineRule="auto"/>
        <w:rPr>
          <w:rFonts w:ascii="Times New Roman" w:hAnsi="Times New Roman" w:cs="Times New Roman"/>
          <w:sz w:val="24"/>
          <w:szCs w:val="24"/>
        </w:rPr>
      </w:pPr>
    </w:p>
    <w:p w:rsidR="008B5468" w:rsidRDefault="008B5468" w:rsidP="008B5468">
      <w:pPr>
        <w:pStyle w:val="ListParagraph"/>
        <w:tabs>
          <w:tab w:val="left" w:pos="1215"/>
        </w:tabs>
        <w:spacing w:line="360" w:lineRule="auto"/>
        <w:rPr>
          <w:rFonts w:ascii="Times New Roman" w:hAnsi="Times New Roman" w:cs="Times New Roman"/>
          <w:sz w:val="24"/>
          <w:szCs w:val="24"/>
        </w:rPr>
      </w:pPr>
    </w:p>
    <w:p w:rsidR="008B5468" w:rsidRPr="008B5468" w:rsidRDefault="008B5468" w:rsidP="008B5468">
      <w:pPr>
        <w:tabs>
          <w:tab w:val="left" w:pos="1215"/>
        </w:tabs>
        <w:spacing w:line="360" w:lineRule="auto"/>
        <w:ind w:left="360"/>
        <w:rPr>
          <w:rFonts w:ascii="Times New Roman" w:hAnsi="Times New Roman" w:cs="Times New Roman"/>
          <w:sz w:val="24"/>
          <w:szCs w:val="24"/>
        </w:rPr>
      </w:pPr>
    </w:p>
    <w:p w:rsidR="008B5468" w:rsidRDefault="008B5468" w:rsidP="008B5468">
      <w:pPr>
        <w:pStyle w:val="ListParagraph"/>
        <w:tabs>
          <w:tab w:val="left" w:pos="1215"/>
        </w:tabs>
        <w:spacing w:line="360" w:lineRule="auto"/>
        <w:rPr>
          <w:rFonts w:ascii="Times New Roman" w:hAnsi="Times New Roman" w:cs="Times New Roman"/>
          <w:sz w:val="24"/>
          <w:szCs w:val="24"/>
        </w:rPr>
      </w:pPr>
    </w:p>
    <w:p w:rsidR="009E152D" w:rsidRPr="009E152D" w:rsidRDefault="009E152D" w:rsidP="009E152D">
      <w:pPr>
        <w:tabs>
          <w:tab w:val="left" w:pos="1215"/>
        </w:tabs>
        <w:spacing w:line="360" w:lineRule="auto"/>
        <w:ind w:left="360"/>
        <w:rPr>
          <w:rFonts w:ascii="Times New Roman" w:hAnsi="Times New Roman" w:cs="Times New Roman"/>
          <w:sz w:val="24"/>
          <w:szCs w:val="24"/>
        </w:rPr>
      </w:pPr>
    </w:p>
    <w:p w:rsidR="00E5629E" w:rsidRPr="000B5388" w:rsidRDefault="00E5629E" w:rsidP="00E00C80">
      <w:pPr>
        <w:pStyle w:val="ListParagraph"/>
        <w:numPr>
          <w:ilvl w:val="0"/>
          <w:numId w:val="31"/>
        </w:numPr>
        <w:tabs>
          <w:tab w:val="left" w:pos="1215"/>
        </w:tabs>
        <w:spacing w:line="360" w:lineRule="auto"/>
        <w:rPr>
          <w:rFonts w:ascii="Times New Roman" w:hAnsi="Times New Roman" w:cs="Times New Roman"/>
          <w:b/>
          <w:sz w:val="24"/>
          <w:szCs w:val="24"/>
        </w:rPr>
      </w:pPr>
      <w:r w:rsidRPr="000B5388">
        <w:rPr>
          <w:rFonts w:ascii="Times New Roman" w:hAnsi="Times New Roman" w:cs="Times New Roman"/>
          <w:b/>
          <w:sz w:val="24"/>
          <w:szCs w:val="24"/>
        </w:rPr>
        <w:t>SUMMARY</w:t>
      </w:r>
    </w:p>
    <w:p w:rsidR="00E00C80" w:rsidRPr="000B5388" w:rsidRDefault="00E00C80" w:rsidP="00E00C80">
      <w:pPr>
        <w:pStyle w:val="ListParagraph"/>
        <w:tabs>
          <w:tab w:val="left" w:pos="1215"/>
        </w:tabs>
        <w:spacing w:line="360" w:lineRule="auto"/>
        <w:rPr>
          <w:rFonts w:ascii="Times New Roman" w:hAnsi="Times New Roman" w:cs="Times New Roman"/>
          <w:b/>
          <w:sz w:val="24"/>
          <w:szCs w:val="24"/>
        </w:rPr>
      </w:pPr>
      <w:r w:rsidRPr="000B5388">
        <w:rPr>
          <w:rFonts w:ascii="Times New Roman" w:hAnsi="Times New Roman" w:cs="Times New Roman"/>
          <w:b/>
          <w:sz w:val="24"/>
          <w:szCs w:val="24"/>
        </w:rPr>
        <w:t>Dunja Peko</w:t>
      </w:r>
    </w:p>
    <w:p w:rsidR="00E00C80" w:rsidRPr="000B5388" w:rsidRDefault="00E00C80" w:rsidP="00E00C80">
      <w:pPr>
        <w:pStyle w:val="ListParagraph"/>
        <w:tabs>
          <w:tab w:val="left" w:pos="1215"/>
        </w:tabs>
        <w:spacing w:line="360" w:lineRule="auto"/>
        <w:rPr>
          <w:rFonts w:ascii="Times New Roman" w:hAnsi="Times New Roman" w:cs="Times New Roman"/>
          <w:b/>
          <w:sz w:val="24"/>
          <w:szCs w:val="24"/>
        </w:rPr>
      </w:pPr>
      <w:r w:rsidRPr="000B5388">
        <w:rPr>
          <w:rFonts w:ascii="Times New Roman" w:hAnsi="Times New Roman" w:cs="Times New Roman"/>
          <w:b/>
          <w:sz w:val="24"/>
          <w:szCs w:val="24"/>
        </w:rPr>
        <w:t xml:space="preserve">PALEOSTOMATOLOGICAL ANALYSIS OF A SKELETAL POPULATION </w:t>
      </w:r>
      <w:r w:rsidR="001D5844" w:rsidRPr="000B5388">
        <w:rPr>
          <w:rFonts w:ascii="Times New Roman" w:hAnsi="Times New Roman" w:cs="Times New Roman"/>
          <w:b/>
          <w:sz w:val="24"/>
          <w:szCs w:val="24"/>
        </w:rPr>
        <w:t>FROM ANTIQUE PERIOD SITE OF VINKOVCI - CIBALE</w:t>
      </w:r>
    </w:p>
    <w:p w:rsidR="005C4CAE" w:rsidRDefault="008B5468" w:rsidP="00216F64">
      <w:pPr>
        <w:pStyle w:val="ListParagraph"/>
        <w:tabs>
          <w:tab w:val="left" w:pos="1215"/>
        </w:tabs>
        <w:spacing w:line="360" w:lineRule="auto"/>
        <w:ind w:left="0"/>
        <w:rPr>
          <w:rFonts w:ascii="Times New Roman" w:hAnsi="Times New Roman" w:cs="Times New Roman"/>
          <w:sz w:val="24"/>
          <w:szCs w:val="24"/>
        </w:rPr>
      </w:pPr>
      <w:r>
        <w:rPr>
          <w:rFonts w:ascii="Times New Roman" w:hAnsi="Times New Roman" w:cs="Times New Roman"/>
          <w:sz w:val="24"/>
          <w:szCs w:val="24"/>
        </w:rPr>
        <w:tab/>
      </w:r>
    </w:p>
    <w:p w:rsidR="00E5629E" w:rsidRDefault="005C4CAE" w:rsidP="00DC174C">
      <w:pPr>
        <w:pStyle w:val="ListParagraph"/>
        <w:tabs>
          <w:tab w:val="left" w:pos="1215"/>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E5629E">
        <w:rPr>
          <w:rFonts w:ascii="Times New Roman" w:hAnsi="Times New Roman" w:cs="Times New Roman"/>
          <w:sz w:val="24"/>
          <w:szCs w:val="24"/>
        </w:rPr>
        <w:t>Reconstructio</w:t>
      </w:r>
      <w:r w:rsidR="00842A7B">
        <w:rPr>
          <w:rFonts w:ascii="Times New Roman" w:hAnsi="Times New Roman" w:cs="Times New Roman"/>
          <w:sz w:val="24"/>
          <w:szCs w:val="24"/>
        </w:rPr>
        <w:t xml:space="preserve">n </w:t>
      </w:r>
      <w:r w:rsidR="001D5844">
        <w:rPr>
          <w:rFonts w:ascii="Times New Roman" w:hAnsi="Times New Roman" w:cs="Times New Roman"/>
          <w:sz w:val="24"/>
          <w:szCs w:val="24"/>
        </w:rPr>
        <w:t xml:space="preserve">of ancient people's lives </w:t>
      </w:r>
      <w:r w:rsidR="00E5629E">
        <w:rPr>
          <w:rFonts w:ascii="Times New Roman" w:hAnsi="Times New Roman" w:cs="Times New Roman"/>
          <w:sz w:val="24"/>
          <w:szCs w:val="24"/>
        </w:rPr>
        <w:t xml:space="preserve">can be accomplished by studying their dental remains. </w:t>
      </w:r>
      <w:r w:rsidR="001D5844">
        <w:rPr>
          <w:rFonts w:ascii="Times New Roman" w:hAnsi="Times New Roman" w:cs="Times New Roman"/>
          <w:sz w:val="24"/>
          <w:szCs w:val="24"/>
        </w:rPr>
        <w:t xml:space="preserve">They present </w:t>
      </w:r>
      <w:r w:rsidR="00E5629E">
        <w:rPr>
          <w:rFonts w:ascii="Times New Roman" w:hAnsi="Times New Roman" w:cs="Times New Roman"/>
          <w:sz w:val="24"/>
          <w:szCs w:val="24"/>
        </w:rPr>
        <w:t>a valuable source of information about the type of food</w:t>
      </w:r>
      <w:r w:rsidR="001D5844">
        <w:rPr>
          <w:rFonts w:ascii="Times New Roman" w:hAnsi="Times New Roman" w:cs="Times New Roman"/>
          <w:sz w:val="24"/>
          <w:szCs w:val="24"/>
        </w:rPr>
        <w:t xml:space="preserve"> people ate</w:t>
      </w:r>
      <w:r w:rsidR="00E5629E">
        <w:rPr>
          <w:rFonts w:ascii="Times New Roman" w:hAnsi="Times New Roman" w:cs="Times New Roman"/>
          <w:sz w:val="24"/>
          <w:szCs w:val="24"/>
        </w:rPr>
        <w:t>, illnesses</w:t>
      </w:r>
      <w:r w:rsidR="001D5844">
        <w:rPr>
          <w:rFonts w:ascii="Times New Roman" w:hAnsi="Times New Roman" w:cs="Times New Roman"/>
          <w:sz w:val="24"/>
          <w:szCs w:val="24"/>
        </w:rPr>
        <w:t xml:space="preserve"> they suffered from</w:t>
      </w:r>
      <w:r w:rsidR="00E5629E">
        <w:rPr>
          <w:rFonts w:ascii="Times New Roman" w:hAnsi="Times New Roman" w:cs="Times New Roman"/>
          <w:sz w:val="24"/>
          <w:szCs w:val="24"/>
        </w:rPr>
        <w:t>, and social stratification within a community.</w:t>
      </w:r>
    </w:p>
    <w:p w:rsidR="001D5844" w:rsidRDefault="00E5629E" w:rsidP="00DC174C">
      <w:pPr>
        <w:pStyle w:val="ListParagraph"/>
        <w:tabs>
          <w:tab w:val="left" w:pos="1215"/>
        </w:tabs>
        <w:spacing w:line="360" w:lineRule="auto"/>
        <w:ind w:left="0"/>
        <w:jc w:val="both"/>
        <w:rPr>
          <w:color w:val="333333"/>
        </w:rPr>
      </w:pPr>
      <w:r>
        <w:rPr>
          <w:rFonts w:ascii="Times New Roman" w:hAnsi="Times New Roman" w:cs="Times New Roman"/>
          <w:sz w:val="24"/>
          <w:szCs w:val="24"/>
        </w:rPr>
        <w:t>Analysed den</w:t>
      </w:r>
      <w:r w:rsidR="001D5844">
        <w:rPr>
          <w:rFonts w:ascii="Times New Roman" w:hAnsi="Times New Roman" w:cs="Times New Roman"/>
          <w:sz w:val="24"/>
          <w:szCs w:val="24"/>
        </w:rPr>
        <w:t>tal remains refer to the antique period</w:t>
      </w:r>
      <w:r>
        <w:rPr>
          <w:rFonts w:ascii="Times New Roman" w:hAnsi="Times New Roman" w:cs="Times New Roman"/>
          <w:sz w:val="24"/>
          <w:szCs w:val="24"/>
        </w:rPr>
        <w:t>,</w:t>
      </w:r>
      <w:r w:rsidR="003133B2">
        <w:rPr>
          <w:rFonts w:ascii="Times New Roman" w:hAnsi="Times New Roman" w:cs="Times New Roman"/>
          <w:sz w:val="24"/>
          <w:szCs w:val="24"/>
        </w:rPr>
        <w:t xml:space="preserve"> </w:t>
      </w:r>
      <w:r w:rsidR="001D5844">
        <w:rPr>
          <w:rFonts w:ascii="Times New Roman" w:hAnsi="Times New Roman" w:cs="Times New Roman"/>
          <w:sz w:val="24"/>
          <w:szCs w:val="24"/>
        </w:rPr>
        <w:t>between the 3rd and</w:t>
      </w:r>
      <w:r>
        <w:rPr>
          <w:rFonts w:ascii="Times New Roman" w:hAnsi="Times New Roman" w:cs="Times New Roman"/>
          <w:sz w:val="24"/>
          <w:szCs w:val="24"/>
        </w:rPr>
        <w:t xml:space="preserve"> the 5th century. Romans lived in Cibale, current Vinkovci.</w:t>
      </w:r>
      <w:r w:rsidR="001D5844" w:rsidRPr="001D5844">
        <w:rPr>
          <w:color w:val="333333"/>
        </w:rPr>
        <w:t xml:space="preserve"> </w:t>
      </w:r>
    </w:p>
    <w:p w:rsidR="00E5629E" w:rsidRDefault="00DC174C" w:rsidP="00DC174C">
      <w:pPr>
        <w:pStyle w:val="ListParagraph"/>
        <w:tabs>
          <w:tab w:val="left" w:pos="1215"/>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E5629E">
        <w:rPr>
          <w:rFonts w:ascii="Times New Roman" w:hAnsi="Times New Roman" w:cs="Times New Roman"/>
          <w:sz w:val="24"/>
          <w:szCs w:val="24"/>
        </w:rPr>
        <w:t xml:space="preserve">The purpose of this </w:t>
      </w:r>
      <w:r w:rsidR="009E152D">
        <w:rPr>
          <w:rFonts w:ascii="Times New Roman" w:hAnsi="Times New Roman" w:cs="Times New Roman"/>
          <w:sz w:val="24"/>
          <w:szCs w:val="24"/>
        </w:rPr>
        <w:t xml:space="preserve">study </w:t>
      </w:r>
      <w:r w:rsidR="00E5629E">
        <w:rPr>
          <w:rFonts w:ascii="Times New Roman" w:hAnsi="Times New Roman" w:cs="Times New Roman"/>
          <w:sz w:val="24"/>
          <w:szCs w:val="24"/>
        </w:rPr>
        <w:t>was to collect detailed dental information about Romans who lived in Vinkovci and to evaluate the pathology which inclu</w:t>
      </w:r>
      <w:r>
        <w:rPr>
          <w:rFonts w:ascii="Times New Roman" w:hAnsi="Times New Roman" w:cs="Times New Roman"/>
          <w:sz w:val="24"/>
          <w:szCs w:val="24"/>
        </w:rPr>
        <w:t>ded presence of dental caries</w:t>
      </w:r>
      <w:r w:rsidR="00EB5859">
        <w:rPr>
          <w:rFonts w:ascii="Times New Roman" w:hAnsi="Times New Roman" w:cs="Times New Roman"/>
          <w:sz w:val="24"/>
          <w:szCs w:val="24"/>
        </w:rPr>
        <w:t>,</w:t>
      </w:r>
      <w:r>
        <w:rPr>
          <w:rFonts w:ascii="Times New Roman" w:hAnsi="Times New Roman" w:cs="Times New Roman"/>
          <w:sz w:val="24"/>
          <w:szCs w:val="24"/>
        </w:rPr>
        <w:t xml:space="preserve"> </w:t>
      </w:r>
      <w:r w:rsidR="00E5629E">
        <w:rPr>
          <w:rFonts w:ascii="Times New Roman" w:hAnsi="Times New Roman" w:cs="Times New Roman"/>
          <w:sz w:val="24"/>
          <w:szCs w:val="24"/>
        </w:rPr>
        <w:t>antemortem tooth loos and surface wear. Sex determinations were made according to cranial morphology. Age determinations</w:t>
      </w:r>
      <w:r w:rsidR="009E152D">
        <w:rPr>
          <w:rFonts w:ascii="Times New Roman" w:hAnsi="Times New Roman" w:cs="Times New Roman"/>
          <w:sz w:val="24"/>
          <w:szCs w:val="24"/>
        </w:rPr>
        <w:t xml:space="preserve"> were based on eruption status i</w:t>
      </w:r>
      <w:r w:rsidR="00E5629E">
        <w:rPr>
          <w:rFonts w:ascii="Times New Roman" w:hAnsi="Times New Roman" w:cs="Times New Roman"/>
          <w:sz w:val="24"/>
          <w:szCs w:val="24"/>
        </w:rPr>
        <w:t>n children</w:t>
      </w:r>
      <w:r w:rsidR="009E152D">
        <w:rPr>
          <w:rFonts w:ascii="Times New Roman" w:hAnsi="Times New Roman" w:cs="Times New Roman"/>
          <w:sz w:val="24"/>
          <w:szCs w:val="24"/>
        </w:rPr>
        <w:t xml:space="preserve"> and tooth wear patterns i</w:t>
      </w:r>
      <w:r w:rsidR="00E5629E">
        <w:rPr>
          <w:rFonts w:ascii="Times New Roman" w:hAnsi="Times New Roman" w:cs="Times New Roman"/>
          <w:sz w:val="24"/>
          <w:szCs w:val="24"/>
        </w:rPr>
        <w:t>n adults.</w:t>
      </w:r>
    </w:p>
    <w:p w:rsidR="00E5629E" w:rsidRDefault="00DC174C" w:rsidP="00DC174C">
      <w:pPr>
        <w:pStyle w:val="ListParagraph"/>
        <w:tabs>
          <w:tab w:val="left" w:pos="1215"/>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E5629E">
        <w:rPr>
          <w:rFonts w:ascii="Times New Roman" w:hAnsi="Times New Roman" w:cs="Times New Roman"/>
          <w:sz w:val="24"/>
          <w:szCs w:val="24"/>
        </w:rPr>
        <w:t>The analysed sample was well preserved and consisted of the dental rem</w:t>
      </w:r>
      <w:r w:rsidR="009E152D">
        <w:rPr>
          <w:rFonts w:ascii="Times New Roman" w:hAnsi="Times New Roman" w:cs="Times New Roman"/>
          <w:sz w:val="24"/>
          <w:szCs w:val="24"/>
        </w:rPr>
        <w:t>ains of 100 individuals with</w:t>
      </w:r>
      <w:r w:rsidR="00E5629E">
        <w:rPr>
          <w:rFonts w:ascii="Times New Roman" w:hAnsi="Times New Roman" w:cs="Times New Roman"/>
          <w:sz w:val="24"/>
          <w:szCs w:val="24"/>
        </w:rPr>
        <w:t xml:space="preserve"> total of 2728 teeth. The prevalence of carious teeth was 4,4%. The prevalence of antemortem tooth loss was 3,9%. Most of the examined teeth showed moderate amount of</w:t>
      </w:r>
      <w:r w:rsidR="00842A7B">
        <w:rPr>
          <w:rFonts w:ascii="Times New Roman" w:hAnsi="Times New Roman" w:cs="Times New Roman"/>
          <w:sz w:val="24"/>
          <w:szCs w:val="24"/>
        </w:rPr>
        <w:t xml:space="preserve"> surface wear</w:t>
      </w:r>
      <w:r w:rsidR="00E5629E">
        <w:rPr>
          <w:rFonts w:ascii="Times New Roman" w:hAnsi="Times New Roman" w:cs="Times New Roman"/>
          <w:sz w:val="24"/>
          <w:szCs w:val="24"/>
        </w:rPr>
        <w:t xml:space="preserve">. </w:t>
      </w:r>
    </w:p>
    <w:p w:rsidR="00E5629E" w:rsidRDefault="00DC174C" w:rsidP="00DC174C">
      <w:pPr>
        <w:pStyle w:val="ListParagraph"/>
        <w:tabs>
          <w:tab w:val="left" w:pos="1215"/>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E5629E">
        <w:rPr>
          <w:rFonts w:ascii="Times New Roman" w:hAnsi="Times New Roman" w:cs="Times New Roman"/>
          <w:sz w:val="24"/>
          <w:szCs w:val="24"/>
        </w:rPr>
        <w:t>According to recorded pathological changes on jaws, it can be concluded that the ancient inhabitans from Vinkovc</w:t>
      </w:r>
      <w:r w:rsidR="00EB5859">
        <w:rPr>
          <w:rFonts w:ascii="Times New Roman" w:hAnsi="Times New Roman" w:cs="Times New Roman"/>
          <w:sz w:val="24"/>
          <w:szCs w:val="24"/>
        </w:rPr>
        <w:t>i were mainly agriculturists</w:t>
      </w:r>
      <w:r w:rsidR="00E5629E">
        <w:rPr>
          <w:rFonts w:ascii="Times New Roman" w:hAnsi="Times New Roman" w:cs="Times New Roman"/>
          <w:sz w:val="24"/>
          <w:szCs w:val="24"/>
        </w:rPr>
        <w:t xml:space="preserve"> with diet based on cereals. </w:t>
      </w:r>
    </w:p>
    <w:p w:rsidR="00E00C80" w:rsidRDefault="00E00C80" w:rsidP="00DC174C">
      <w:pPr>
        <w:pStyle w:val="ListParagraph"/>
        <w:tabs>
          <w:tab w:val="left" w:pos="1215"/>
        </w:tabs>
        <w:spacing w:line="360" w:lineRule="auto"/>
        <w:ind w:left="0"/>
        <w:jc w:val="both"/>
        <w:rPr>
          <w:rFonts w:ascii="Times New Roman" w:hAnsi="Times New Roman" w:cs="Times New Roman"/>
          <w:sz w:val="24"/>
          <w:szCs w:val="24"/>
        </w:rPr>
      </w:pPr>
    </w:p>
    <w:p w:rsidR="00E00C80" w:rsidRDefault="00E00C80" w:rsidP="00DC174C">
      <w:pPr>
        <w:pStyle w:val="ListParagraph"/>
        <w:tabs>
          <w:tab w:val="left" w:pos="1215"/>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Key words: paleo</w:t>
      </w:r>
      <w:r w:rsidR="00C85CD1">
        <w:rPr>
          <w:rFonts w:ascii="Times New Roman" w:hAnsi="Times New Roman" w:cs="Times New Roman"/>
          <w:sz w:val="24"/>
          <w:szCs w:val="24"/>
        </w:rPr>
        <w:t>dontology</w:t>
      </w:r>
      <w:r>
        <w:rPr>
          <w:rFonts w:ascii="Times New Roman" w:hAnsi="Times New Roman" w:cs="Times New Roman"/>
          <w:sz w:val="24"/>
          <w:szCs w:val="24"/>
        </w:rPr>
        <w:t xml:space="preserve">, </w:t>
      </w:r>
      <w:r w:rsidR="009E152D">
        <w:rPr>
          <w:rFonts w:ascii="Times New Roman" w:hAnsi="Times New Roman" w:cs="Times New Roman"/>
          <w:sz w:val="24"/>
          <w:szCs w:val="24"/>
        </w:rPr>
        <w:t>antique period</w:t>
      </w:r>
      <w:r w:rsidR="00842A7B">
        <w:rPr>
          <w:rFonts w:ascii="Times New Roman" w:hAnsi="Times New Roman" w:cs="Times New Roman"/>
          <w:sz w:val="24"/>
          <w:szCs w:val="24"/>
        </w:rPr>
        <w:t xml:space="preserve">, Cibale, caries, </w:t>
      </w:r>
      <w:r w:rsidR="009E152D">
        <w:rPr>
          <w:rFonts w:ascii="Times New Roman" w:hAnsi="Times New Roman" w:cs="Times New Roman"/>
          <w:sz w:val="24"/>
          <w:szCs w:val="24"/>
        </w:rPr>
        <w:t xml:space="preserve">surface </w:t>
      </w:r>
      <w:r w:rsidR="00842A7B">
        <w:rPr>
          <w:rFonts w:ascii="Times New Roman" w:hAnsi="Times New Roman" w:cs="Times New Roman"/>
          <w:sz w:val="24"/>
          <w:szCs w:val="24"/>
        </w:rPr>
        <w:t>wear</w:t>
      </w:r>
    </w:p>
    <w:p w:rsidR="00EA7373" w:rsidRDefault="00EA7373" w:rsidP="001252C8">
      <w:pPr>
        <w:tabs>
          <w:tab w:val="left" w:pos="1215"/>
        </w:tabs>
        <w:spacing w:line="360" w:lineRule="auto"/>
        <w:jc w:val="both"/>
        <w:rPr>
          <w:rFonts w:ascii="Times New Roman" w:hAnsi="Times New Roman" w:cs="Times New Roman"/>
          <w:sz w:val="24"/>
          <w:szCs w:val="24"/>
        </w:rPr>
      </w:pPr>
    </w:p>
    <w:p w:rsidR="00EA7373" w:rsidRDefault="00EA7373" w:rsidP="001252C8">
      <w:pPr>
        <w:tabs>
          <w:tab w:val="left" w:pos="1215"/>
        </w:tabs>
        <w:spacing w:line="360" w:lineRule="auto"/>
        <w:jc w:val="both"/>
        <w:rPr>
          <w:rFonts w:ascii="Times New Roman" w:hAnsi="Times New Roman" w:cs="Times New Roman"/>
          <w:sz w:val="24"/>
          <w:szCs w:val="24"/>
        </w:rPr>
      </w:pPr>
    </w:p>
    <w:p w:rsidR="00157E22" w:rsidRDefault="00157E22" w:rsidP="001252C8">
      <w:pPr>
        <w:tabs>
          <w:tab w:val="left" w:pos="1215"/>
        </w:tabs>
        <w:spacing w:line="360" w:lineRule="auto"/>
        <w:jc w:val="both"/>
        <w:rPr>
          <w:rFonts w:ascii="Times New Roman" w:hAnsi="Times New Roman" w:cs="Times New Roman"/>
          <w:sz w:val="24"/>
          <w:szCs w:val="24"/>
        </w:rPr>
      </w:pPr>
    </w:p>
    <w:p w:rsidR="00397B37" w:rsidRDefault="00397B37" w:rsidP="001252C8">
      <w:pPr>
        <w:tabs>
          <w:tab w:val="left" w:pos="1215"/>
        </w:tabs>
        <w:spacing w:line="360" w:lineRule="auto"/>
        <w:jc w:val="both"/>
        <w:rPr>
          <w:rFonts w:ascii="Times New Roman" w:hAnsi="Times New Roman" w:cs="Times New Roman"/>
          <w:sz w:val="24"/>
          <w:szCs w:val="24"/>
        </w:rPr>
      </w:pPr>
    </w:p>
    <w:p w:rsidR="00C2618A" w:rsidRDefault="00C2618A" w:rsidP="001252C8">
      <w:pPr>
        <w:tabs>
          <w:tab w:val="left" w:pos="1215"/>
        </w:tabs>
        <w:spacing w:line="360" w:lineRule="auto"/>
        <w:jc w:val="both"/>
        <w:rPr>
          <w:rFonts w:ascii="Times New Roman" w:hAnsi="Times New Roman" w:cs="Times New Roman"/>
          <w:sz w:val="24"/>
          <w:szCs w:val="24"/>
        </w:rPr>
      </w:pPr>
    </w:p>
    <w:p w:rsidR="00DC6D1C" w:rsidRDefault="00DC6D1C" w:rsidP="001252C8">
      <w:pPr>
        <w:tabs>
          <w:tab w:val="left" w:pos="1215"/>
        </w:tabs>
        <w:spacing w:line="360" w:lineRule="auto"/>
        <w:jc w:val="both"/>
        <w:rPr>
          <w:rFonts w:ascii="Times New Roman" w:hAnsi="Times New Roman" w:cs="Times New Roman"/>
          <w:sz w:val="24"/>
          <w:szCs w:val="24"/>
        </w:rPr>
      </w:pPr>
    </w:p>
    <w:sectPr w:rsidR="00DC6D1C" w:rsidSect="00734FF6">
      <w:footerReference w:type="default" r:id="rId17"/>
      <w:footerReference w:type="first" r:id="rId18"/>
      <w:type w:val="continuous"/>
      <w:pgSz w:w="11906" w:h="16838"/>
      <w:pgMar w:top="1417" w:right="1417" w:bottom="1417" w:left="1417"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78AB" w:rsidRDefault="00AB78AB" w:rsidP="00BC7883">
      <w:pPr>
        <w:spacing w:after="0" w:line="240" w:lineRule="auto"/>
      </w:pPr>
      <w:r>
        <w:separator/>
      </w:r>
    </w:p>
  </w:endnote>
  <w:endnote w:type="continuationSeparator" w:id="0">
    <w:p w:rsidR="00AB78AB" w:rsidRDefault="00AB78AB" w:rsidP="00BC78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23708"/>
      <w:docPartObj>
        <w:docPartGallery w:val="Page Numbers (Bottom of Page)"/>
        <w:docPartUnique/>
      </w:docPartObj>
    </w:sdtPr>
    <w:sdtContent>
      <w:p w:rsidR="003133B2" w:rsidRDefault="003133B2">
        <w:pPr>
          <w:pStyle w:val="Footer"/>
          <w:jc w:val="center"/>
        </w:pPr>
      </w:p>
    </w:sdtContent>
  </w:sdt>
  <w:p w:rsidR="003133B2" w:rsidRDefault="003133B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23718"/>
      <w:docPartObj>
        <w:docPartGallery w:val="Page Numbers (Bottom of Page)"/>
        <w:docPartUnique/>
      </w:docPartObj>
    </w:sdtPr>
    <w:sdtContent>
      <w:p w:rsidR="003133B2" w:rsidRDefault="003133B2">
        <w:pPr>
          <w:pStyle w:val="Footer"/>
          <w:jc w:val="center"/>
        </w:pPr>
        <w:fldSimple w:instr=" PAGE   \* MERGEFORMAT ">
          <w:r w:rsidR="00E6791D">
            <w:rPr>
              <w:noProof/>
            </w:rPr>
            <w:t>35</w:t>
          </w:r>
        </w:fldSimple>
      </w:p>
    </w:sdtContent>
  </w:sdt>
  <w:p w:rsidR="003133B2" w:rsidRDefault="003133B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23712"/>
      <w:docPartObj>
        <w:docPartGallery w:val="Page Numbers (Bottom of Page)"/>
        <w:docPartUnique/>
      </w:docPartObj>
    </w:sdtPr>
    <w:sdtContent>
      <w:p w:rsidR="003133B2" w:rsidRDefault="003133B2">
        <w:pPr>
          <w:pStyle w:val="Footer"/>
          <w:jc w:val="center"/>
        </w:pPr>
        <w:fldSimple w:instr=" PAGE   \* MERGEFORMAT ">
          <w:r w:rsidR="006C14EA">
            <w:rPr>
              <w:noProof/>
            </w:rPr>
            <w:t>1</w:t>
          </w:r>
        </w:fldSimple>
      </w:p>
    </w:sdtContent>
  </w:sdt>
  <w:p w:rsidR="003133B2" w:rsidRDefault="003133B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78AB" w:rsidRDefault="00AB78AB" w:rsidP="00BC7883">
      <w:pPr>
        <w:spacing w:after="0" w:line="240" w:lineRule="auto"/>
      </w:pPr>
      <w:r>
        <w:separator/>
      </w:r>
    </w:p>
  </w:footnote>
  <w:footnote w:type="continuationSeparator" w:id="0">
    <w:p w:rsidR="00AB78AB" w:rsidRDefault="00AB78AB" w:rsidP="00BC78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A381C"/>
    <w:multiLevelType w:val="hybridMultilevel"/>
    <w:tmpl w:val="DFDCB7E0"/>
    <w:lvl w:ilvl="0" w:tplc="7E7CDF8E">
      <w:start w:val="4"/>
      <w:numFmt w:val="decimal"/>
      <w:lvlText w:val="%1"/>
      <w:lvlJc w:val="left"/>
      <w:pPr>
        <w:ind w:left="1080" w:hanging="360"/>
      </w:pPr>
      <w:rPr>
        <w:rFonts w:ascii="Times New Roman" w:hAnsi="Times New Roman" w:cs="Times New Roman" w:hint="default"/>
        <w:sz w:val="24"/>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
    <w:nsid w:val="04706A8A"/>
    <w:multiLevelType w:val="hybridMultilevel"/>
    <w:tmpl w:val="050A893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0FAE4C1A"/>
    <w:multiLevelType w:val="hybridMultilevel"/>
    <w:tmpl w:val="7450C650"/>
    <w:lvl w:ilvl="0" w:tplc="041A000F">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145C3A5B"/>
    <w:multiLevelType w:val="multilevel"/>
    <w:tmpl w:val="51FA624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191C0944"/>
    <w:multiLevelType w:val="hybridMultilevel"/>
    <w:tmpl w:val="E9FCFEDA"/>
    <w:lvl w:ilvl="0" w:tplc="041A0001">
      <w:start w:val="1"/>
      <w:numFmt w:val="bullet"/>
      <w:lvlText w:val=""/>
      <w:lvlJc w:val="left"/>
      <w:pPr>
        <w:ind w:left="720" w:hanging="360"/>
      </w:pPr>
      <w:rPr>
        <w:rFonts w:ascii="Symbol" w:hAnsi="Symbol" w:hint="default"/>
      </w:rPr>
    </w:lvl>
    <w:lvl w:ilvl="1" w:tplc="041A000F">
      <w:start w:val="1"/>
      <w:numFmt w:val="decimal"/>
      <w:lvlText w:val="%2."/>
      <w:lvlJc w:val="left"/>
      <w:pPr>
        <w:ind w:left="1440" w:hanging="360"/>
      </w:pPr>
      <w:rPr>
        <w:rFonts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19725D1A"/>
    <w:multiLevelType w:val="hybridMultilevel"/>
    <w:tmpl w:val="6D585F40"/>
    <w:lvl w:ilvl="0" w:tplc="D2C0C4C6">
      <w:start w:val="4"/>
      <w:numFmt w:val="decimal"/>
      <w:lvlText w:val="%1."/>
      <w:lvlJc w:val="left"/>
      <w:pPr>
        <w:ind w:left="720" w:hanging="360"/>
      </w:pPr>
      <w:rPr>
        <w:rFonts w:ascii="Times New Roman" w:hAnsi="Times New Roman" w:cs="Times New Roman"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19DC3843"/>
    <w:multiLevelType w:val="hybridMultilevel"/>
    <w:tmpl w:val="66843D9E"/>
    <w:lvl w:ilvl="0" w:tplc="041A000F">
      <w:start w:val="9"/>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19E942BF"/>
    <w:multiLevelType w:val="hybridMultilevel"/>
    <w:tmpl w:val="10E6BB04"/>
    <w:lvl w:ilvl="0" w:tplc="9446DEA6">
      <w:start w:val="1884"/>
      <w:numFmt w:val="decimal"/>
      <w:lvlText w:val="%1"/>
      <w:lvlJc w:val="left"/>
      <w:pPr>
        <w:ind w:left="780" w:hanging="4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2224711C"/>
    <w:multiLevelType w:val="hybridMultilevel"/>
    <w:tmpl w:val="42B446D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263A49B2"/>
    <w:multiLevelType w:val="hybridMultilevel"/>
    <w:tmpl w:val="E7FAEA4C"/>
    <w:lvl w:ilvl="0" w:tplc="041A0001">
      <w:start w:val="1"/>
      <w:numFmt w:val="bullet"/>
      <w:lvlText w:val=""/>
      <w:lvlJc w:val="left"/>
      <w:pPr>
        <w:ind w:left="1496" w:hanging="360"/>
      </w:pPr>
      <w:rPr>
        <w:rFonts w:ascii="Symbol" w:hAnsi="Symbol" w:hint="default"/>
      </w:rPr>
    </w:lvl>
    <w:lvl w:ilvl="1" w:tplc="041A0003" w:tentative="1">
      <w:start w:val="1"/>
      <w:numFmt w:val="bullet"/>
      <w:lvlText w:val="o"/>
      <w:lvlJc w:val="left"/>
      <w:pPr>
        <w:ind w:left="2216" w:hanging="360"/>
      </w:pPr>
      <w:rPr>
        <w:rFonts w:ascii="Courier New" w:hAnsi="Courier New" w:cs="Courier New" w:hint="default"/>
      </w:rPr>
    </w:lvl>
    <w:lvl w:ilvl="2" w:tplc="041A0005" w:tentative="1">
      <w:start w:val="1"/>
      <w:numFmt w:val="bullet"/>
      <w:lvlText w:val=""/>
      <w:lvlJc w:val="left"/>
      <w:pPr>
        <w:ind w:left="2936" w:hanging="360"/>
      </w:pPr>
      <w:rPr>
        <w:rFonts w:ascii="Wingdings" w:hAnsi="Wingdings" w:hint="default"/>
      </w:rPr>
    </w:lvl>
    <w:lvl w:ilvl="3" w:tplc="041A0001" w:tentative="1">
      <w:start w:val="1"/>
      <w:numFmt w:val="bullet"/>
      <w:lvlText w:val=""/>
      <w:lvlJc w:val="left"/>
      <w:pPr>
        <w:ind w:left="3656" w:hanging="360"/>
      </w:pPr>
      <w:rPr>
        <w:rFonts w:ascii="Symbol" w:hAnsi="Symbol" w:hint="default"/>
      </w:rPr>
    </w:lvl>
    <w:lvl w:ilvl="4" w:tplc="041A0003" w:tentative="1">
      <w:start w:val="1"/>
      <w:numFmt w:val="bullet"/>
      <w:lvlText w:val="o"/>
      <w:lvlJc w:val="left"/>
      <w:pPr>
        <w:ind w:left="4376" w:hanging="360"/>
      </w:pPr>
      <w:rPr>
        <w:rFonts w:ascii="Courier New" w:hAnsi="Courier New" w:cs="Courier New" w:hint="default"/>
      </w:rPr>
    </w:lvl>
    <w:lvl w:ilvl="5" w:tplc="041A0005" w:tentative="1">
      <w:start w:val="1"/>
      <w:numFmt w:val="bullet"/>
      <w:lvlText w:val=""/>
      <w:lvlJc w:val="left"/>
      <w:pPr>
        <w:ind w:left="5096" w:hanging="360"/>
      </w:pPr>
      <w:rPr>
        <w:rFonts w:ascii="Wingdings" w:hAnsi="Wingdings" w:hint="default"/>
      </w:rPr>
    </w:lvl>
    <w:lvl w:ilvl="6" w:tplc="041A0001" w:tentative="1">
      <w:start w:val="1"/>
      <w:numFmt w:val="bullet"/>
      <w:lvlText w:val=""/>
      <w:lvlJc w:val="left"/>
      <w:pPr>
        <w:ind w:left="5816" w:hanging="360"/>
      </w:pPr>
      <w:rPr>
        <w:rFonts w:ascii="Symbol" w:hAnsi="Symbol" w:hint="default"/>
      </w:rPr>
    </w:lvl>
    <w:lvl w:ilvl="7" w:tplc="041A0003" w:tentative="1">
      <w:start w:val="1"/>
      <w:numFmt w:val="bullet"/>
      <w:lvlText w:val="o"/>
      <w:lvlJc w:val="left"/>
      <w:pPr>
        <w:ind w:left="6536" w:hanging="360"/>
      </w:pPr>
      <w:rPr>
        <w:rFonts w:ascii="Courier New" w:hAnsi="Courier New" w:cs="Courier New" w:hint="default"/>
      </w:rPr>
    </w:lvl>
    <w:lvl w:ilvl="8" w:tplc="041A0005" w:tentative="1">
      <w:start w:val="1"/>
      <w:numFmt w:val="bullet"/>
      <w:lvlText w:val=""/>
      <w:lvlJc w:val="left"/>
      <w:pPr>
        <w:ind w:left="7256" w:hanging="360"/>
      </w:pPr>
      <w:rPr>
        <w:rFonts w:ascii="Wingdings" w:hAnsi="Wingdings" w:hint="default"/>
      </w:rPr>
    </w:lvl>
  </w:abstractNum>
  <w:abstractNum w:abstractNumId="10">
    <w:nsid w:val="2B4D6F06"/>
    <w:multiLevelType w:val="hybridMultilevel"/>
    <w:tmpl w:val="B8C26776"/>
    <w:lvl w:ilvl="0" w:tplc="143EFE56">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2C8B7C66"/>
    <w:multiLevelType w:val="hybridMultilevel"/>
    <w:tmpl w:val="1F9ADC82"/>
    <w:lvl w:ilvl="0" w:tplc="AD04FB9C">
      <w:start w:val="4"/>
      <w:numFmt w:val="decimal"/>
      <w:lvlText w:val="%1."/>
      <w:lvlJc w:val="left"/>
      <w:pPr>
        <w:ind w:left="720" w:hanging="360"/>
      </w:pPr>
      <w:rPr>
        <w:rFonts w:ascii="Times New Roman" w:hAnsi="Times New Roman" w:cs="Times New Roman"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2DEE3808"/>
    <w:multiLevelType w:val="hybridMultilevel"/>
    <w:tmpl w:val="DD9AD62A"/>
    <w:lvl w:ilvl="0" w:tplc="85B2850E">
      <w:start w:val="3"/>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3">
    <w:nsid w:val="3AB56817"/>
    <w:multiLevelType w:val="hybridMultilevel"/>
    <w:tmpl w:val="C14AA9D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3AD36180"/>
    <w:multiLevelType w:val="hybridMultilevel"/>
    <w:tmpl w:val="84960880"/>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3BE04697"/>
    <w:multiLevelType w:val="hybridMultilevel"/>
    <w:tmpl w:val="54D0FF4C"/>
    <w:lvl w:ilvl="0" w:tplc="AE765946">
      <w:start w:val="4"/>
      <w:numFmt w:val="decimal"/>
      <w:lvlText w:val="%1."/>
      <w:lvlJc w:val="left"/>
      <w:pPr>
        <w:ind w:left="1080" w:hanging="360"/>
      </w:pPr>
      <w:rPr>
        <w:rFonts w:ascii="Times New Roman" w:hAnsi="Times New Roman" w:cs="Times New Roman" w:hint="default"/>
        <w:sz w:val="24"/>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6">
    <w:nsid w:val="3CB35130"/>
    <w:multiLevelType w:val="hybridMultilevel"/>
    <w:tmpl w:val="DF5C7B6A"/>
    <w:lvl w:ilvl="0" w:tplc="D9705290">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7">
    <w:nsid w:val="3D09550E"/>
    <w:multiLevelType w:val="hybridMultilevel"/>
    <w:tmpl w:val="8F74E8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nsid w:val="3D3C5FA5"/>
    <w:multiLevelType w:val="hybridMultilevel"/>
    <w:tmpl w:val="AEBCF4D2"/>
    <w:lvl w:ilvl="0" w:tplc="D7DEEEBE">
      <w:start w:val="4"/>
      <w:numFmt w:val="decimal"/>
      <w:lvlText w:val="%1"/>
      <w:lvlJc w:val="left"/>
      <w:pPr>
        <w:ind w:left="720" w:hanging="360"/>
      </w:pPr>
      <w:rPr>
        <w:rFonts w:ascii="Times New Roman" w:hAnsi="Times New Roman" w:cs="Times New Roman"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3E8119AF"/>
    <w:multiLevelType w:val="hybridMultilevel"/>
    <w:tmpl w:val="0256013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3EAE644A"/>
    <w:multiLevelType w:val="hybridMultilevel"/>
    <w:tmpl w:val="161CB110"/>
    <w:lvl w:ilvl="0" w:tplc="C38ED10A">
      <w:start w:val="4"/>
      <w:numFmt w:val="decimal"/>
      <w:lvlText w:val="%1."/>
      <w:lvlJc w:val="left"/>
      <w:pPr>
        <w:ind w:left="1080" w:hanging="360"/>
      </w:pPr>
      <w:rPr>
        <w:rFonts w:ascii="Times New Roman" w:hAnsi="Times New Roman" w:cs="Times New Roman" w:hint="default"/>
        <w:sz w:val="24"/>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1">
    <w:nsid w:val="47973068"/>
    <w:multiLevelType w:val="hybridMultilevel"/>
    <w:tmpl w:val="EDB6F2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nsid w:val="4F09547D"/>
    <w:multiLevelType w:val="hybridMultilevel"/>
    <w:tmpl w:val="FC363086"/>
    <w:lvl w:ilvl="0" w:tplc="041A0001">
      <w:start w:val="1"/>
      <w:numFmt w:val="bullet"/>
      <w:lvlText w:val=""/>
      <w:lvlJc w:val="left"/>
      <w:pPr>
        <w:ind w:left="758" w:hanging="360"/>
      </w:pPr>
      <w:rPr>
        <w:rFonts w:ascii="Symbol" w:hAnsi="Symbol" w:hint="default"/>
      </w:rPr>
    </w:lvl>
    <w:lvl w:ilvl="1" w:tplc="041A0003" w:tentative="1">
      <w:start w:val="1"/>
      <w:numFmt w:val="bullet"/>
      <w:lvlText w:val="o"/>
      <w:lvlJc w:val="left"/>
      <w:pPr>
        <w:ind w:left="1478" w:hanging="360"/>
      </w:pPr>
      <w:rPr>
        <w:rFonts w:ascii="Courier New" w:hAnsi="Courier New" w:cs="Courier New" w:hint="default"/>
      </w:rPr>
    </w:lvl>
    <w:lvl w:ilvl="2" w:tplc="041A0005" w:tentative="1">
      <w:start w:val="1"/>
      <w:numFmt w:val="bullet"/>
      <w:lvlText w:val=""/>
      <w:lvlJc w:val="left"/>
      <w:pPr>
        <w:ind w:left="2198" w:hanging="360"/>
      </w:pPr>
      <w:rPr>
        <w:rFonts w:ascii="Wingdings" w:hAnsi="Wingdings" w:hint="default"/>
      </w:rPr>
    </w:lvl>
    <w:lvl w:ilvl="3" w:tplc="041A0001" w:tentative="1">
      <w:start w:val="1"/>
      <w:numFmt w:val="bullet"/>
      <w:lvlText w:val=""/>
      <w:lvlJc w:val="left"/>
      <w:pPr>
        <w:ind w:left="2918" w:hanging="360"/>
      </w:pPr>
      <w:rPr>
        <w:rFonts w:ascii="Symbol" w:hAnsi="Symbol" w:hint="default"/>
      </w:rPr>
    </w:lvl>
    <w:lvl w:ilvl="4" w:tplc="041A0003" w:tentative="1">
      <w:start w:val="1"/>
      <w:numFmt w:val="bullet"/>
      <w:lvlText w:val="o"/>
      <w:lvlJc w:val="left"/>
      <w:pPr>
        <w:ind w:left="3638" w:hanging="360"/>
      </w:pPr>
      <w:rPr>
        <w:rFonts w:ascii="Courier New" w:hAnsi="Courier New" w:cs="Courier New" w:hint="default"/>
      </w:rPr>
    </w:lvl>
    <w:lvl w:ilvl="5" w:tplc="041A0005" w:tentative="1">
      <w:start w:val="1"/>
      <w:numFmt w:val="bullet"/>
      <w:lvlText w:val=""/>
      <w:lvlJc w:val="left"/>
      <w:pPr>
        <w:ind w:left="4358" w:hanging="360"/>
      </w:pPr>
      <w:rPr>
        <w:rFonts w:ascii="Wingdings" w:hAnsi="Wingdings" w:hint="default"/>
      </w:rPr>
    </w:lvl>
    <w:lvl w:ilvl="6" w:tplc="041A0001" w:tentative="1">
      <w:start w:val="1"/>
      <w:numFmt w:val="bullet"/>
      <w:lvlText w:val=""/>
      <w:lvlJc w:val="left"/>
      <w:pPr>
        <w:ind w:left="5078" w:hanging="360"/>
      </w:pPr>
      <w:rPr>
        <w:rFonts w:ascii="Symbol" w:hAnsi="Symbol" w:hint="default"/>
      </w:rPr>
    </w:lvl>
    <w:lvl w:ilvl="7" w:tplc="041A0003" w:tentative="1">
      <w:start w:val="1"/>
      <w:numFmt w:val="bullet"/>
      <w:lvlText w:val="o"/>
      <w:lvlJc w:val="left"/>
      <w:pPr>
        <w:ind w:left="5798" w:hanging="360"/>
      </w:pPr>
      <w:rPr>
        <w:rFonts w:ascii="Courier New" w:hAnsi="Courier New" w:cs="Courier New" w:hint="default"/>
      </w:rPr>
    </w:lvl>
    <w:lvl w:ilvl="8" w:tplc="041A0005" w:tentative="1">
      <w:start w:val="1"/>
      <w:numFmt w:val="bullet"/>
      <w:lvlText w:val=""/>
      <w:lvlJc w:val="left"/>
      <w:pPr>
        <w:ind w:left="6518" w:hanging="360"/>
      </w:pPr>
      <w:rPr>
        <w:rFonts w:ascii="Wingdings" w:hAnsi="Wingdings" w:hint="default"/>
      </w:rPr>
    </w:lvl>
  </w:abstractNum>
  <w:abstractNum w:abstractNumId="23">
    <w:nsid w:val="5121260F"/>
    <w:multiLevelType w:val="hybridMultilevel"/>
    <w:tmpl w:val="581E0560"/>
    <w:lvl w:ilvl="0" w:tplc="9356CDF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4">
    <w:nsid w:val="5CA02FE4"/>
    <w:multiLevelType w:val="hybridMultilevel"/>
    <w:tmpl w:val="91EC7D32"/>
    <w:lvl w:ilvl="0" w:tplc="041A000F">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nsid w:val="5CB309BE"/>
    <w:multiLevelType w:val="hybridMultilevel"/>
    <w:tmpl w:val="C7522DF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nsid w:val="652046C6"/>
    <w:multiLevelType w:val="hybridMultilevel"/>
    <w:tmpl w:val="A7782B9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nsid w:val="656B7C0F"/>
    <w:multiLevelType w:val="multilevel"/>
    <w:tmpl w:val="E100445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8">
    <w:nsid w:val="67C66702"/>
    <w:multiLevelType w:val="hybridMultilevel"/>
    <w:tmpl w:val="C624C50E"/>
    <w:lvl w:ilvl="0" w:tplc="041A000F">
      <w:start w:val="7"/>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nsid w:val="696F1B4E"/>
    <w:multiLevelType w:val="hybridMultilevel"/>
    <w:tmpl w:val="D03AF50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nsid w:val="6A6208B7"/>
    <w:multiLevelType w:val="hybridMultilevel"/>
    <w:tmpl w:val="64487E54"/>
    <w:lvl w:ilvl="0" w:tplc="041A000F">
      <w:start w:val="10"/>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nsid w:val="7E247E35"/>
    <w:multiLevelType w:val="hybridMultilevel"/>
    <w:tmpl w:val="E68C45B2"/>
    <w:lvl w:ilvl="0" w:tplc="4CBC4420">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abstractNumId w:val="3"/>
  </w:num>
  <w:num w:numId="2">
    <w:abstractNumId w:val="29"/>
  </w:num>
  <w:num w:numId="3">
    <w:abstractNumId w:val="31"/>
  </w:num>
  <w:num w:numId="4">
    <w:abstractNumId w:val="27"/>
  </w:num>
  <w:num w:numId="5">
    <w:abstractNumId w:val="22"/>
  </w:num>
  <w:num w:numId="6">
    <w:abstractNumId w:val="1"/>
  </w:num>
  <w:num w:numId="7">
    <w:abstractNumId w:val="9"/>
  </w:num>
  <w:num w:numId="8">
    <w:abstractNumId w:val="8"/>
  </w:num>
  <w:num w:numId="9">
    <w:abstractNumId w:val="17"/>
  </w:num>
  <w:num w:numId="10">
    <w:abstractNumId w:val="2"/>
  </w:num>
  <w:num w:numId="11">
    <w:abstractNumId w:val="23"/>
  </w:num>
  <w:num w:numId="12">
    <w:abstractNumId w:val="24"/>
  </w:num>
  <w:num w:numId="13">
    <w:abstractNumId w:val="12"/>
  </w:num>
  <w:num w:numId="14">
    <w:abstractNumId w:val="15"/>
  </w:num>
  <w:num w:numId="15">
    <w:abstractNumId w:val="20"/>
  </w:num>
  <w:num w:numId="16">
    <w:abstractNumId w:val="4"/>
  </w:num>
  <w:num w:numId="17">
    <w:abstractNumId w:val="19"/>
  </w:num>
  <w:num w:numId="18">
    <w:abstractNumId w:val="10"/>
  </w:num>
  <w:num w:numId="19">
    <w:abstractNumId w:val="18"/>
  </w:num>
  <w:num w:numId="20">
    <w:abstractNumId w:val="5"/>
  </w:num>
  <w:num w:numId="21">
    <w:abstractNumId w:val="30"/>
  </w:num>
  <w:num w:numId="22">
    <w:abstractNumId w:val="11"/>
  </w:num>
  <w:num w:numId="23">
    <w:abstractNumId w:val="13"/>
  </w:num>
  <w:num w:numId="24">
    <w:abstractNumId w:val="7"/>
  </w:num>
  <w:num w:numId="25">
    <w:abstractNumId w:val="21"/>
  </w:num>
  <w:num w:numId="26">
    <w:abstractNumId w:val="0"/>
  </w:num>
  <w:num w:numId="27">
    <w:abstractNumId w:val="28"/>
  </w:num>
  <w:num w:numId="28">
    <w:abstractNumId w:val="14"/>
  </w:num>
  <w:num w:numId="29">
    <w:abstractNumId w:val="26"/>
  </w:num>
  <w:num w:numId="30">
    <w:abstractNumId w:val="25"/>
  </w:num>
  <w:num w:numId="31">
    <w:abstractNumId w:val="6"/>
  </w:num>
  <w:num w:numId="32">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drawingGridHorizontalSpacing w:val="110"/>
  <w:displayHorizontalDrawingGridEvery w:val="2"/>
  <w:characterSpacingControl w:val="doNotCompress"/>
  <w:hdrShapeDefaults>
    <o:shapedefaults v:ext="edit" spidmax="4098"/>
  </w:hdrShapeDefaults>
  <w:footnotePr>
    <w:footnote w:id="-1"/>
    <w:footnote w:id="0"/>
  </w:footnotePr>
  <w:endnotePr>
    <w:endnote w:id="-1"/>
    <w:endnote w:id="0"/>
  </w:endnotePr>
  <w:compat>
    <w:useFELayout/>
  </w:compat>
  <w:rsids>
    <w:rsidRoot w:val="00803909"/>
    <w:rsid w:val="00034376"/>
    <w:rsid w:val="00035636"/>
    <w:rsid w:val="00040152"/>
    <w:rsid w:val="000576DB"/>
    <w:rsid w:val="0006652A"/>
    <w:rsid w:val="00076213"/>
    <w:rsid w:val="00087588"/>
    <w:rsid w:val="00090E32"/>
    <w:rsid w:val="000B1F07"/>
    <w:rsid w:val="000B4A32"/>
    <w:rsid w:val="000B5388"/>
    <w:rsid w:val="000C1A25"/>
    <w:rsid w:val="000C218E"/>
    <w:rsid w:val="000C38EA"/>
    <w:rsid w:val="000E0900"/>
    <w:rsid w:val="000E2023"/>
    <w:rsid w:val="000E76DA"/>
    <w:rsid w:val="000F4137"/>
    <w:rsid w:val="00101EA0"/>
    <w:rsid w:val="00117D24"/>
    <w:rsid w:val="001252C8"/>
    <w:rsid w:val="00126471"/>
    <w:rsid w:val="0013590F"/>
    <w:rsid w:val="001406CA"/>
    <w:rsid w:val="00145995"/>
    <w:rsid w:val="00147F16"/>
    <w:rsid w:val="00155D53"/>
    <w:rsid w:val="0015614A"/>
    <w:rsid w:val="00157E22"/>
    <w:rsid w:val="00166A01"/>
    <w:rsid w:val="00181FE4"/>
    <w:rsid w:val="00191400"/>
    <w:rsid w:val="001917F6"/>
    <w:rsid w:val="00195205"/>
    <w:rsid w:val="0019676D"/>
    <w:rsid w:val="001A3492"/>
    <w:rsid w:val="001A4290"/>
    <w:rsid w:val="001A438D"/>
    <w:rsid w:val="001B006B"/>
    <w:rsid w:val="001B211E"/>
    <w:rsid w:val="001B56F8"/>
    <w:rsid w:val="001C4E6D"/>
    <w:rsid w:val="001D1B45"/>
    <w:rsid w:val="001D5844"/>
    <w:rsid w:val="001F10B1"/>
    <w:rsid w:val="001F2FC0"/>
    <w:rsid w:val="001F624E"/>
    <w:rsid w:val="00205396"/>
    <w:rsid w:val="00207798"/>
    <w:rsid w:val="00216F64"/>
    <w:rsid w:val="0021790B"/>
    <w:rsid w:val="00230C18"/>
    <w:rsid w:val="00230D9E"/>
    <w:rsid w:val="002568FE"/>
    <w:rsid w:val="00275BF6"/>
    <w:rsid w:val="00283737"/>
    <w:rsid w:val="0028710C"/>
    <w:rsid w:val="002A1871"/>
    <w:rsid w:val="002A3B12"/>
    <w:rsid w:val="002A4E41"/>
    <w:rsid w:val="002A79BA"/>
    <w:rsid w:val="002A7E52"/>
    <w:rsid w:val="002B3052"/>
    <w:rsid w:val="002B5161"/>
    <w:rsid w:val="002D0A8A"/>
    <w:rsid w:val="002F11E9"/>
    <w:rsid w:val="002F1E77"/>
    <w:rsid w:val="002F40C9"/>
    <w:rsid w:val="002F6782"/>
    <w:rsid w:val="00311EE6"/>
    <w:rsid w:val="003133B2"/>
    <w:rsid w:val="00323263"/>
    <w:rsid w:val="00331832"/>
    <w:rsid w:val="0034440D"/>
    <w:rsid w:val="003873EF"/>
    <w:rsid w:val="00397B37"/>
    <w:rsid w:val="003A278F"/>
    <w:rsid w:val="003B2053"/>
    <w:rsid w:val="003B5EBD"/>
    <w:rsid w:val="003D2156"/>
    <w:rsid w:val="003E2CC5"/>
    <w:rsid w:val="003F0CA6"/>
    <w:rsid w:val="00420B99"/>
    <w:rsid w:val="004231F8"/>
    <w:rsid w:val="004262C4"/>
    <w:rsid w:val="00431635"/>
    <w:rsid w:val="00433F8C"/>
    <w:rsid w:val="0044479C"/>
    <w:rsid w:val="00454283"/>
    <w:rsid w:val="004611FA"/>
    <w:rsid w:val="004717DE"/>
    <w:rsid w:val="0049641B"/>
    <w:rsid w:val="00497F7A"/>
    <w:rsid w:val="004A7769"/>
    <w:rsid w:val="004C3ED5"/>
    <w:rsid w:val="004C5715"/>
    <w:rsid w:val="004C6E52"/>
    <w:rsid w:val="004E1FB4"/>
    <w:rsid w:val="004E6089"/>
    <w:rsid w:val="004F6277"/>
    <w:rsid w:val="004F70E3"/>
    <w:rsid w:val="00503F15"/>
    <w:rsid w:val="00514669"/>
    <w:rsid w:val="005254DF"/>
    <w:rsid w:val="0053218D"/>
    <w:rsid w:val="005557DA"/>
    <w:rsid w:val="00556F69"/>
    <w:rsid w:val="005629FD"/>
    <w:rsid w:val="005741B5"/>
    <w:rsid w:val="005807EB"/>
    <w:rsid w:val="00581D3A"/>
    <w:rsid w:val="0058357F"/>
    <w:rsid w:val="00586E95"/>
    <w:rsid w:val="00586FE7"/>
    <w:rsid w:val="005A3607"/>
    <w:rsid w:val="005A46A7"/>
    <w:rsid w:val="005B054D"/>
    <w:rsid w:val="005B0A89"/>
    <w:rsid w:val="005C4CAE"/>
    <w:rsid w:val="005C599C"/>
    <w:rsid w:val="005D2B24"/>
    <w:rsid w:val="005E4321"/>
    <w:rsid w:val="005E62A6"/>
    <w:rsid w:val="005E75BF"/>
    <w:rsid w:val="005E765D"/>
    <w:rsid w:val="005F0D17"/>
    <w:rsid w:val="00600150"/>
    <w:rsid w:val="00613DC7"/>
    <w:rsid w:val="00614713"/>
    <w:rsid w:val="00621B9C"/>
    <w:rsid w:val="00650428"/>
    <w:rsid w:val="00661C2A"/>
    <w:rsid w:val="00665C1F"/>
    <w:rsid w:val="006667CB"/>
    <w:rsid w:val="0067159E"/>
    <w:rsid w:val="00671CAC"/>
    <w:rsid w:val="00674C72"/>
    <w:rsid w:val="00674F03"/>
    <w:rsid w:val="00680086"/>
    <w:rsid w:val="00687900"/>
    <w:rsid w:val="00694CC5"/>
    <w:rsid w:val="006953DC"/>
    <w:rsid w:val="006A2B90"/>
    <w:rsid w:val="006A411A"/>
    <w:rsid w:val="006A5176"/>
    <w:rsid w:val="006B3012"/>
    <w:rsid w:val="006B7B7F"/>
    <w:rsid w:val="006C14EA"/>
    <w:rsid w:val="006C1FF1"/>
    <w:rsid w:val="006C5BDD"/>
    <w:rsid w:val="006C6A5C"/>
    <w:rsid w:val="006C706A"/>
    <w:rsid w:val="006D2F6B"/>
    <w:rsid w:val="006D3615"/>
    <w:rsid w:val="006D5324"/>
    <w:rsid w:val="00706AB7"/>
    <w:rsid w:val="00711157"/>
    <w:rsid w:val="007118EC"/>
    <w:rsid w:val="00716D13"/>
    <w:rsid w:val="00723EA5"/>
    <w:rsid w:val="007246EB"/>
    <w:rsid w:val="00724761"/>
    <w:rsid w:val="00726AA4"/>
    <w:rsid w:val="0073287B"/>
    <w:rsid w:val="00734FF6"/>
    <w:rsid w:val="00737C93"/>
    <w:rsid w:val="00746AB8"/>
    <w:rsid w:val="00750CEC"/>
    <w:rsid w:val="007542DB"/>
    <w:rsid w:val="00760776"/>
    <w:rsid w:val="007629FF"/>
    <w:rsid w:val="00771015"/>
    <w:rsid w:val="007808C7"/>
    <w:rsid w:val="007814C0"/>
    <w:rsid w:val="00783660"/>
    <w:rsid w:val="00793363"/>
    <w:rsid w:val="0079514B"/>
    <w:rsid w:val="0079592C"/>
    <w:rsid w:val="007B3DCC"/>
    <w:rsid w:val="007B5494"/>
    <w:rsid w:val="007C001F"/>
    <w:rsid w:val="007D228D"/>
    <w:rsid w:val="007E0BEA"/>
    <w:rsid w:val="007E40A5"/>
    <w:rsid w:val="007E613A"/>
    <w:rsid w:val="007F0789"/>
    <w:rsid w:val="007F28A1"/>
    <w:rsid w:val="007F2D03"/>
    <w:rsid w:val="007F43F4"/>
    <w:rsid w:val="007F5CAC"/>
    <w:rsid w:val="00803909"/>
    <w:rsid w:val="008137D3"/>
    <w:rsid w:val="0081594A"/>
    <w:rsid w:val="008205FA"/>
    <w:rsid w:val="0082497F"/>
    <w:rsid w:val="0082664B"/>
    <w:rsid w:val="00842A7B"/>
    <w:rsid w:val="00843BE7"/>
    <w:rsid w:val="00843BF8"/>
    <w:rsid w:val="00855AA8"/>
    <w:rsid w:val="008562CC"/>
    <w:rsid w:val="00856F71"/>
    <w:rsid w:val="00871A69"/>
    <w:rsid w:val="008744DC"/>
    <w:rsid w:val="00881936"/>
    <w:rsid w:val="00894671"/>
    <w:rsid w:val="008A6D44"/>
    <w:rsid w:val="008B5468"/>
    <w:rsid w:val="008D4776"/>
    <w:rsid w:val="008D53B0"/>
    <w:rsid w:val="008D689E"/>
    <w:rsid w:val="008D7BB2"/>
    <w:rsid w:val="008E3AA3"/>
    <w:rsid w:val="008F1DA6"/>
    <w:rsid w:val="008F2A11"/>
    <w:rsid w:val="008F6A85"/>
    <w:rsid w:val="00903314"/>
    <w:rsid w:val="00913CE8"/>
    <w:rsid w:val="00920F90"/>
    <w:rsid w:val="00925F30"/>
    <w:rsid w:val="0093286C"/>
    <w:rsid w:val="00934703"/>
    <w:rsid w:val="00935806"/>
    <w:rsid w:val="00937167"/>
    <w:rsid w:val="009611B3"/>
    <w:rsid w:val="009649E4"/>
    <w:rsid w:val="0098330B"/>
    <w:rsid w:val="00987967"/>
    <w:rsid w:val="009A6324"/>
    <w:rsid w:val="009B5F77"/>
    <w:rsid w:val="009B720A"/>
    <w:rsid w:val="009C20F9"/>
    <w:rsid w:val="009C3663"/>
    <w:rsid w:val="009C4A0C"/>
    <w:rsid w:val="009C4A30"/>
    <w:rsid w:val="009C7077"/>
    <w:rsid w:val="009D2A9C"/>
    <w:rsid w:val="009D38B0"/>
    <w:rsid w:val="009D4E4F"/>
    <w:rsid w:val="009E152D"/>
    <w:rsid w:val="009E253E"/>
    <w:rsid w:val="009F47DA"/>
    <w:rsid w:val="00A00124"/>
    <w:rsid w:val="00A2034C"/>
    <w:rsid w:val="00A2040F"/>
    <w:rsid w:val="00A260F6"/>
    <w:rsid w:val="00A36B35"/>
    <w:rsid w:val="00A41E42"/>
    <w:rsid w:val="00A44EB4"/>
    <w:rsid w:val="00A572B6"/>
    <w:rsid w:val="00A67BA1"/>
    <w:rsid w:val="00A7304B"/>
    <w:rsid w:val="00A8131D"/>
    <w:rsid w:val="00A81FD9"/>
    <w:rsid w:val="00A8264F"/>
    <w:rsid w:val="00A84FC3"/>
    <w:rsid w:val="00A9188F"/>
    <w:rsid w:val="00AA2EBB"/>
    <w:rsid w:val="00AA4C0F"/>
    <w:rsid w:val="00AA78AD"/>
    <w:rsid w:val="00AB78AB"/>
    <w:rsid w:val="00AC379B"/>
    <w:rsid w:val="00AD523C"/>
    <w:rsid w:val="00AD5D15"/>
    <w:rsid w:val="00AE0661"/>
    <w:rsid w:val="00AE0C7C"/>
    <w:rsid w:val="00AE70E9"/>
    <w:rsid w:val="00AE79E5"/>
    <w:rsid w:val="00B0177E"/>
    <w:rsid w:val="00B02485"/>
    <w:rsid w:val="00B10AF5"/>
    <w:rsid w:val="00B248D4"/>
    <w:rsid w:val="00B34C7C"/>
    <w:rsid w:val="00B552DC"/>
    <w:rsid w:val="00B5771E"/>
    <w:rsid w:val="00B62F36"/>
    <w:rsid w:val="00B63265"/>
    <w:rsid w:val="00B63A36"/>
    <w:rsid w:val="00B6420E"/>
    <w:rsid w:val="00B70DA7"/>
    <w:rsid w:val="00B73058"/>
    <w:rsid w:val="00B741C3"/>
    <w:rsid w:val="00B7618B"/>
    <w:rsid w:val="00B808C3"/>
    <w:rsid w:val="00B83221"/>
    <w:rsid w:val="00B9511B"/>
    <w:rsid w:val="00BA3800"/>
    <w:rsid w:val="00BA5C44"/>
    <w:rsid w:val="00BB2821"/>
    <w:rsid w:val="00BB7617"/>
    <w:rsid w:val="00BC7883"/>
    <w:rsid w:val="00BD3B78"/>
    <w:rsid w:val="00BE2BD4"/>
    <w:rsid w:val="00BF3BB7"/>
    <w:rsid w:val="00C019F0"/>
    <w:rsid w:val="00C06DAA"/>
    <w:rsid w:val="00C16713"/>
    <w:rsid w:val="00C16DD7"/>
    <w:rsid w:val="00C23952"/>
    <w:rsid w:val="00C2618A"/>
    <w:rsid w:val="00C3323E"/>
    <w:rsid w:val="00C37B37"/>
    <w:rsid w:val="00C41E9C"/>
    <w:rsid w:val="00C51941"/>
    <w:rsid w:val="00C74E9E"/>
    <w:rsid w:val="00C85CD1"/>
    <w:rsid w:val="00C868A7"/>
    <w:rsid w:val="00C92AEB"/>
    <w:rsid w:val="00C94A8C"/>
    <w:rsid w:val="00C9664B"/>
    <w:rsid w:val="00CA20C2"/>
    <w:rsid w:val="00CB34B5"/>
    <w:rsid w:val="00CB6EF1"/>
    <w:rsid w:val="00CB7333"/>
    <w:rsid w:val="00CC18E4"/>
    <w:rsid w:val="00CD4D9A"/>
    <w:rsid w:val="00CF4D02"/>
    <w:rsid w:val="00D04C0D"/>
    <w:rsid w:val="00D13E03"/>
    <w:rsid w:val="00D1664A"/>
    <w:rsid w:val="00D22726"/>
    <w:rsid w:val="00D333A3"/>
    <w:rsid w:val="00D4448A"/>
    <w:rsid w:val="00D5151E"/>
    <w:rsid w:val="00D552A1"/>
    <w:rsid w:val="00D56D0A"/>
    <w:rsid w:val="00D57C5B"/>
    <w:rsid w:val="00D6159F"/>
    <w:rsid w:val="00D70D1F"/>
    <w:rsid w:val="00D71E47"/>
    <w:rsid w:val="00D96C36"/>
    <w:rsid w:val="00DC0326"/>
    <w:rsid w:val="00DC174C"/>
    <w:rsid w:val="00DC6D1C"/>
    <w:rsid w:val="00DD4B31"/>
    <w:rsid w:val="00DD4E63"/>
    <w:rsid w:val="00DD52F7"/>
    <w:rsid w:val="00E002CB"/>
    <w:rsid w:val="00E00C80"/>
    <w:rsid w:val="00E1274D"/>
    <w:rsid w:val="00E302A8"/>
    <w:rsid w:val="00E30FBC"/>
    <w:rsid w:val="00E428DF"/>
    <w:rsid w:val="00E432C6"/>
    <w:rsid w:val="00E448B6"/>
    <w:rsid w:val="00E5629E"/>
    <w:rsid w:val="00E6791D"/>
    <w:rsid w:val="00E775B0"/>
    <w:rsid w:val="00E821B5"/>
    <w:rsid w:val="00EA7373"/>
    <w:rsid w:val="00EB3C3D"/>
    <w:rsid w:val="00EB5859"/>
    <w:rsid w:val="00EB6304"/>
    <w:rsid w:val="00EC5FF9"/>
    <w:rsid w:val="00ED3962"/>
    <w:rsid w:val="00ED7253"/>
    <w:rsid w:val="00EE1562"/>
    <w:rsid w:val="00EF53AA"/>
    <w:rsid w:val="00F06D84"/>
    <w:rsid w:val="00F1194A"/>
    <w:rsid w:val="00F24752"/>
    <w:rsid w:val="00F27820"/>
    <w:rsid w:val="00F36D49"/>
    <w:rsid w:val="00F37043"/>
    <w:rsid w:val="00F37D74"/>
    <w:rsid w:val="00F476C7"/>
    <w:rsid w:val="00F55CB7"/>
    <w:rsid w:val="00F63FC7"/>
    <w:rsid w:val="00F6531D"/>
    <w:rsid w:val="00F65D95"/>
    <w:rsid w:val="00F67469"/>
    <w:rsid w:val="00F679AD"/>
    <w:rsid w:val="00F70CF0"/>
    <w:rsid w:val="00F72359"/>
    <w:rsid w:val="00F77129"/>
    <w:rsid w:val="00F80BFC"/>
    <w:rsid w:val="00F913D1"/>
    <w:rsid w:val="00F93315"/>
    <w:rsid w:val="00F94DD4"/>
    <w:rsid w:val="00FA0B17"/>
    <w:rsid w:val="00FA409B"/>
    <w:rsid w:val="00FA78AF"/>
    <w:rsid w:val="00FC7724"/>
    <w:rsid w:val="00FD13BD"/>
    <w:rsid w:val="00FF34E2"/>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1FF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3663"/>
    <w:pPr>
      <w:ind w:left="720"/>
      <w:contextualSpacing/>
    </w:pPr>
  </w:style>
  <w:style w:type="paragraph" w:styleId="BalloonText">
    <w:name w:val="Balloon Text"/>
    <w:basedOn w:val="Normal"/>
    <w:link w:val="BalloonTextChar"/>
    <w:uiPriority w:val="99"/>
    <w:semiHidden/>
    <w:unhideWhenUsed/>
    <w:rsid w:val="00B730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3058"/>
    <w:rPr>
      <w:rFonts w:ascii="Tahoma" w:hAnsi="Tahoma" w:cs="Tahoma"/>
      <w:sz w:val="16"/>
      <w:szCs w:val="16"/>
    </w:rPr>
  </w:style>
  <w:style w:type="paragraph" w:styleId="Header">
    <w:name w:val="header"/>
    <w:basedOn w:val="Normal"/>
    <w:link w:val="HeaderChar"/>
    <w:uiPriority w:val="99"/>
    <w:unhideWhenUsed/>
    <w:rsid w:val="00BC7883"/>
    <w:pPr>
      <w:tabs>
        <w:tab w:val="center" w:pos="4536"/>
        <w:tab w:val="right" w:pos="9072"/>
      </w:tabs>
      <w:spacing w:after="0" w:line="240" w:lineRule="auto"/>
    </w:pPr>
  </w:style>
  <w:style w:type="character" w:customStyle="1" w:styleId="HeaderChar">
    <w:name w:val="Header Char"/>
    <w:basedOn w:val="DefaultParagraphFont"/>
    <w:link w:val="Header"/>
    <w:uiPriority w:val="99"/>
    <w:rsid w:val="00BC7883"/>
  </w:style>
  <w:style w:type="paragraph" w:styleId="Footer">
    <w:name w:val="footer"/>
    <w:basedOn w:val="Normal"/>
    <w:link w:val="FooterChar"/>
    <w:uiPriority w:val="99"/>
    <w:unhideWhenUsed/>
    <w:rsid w:val="00BC7883"/>
    <w:pPr>
      <w:tabs>
        <w:tab w:val="center" w:pos="4536"/>
        <w:tab w:val="right" w:pos="9072"/>
      </w:tabs>
      <w:spacing w:after="0" w:line="240" w:lineRule="auto"/>
    </w:pPr>
  </w:style>
  <w:style w:type="character" w:customStyle="1" w:styleId="FooterChar">
    <w:name w:val="Footer Char"/>
    <w:basedOn w:val="DefaultParagraphFont"/>
    <w:link w:val="Footer"/>
    <w:uiPriority w:val="99"/>
    <w:rsid w:val="00BC7883"/>
  </w:style>
  <w:style w:type="table" w:styleId="TableGrid">
    <w:name w:val="Table Grid"/>
    <w:basedOn w:val="TableNormal"/>
    <w:uiPriority w:val="59"/>
    <w:rsid w:val="001F62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6C5BDD"/>
    <w:rPr>
      <w:b/>
      <w:bCs/>
    </w:rPr>
  </w:style>
  <w:style w:type="character" w:styleId="LineNumber">
    <w:name w:val="line number"/>
    <w:basedOn w:val="DefaultParagraphFont"/>
    <w:uiPriority w:val="99"/>
    <w:semiHidden/>
    <w:unhideWhenUsed/>
    <w:rsid w:val="00216F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3663"/>
    <w:pPr>
      <w:ind w:left="720"/>
      <w:contextualSpacing/>
    </w:pPr>
  </w:style>
  <w:style w:type="paragraph" w:styleId="BalloonText">
    <w:name w:val="Balloon Text"/>
    <w:basedOn w:val="Normal"/>
    <w:link w:val="BalloonTextChar"/>
    <w:uiPriority w:val="99"/>
    <w:semiHidden/>
    <w:unhideWhenUsed/>
    <w:rsid w:val="00B730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3058"/>
    <w:rPr>
      <w:rFonts w:ascii="Tahoma" w:hAnsi="Tahoma" w:cs="Tahoma"/>
      <w:sz w:val="16"/>
      <w:szCs w:val="16"/>
    </w:rPr>
  </w:style>
  <w:style w:type="paragraph" w:styleId="Header">
    <w:name w:val="header"/>
    <w:basedOn w:val="Normal"/>
    <w:link w:val="HeaderChar"/>
    <w:uiPriority w:val="99"/>
    <w:unhideWhenUsed/>
    <w:rsid w:val="00BC7883"/>
    <w:pPr>
      <w:tabs>
        <w:tab w:val="center" w:pos="4536"/>
        <w:tab w:val="right" w:pos="9072"/>
      </w:tabs>
      <w:spacing w:after="0" w:line="240" w:lineRule="auto"/>
    </w:pPr>
  </w:style>
  <w:style w:type="character" w:customStyle="1" w:styleId="HeaderChar">
    <w:name w:val="Header Char"/>
    <w:basedOn w:val="DefaultParagraphFont"/>
    <w:link w:val="Header"/>
    <w:uiPriority w:val="99"/>
    <w:rsid w:val="00BC7883"/>
  </w:style>
  <w:style w:type="paragraph" w:styleId="Footer">
    <w:name w:val="footer"/>
    <w:basedOn w:val="Normal"/>
    <w:link w:val="FooterChar"/>
    <w:uiPriority w:val="99"/>
    <w:unhideWhenUsed/>
    <w:rsid w:val="00BC7883"/>
    <w:pPr>
      <w:tabs>
        <w:tab w:val="center" w:pos="4536"/>
        <w:tab w:val="right" w:pos="9072"/>
      </w:tabs>
      <w:spacing w:after="0" w:line="240" w:lineRule="auto"/>
    </w:pPr>
  </w:style>
  <w:style w:type="character" w:customStyle="1" w:styleId="FooterChar">
    <w:name w:val="Footer Char"/>
    <w:basedOn w:val="DefaultParagraphFont"/>
    <w:link w:val="Footer"/>
    <w:uiPriority w:val="99"/>
    <w:rsid w:val="00BC7883"/>
  </w:style>
  <w:style w:type="table" w:styleId="TableGrid">
    <w:name w:val="Table Grid"/>
    <w:basedOn w:val="TableNormal"/>
    <w:uiPriority w:val="59"/>
    <w:rsid w:val="001F62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6C5BDD"/>
    <w:rPr>
      <w:b/>
      <w:bCs/>
    </w:rPr>
  </w:style>
  <w:style w:type="character" w:styleId="LineNumber">
    <w:name w:val="line number"/>
    <w:basedOn w:val="DefaultParagraphFont"/>
    <w:uiPriority w:val="99"/>
    <w:semiHidden/>
    <w:unhideWhenUsed/>
    <w:rsid w:val="00216F64"/>
  </w:style>
</w:styles>
</file>

<file path=word/webSettings.xml><?xml version="1.0" encoding="utf-8"?>
<w:webSettings xmlns:r="http://schemas.openxmlformats.org/officeDocument/2006/relationships" xmlns:w="http://schemas.openxmlformats.org/wordprocessingml/2006/main">
  <w:divs>
    <w:div w:id="112486504">
      <w:bodyDiv w:val="1"/>
      <w:marLeft w:val="0"/>
      <w:marRight w:val="0"/>
      <w:marTop w:val="0"/>
      <w:marBottom w:val="0"/>
      <w:divBdr>
        <w:top w:val="none" w:sz="0" w:space="0" w:color="auto"/>
        <w:left w:val="none" w:sz="0" w:space="0" w:color="auto"/>
        <w:bottom w:val="none" w:sz="0" w:space="0" w:color="auto"/>
        <w:right w:val="none" w:sz="0" w:space="0" w:color="auto"/>
      </w:divBdr>
    </w:div>
    <w:div w:id="562259140">
      <w:bodyDiv w:val="1"/>
      <w:marLeft w:val="0"/>
      <w:marRight w:val="0"/>
      <w:marTop w:val="0"/>
      <w:marBottom w:val="0"/>
      <w:divBdr>
        <w:top w:val="none" w:sz="0" w:space="0" w:color="auto"/>
        <w:left w:val="none" w:sz="0" w:space="0" w:color="auto"/>
        <w:bottom w:val="none" w:sz="0" w:space="0" w:color="auto"/>
        <w:right w:val="none" w:sz="0" w:space="0" w:color="auto"/>
      </w:divBdr>
    </w:div>
    <w:div w:id="623537695">
      <w:bodyDiv w:val="1"/>
      <w:marLeft w:val="0"/>
      <w:marRight w:val="0"/>
      <w:marTop w:val="0"/>
      <w:marBottom w:val="0"/>
      <w:divBdr>
        <w:top w:val="none" w:sz="0" w:space="0" w:color="auto"/>
        <w:left w:val="none" w:sz="0" w:space="0" w:color="auto"/>
        <w:bottom w:val="none" w:sz="0" w:space="0" w:color="auto"/>
        <w:right w:val="none" w:sz="0" w:space="0" w:color="auto"/>
      </w:divBdr>
    </w:div>
    <w:div w:id="646011807">
      <w:bodyDiv w:val="1"/>
      <w:marLeft w:val="0"/>
      <w:marRight w:val="0"/>
      <w:marTop w:val="0"/>
      <w:marBottom w:val="0"/>
      <w:divBdr>
        <w:top w:val="none" w:sz="0" w:space="0" w:color="auto"/>
        <w:left w:val="none" w:sz="0" w:space="0" w:color="auto"/>
        <w:bottom w:val="none" w:sz="0" w:space="0" w:color="auto"/>
        <w:right w:val="none" w:sz="0" w:space="0" w:color="auto"/>
      </w:divBdr>
    </w:div>
    <w:div w:id="780417916">
      <w:bodyDiv w:val="1"/>
      <w:marLeft w:val="0"/>
      <w:marRight w:val="0"/>
      <w:marTop w:val="0"/>
      <w:marBottom w:val="0"/>
      <w:divBdr>
        <w:top w:val="none" w:sz="0" w:space="0" w:color="auto"/>
        <w:left w:val="none" w:sz="0" w:space="0" w:color="auto"/>
        <w:bottom w:val="none" w:sz="0" w:space="0" w:color="auto"/>
        <w:right w:val="none" w:sz="0" w:space="0" w:color="auto"/>
      </w:divBdr>
    </w:div>
    <w:div w:id="1545212886">
      <w:bodyDiv w:val="1"/>
      <w:marLeft w:val="0"/>
      <w:marRight w:val="0"/>
      <w:marTop w:val="0"/>
      <w:marBottom w:val="0"/>
      <w:divBdr>
        <w:top w:val="none" w:sz="0" w:space="0" w:color="auto"/>
        <w:left w:val="none" w:sz="0" w:space="0" w:color="auto"/>
        <w:bottom w:val="none" w:sz="0" w:space="0" w:color="auto"/>
        <w:right w:val="none" w:sz="0" w:space="0" w:color="auto"/>
      </w:divBdr>
    </w:div>
    <w:div w:id="192336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footer" Target="footer3.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FE4BCA-2B1B-406A-902C-7E6B2E81A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38</Pages>
  <Words>7376</Words>
  <Characters>42049</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Ksenija</dc:creator>
  <cp:lastModifiedBy>vodanovic</cp:lastModifiedBy>
  <cp:revision>15</cp:revision>
  <dcterms:created xsi:type="dcterms:W3CDTF">2013-05-03T06:14:00Z</dcterms:created>
  <dcterms:modified xsi:type="dcterms:W3CDTF">2013-05-03T08:00:00Z</dcterms:modified>
</cp:coreProperties>
</file>