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B3D" w:rsidRPr="001E74E7" w:rsidRDefault="00387B3D" w:rsidP="00387B3D">
      <w:pPr>
        <w:rPr>
          <w:rFonts w:ascii="Arial" w:hAnsi="Arial" w:cs="Arial"/>
        </w:rPr>
      </w:pPr>
    </w:p>
    <w:p w:rsidR="00D517F7" w:rsidRPr="001E74E7" w:rsidRDefault="00D517F7" w:rsidP="00D517F7">
      <w:pPr>
        <w:spacing w:line="240" w:lineRule="auto"/>
        <w:jc w:val="center"/>
        <w:rPr>
          <w:rFonts w:ascii="Arial" w:hAnsi="Arial" w:cs="Arial"/>
          <w:sz w:val="24"/>
          <w:szCs w:val="24"/>
        </w:rPr>
      </w:pPr>
      <w:r w:rsidRPr="001E74E7">
        <w:rPr>
          <w:rFonts w:ascii="Arial" w:hAnsi="Arial" w:cs="Arial"/>
          <w:sz w:val="24"/>
          <w:szCs w:val="24"/>
        </w:rPr>
        <w:t>Sveučilište u Zagrebu</w:t>
      </w:r>
    </w:p>
    <w:p w:rsidR="00D517F7" w:rsidRPr="001E74E7" w:rsidRDefault="00D517F7" w:rsidP="00D517F7">
      <w:pPr>
        <w:spacing w:line="240" w:lineRule="auto"/>
        <w:jc w:val="center"/>
        <w:rPr>
          <w:rFonts w:ascii="Arial" w:hAnsi="Arial" w:cs="Arial"/>
          <w:sz w:val="24"/>
          <w:szCs w:val="24"/>
        </w:rPr>
      </w:pPr>
      <w:r w:rsidRPr="001E74E7">
        <w:rPr>
          <w:rFonts w:ascii="Arial" w:hAnsi="Arial" w:cs="Arial"/>
          <w:sz w:val="24"/>
          <w:szCs w:val="24"/>
        </w:rPr>
        <w:t>Fakultet organizacije i informatike</w:t>
      </w:r>
    </w:p>
    <w:p w:rsidR="00D517F7" w:rsidRPr="001E74E7" w:rsidRDefault="00D517F7" w:rsidP="00D517F7">
      <w:pPr>
        <w:spacing w:line="240" w:lineRule="auto"/>
        <w:jc w:val="center"/>
        <w:rPr>
          <w:rFonts w:ascii="Arial" w:hAnsi="Arial" w:cs="Arial"/>
          <w:sz w:val="24"/>
          <w:szCs w:val="24"/>
        </w:rPr>
      </w:pPr>
      <w:r w:rsidRPr="001E74E7">
        <w:rPr>
          <w:rFonts w:ascii="Arial" w:hAnsi="Arial" w:cs="Arial"/>
          <w:sz w:val="24"/>
          <w:szCs w:val="24"/>
        </w:rPr>
        <w:t>Varaždin</w:t>
      </w: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8D0928">
      <w:pPr>
        <w:jc w:val="center"/>
        <w:rPr>
          <w:rFonts w:ascii="Arial" w:hAnsi="Arial" w:cs="Arial"/>
          <w:b/>
        </w:rPr>
      </w:pPr>
    </w:p>
    <w:p w:rsidR="00D517F7" w:rsidRPr="001E74E7" w:rsidRDefault="00D517F7" w:rsidP="008D0928">
      <w:pPr>
        <w:jc w:val="center"/>
        <w:rPr>
          <w:rFonts w:ascii="Arial" w:hAnsi="Arial" w:cs="Arial"/>
          <w:b/>
          <w:sz w:val="24"/>
          <w:szCs w:val="24"/>
        </w:rPr>
      </w:pPr>
      <w:r w:rsidRPr="001E74E7">
        <w:rPr>
          <w:rFonts w:ascii="Arial" w:hAnsi="Arial" w:cs="Arial"/>
          <w:sz w:val="24"/>
          <w:szCs w:val="24"/>
        </w:rPr>
        <w:t>Autori:</w:t>
      </w:r>
      <w:r w:rsidRPr="001E74E7">
        <w:rPr>
          <w:rFonts w:ascii="Arial" w:hAnsi="Arial" w:cs="Arial"/>
          <w:b/>
          <w:sz w:val="24"/>
          <w:szCs w:val="24"/>
        </w:rPr>
        <w:t xml:space="preserve"> </w:t>
      </w:r>
      <w:r w:rsidR="004D4918" w:rsidRPr="001E74E7">
        <w:rPr>
          <w:rFonts w:ascii="Arial" w:hAnsi="Arial" w:cs="Arial"/>
          <w:b/>
          <w:sz w:val="24"/>
          <w:szCs w:val="24"/>
        </w:rPr>
        <w:t xml:space="preserve">Vlatka Sekovanić </w:t>
      </w:r>
      <w:r w:rsidR="004D4918">
        <w:rPr>
          <w:rFonts w:ascii="Arial" w:hAnsi="Arial" w:cs="Arial"/>
          <w:b/>
          <w:sz w:val="24"/>
          <w:szCs w:val="24"/>
        </w:rPr>
        <w:t xml:space="preserve">i Zvonko Podbojec </w:t>
      </w:r>
    </w:p>
    <w:p w:rsidR="00D517F7" w:rsidRPr="001E74E7" w:rsidRDefault="00D517F7" w:rsidP="00387B3D">
      <w:pPr>
        <w:rPr>
          <w:rFonts w:ascii="Arial" w:hAnsi="Arial" w:cs="Arial"/>
          <w:b/>
        </w:rPr>
      </w:pPr>
    </w:p>
    <w:p w:rsidR="00D517F7" w:rsidRPr="001E74E7" w:rsidRDefault="004708AA" w:rsidP="00D517F7">
      <w:pPr>
        <w:jc w:val="center"/>
        <w:rPr>
          <w:rFonts w:ascii="Arial" w:hAnsi="Arial" w:cs="Arial"/>
          <w:b/>
          <w:sz w:val="36"/>
          <w:szCs w:val="36"/>
        </w:rPr>
      </w:pPr>
      <w:r w:rsidRPr="001E74E7">
        <w:rPr>
          <w:rFonts w:ascii="Arial" w:hAnsi="Arial" w:cs="Arial"/>
          <w:b/>
          <w:sz w:val="36"/>
          <w:szCs w:val="36"/>
        </w:rPr>
        <w:t>Dizajn e-tečaja u Moodle-u za studente s disleksijom</w:t>
      </w:r>
      <w:r w:rsidR="00D517F7" w:rsidRPr="001E74E7">
        <w:rPr>
          <w:rFonts w:ascii="Arial" w:hAnsi="Arial" w:cs="Arial"/>
          <w:b/>
          <w:sz w:val="36"/>
          <w:szCs w:val="36"/>
        </w:rPr>
        <w:t xml:space="preserve"> </w:t>
      </w: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D517F7" w:rsidRPr="001E74E7" w:rsidRDefault="00D517F7" w:rsidP="00387B3D">
      <w:pPr>
        <w:rPr>
          <w:rFonts w:ascii="Arial" w:hAnsi="Arial" w:cs="Arial"/>
          <w:b/>
        </w:rPr>
      </w:pPr>
    </w:p>
    <w:p w:rsidR="004E6E02" w:rsidRPr="001E74E7" w:rsidRDefault="004E6E02" w:rsidP="00387B3D">
      <w:pPr>
        <w:rPr>
          <w:rFonts w:ascii="Arial" w:hAnsi="Arial" w:cs="Arial"/>
          <w:b/>
        </w:rPr>
      </w:pPr>
    </w:p>
    <w:p w:rsidR="004E6E02" w:rsidRPr="001E74E7" w:rsidRDefault="004E6E02" w:rsidP="00387B3D">
      <w:pPr>
        <w:rPr>
          <w:rFonts w:ascii="Arial" w:hAnsi="Arial" w:cs="Arial"/>
          <w:b/>
        </w:rPr>
      </w:pPr>
    </w:p>
    <w:p w:rsidR="00D517F7" w:rsidRPr="001E74E7" w:rsidRDefault="00D517F7" w:rsidP="00D517F7">
      <w:pPr>
        <w:jc w:val="center"/>
        <w:rPr>
          <w:rFonts w:ascii="Arial" w:hAnsi="Arial" w:cs="Arial"/>
          <w:sz w:val="24"/>
          <w:szCs w:val="24"/>
        </w:rPr>
      </w:pPr>
      <w:r w:rsidRPr="001E74E7">
        <w:rPr>
          <w:rFonts w:ascii="Arial" w:hAnsi="Arial" w:cs="Arial"/>
          <w:sz w:val="24"/>
          <w:szCs w:val="24"/>
        </w:rPr>
        <w:t>Zagreb, 2012.</w:t>
      </w: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374733" w:rsidRPr="001E74E7" w:rsidRDefault="00374733" w:rsidP="00374733">
      <w:pPr>
        <w:autoSpaceDE w:val="0"/>
        <w:autoSpaceDN w:val="0"/>
        <w:adjustRightInd w:val="0"/>
        <w:spacing w:after="0" w:line="360" w:lineRule="auto"/>
        <w:jc w:val="both"/>
        <w:rPr>
          <w:rFonts w:ascii="Arial" w:hAnsi="Arial" w:cs="Arial"/>
          <w:sz w:val="24"/>
          <w:szCs w:val="24"/>
        </w:rPr>
      </w:pPr>
    </w:p>
    <w:p w:rsidR="00D517F7" w:rsidRPr="001E74E7" w:rsidRDefault="00374733" w:rsidP="00374733">
      <w:pPr>
        <w:autoSpaceDE w:val="0"/>
        <w:autoSpaceDN w:val="0"/>
        <w:adjustRightInd w:val="0"/>
        <w:spacing w:after="0" w:line="360" w:lineRule="auto"/>
        <w:jc w:val="both"/>
        <w:rPr>
          <w:rFonts w:ascii="Arial" w:hAnsi="Arial" w:cs="Arial"/>
          <w:sz w:val="24"/>
          <w:szCs w:val="24"/>
        </w:rPr>
      </w:pPr>
      <w:r w:rsidRPr="001E74E7">
        <w:rPr>
          <w:rFonts w:ascii="Arial" w:hAnsi="Arial" w:cs="Arial"/>
          <w:sz w:val="24"/>
          <w:szCs w:val="24"/>
        </w:rPr>
        <w:t>Ovaj rad izrađen je na</w:t>
      </w:r>
      <w:r w:rsidR="00D517F7" w:rsidRPr="001E74E7">
        <w:rPr>
          <w:rFonts w:ascii="Arial" w:hAnsi="Arial" w:cs="Arial"/>
          <w:sz w:val="24"/>
          <w:szCs w:val="24"/>
        </w:rPr>
        <w:t xml:space="preserve"> </w:t>
      </w:r>
      <w:r w:rsidR="00D517F7" w:rsidRPr="001E74E7">
        <w:rPr>
          <w:rFonts w:ascii="Arial" w:hAnsi="Arial" w:cs="Arial"/>
          <w:b/>
          <w:sz w:val="24"/>
          <w:szCs w:val="24"/>
        </w:rPr>
        <w:t>Fakultetu organizacije i informatike</w:t>
      </w:r>
      <w:r w:rsidRPr="001E74E7">
        <w:rPr>
          <w:rFonts w:ascii="Arial" w:hAnsi="Arial" w:cs="Arial"/>
          <w:sz w:val="24"/>
          <w:szCs w:val="24"/>
        </w:rPr>
        <w:t xml:space="preserve"> u Varaždinu,</w:t>
      </w:r>
      <w:r w:rsidR="00D517F7" w:rsidRPr="001E74E7">
        <w:rPr>
          <w:rFonts w:ascii="Arial" w:hAnsi="Arial" w:cs="Arial"/>
          <w:sz w:val="24"/>
          <w:szCs w:val="24"/>
        </w:rPr>
        <w:t xml:space="preserve"> pod vods</w:t>
      </w:r>
      <w:r w:rsidRPr="001E74E7">
        <w:rPr>
          <w:rFonts w:ascii="Arial" w:hAnsi="Arial" w:cs="Arial"/>
          <w:sz w:val="24"/>
          <w:szCs w:val="24"/>
        </w:rPr>
        <w:t xml:space="preserve">tvom </w:t>
      </w:r>
      <w:r w:rsidRPr="001E74E7">
        <w:rPr>
          <w:rFonts w:ascii="Arial" w:hAnsi="Arial" w:cs="Arial"/>
          <w:b/>
          <w:sz w:val="24"/>
          <w:szCs w:val="24"/>
        </w:rPr>
        <w:t>prof.dr.sc. Božidara Kličeka</w:t>
      </w:r>
      <w:r w:rsidRPr="001E74E7">
        <w:rPr>
          <w:rFonts w:ascii="Arial" w:hAnsi="Arial" w:cs="Arial"/>
          <w:sz w:val="24"/>
          <w:szCs w:val="24"/>
        </w:rPr>
        <w:t xml:space="preserve"> </w:t>
      </w:r>
      <w:r w:rsidR="004708AA" w:rsidRPr="001E74E7">
        <w:rPr>
          <w:rFonts w:ascii="Arial" w:hAnsi="Arial" w:cs="Arial"/>
          <w:sz w:val="24"/>
          <w:szCs w:val="24"/>
        </w:rPr>
        <w:t xml:space="preserve">i </w:t>
      </w:r>
      <w:r w:rsidR="00DE5153" w:rsidRPr="001E74E7">
        <w:rPr>
          <w:rFonts w:ascii="Arial" w:hAnsi="Arial" w:cs="Arial"/>
          <w:b/>
          <w:sz w:val="24"/>
          <w:szCs w:val="24"/>
        </w:rPr>
        <w:t xml:space="preserve">mr.sc. Dijane Plantak </w:t>
      </w:r>
      <w:r w:rsidR="004708AA" w:rsidRPr="001E74E7">
        <w:rPr>
          <w:rFonts w:ascii="Arial" w:hAnsi="Arial" w:cs="Arial"/>
          <w:b/>
          <w:sz w:val="24"/>
          <w:szCs w:val="24"/>
        </w:rPr>
        <w:t>Vukovac</w:t>
      </w:r>
      <w:r w:rsidR="004708AA" w:rsidRPr="001E74E7">
        <w:rPr>
          <w:rFonts w:ascii="Arial" w:hAnsi="Arial" w:cs="Arial"/>
          <w:sz w:val="24"/>
          <w:szCs w:val="24"/>
        </w:rPr>
        <w:t xml:space="preserve"> </w:t>
      </w:r>
      <w:r w:rsidRPr="001E74E7">
        <w:rPr>
          <w:rFonts w:ascii="Arial" w:hAnsi="Arial" w:cs="Arial"/>
          <w:sz w:val="24"/>
          <w:szCs w:val="24"/>
        </w:rPr>
        <w:t>i predan je na natječaj za dodjelu Rektorove nagrade u akademskoj godini 2011./12.</w:t>
      </w:r>
    </w:p>
    <w:p w:rsidR="00D517F7" w:rsidRPr="001E74E7" w:rsidRDefault="00D517F7" w:rsidP="00374733">
      <w:pPr>
        <w:spacing w:line="360" w:lineRule="auto"/>
        <w:jc w:val="both"/>
        <w:rPr>
          <w:rFonts w:ascii="Arial" w:hAnsi="Arial" w:cs="Arial"/>
          <w:b/>
        </w:rPr>
      </w:pPr>
    </w:p>
    <w:p w:rsidR="00D517F7" w:rsidRPr="001E74E7" w:rsidRDefault="00D517F7"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74733" w:rsidRPr="001E74E7" w:rsidRDefault="00374733" w:rsidP="00387B3D">
      <w:pPr>
        <w:rPr>
          <w:rFonts w:ascii="Arial" w:hAnsi="Arial" w:cs="Arial"/>
          <w:b/>
        </w:rPr>
      </w:pPr>
    </w:p>
    <w:p w:rsidR="00387B3D" w:rsidRPr="001E74E7" w:rsidRDefault="00387B3D" w:rsidP="00387B3D">
      <w:pPr>
        <w:rPr>
          <w:rFonts w:ascii="Arial" w:hAnsi="Arial" w:cs="Arial"/>
        </w:rPr>
      </w:pPr>
    </w:p>
    <w:sdt>
      <w:sdtPr>
        <w:rPr>
          <w:rFonts w:ascii="Arial" w:eastAsia="Calibri" w:hAnsi="Arial" w:cs="Arial"/>
          <w:b w:val="0"/>
          <w:bCs w:val="0"/>
          <w:color w:val="auto"/>
          <w:sz w:val="22"/>
          <w:szCs w:val="22"/>
          <w:lang w:val="hr-HR"/>
        </w:rPr>
        <w:id w:val="53354641"/>
        <w:docPartObj>
          <w:docPartGallery w:val="Table of Contents"/>
          <w:docPartUnique/>
        </w:docPartObj>
      </w:sdtPr>
      <w:sdtContent>
        <w:p w:rsidR="001F694E" w:rsidRPr="001E74E7" w:rsidRDefault="001F694E" w:rsidP="00104298">
          <w:pPr>
            <w:pStyle w:val="TOCHeading"/>
            <w:spacing w:before="0"/>
            <w:rPr>
              <w:rFonts w:ascii="Arial" w:hAnsi="Arial" w:cs="Arial"/>
              <w:sz w:val="32"/>
              <w:szCs w:val="32"/>
            </w:rPr>
          </w:pPr>
          <w:r w:rsidRPr="001E74E7">
            <w:rPr>
              <w:rFonts w:ascii="Arial" w:hAnsi="Arial" w:cs="Arial"/>
              <w:color w:val="auto"/>
              <w:sz w:val="32"/>
              <w:szCs w:val="32"/>
            </w:rPr>
            <w:t>Sadržaj</w:t>
          </w:r>
          <w:r w:rsidR="00DF1D42" w:rsidRPr="001E74E7">
            <w:rPr>
              <w:rFonts w:ascii="Arial" w:hAnsi="Arial" w:cs="Arial"/>
              <w:color w:val="auto"/>
              <w:sz w:val="32"/>
              <w:szCs w:val="32"/>
            </w:rPr>
            <w:t xml:space="preserve"> rada</w:t>
          </w:r>
        </w:p>
        <w:p w:rsidR="001E74E7" w:rsidRPr="001E74E7" w:rsidRDefault="00D02FAE" w:rsidP="001E74E7">
          <w:pPr>
            <w:pStyle w:val="TOC1"/>
            <w:spacing w:after="240"/>
            <w:rPr>
              <w:rFonts w:ascii="Arial" w:eastAsiaTheme="minorEastAsia" w:hAnsi="Arial" w:cs="Arial"/>
              <w:noProof/>
              <w:lang w:eastAsia="hr-HR"/>
            </w:rPr>
          </w:pPr>
          <w:r w:rsidRPr="001E74E7">
            <w:rPr>
              <w:rFonts w:ascii="Arial" w:hAnsi="Arial" w:cs="Arial"/>
            </w:rPr>
            <w:fldChar w:fldCharType="begin"/>
          </w:r>
          <w:r w:rsidR="001F694E" w:rsidRPr="001E74E7">
            <w:rPr>
              <w:rFonts w:ascii="Arial" w:hAnsi="Arial" w:cs="Arial"/>
            </w:rPr>
            <w:instrText xml:space="preserve"> TOC \o "1-3" \h \z \u </w:instrText>
          </w:r>
          <w:r w:rsidRPr="001E74E7">
            <w:rPr>
              <w:rFonts w:ascii="Arial" w:hAnsi="Arial" w:cs="Arial"/>
            </w:rPr>
            <w:fldChar w:fldCharType="separate"/>
          </w:r>
          <w:hyperlink w:anchor="_Toc323728876" w:history="1">
            <w:r w:rsidR="001E74E7" w:rsidRPr="001E74E7">
              <w:rPr>
                <w:rStyle w:val="Hyperlink"/>
                <w:rFonts w:ascii="Arial" w:hAnsi="Arial" w:cs="Arial"/>
                <w:noProof/>
              </w:rPr>
              <w:t>Popis slika i tablica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_Toc323728876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877" w:history="1">
            <w:r w:rsidR="001E74E7" w:rsidRPr="001E74E7">
              <w:rPr>
                <w:rStyle w:val="Hyperlink"/>
                <w:rFonts w:ascii="Arial" w:hAnsi="Arial" w:cs="Arial"/>
                <w:noProof/>
              </w:rPr>
              <w:t>1. Uvod</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_Toc323728877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878" w:history="1">
            <w:r w:rsidR="001E74E7" w:rsidRPr="001E74E7">
              <w:rPr>
                <w:rStyle w:val="Hyperlink"/>
                <w:rFonts w:ascii="Arial" w:hAnsi="Arial" w:cs="Arial"/>
                <w:noProof/>
              </w:rPr>
              <w:t>2. Opći  i  specifični  ciljevi  rada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_Toc323728878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79" w:history="1">
            <w:r w:rsidR="001E74E7" w:rsidRPr="001E74E7">
              <w:rPr>
                <w:rStyle w:val="Hyperlink"/>
                <w:rFonts w:ascii="Arial" w:hAnsi="Arial" w:cs="Arial"/>
                <w:noProof/>
              </w:rPr>
              <w:t>2.1</w:t>
            </w:r>
            <w:r w:rsidR="0065069D">
              <w:rPr>
                <w:rStyle w:val="Hyperlink"/>
                <w:rFonts w:ascii="Arial" w:hAnsi="Arial" w:cs="Arial"/>
                <w:noProof/>
              </w:rPr>
              <w:t>.</w:t>
            </w:r>
            <w:r w:rsidR="001E74E7" w:rsidRPr="001E74E7">
              <w:rPr>
                <w:rStyle w:val="Hyperlink"/>
                <w:rFonts w:ascii="Arial" w:hAnsi="Arial" w:cs="Arial"/>
                <w:noProof/>
              </w:rPr>
              <w:t xml:space="preserve"> Pojam e-učenja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_Toc323728879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80" w:history="1">
            <w:r w:rsidR="001E74E7" w:rsidRPr="001E74E7">
              <w:rPr>
                <w:rStyle w:val="Hyperlink"/>
                <w:rFonts w:ascii="Arial" w:eastAsia="Times New Roman" w:hAnsi="Arial" w:cs="Arial"/>
                <w:noProof/>
                <w:lang w:eastAsia="hr-HR"/>
              </w:rPr>
              <w:t>2.2</w:t>
            </w:r>
            <w:r w:rsidR="0065069D">
              <w:rPr>
                <w:rStyle w:val="Hyperlink"/>
                <w:rFonts w:ascii="Arial" w:eastAsia="Times New Roman" w:hAnsi="Arial" w:cs="Arial"/>
                <w:noProof/>
                <w:lang w:eastAsia="hr-HR"/>
              </w:rPr>
              <w:t>.</w:t>
            </w:r>
            <w:r w:rsidR="001E74E7" w:rsidRPr="001E74E7">
              <w:rPr>
                <w:rStyle w:val="Hyperlink"/>
                <w:rFonts w:ascii="Arial" w:eastAsia="Times New Roman" w:hAnsi="Arial" w:cs="Arial"/>
                <w:noProof/>
                <w:lang w:eastAsia="hr-HR"/>
              </w:rPr>
              <w:t xml:space="preserve"> Razumijevanje problema disleksije</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1" w:history="1">
            <w:r w:rsidR="001E74E7" w:rsidRPr="001E74E7">
              <w:rPr>
                <w:rStyle w:val="Hyperlink"/>
                <w:rFonts w:ascii="Arial" w:hAnsi="Arial" w:cs="Arial"/>
                <w:noProof/>
              </w:rPr>
              <w:t>2.2.1</w:t>
            </w:r>
            <w:r w:rsidR="0065069D">
              <w:rPr>
                <w:rStyle w:val="Hyperlink"/>
                <w:rFonts w:ascii="Arial" w:hAnsi="Arial" w:cs="Arial"/>
                <w:noProof/>
              </w:rPr>
              <w:t>.</w:t>
            </w:r>
            <w:r w:rsidR="001E74E7" w:rsidRPr="001E74E7">
              <w:rPr>
                <w:rStyle w:val="Hyperlink"/>
                <w:rFonts w:ascii="Arial" w:hAnsi="Arial" w:cs="Arial"/>
                <w:noProof/>
              </w:rPr>
              <w:t xml:space="preserve"> Zakonodavna osnova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2" w:history="1">
            <w:r w:rsidR="001E74E7" w:rsidRPr="001E74E7">
              <w:rPr>
                <w:rStyle w:val="Hyperlink"/>
                <w:rFonts w:ascii="Arial" w:hAnsi="Arial" w:cs="Arial"/>
                <w:noProof/>
              </w:rPr>
              <w:t>2.2.2</w:t>
            </w:r>
            <w:r w:rsidR="0065069D">
              <w:rPr>
                <w:rStyle w:val="Hyperlink"/>
                <w:rFonts w:ascii="Arial" w:hAnsi="Arial" w:cs="Arial"/>
                <w:noProof/>
              </w:rPr>
              <w:t>.</w:t>
            </w:r>
            <w:r w:rsidR="001E74E7" w:rsidRPr="001E74E7">
              <w:rPr>
                <w:rStyle w:val="Hyperlink"/>
                <w:rFonts w:ascii="Arial" w:hAnsi="Arial" w:cs="Arial"/>
                <w:noProof/>
              </w:rPr>
              <w:t xml:space="preserve"> Disleksija u učenju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3" w:history="1">
            <w:r w:rsidR="001E74E7" w:rsidRPr="001E74E7">
              <w:rPr>
                <w:rStyle w:val="Hyperlink"/>
                <w:rFonts w:ascii="Arial" w:hAnsi="Arial" w:cs="Arial"/>
                <w:noProof/>
              </w:rPr>
              <w:t>2.2.3</w:t>
            </w:r>
            <w:r w:rsidR="0065069D">
              <w:rPr>
                <w:rStyle w:val="Hyperlink"/>
                <w:rFonts w:ascii="Arial" w:hAnsi="Arial" w:cs="Arial"/>
                <w:noProof/>
              </w:rPr>
              <w:t>.</w:t>
            </w:r>
            <w:r w:rsidR="001E74E7" w:rsidRPr="001E74E7">
              <w:rPr>
                <w:rStyle w:val="Hyperlink"/>
                <w:rFonts w:ascii="Arial" w:hAnsi="Arial" w:cs="Arial"/>
                <w:noProof/>
              </w:rPr>
              <w:t xml:space="preserve"> Priprema nastavnih materijala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8</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84" w:history="1">
            <w:r w:rsidR="001E74E7" w:rsidRPr="001E74E7">
              <w:rPr>
                <w:rStyle w:val="Hyperlink"/>
                <w:rFonts w:ascii="Arial" w:eastAsia="Times New Roman" w:hAnsi="Arial" w:cs="Arial"/>
                <w:noProof/>
                <w:lang w:eastAsia="hr-HR"/>
              </w:rPr>
              <w:t>2.3 Dizajn e-tečaja (Instrukcijski dizajn)</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10</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5" w:history="1">
            <w:r w:rsidR="001E74E7" w:rsidRPr="001E74E7">
              <w:rPr>
                <w:rStyle w:val="Hyperlink"/>
                <w:rFonts w:ascii="Arial" w:hAnsi="Arial" w:cs="Arial"/>
                <w:noProof/>
              </w:rPr>
              <w:t>2.3.1</w:t>
            </w:r>
            <w:r w:rsidR="0065069D">
              <w:rPr>
                <w:rStyle w:val="Hyperlink"/>
                <w:rFonts w:ascii="Arial" w:hAnsi="Arial" w:cs="Arial"/>
                <w:noProof/>
              </w:rPr>
              <w:t>.</w:t>
            </w:r>
            <w:r w:rsidR="001E74E7" w:rsidRPr="001E74E7">
              <w:rPr>
                <w:rStyle w:val="Hyperlink"/>
                <w:rFonts w:ascii="Arial" w:hAnsi="Arial" w:cs="Arial"/>
                <w:noProof/>
              </w:rPr>
              <w:t xml:space="preserve"> Analiza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10</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6" w:history="1">
            <w:r w:rsidR="001E74E7" w:rsidRPr="001E74E7">
              <w:rPr>
                <w:rStyle w:val="Hyperlink"/>
                <w:rFonts w:ascii="Arial" w:hAnsi="Arial" w:cs="Arial"/>
                <w:noProof/>
              </w:rPr>
              <w:t>2.3.2</w:t>
            </w:r>
            <w:r w:rsidR="0065069D">
              <w:rPr>
                <w:rStyle w:val="Hyperlink"/>
                <w:rFonts w:ascii="Arial" w:hAnsi="Arial" w:cs="Arial"/>
                <w:noProof/>
              </w:rPr>
              <w:t>.</w:t>
            </w:r>
            <w:r w:rsidR="001E74E7" w:rsidRPr="001E74E7">
              <w:rPr>
                <w:rStyle w:val="Hyperlink"/>
                <w:rFonts w:ascii="Arial" w:hAnsi="Arial" w:cs="Arial"/>
                <w:noProof/>
              </w:rPr>
              <w:t xml:space="preserve"> Dizajn</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11</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7" w:history="1">
            <w:r w:rsidR="001E74E7" w:rsidRPr="001E74E7">
              <w:rPr>
                <w:rStyle w:val="Hyperlink"/>
                <w:rFonts w:ascii="Arial" w:hAnsi="Arial" w:cs="Arial"/>
                <w:noProof/>
              </w:rPr>
              <w:t>2.3.3</w:t>
            </w:r>
            <w:r w:rsidR="0065069D">
              <w:rPr>
                <w:rStyle w:val="Hyperlink"/>
                <w:rFonts w:ascii="Arial" w:hAnsi="Arial" w:cs="Arial"/>
                <w:noProof/>
              </w:rPr>
              <w:t>.</w:t>
            </w:r>
            <w:r w:rsidR="001E74E7" w:rsidRPr="001E74E7">
              <w:rPr>
                <w:rStyle w:val="Hyperlink"/>
                <w:rFonts w:ascii="Arial" w:hAnsi="Arial" w:cs="Arial"/>
                <w:noProof/>
              </w:rPr>
              <w:t xml:space="preserve"> Razvoj</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13</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8" w:history="1">
            <w:r w:rsidR="001E74E7" w:rsidRPr="001E74E7">
              <w:rPr>
                <w:rStyle w:val="Hyperlink"/>
                <w:rFonts w:ascii="Arial" w:hAnsi="Arial" w:cs="Arial"/>
                <w:noProof/>
              </w:rPr>
              <w:t>2.3.4</w:t>
            </w:r>
            <w:r w:rsidR="0065069D">
              <w:rPr>
                <w:rStyle w:val="Hyperlink"/>
                <w:rFonts w:ascii="Arial" w:hAnsi="Arial" w:cs="Arial"/>
                <w:noProof/>
              </w:rPr>
              <w:t>.</w:t>
            </w:r>
            <w:r w:rsidR="001E74E7" w:rsidRPr="001E74E7">
              <w:rPr>
                <w:rStyle w:val="Hyperlink"/>
                <w:rFonts w:ascii="Arial" w:hAnsi="Arial" w:cs="Arial"/>
                <w:noProof/>
              </w:rPr>
              <w:t xml:space="preserve"> Implementacija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25</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89" w:history="1">
            <w:r w:rsidR="001E74E7" w:rsidRPr="001E74E7">
              <w:rPr>
                <w:rStyle w:val="Hyperlink"/>
                <w:rFonts w:ascii="Arial" w:hAnsi="Arial" w:cs="Arial"/>
                <w:noProof/>
              </w:rPr>
              <w:t>2.3.5</w:t>
            </w:r>
            <w:r w:rsidR="0065069D">
              <w:rPr>
                <w:rStyle w:val="Hyperlink"/>
                <w:rFonts w:ascii="Arial" w:hAnsi="Arial" w:cs="Arial"/>
                <w:noProof/>
              </w:rPr>
              <w:t>.</w:t>
            </w:r>
            <w:r w:rsidR="001E74E7" w:rsidRPr="001E74E7">
              <w:rPr>
                <w:rStyle w:val="Hyperlink"/>
                <w:rFonts w:ascii="Arial" w:hAnsi="Arial" w:cs="Arial"/>
                <w:noProof/>
              </w:rPr>
              <w:t xml:space="preserve"> Evaluacija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_Toc323728889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25</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890" w:history="1">
            <w:r w:rsidR="001E74E7" w:rsidRPr="001E74E7">
              <w:rPr>
                <w:rStyle w:val="Hyperlink"/>
                <w:rFonts w:ascii="Arial" w:hAnsi="Arial" w:cs="Arial"/>
                <w:noProof/>
              </w:rPr>
              <w:t>3. Metoda istraživanja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26</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891" w:history="1">
            <w:r w:rsidR="001E74E7" w:rsidRPr="001E74E7">
              <w:rPr>
                <w:rStyle w:val="Hyperlink"/>
                <w:rFonts w:ascii="Arial" w:hAnsi="Arial" w:cs="Arial"/>
                <w:noProof/>
              </w:rPr>
              <w:t>4. Rezultati</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27</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92" w:history="1">
            <w:r w:rsidR="001E74E7" w:rsidRPr="001E74E7">
              <w:rPr>
                <w:rStyle w:val="Hyperlink"/>
                <w:rFonts w:ascii="Arial" w:hAnsi="Arial" w:cs="Arial"/>
                <w:noProof/>
              </w:rPr>
              <w:t>4.1. Utvrđivanje osnovnih demografskih podataka o ispitaniku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27</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93" w:history="1">
            <w:r w:rsidR="001E74E7" w:rsidRPr="001E74E7">
              <w:rPr>
                <w:rStyle w:val="Hyperlink"/>
                <w:rFonts w:ascii="Arial" w:hAnsi="Arial" w:cs="Arial"/>
                <w:noProof/>
              </w:rPr>
              <w:t>4.1.1. Ispitanik – opis anamneze prema logopedskom nalazu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27</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94" w:history="1">
            <w:r w:rsidR="001E74E7" w:rsidRPr="001E74E7">
              <w:rPr>
                <w:rStyle w:val="Hyperlink"/>
                <w:rFonts w:ascii="Arial" w:hAnsi="Arial" w:cs="Arial"/>
                <w:noProof/>
              </w:rPr>
              <w:t>4.1.2. Suglasnost ispitanika za sudjelovanje u istraživanju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28</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95" w:history="1">
            <w:r w:rsidR="001E74E7" w:rsidRPr="001E74E7">
              <w:rPr>
                <w:rStyle w:val="Hyperlink"/>
                <w:rFonts w:ascii="Arial" w:hAnsi="Arial" w:cs="Arial"/>
                <w:noProof/>
              </w:rPr>
              <w:t>4.1.3. Anketni upitnik  – demografski podaci</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28</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96" w:history="1">
            <w:r w:rsidR="001E74E7" w:rsidRPr="001E74E7">
              <w:rPr>
                <w:rStyle w:val="Hyperlink"/>
                <w:rFonts w:ascii="Arial" w:hAnsi="Arial" w:cs="Arial"/>
                <w:noProof/>
              </w:rPr>
              <w:t>4.2. Testiranje e-tečaja kroz interakciju ispitanika sa sučeljem</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29</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97" w:history="1">
            <w:r w:rsidR="001E74E7" w:rsidRPr="001E74E7">
              <w:rPr>
                <w:rStyle w:val="Hyperlink"/>
                <w:rFonts w:ascii="Arial" w:hAnsi="Arial" w:cs="Arial"/>
                <w:noProof/>
              </w:rPr>
              <w:t>4.2.1. Upoznavanje s e-tečajem</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29</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898" w:history="1">
            <w:r w:rsidR="001E74E7" w:rsidRPr="001E74E7">
              <w:rPr>
                <w:rStyle w:val="Hyperlink"/>
                <w:rFonts w:ascii="Arial" w:hAnsi="Arial" w:cs="Arial"/>
                <w:noProof/>
              </w:rPr>
              <w:t>4.2.2. Rješavanje zadataka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31</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899" w:history="1">
            <w:r w:rsidR="001E74E7" w:rsidRPr="001E74E7">
              <w:rPr>
                <w:rStyle w:val="Hyperlink"/>
                <w:rFonts w:ascii="Arial" w:hAnsi="Arial" w:cs="Arial"/>
                <w:noProof/>
              </w:rPr>
              <w:t>4.3. Utvrđivanje zadovoljstva ispitanika korištenim e-tečajem</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_Toc323728899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37</w:t>
            </w:r>
            <w:r w:rsidRPr="001E74E7">
              <w:rPr>
                <w:rFonts w:ascii="Arial" w:hAnsi="Arial" w:cs="Arial"/>
                <w:noProof/>
                <w:webHidden/>
              </w:rPr>
              <w:fldChar w:fldCharType="end"/>
            </w:r>
          </w:hyperlink>
        </w:p>
        <w:p w:rsidR="001E74E7" w:rsidRPr="001E74E7" w:rsidRDefault="00D02FAE" w:rsidP="001E74E7">
          <w:pPr>
            <w:pStyle w:val="TOC2"/>
            <w:tabs>
              <w:tab w:val="right" w:leader="dot" w:pos="9062"/>
            </w:tabs>
            <w:spacing w:after="240"/>
            <w:rPr>
              <w:rFonts w:ascii="Arial" w:eastAsiaTheme="minorEastAsia" w:hAnsi="Arial" w:cs="Arial"/>
              <w:noProof/>
              <w:lang w:eastAsia="hr-HR"/>
            </w:rPr>
          </w:pPr>
          <w:hyperlink w:anchor="_Toc323728900" w:history="1">
            <w:r w:rsidR="001E74E7" w:rsidRPr="001E74E7">
              <w:rPr>
                <w:rStyle w:val="Hyperlink"/>
                <w:rFonts w:ascii="Arial" w:hAnsi="Arial" w:cs="Arial"/>
                <w:noProof/>
              </w:rPr>
              <w:t>(SUS upitnik i intervju)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37</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901" w:history="1">
            <w:r w:rsidR="001E74E7" w:rsidRPr="001E74E7">
              <w:rPr>
                <w:rStyle w:val="Hyperlink"/>
                <w:rFonts w:ascii="Arial" w:hAnsi="Arial" w:cs="Arial"/>
                <w:noProof/>
              </w:rPr>
              <w:t>4.3.1. Upitnik zadovoljstva (SUS)</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37</w:t>
            </w:r>
            <w:r w:rsidRPr="001E74E7">
              <w:rPr>
                <w:rFonts w:ascii="Arial" w:hAnsi="Arial" w:cs="Arial"/>
                <w:noProof/>
                <w:webHidden/>
              </w:rPr>
              <w:fldChar w:fldCharType="end"/>
            </w:r>
          </w:hyperlink>
        </w:p>
        <w:p w:rsidR="001E74E7" w:rsidRPr="001E74E7" w:rsidRDefault="00D02FAE" w:rsidP="001E74E7">
          <w:pPr>
            <w:pStyle w:val="TOC3"/>
            <w:tabs>
              <w:tab w:val="right" w:leader="dot" w:pos="9062"/>
            </w:tabs>
            <w:spacing w:after="240"/>
            <w:rPr>
              <w:rFonts w:ascii="Arial" w:eastAsiaTheme="minorEastAsia" w:hAnsi="Arial" w:cs="Arial"/>
              <w:noProof/>
              <w:lang w:eastAsia="hr-HR"/>
            </w:rPr>
          </w:pPr>
          <w:hyperlink w:anchor="_Toc323728902" w:history="1">
            <w:r w:rsidR="001E74E7" w:rsidRPr="001E74E7">
              <w:rPr>
                <w:rStyle w:val="Hyperlink"/>
                <w:rFonts w:ascii="Arial" w:hAnsi="Arial" w:cs="Arial"/>
                <w:noProof/>
              </w:rPr>
              <w:t>4.3.2. Intervju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39</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3" w:history="1">
            <w:r w:rsidR="001E74E7" w:rsidRPr="001E74E7">
              <w:rPr>
                <w:rStyle w:val="Hyperlink"/>
                <w:rFonts w:ascii="Arial" w:hAnsi="Arial" w:cs="Arial"/>
                <w:noProof/>
              </w:rPr>
              <w:t>5. Rasprava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43</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4" w:history="1">
            <w:r w:rsidR="001E74E7" w:rsidRPr="001E74E7">
              <w:rPr>
                <w:rStyle w:val="Hyperlink"/>
                <w:rFonts w:ascii="Arial" w:hAnsi="Arial" w:cs="Arial"/>
                <w:noProof/>
              </w:rPr>
              <w:t>6. Zaključak</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45</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5" w:history="1">
            <w:r w:rsidR="001E74E7" w:rsidRPr="001E74E7">
              <w:rPr>
                <w:rStyle w:val="Hyperlink"/>
                <w:rFonts w:ascii="Arial" w:hAnsi="Arial" w:cs="Arial"/>
                <w:noProof/>
              </w:rPr>
              <w:t>7.</w:t>
            </w:r>
            <w:r w:rsidR="00111B29">
              <w:rPr>
                <w:rFonts w:ascii="Arial" w:eastAsiaTheme="minorEastAsia" w:hAnsi="Arial" w:cs="Arial"/>
                <w:noProof/>
                <w:lang w:eastAsia="hr-HR"/>
              </w:rPr>
              <w:t xml:space="preserve"> </w:t>
            </w:r>
            <w:r w:rsidR="001E74E7" w:rsidRPr="001E74E7">
              <w:rPr>
                <w:rStyle w:val="Hyperlink"/>
                <w:rFonts w:ascii="Arial" w:hAnsi="Arial" w:cs="Arial"/>
                <w:noProof/>
              </w:rPr>
              <w:t>Zahvale</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47</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6" w:history="1">
            <w:r w:rsidR="001E74E7" w:rsidRPr="001E74E7">
              <w:rPr>
                <w:rStyle w:val="Hyperlink"/>
                <w:rFonts w:ascii="Arial" w:hAnsi="Arial" w:cs="Arial"/>
                <w:noProof/>
              </w:rPr>
              <w:t>8.</w:t>
            </w:r>
            <w:r w:rsidR="00111B29">
              <w:rPr>
                <w:rFonts w:ascii="Arial" w:eastAsiaTheme="minorEastAsia" w:hAnsi="Arial" w:cs="Arial"/>
                <w:noProof/>
                <w:lang w:eastAsia="hr-HR"/>
              </w:rPr>
              <w:t xml:space="preserve"> </w:t>
            </w:r>
            <w:r w:rsidR="001E74E7" w:rsidRPr="001E74E7">
              <w:rPr>
                <w:rStyle w:val="Hyperlink"/>
                <w:rFonts w:ascii="Arial" w:hAnsi="Arial" w:cs="Arial"/>
                <w:noProof/>
              </w:rPr>
              <w:t>Literatura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49</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7" w:history="1">
            <w:r w:rsidR="001E74E7" w:rsidRPr="001E74E7">
              <w:rPr>
                <w:rStyle w:val="Hyperlink"/>
                <w:rFonts w:ascii="Arial" w:hAnsi="Arial" w:cs="Arial"/>
                <w:noProof/>
              </w:rPr>
              <w:t>Popis priloga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51</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8" w:history="1">
            <w:r w:rsidR="001E74E7" w:rsidRPr="001E74E7">
              <w:rPr>
                <w:rStyle w:val="Hyperlink"/>
                <w:rFonts w:ascii="Arial" w:hAnsi="Arial" w:cs="Arial"/>
                <w:noProof/>
              </w:rPr>
              <w:t>Sažetak</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53</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09" w:history="1">
            <w:r w:rsidR="001E74E7" w:rsidRPr="001E74E7">
              <w:rPr>
                <w:rStyle w:val="Hyperlink"/>
                <w:rFonts w:ascii="Arial" w:hAnsi="Arial" w:cs="Arial"/>
                <w:noProof/>
              </w:rPr>
              <w:t>Summary</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_Toc323728909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54</w:t>
            </w:r>
            <w:r w:rsidRPr="001E74E7">
              <w:rPr>
                <w:rFonts w:ascii="Arial" w:hAnsi="Arial" w:cs="Arial"/>
                <w:noProof/>
                <w:webHidden/>
              </w:rPr>
              <w:fldChar w:fldCharType="end"/>
            </w:r>
          </w:hyperlink>
        </w:p>
        <w:p w:rsidR="001E74E7" w:rsidRPr="001E74E7" w:rsidRDefault="00D02FAE" w:rsidP="001E74E7">
          <w:pPr>
            <w:pStyle w:val="TOC1"/>
            <w:spacing w:after="240"/>
            <w:rPr>
              <w:rFonts w:ascii="Arial" w:eastAsiaTheme="minorEastAsia" w:hAnsi="Arial" w:cs="Arial"/>
              <w:noProof/>
              <w:lang w:eastAsia="hr-HR"/>
            </w:rPr>
          </w:pPr>
          <w:hyperlink w:anchor="_Toc323728910" w:history="1">
            <w:r w:rsidR="001E74E7" w:rsidRPr="001E74E7">
              <w:rPr>
                <w:rStyle w:val="Hyperlink"/>
                <w:rFonts w:ascii="Arial" w:hAnsi="Arial" w:cs="Arial"/>
                <w:noProof/>
              </w:rPr>
              <w:t>Životopisi</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55</w:t>
            </w:r>
            <w:r w:rsidRPr="001E74E7">
              <w:rPr>
                <w:rFonts w:ascii="Arial" w:hAnsi="Arial" w:cs="Arial"/>
                <w:noProof/>
                <w:webHidden/>
              </w:rPr>
              <w:fldChar w:fldCharType="end"/>
            </w:r>
          </w:hyperlink>
        </w:p>
        <w:p w:rsidR="00D517F7" w:rsidRPr="001E74E7" w:rsidRDefault="00D02FAE" w:rsidP="001E74E7">
          <w:pPr>
            <w:spacing w:after="240"/>
            <w:rPr>
              <w:rFonts w:ascii="Arial" w:hAnsi="Arial" w:cs="Arial"/>
            </w:rPr>
          </w:pPr>
          <w:r w:rsidRPr="001E74E7">
            <w:rPr>
              <w:rFonts w:ascii="Arial" w:hAnsi="Arial" w:cs="Arial"/>
            </w:rPr>
            <w:fldChar w:fldCharType="end"/>
          </w:r>
        </w:p>
      </w:sdtContent>
    </w:sdt>
    <w:p w:rsidR="007638A8" w:rsidRPr="001E74E7" w:rsidRDefault="007638A8">
      <w:pPr>
        <w:rPr>
          <w:rFonts w:ascii="Arial" w:eastAsia="Times New Roman" w:hAnsi="Arial" w:cs="Arial"/>
          <w:b/>
          <w:bCs/>
          <w:kern w:val="36"/>
          <w:sz w:val="32"/>
          <w:szCs w:val="32"/>
          <w:lang w:eastAsia="hr-HR"/>
        </w:rPr>
      </w:pPr>
      <w:r w:rsidRPr="001E74E7">
        <w:rPr>
          <w:rFonts w:ascii="Arial" w:hAnsi="Arial" w:cs="Arial"/>
          <w:szCs w:val="32"/>
        </w:rPr>
        <w:br w:type="page"/>
      </w:r>
    </w:p>
    <w:p w:rsidR="007638A8" w:rsidRPr="001E74E7" w:rsidRDefault="007638A8" w:rsidP="001E74E7">
      <w:pPr>
        <w:pStyle w:val="Heading1"/>
        <w:rPr>
          <w:rFonts w:cs="Arial"/>
          <w:szCs w:val="32"/>
        </w:rPr>
      </w:pPr>
      <w:bookmarkStart w:id="0" w:name="_Toc323728876"/>
      <w:r w:rsidRPr="001E74E7">
        <w:rPr>
          <w:rFonts w:cs="Arial"/>
          <w:szCs w:val="32"/>
        </w:rPr>
        <w:lastRenderedPageBreak/>
        <w:t>Popis slika i tablica</w:t>
      </w:r>
      <w:bookmarkEnd w:id="0"/>
    </w:p>
    <w:p w:rsidR="001E74E7" w:rsidRPr="001E74E7" w:rsidRDefault="00D02FAE">
      <w:pPr>
        <w:pStyle w:val="TableofFigures"/>
        <w:tabs>
          <w:tab w:val="right" w:leader="dot" w:pos="9062"/>
        </w:tabs>
        <w:rPr>
          <w:rFonts w:ascii="Arial" w:eastAsiaTheme="minorEastAsia" w:hAnsi="Arial" w:cs="Arial"/>
          <w:noProof/>
          <w:lang w:eastAsia="hr-HR"/>
        </w:rPr>
      </w:pPr>
      <w:r w:rsidRPr="001E74E7">
        <w:rPr>
          <w:rFonts w:ascii="Arial" w:hAnsi="Arial" w:cs="Arial"/>
        </w:rPr>
        <w:fldChar w:fldCharType="begin"/>
      </w:r>
      <w:r w:rsidR="007638A8" w:rsidRPr="001E74E7">
        <w:rPr>
          <w:rFonts w:ascii="Arial" w:hAnsi="Arial" w:cs="Arial"/>
        </w:rPr>
        <w:instrText xml:space="preserve"> TOC \h \z \c "Slika" </w:instrText>
      </w:r>
      <w:r w:rsidRPr="001E74E7">
        <w:rPr>
          <w:rFonts w:ascii="Arial" w:hAnsi="Arial" w:cs="Arial"/>
        </w:rPr>
        <w:fldChar w:fldCharType="separate"/>
      </w:r>
      <w:hyperlink w:anchor="_Toc323728911" w:history="1">
        <w:r w:rsidR="001E74E7" w:rsidRPr="001E74E7">
          <w:rPr>
            <w:rStyle w:val="Hyperlink"/>
            <w:rFonts w:ascii="Arial" w:hAnsi="Arial" w:cs="Arial"/>
            <w:noProof/>
          </w:rPr>
          <w:t>Slika 1: Skica strukture e-tečaja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12</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2" w:history="1">
        <w:r w:rsidR="001E74E7" w:rsidRPr="001E74E7">
          <w:rPr>
            <w:rStyle w:val="Hyperlink"/>
            <w:rFonts w:ascii="Arial" w:hAnsi="Arial" w:cs="Arial"/>
            <w:noProof/>
          </w:rPr>
          <w:t>Slika 2: Početni izgled e-tečaja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13</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3" w:history="1">
        <w:r w:rsidR="001E74E7" w:rsidRPr="001E74E7">
          <w:rPr>
            <w:rStyle w:val="Hyperlink"/>
            <w:rFonts w:ascii="Arial" w:hAnsi="Arial" w:cs="Arial"/>
            <w:noProof/>
          </w:rPr>
          <w:t>Slika 3: Početni izgled e-tečaja (nastavak)</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14</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4" w:history="1">
        <w:r w:rsidR="001E74E7" w:rsidRPr="001E74E7">
          <w:rPr>
            <w:rStyle w:val="Hyperlink"/>
            <w:rFonts w:ascii="Arial" w:hAnsi="Arial" w:cs="Arial"/>
            <w:noProof/>
          </w:rPr>
          <w:t>Slika 4: Close-up pregled cjeline</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15</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5" w:history="1">
        <w:r w:rsidR="001E74E7" w:rsidRPr="001E74E7">
          <w:rPr>
            <w:rStyle w:val="Hyperlink"/>
            <w:rFonts w:ascii="Arial" w:hAnsi="Arial" w:cs="Arial"/>
            <w:noProof/>
          </w:rPr>
          <w:t>Slika 5: Screenshot video-tutoriala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16</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6" w:history="1">
        <w:r w:rsidR="001E74E7" w:rsidRPr="001E74E7">
          <w:rPr>
            <w:rStyle w:val="Hyperlink"/>
            <w:rFonts w:ascii="Arial" w:hAnsi="Arial" w:cs="Arial"/>
            <w:noProof/>
          </w:rPr>
          <w:t>Slika 6: Modul "Books" u Moodleu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17</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7" w:history="1">
        <w:r w:rsidR="001E74E7" w:rsidRPr="001E74E7">
          <w:rPr>
            <w:rStyle w:val="Hyperlink"/>
            <w:rFonts w:ascii="Arial" w:hAnsi="Arial" w:cs="Arial"/>
            <w:noProof/>
          </w:rPr>
          <w:t>Slika 7: E-knjiga izrađena kroz iSheds uređivač e-knjiga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18</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8" w:history="1">
        <w:r w:rsidR="001E74E7" w:rsidRPr="001E74E7">
          <w:rPr>
            <w:rStyle w:val="Hyperlink"/>
            <w:rFonts w:ascii="Arial" w:hAnsi="Arial" w:cs="Arial"/>
            <w:noProof/>
          </w:rPr>
          <w:t>Slika 8: Primjer mentalne mape</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18</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19" w:history="1">
        <w:r w:rsidR="001E74E7" w:rsidRPr="001E74E7">
          <w:rPr>
            <w:rStyle w:val="Hyperlink"/>
            <w:rFonts w:ascii="Arial" w:hAnsi="Arial" w:cs="Arial"/>
            <w:noProof/>
          </w:rPr>
          <w:t>Slika 9: Primjer prezentacije u PowerPointu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_Toc323728919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20</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0" w:history="1">
        <w:r w:rsidR="001E74E7" w:rsidRPr="001E74E7">
          <w:rPr>
            <w:rStyle w:val="Hyperlink"/>
            <w:rFonts w:ascii="Arial" w:hAnsi="Arial" w:cs="Arial"/>
            <w:noProof/>
          </w:rPr>
          <w:t>Slika 10: Primjer prezentacije izrađene uz pomoć Adobe Presentera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20</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1" w:history="1">
        <w:r w:rsidR="001E74E7" w:rsidRPr="001E74E7">
          <w:rPr>
            <w:rStyle w:val="Hyperlink"/>
            <w:rFonts w:ascii="Arial" w:hAnsi="Arial" w:cs="Arial"/>
            <w:noProof/>
          </w:rPr>
          <w:t>Slika 11: Izgled cjeline Brain Gym</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21</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2" w:history="1">
        <w:r w:rsidR="001E74E7" w:rsidRPr="001E74E7">
          <w:rPr>
            <w:rStyle w:val="Hyperlink"/>
            <w:rFonts w:ascii="Arial" w:hAnsi="Arial" w:cs="Arial"/>
            <w:noProof/>
          </w:rPr>
          <w:t>Slika 12: Izgled cjeline Provjera znanja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22</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3" w:history="1">
        <w:r w:rsidR="001E74E7" w:rsidRPr="001E74E7">
          <w:rPr>
            <w:rStyle w:val="Hyperlink"/>
            <w:rFonts w:ascii="Arial" w:hAnsi="Arial" w:cs="Arial"/>
            <w:noProof/>
          </w:rPr>
          <w:t>Slika 13: Provjera znanja u e-tečaju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23</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4" w:history="1">
        <w:r w:rsidR="001E74E7" w:rsidRPr="001E74E7">
          <w:rPr>
            <w:rStyle w:val="Hyperlink"/>
            <w:rFonts w:ascii="Arial" w:hAnsi="Arial" w:cs="Arial"/>
            <w:noProof/>
          </w:rPr>
          <w:t>Slika 14: Kalendar u e-tečaju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24</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5" w:history="1">
        <w:r w:rsidR="001E74E7" w:rsidRPr="001E74E7">
          <w:rPr>
            <w:rStyle w:val="Hyperlink"/>
            <w:rFonts w:ascii="Arial" w:hAnsi="Arial" w:cs="Arial"/>
            <w:noProof/>
          </w:rPr>
          <w:t>Slika 15: Blokovi u e-tečaju</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24</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6" w:history="1">
        <w:r w:rsidR="001E74E7" w:rsidRPr="001E74E7">
          <w:rPr>
            <w:rStyle w:val="Hyperlink"/>
            <w:rFonts w:ascii="Arial" w:hAnsi="Arial" w:cs="Arial"/>
            <w:noProof/>
          </w:rPr>
          <w:t>Slika 16: Upoznavanje s e-tečajem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30</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7" w:history="1">
        <w:r w:rsidR="001E74E7" w:rsidRPr="001E74E7">
          <w:rPr>
            <w:rStyle w:val="Hyperlink"/>
            <w:rFonts w:ascii="Arial" w:hAnsi="Arial" w:cs="Arial"/>
            <w:noProof/>
          </w:rPr>
          <w:t>Slika 17: Rješavanje prvog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32</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8" w:history="1">
        <w:r w:rsidR="001E74E7" w:rsidRPr="001E74E7">
          <w:rPr>
            <w:rStyle w:val="Hyperlink"/>
            <w:rFonts w:ascii="Arial" w:hAnsi="Arial" w:cs="Arial"/>
            <w:noProof/>
          </w:rPr>
          <w:t>Slika 18: Rješavanje drugog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_Toc323728928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33</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29" w:history="1">
        <w:r w:rsidR="001E74E7" w:rsidRPr="001E74E7">
          <w:rPr>
            <w:rStyle w:val="Hyperlink"/>
            <w:rFonts w:ascii="Arial" w:hAnsi="Arial" w:cs="Arial"/>
            <w:noProof/>
          </w:rPr>
          <w:t>Slika 19: Rješavanje trećeg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_Toc323728929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34</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0" w:history="1">
        <w:r w:rsidR="001E74E7" w:rsidRPr="001E74E7">
          <w:rPr>
            <w:rStyle w:val="Hyperlink"/>
            <w:rFonts w:ascii="Arial" w:hAnsi="Arial" w:cs="Arial"/>
            <w:noProof/>
          </w:rPr>
          <w:t>Slika 20: Rješavanje četvrtog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_Toc323728930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35</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1" w:history="1">
        <w:r w:rsidR="001E74E7" w:rsidRPr="001E74E7">
          <w:rPr>
            <w:rStyle w:val="Hyperlink"/>
            <w:rFonts w:ascii="Arial" w:hAnsi="Arial" w:cs="Arial"/>
            <w:noProof/>
          </w:rPr>
          <w:t>Slika 21: Rješavanje petog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_Toc323728931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36</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2" w:history="1">
        <w:r w:rsidR="001E74E7" w:rsidRPr="001E74E7">
          <w:rPr>
            <w:rStyle w:val="Hyperlink"/>
            <w:rFonts w:ascii="Arial" w:hAnsi="Arial" w:cs="Arial"/>
            <w:noProof/>
          </w:rPr>
          <w:t>Slika 22: Rješavanje šestog zadatka (screenshot iz videa)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_Toc323728932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36</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3" w:history="1">
        <w:r w:rsidR="001E74E7" w:rsidRPr="001E74E7">
          <w:rPr>
            <w:rStyle w:val="Hyperlink"/>
            <w:rFonts w:ascii="Arial" w:hAnsi="Arial" w:cs="Arial"/>
            <w:noProof/>
          </w:rPr>
          <w:t>Slika 23: Primjer veličine fontova u Moodleu (originalna slijeva, optimalna zdesna)</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_Toc323728933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40</w:t>
        </w:r>
        <w:r w:rsidRPr="001E74E7">
          <w:rPr>
            <w:rFonts w:ascii="Arial" w:hAnsi="Arial" w:cs="Arial"/>
            <w:noProof/>
            <w:webHidden/>
          </w:rPr>
          <w:fldChar w:fldCharType="end"/>
        </w:r>
      </w:hyperlink>
    </w:p>
    <w:p w:rsidR="007638A8" w:rsidRPr="001E74E7" w:rsidRDefault="00D02FAE" w:rsidP="007638A8">
      <w:pPr>
        <w:pStyle w:val="Tekst"/>
      </w:pPr>
      <w:r w:rsidRPr="001E74E7">
        <w:fldChar w:fldCharType="end"/>
      </w:r>
    </w:p>
    <w:p w:rsidR="007638A8" w:rsidRPr="001E74E7" w:rsidRDefault="007638A8" w:rsidP="007638A8">
      <w:pPr>
        <w:pStyle w:val="Tekst"/>
      </w:pPr>
    </w:p>
    <w:p w:rsidR="001E74E7" w:rsidRPr="001E74E7" w:rsidRDefault="00D02FAE">
      <w:pPr>
        <w:pStyle w:val="TableofFigures"/>
        <w:tabs>
          <w:tab w:val="right" w:leader="dot" w:pos="9062"/>
        </w:tabs>
        <w:rPr>
          <w:rFonts w:ascii="Arial" w:eastAsiaTheme="minorEastAsia" w:hAnsi="Arial" w:cs="Arial"/>
          <w:noProof/>
          <w:lang w:eastAsia="hr-HR"/>
        </w:rPr>
      </w:pPr>
      <w:r w:rsidRPr="001E74E7">
        <w:rPr>
          <w:rFonts w:ascii="Arial" w:hAnsi="Arial" w:cs="Arial"/>
        </w:rPr>
        <w:fldChar w:fldCharType="begin"/>
      </w:r>
      <w:r w:rsidR="007638A8" w:rsidRPr="001E74E7">
        <w:rPr>
          <w:rFonts w:ascii="Arial" w:hAnsi="Arial" w:cs="Arial"/>
        </w:rPr>
        <w:instrText xml:space="preserve"> TOC \h \z \c "Tabela" </w:instrText>
      </w:r>
      <w:r w:rsidRPr="001E74E7">
        <w:rPr>
          <w:rFonts w:ascii="Arial" w:hAnsi="Arial" w:cs="Arial"/>
        </w:rPr>
        <w:fldChar w:fldCharType="separate"/>
      </w:r>
      <w:hyperlink w:anchor="_Toc323728934" w:history="1">
        <w:r w:rsidR="001E74E7" w:rsidRPr="001E74E7">
          <w:rPr>
            <w:rStyle w:val="Hyperlink"/>
            <w:rFonts w:ascii="Arial" w:hAnsi="Arial" w:cs="Arial"/>
            <w:noProof/>
          </w:rPr>
          <w:t>Tablica 1: Subjektivni i objektivni činioci učenja i pamćenja (Izvor: Andrilović, V., Čulina-Obradović, M., 1996)</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_Toc323728934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5</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5" w:history="1">
        <w:r w:rsidR="001E74E7" w:rsidRPr="001E74E7">
          <w:rPr>
            <w:rStyle w:val="Hyperlink"/>
            <w:rFonts w:ascii="Arial" w:hAnsi="Arial" w:cs="Arial"/>
            <w:noProof/>
          </w:rPr>
          <w:t>Tablica 2: Jake i slabe strane disleksije; općenito i u akademskom okruženju (Izvori: Fajdetić, Farnell &amp; Kiš-Glavaš, 2012 i iSheds Tempus projekt - Slovenski projektni tim, Meehan, Smythe &amp; Ward)</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_Toc323728935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7</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6" w:history="1">
        <w:r w:rsidR="001E74E7" w:rsidRPr="001E74E7">
          <w:rPr>
            <w:rStyle w:val="Hyperlink"/>
            <w:rFonts w:ascii="Arial" w:hAnsi="Arial" w:cs="Arial"/>
            <w:noProof/>
          </w:rPr>
          <w:t>Tablica 3: Smjernice za pripremu materijala za studente s disleksijom (Izvor: Slovenski projektni tim, Meehan, Smythe, &amp; Ward)</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_Toc323728936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9</w:t>
        </w:r>
        <w:r w:rsidRPr="001E74E7">
          <w:rPr>
            <w:rFonts w:ascii="Arial" w:hAnsi="Arial" w:cs="Arial"/>
            <w:noProof/>
            <w:webHidden/>
          </w:rPr>
          <w:fldChar w:fldCharType="end"/>
        </w:r>
      </w:hyperlink>
    </w:p>
    <w:p w:rsidR="001E74E7" w:rsidRPr="001E74E7" w:rsidRDefault="00D02FAE">
      <w:pPr>
        <w:pStyle w:val="TableofFigures"/>
        <w:tabs>
          <w:tab w:val="right" w:leader="dot" w:pos="9062"/>
        </w:tabs>
        <w:rPr>
          <w:rFonts w:ascii="Arial" w:eastAsiaTheme="minorEastAsia" w:hAnsi="Arial" w:cs="Arial"/>
          <w:noProof/>
          <w:lang w:eastAsia="hr-HR"/>
        </w:rPr>
      </w:pPr>
      <w:hyperlink w:anchor="_Toc323728937" w:history="1">
        <w:r w:rsidR="001E74E7" w:rsidRPr="001E74E7">
          <w:rPr>
            <w:rStyle w:val="Hyperlink"/>
            <w:rFonts w:ascii="Arial" w:hAnsi="Arial" w:cs="Arial"/>
            <w:noProof/>
          </w:rPr>
          <w:t>Tablica 4: Sašini rezultati zadovoljstva korištenjem tehničkih karakteristika Moodle sustava (Izvor upitnika: Brooke, 1996)</w:t>
        </w:r>
        <w:r w:rsidR="001E74E7" w:rsidRPr="001E74E7">
          <w:rPr>
            <w:rFonts w:ascii="Arial" w:hAnsi="Arial" w:cs="Arial"/>
            <w:noProof/>
            <w:webHidden/>
          </w:rPr>
          <w:tab/>
        </w:r>
        <w:r w:rsidRPr="001E74E7">
          <w:rPr>
            <w:rFonts w:ascii="Arial" w:hAnsi="Arial" w:cs="Arial"/>
            <w:noProof/>
            <w:webHidden/>
          </w:rPr>
          <w:fldChar w:fldCharType="begin"/>
        </w:r>
        <w:r w:rsidR="001E74E7" w:rsidRPr="001E74E7">
          <w:rPr>
            <w:rFonts w:ascii="Arial" w:hAnsi="Arial" w:cs="Arial"/>
            <w:noProof/>
            <w:webHidden/>
          </w:rPr>
          <w:instrText xml:space="preserve"> PAGEREF _Toc323728937 \h </w:instrText>
        </w:r>
        <w:r w:rsidRPr="001E74E7">
          <w:rPr>
            <w:rFonts w:ascii="Arial" w:hAnsi="Arial" w:cs="Arial"/>
            <w:noProof/>
            <w:webHidden/>
          </w:rPr>
        </w:r>
        <w:r w:rsidRPr="001E74E7">
          <w:rPr>
            <w:rFonts w:ascii="Arial" w:hAnsi="Arial" w:cs="Arial"/>
            <w:noProof/>
            <w:webHidden/>
          </w:rPr>
          <w:fldChar w:fldCharType="separate"/>
        </w:r>
        <w:r w:rsidR="001E74E7" w:rsidRPr="001E74E7">
          <w:rPr>
            <w:rFonts w:ascii="Arial" w:hAnsi="Arial" w:cs="Arial"/>
            <w:noProof/>
            <w:webHidden/>
          </w:rPr>
          <w:t>38</w:t>
        </w:r>
        <w:r w:rsidRPr="001E74E7">
          <w:rPr>
            <w:rFonts w:ascii="Arial" w:hAnsi="Arial" w:cs="Arial"/>
            <w:noProof/>
            <w:webHidden/>
          </w:rPr>
          <w:fldChar w:fldCharType="end"/>
        </w:r>
      </w:hyperlink>
    </w:p>
    <w:p w:rsidR="000918BE" w:rsidRPr="001E74E7" w:rsidRDefault="00D02FAE" w:rsidP="007638A8">
      <w:pPr>
        <w:autoSpaceDE w:val="0"/>
        <w:autoSpaceDN w:val="0"/>
        <w:adjustRightInd w:val="0"/>
        <w:spacing w:after="0" w:line="240" w:lineRule="auto"/>
        <w:rPr>
          <w:rFonts w:ascii="Arial" w:hAnsi="Arial" w:cs="Arial"/>
        </w:rPr>
      </w:pPr>
      <w:r w:rsidRPr="001E74E7">
        <w:rPr>
          <w:rFonts w:ascii="Arial" w:hAnsi="Arial" w:cs="Arial"/>
        </w:rPr>
        <w:fldChar w:fldCharType="end"/>
      </w:r>
    </w:p>
    <w:p w:rsidR="000918BE" w:rsidRPr="001E74E7" w:rsidRDefault="000918BE" w:rsidP="00104298">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0F1FD0" w:rsidRPr="001E74E7" w:rsidRDefault="000F1FD0"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7638A8" w:rsidRPr="001E74E7" w:rsidRDefault="007638A8" w:rsidP="00D517F7">
      <w:pPr>
        <w:autoSpaceDE w:val="0"/>
        <w:autoSpaceDN w:val="0"/>
        <w:adjustRightInd w:val="0"/>
        <w:spacing w:after="0" w:line="240" w:lineRule="auto"/>
        <w:rPr>
          <w:rFonts w:ascii="Arial" w:hAnsi="Arial" w:cs="Arial"/>
        </w:rPr>
      </w:pPr>
    </w:p>
    <w:p w:rsidR="000918BE" w:rsidRPr="001E74E7" w:rsidRDefault="000918BE" w:rsidP="007B6CF4">
      <w:pPr>
        <w:pStyle w:val="Tekst"/>
      </w:pPr>
    </w:p>
    <w:p w:rsidR="005204BC" w:rsidRPr="001E74E7" w:rsidRDefault="005204BC" w:rsidP="007B6CF4">
      <w:pPr>
        <w:pStyle w:val="Tekst"/>
        <w:sectPr w:rsidR="005204BC" w:rsidRPr="001E74E7" w:rsidSect="008A1C17">
          <w:pgSz w:w="11906" w:h="16838"/>
          <w:pgMar w:top="1417" w:right="1417" w:bottom="1417" w:left="1417" w:header="708" w:footer="708" w:gutter="0"/>
          <w:cols w:space="708"/>
          <w:docGrid w:linePitch="360"/>
        </w:sectPr>
      </w:pPr>
    </w:p>
    <w:p w:rsidR="00B3147D" w:rsidRPr="001E74E7" w:rsidRDefault="000F1FD0" w:rsidP="007B6CF4">
      <w:pPr>
        <w:pStyle w:val="Tekst"/>
      </w:pPr>
      <w:r w:rsidRPr="001E74E7">
        <w:lastRenderedPageBreak/>
        <w:t xml:space="preserve">„Kada netko ovlada nečim, to postaje dio te osobe. </w:t>
      </w:r>
    </w:p>
    <w:p w:rsidR="00B3147D" w:rsidRPr="001E74E7" w:rsidRDefault="000F1FD0" w:rsidP="007B6CF4">
      <w:pPr>
        <w:pStyle w:val="Tekst"/>
      </w:pPr>
      <w:r w:rsidRPr="001E74E7">
        <w:t xml:space="preserve">To postaje dio pojedinčeva misaonog i kreativnog procesa. </w:t>
      </w:r>
    </w:p>
    <w:p w:rsidR="000F1FD0" w:rsidRPr="001E74E7" w:rsidRDefault="000F1FD0" w:rsidP="007B6CF4">
      <w:pPr>
        <w:pStyle w:val="Tekst"/>
      </w:pPr>
      <w:r w:rsidRPr="001E74E7">
        <w:t>To pridaje suštinsku kvalitetu svim kasnijim mislima i kreativnosti tog pojedinca.“</w:t>
      </w:r>
    </w:p>
    <w:p w:rsidR="004122A1" w:rsidRPr="001E74E7" w:rsidRDefault="000F1FD0" w:rsidP="007638A8">
      <w:pPr>
        <w:pStyle w:val="Tekst"/>
        <w:ind w:left="2832" w:firstLine="708"/>
        <w:rPr>
          <w:rStyle w:val="Heading1Char"/>
          <w:rFonts w:eastAsia="Calibri" w:cs="Arial"/>
          <w:b w:val="0"/>
        </w:rPr>
      </w:pPr>
      <w:r w:rsidRPr="001E74E7">
        <w:rPr>
          <w:b/>
        </w:rPr>
        <w:t>Ronald D. Davis – osoba s disleksijom</w:t>
      </w:r>
      <w:r w:rsidR="008D0928" w:rsidRPr="001E74E7">
        <w:rPr>
          <w:b/>
        </w:rPr>
        <w:br w:type="page"/>
      </w:r>
    </w:p>
    <w:p w:rsidR="001A6298" w:rsidRPr="001E74E7" w:rsidRDefault="001A6298" w:rsidP="001A6298">
      <w:pPr>
        <w:pStyle w:val="Heading1"/>
        <w:rPr>
          <w:rFonts w:cs="Arial"/>
          <w:szCs w:val="32"/>
        </w:rPr>
      </w:pPr>
      <w:bookmarkStart w:id="1" w:name="_Toc323728877"/>
      <w:r w:rsidRPr="001E74E7">
        <w:rPr>
          <w:rFonts w:cs="Arial"/>
          <w:szCs w:val="32"/>
        </w:rPr>
        <w:lastRenderedPageBreak/>
        <w:t>1. Uvod</w:t>
      </w:r>
      <w:bookmarkEnd w:id="1"/>
    </w:p>
    <w:p w:rsidR="00516607" w:rsidRPr="001E74E7" w:rsidRDefault="00516607" w:rsidP="007B6CF4">
      <w:pPr>
        <w:pStyle w:val="Tekst"/>
      </w:pPr>
      <w:r w:rsidRPr="001E74E7">
        <w:t xml:space="preserve">Albert Einstein, </w:t>
      </w:r>
      <w:r w:rsidR="00C44723" w:rsidRPr="001E74E7">
        <w:t xml:space="preserve">Leonardo da Vinci, Walt Disney, </w:t>
      </w:r>
      <w:r w:rsidR="00800111" w:rsidRPr="001E74E7">
        <w:t>Thomas Edison, Isac Newton, Steve Jobs, Pablo Picas</w:t>
      </w:r>
      <w:r w:rsidR="00412EE1" w:rsidRPr="001E74E7">
        <w:t>s</w:t>
      </w:r>
      <w:r w:rsidR="00800111" w:rsidRPr="001E74E7">
        <w:t xml:space="preserve">o, Anthony Hopkins, Steven Spielberg, Agatha Christie, Stephen Hawking, John Lennon – samo su neka od imena </w:t>
      </w:r>
      <w:r w:rsidR="00477109" w:rsidRPr="001E74E7">
        <w:t>velikih ljudi koji</w:t>
      </w:r>
      <w:r w:rsidR="00800111" w:rsidRPr="001E74E7">
        <w:t xml:space="preserve"> su zad</w:t>
      </w:r>
      <w:r w:rsidR="00477109" w:rsidRPr="001E74E7">
        <w:t>užili čovječanstvo</w:t>
      </w:r>
      <w:r w:rsidR="006117F3" w:rsidRPr="001E74E7">
        <w:t xml:space="preserve"> (</w:t>
      </w:r>
      <w:r w:rsidR="0050241D" w:rsidRPr="001E74E7">
        <w:t>Prilog 1</w:t>
      </w:r>
      <w:r w:rsidR="006117F3" w:rsidRPr="001E74E7">
        <w:t>)</w:t>
      </w:r>
      <w:r w:rsidR="003E5D25" w:rsidRPr="001E74E7">
        <w:t xml:space="preserve"> </w:t>
      </w:r>
      <w:sdt>
        <w:sdtPr>
          <w:id w:val="1641150413"/>
          <w:citation/>
        </w:sdtPr>
        <w:sdtContent>
          <w:r w:rsidR="00D02FAE" w:rsidRPr="001E74E7">
            <w:fldChar w:fldCharType="begin"/>
          </w:r>
          <w:r w:rsidR="003E5D25" w:rsidRPr="001E74E7">
            <w:instrText xml:space="preserve"> CITATION Dav01 \l 1050 </w:instrText>
          </w:r>
          <w:r w:rsidR="00D02FAE" w:rsidRPr="001E74E7">
            <w:fldChar w:fldCharType="separate"/>
          </w:r>
          <w:r w:rsidR="00063B32" w:rsidRPr="001E74E7">
            <w:rPr>
              <w:noProof/>
            </w:rPr>
            <w:t>(Davis &amp; Braun, 2001)</w:t>
          </w:r>
          <w:r w:rsidR="00D02FAE" w:rsidRPr="001E74E7">
            <w:fldChar w:fldCharType="end"/>
          </w:r>
        </w:sdtContent>
      </w:sdt>
      <w:r w:rsidR="00477109" w:rsidRPr="001E74E7">
        <w:t>.</w:t>
      </w:r>
      <w:r w:rsidR="00673236" w:rsidRPr="001E74E7">
        <w:t xml:space="preserve"> Sve njih, osim iznimnih životnih postignuća, veže i još jedna zajednička karakteristika – disleksija.</w:t>
      </w:r>
      <w:r w:rsidR="00F35F19" w:rsidRPr="001E74E7">
        <w:t xml:space="preserve"> </w:t>
      </w:r>
      <w:r w:rsidR="00113A1A" w:rsidRPr="001E74E7">
        <w:t>Navedeni velikani su u</w:t>
      </w:r>
      <w:r w:rsidR="00F35F19" w:rsidRPr="001E74E7">
        <w:t xml:space="preserve">pravo zbog </w:t>
      </w:r>
      <w:r w:rsidRPr="001E74E7">
        <w:t xml:space="preserve">disleksije tijekom svog obrazovanja </w:t>
      </w:r>
      <w:r w:rsidR="00F35F19" w:rsidRPr="001E74E7">
        <w:t xml:space="preserve">bili tretirani kao zaostali, glupi, lijeni, nesposobni, bez podrške i razumijevanja od strane svojih učitelja, roditelja i društva u cjelini. </w:t>
      </w:r>
    </w:p>
    <w:p w:rsidR="007448F6" w:rsidRPr="001E74E7" w:rsidRDefault="00DF26BF" w:rsidP="007B6CF4">
      <w:pPr>
        <w:pStyle w:val="Tekst"/>
      </w:pPr>
      <w:r w:rsidRPr="001E74E7">
        <w:t>Učenik s dijagnosticiranom disleksijom se s jedne strane mora borit</w:t>
      </w:r>
      <w:r w:rsidR="007448F6" w:rsidRPr="001E74E7">
        <w:t>i sa brojnim ograničenjima, dok ga s druge strane disleksija</w:t>
      </w:r>
      <w:r w:rsidRPr="001E74E7">
        <w:t xml:space="preserve"> određuje čitavim nizom prednosti u odnosu na prosječnog učenika. </w:t>
      </w:r>
      <w:r w:rsidR="00CE37F6" w:rsidRPr="001E74E7">
        <w:t xml:space="preserve">Svako dijete se razvija svojim ritmom i na svoj način što treba razumijeti i uvažavati. </w:t>
      </w:r>
      <w:r w:rsidR="004A3BA6" w:rsidRPr="001E74E7">
        <w:t>Nepoštivanjem individualnog razvoja i mogućnosti djeteta s disleksijom</w:t>
      </w:r>
      <w:r w:rsidRPr="001E74E7">
        <w:t xml:space="preserve"> </w:t>
      </w:r>
      <w:r w:rsidR="004A3BA6" w:rsidRPr="001E74E7">
        <w:t xml:space="preserve">ono se </w:t>
      </w:r>
      <w:r w:rsidRPr="001E74E7">
        <w:t>tijekom svog obrazova</w:t>
      </w:r>
      <w:r w:rsidR="00897BF9" w:rsidRPr="001E74E7">
        <w:t>nja</w:t>
      </w:r>
      <w:r w:rsidR="004A3BA6" w:rsidRPr="001E74E7">
        <w:t xml:space="preserve"> nepotrebno traumatizira, frustrira</w:t>
      </w:r>
      <w:r w:rsidR="00897BF9" w:rsidRPr="001E74E7">
        <w:t xml:space="preserve">, </w:t>
      </w:r>
      <w:r w:rsidR="004A3BA6" w:rsidRPr="001E74E7">
        <w:t xml:space="preserve">što na </w:t>
      </w:r>
      <w:r w:rsidR="008447F1" w:rsidRPr="001E74E7">
        <w:t xml:space="preserve">kraju rezultira </w:t>
      </w:r>
      <w:r w:rsidR="00897BF9" w:rsidRPr="001E74E7">
        <w:t>nametnut</w:t>
      </w:r>
      <w:r w:rsidR="008447F1" w:rsidRPr="001E74E7">
        <w:t xml:space="preserve">im </w:t>
      </w:r>
      <w:r w:rsidR="00897BF9" w:rsidRPr="001E74E7">
        <w:t>osjećaj</w:t>
      </w:r>
      <w:r w:rsidR="008447F1" w:rsidRPr="001E74E7">
        <w:t>em manje vrijednosti, z</w:t>
      </w:r>
      <w:r w:rsidR="00897BF9" w:rsidRPr="001E74E7">
        <w:t>bog čega mnoga odustanu od borbe i nikad ne ostvare</w:t>
      </w:r>
      <w:r w:rsidR="00516607" w:rsidRPr="001E74E7">
        <w:t xml:space="preserve"> svoje potencijale</w:t>
      </w:r>
      <w:r w:rsidR="008447F1" w:rsidRPr="001E74E7">
        <w:t>.</w:t>
      </w:r>
    </w:p>
    <w:p w:rsidR="007448F6" w:rsidRPr="001E74E7" w:rsidRDefault="00897BF9" w:rsidP="007B6CF4">
      <w:pPr>
        <w:pStyle w:val="Tekst"/>
      </w:pPr>
      <w:r w:rsidRPr="001E74E7">
        <w:t xml:space="preserve"> </w:t>
      </w:r>
      <w:r w:rsidR="00516607" w:rsidRPr="001E74E7">
        <w:t>D</w:t>
      </w:r>
      <w:r w:rsidR="00226DED" w:rsidRPr="001E74E7">
        <w:t>islek</w:t>
      </w:r>
      <w:r w:rsidR="00D57F0D" w:rsidRPr="001E74E7">
        <w:t>s</w:t>
      </w:r>
      <w:r w:rsidR="00226DED" w:rsidRPr="001E74E7">
        <w:t xml:space="preserve">ična djeca </w:t>
      </w:r>
      <w:r w:rsidR="00463C96" w:rsidRPr="001E74E7">
        <w:t xml:space="preserve">niti danas </w:t>
      </w:r>
      <w:r w:rsidR="00597E30" w:rsidRPr="001E74E7">
        <w:t>kroz obrazovni sustav</w:t>
      </w:r>
      <w:r w:rsidR="00226DED" w:rsidRPr="001E74E7">
        <w:t xml:space="preserve"> ne prolaze ništa bolje. Tomu je posvjedočila i naša ispitanica - maturantica Saša, koja kaže da njezini profesori unatoč tome što znaju njenu dijagnozu</w:t>
      </w:r>
      <w:r w:rsidR="00597E30" w:rsidRPr="001E74E7">
        <w:t>,</w:t>
      </w:r>
      <w:r w:rsidR="00226DED" w:rsidRPr="001E74E7">
        <w:t xml:space="preserve"> </w:t>
      </w:r>
      <w:r w:rsidR="00597E30" w:rsidRPr="001E74E7">
        <w:t>ne iskazuju potrebno razumijevanje i podršku</w:t>
      </w:r>
      <w:r w:rsidR="000C2FFC" w:rsidRPr="001E74E7">
        <w:t>. Sa</w:t>
      </w:r>
      <w:r w:rsidR="00463C96" w:rsidRPr="001E74E7">
        <w:t>ša ne traži povlašteni tretman te</w:t>
      </w:r>
      <w:r w:rsidR="000C2FFC" w:rsidRPr="001E74E7">
        <w:t xml:space="preserve"> kao i mnogi mladi ljudi ne želi biti „obilježena“ svojom prirođenom poteškoćom</w:t>
      </w:r>
      <w:r w:rsidR="00597E30" w:rsidRPr="001E74E7">
        <w:t xml:space="preserve"> u učenju</w:t>
      </w:r>
      <w:r w:rsidR="000C2FFC" w:rsidRPr="001E74E7">
        <w:t xml:space="preserve">. Ona samo želi uvažavanje njene </w:t>
      </w:r>
      <w:r w:rsidR="007E122C" w:rsidRPr="001E74E7">
        <w:t>različitosti</w:t>
      </w:r>
      <w:r w:rsidR="000C2FFC" w:rsidRPr="001E74E7">
        <w:t xml:space="preserve"> i svog uloženog truda </w:t>
      </w:r>
      <w:r w:rsidR="000E2691" w:rsidRPr="001E74E7">
        <w:t xml:space="preserve">u </w:t>
      </w:r>
      <w:r w:rsidR="007E122C" w:rsidRPr="001E74E7">
        <w:t xml:space="preserve">vlastiti </w:t>
      </w:r>
      <w:r w:rsidR="000E2691" w:rsidRPr="001E74E7">
        <w:t>napredak</w:t>
      </w:r>
      <w:r w:rsidR="000C2FFC" w:rsidRPr="001E74E7">
        <w:t xml:space="preserve">, iako sav taj trud ponekad ne dostiže određene propisane kriterije. Saša je srećom borac i ne predaje se samo tako. </w:t>
      </w:r>
      <w:r w:rsidR="00516607" w:rsidRPr="001E74E7">
        <w:t>U</w:t>
      </w:r>
      <w:r w:rsidR="0019215B" w:rsidRPr="001E74E7">
        <w:t>natoč tom</w:t>
      </w:r>
      <w:r w:rsidR="007E122C" w:rsidRPr="001E74E7">
        <w:t>e,</w:t>
      </w:r>
      <w:r w:rsidR="0019215B" w:rsidRPr="001E74E7">
        <w:t xml:space="preserve"> priznaje da joj najveći problem predstavlja osjećaj manje vrijednosti zbog svih </w:t>
      </w:r>
      <w:r w:rsidR="00453091" w:rsidRPr="001E74E7">
        <w:t xml:space="preserve">proživljenih situacija u kojima je bila izrugivana i neshvaćena </w:t>
      </w:r>
      <w:r w:rsidR="007E122C" w:rsidRPr="001E74E7">
        <w:t>od svojih vršnjaka ili nastavnika.</w:t>
      </w:r>
    </w:p>
    <w:p w:rsidR="00D57F0D" w:rsidRPr="001E74E7" w:rsidRDefault="00453091" w:rsidP="007B6CF4">
      <w:pPr>
        <w:pStyle w:val="Tekst"/>
      </w:pPr>
      <w:r w:rsidRPr="001E74E7">
        <w:t xml:space="preserve">Upravo zbog izostanka podrške </w:t>
      </w:r>
      <w:r w:rsidR="002A4BA7" w:rsidRPr="001E74E7">
        <w:t xml:space="preserve">i osjećaja srama </w:t>
      </w:r>
      <w:r w:rsidRPr="001E74E7">
        <w:t xml:space="preserve">mnogi mladi ljudi šute o </w:t>
      </w:r>
      <w:r w:rsidR="002A4BA7" w:rsidRPr="001E74E7">
        <w:t>postavljenoj dijagnozi disleksije</w:t>
      </w:r>
      <w:r w:rsidR="00516607" w:rsidRPr="001E74E7">
        <w:t xml:space="preserve">. </w:t>
      </w:r>
      <w:r w:rsidR="008447F1" w:rsidRPr="001E74E7">
        <w:t xml:space="preserve">U ovu konstataciju </w:t>
      </w:r>
      <w:r w:rsidR="00597E30" w:rsidRPr="001E74E7">
        <w:t xml:space="preserve">uvjerili </w:t>
      </w:r>
      <w:r w:rsidR="00186F1A" w:rsidRPr="001E74E7">
        <w:t>smo se osobno,</w:t>
      </w:r>
      <w:r w:rsidR="00597E30" w:rsidRPr="001E74E7">
        <w:t xml:space="preserve"> u potrazi za studentima s disleksijom na više fakulteta zbog evaluacije njima prilagođenog e-tečaja</w:t>
      </w:r>
      <w:r w:rsidR="007E122C" w:rsidRPr="001E74E7">
        <w:t xml:space="preserve"> – imati</w:t>
      </w:r>
      <w:r w:rsidR="00D57F0D" w:rsidRPr="001E74E7">
        <w:t xml:space="preserve"> disleksiju još uvijek je svojevrsna tabu tema u Hrvatskoj</w:t>
      </w:r>
      <w:r w:rsidR="00EA3BE5" w:rsidRPr="001E74E7">
        <w:t xml:space="preserve">. </w:t>
      </w:r>
      <w:r w:rsidR="00D57F0D" w:rsidRPr="001E74E7">
        <w:t xml:space="preserve">Njihova reakcija je razumljiva, naročito u </w:t>
      </w:r>
      <w:r w:rsidR="00EA3BE5" w:rsidRPr="001E74E7">
        <w:t xml:space="preserve">doba </w:t>
      </w:r>
      <w:r w:rsidR="009F24E4" w:rsidRPr="001E74E7">
        <w:t>adolescencije</w:t>
      </w:r>
      <w:r w:rsidR="00EA3BE5" w:rsidRPr="001E74E7">
        <w:t xml:space="preserve">. </w:t>
      </w:r>
      <w:r w:rsidR="00D57F0D" w:rsidRPr="001E74E7">
        <w:t xml:space="preserve">Da bi se </w:t>
      </w:r>
      <w:r w:rsidR="00F840AF" w:rsidRPr="001E74E7">
        <w:t xml:space="preserve">ta </w:t>
      </w:r>
      <w:r w:rsidR="00D57F0D" w:rsidRPr="001E74E7">
        <w:t>percepcija promijenila, potrebno je ulo</w:t>
      </w:r>
      <w:r w:rsidR="00434C5A" w:rsidRPr="001E74E7">
        <w:t>žiti napore na brojnim razinama.</w:t>
      </w:r>
      <w:r w:rsidR="00D57F0D" w:rsidRPr="001E74E7">
        <w:t xml:space="preserve"> </w:t>
      </w:r>
      <w:r w:rsidR="00434C5A" w:rsidRPr="001E74E7">
        <w:t>Put do ostvarenja svakog cilja sastoji se od malih koraka. Tako je i ovaj rad doprinos na tom putu i tek jedan malen korak u želji za promjenom.</w:t>
      </w:r>
    </w:p>
    <w:p w:rsidR="004122A1" w:rsidRPr="001E74E7" w:rsidRDefault="008A01D0" w:rsidP="007B6CF4">
      <w:pPr>
        <w:pStyle w:val="Tekst"/>
      </w:pPr>
      <w:r w:rsidRPr="001E74E7">
        <w:t xml:space="preserve"> </w:t>
      </w:r>
    </w:p>
    <w:p w:rsidR="001F694E" w:rsidRPr="001E74E7" w:rsidRDefault="001F694E" w:rsidP="00D517F7">
      <w:pPr>
        <w:autoSpaceDE w:val="0"/>
        <w:autoSpaceDN w:val="0"/>
        <w:adjustRightInd w:val="0"/>
        <w:spacing w:after="0" w:line="240" w:lineRule="auto"/>
        <w:rPr>
          <w:rFonts w:ascii="Arial" w:hAnsi="Arial" w:cs="Arial"/>
          <w:b/>
          <w:sz w:val="32"/>
          <w:szCs w:val="32"/>
        </w:rPr>
        <w:sectPr w:rsidR="001F694E" w:rsidRPr="001E74E7" w:rsidSect="00C00535">
          <w:headerReference w:type="default" r:id="rId8"/>
          <w:footerReference w:type="default" r:id="rId9"/>
          <w:type w:val="continuous"/>
          <w:pgSz w:w="11906" w:h="16838"/>
          <w:pgMar w:top="1417" w:right="1417" w:bottom="1417" w:left="1417" w:header="708" w:footer="708" w:gutter="0"/>
          <w:pgNumType w:start="0"/>
          <w:cols w:space="708"/>
          <w:docGrid w:linePitch="360"/>
        </w:sectPr>
      </w:pPr>
    </w:p>
    <w:p w:rsidR="000918BE" w:rsidRPr="001E74E7" w:rsidRDefault="000918BE" w:rsidP="0050241D">
      <w:pPr>
        <w:pStyle w:val="Heading1"/>
        <w:rPr>
          <w:rFonts w:cs="Arial"/>
          <w:szCs w:val="32"/>
        </w:rPr>
      </w:pPr>
      <w:bookmarkStart w:id="2" w:name="_Toc323728878"/>
      <w:r w:rsidRPr="001E74E7">
        <w:rPr>
          <w:rFonts w:cs="Arial"/>
          <w:szCs w:val="32"/>
        </w:rPr>
        <w:lastRenderedPageBreak/>
        <w:t>2. Opći  i  specifični  ciljevi  rada</w:t>
      </w:r>
      <w:bookmarkEnd w:id="2"/>
    </w:p>
    <w:p w:rsidR="006117F3" w:rsidRPr="001E74E7" w:rsidRDefault="006117F3" w:rsidP="007B6CF4">
      <w:pPr>
        <w:pStyle w:val="Tekst"/>
      </w:pPr>
      <w:r w:rsidRPr="001E74E7">
        <w:t>Opći ciljevi ovog rada odnose se na:</w:t>
      </w:r>
    </w:p>
    <w:p w:rsidR="006117F3" w:rsidRPr="001E74E7" w:rsidRDefault="006117F3" w:rsidP="007B6CF4">
      <w:pPr>
        <w:pStyle w:val="Tekst"/>
        <w:numPr>
          <w:ilvl w:val="0"/>
          <w:numId w:val="23"/>
        </w:numPr>
        <w:rPr>
          <w:b/>
        </w:rPr>
      </w:pPr>
      <w:r w:rsidRPr="001E74E7">
        <w:rPr>
          <w:b/>
        </w:rPr>
        <w:t>Izradu (dizajn) e-tečaja u Moodle-u prema smjernicama za studente s disleksijom.</w:t>
      </w:r>
    </w:p>
    <w:p w:rsidR="006117F3" w:rsidRPr="001E74E7" w:rsidRDefault="006117F3" w:rsidP="007B6CF4">
      <w:pPr>
        <w:pStyle w:val="Tekst"/>
        <w:numPr>
          <w:ilvl w:val="0"/>
          <w:numId w:val="23"/>
        </w:numPr>
        <w:rPr>
          <w:b/>
        </w:rPr>
      </w:pPr>
      <w:r w:rsidRPr="001E74E7">
        <w:rPr>
          <w:b/>
        </w:rPr>
        <w:t xml:space="preserve">Kvalitativnim </w:t>
      </w:r>
      <w:r w:rsidR="0050241D" w:rsidRPr="001E74E7">
        <w:rPr>
          <w:b/>
        </w:rPr>
        <w:t xml:space="preserve">empirijskim </w:t>
      </w:r>
      <w:r w:rsidRPr="001E74E7">
        <w:rPr>
          <w:b/>
        </w:rPr>
        <w:t>istraživanjem provjeriti interakciju osobe s disleksijom s e-tečajem u Moodleu.</w:t>
      </w:r>
    </w:p>
    <w:p w:rsidR="006117F3" w:rsidRPr="001E74E7" w:rsidRDefault="006117F3" w:rsidP="007B6CF4">
      <w:pPr>
        <w:pStyle w:val="Tekst"/>
      </w:pPr>
      <w:r w:rsidRPr="001E74E7">
        <w:t xml:space="preserve">Kako bi uopće bilo moguće djelovati i osmisliti neko idejno rješenje potrebno je istražiti i predočiti svijet disleksije. Sakupiti brojne informacije o tome što je to disleksija, koje poteškoće uzrokuje, koje su njene prednosti, kako osobe s disleksijom najlakše uče, koliku potporu učenicima/studentima pružaju njihovi nastavnici, roditelji i cjelokupno društvo.  </w:t>
      </w:r>
    </w:p>
    <w:p w:rsidR="00675AD8" w:rsidRPr="001E74E7" w:rsidRDefault="00675AD8" w:rsidP="007B6CF4">
      <w:pPr>
        <w:pStyle w:val="Tekst"/>
      </w:pPr>
      <w:r w:rsidRPr="001E74E7">
        <w:t xml:space="preserve">Također, potrebno je razmotriti dostupne tehnologije u okviru kojih </w:t>
      </w:r>
      <w:r w:rsidR="00434C5A" w:rsidRPr="001E74E7">
        <w:t>se može</w:t>
      </w:r>
      <w:r w:rsidRPr="001E74E7">
        <w:t xml:space="preserve"> re</w:t>
      </w:r>
      <w:r w:rsidR="00434C5A" w:rsidRPr="001E74E7">
        <w:t xml:space="preserve">alizirati ovaj projekt. U ovom slučaju, odabran je </w:t>
      </w:r>
      <w:r w:rsidRPr="001E74E7">
        <w:t xml:space="preserve">Moodle sustav za e-učenje, </w:t>
      </w:r>
      <w:r w:rsidR="00434C5A" w:rsidRPr="001E74E7">
        <w:t>zbog prethodnih iskustava u korištenju i relativno jednostavne tehničke implementacije same ideje</w:t>
      </w:r>
      <w:r w:rsidRPr="001E74E7">
        <w:t>.</w:t>
      </w:r>
    </w:p>
    <w:p w:rsidR="006117F3" w:rsidRPr="001E74E7" w:rsidRDefault="006117F3" w:rsidP="007B6CF4">
      <w:pPr>
        <w:pStyle w:val="Tekst"/>
      </w:pPr>
      <w:r w:rsidRPr="001E74E7">
        <w:t xml:space="preserve">Nakon prikupljenih informacija može se pristupiti dizajnu e-tečaja „Uvod u programiranje“, a zatim i realizirati drugi cilj ovog rada vezan uz evaluaciju e-tečaja od strane studenata s disleksijom. </w:t>
      </w:r>
    </w:p>
    <w:p w:rsidR="00AD29CE" w:rsidRPr="001E74E7" w:rsidRDefault="00AD29CE" w:rsidP="00AD29CE">
      <w:pPr>
        <w:pStyle w:val="Heading2"/>
        <w:rPr>
          <w:rFonts w:cs="Arial"/>
        </w:rPr>
      </w:pPr>
      <w:bookmarkStart w:id="3" w:name="_Toc323728879"/>
      <w:r w:rsidRPr="001E74E7">
        <w:rPr>
          <w:rFonts w:cs="Arial"/>
        </w:rPr>
        <w:t>2.1</w:t>
      </w:r>
      <w:r w:rsidR="00E5585B">
        <w:rPr>
          <w:rFonts w:cs="Arial"/>
        </w:rPr>
        <w:t>.</w:t>
      </w:r>
      <w:r w:rsidRPr="001E74E7">
        <w:rPr>
          <w:rFonts w:cs="Arial"/>
        </w:rPr>
        <w:t xml:space="preserve"> Pojam e-učenja</w:t>
      </w:r>
      <w:bookmarkEnd w:id="3"/>
    </w:p>
    <w:p w:rsidR="001F4423" w:rsidRPr="001E74E7" w:rsidRDefault="001F4423" w:rsidP="007B6CF4">
      <w:pPr>
        <w:pStyle w:val="Tekst"/>
      </w:pPr>
    </w:p>
    <w:p w:rsidR="00BB1F78" w:rsidRPr="001E74E7" w:rsidRDefault="00BB1F78" w:rsidP="007B6CF4">
      <w:pPr>
        <w:pStyle w:val="Tekst"/>
      </w:pPr>
      <w:r w:rsidRPr="001E74E7">
        <w:t>E-učenje je pojam sa m</w:t>
      </w:r>
      <w:r w:rsidR="00140FF0" w:rsidRPr="001E74E7">
        <w:t xml:space="preserve">nogo definicija. Uvodno, potrebno je </w:t>
      </w:r>
      <w:r w:rsidRPr="001E74E7">
        <w:t>istaknuti da se ne radi o s</w:t>
      </w:r>
      <w:r w:rsidR="00140FF0" w:rsidRPr="001E74E7">
        <w:t xml:space="preserve">amo još jednoj tehnologiji ili </w:t>
      </w:r>
      <w:r w:rsidRPr="001E74E7">
        <w:t>dodatku, već o novoj formi ili mediju komunikacije kojem s godinama raste popularnost i tehničke mogućnosti</w:t>
      </w:r>
      <w:sdt>
        <w:sdtPr>
          <w:id w:val="-1930950073"/>
          <w:citation/>
        </w:sdtPr>
        <w:sdtContent>
          <w:r w:rsidR="00D02FAE" w:rsidRPr="001E74E7">
            <w:fldChar w:fldCharType="begin"/>
          </w:r>
          <w:r w:rsidR="00775D94" w:rsidRPr="001E74E7">
            <w:instrText xml:space="preserve">CITATION Gar03 \p 49-51 \l 1050 </w:instrText>
          </w:r>
          <w:r w:rsidR="00D02FAE" w:rsidRPr="001E74E7">
            <w:fldChar w:fldCharType="separate"/>
          </w:r>
          <w:r w:rsidR="00063B32" w:rsidRPr="001E74E7">
            <w:rPr>
              <w:noProof/>
            </w:rPr>
            <w:t xml:space="preserve"> (Garrison &amp; Anderson, 2003, str. 49-51)</w:t>
          </w:r>
          <w:r w:rsidR="00D02FAE" w:rsidRPr="001E74E7">
            <w:fldChar w:fldCharType="end"/>
          </w:r>
        </w:sdtContent>
      </w:sdt>
      <w:r w:rsidRPr="001E74E7">
        <w:t xml:space="preserve">. Neke </w:t>
      </w:r>
      <w:r w:rsidR="00775D94" w:rsidRPr="001E74E7">
        <w:t xml:space="preserve">od </w:t>
      </w:r>
      <w:r w:rsidRPr="001E74E7">
        <w:t xml:space="preserve">definicija dosta uskogrudno gledaju na </w:t>
      </w:r>
      <w:r w:rsidR="00775D94" w:rsidRPr="001E74E7">
        <w:t xml:space="preserve">opseg e-učenja, smatrajući da su samo Web aplikacije dio e-učenja, dok definicije sa širim opsegom smatraju da e-učenje obuhvaća svu dokumentaciju za učenje koju je moguće pohraniti u elektroničkom formatu te distribuirati polaznicima tečaja </w:t>
      </w:r>
      <w:sdt>
        <w:sdtPr>
          <w:id w:val="-1734152243"/>
          <w:citation/>
        </w:sdtPr>
        <w:sdtContent>
          <w:r w:rsidR="00D02FAE" w:rsidRPr="001E74E7">
            <w:fldChar w:fldCharType="begin"/>
          </w:r>
          <w:r w:rsidR="00775D94" w:rsidRPr="001E74E7">
            <w:instrText xml:space="preserve">CITATION Ade \p 7-8 \l 1050 </w:instrText>
          </w:r>
          <w:r w:rsidR="00D02FAE" w:rsidRPr="001E74E7">
            <w:fldChar w:fldCharType="separate"/>
          </w:r>
          <w:r w:rsidR="00063B32" w:rsidRPr="001E74E7">
            <w:rPr>
              <w:noProof/>
            </w:rPr>
            <w:t>(Adebisin, de Villiers, &amp; Ssemugabi, 2009, str. 7-8)</w:t>
          </w:r>
          <w:r w:rsidR="00D02FAE" w:rsidRPr="001E74E7">
            <w:fldChar w:fldCharType="end"/>
          </w:r>
        </w:sdtContent>
      </w:sdt>
      <w:r w:rsidR="00775D94" w:rsidRPr="001E74E7">
        <w:t>.</w:t>
      </w:r>
    </w:p>
    <w:p w:rsidR="00775D94" w:rsidRPr="001E74E7" w:rsidRDefault="00B90287" w:rsidP="007B6CF4">
      <w:pPr>
        <w:pStyle w:val="Tekst"/>
      </w:pPr>
      <w:r w:rsidRPr="001E74E7">
        <w:t>U radu je korišten</w:t>
      </w:r>
      <w:r w:rsidR="00775D94" w:rsidRPr="001E74E7">
        <w:t xml:space="preserve"> nešto „šir</w:t>
      </w:r>
      <w:r w:rsidRPr="001E74E7">
        <w:t>i“ opseg</w:t>
      </w:r>
      <w:r w:rsidR="00775D94" w:rsidRPr="001E74E7">
        <w:t xml:space="preserve"> definicije e-učenja, te </w:t>
      </w:r>
      <w:r w:rsidR="00140FF0" w:rsidRPr="001E74E7">
        <w:t>se pod nastavnim materijalima korištenim u sustavu ne podrazumijeva samo Web aplikacija</w:t>
      </w:r>
      <w:r w:rsidR="00775D94" w:rsidRPr="001E74E7">
        <w:t xml:space="preserve"> (sam sustav za e-učenje, Moodle</w:t>
      </w:r>
      <w:r w:rsidR="007638A8" w:rsidRPr="001E74E7">
        <w:t>), već svi (inter</w:t>
      </w:r>
      <w:r w:rsidR="00140FF0" w:rsidRPr="001E74E7">
        <w:t>aktivni) materijali i dokumenti</w:t>
      </w:r>
      <w:r w:rsidR="00775D94" w:rsidRPr="001E74E7">
        <w:t xml:space="preserve"> koji su dostupni iz tog sustava.</w:t>
      </w:r>
    </w:p>
    <w:p w:rsidR="007638A8" w:rsidRPr="001E74E7" w:rsidRDefault="007638A8">
      <w:pPr>
        <w:rPr>
          <w:rFonts w:ascii="Arial" w:eastAsia="Times New Roman" w:hAnsi="Arial" w:cs="Arial"/>
          <w:b/>
          <w:bCs/>
          <w:sz w:val="26"/>
          <w:szCs w:val="26"/>
          <w:lang w:eastAsia="hr-HR"/>
        </w:rPr>
      </w:pPr>
      <w:r w:rsidRPr="001E74E7">
        <w:rPr>
          <w:rFonts w:ascii="Arial" w:eastAsia="Times New Roman" w:hAnsi="Arial" w:cs="Arial"/>
          <w:lang w:eastAsia="hr-HR"/>
        </w:rPr>
        <w:br w:type="page"/>
      </w:r>
    </w:p>
    <w:p w:rsidR="006117F3" w:rsidRPr="001E74E7" w:rsidRDefault="006117F3" w:rsidP="00412EE1">
      <w:pPr>
        <w:pStyle w:val="Heading2"/>
        <w:rPr>
          <w:rFonts w:eastAsia="Times New Roman" w:cs="Arial"/>
          <w:lang w:eastAsia="hr-HR"/>
        </w:rPr>
      </w:pPr>
      <w:bookmarkStart w:id="4" w:name="_Toc323728880"/>
      <w:r w:rsidRPr="001E74E7">
        <w:rPr>
          <w:rFonts w:eastAsia="Times New Roman" w:cs="Arial"/>
          <w:lang w:eastAsia="hr-HR"/>
        </w:rPr>
        <w:lastRenderedPageBreak/>
        <w:t>2.</w:t>
      </w:r>
      <w:r w:rsidR="00AD29CE" w:rsidRPr="001E74E7">
        <w:rPr>
          <w:rFonts w:eastAsia="Times New Roman" w:cs="Arial"/>
          <w:lang w:eastAsia="hr-HR"/>
        </w:rPr>
        <w:t>2</w:t>
      </w:r>
      <w:r w:rsidR="00E5585B">
        <w:rPr>
          <w:rFonts w:eastAsia="Times New Roman" w:cs="Arial"/>
          <w:lang w:eastAsia="hr-HR"/>
        </w:rPr>
        <w:t>.</w:t>
      </w:r>
      <w:r w:rsidRPr="001E74E7">
        <w:rPr>
          <w:rFonts w:eastAsia="Times New Roman" w:cs="Arial"/>
          <w:lang w:eastAsia="hr-HR"/>
        </w:rPr>
        <w:t xml:space="preserve"> Razumijevanje problema disleksije</w:t>
      </w:r>
      <w:bookmarkEnd w:id="4"/>
    </w:p>
    <w:p w:rsidR="00412EE1" w:rsidRPr="001E74E7" w:rsidRDefault="00412EE1" w:rsidP="00412EE1">
      <w:pPr>
        <w:rPr>
          <w:rFonts w:ascii="Arial" w:hAnsi="Arial" w:cs="Arial"/>
          <w:lang w:eastAsia="hr-HR"/>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Na upit što je to disleksija svatko će dati </w:t>
      </w:r>
      <w:r w:rsidR="001F4423" w:rsidRPr="001E74E7">
        <w:rPr>
          <w:rFonts w:ascii="Arial" w:hAnsi="Arial" w:cs="Arial"/>
        </w:rPr>
        <w:t>individualni</w:t>
      </w:r>
      <w:r w:rsidRPr="001E74E7">
        <w:rPr>
          <w:rFonts w:ascii="Arial" w:hAnsi="Arial" w:cs="Arial"/>
        </w:rPr>
        <w:t xml:space="preserve"> odgovor. Tako se može čuti da je disleksija poteškoća vezana uz čitanje i pisanje, pa sve do druge krajnosti koja govori o disleksiji kao najvećem daru. Sami </w:t>
      </w:r>
      <w:r w:rsidR="00C76A5E" w:rsidRPr="001E74E7">
        <w:rPr>
          <w:rFonts w:ascii="Arial" w:hAnsi="Arial" w:cs="Arial"/>
        </w:rPr>
        <w:t>disleksičari</w:t>
      </w:r>
      <w:r w:rsidRPr="001E74E7">
        <w:rPr>
          <w:rFonts w:ascii="Arial" w:hAnsi="Arial" w:cs="Arial"/>
        </w:rPr>
        <w:t xml:space="preserve"> opisati će disleksiju iz svog kuta gledišta i te međusobne definicije se najčešće neće slagati. Teško je ili gotovo nemoguće generalizirati</w:t>
      </w:r>
      <w:r w:rsidR="00251B0C" w:rsidRPr="001E74E7">
        <w:rPr>
          <w:rFonts w:ascii="Arial" w:hAnsi="Arial" w:cs="Arial"/>
        </w:rPr>
        <w:t xml:space="preserve"> </w:t>
      </w:r>
      <w:sdt>
        <w:sdtPr>
          <w:rPr>
            <w:rFonts w:ascii="Arial" w:hAnsi="Arial" w:cs="Arial"/>
          </w:rPr>
          <w:id w:val="-304850146"/>
          <w:citation/>
        </w:sdtPr>
        <w:sdtContent>
          <w:r w:rsidR="00D02FAE" w:rsidRPr="001E74E7">
            <w:rPr>
              <w:rFonts w:ascii="Arial" w:hAnsi="Arial" w:cs="Arial"/>
            </w:rPr>
            <w:fldChar w:fldCharType="begin"/>
          </w:r>
          <w:r w:rsidR="00251B0C" w:rsidRPr="001E74E7">
            <w:rPr>
              <w:rFonts w:ascii="Arial" w:hAnsi="Arial" w:cs="Arial"/>
            </w:rPr>
            <w:instrText xml:space="preserve">CITATION Len12 \p 12-13 \l 1050 </w:instrText>
          </w:r>
          <w:r w:rsidR="00D02FAE" w:rsidRPr="001E74E7">
            <w:rPr>
              <w:rFonts w:ascii="Arial" w:hAnsi="Arial" w:cs="Arial"/>
            </w:rPr>
            <w:fldChar w:fldCharType="separate"/>
          </w:r>
          <w:r w:rsidR="00063B32" w:rsidRPr="001E74E7">
            <w:rPr>
              <w:rFonts w:ascii="Arial" w:hAnsi="Arial" w:cs="Arial"/>
              <w:noProof/>
            </w:rPr>
            <w:t>(Lenček, 2012, str. 12-13)</w:t>
          </w:r>
          <w:r w:rsidR="00D02FAE" w:rsidRPr="001E74E7">
            <w:rPr>
              <w:rFonts w:ascii="Arial" w:hAnsi="Arial" w:cs="Arial"/>
            </w:rPr>
            <w:fldChar w:fldCharType="end"/>
          </w:r>
        </w:sdtContent>
      </w:sdt>
      <w:r w:rsidRPr="001E74E7">
        <w:rPr>
          <w:rFonts w:ascii="Arial" w:hAnsi="Arial" w:cs="Arial"/>
        </w:rPr>
        <w:t xml:space="preserve">.  </w:t>
      </w:r>
    </w:p>
    <w:p w:rsidR="006117F3" w:rsidRPr="001E74E7" w:rsidRDefault="006117F3" w:rsidP="006117F3">
      <w:pPr>
        <w:autoSpaceDE w:val="0"/>
        <w:autoSpaceDN w:val="0"/>
        <w:adjustRightInd w:val="0"/>
        <w:spacing w:after="0" w:line="360" w:lineRule="auto"/>
        <w:jc w:val="both"/>
        <w:rPr>
          <w:rFonts w:ascii="Arial" w:hAnsi="Arial" w:cs="Arial"/>
          <w:b/>
        </w:rPr>
      </w:pPr>
    </w:p>
    <w:p w:rsidR="006117F3" w:rsidRPr="001E74E7" w:rsidRDefault="006117F3" w:rsidP="00563220">
      <w:pPr>
        <w:autoSpaceDE w:val="0"/>
        <w:autoSpaceDN w:val="0"/>
        <w:adjustRightInd w:val="0"/>
        <w:spacing w:after="0" w:line="360" w:lineRule="auto"/>
        <w:ind w:firstLine="708"/>
        <w:jc w:val="both"/>
        <w:rPr>
          <w:rFonts w:ascii="Arial" w:hAnsi="Arial" w:cs="Arial"/>
        </w:rPr>
      </w:pPr>
      <w:r w:rsidRPr="001E74E7">
        <w:rPr>
          <w:rFonts w:ascii="Arial" w:hAnsi="Arial" w:cs="Arial"/>
        </w:rPr>
        <w:t>Doslovno</w:t>
      </w:r>
      <w:r w:rsidR="00675AD8" w:rsidRPr="001E74E7">
        <w:rPr>
          <w:rFonts w:ascii="Arial" w:hAnsi="Arial" w:cs="Arial"/>
        </w:rPr>
        <w:t>,</w:t>
      </w:r>
      <w:r w:rsidRPr="001E74E7">
        <w:rPr>
          <w:rFonts w:ascii="Arial" w:hAnsi="Arial" w:cs="Arial"/>
        </w:rPr>
        <w:t xml:space="preserve"> </w:t>
      </w:r>
      <w:r w:rsidRPr="001E74E7">
        <w:rPr>
          <w:rFonts w:ascii="Arial" w:hAnsi="Arial" w:cs="Arial"/>
          <w:b/>
        </w:rPr>
        <w:t>disleksija</w:t>
      </w:r>
      <w:r w:rsidRPr="001E74E7">
        <w:rPr>
          <w:rFonts w:ascii="Arial" w:hAnsi="Arial" w:cs="Arial"/>
        </w:rPr>
        <w:t xml:space="preserve"> znači teškoća (</w:t>
      </w:r>
      <w:r w:rsidRPr="001E74E7">
        <w:rPr>
          <w:rFonts w:ascii="Arial" w:hAnsi="Arial" w:cs="Arial"/>
          <w:b/>
        </w:rPr>
        <w:t>dys</w:t>
      </w:r>
      <w:r w:rsidRPr="001E74E7">
        <w:rPr>
          <w:rFonts w:ascii="Arial" w:hAnsi="Arial" w:cs="Arial"/>
        </w:rPr>
        <w:t>) s riječima ili jezikom (</w:t>
      </w:r>
      <w:r w:rsidRPr="001E74E7">
        <w:rPr>
          <w:rFonts w:ascii="Arial" w:hAnsi="Arial" w:cs="Arial"/>
          <w:b/>
        </w:rPr>
        <w:t>lexis</w:t>
      </w:r>
      <w:r w:rsidR="002C0F7A" w:rsidRPr="001E74E7">
        <w:rPr>
          <w:rFonts w:ascii="Arial" w:hAnsi="Arial" w:cs="Arial"/>
        </w:rPr>
        <w:t xml:space="preserve">) </w:t>
      </w:r>
      <w:sdt>
        <w:sdtPr>
          <w:rPr>
            <w:rFonts w:ascii="Arial" w:hAnsi="Arial" w:cs="Arial"/>
          </w:rPr>
          <w:id w:val="2111774768"/>
          <w:citation/>
        </w:sdtPr>
        <w:sdtContent>
          <w:r w:rsidR="00D02FAE" w:rsidRPr="001E74E7">
            <w:rPr>
              <w:rFonts w:ascii="Arial" w:hAnsi="Arial" w:cs="Arial"/>
            </w:rPr>
            <w:fldChar w:fldCharType="begin"/>
          </w:r>
          <w:r w:rsidR="002C0F7A" w:rsidRPr="001E74E7">
            <w:rPr>
              <w:rFonts w:ascii="Arial" w:hAnsi="Arial" w:cs="Arial"/>
            </w:rPr>
            <w:instrText xml:space="preserve">CITATION Faj12 \p 237 \l 1050 </w:instrText>
          </w:r>
          <w:r w:rsidR="00D02FAE" w:rsidRPr="001E74E7">
            <w:rPr>
              <w:rFonts w:ascii="Arial" w:hAnsi="Arial" w:cs="Arial"/>
            </w:rPr>
            <w:fldChar w:fldCharType="separate"/>
          </w:r>
          <w:r w:rsidR="00063B32" w:rsidRPr="001E74E7">
            <w:rPr>
              <w:rFonts w:ascii="Arial" w:hAnsi="Arial" w:cs="Arial"/>
              <w:noProof/>
            </w:rPr>
            <w:t>(Fajdetić, Farnell, &amp; Kiš-Glavaš, 2012, str. 237)</w:t>
          </w:r>
          <w:r w:rsidR="00D02FAE" w:rsidRPr="001E74E7">
            <w:rPr>
              <w:rFonts w:ascii="Arial" w:hAnsi="Arial" w:cs="Arial"/>
            </w:rPr>
            <w:fldChar w:fldCharType="end"/>
          </w:r>
        </w:sdtContent>
      </w:sdt>
      <w:r w:rsidR="002C0F7A" w:rsidRPr="001E74E7">
        <w:rPr>
          <w:rFonts w:ascii="Arial" w:hAnsi="Arial" w:cs="Arial"/>
        </w:rPr>
        <w:t>.</w:t>
      </w:r>
      <w:r w:rsidRPr="001E74E7">
        <w:rPr>
          <w:rFonts w:ascii="Arial" w:hAnsi="Arial" w:cs="Arial"/>
        </w:rPr>
        <w:t xml:space="preserve"> </w:t>
      </w:r>
    </w:p>
    <w:p w:rsidR="006117F3" w:rsidRPr="001E74E7" w:rsidRDefault="006117F3" w:rsidP="006117F3">
      <w:pPr>
        <w:autoSpaceDE w:val="0"/>
        <w:autoSpaceDN w:val="0"/>
        <w:adjustRightInd w:val="0"/>
        <w:spacing w:after="0" w:line="360" w:lineRule="auto"/>
        <w:jc w:val="both"/>
        <w:rPr>
          <w:rFonts w:ascii="Arial" w:hAnsi="Arial" w:cs="Arial"/>
        </w:rPr>
      </w:pPr>
    </w:p>
    <w:p w:rsidR="006117F3" w:rsidRPr="001E74E7" w:rsidRDefault="006117F3" w:rsidP="00563220">
      <w:pPr>
        <w:autoSpaceDE w:val="0"/>
        <w:autoSpaceDN w:val="0"/>
        <w:adjustRightInd w:val="0"/>
        <w:spacing w:after="0" w:line="360" w:lineRule="auto"/>
        <w:ind w:firstLine="708"/>
        <w:jc w:val="both"/>
        <w:rPr>
          <w:rFonts w:ascii="Arial" w:hAnsi="Arial" w:cs="Arial"/>
        </w:rPr>
      </w:pPr>
      <w:r w:rsidRPr="001E74E7">
        <w:rPr>
          <w:rFonts w:ascii="Arial" w:hAnsi="Arial" w:cs="Arial"/>
        </w:rPr>
        <w:t>Postoje brojne definicije disleksije koje su odredile International Dyslexia Association – IDA (2002.), zatim British Dyslexia Association – BDA (2008.) ili European Dyslexia Association – EDA (2007.)</w:t>
      </w:r>
    </w:p>
    <w:p w:rsidR="006117F3" w:rsidRPr="001E74E7" w:rsidRDefault="006117F3" w:rsidP="006117F3">
      <w:pPr>
        <w:autoSpaceDE w:val="0"/>
        <w:autoSpaceDN w:val="0"/>
        <w:adjustRightInd w:val="0"/>
        <w:spacing w:after="0" w:line="360" w:lineRule="auto"/>
        <w:jc w:val="both"/>
        <w:rPr>
          <w:rFonts w:ascii="Arial" w:hAnsi="Arial" w:cs="Arial"/>
        </w:rPr>
      </w:pPr>
    </w:p>
    <w:p w:rsidR="006117F3" w:rsidRPr="001E74E7" w:rsidRDefault="006117F3" w:rsidP="006117F3">
      <w:pPr>
        <w:autoSpaceDE w:val="0"/>
        <w:autoSpaceDN w:val="0"/>
        <w:adjustRightInd w:val="0"/>
        <w:spacing w:after="0" w:line="360" w:lineRule="auto"/>
        <w:jc w:val="both"/>
        <w:rPr>
          <w:rFonts w:ascii="Arial" w:hAnsi="Arial" w:cs="Arial"/>
        </w:rPr>
      </w:pPr>
      <w:r w:rsidRPr="001E74E7">
        <w:rPr>
          <w:rFonts w:ascii="Arial" w:hAnsi="Arial" w:cs="Arial"/>
        </w:rPr>
        <w:t>Prema EDA</w:t>
      </w:r>
      <w:r w:rsidR="002C0F7A" w:rsidRPr="001E74E7">
        <w:rPr>
          <w:rFonts w:ascii="Arial" w:hAnsi="Arial" w:cs="Arial"/>
        </w:rPr>
        <w:t xml:space="preserve"> </w:t>
      </w:r>
      <w:sdt>
        <w:sdtPr>
          <w:rPr>
            <w:rFonts w:ascii="Arial" w:hAnsi="Arial" w:cs="Arial"/>
          </w:rPr>
          <w:id w:val="626976566"/>
          <w:citation/>
        </w:sdtPr>
        <w:sdtContent>
          <w:r w:rsidR="00D02FAE" w:rsidRPr="001E74E7">
            <w:rPr>
              <w:rFonts w:ascii="Arial" w:hAnsi="Arial" w:cs="Arial"/>
            </w:rPr>
            <w:fldChar w:fldCharType="begin"/>
          </w:r>
          <w:r w:rsidR="002C0F7A" w:rsidRPr="001E74E7">
            <w:rPr>
              <w:rFonts w:ascii="Arial" w:hAnsi="Arial" w:cs="Arial"/>
            </w:rPr>
            <w:instrText xml:space="preserve"> CITATION Eur12 \l 1050 </w:instrText>
          </w:r>
          <w:r w:rsidR="00D02FAE" w:rsidRPr="001E74E7">
            <w:rPr>
              <w:rFonts w:ascii="Arial" w:hAnsi="Arial" w:cs="Arial"/>
            </w:rPr>
            <w:fldChar w:fldCharType="separate"/>
          </w:r>
          <w:r w:rsidR="00063B32" w:rsidRPr="001E74E7">
            <w:rPr>
              <w:rFonts w:ascii="Arial" w:hAnsi="Arial" w:cs="Arial"/>
              <w:noProof/>
            </w:rPr>
            <w:t>(European Dyslexia Association, 2012)</w:t>
          </w:r>
          <w:r w:rsidR="00D02FAE" w:rsidRPr="001E74E7">
            <w:rPr>
              <w:rFonts w:ascii="Arial" w:hAnsi="Arial" w:cs="Arial"/>
            </w:rPr>
            <w:fldChar w:fldCharType="end"/>
          </w:r>
        </w:sdtContent>
      </w:sdt>
      <w:r w:rsidR="002C0F7A" w:rsidRPr="001E74E7">
        <w:rPr>
          <w:rFonts w:ascii="Arial" w:hAnsi="Arial" w:cs="Arial"/>
        </w:rPr>
        <w:t>,</w:t>
      </w:r>
      <w:r w:rsidRPr="001E74E7">
        <w:rPr>
          <w:rFonts w:ascii="Arial" w:hAnsi="Arial" w:cs="Arial"/>
        </w:rPr>
        <w:t xml:space="preserve"> definicija disleksije glasi: </w:t>
      </w:r>
    </w:p>
    <w:p w:rsidR="006117F3" w:rsidRPr="001E74E7" w:rsidRDefault="006117F3" w:rsidP="00186F1A">
      <w:pPr>
        <w:autoSpaceDE w:val="0"/>
        <w:autoSpaceDN w:val="0"/>
        <w:adjustRightInd w:val="0"/>
        <w:spacing w:after="0" w:line="360" w:lineRule="auto"/>
        <w:ind w:left="708"/>
        <w:jc w:val="both"/>
        <w:rPr>
          <w:rFonts w:ascii="Arial" w:hAnsi="Arial" w:cs="Arial"/>
          <w:b/>
        </w:rPr>
      </w:pPr>
      <w:r w:rsidRPr="001E74E7">
        <w:rPr>
          <w:rFonts w:ascii="Arial" w:hAnsi="Arial" w:cs="Arial"/>
          <w:b/>
        </w:rPr>
        <w:t>Disleksija je različitost koja otežava usvajanje i korištenje vještina čitanja, spellinga i pisanja. Neurološkog je porijekla.</w:t>
      </w:r>
    </w:p>
    <w:p w:rsidR="006117F3" w:rsidRPr="001E74E7" w:rsidRDefault="006117F3" w:rsidP="006117F3">
      <w:pPr>
        <w:autoSpaceDE w:val="0"/>
        <w:autoSpaceDN w:val="0"/>
        <w:adjustRightInd w:val="0"/>
        <w:spacing w:after="0" w:line="360" w:lineRule="auto"/>
        <w:jc w:val="both"/>
        <w:rPr>
          <w:rFonts w:ascii="Arial" w:hAnsi="Arial" w:cs="Arial"/>
          <w:b/>
          <w:sz w:val="24"/>
          <w:szCs w:val="24"/>
        </w:rPr>
      </w:pPr>
    </w:p>
    <w:p w:rsidR="00775D94" w:rsidRPr="001E74E7" w:rsidRDefault="00775D94">
      <w:pPr>
        <w:rPr>
          <w:rFonts w:ascii="Arial" w:eastAsiaTheme="majorEastAsia" w:hAnsi="Arial" w:cs="Arial"/>
          <w:bCs/>
          <w:i/>
          <w:sz w:val="24"/>
        </w:rPr>
      </w:pPr>
      <w:r w:rsidRPr="001E74E7">
        <w:rPr>
          <w:rFonts w:ascii="Arial" w:hAnsi="Arial" w:cs="Arial"/>
        </w:rPr>
        <w:br w:type="page"/>
      </w:r>
    </w:p>
    <w:p w:rsidR="006117F3" w:rsidRPr="001E74E7" w:rsidRDefault="005D5D81" w:rsidP="005D5D81">
      <w:pPr>
        <w:pStyle w:val="Heading3"/>
        <w:rPr>
          <w:rFonts w:cs="Arial"/>
        </w:rPr>
      </w:pPr>
      <w:bookmarkStart w:id="5" w:name="_Toc323728881"/>
      <w:r w:rsidRPr="001E74E7">
        <w:rPr>
          <w:rFonts w:cs="Arial"/>
        </w:rPr>
        <w:lastRenderedPageBreak/>
        <w:t>2.</w:t>
      </w:r>
      <w:r w:rsidR="00AD29CE" w:rsidRPr="001E74E7">
        <w:rPr>
          <w:rFonts w:cs="Arial"/>
        </w:rPr>
        <w:t>2.</w:t>
      </w:r>
      <w:r w:rsidRPr="001E74E7">
        <w:rPr>
          <w:rFonts w:cs="Arial"/>
        </w:rPr>
        <w:t>1</w:t>
      </w:r>
      <w:r w:rsidR="00E5585B">
        <w:rPr>
          <w:rFonts w:cs="Arial"/>
        </w:rPr>
        <w:t>.</w:t>
      </w:r>
      <w:r w:rsidRPr="001E74E7">
        <w:rPr>
          <w:rFonts w:cs="Arial"/>
        </w:rPr>
        <w:t xml:space="preserve"> Zakonodavna osnova</w:t>
      </w:r>
      <w:bookmarkEnd w:id="5"/>
    </w:p>
    <w:p w:rsidR="006117F3" w:rsidRPr="001E74E7" w:rsidRDefault="006117F3" w:rsidP="006117F3">
      <w:pPr>
        <w:autoSpaceDE w:val="0"/>
        <w:autoSpaceDN w:val="0"/>
        <w:adjustRightInd w:val="0"/>
        <w:spacing w:after="0" w:line="360" w:lineRule="auto"/>
        <w:jc w:val="both"/>
        <w:rPr>
          <w:rFonts w:ascii="Arial" w:hAnsi="Arial" w:cs="Arial"/>
          <w:b/>
          <w:sz w:val="24"/>
          <w:szCs w:val="24"/>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Zakonodavna osnova nije zadovoljavajuća u mnogim zemljama, tek mali broj europskih zemalja pruža zakonodavnu potporu osobama s disleksijom (npr. Velika Britanija). </w:t>
      </w:r>
    </w:p>
    <w:p w:rsidR="00CB2A0B" w:rsidRPr="001E74E7" w:rsidRDefault="00CB2A0B" w:rsidP="006117F3">
      <w:pPr>
        <w:autoSpaceDE w:val="0"/>
        <w:autoSpaceDN w:val="0"/>
        <w:adjustRightInd w:val="0"/>
        <w:spacing w:after="0" w:line="360" w:lineRule="auto"/>
        <w:ind w:firstLine="708"/>
        <w:jc w:val="both"/>
        <w:rPr>
          <w:rFonts w:ascii="Arial" w:hAnsi="Arial" w:cs="Arial"/>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U Hrvatskoj ne postoji jedinstveni zakonodavni akt. Jedina svjetla točka odnosi se na prijedlog </w:t>
      </w:r>
      <w:r w:rsidRPr="001E74E7">
        <w:rPr>
          <w:rFonts w:ascii="Arial" w:hAnsi="Arial" w:cs="Arial"/>
          <w:b/>
        </w:rPr>
        <w:t>Smjernica za izjednačavanje mogućnosti studiranja osoba s disleksijom</w:t>
      </w:r>
      <w:r w:rsidR="00CF1C6B" w:rsidRPr="001E74E7">
        <w:rPr>
          <w:rFonts w:ascii="Arial" w:hAnsi="Arial" w:cs="Arial"/>
          <w:b/>
        </w:rPr>
        <w:t xml:space="preserve"> </w:t>
      </w:r>
      <w:sdt>
        <w:sdtPr>
          <w:rPr>
            <w:rFonts w:ascii="Arial" w:hAnsi="Arial" w:cs="Arial"/>
            <w:b/>
          </w:rPr>
          <w:id w:val="1019748860"/>
          <w:citation/>
        </w:sdtPr>
        <w:sdtContent>
          <w:r w:rsidR="00D02FAE" w:rsidRPr="001E74E7">
            <w:rPr>
              <w:rFonts w:ascii="Arial" w:hAnsi="Arial" w:cs="Arial"/>
              <w:b/>
            </w:rPr>
            <w:fldChar w:fldCharType="begin"/>
          </w:r>
          <w:r w:rsidR="00CF1C6B" w:rsidRPr="001E74E7">
            <w:rPr>
              <w:rFonts w:ascii="Arial" w:hAnsi="Arial" w:cs="Arial"/>
              <w:b/>
            </w:rPr>
            <w:instrText xml:space="preserve"> CITATION Sve12 \l 1050 </w:instrText>
          </w:r>
          <w:r w:rsidR="00D02FAE" w:rsidRPr="001E74E7">
            <w:rPr>
              <w:rFonts w:ascii="Arial" w:hAnsi="Arial" w:cs="Arial"/>
              <w:b/>
            </w:rPr>
            <w:fldChar w:fldCharType="separate"/>
          </w:r>
          <w:r w:rsidR="00063B32" w:rsidRPr="001E74E7">
            <w:rPr>
              <w:rFonts w:ascii="Arial" w:hAnsi="Arial" w:cs="Arial"/>
              <w:noProof/>
            </w:rPr>
            <w:t>(Sveučilište u Zagrebu, 2011)</w:t>
          </w:r>
          <w:r w:rsidR="00D02FAE" w:rsidRPr="001E74E7">
            <w:rPr>
              <w:rFonts w:ascii="Arial" w:hAnsi="Arial" w:cs="Arial"/>
              <w:b/>
            </w:rPr>
            <w:fldChar w:fldCharType="end"/>
          </w:r>
        </w:sdtContent>
      </w:sdt>
      <w:r w:rsidRPr="001E74E7">
        <w:rPr>
          <w:rFonts w:ascii="Arial" w:hAnsi="Arial" w:cs="Arial"/>
        </w:rPr>
        <w:t xml:space="preserve"> koji je prihvaćen na sjednici Senata Sveučilišta u </w:t>
      </w:r>
      <w:r w:rsidR="00CF1C6B" w:rsidRPr="001E74E7">
        <w:rPr>
          <w:rFonts w:ascii="Arial" w:hAnsi="Arial" w:cs="Arial"/>
        </w:rPr>
        <w:t>Zagrebu 18.</w:t>
      </w:r>
      <w:r w:rsidR="00BB1F78" w:rsidRPr="001E74E7">
        <w:rPr>
          <w:rFonts w:ascii="Arial" w:hAnsi="Arial" w:cs="Arial"/>
        </w:rPr>
        <w:t xml:space="preserve"> </w:t>
      </w:r>
      <w:r w:rsidR="00CF1C6B" w:rsidRPr="001E74E7">
        <w:rPr>
          <w:rFonts w:ascii="Arial" w:hAnsi="Arial" w:cs="Arial"/>
        </w:rPr>
        <w:t>s</w:t>
      </w:r>
      <w:r w:rsidR="00BB1F78" w:rsidRPr="001E74E7">
        <w:rPr>
          <w:rFonts w:ascii="Arial" w:hAnsi="Arial" w:cs="Arial"/>
        </w:rPr>
        <w:t>i</w:t>
      </w:r>
      <w:r w:rsidR="00CF1C6B" w:rsidRPr="001E74E7">
        <w:rPr>
          <w:rFonts w:ascii="Arial" w:hAnsi="Arial" w:cs="Arial"/>
        </w:rPr>
        <w:t xml:space="preserve">ječnja 2011. Godine </w:t>
      </w:r>
      <w:sdt>
        <w:sdtPr>
          <w:rPr>
            <w:rFonts w:ascii="Arial" w:hAnsi="Arial" w:cs="Arial"/>
          </w:rPr>
          <w:id w:val="430859671"/>
          <w:citation/>
        </w:sdtPr>
        <w:sdtContent>
          <w:r w:rsidR="00D02FAE" w:rsidRPr="001E74E7">
            <w:rPr>
              <w:rFonts w:ascii="Arial" w:hAnsi="Arial" w:cs="Arial"/>
            </w:rPr>
            <w:fldChar w:fldCharType="begin"/>
          </w:r>
          <w:r w:rsidR="00CF1C6B" w:rsidRPr="001E74E7">
            <w:rPr>
              <w:rFonts w:ascii="Arial" w:hAnsi="Arial" w:cs="Arial"/>
            </w:rPr>
            <w:instrText xml:space="preserve"> CITATION Faj12 \l 1050 </w:instrText>
          </w:r>
          <w:r w:rsidR="00D02FAE" w:rsidRPr="001E74E7">
            <w:rPr>
              <w:rFonts w:ascii="Arial" w:hAnsi="Arial" w:cs="Arial"/>
            </w:rPr>
            <w:fldChar w:fldCharType="separate"/>
          </w:r>
          <w:r w:rsidR="00063B32" w:rsidRPr="001E74E7">
            <w:rPr>
              <w:rFonts w:ascii="Arial" w:hAnsi="Arial" w:cs="Arial"/>
              <w:noProof/>
            </w:rPr>
            <w:t>(Fajdetić, Farnell, &amp; Kiš-Glavaš, 2012)</w:t>
          </w:r>
          <w:r w:rsidR="00D02FAE" w:rsidRPr="001E74E7">
            <w:rPr>
              <w:rFonts w:ascii="Arial" w:hAnsi="Arial" w:cs="Arial"/>
            </w:rPr>
            <w:fldChar w:fldCharType="end"/>
          </w:r>
        </w:sdtContent>
      </w:sdt>
      <w:r w:rsidR="00B646D7" w:rsidRPr="001E74E7">
        <w:rPr>
          <w:rFonts w:ascii="Arial" w:hAnsi="Arial" w:cs="Arial"/>
        </w:rPr>
        <w:t>.</w:t>
      </w:r>
      <w:r w:rsidRPr="001E74E7">
        <w:rPr>
          <w:rFonts w:ascii="Arial" w:hAnsi="Arial" w:cs="Arial"/>
        </w:rPr>
        <w:t xml:space="preserve">  Smjernice služe za uspostavu potpore za studente s disleksijom i rad na poboljšanju kvalitete studiranja. U Smjernicama se navodi da je disleksija prisutna u 10% školske populacije, od čega 30% otpada na studente.</w:t>
      </w:r>
    </w:p>
    <w:p w:rsidR="00CB2A0B" w:rsidRPr="001E74E7" w:rsidRDefault="00CB2A0B" w:rsidP="006117F3">
      <w:pPr>
        <w:autoSpaceDE w:val="0"/>
        <w:autoSpaceDN w:val="0"/>
        <w:adjustRightInd w:val="0"/>
        <w:spacing w:after="0" w:line="360" w:lineRule="auto"/>
        <w:ind w:firstLine="708"/>
        <w:jc w:val="both"/>
        <w:rPr>
          <w:rFonts w:ascii="Arial" w:hAnsi="Arial" w:cs="Arial"/>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Od značajnih projekata potrebno je još spomenuti </w:t>
      </w:r>
      <w:r w:rsidRPr="001E74E7">
        <w:rPr>
          <w:rFonts w:ascii="Arial" w:hAnsi="Arial" w:cs="Arial"/>
          <w:b/>
        </w:rPr>
        <w:t>iSheds Tempus projekt</w:t>
      </w:r>
      <w:r w:rsidR="009F24E4" w:rsidRPr="001E74E7">
        <w:rPr>
          <w:rFonts w:ascii="Arial" w:hAnsi="Arial" w:cs="Arial"/>
          <w:b/>
        </w:rPr>
        <w:t xml:space="preserve"> (</w:t>
      </w:r>
      <w:hyperlink r:id="rId10" w:history="1">
        <w:r w:rsidR="009F24E4" w:rsidRPr="001E74E7">
          <w:rPr>
            <w:rStyle w:val="Hyperlink"/>
            <w:rFonts w:ascii="Arial" w:hAnsi="Arial" w:cs="Arial"/>
          </w:rPr>
          <w:t>http://www.isheds.eu/</w:t>
        </w:r>
      </w:hyperlink>
      <w:r w:rsidR="009F24E4" w:rsidRPr="001E74E7">
        <w:rPr>
          <w:rStyle w:val="Hyperlink"/>
          <w:rFonts w:ascii="Arial" w:hAnsi="Arial" w:cs="Arial"/>
        </w:rPr>
        <w:t>)</w:t>
      </w:r>
      <w:r w:rsidRPr="001E74E7">
        <w:rPr>
          <w:rFonts w:ascii="Arial" w:hAnsi="Arial" w:cs="Arial"/>
          <w:b/>
        </w:rPr>
        <w:t xml:space="preserve"> – Identification and Support in Hig</w:t>
      </w:r>
      <w:r w:rsidR="00CF1C6B" w:rsidRPr="001E74E7">
        <w:rPr>
          <w:rFonts w:ascii="Arial" w:hAnsi="Arial" w:cs="Arial"/>
          <w:b/>
        </w:rPr>
        <w:t>h</w:t>
      </w:r>
      <w:r w:rsidRPr="001E74E7">
        <w:rPr>
          <w:rFonts w:ascii="Arial" w:hAnsi="Arial" w:cs="Arial"/>
          <w:b/>
        </w:rPr>
        <w:t>er Education for Students with Dyslexia</w:t>
      </w:r>
      <w:r w:rsidRPr="001E74E7">
        <w:rPr>
          <w:rFonts w:ascii="Arial" w:hAnsi="Arial" w:cs="Arial"/>
        </w:rPr>
        <w:t>. Navedeni projekt</w:t>
      </w:r>
      <w:r w:rsidR="001F4423" w:rsidRPr="001E74E7">
        <w:rPr>
          <w:rFonts w:ascii="Arial" w:hAnsi="Arial" w:cs="Arial"/>
        </w:rPr>
        <w:t>, u kojem sudjeluje Sveučilište u Zagrebu, odnosno Edukacijsko-rehabilitacijski fakultet (ERF),</w:t>
      </w:r>
      <w:r w:rsidRPr="001E74E7">
        <w:rPr>
          <w:rFonts w:ascii="Arial" w:hAnsi="Arial" w:cs="Arial"/>
        </w:rPr>
        <w:t xml:space="preserve"> pruža brojne mogućnosti potpore od testa za samoprocjenu, do priručnika u obliku e-knjiga u potpori studentima i osobama za podršku studentima s disleksijom. Stranica sadrži niz korisnih poveznica, događanja, potpore, prilagodbe pozadine i veličine slova i tome slično. </w:t>
      </w:r>
    </w:p>
    <w:p w:rsidR="00CB2A0B" w:rsidRPr="001E74E7" w:rsidRDefault="00CB2A0B" w:rsidP="006117F3">
      <w:pPr>
        <w:autoSpaceDE w:val="0"/>
        <w:autoSpaceDN w:val="0"/>
        <w:adjustRightInd w:val="0"/>
        <w:spacing w:after="0" w:line="360" w:lineRule="auto"/>
        <w:ind w:firstLine="708"/>
        <w:jc w:val="both"/>
        <w:rPr>
          <w:rFonts w:ascii="Arial" w:hAnsi="Arial" w:cs="Arial"/>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Iz navedenog je vidljivo koliko je društvo još uvijek u većoj mjeri neosjetljivo za prepoznavanje problema osoba</w:t>
      </w:r>
      <w:r w:rsidR="000058F3" w:rsidRPr="001E74E7">
        <w:rPr>
          <w:rFonts w:ascii="Arial" w:hAnsi="Arial" w:cs="Arial"/>
        </w:rPr>
        <w:t xml:space="preserve"> s disleksijom. Stoga je svaki</w:t>
      </w:r>
      <w:r w:rsidRPr="001E74E7">
        <w:rPr>
          <w:rFonts w:ascii="Arial" w:hAnsi="Arial" w:cs="Arial"/>
        </w:rPr>
        <w:t xml:space="preserve"> najmanji korak na tom putu od višestruke važnosti. Posebno </w:t>
      </w:r>
      <w:r w:rsidR="009F24E4" w:rsidRPr="001E74E7">
        <w:rPr>
          <w:rFonts w:ascii="Arial" w:hAnsi="Arial" w:cs="Arial"/>
        </w:rPr>
        <w:t xml:space="preserve">treba pohvaliti iSheds Tempus projekte te </w:t>
      </w:r>
      <w:r w:rsidRPr="001E74E7">
        <w:rPr>
          <w:rFonts w:ascii="Arial" w:hAnsi="Arial" w:cs="Arial"/>
        </w:rPr>
        <w:t>iskorak Sveučilišta u Zagrebu u prihvaćanju Smjernica za izjednačavanje mogućnosti studiranja osoba s disleksijom.</w:t>
      </w:r>
    </w:p>
    <w:p w:rsidR="006117F3" w:rsidRPr="001E74E7" w:rsidRDefault="006117F3" w:rsidP="006117F3">
      <w:pPr>
        <w:autoSpaceDE w:val="0"/>
        <w:autoSpaceDN w:val="0"/>
        <w:adjustRightInd w:val="0"/>
        <w:spacing w:after="0" w:line="360" w:lineRule="auto"/>
        <w:jc w:val="both"/>
        <w:rPr>
          <w:rFonts w:ascii="Arial" w:hAnsi="Arial" w:cs="Arial"/>
          <w:b/>
          <w:sz w:val="24"/>
          <w:szCs w:val="24"/>
        </w:rPr>
      </w:pPr>
    </w:p>
    <w:p w:rsidR="00775D94" w:rsidRPr="001E74E7" w:rsidRDefault="00775D94">
      <w:pPr>
        <w:rPr>
          <w:rFonts w:ascii="Arial" w:eastAsiaTheme="majorEastAsia" w:hAnsi="Arial" w:cs="Arial"/>
          <w:bCs/>
          <w:i/>
          <w:sz w:val="24"/>
        </w:rPr>
      </w:pPr>
      <w:r w:rsidRPr="001E74E7">
        <w:rPr>
          <w:rFonts w:ascii="Arial" w:hAnsi="Arial" w:cs="Arial"/>
        </w:rPr>
        <w:br w:type="page"/>
      </w:r>
    </w:p>
    <w:p w:rsidR="006117F3" w:rsidRPr="001E74E7" w:rsidRDefault="005D5D81" w:rsidP="005D5D81">
      <w:pPr>
        <w:pStyle w:val="Heading3"/>
        <w:rPr>
          <w:rFonts w:cs="Arial"/>
        </w:rPr>
      </w:pPr>
      <w:bookmarkStart w:id="6" w:name="_Toc323728882"/>
      <w:r w:rsidRPr="001E74E7">
        <w:rPr>
          <w:rFonts w:cs="Arial"/>
        </w:rPr>
        <w:lastRenderedPageBreak/>
        <w:t>2.</w:t>
      </w:r>
      <w:r w:rsidR="00AD29CE" w:rsidRPr="001E74E7">
        <w:rPr>
          <w:rFonts w:cs="Arial"/>
        </w:rPr>
        <w:t>2</w:t>
      </w:r>
      <w:r w:rsidRPr="001E74E7">
        <w:rPr>
          <w:rFonts w:cs="Arial"/>
        </w:rPr>
        <w:t>.2</w:t>
      </w:r>
      <w:r w:rsidR="00E5585B">
        <w:rPr>
          <w:rFonts w:cs="Arial"/>
        </w:rPr>
        <w:t>.</w:t>
      </w:r>
      <w:r w:rsidRPr="001E74E7">
        <w:rPr>
          <w:rFonts w:cs="Arial"/>
        </w:rPr>
        <w:t xml:space="preserve"> </w:t>
      </w:r>
      <w:r w:rsidR="006117F3" w:rsidRPr="001E74E7">
        <w:rPr>
          <w:rFonts w:cs="Arial"/>
        </w:rPr>
        <w:t>Disleksija u učenju</w:t>
      </w:r>
      <w:bookmarkEnd w:id="6"/>
    </w:p>
    <w:p w:rsidR="005D5D81" w:rsidRPr="001E74E7" w:rsidRDefault="005D5D81" w:rsidP="005D5D81">
      <w:pPr>
        <w:rPr>
          <w:rFonts w:ascii="Arial" w:hAnsi="Arial" w:cs="Arial"/>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Pojedinci se međusobno razlikuju prema svojim specifičnim stilovima učenja. Stil učenja je način na koji učenici/studenti najviše vole učiti pri čemu postižu najbolje rezultate</w:t>
      </w:r>
      <w:r w:rsidR="00CB2A0B" w:rsidRPr="001E74E7">
        <w:rPr>
          <w:rFonts w:ascii="Arial" w:hAnsi="Arial" w:cs="Arial"/>
        </w:rPr>
        <w:t xml:space="preserve"> </w:t>
      </w:r>
      <w:sdt>
        <w:sdtPr>
          <w:rPr>
            <w:rFonts w:ascii="Arial" w:hAnsi="Arial" w:cs="Arial"/>
          </w:rPr>
          <w:id w:val="1476874011"/>
          <w:citation/>
        </w:sdtPr>
        <w:sdtContent>
          <w:r w:rsidR="00D02FAE" w:rsidRPr="001E74E7">
            <w:rPr>
              <w:rFonts w:ascii="Arial" w:hAnsi="Arial" w:cs="Arial"/>
            </w:rPr>
            <w:fldChar w:fldCharType="begin"/>
          </w:r>
          <w:r w:rsidR="00DF4E5E" w:rsidRPr="001E74E7">
            <w:rPr>
              <w:rFonts w:ascii="Arial" w:hAnsi="Arial" w:cs="Arial"/>
            </w:rPr>
            <w:instrText xml:space="preserve">CITATION Gra07 \p 1-2 \l 1050 </w:instrText>
          </w:r>
          <w:r w:rsidR="00D02FAE" w:rsidRPr="001E74E7">
            <w:rPr>
              <w:rFonts w:ascii="Arial" w:hAnsi="Arial" w:cs="Arial"/>
            </w:rPr>
            <w:fldChar w:fldCharType="separate"/>
          </w:r>
          <w:r w:rsidR="00063B32" w:rsidRPr="001E74E7">
            <w:rPr>
              <w:rFonts w:ascii="Arial" w:hAnsi="Arial" w:cs="Arial"/>
              <w:noProof/>
            </w:rPr>
            <w:t>(Graf, Viola, Leo, &amp; Kinshuk, 2007, str. 1-2)</w:t>
          </w:r>
          <w:r w:rsidR="00D02FAE" w:rsidRPr="001E74E7">
            <w:rPr>
              <w:rFonts w:ascii="Arial" w:hAnsi="Arial" w:cs="Arial"/>
            </w:rPr>
            <w:fldChar w:fldCharType="end"/>
          </w:r>
        </w:sdtContent>
      </w:sdt>
      <w:r w:rsidRPr="001E74E7">
        <w:rPr>
          <w:rFonts w:ascii="Arial" w:hAnsi="Arial" w:cs="Arial"/>
        </w:rPr>
        <w:t>. Netko je više vizualni tip pa bolje pamti slikovne sadržaje, netko najbolje uči kad aktivno sudjeluje u demonstraciji, nekomu je lakše učiti iz knjiga, netko više voli narativne sadržaje. Na ukupan proces učenja i pamćenja svakog pojedinca djeluju mnogobrojni su</w:t>
      </w:r>
      <w:r w:rsidR="005D5D81" w:rsidRPr="001E74E7">
        <w:rPr>
          <w:rFonts w:ascii="Arial" w:hAnsi="Arial" w:cs="Arial"/>
        </w:rPr>
        <w:t xml:space="preserve">bjektivni </w:t>
      </w:r>
      <w:r w:rsidR="00152C98" w:rsidRPr="001E74E7">
        <w:rPr>
          <w:rFonts w:ascii="Arial" w:hAnsi="Arial" w:cs="Arial"/>
        </w:rPr>
        <w:t>i objektivni činioci (Vidi Tablicu</w:t>
      </w:r>
      <w:r w:rsidR="005D5D81" w:rsidRPr="001E74E7">
        <w:rPr>
          <w:rFonts w:ascii="Arial" w:hAnsi="Arial" w:cs="Arial"/>
        </w:rPr>
        <w:t xml:space="preserve"> </w:t>
      </w:r>
      <w:r w:rsidR="0050241D" w:rsidRPr="001E74E7">
        <w:rPr>
          <w:rFonts w:ascii="Arial" w:hAnsi="Arial" w:cs="Arial"/>
        </w:rPr>
        <w:t>1</w:t>
      </w:r>
      <w:r w:rsidR="005D5D81" w:rsidRPr="001E74E7">
        <w:rPr>
          <w:rFonts w:ascii="Arial" w:hAnsi="Arial" w:cs="Arial"/>
        </w:rPr>
        <w:t>).</w:t>
      </w:r>
      <w:r w:rsidRPr="001E74E7">
        <w:rPr>
          <w:rFonts w:ascii="Arial" w:hAnsi="Arial" w:cs="Arial"/>
        </w:rPr>
        <w:t xml:space="preserve"> </w:t>
      </w:r>
    </w:p>
    <w:p w:rsidR="006117F3" w:rsidRPr="001E74E7" w:rsidRDefault="006117F3" w:rsidP="006117F3">
      <w:pPr>
        <w:autoSpaceDE w:val="0"/>
        <w:autoSpaceDN w:val="0"/>
        <w:adjustRightInd w:val="0"/>
        <w:spacing w:after="0" w:line="360" w:lineRule="auto"/>
        <w:jc w:val="both"/>
        <w:rPr>
          <w:rFonts w:ascii="Arial" w:hAnsi="Arial" w:cs="Arial"/>
          <w:sz w:val="24"/>
          <w:szCs w:val="24"/>
        </w:rPr>
      </w:pPr>
    </w:p>
    <w:p w:rsidR="0050241D" w:rsidRPr="001E74E7" w:rsidRDefault="0050241D" w:rsidP="0050241D">
      <w:pPr>
        <w:pStyle w:val="Caption"/>
        <w:keepNext/>
        <w:jc w:val="center"/>
        <w:rPr>
          <w:rFonts w:ascii="Arial" w:hAnsi="Arial" w:cs="Arial"/>
          <w:color w:val="auto"/>
        </w:rPr>
      </w:pPr>
      <w:bookmarkStart w:id="7" w:name="_Toc323728934"/>
      <w:r w:rsidRPr="001E74E7">
        <w:rPr>
          <w:rFonts w:ascii="Arial" w:hAnsi="Arial" w:cs="Arial"/>
          <w:color w:val="auto"/>
        </w:rPr>
        <w:t xml:space="preserve">Tablica </w:t>
      </w:r>
      <w:r w:rsidR="00D02FAE" w:rsidRPr="001E74E7">
        <w:rPr>
          <w:rFonts w:ascii="Arial" w:hAnsi="Arial" w:cs="Arial"/>
          <w:color w:val="auto"/>
        </w:rPr>
        <w:fldChar w:fldCharType="begin"/>
      </w:r>
      <w:r w:rsidRPr="001E74E7">
        <w:rPr>
          <w:rFonts w:ascii="Arial" w:hAnsi="Arial" w:cs="Arial"/>
          <w:color w:val="auto"/>
        </w:rPr>
        <w:instrText xml:space="preserve"> SEQ Tabela \* ARABIC </w:instrText>
      </w:r>
      <w:r w:rsidR="00D02FAE" w:rsidRPr="001E74E7">
        <w:rPr>
          <w:rFonts w:ascii="Arial" w:hAnsi="Arial" w:cs="Arial"/>
          <w:color w:val="auto"/>
        </w:rPr>
        <w:fldChar w:fldCharType="separate"/>
      </w:r>
      <w:r w:rsidR="007C1691" w:rsidRPr="001E74E7">
        <w:rPr>
          <w:rFonts w:ascii="Arial" w:hAnsi="Arial" w:cs="Arial"/>
          <w:noProof/>
          <w:color w:val="auto"/>
        </w:rPr>
        <w:t>1</w:t>
      </w:r>
      <w:r w:rsidR="00D02FAE" w:rsidRPr="001E74E7">
        <w:rPr>
          <w:rFonts w:ascii="Arial" w:hAnsi="Arial" w:cs="Arial"/>
          <w:color w:val="auto"/>
        </w:rPr>
        <w:fldChar w:fldCharType="end"/>
      </w:r>
      <w:r w:rsidRPr="001E74E7">
        <w:rPr>
          <w:rFonts w:ascii="Arial" w:hAnsi="Arial" w:cs="Arial"/>
          <w:color w:val="auto"/>
        </w:rPr>
        <w:t>: Subjektivni i objektivni činioci učenja i pamćenja (Izvor: Andrilović, V., Čulina-Obradović, M., 1996)</w:t>
      </w:r>
      <w:bookmarkEnd w:id="7"/>
    </w:p>
    <w:tbl>
      <w:tblPr>
        <w:tblW w:w="9216" w:type="dxa"/>
        <w:tblInd w:w="93" w:type="dxa"/>
        <w:tblLook w:val="04A0"/>
      </w:tblPr>
      <w:tblGrid>
        <w:gridCol w:w="1928"/>
        <w:gridCol w:w="7288"/>
      </w:tblGrid>
      <w:tr w:rsidR="006117F3" w:rsidRPr="001E74E7" w:rsidTr="00026AF5">
        <w:trPr>
          <w:trHeight w:val="471"/>
        </w:trPr>
        <w:tc>
          <w:tcPr>
            <w:tcW w:w="9216" w:type="dxa"/>
            <w:gridSpan w:val="2"/>
            <w:tcBorders>
              <w:top w:val="single" w:sz="4" w:space="0" w:color="auto"/>
              <w:left w:val="single" w:sz="4" w:space="0" w:color="auto"/>
              <w:bottom w:val="single" w:sz="4" w:space="0" w:color="auto"/>
              <w:right w:val="single" w:sz="4" w:space="0" w:color="auto"/>
            </w:tcBorders>
            <w:shd w:val="clear" w:color="000000" w:fill="C5BE97"/>
            <w:noWrap/>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Subjektivni i objektivni činioci učenja i pamćenja</w:t>
            </w:r>
          </w:p>
        </w:tc>
      </w:tr>
      <w:tr w:rsidR="006117F3" w:rsidRPr="001E74E7" w:rsidTr="0050241D">
        <w:trPr>
          <w:trHeight w:val="608"/>
        </w:trPr>
        <w:tc>
          <w:tcPr>
            <w:tcW w:w="1928" w:type="dxa"/>
            <w:tcBorders>
              <w:top w:val="nil"/>
              <w:left w:val="single" w:sz="4" w:space="0" w:color="auto"/>
              <w:bottom w:val="single" w:sz="4" w:space="0" w:color="auto"/>
              <w:right w:val="single" w:sz="4" w:space="0" w:color="auto"/>
            </w:tcBorders>
            <w:shd w:val="clear" w:color="000000" w:fill="DDD9C3"/>
            <w:noWrap/>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FIZIOLOŠKI</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zdravlje, umor, spol, životna dob, struktura živčanog sustava (dispozicije, sposobnosti)</w:t>
            </w:r>
          </w:p>
        </w:tc>
      </w:tr>
      <w:tr w:rsidR="006117F3" w:rsidRPr="001E74E7" w:rsidTr="0050241D">
        <w:trPr>
          <w:trHeight w:val="715"/>
        </w:trPr>
        <w:tc>
          <w:tcPr>
            <w:tcW w:w="1928" w:type="dxa"/>
            <w:tcBorders>
              <w:top w:val="nil"/>
              <w:left w:val="single" w:sz="4" w:space="0" w:color="auto"/>
              <w:bottom w:val="single" w:sz="4" w:space="0" w:color="auto"/>
              <w:right w:val="single" w:sz="4" w:space="0" w:color="auto"/>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KARAKTERISTIKA GRAĐE</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vrsta, količina, smislenost, poznatost</w:t>
            </w:r>
          </w:p>
        </w:tc>
      </w:tr>
      <w:tr w:rsidR="006117F3" w:rsidRPr="001E74E7" w:rsidTr="0050241D">
        <w:trPr>
          <w:trHeight w:val="1218"/>
        </w:trPr>
        <w:tc>
          <w:tcPr>
            <w:tcW w:w="1928" w:type="dxa"/>
            <w:tcBorders>
              <w:top w:val="nil"/>
              <w:left w:val="single" w:sz="4" w:space="0" w:color="auto"/>
              <w:bottom w:val="single" w:sz="4" w:space="0" w:color="auto"/>
              <w:right w:val="single" w:sz="4" w:space="0" w:color="auto"/>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PSIHOLOŠKI</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motiviranost (orijentacija na zadatak ili orijentacija na uspjeh), aktivnost (količina i vrsta), iskustvo, mentalna kondicija, dubina obrade građe, vrsta kodiranja i medijacije (izbor strategija u učenju), vrsta potkrepljenja, osobine ličnosti</w:t>
            </w:r>
          </w:p>
        </w:tc>
      </w:tr>
      <w:tr w:rsidR="006117F3" w:rsidRPr="001E74E7" w:rsidTr="0050241D">
        <w:trPr>
          <w:trHeight w:val="730"/>
        </w:trPr>
        <w:tc>
          <w:tcPr>
            <w:tcW w:w="1928" w:type="dxa"/>
            <w:tcBorders>
              <w:top w:val="nil"/>
              <w:left w:val="single" w:sz="4" w:space="0" w:color="auto"/>
              <w:bottom w:val="single" w:sz="4" w:space="0" w:color="auto"/>
              <w:right w:val="single" w:sz="4" w:space="0" w:color="auto"/>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OBJEKTIVNI ILI FIZIČKI</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temperatura u prostoriji, vlažnost zraka, količina kisika, doba dana, mjesto učenja</w:t>
            </w:r>
          </w:p>
        </w:tc>
      </w:tr>
      <w:tr w:rsidR="006117F3" w:rsidRPr="001E74E7" w:rsidTr="0050241D">
        <w:trPr>
          <w:trHeight w:val="608"/>
        </w:trPr>
        <w:tc>
          <w:tcPr>
            <w:tcW w:w="1928" w:type="dxa"/>
            <w:tcBorders>
              <w:top w:val="nil"/>
              <w:left w:val="single" w:sz="4" w:space="0" w:color="auto"/>
              <w:bottom w:val="single" w:sz="4" w:space="0" w:color="auto"/>
              <w:right w:val="single" w:sz="4" w:space="0" w:color="auto"/>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ORGANIZACIJSKI</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način i metode učenja</w:t>
            </w:r>
          </w:p>
        </w:tc>
      </w:tr>
      <w:tr w:rsidR="006117F3" w:rsidRPr="001E74E7" w:rsidTr="0050241D">
        <w:trPr>
          <w:trHeight w:val="1069"/>
        </w:trPr>
        <w:tc>
          <w:tcPr>
            <w:tcW w:w="1928" w:type="dxa"/>
            <w:tcBorders>
              <w:top w:val="nil"/>
              <w:left w:val="single" w:sz="4" w:space="0" w:color="auto"/>
              <w:bottom w:val="single" w:sz="4" w:space="0" w:color="auto"/>
              <w:right w:val="single" w:sz="4" w:space="0" w:color="auto"/>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POSEBNI FAKTORI PAMĆENJA</w:t>
            </w:r>
          </w:p>
        </w:tc>
        <w:tc>
          <w:tcPr>
            <w:tcW w:w="7288" w:type="dxa"/>
            <w:tcBorders>
              <w:top w:val="single" w:sz="4" w:space="0" w:color="auto"/>
              <w:left w:val="nil"/>
              <w:bottom w:val="single" w:sz="4" w:space="0" w:color="auto"/>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vrsta gradiva, način učenja (dubina obrade), namjera zapamćivanja, drugo učenje (transfer i interferencija), stupanj naučenosti, perceptivna diferencijacija, metoda učenja, stupanj "osobne angažiranosti"</w:t>
            </w:r>
          </w:p>
        </w:tc>
      </w:tr>
    </w:tbl>
    <w:p w:rsidR="006117F3" w:rsidRPr="001E74E7" w:rsidRDefault="006117F3" w:rsidP="006117F3">
      <w:pPr>
        <w:autoSpaceDE w:val="0"/>
        <w:autoSpaceDN w:val="0"/>
        <w:adjustRightInd w:val="0"/>
        <w:spacing w:after="0" w:line="360" w:lineRule="auto"/>
        <w:jc w:val="both"/>
        <w:rPr>
          <w:rFonts w:ascii="Arial" w:hAnsi="Arial" w:cs="Arial"/>
          <w:sz w:val="24"/>
          <w:szCs w:val="24"/>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Kao što je vidljivo iz</w:t>
      </w:r>
      <w:r w:rsidR="005D5D81" w:rsidRPr="001E74E7">
        <w:rPr>
          <w:rFonts w:ascii="Arial" w:hAnsi="Arial" w:cs="Arial"/>
        </w:rPr>
        <w:t xml:space="preserve"> Tab</w:t>
      </w:r>
      <w:r w:rsidR="009D379F" w:rsidRPr="001E74E7">
        <w:rPr>
          <w:rFonts w:ascii="Arial" w:hAnsi="Arial" w:cs="Arial"/>
        </w:rPr>
        <w:t>lice</w:t>
      </w:r>
      <w:r w:rsidR="005D5D81" w:rsidRPr="001E74E7">
        <w:rPr>
          <w:rFonts w:ascii="Arial" w:hAnsi="Arial" w:cs="Arial"/>
        </w:rPr>
        <w:t xml:space="preserve"> </w:t>
      </w:r>
      <w:r w:rsidR="0050241D" w:rsidRPr="001E74E7">
        <w:rPr>
          <w:rFonts w:ascii="Arial" w:hAnsi="Arial" w:cs="Arial"/>
        </w:rPr>
        <w:t>1</w:t>
      </w:r>
      <w:r w:rsidRPr="001E74E7">
        <w:rPr>
          <w:rFonts w:ascii="Arial" w:hAnsi="Arial" w:cs="Arial"/>
        </w:rPr>
        <w:t xml:space="preserve">, učenje je jedan vrlo složen kognitivni proces čija uspješnost ovisi o puno faktora i kad je riječ o prosječnom učeniku/studentu, a posebno kad je riječ o učeniku/studentu s disleksijom. </w:t>
      </w:r>
      <w:r w:rsidR="0079073D" w:rsidRPr="001E74E7">
        <w:rPr>
          <w:rFonts w:ascii="Arial" w:hAnsi="Arial" w:cs="Arial"/>
          <w:color w:val="FF0000"/>
        </w:rPr>
        <w:t xml:space="preserve"> </w:t>
      </w:r>
    </w:p>
    <w:p w:rsidR="00CB2A0B" w:rsidRPr="001E74E7" w:rsidRDefault="00CB2A0B" w:rsidP="006117F3">
      <w:pPr>
        <w:autoSpaceDE w:val="0"/>
        <w:autoSpaceDN w:val="0"/>
        <w:adjustRightInd w:val="0"/>
        <w:spacing w:after="0" w:line="360" w:lineRule="auto"/>
        <w:ind w:firstLine="708"/>
        <w:jc w:val="both"/>
        <w:rPr>
          <w:rFonts w:ascii="Arial" w:hAnsi="Arial" w:cs="Arial"/>
        </w:rPr>
      </w:pPr>
    </w:p>
    <w:p w:rsidR="006117F3" w:rsidRPr="001E74E7" w:rsidRDefault="006117F3"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Osobe s disleksijom u kognitivnom smislu imaju problema s pažnjom, p</w:t>
      </w:r>
      <w:r w:rsidR="003E5D25" w:rsidRPr="001E74E7">
        <w:rPr>
          <w:rFonts w:ascii="Arial" w:hAnsi="Arial" w:cs="Arial"/>
        </w:rPr>
        <w:t>e</w:t>
      </w:r>
      <w:r w:rsidRPr="001E74E7">
        <w:rPr>
          <w:rFonts w:ascii="Arial" w:hAnsi="Arial" w:cs="Arial"/>
        </w:rPr>
        <w:t>rce</w:t>
      </w:r>
      <w:r w:rsidR="005D5D81" w:rsidRPr="001E74E7">
        <w:rPr>
          <w:rFonts w:ascii="Arial" w:hAnsi="Arial" w:cs="Arial"/>
        </w:rPr>
        <w:t>pcijom, pamćen</w:t>
      </w:r>
      <w:r w:rsidR="00031D9C" w:rsidRPr="001E74E7">
        <w:rPr>
          <w:rFonts w:ascii="Arial" w:hAnsi="Arial" w:cs="Arial"/>
        </w:rPr>
        <w:t>jem i mišljenjem. Problem s pažnjom odnosi se na lako otklonivu pažnju, tj. osobe s disleksijom obraćaju pažnju na sve, a ne</w:t>
      </w:r>
      <w:r w:rsidR="002A0C72" w:rsidRPr="001E74E7">
        <w:rPr>
          <w:rFonts w:ascii="Arial" w:hAnsi="Arial" w:cs="Arial"/>
        </w:rPr>
        <w:t xml:space="preserve"> samo na ono što moraju raditi. Koncentraciju usmjerenu na uče</w:t>
      </w:r>
      <w:r w:rsidR="000058F3" w:rsidRPr="001E74E7">
        <w:rPr>
          <w:rFonts w:ascii="Arial" w:hAnsi="Arial" w:cs="Arial"/>
        </w:rPr>
        <w:t>nje može posp</w:t>
      </w:r>
      <w:r w:rsidR="002A0C72" w:rsidRPr="001E74E7">
        <w:rPr>
          <w:rFonts w:ascii="Arial" w:hAnsi="Arial" w:cs="Arial"/>
        </w:rPr>
        <w:t xml:space="preserve">ješiti pozadinska glazba jer maskira ometajuće zvukove i uključuje desnu polutku mozga. </w:t>
      </w:r>
      <w:r w:rsidR="00714A44" w:rsidRPr="001E74E7">
        <w:rPr>
          <w:rFonts w:ascii="Arial" w:hAnsi="Arial" w:cs="Arial"/>
        </w:rPr>
        <w:t>Primjena se može iskoristiti kod</w:t>
      </w:r>
      <w:r w:rsidR="002A0C72" w:rsidRPr="001E74E7">
        <w:rPr>
          <w:rFonts w:ascii="Arial" w:hAnsi="Arial" w:cs="Arial"/>
        </w:rPr>
        <w:t xml:space="preserve"> nastavnih materijala</w:t>
      </w:r>
      <w:r w:rsidR="00714A44" w:rsidRPr="001E74E7">
        <w:rPr>
          <w:rFonts w:ascii="Arial" w:hAnsi="Arial" w:cs="Arial"/>
        </w:rPr>
        <w:t xml:space="preserve"> (glazba bez naracije teksta).</w:t>
      </w:r>
      <w:r w:rsidR="002A0C72" w:rsidRPr="001E74E7">
        <w:rPr>
          <w:rFonts w:ascii="Arial" w:hAnsi="Arial" w:cs="Arial"/>
        </w:rPr>
        <w:t xml:space="preserve"> </w:t>
      </w:r>
      <w:r w:rsidR="007E1462" w:rsidRPr="001E74E7">
        <w:rPr>
          <w:rFonts w:ascii="Arial" w:hAnsi="Arial" w:cs="Arial"/>
        </w:rPr>
        <w:t>Isto tako pomažu i kraći periodi učenja, žvakanje i uzimanje tekućine.</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79073D" w:rsidRPr="001E74E7" w:rsidRDefault="00031D9C"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Poteškoće s percepcijom uzrokuju probleme u prostornoj orijentaciji</w:t>
      </w:r>
      <w:r w:rsidR="006D367B" w:rsidRPr="001E74E7">
        <w:rPr>
          <w:rFonts w:ascii="Arial" w:hAnsi="Arial" w:cs="Arial"/>
        </w:rPr>
        <w:t xml:space="preserve">, u izvođenju preciznih pokreta i auditivnoj percepciji. </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031D9C" w:rsidRPr="001E74E7" w:rsidRDefault="006D367B"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Osobe s disleksijom lakše pamte cjeline (globalnu razinu), vizualne materijale (likove i slike), dok im probleme stvara pamćenje verbalnih materijala i slijeda. Navedeni problemi vezani su uz sm</w:t>
      </w:r>
      <w:r w:rsidR="002A0C72" w:rsidRPr="001E74E7">
        <w:rPr>
          <w:rFonts w:ascii="Arial" w:hAnsi="Arial" w:cs="Arial"/>
        </w:rPr>
        <w:t>e</w:t>
      </w:r>
      <w:r w:rsidRPr="001E74E7">
        <w:rPr>
          <w:rFonts w:ascii="Arial" w:hAnsi="Arial" w:cs="Arial"/>
        </w:rPr>
        <w:t>tenje kratkoročnog i radnog pamćenja.</w:t>
      </w:r>
      <w:r w:rsidR="0079073D" w:rsidRPr="001E74E7">
        <w:rPr>
          <w:rFonts w:ascii="Arial" w:hAnsi="Arial" w:cs="Arial"/>
        </w:rPr>
        <w:t xml:space="preserve"> Zato osobe s disleksijom lakše uče putem kratkih priča.</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6D367B" w:rsidRPr="001E74E7" w:rsidRDefault="006D367B"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Disleksija onemogućava analitičko mišljenje, dakle, problem nastaje u shvaćanju odnosa. Osobe s disleksijom imaju poseban način mišljenja koje karakterizira pregled, intuicija, razumijevanje na temelju iskustva, ne znaju razmišljati i doći do rješenja </w:t>
      </w:r>
      <w:r w:rsidR="00383677" w:rsidRPr="001E74E7">
        <w:rPr>
          <w:rFonts w:ascii="Arial" w:hAnsi="Arial" w:cs="Arial"/>
        </w:rPr>
        <w:t xml:space="preserve">„korak po korak“, oni jednostavno vide rješenje, a da ga ne znaju objasniti. </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2A0C72" w:rsidRPr="001E74E7" w:rsidRDefault="00383677"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Uz kognitivne poteškoće disleksija se očituje i u poteškoćama vještina i ponašanja. Podrazumijevane poteškoće su jezično-govorne poteškoće, čitanje, pisanje i računanje. </w:t>
      </w:r>
      <w:r w:rsidR="00C76A5E" w:rsidRPr="001E74E7">
        <w:rPr>
          <w:rFonts w:ascii="Arial" w:hAnsi="Arial" w:cs="Arial"/>
        </w:rPr>
        <w:t>Disleksičari</w:t>
      </w:r>
      <w:r w:rsidR="00E0503A" w:rsidRPr="001E74E7">
        <w:rPr>
          <w:rFonts w:ascii="Arial" w:hAnsi="Arial" w:cs="Arial"/>
        </w:rPr>
        <w:t xml:space="preserve"> ne mogu</w:t>
      </w:r>
      <w:r w:rsidR="004561A7" w:rsidRPr="001E74E7">
        <w:rPr>
          <w:rFonts w:ascii="Arial" w:hAnsi="Arial" w:cs="Arial"/>
        </w:rPr>
        <w:t xml:space="preserve"> misliti verbalnom konceptualizacijom (mišljenje pomoću zvukova riječi) već razmišljaju na neverbalan način, odnosno razmišljaju u slikama. Prilikom čitanja osoba s disleksijom stvara sliku napisane riječi, dok  se kod prosječne osobe taj proces odvija </w:t>
      </w:r>
      <w:r w:rsidR="00B61293" w:rsidRPr="001E74E7">
        <w:rPr>
          <w:rFonts w:ascii="Arial" w:hAnsi="Arial" w:cs="Arial"/>
        </w:rPr>
        <w:t>kroz zvuk (kako riječ zvuči), značenje (što riječ znači) i izgled (što riječ predstavlja) napisane riječi. Pisanje je povezano s problemom zamjene (p,b,d,m,n,i,j,h,v,w) ili izostavljanja slova u riječi, zrcalno pisanje, nečitak rukopis, spajanje riječi.</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383677" w:rsidRPr="001E74E7" w:rsidRDefault="00383677"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U pozadini bioloških čimbenika stoje razlike u dominaciji mozga </w:t>
      </w:r>
      <w:r w:rsidR="000D2BD5" w:rsidRPr="001E74E7">
        <w:rPr>
          <w:rFonts w:ascii="Arial" w:hAnsi="Arial" w:cs="Arial"/>
        </w:rPr>
        <w:t xml:space="preserve">koja dovodi do razlike u obradi informacija u odnosu na osobe koje nemaju disleksiju. </w:t>
      </w:r>
      <w:r w:rsidR="002A0C72" w:rsidRPr="001E74E7">
        <w:rPr>
          <w:rFonts w:ascii="Arial" w:hAnsi="Arial" w:cs="Arial"/>
        </w:rPr>
        <w:t xml:space="preserve">Kod većine osoba s disleksijom prevladava dominacija desne strane mozga i to je jedan od razloga </w:t>
      </w:r>
      <w:r w:rsidR="00EC49CB" w:rsidRPr="001E74E7">
        <w:rPr>
          <w:rFonts w:ascii="Arial" w:hAnsi="Arial" w:cs="Arial"/>
        </w:rPr>
        <w:t>za</w:t>
      </w:r>
      <w:r w:rsidR="002A0C72" w:rsidRPr="001E74E7">
        <w:rPr>
          <w:rFonts w:ascii="Arial" w:hAnsi="Arial" w:cs="Arial"/>
        </w:rPr>
        <w:t>što bolje uče prikazom ilustracija, korištenjem humora, simbola ili bilo koje druge vrste demonstracija.</w:t>
      </w:r>
    </w:p>
    <w:p w:rsidR="00803B45" w:rsidRPr="001E74E7" w:rsidRDefault="00803B45" w:rsidP="006117F3">
      <w:pPr>
        <w:autoSpaceDE w:val="0"/>
        <w:autoSpaceDN w:val="0"/>
        <w:adjustRightInd w:val="0"/>
        <w:spacing w:after="0" w:line="360" w:lineRule="auto"/>
        <w:ind w:firstLine="708"/>
        <w:jc w:val="both"/>
        <w:rPr>
          <w:rFonts w:ascii="Arial" w:hAnsi="Arial" w:cs="Arial"/>
        </w:rPr>
      </w:pPr>
    </w:p>
    <w:p w:rsidR="0079073D" w:rsidRPr="001E74E7" w:rsidRDefault="00714A44" w:rsidP="007E1462">
      <w:pPr>
        <w:autoSpaceDE w:val="0"/>
        <w:autoSpaceDN w:val="0"/>
        <w:adjustRightInd w:val="0"/>
        <w:spacing w:after="0" w:line="360" w:lineRule="auto"/>
        <w:ind w:firstLine="708"/>
        <w:jc w:val="both"/>
        <w:rPr>
          <w:rFonts w:ascii="Arial" w:hAnsi="Arial" w:cs="Arial"/>
        </w:rPr>
      </w:pPr>
      <w:r w:rsidRPr="001E74E7">
        <w:rPr>
          <w:rFonts w:ascii="Arial" w:hAnsi="Arial" w:cs="Arial"/>
        </w:rPr>
        <w:t>Bitno je naglasiti da osobe s disleksijom nisu ustrajne u učenju, jer im treba daleko više vremena da shvate što se od njih traži, prvo na globalnoj razini, pa tek onda na razini detalja</w:t>
      </w:r>
      <w:r w:rsidR="007E1462" w:rsidRPr="001E74E7">
        <w:rPr>
          <w:rFonts w:ascii="Arial" w:hAnsi="Arial" w:cs="Arial"/>
        </w:rPr>
        <w:t>, tako da se nerijetko dešava da ne mogu riješiti zadatak iz prvog pokušaja. Zato je bitno iskoristiti moć motivacije. Naime, kreativan sadržaj privlači i zadržava pažnju i sve drugo postaje nevažno.</w:t>
      </w:r>
    </w:p>
    <w:p w:rsidR="00803B45" w:rsidRPr="001E74E7" w:rsidRDefault="00803B45" w:rsidP="007E1462">
      <w:pPr>
        <w:autoSpaceDE w:val="0"/>
        <w:autoSpaceDN w:val="0"/>
        <w:adjustRightInd w:val="0"/>
        <w:spacing w:after="0" w:line="360" w:lineRule="auto"/>
        <w:ind w:firstLine="708"/>
        <w:jc w:val="both"/>
        <w:rPr>
          <w:rFonts w:ascii="Arial" w:hAnsi="Arial" w:cs="Arial"/>
        </w:rPr>
      </w:pPr>
    </w:p>
    <w:p w:rsidR="0079073D" w:rsidRPr="001E74E7" w:rsidRDefault="0079073D" w:rsidP="006117F3">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Sve navedeno dovodi do opisa poteškoća i prednosti uzrokovanih disleksijom na općenitoj ili akademskoj razini kao što je prikazano u </w:t>
      </w:r>
      <w:r w:rsidR="000058F3" w:rsidRPr="001E74E7">
        <w:rPr>
          <w:rFonts w:ascii="Arial" w:hAnsi="Arial" w:cs="Arial"/>
        </w:rPr>
        <w:t>T</w:t>
      </w:r>
      <w:r w:rsidRPr="001E74E7">
        <w:rPr>
          <w:rFonts w:ascii="Arial" w:hAnsi="Arial" w:cs="Arial"/>
        </w:rPr>
        <w:t>ab</w:t>
      </w:r>
      <w:r w:rsidR="009D379F" w:rsidRPr="001E74E7">
        <w:rPr>
          <w:rFonts w:ascii="Arial" w:hAnsi="Arial" w:cs="Arial"/>
        </w:rPr>
        <w:t>lici</w:t>
      </w:r>
      <w:r w:rsidRPr="001E74E7">
        <w:rPr>
          <w:rFonts w:ascii="Arial" w:hAnsi="Arial" w:cs="Arial"/>
        </w:rPr>
        <w:t xml:space="preserve"> </w:t>
      </w:r>
      <w:r w:rsidR="0050241D" w:rsidRPr="001E74E7">
        <w:rPr>
          <w:rFonts w:ascii="Arial" w:hAnsi="Arial" w:cs="Arial"/>
        </w:rPr>
        <w:t>2</w:t>
      </w:r>
      <w:r w:rsidRPr="001E74E7">
        <w:rPr>
          <w:rFonts w:ascii="Arial" w:hAnsi="Arial" w:cs="Arial"/>
        </w:rPr>
        <w:t>.</w:t>
      </w:r>
      <w:r w:rsidR="007E1462" w:rsidRPr="001E74E7">
        <w:rPr>
          <w:rFonts w:ascii="Arial" w:hAnsi="Arial" w:cs="Arial"/>
        </w:rPr>
        <w:t xml:space="preserve"> Većina osoba s disleksijom </w:t>
      </w:r>
      <w:r w:rsidR="009F24E4" w:rsidRPr="001E74E7">
        <w:rPr>
          <w:rFonts w:ascii="Arial" w:hAnsi="Arial" w:cs="Arial"/>
        </w:rPr>
        <w:t>je</w:t>
      </w:r>
      <w:r w:rsidR="007E1462" w:rsidRPr="001E74E7">
        <w:rPr>
          <w:rFonts w:ascii="Arial" w:hAnsi="Arial" w:cs="Arial"/>
        </w:rPr>
        <w:t xml:space="preserve"> aktivn</w:t>
      </w:r>
      <w:r w:rsidR="009F24E4" w:rsidRPr="001E74E7">
        <w:rPr>
          <w:rFonts w:ascii="Arial" w:hAnsi="Arial" w:cs="Arial"/>
        </w:rPr>
        <w:t>o</w:t>
      </w:r>
      <w:r w:rsidR="007E1462" w:rsidRPr="001E74E7">
        <w:rPr>
          <w:rFonts w:ascii="Arial" w:hAnsi="Arial" w:cs="Arial"/>
        </w:rPr>
        <w:t xml:space="preserve"> (probati i vidjeti kako nešto funkcionira), intuitivn</w:t>
      </w:r>
      <w:r w:rsidR="009F24E4" w:rsidRPr="001E74E7">
        <w:rPr>
          <w:rFonts w:ascii="Arial" w:hAnsi="Arial" w:cs="Arial"/>
        </w:rPr>
        <w:t>o</w:t>
      </w:r>
      <w:r w:rsidR="007E1462" w:rsidRPr="001E74E7">
        <w:rPr>
          <w:rFonts w:ascii="Arial" w:hAnsi="Arial" w:cs="Arial"/>
        </w:rPr>
        <w:t xml:space="preserve"> (otkrivanje mogućnosti, kreativnost, </w:t>
      </w:r>
      <w:r w:rsidR="007E1462" w:rsidRPr="001E74E7">
        <w:rPr>
          <w:rFonts w:ascii="Arial" w:hAnsi="Arial" w:cs="Arial"/>
        </w:rPr>
        <w:lastRenderedPageBreak/>
        <w:t>inicijativa), vizualn</w:t>
      </w:r>
      <w:r w:rsidR="009F24E4" w:rsidRPr="001E74E7">
        <w:rPr>
          <w:rFonts w:ascii="Arial" w:hAnsi="Arial" w:cs="Arial"/>
        </w:rPr>
        <w:t>o</w:t>
      </w:r>
      <w:r w:rsidR="007E1462" w:rsidRPr="001E74E7">
        <w:rPr>
          <w:rFonts w:ascii="Arial" w:hAnsi="Arial" w:cs="Arial"/>
        </w:rPr>
        <w:t xml:space="preserve"> (lako pamćenje vizualnih sadržaja – mentalne mape, grafikoni, video, </w:t>
      </w:r>
      <w:r w:rsidR="00B37B30" w:rsidRPr="001E74E7">
        <w:rPr>
          <w:rFonts w:ascii="Arial" w:hAnsi="Arial" w:cs="Arial"/>
        </w:rPr>
        <w:t>slike)</w:t>
      </w:r>
      <w:r w:rsidR="007E1462" w:rsidRPr="001E74E7">
        <w:rPr>
          <w:rFonts w:ascii="Arial" w:hAnsi="Arial" w:cs="Arial"/>
        </w:rPr>
        <w:t xml:space="preserve"> i </w:t>
      </w:r>
      <w:r w:rsidR="009F24E4" w:rsidRPr="001E74E7">
        <w:rPr>
          <w:rFonts w:ascii="Arial" w:hAnsi="Arial" w:cs="Arial"/>
        </w:rPr>
        <w:t xml:space="preserve">općenito su </w:t>
      </w:r>
      <w:r w:rsidR="007E1462" w:rsidRPr="001E74E7">
        <w:rPr>
          <w:rFonts w:ascii="Arial" w:hAnsi="Arial" w:cs="Arial"/>
        </w:rPr>
        <w:t>globalni tipovi</w:t>
      </w:r>
      <w:r w:rsidR="00B37B30" w:rsidRPr="001E74E7">
        <w:rPr>
          <w:rFonts w:ascii="Arial" w:hAnsi="Arial" w:cs="Arial"/>
        </w:rPr>
        <w:t xml:space="preserve"> (velike količine informacija razumije u cijelosti)</w:t>
      </w:r>
      <w:r w:rsidR="007E1462" w:rsidRPr="001E74E7">
        <w:rPr>
          <w:rFonts w:ascii="Arial" w:hAnsi="Arial" w:cs="Arial"/>
        </w:rPr>
        <w:t xml:space="preserve"> i to su bitne karakteristike koje treba naglasiti i iskoristiti u procesu učenja kao jake strane.</w:t>
      </w:r>
    </w:p>
    <w:p w:rsidR="005D5D81" w:rsidRPr="001E74E7" w:rsidRDefault="005D5D81" w:rsidP="006117F3">
      <w:pPr>
        <w:autoSpaceDE w:val="0"/>
        <w:autoSpaceDN w:val="0"/>
        <w:adjustRightInd w:val="0"/>
        <w:spacing w:after="0" w:line="360" w:lineRule="auto"/>
        <w:ind w:firstLine="708"/>
        <w:jc w:val="both"/>
        <w:rPr>
          <w:rFonts w:ascii="Arial" w:hAnsi="Arial" w:cs="Arial"/>
          <w:sz w:val="24"/>
          <w:szCs w:val="24"/>
        </w:rPr>
      </w:pPr>
    </w:p>
    <w:p w:rsidR="0050241D" w:rsidRPr="001E74E7" w:rsidRDefault="0050241D" w:rsidP="0050241D">
      <w:pPr>
        <w:pStyle w:val="Caption"/>
        <w:keepNext/>
        <w:jc w:val="center"/>
        <w:rPr>
          <w:rFonts w:ascii="Arial" w:hAnsi="Arial" w:cs="Arial"/>
          <w:color w:val="auto"/>
        </w:rPr>
      </w:pPr>
      <w:bookmarkStart w:id="8" w:name="_Toc323728935"/>
      <w:r w:rsidRPr="001E74E7">
        <w:rPr>
          <w:rFonts w:ascii="Arial" w:hAnsi="Arial" w:cs="Arial"/>
          <w:color w:val="auto"/>
        </w:rPr>
        <w:t xml:space="preserve">Tablica </w:t>
      </w:r>
      <w:r w:rsidR="00D02FAE" w:rsidRPr="001E74E7">
        <w:rPr>
          <w:rFonts w:ascii="Arial" w:hAnsi="Arial" w:cs="Arial"/>
          <w:color w:val="auto"/>
        </w:rPr>
        <w:fldChar w:fldCharType="begin"/>
      </w:r>
      <w:r w:rsidRPr="001E74E7">
        <w:rPr>
          <w:rFonts w:ascii="Arial" w:hAnsi="Arial" w:cs="Arial"/>
          <w:color w:val="auto"/>
        </w:rPr>
        <w:instrText xml:space="preserve"> SEQ Tabela \* ARABIC </w:instrText>
      </w:r>
      <w:r w:rsidR="00D02FAE" w:rsidRPr="001E74E7">
        <w:rPr>
          <w:rFonts w:ascii="Arial" w:hAnsi="Arial" w:cs="Arial"/>
          <w:color w:val="auto"/>
        </w:rPr>
        <w:fldChar w:fldCharType="separate"/>
      </w:r>
      <w:r w:rsidR="007C1691" w:rsidRPr="001E74E7">
        <w:rPr>
          <w:rFonts w:ascii="Arial" w:hAnsi="Arial" w:cs="Arial"/>
          <w:noProof/>
          <w:color w:val="auto"/>
        </w:rPr>
        <w:t>2</w:t>
      </w:r>
      <w:r w:rsidR="00D02FAE" w:rsidRPr="001E74E7">
        <w:rPr>
          <w:rFonts w:ascii="Arial" w:hAnsi="Arial" w:cs="Arial"/>
          <w:color w:val="auto"/>
        </w:rPr>
        <w:fldChar w:fldCharType="end"/>
      </w:r>
      <w:r w:rsidRPr="001E74E7">
        <w:rPr>
          <w:rFonts w:ascii="Arial" w:hAnsi="Arial" w:cs="Arial"/>
          <w:color w:val="auto"/>
        </w:rPr>
        <w:t>: Jake i slabe strane disleksije; opće</w:t>
      </w:r>
      <w:r w:rsidR="00EC49CB" w:rsidRPr="001E74E7">
        <w:rPr>
          <w:rFonts w:ascii="Arial" w:hAnsi="Arial" w:cs="Arial"/>
          <w:color w:val="auto"/>
        </w:rPr>
        <w:t>nito i u akademskom okruženju (I</w:t>
      </w:r>
      <w:r w:rsidRPr="001E74E7">
        <w:rPr>
          <w:rFonts w:ascii="Arial" w:hAnsi="Arial" w:cs="Arial"/>
          <w:color w:val="auto"/>
        </w:rPr>
        <w:t>zvor</w:t>
      </w:r>
      <w:r w:rsidR="00EC49CB" w:rsidRPr="001E74E7">
        <w:rPr>
          <w:rFonts w:ascii="Arial" w:hAnsi="Arial" w:cs="Arial"/>
          <w:color w:val="auto"/>
        </w:rPr>
        <w:t>i</w:t>
      </w:r>
      <w:r w:rsidRPr="001E74E7">
        <w:rPr>
          <w:rFonts w:ascii="Arial" w:hAnsi="Arial" w:cs="Arial"/>
          <w:color w:val="auto"/>
        </w:rPr>
        <w:t>: Fajdetić, Farnell &amp; Kiš-Glavaš, 2012</w:t>
      </w:r>
      <w:r w:rsidR="00EC49CB" w:rsidRPr="001E74E7">
        <w:rPr>
          <w:rFonts w:ascii="Arial" w:hAnsi="Arial" w:cs="Arial"/>
          <w:color w:val="auto"/>
        </w:rPr>
        <w:t xml:space="preserve"> i iSheds Tempus projekt - Slovenski projektni tim, Meehan, Smythe &amp; Ward</w:t>
      </w:r>
      <w:r w:rsidRPr="001E74E7">
        <w:rPr>
          <w:rFonts w:ascii="Arial" w:hAnsi="Arial" w:cs="Arial"/>
          <w:color w:val="auto"/>
        </w:rPr>
        <w:t>)</w:t>
      </w:r>
      <w:bookmarkEnd w:id="8"/>
    </w:p>
    <w:tbl>
      <w:tblPr>
        <w:tblW w:w="9513" w:type="dxa"/>
        <w:tblInd w:w="93" w:type="dxa"/>
        <w:tblLook w:val="04A0"/>
      </w:tblPr>
      <w:tblGrid>
        <w:gridCol w:w="4847"/>
        <w:gridCol w:w="4666"/>
      </w:tblGrid>
      <w:tr w:rsidR="006117F3" w:rsidRPr="001E74E7" w:rsidTr="00026AF5">
        <w:trPr>
          <w:trHeight w:val="558"/>
        </w:trPr>
        <w:tc>
          <w:tcPr>
            <w:tcW w:w="9513" w:type="dxa"/>
            <w:gridSpan w:val="2"/>
            <w:tcBorders>
              <w:top w:val="single" w:sz="4" w:space="0" w:color="auto"/>
              <w:left w:val="single" w:sz="4" w:space="0" w:color="auto"/>
              <w:bottom w:val="single" w:sz="4" w:space="0" w:color="auto"/>
              <w:right w:val="single" w:sz="4" w:space="0" w:color="auto"/>
            </w:tcBorders>
            <w:shd w:val="clear" w:color="000000" w:fill="C5BE97"/>
            <w:vAlign w:val="center"/>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Disleksija</w:t>
            </w:r>
          </w:p>
        </w:tc>
      </w:tr>
      <w:tr w:rsidR="006117F3" w:rsidRPr="001E74E7" w:rsidTr="00026AF5">
        <w:trPr>
          <w:trHeight w:val="470"/>
        </w:trPr>
        <w:tc>
          <w:tcPr>
            <w:tcW w:w="4847" w:type="dxa"/>
            <w:tcBorders>
              <w:top w:val="single" w:sz="4" w:space="0" w:color="auto"/>
              <w:left w:val="single" w:sz="4" w:space="0" w:color="auto"/>
              <w:bottom w:val="single" w:sz="4" w:space="0" w:color="auto"/>
              <w:right w:val="single" w:sz="4" w:space="0" w:color="000000"/>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teškoće</w:t>
            </w:r>
          </w:p>
        </w:tc>
        <w:tc>
          <w:tcPr>
            <w:tcW w:w="4666" w:type="dxa"/>
            <w:tcBorders>
              <w:top w:val="single" w:sz="4" w:space="0" w:color="auto"/>
              <w:left w:val="nil"/>
              <w:bottom w:val="single" w:sz="4" w:space="0" w:color="auto"/>
              <w:right w:val="single" w:sz="4" w:space="0" w:color="000000"/>
            </w:tcBorders>
            <w:shd w:val="clear" w:color="000000" w:fill="EEECE1"/>
            <w:noWrap/>
            <w:vAlign w:val="center"/>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prednosti</w:t>
            </w:r>
          </w:p>
        </w:tc>
      </w:tr>
      <w:tr w:rsidR="006117F3" w:rsidRPr="001E74E7" w:rsidTr="00026AF5">
        <w:trPr>
          <w:trHeight w:val="294"/>
        </w:trPr>
        <w:tc>
          <w:tcPr>
            <w:tcW w:w="4847" w:type="dxa"/>
            <w:tcBorders>
              <w:top w:val="single" w:sz="4" w:space="0" w:color="auto"/>
              <w:left w:val="single" w:sz="4" w:space="0" w:color="auto"/>
              <w:bottom w:val="nil"/>
              <w:right w:val="single" w:sz="4" w:space="0" w:color="000000"/>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u učenju čitanja i pisanja</w:t>
            </w:r>
          </w:p>
        </w:tc>
        <w:tc>
          <w:tcPr>
            <w:tcW w:w="4666" w:type="dxa"/>
            <w:tcBorders>
              <w:top w:val="single" w:sz="4" w:space="0" w:color="auto"/>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dobar vizualni potencijal</w:t>
            </w:r>
          </w:p>
        </w:tc>
      </w:tr>
      <w:tr w:rsidR="006117F3" w:rsidRPr="001E74E7" w:rsidTr="00026AF5">
        <w:trPr>
          <w:trHeight w:val="352"/>
        </w:trPr>
        <w:tc>
          <w:tcPr>
            <w:tcW w:w="4847" w:type="dxa"/>
            <w:tcBorders>
              <w:top w:val="nil"/>
              <w:left w:val="single" w:sz="4" w:space="0" w:color="auto"/>
              <w:bottom w:val="nil"/>
              <w:right w:val="single" w:sz="4" w:space="0" w:color="000000"/>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sporoga čitanja i pisanja i/ili s mnogo pogrešaka</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jaki predodžbeni kapacitet</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u razumijevanju napisanog</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originalnost</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u pismenom izražavanju/organizaciji misli na papiru</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kreativnost</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problema s pisanjem</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intuitivno rješavanje problema</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umora u situacijama čitanja i pisanja</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"umjetnički" način mišljenja</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slabe pismenosti</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jaki kapacitet globalnog razumijevanja</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lošeg verbalnog pamćenja</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lošeg kapaciteta za analizu detalja</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543"/>
        </w:trPr>
        <w:tc>
          <w:tcPr>
            <w:tcW w:w="4847" w:type="dxa"/>
            <w:tcBorders>
              <w:top w:val="nil"/>
              <w:left w:val="single" w:sz="4" w:space="0" w:color="auto"/>
              <w:bottom w:val="nil"/>
              <w:right w:val="single" w:sz="4" w:space="0" w:color="000000"/>
            </w:tcBorders>
            <w:shd w:val="clear" w:color="000000" w:fill="DDD9C3"/>
            <w:vAlign w:val="center"/>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teškoće u akademskom okruženju</w:t>
            </w:r>
          </w:p>
        </w:tc>
        <w:tc>
          <w:tcPr>
            <w:tcW w:w="4666" w:type="dxa"/>
            <w:tcBorders>
              <w:top w:val="nil"/>
              <w:left w:val="nil"/>
              <w:bottom w:val="nil"/>
              <w:right w:val="single" w:sz="4" w:space="0" w:color="000000"/>
            </w:tcBorders>
            <w:shd w:val="clear" w:color="000000" w:fill="EEECE1"/>
            <w:vAlign w:val="center"/>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prednosti u akademskom okruženju</w:t>
            </w:r>
          </w:p>
        </w:tc>
      </w:tr>
      <w:tr w:rsidR="006117F3" w:rsidRPr="001E74E7" w:rsidTr="00026AF5">
        <w:trPr>
          <w:trHeight w:val="587"/>
        </w:trPr>
        <w:tc>
          <w:tcPr>
            <w:tcW w:w="4847" w:type="dxa"/>
            <w:tcBorders>
              <w:top w:val="nil"/>
              <w:left w:val="single" w:sz="4" w:space="0" w:color="auto"/>
              <w:bottom w:val="nil"/>
              <w:right w:val="single" w:sz="4" w:space="0" w:color="000000"/>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 xml:space="preserve">akademski neuspjeh, neuspjeh na ispitima zbog: </w:t>
            </w:r>
          </w:p>
        </w:tc>
        <w:tc>
          <w:tcPr>
            <w:tcW w:w="4666" w:type="dxa"/>
            <w:tcBorders>
              <w:top w:val="nil"/>
              <w:left w:val="nil"/>
              <w:bottom w:val="nil"/>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praktično, inovativno, kreativno rješavanje nekih akademskih zadataka</w:t>
            </w:r>
          </w:p>
        </w:tc>
      </w:tr>
      <w:tr w:rsidR="006117F3" w:rsidRPr="001E74E7" w:rsidTr="00026AF5">
        <w:trPr>
          <w:trHeight w:val="602"/>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nemogućnosti čitanja svih silabusa i obvezne literature</w:t>
            </w:r>
          </w:p>
        </w:tc>
        <w:tc>
          <w:tcPr>
            <w:tcW w:w="4666" w:type="dxa"/>
            <w:tcBorders>
              <w:top w:val="nil"/>
              <w:left w:val="nil"/>
              <w:bottom w:val="nil"/>
              <w:right w:val="single" w:sz="4" w:space="0" w:color="000000"/>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nova gledišta na tradicionalne izvore, nove ideje</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nedostatka učinkovitosti vještina učenja</w:t>
            </w:r>
          </w:p>
        </w:tc>
        <w:tc>
          <w:tcPr>
            <w:tcW w:w="4666" w:type="dxa"/>
            <w:tcBorders>
              <w:top w:val="nil"/>
              <w:left w:val="nil"/>
              <w:bottom w:val="nil"/>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Inovacije</w:t>
            </w:r>
          </w:p>
        </w:tc>
      </w:tr>
      <w:tr w:rsidR="006117F3" w:rsidRPr="001E74E7" w:rsidTr="00026AF5">
        <w:trPr>
          <w:trHeight w:val="587"/>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slaboga kapaciteta upamćivanja i neodgovarajuće uporabe nazivlja (posebno tehničkih naziva)</w:t>
            </w:r>
          </w:p>
        </w:tc>
        <w:tc>
          <w:tcPr>
            <w:tcW w:w="4666" w:type="dxa"/>
            <w:tcBorders>
              <w:top w:val="nil"/>
              <w:left w:val="nil"/>
              <w:bottom w:val="nil"/>
              <w:right w:val="single" w:sz="4" w:space="0" w:color="auto"/>
            </w:tcBorders>
            <w:shd w:val="clear" w:color="auto" w:fill="auto"/>
            <w:vAlign w:val="center"/>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pozitivan stav nastavnika (oznake poput "pametan", "kreativan" i slično</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teškoća u izražavanju misli pri pisanju</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617"/>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negativan stav učitelja prema njima (označeni kao "lijeni", "glupi" i slično</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294"/>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nisko samopouzdanje</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543"/>
        </w:trPr>
        <w:tc>
          <w:tcPr>
            <w:tcW w:w="4847" w:type="dxa"/>
            <w:tcBorders>
              <w:top w:val="nil"/>
              <w:left w:val="single" w:sz="4" w:space="0" w:color="auto"/>
              <w:bottom w:val="nil"/>
              <w:right w:val="single" w:sz="4" w:space="0" w:color="auto"/>
            </w:tcBorders>
            <w:shd w:val="clear" w:color="auto" w:fill="auto"/>
            <w:vAlign w:val="bottom"/>
            <w:hideMark/>
          </w:tcPr>
          <w:p w:rsidR="006117F3" w:rsidRPr="001E74E7" w:rsidRDefault="006117F3" w:rsidP="009F24E4">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 xml:space="preserve">razarajuće  nadomjesno ponašanje </w:t>
            </w:r>
            <w:r w:rsidR="009F24E4" w:rsidRPr="001E74E7">
              <w:rPr>
                <w:rFonts w:ascii="Arial" w:eastAsia="Times New Roman" w:hAnsi="Arial" w:cs="Arial"/>
                <w:sz w:val="20"/>
                <w:szCs w:val="20"/>
                <w:lang w:eastAsia="hr-HR"/>
              </w:rPr>
              <w:t xml:space="preserve">prema </w:t>
            </w:r>
            <w:r w:rsidRPr="001E74E7">
              <w:rPr>
                <w:rFonts w:ascii="Arial" w:eastAsia="Times New Roman" w:hAnsi="Arial" w:cs="Arial"/>
                <w:sz w:val="20"/>
                <w:szCs w:val="20"/>
                <w:lang w:eastAsia="hr-HR"/>
              </w:rPr>
              <w:t>vlastitom zdravlju</w:t>
            </w:r>
          </w:p>
        </w:tc>
        <w:tc>
          <w:tcPr>
            <w:tcW w:w="4666" w:type="dxa"/>
            <w:tcBorders>
              <w:top w:val="nil"/>
              <w:left w:val="nil"/>
              <w:bottom w:val="nil"/>
              <w:right w:val="single" w:sz="4" w:space="0" w:color="auto"/>
            </w:tcBorders>
            <w:shd w:val="clear" w:color="auto" w:fill="auto"/>
            <w:vAlign w:val="bottom"/>
            <w:hideMark/>
          </w:tcPr>
          <w:p w:rsidR="006117F3" w:rsidRPr="001E74E7" w:rsidRDefault="006117F3" w:rsidP="006117F3">
            <w:pPr>
              <w:spacing w:after="0" w:line="240" w:lineRule="auto"/>
              <w:jc w:val="center"/>
              <w:rPr>
                <w:rFonts w:ascii="Arial" w:eastAsia="Times New Roman" w:hAnsi="Arial" w:cs="Arial"/>
                <w:sz w:val="20"/>
                <w:szCs w:val="20"/>
                <w:lang w:eastAsia="hr-HR"/>
              </w:rPr>
            </w:pPr>
            <w:r w:rsidRPr="001E74E7">
              <w:rPr>
                <w:rFonts w:ascii="Arial" w:eastAsia="Times New Roman" w:hAnsi="Arial" w:cs="Arial"/>
                <w:sz w:val="20"/>
                <w:szCs w:val="20"/>
                <w:lang w:eastAsia="hr-HR"/>
              </w:rPr>
              <w:t> </w:t>
            </w:r>
          </w:p>
        </w:tc>
      </w:tr>
      <w:tr w:rsidR="006117F3" w:rsidRPr="001E74E7" w:rsidTr="00026AF5">
        <w:trPr>
          <w:trHeight w:val="294"/>
        </w:trPr>
        <w:tc>
          <w:tcPr>
            <w:tcW w:w="4847" w:type="dxa"/>
            <w:tcBorders>
              <w:top w:val="nil"/>
              <w:left w:val="single" w:sz="4" w:space="0" w:color="auto"/>
              <w:bottom w:val="single" w:sz="4" w:space="0" w:color="auto"/>
              <w:right w:val="single" w:sz="4" w:space="0" w:color="auto"/>
            </w:tcBorders>
            <w:shd w:val="clear" w:color="auto" w:fill="auto"/>
            <w:vAlign w:val="bottom"/>
            <w:hideMark/>
          </w:tcPr>
          <w:p w:rsidR="006117F3" w:rsidRPr="001E74E7" w:rsidRDefault="006117F3" w:rsidP="006117F3">
            <w:pPr>
              <w:spacing w:after="0" w:line="240" w:lineRule="auto"/>
              <w:rPr>
                <w:rFonts w:ascii="Arial" w:eastAsia="Times New Roman" w:hAnsi="Arial" w:cs="Arial"/>
                <w:lang w:eastAsia="hr-HR"/>
              </w:rPr>
            </w:pPr>
            <w:r w:rsidRPr="001E74E7">
              <w:rPr>
                <w:rFonts w:ascii="Arial" w:eastAsia="Times New Roman" w:hAnsi="Arial" w:cs="Arial"/>
                <w:lang w:eastAsia="hr-HR"/>
              </w:rPr>
              <w:t> </w:t>
            </w:r>
          </w:p>
        </w:tc>
        <w:tc>
          <w:tcPr>
            <w:tcW w:w="4666" w:type="dxa"/>
            <w:tcBorders>
              <w:top w:val="nil"/>
              <w:left w:val="nil"/>
              <w:bottom w:val="single" w:sz="4" w:space="0" w:color="auto"/>
              <w:right w:val="single" w:sz="4" w:space="0" w:color="auto"/>
            </w:tcBorders>
            <w:shd w:val="clear" w:color="auto" w:fill="auto"/>
            <w:vAlign w:val="bottom"/>
            <w:hideMark/>
          </w:tcPr>
          <w:p w:rsidR="006117F3" w:rsidRPr="001E74E7" w:rsidRDefault="006117F3" w:rsidP="006117F3">
            <w:pPr>
              <w:spacing w:after="0" w:line="240" w:lineRule="auto"/>
              <w:jc w:val="center"/>
              <w:rPr>
                <w:rFonts w:ascii="Arial" w:eastAsia="Times New Roman" w:hAnsi="Arial" w:cs="Arial"/>
                <w:lang w:eastAsia="hr-HR"/>
              </w:rPr>
            </w:pPr>
            <w:r w:rsidRPr="001E74E7">
              <w:rPr>
                <w:rFonts w:ascii="Arial" w:eastAsia="Times New Roman" w:hAnsi="Arial" w:cs="Arial"/>
                <w:lang w:eastAsia="hr-HR"/>
              </w:rPr>
              <w:t> </w:t>
            </w:r>
          </w:p>
        </w:tc>
      </w:tr>
    </w:tbl>
    <w:p w:rsidR="006117F3" w:rsidRPr="001E74E7" w:rsidRDefault="006117F3" w:rsidP="006117F3">
      <w:pPr>
        <w:autoSpaceDE w:val="0"/>
        <w:autoSpaceDN w:val="0"/>
        <w:adjustRightInd w:val="0"/>
        <w:spacing w:after="0" w:line="240" w:lineRule="auto"/>
        <w:rPr>
          <w:rFonts w:ascii="Arial" w:hAnsi="Arial" w:cs="Arial"/>
          <w:b/>
          <w:sz w:val="32"/>
          <w:szCs w:val="32"/>
        </w:rPr>
      </w:pPr>
    </w:p>
    <w:p w:rsidR="00675AD8" w:rsidRPr="001E74E7" w:rsidRDefault="00675AD8">
      <w:pPr>
        <w:rPr>
          <w:rFonts w:ascii="Arial" w:eastAsia="Times New Roman" w:hAnsi="Arial" w:cs="Arial"/>
          <w:b/>
          <w:bCs/>
          <w:sz w:val="26"/>
          <w:szCs w:val="26"/>
          <w:lang w:eastAsia="hr-HR"/>
        </w:rPr>
      </w:pPr>
    </w:p>
    <w:p w:rsidR="00AF5EC5" w:rsidRPr="001E74E7" w:rsidRDefault="00AF5EC5">
      <w:pPr>
        <w:rPr>
          <w:rFonts w:ascii="Arial" w:eastAsiaTheme="majorEastAsia" w:hAnsi="Arial" w:cs="Arial"/>
          <w:bCs/>
          <w:i/>
          <w:sz w:val="24"/>
        </w:rPr>
      </w:pPr>
      <w:r w:rsidRPr="001E74E7">
        <w:rPr>
          <w:rFonts w:ascii="Arial" w:hAnsi="Arial" w:cs="Arial"/>
        </w:rPr>
        <w:br w:type="page"/>
      </w:r>
    </w:p>
    <w:p w:rsidR="00B37B30" w:rsidRPr="001E74E7" w:rsidRDefault="00B37B30" w:rsidP="00B37B30">
      <w:pPr>
        <w:pStyle w:val="Heading3"/>
        <w:rPr>
          <w:rFonts w:cs="Arial"/>
        </w:rPr>
      </w:pPr>
      <w:bookmarkStart w:id="9" w:name="_Toc323728883"/>
      <w:r w:rsidRPr="001E74E7">
        <w:rPr>
          <w:rFonts w:cs="Arial"/>
        </w:rPr>
        <w:lastRenderedPageBreak/>
        <w:t>2.</w:t>
      </w:r>
      <w:r w:rsidR="00AD29CE" w:rsidRPr="001E74E7">
        <w:rPr>
          <w:rFonts w:cs="Arial"/>
        </w:rPr>
        <w:t>2</w:t>
      </w:r>
      <w:r w:rsidR="00111B29">
        <w:rPr>
          <w:rFonts w:cs="Arial"/>
        </w:rPr>
        <w:t>.3</w:t>
      </w:r>
      <w:r w:rsidR="00E5585B">
        <w:rPr>
          <w:rFonts w:cs="Arial"/>
        </w:rPr>
        <w:t>.</w:t>
      </w:r>
      <w:r w:rsidRPr="001E74E7">
        <w:rPr>
          <w:rFonts w:cs="Arial"/>
        </w:rPr>
        <w:t xml:space="preserve"> Priprema nastavnih materijala</w:t>
      </w:r>
      <w:bookmarkEnd w:id="9"/>
      <w:r w:rsidRPr="001E74E7">
        <w:rPr>
          <w:rFonts w:cs="Arial"/>
        </w:rPr>
        <w:t xml:space="preserve"> </w:t>
      </w:r>
    </w:p>
    <w:p w:rsidR="00F35CE5" w:rsidRPr="001E74E7" w:rsidRDefault="00F35CE5" w:rsidP="00F35CE5">
      <w:pPr>
        <w:rPr>
          <w:rFonts w:ascii="Arial" w:hAnsi="Arial" w:cs="Arial"/>
        </w:rPr>
      </w:pPr>
    </w:p>
    <w:p w:rsidR="006B2F14" w:rsidRPr="001E74E7" w:rsidRDefault="00B37B30" w:rsidP="007B6CF4">
      <w:pPr>
        <w:pStyle w:val="Tekst"/>
      </w:pPr>
      <w:r w:rsidRPr="001E74E7">
        <w:t>Kod pripreme nastavnih materijala potrebno je iskoristiti „jake strane“ osoba s disleksijom.</w:t>
      </w:r>
      <w:r w:rsidR="006B2F14" w:rsidRPr="001E74E7">
        <w:t xml:space="preserve"> U </w:t>
      </w:r>
      <w:r w:rsidR="00A97274" w:rsidRPr="001E74E7">
        <w:t>Tablici</w:t>
      </w:r>
      <w:r w:rsidR="006B2F14" w:rsidRPr="001E74E7">
        <w:t xml:space="preserve"> </w:t>
      </w:r>
      <w:r w:rsidR="0050241D" w:rsidRPr="001E74E7">
        <w:t>3</w:t>
      </w:r>
      <w:r w:rsidR="006B2F14" w:rsidRPr="001E74E7">
        <w:t xml:space="preserve"> navedene su smjernice za pripremu materijala za studente s disleksijom prema  </w:t>
      </w:r>
      <w:r w:rsidR="006B2F14" w:rsidRPr="001E74E7">
        <w:rPr>
          <w:b/>
        </w:rPr>
        <w:t>Priručniku namijenjenom osobama za podršku studenata s disleksijom</w:t>
      </w:r>
      <w:r w:rsidR="00A97274" w:rsidRPr="001E74E7">
        <w:rPr>
          <w:b/>
          <w:i/>
        </w:rPr>
        <w:t xml:space="preserve"> </w:t>
      </w:r>
      <w:sdt>
        <w:sdtPr>
          <w:rPr>
            <w:b/>
            <w:i/>
          </w:rPr>
          <w:id w:val="-583229656"/>
          <w:citation/>
        </w:sdtPr>
        <w:sdtContent>
          <w:r w:rsidR="00D02FAE" w:rsidRPr="001E74E7">
            <w:rPr>
              <w:b/>
              <w:i/>
            </w:rPr>
            <w:fldChar w:fldCharType="begin"/>
          </w:r>
          <w:r w:rsidR="00A97274" w:rsidRPr="001E74E7">
            <w:rPr>
              <w:b/>
              <w:i/>
            </w:rPr>
            <w:instrText xml:space="preserve"> CITATION Slo12 \l 1050 </w:instrText>
          </w:r>
          <w:r w:rsidR="00D02FAE" w:rsidRPr="001E74E7">
            <w:rPr>
              <w:b/>
              <w:i/>
            </w:rPr>
            <w:fldChar w:fldCharType="separate"/>
          </w:r>
          <w:r w:rsidR="00063B32" w:rsidRPr="001E74E7">
            <w:rPr>
              <w:noProof/>
            </w:rPr>
            <w:t>(Slovenski projektni tim, Meehan, Smythe, &amp; Ward)</w:t>
          </w:r>
          <w:r w:rsidR="00D02FAE" w:rsidRPr="001E74E7">
            <w:rPr>
              <w:b/>
              <w:i/>
            </w:rPr>
            <w:fldChar w:fldCharType="end"/>
          </w:r>
        </w:sdtContent>
      </w:sdt>
      <w:r w:rsidR="006B2F14" w:rsidRPr="001E74E7">
        <w:t xml:space="preserve"> unutar iSheds Tempus projekta.</w:t>
      </w:r>
    </w:p>
    <w:p w:rsidR="009B03EA" w:rsidRPr="001E74E7" w:rsidRDefault="006B2F14" w:rsidP="007B6CF4">
      <w:pPr>
        <w:pStyle w:val="Tekst"/>
      </w:pPr>
      <w:r w:rsidRPr="001E74E7">
        <w:t>Kako bi nastavni materijali bili efikasni potrebno ih je oblikovati na kreativan način kako bi zadržali pažnju učenika/studenata s disleksijom. Pri tome treba paziti na jednostavnost (</w:t>
      </w:r>
      <w:r w:rsidR="009B03EA" w:rsidRPr="001E74E7">
        <w:t xml:space="preserve">stil pisanja, prikaz </w:t>
      </w:r>
      <w:r w:rsidR="00A97274" w:rsidRPr="001E74E7">
        <w:t>t</w:t>
      </w:r>
      <w:r w:rsidR="00DE5153" w:rsidRPr="001E74E7">
        <w:t>ablica</w:t>
      </w:r>
      <w:r w:rsidR="009B03EA" w:rsidRPr="001E74E7">
        <w:t>), preglednost (jasna struktura sadržaja, odjeljene cjeline (hijerarhija, označavanje, veličina), izdvojeni važni dijelovi), oblik i veliči</w:t>
      </w:r>
      <w:r w:rsidR="00803B45" w:rsidRPr="001E74E7">
        <w:t>na slova (Arial, Verdana, Comic</w:t>
      </w:r>
      <w:r w:rsidR="000058F3" w:rsidRPr="001E74E7">
        <w:t xml:space="preserve"> Sans; bitna je </w:t>
      </w:r>
      <w:r w:rsidR="009B03EA" w:rsidRPr="001E74E7">
        <w:t>mogućnost odabira), pozadina (kontrast, mogućnost odabira), vizualni sadržaj (slike, grafikoni, mentalne mape, video), narativni sadržaj (integriran u e-knjige).</w:t>
      </w:r>
    </w:p>
    <w:p w:rsidR="00FC63E1" w:rsidRPr="001E74E7" w:rsidRDefault="009B03EA" w:rsidP="007B6CF4">
      <w:pPr>
        <w:pStyle w:val="Tekst"/>
      </w:pPr>
      <w:r w:rsidRPr="001E74E7">
        <w:t>Kreativni nastavni materijali su jednostavni,</w:t>
      </w:r>
      <w:r w:rsidR="00595389" w:rsidRPr="001E74E7">
        <w:t xml:space="preserve"> </w:t>
      </w:r>
      <w:r w:rsidRPr="001E74E7">
        <w:t xml:space="preserve">omogućuju lagano snalaženje i orijentaciju unutar njih, uključuju humor koji </w:t>
      </w:r>
      <w:r w:rsidR="00FC63E1" w:rsidRPr="001E74E7">
        <w:t>olakšava učenje, pamćenje i povezivanje sadržaja. Obiluju vizualnim sadržajem koji je smješten iznad teksta</w:t>
      </w:r>
      <w:r w:rsidRPr="001E74E7">
        <w:t xml:space="preserve"> </w:t>
      </w:r>
      <w:r w:rsidR="00FC63E1" w:rsidRPr="001E74E7">
        <w:t>obzirom da kod osoba s disleksijom vizualni sadržaj prvi privlači pažnju.</w:t>
      </w:r>
    </w:p>
    <w:p w:rsidR="00FC63E1" w:rsidRPr="001E74E7" w:rsidRDefault="00FC63E1" w:rsidP="007B6CF4">
      <w:pPr>
        <w:pStyle w:val="Tekst"/>
      </w:pPr>
      <w:r w:rsidRPr="001E74E7">
        <w:t xml:space="preserve">U elektroničkim medijima bitno je uključiti mogućnost za odabir pozadine i oblika i veličine slova. Svakako je dobra ideja unutar nastavnih materijala u elektroničkom obliku dodati i mogućnost naracije, kako bi se olakšalo učenje i sva muka vezana uz čitanje. </w:t>
      </w:r>
    </w:p>
    <w:p w:rsidR="00932A6A" w:rsidRPr="001E74E7" w:rsidRDefault="00FC63E1" w:rsidP="007B6CF4">
      <w:pPr>
        <w:pStyle w:val="Tekst"/>
      </w:pPr>
      <w:r w:rsidRPr="001E74E7">
        <w:t>U oblikovanju teksta osim navedenih oblika i veličine slova, veliku ulogu ima lijevo poravnanje teksta, prored, kraći odjeljci teksta, izdvojeni sadržaj</w:t>
      </w:r>
      <w:r w:rsidR="00932A6A" w:rsidRPr="001E74E7">
        <w:t>,</w:t>
      </w:r>
      <w:r w:rsidRPr="001E74E7">
        <w:t xml:space="preserve"> </w:t>
      </w:r>
      <w:r w:rsidR="00595389" w:rsidRPr="001E74E7">
        <w:t xml:space="preserve">natuknice. </w:t>
      </w:r>
      <w:r w:rsidR="00932A6A" w:rsidRPr="001E74E7">
        <w:t>Računalni materijali trebaju biti dostupni (pronalazak svih info na jednom mjestu), uporabljivi, čitljivi, poučljivi i trebaju omogućavati povezivanje među ljudima.</w:t>
      </w:r>
    </w:p>
    <w:p w:rsidR="00EB6EA9" w:rsidRPr="001E74E7" w:rsidRDefault="00EB6EA9" w:rsidP="00932A6A">
      <w:pPr>
        <w:spacing w:after="0" w:line="240" w:lineRule="auto"/>
        <w:rPr>
          <w:rFonts w:ascii="Arial" w:eastAsia="Times New Roman" w:hAnsi="Arial" w:cs="Arial"/>
          <w:sz w:val="28"/>
          <w:szCs w:val="28"/>
          <w:lang w:eastAsia="hr-HR"/>
        </w:rPr>
        <w:sectPr w:rsidR="00EB6EA9" w:rsidRPr="001E74E7" w:rsidSect="001F694E">
          <w:pgSz w:w="11906" w:h="16838"/>
          <w:pgMar w:top="1418" w:right="1418" w:bottom="1418" w:left="1418" w:header="708" w:footer="708" w:gutter="0"/>
          <w:cols w:space="708"/>
          <w:docGrid w:linePitch="360"/>
        </w:sectPr>
      </w:pPr>
    </w:p>
    <w:p w:rsidR="0050241D" w:rsidRPr="001E74E7" w:rsidRDefault="0050241D" w:rsidP="0050241D">
      <w:pPr>
        <w:pStyle w:val="Caption"/>
        <w:keepNext/>
        <w:jc w:val="center"/>
        <w:rPr>
          <w:rFonts w:ascii="Arial" w:hAnsi="Arial" w:cs="Arial"/>
          <w:color w:val="auto"/>
        </w:rPr>
      </w:pPr>
      <w:bookmarkStart w:id="10" w:name="_Toc323728936"/>
      <w:r w:rsidRPr="001E74E7">
        <w:rPr>
          <w:rFonts w:ascii="Arial" w:hAnsi="Arial" w:cs="Arial"/>
          <w:color w:val="auto"/>
        </w:rPr>
        <w:lastRenderedPageBreak/>
        <w:t xml:space="preserve">Tablica </w:t>
      </w:r>
      <w:r w:rsidR="00D02FAE" w:rsidRPr="001E74E7">
        <w:rPr>
          <w:rFonts w:ascii="Arial" w:hAnsi="Arial" w:cs="Arial"/>
          <w:color w:val="auto"/>
        </w:rPr>
        <w:fldChar w:fldCharType="begin"/>
      </w:r>
      <w:r w:rsidRPr="001E74E7">
        <w:rPr>
          <w:rFonts w:ascii="Arial" w:hAnsi="Arial" w:cs="Arial"/>
          <w:color w:val="auto"/>
        </w:rPr>
        <w:instrText xml:space="preserve"> SEQ Tabela \* ARABIC </w:instrText>
      </w:r>
      <w:r w:rsidR="00D02FAE" w:rsidRPr="001E74E7">
        <w:rPr>
          <w:rFonts w:ascii="Arial" w:hAnsi="Arial" w:cs="Arial"/>
          <w:color w:val="auto"/>
        </w:rPr>
        <w:fldChar w:fldCharType="separate"/>
      </w:r>
      <w:r w:rsidR="007C1691" w:rsidRPr="001E74E7">
        <w:rPr>
          <w:rFonts w:ascii="Arial" w:hAnsi="Arial" w:cs="Arial"/>
          <w:noProof/>
          <w:color w:val="auto"/>
        </w:rPr>
        <w:t>3</w:t>
      </w:r>
      <w:r w:rsidR="00D02FAE" w:rsidRPr="001E74E7">
        <w:rPr>
          <w:rFonts w:ascii="Arial" w:hAnsi="Arial" w:cs="Arial"/>
          <w:color w:val="auto"/>
        </w:rPr>
        <w:fldChar w:fldCharType="end"/>
      </w:r>
      <w:r w:rsidRPr="001E74E7">
        <w:rPr>
          <w:rFonts w:ascii="Arial" w:hAnsi="Arial" w:cs="Arial"/>
          <w:color w:val="auto"/>
        </w:rPr>
        <w:t>: Smjernice za pripremu materijala za studente s disleksijom (Izvor: Slovenski projektni tim, Meehan, Smythe, &amp; Ward)</w:t>
      </w:r>
      <w:bookmarkEnd w:id="10"/>
    </w:p>
    <w:tbl>
      <w:tblPr>
        <w:tblW w:w="11370" w:type="dxa"/>
        <w:jc w:val="center"/>
        <w:tblInd w:w="93" w:type="dxa"/>
        <w:tblLook w:val="04A0"/>
      </w:tblPr>
      <w:tblGrid>
        <w:gridCol w:w="3135"/>
        <w:gridCol w:w="3631"/>
        <w:gridCol w:w="2570"/>
        <w:gridCol w:w="2034"/>
      </w:tblGrid>
      <w:tr w:rsidR="00EB6EA9" w:rsidRPr="001E74E7" w:rsidTr="00EB6EA9">
        <w:trPr>
          <w:trHeight w:val="421"/>
          <w:jc w:val="center"/>
        </w:trPr>
        <w:tc>
          <w:tcPr>
            <w:tcW w:w="11370" w:type="dxa"/>
            <w:gridSpan w:val="4"/>
            <w:tcBorders>
              <w:top w:val="single" w:sz="4" w:space="0" w:color="auto"/>
              <w:left w:val="single" w:sz="4" w:space="0" w:color="auto"/>
              <w:bottom w:val="nil"/>
              <w:right w:val="single" w:sz="4" w:space="0" w:color="auto"/>
            </w:tcBorders>
            <w:shd w:val="clear" w:color="000000" w:fill="C5BE97"/>
            <w:vAlign w:val="center"/>
            <w:hideMark/>
          </w:tcPr>
          <w:p w:rsidR="00EB6EA9" w:rsidRPr="001E74E7" w:rsidRDefault="00EB6EA9" w:rsidP="00EB6EA9">
            <w:pPr>
              <w:spacing w:after="0" w:line="240" w:lineRule="auto"/>
              <w:jc w:val="center"/>
              <w:rPr>
                <w:rFonts w:ascii="Arial" w:eastAsia="Times New Roman" w:hAnsi="Arial" w:cs="Arial"/>
                <w:sz w:val="19"/>
                <w:szCs w:val="19"/>
                <w:lang w:eastAsia="hr-HR"/>
              </w:rPr>
            </w:pPr>
            <w:r w:rsidRPr="001E74E7">
              <w:rPr>
                <w:rFonts w:ascii="Arial" w:eastAsia="Times New Roman" w:hAnsi="Arial" w:cs="Arial"/>
                <w:sz w:val="19"/>
                <w:szCs w:val="19"/>
                <w:lang w:eastAsia="hr-HR"/>
              </w:rPr>
              <w:t>Priprema materijala za studente s disleksijom</w:t>
            </w:r>
          </w:p>
        </w:tc>
      </w:tr>
      <w:tr w:rsidR="00EB6EA9" w:rsidRPr="001E74E7" w:rsidTr="00EB6EA9">
        <w:trPr>
          <w:trHeight w:val="295"/>
          <w:jc w:val="center"/>
        </w:trPr>
        <w:tc>
          <w:tcPr>
            <w:tcW w:w="11370" w:type="dxa"/>
            <w:gridSpan w:val="4"/>
            <w:tcBorders>
              <w:top w:val="nil"/>
              <w:left w:val="single" w:sz="4" w:space="0" w:color="auto"/>
              <w:bottom w:val="nil"/>
              <w:right w:val="single" w:sz="4" w:space="0" w:color="auto"/>
            </w:tcBorders>
            <w:shd w:val="clear" w:color="000000" w:fill="DDD9C3"/>
            <w:vAlign w:val="center"/>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Globalne informacije</w:t>
            </w:r>
          </w:p>
        </w:tc>
      </w:tr>
      <w:tr w:rsidR="00EB6EA9" w:rsidRPr="001E74E7" w:rsidTr="005D52EF">
        <w:trPr>
          <w:trHeight w:val="453"/>
          <w:jc w:val="center"/>
        </w:trPr>
        <w:tc>
          <w:tcPr>
            <w:tcW w:w="3135" w:type="dxa"/>
            <w:tcBorders>
              <w:top w:val="nil"/>
              <w:left w:val="single" w:sz="4" w:space="0" w:color="auto"/>
              <w:bottom w:val="nil"/>
              <w:right w:val="single" w:sz="4" w:space="0" w:color="auto"/>
            </w:tcBorders>
            <w:shd w:val="clear" w:color="000000" w:fill="EEECE1"/>
            <w:vAlign w:val="center"/>
            <w:hideMark/>
          </w:tcPr>
          <w:p w:rsidR="00EB6EA9" w:rsidRPr="001E74E7" w:rsidRDefault="00EB6EA9" w:rsidP="00EB6EA9">
            <w:pPr>
              <w:spacing w:after="0" w:line="240" w:lineRule="auto"/>
              <w:jc w:val="center"/>
              <w:rPr>
                <w:rFonts w:ascii="Arial" w:eastAsia="Times New Roman" w:hAnsi="Arial" w:cs="Arial"/>
                <w:sz w:val="19"/>
                <w:szCs w:val="19"/>
                <w:lang w:eastAsia="hr-HR"/>
              </w:rPr>
            </w:pPr>
            <w:r w:rsidRPr="001E74E7">
              <w:rPr>
                <w:rFonts w:ascii="Arial" w:eastAsia="Times New Roman" w:hAnsi="Arial" w:cs="Arial"/>
                <w:sz w:val="19"/>
                <w:szCs w:val="19"/>
                <w:lang w:eastAsia="hr-HR"/>
              </w:rPr>
              <w:t>VELIČINA SLOVA , RETKA I REČENICA</w:t>
            </w:r>
          </w:p>
        </w:tc>
        <w:tc>
          <w:tcPr>
            <w:tcW w:w="3631" w:type="dxa"/>
            <w:tcBorders>
              <w:top w:val="nil"/>
              <w:left w:val="nil"/>
              <w:bottom w:val="nil"/>
              <w:right w:val="single" w:sz="4" w:space="0" w:color="auto"/>
            </w:tcBorders>
            <w:shd w:val="clear" w:color="000000" w:fill="EEECE1"/>
            <w:noWrap/>
            <w:vAlign w:val="center"/>
            <w:hideMark/>
          </w:tcPr>
          <w:p w:rsidR="00EB6EA9" w:rsidRPr="001E74E7" w:rsidRDefault="00EB6EA9" w:rsidP="00EB6EA9">
            <w:pPr>
              <w:spacing w:after="0" w:line="240" w:lineRule="auto"/>
              <w:jc w:val="center"/>
              <w:rPr>
                <w:rFonts w:ascii="Arial" w:eastAsia="Times New Roman" w:hAnsi="Arial" w:cs="Arial"/>
                <w:sz w:val="19"/>
                <w:szCs w:val="19"/>
                <w:lang w:eastAsia="hr-HR"/>
              </w:rPr>
            </w:pPr>
            <w:r w:rsidRPr="001E74E7">
              <w:rPr>
                <w:rFonts w:ascii="Arial" w:eastAsia="Times New Roman" w:hAnsi="Arial" w:cs="Arial"/>
                <w:sz w:val="19"/>
                <w:szCs w:val="19"/>
                <w:lang w:eastAsia="hr-HR"/>
              </w:rPr>
              <w:t>BOJA PAPIRA I TEKSTA</w:t>
            </w:r>
          </w:p>
        </w:tc>
        <w:tc>
          <w:tcPr>
            <w:tcW w:w="2570" w:type="dxa"/>
            <w:tcBorders>
              <w:top w:val="nil"/>
              <w:left w:val="nil"/>
              <w:bottom w:val="nil"/>
              <w:right w:val="single" w:sz="4" w:space="0" w:color="auto"/>
            </w:tcBorders>
            <w:shd w:val="clear" w:color="000000" w:fill="EEECE1"/>
            <w:noWrap/>
            <w:vAlign w:val="center"/>
            <w:hideMark/>
          </w:tcPr>
          <w:p w:rsidR="00EB6EA9" w:rsidRPr="001E74E7" w:rsidRDefault="00EB6EA9" w:rsidP="00EB6EA9">
            <w:pPr>
              <w:spacing w:after="0" w:line="240" w:lineRule="auto"/>
              <w:jc w:val="center"/>
              <w:rPr>
                <w:rFonts w:ascii="Arial" w:eastAsia="Times New Roman" w:hAnsi="Arial" w:cs="Arial"/>
                <w:sz w:val="19"/>
                <w:szCs w:val="19"/>
                <w:lang w:eastAsia="hr-HR"/>
              </w:rPr>
            </w:pPr>
            <w:r w:rsidRPr="001E74E7">
              <w:rPr>
                <w:rFonts w:ascii="Arial" w:eastAsia="Times New Roman" w:hAnsi="Arial" w:cs="Arial"/>
                <w:sz w:val="19"/>
                <w:szCs w:val="19"/>
                <w:lang w:eastAsia="hr-HR"/>
              </w:rPr>
              <w:t>TIPOVI SLOVA</w:t>
            </w:r>
          </w:p>
        </w:tc>
        <w:tc>
          <w:tcPr>
            <w:tcW w:w="2034" w:type="dxa"/>
            <w:tcBorders>
              <w:top w:val="nil"/>
              <w:left w:val="nil"/>
              <w:bottom w:val="nil"/>
              <w:right w:val="single" w:sz="4" w:space="0" w:color="auto"/>
            </w:tcBorders>
            <w:shd w:val="clear" w:color="000000" w:fill="EEECE1"/>
            <w:noWrap/>
            <w:vAlign w:val="center"/>
            <w:hideMark/>
          </w:tcPr>
          <w:p w:rsidR="00EB6EA9" w:rsidRPr="001E74E7" w:rsidRDefault="00EB6EA9" w:rsidP="00EB6EA9">
            <w:pPr>
              <w:spacing w:after="0" w:line="240" w:lineRule="auto"/>
              <w:jc w:val="center"/>
              <w:rPr>
                <w:rFonts w:ascii="Arial" w:eastAsia="Times New Roman" w:hAnsi="Arial" w:cs="Arial"/>
                <w:sz w:val="19"/>
                <w:szCs w:val="19"/>
                <w:lang w:eastAsia="hr-HR"/>
              </w:rPr>
            </w:pPr>
            <w:r w:rsidRPr="001E74E7">
              <w:rPr>
                <w:rFonts w:ascii="Arial" w:eastAsia="Times New Roman" w:hAnsi="Arial" w:cs="Arial"/>
                <w:sz w:val="19"/>
                <w:szCs w:val="19"/>
                <w:lang w:eastAsia="hr-HR"/>
              </w:rPr>
              <w:t>STRUKTURA TEKSTA</w:t>
            </w:r>
          </w:p>
        </w:tc>
      </w:tr>
      <w:tr w:rsidR="00EB6EA9" w:rsidRPr="001E74E7" w:rsidTr="005D52EF">
        <w:trPr>
          <w:trHeight w:val="42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kraći redovi (do 80 znakova)</w:t>
            </w:r>
          </w:p>
        </w:tc>
        <w:tc>
          <w:tcPr>
            <w:tcW w:w="3631" w:type="dxa"/>
            <w:tcBorders>
              <w:top w:val="nil"/>
              <w:left w:val="nil"/>
              <w:bottom w:val="nil"/>
              <w:right w:val="single" w:sz="4" w:space="0" w:color="auto"/>
            </w:tcBorders>
            <w:shd w:val="clear" w:color="auto" w:fill="auto"/>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DA: krem ili svjetlo žuti papir i tamnoplava slova</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Arial</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prored veličine 1.5</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korištenje dviju kolona</w:t>
            </w:r>
          </w:p>
        </w:tc>
        <w:tc>
          <w:tcPr>
            <w:tcW w:w="3631" w:type="dxa"/>
            <w:tcBorders>
              <w:top w:val="nil"/>
              <w:left w:val="nil"/>
              <w:bottom w:val="nil"/>
              <w:right w:val="single" w:sz="4" w:space="0" w:color="auto"/>
            </w:tcBorders>
            <w:shd w:val="clear" w:color="auto" w:fill="auto"/>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xml:space="preserve">NE: pretanki, bijeli ili sjajni papir </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Comic Sans</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lijevo poravnanje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kratki odjeljci u tekstu</w:t>
            </w:r>
          </w:p>
        </w:tc>
        <w:tc>
          <w:tcPr>
            <w:tcW w:w="3631"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NE - crvena i zelena boja slova</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Verdana</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izdvojeni tekst</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veličina slova min 12 točaka</w:t>
            </w:r>
          </w:p>
        </w:tc>
        <w:tc>
          <w:tcPr>
            <w:tcW w:w="3631"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izbjegavati: Times Roman</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tekst - jednostavan, jasniji, sažeti</w:t>
            </w:r>
          </w:p>
        </w:tc>
        <w:tc>
          <w:tcPr>
            <w:tcW w:w="3631"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center"/>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natuknice</w:t>
            </w:r>
          </w:p>
        </w:tc>
        <w:tc>
          <w:tcPr>
            <w:tcW w:w="3631"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2570"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2034" w:type="dxa"/>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r>
      <w:tr w:rsidR="00EB6EA9" w:rsidRPr="001E74E7" w:rsidTr="00EB6EA9">
        <w:trPr>
          <w:trHeight w:val="211"/>
          <w:jc w:val="center"/>
        </w:trPr>
        <w:tc>
          <w:tcPr>
            <w:tcW w:w="11370" w:type="dxa"/>
            <w:gridSpan w:val="4"/>
            <w:tcBorders>
              <w:top w:val="nil"/>
              <w:left w:val="single" w:sz="4" w:space="0" w:color="auto"/>
              <w:bottom w:val="nil"/>
              <w:right w:val="single" w:sz="4" w:space="0" w:color="auto"/>
            </w:tcBorders>
            <w:shd w:val="clear" w:color="000000" w:fill="DDD9C3"/>
            <w:noWrap/>
            <w:vAlign w:val="center"/>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PAPIRNATI DOKUMENTI</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Oblici</w:t>
            </w:r>
          </w:p>
        </w:tc>
        <w:tc>
          <w:tcPr>
            <w:tcW w:w="8235" w:type="dxa"/>
            <w:gridSpan w:val="3"/>
            <w:tcBorders>
              <w:top w:val="nil"/>
              <w:left w:val="nil"/>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Prikaz (preporuke)</w:t>
            </w:r>
          </w:p>
        </w:tc>
      </w:tr>
      <w:tr w:rsidR="00EB6EA9" w:rsidRPr="001E74E7" w:rsidTr="005D52EF">
        <w:trPr>
          <w:trHeight w:val="211"/>
          <w:jc w:val="center"/>
        </w:trPr>
        <w:tc>
          <w:tcPr>
            <w:tcW w:w="3135" w:type="dxa"/>
            <w:vMerge w:val="restart"/>
            <w:tcBorders>
              <w:top w:val="nil"/>
              <w:left w:val="single" w:sz="4" w:space="0" w:color="auto"/>
              <w:bottom w:val="single" w:sz="4" w:space="0" w:color="auto"/>
              <w:right w:val="single" w:sz="4" w:space="0" w:color="auto"/>
            </w:tcBorders>
            <w:shd w:val="clear" w:color="auto" w:fill="auto"/>
            <w:noWrap/>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Knjige</w:t>
            </w:r>
          </w:p>
        </w:tc>
        <w:tc>
          <w:tcPr>
            <w:tcW w:w="8235" w:type="dxa"/>
            <w:gridSpan w:val="3"/>
            <w:tcBorders>
              <w:top w:val="nil"/>
              <w:left w:val="nil"/>
              <w:bottom w:val="nil"/>
              <w:right w:val="single" w:sz="4" w:space="0" w:color="auto"/>
            </w:tcBorders>
            <w:shd w:val="clear" w:color="auto" w:fill="auto"/>
            <w:noWrap/>
            <w:vAlign w:val="center"/>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struktura: kratki sadržaj, sadržaj cjelina, sažetak</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postupno oblikovan tekst</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xml:space="preserve">razumljivost </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slike iznad teksta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izdvojiti važne informacije (tekst box, boja, oblikovanje)</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jasne tablice</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single" w:sz="4" w:space="0" w:color="auto"/>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odvajanje cjelina</w:t>
            </w:r>
          </w:p>
        </w:tc>
      </w:tr>
      <w:tr w:rsidR="00EB6EA9" w:rsidRPr="001E74E7" w:rsidTr="005D52EF">
        <w:trPr>
          <w:trHeight w:val="232"/>
          <w:jc w:val="center"/>
        </w:trPr>
        <w:tc>
          <w:tcPr>
            <w:tcW w:w="3135" w:type="dxa"/>
            <w:vMerge w:val="restart"/>
            <w:tcBorders>
              <w:top w:val="nil"/>
              <w:left w:val="single" w:sz="4" w:space="0" w:color="auto"/>
              <w:bottom w:val="single" w:sz="4" w:space="0" w:color="auto"/>
              <w:right w:val="single" w:sz="4" w:space="0" w:color="auto"/>
            </w:tcBorders>
            <w:shd w:val="clear" w:color="auto" w:fill="auto"/>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Bilješke i materijali za umnažanje</w:t>
            </w:r>
          </w:p>
        </w:tc>
        <w:tc>
          <w:tcPr>
            <w:tcW w:w="8235" w:type="dxa"/>
            <w:gridSpan w:val="3"/>
            <w:tcBorders>
              <w:top w:val="single" w:sz="4" w:space="0" w:color="auto"/>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podvlačenje važnog sadržaja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info za daljnje čitanje</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ilustracije, grafički prikazi, karte</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široke margine za bilježenje</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odjeljivanje tema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korištenje naslova i podnaslova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grafički prikazi iznad teksta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max dvije vrste slova</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različite veličine slova (naslov, podnaslov, tekst)</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podebljani tekst</w:t>
            </w:r>
          </w:p>
        </w:tc>
      </w:tr>
      <w:tr w:rsidR="00EB6EA9" w:rsidRPr="001E74E7" w:rsidTr="005D52EF">
        <w:trPr>
          <w:trHeight w:val="211"/>
          <w:jc w:val="center"/>
        </w:trPr>
        <w:tc>
          <w:tcPr>
            <w:tcW w:w="3135" w:type="dxa"/>
            <w:vMerge/>
            <w:tcBorders>
              <w:top w:val="nil"/>
              <w:left w:val="single" w:sz="4" w:space="0" w:color="auto"/>
              <w:bottom w:val="single" w:sz="4" w:space="0" w:color="auto"/>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single" w:sz="4" w:space="0" w:color="auto"/>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vizualni identitet</w:t>
            </w:r>
          </w:p>
        </w:tc>
      </w:tr>
      <w:tr w:rsidR="00EB6EA9" w:rsidRPr="001E74E7" w:rsidTr="005D52EF">
        <w:trPr>
          <w:trHeight w:val="211"/>
          <w:jc w:val="center"/>
        </w:trPr>
        <w:tc>
          <w:tcPr>
            <w:tcW w:w="3135" w:type="dxa"/>
            <w:vMerge w:val="restart"/>
            <w:tcBorders>
              <w:top w:val="nil"/>
              <w:left w:val="single" w:sz="4" w:space="0" w:color="auto"/>
              <w:bottom w:val="nil"/>
              <w:right w:val="single" w:sz="4" w:space="0" w:color="auto"/>
            </w:tcBorders>
            <w:shd w:val="clear" w:color="auto" w:fill="auto"/>
            <w:noWrap/>
            <w:hideMark/>
          </w:tcPr>
          <w:p w:rsidR="00EB6EA9" w:rsidRPr="001E74E7" w:rsidRDefault="0059538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T</w:t>
            </w:r>
            <w:r w:rsidR="00EB6EA9" w:rsidRPr="001E74E7">
              <w:rPr>
                <w:rFonts w:ascii="Arial" w:eastAsia="Times New Roman" w:hAnsi="Arial" w:cs="Arial"/>
                <w:sz w:val="19"/>
                <w:szCs w:val="19"/>
                <w:lang w:eastAsia="hr-HR"/>
              </w:rPr>
              <w:t>estovi</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jasno postavljena pitanja</w:t>
            </w:r>
          </w:p>
        </w:tc>
      </w:tr>
      <w:tr w:rsidR="00EB6EA9" w:rsidRPr="001E74E7" w:rsidTr="005D52EF">
        <w:trPr>
          <w:trHeight w:val="211"/>
          <w:jc w:val="center"/>
        </w:trPr>
        <w:tc>
          <w:tcPr>
            <w:tcW w:w="3135" w:type="dxa"/>
            <w:vMerge/>
            <w:tcBorders>
              <w:top w:val="nil"/>
              <w:left w:val="single" w:sz="4" w:space="0" w:color="auto"/>
              <w:bottom w:val="nil"/>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NE velikim slovima</w:t>
            </w:r>
          </w:p>
        </w:tc>
      </w:tr>
      <w:tr w:rsidR="00EB6EA9" w:rsidRPr="001E74E7" w:rsidTr="005D52EF">
        <w:trPr>
          <w:trHeight w:val="211"/>
          <w:jc w:val="center"/>
        </w:trPr>
        <w:tc>
          <w:tcPr>
            <w:tcW w:w="3135" w:type="dxa"/>
            <w:vMerge/>
            <w:tcBorders>
              <w:top w:val="nil"/>
              <w:left w:val="single" w:sz="4" w:space="0" w:color="auto"/>
              <w:bottom w:val="nil"/>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kratki odgovori</w:t>
            </w:r>
          </w:p>
        </w:tc>
      </w:tr>
      <w:tr w:rsidR="00EB6EA9" w:rsidRPr="001E74E7" w:rsidTr="005D52EF">
        <w:trPr>
          <w:trHeight w:val="211"/>
          <w:jc w:val="center"/>
        </w:trPr>
        <w:tc>
          <w:tcPr>
            <w:tcW w:w="3135" w:type="dxa"/>
            <w:vMerge/>
            <w:tcBorders>
              <w:top w:val="nil"/>
              <w:left w:val="single" w:sz="4" w:space="0" w:color="auto"/>
              <w:bottom w:val="nil"/>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jasne upute</w:t>
            </w:r>
          </w:p>
        </w:tc>
      </w:tr>
      <w:tr w:rsidR="00EB6EA9" w:rsidRPr="001E74E7" w:rsidTr="005D52EF">
        <w:trPr>
          <w:trHeight w:val="211"/>
          <w:jc w:val="center"/>
        </w:trPr>
        <w:tc>
          <w:tcPr>
            <w:tcW w:w="3135" w:type="dxa"/>
            <w:vMerge/>
            <w:tcBorders>
              <w:top w:val="nil"/>
              <w:left w:val="single" w:sz="4" w:space="0" w:color="auto"/>
              <w:bottom w:val="nil"/>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višestruki izbor</w:t>
            </w:r>
          </w:p>
        </w:tc>
      </w:tr>
      <w:tr w:rsidR="00EB6EA9" w:rsidRPr="001E74E7" w:rsidTr="005D52EF">
        <w:trPr>
          <w:trHeight w:val="211"/>
          <w:jc w:val="center"/>
        </w:trPr>
        <w:tc>
          <w:tcPr>
            <w:tcW w:w="3135" w:type="dxa"/>
            <w:vMerge/>
            <w:tcBorders>
              <w:top w:val="nil"/>
              <w:left w:val="single" w:sz="4" w:space="0" w:color="auto"/>
              <w:bottom w:val="nil"/>
              <w:right w:val="single" w:sz="4" w:space="0" w:color="auto"/>
            </w:tcBorders>
            <w:vAlign w:val="center"/>
            <w:hideMark/>
          </w:tcPr>
          <w:p w:rsidR="00EB6EA9" w:rsidRPr="001E74E7" w:rsidRDefault="00EB6EA9" w:rsidP="00EB6EA9">
            <w:pPr>
              <w:spacing w:after="0" w:line="240" w:lineRule="auto"/>
              <w:rPr>
                <w:rFonts w:ascii="Arial" w:eastAsia="Times New Roman" w:hAnsi="Arial" w:cs="Arial"/>
                <w:sz w:val="19"/>
                <w:szCs w:val="19"/>
                <w:lang w:eastAsia="hr-HR"/>
              </w:rPr>
            </w:pP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više vremena</w:t>
            </w:r>
          </w:p>
        </w:tc>
      </w:tr>
      <w:tr w:rsidR="00EB6EA9" w:rsidRPr="001E74E7" w:rsidTr="00EB6EA9">
        <w:trPr>
          <w:trHeight w:val="211"/>
          <w:jc w:val="center"/>
        </w:trPr>
        <w:tc>
          <w:tcPr>
            <w:tcW w:w="11370" w:type="dxa"/>
            <w:gridSpan w:val="4"/>
            <w:tcBorders>
              <w:top w:val="nil"/>
              <w:left w:val="single" w:sz="4" w:space="0" w:color="auto"/>
              <w:bottom w:val="nil"/>
              <w:right w:val="single" w:sz="4" w:space="0" w:color="auto"/>
            </w:tcBorders>
            <w:shd w:val="clear" w:color="000000" w:fill="DDD9C3"/>
            <w:noWrap/>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RAČUNALNI MATERIJALI</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dostupnost</w:t>
            </w:r>
          </w:p>
        </w:tc>
        <w:tc>
          <w:tcPr>
            <w:tcW w:w="8235" w:type="dxa"/>
            <w:gridSpan w:val="3"/>
            <w:tcBorders>
              <w:top w:val="nil"/>
              <w:left w:val="nil"/>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dobivanje svih informacija sa stranice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do</w:t>
            </w:r>
            <w:r w:rsidR="00932A6A" w:rsidRPr="001E74E7">
              <w:rPr>
                <w:rFonts w:ascii="Arial" w:eastAsia="Times New Roman" w:hAnsi="Arial" w:cs="Arial"/>
                <w:sz w:val="19"/>
                <w:szCs w:val="19"/>
                <w:lang w:eastAsia="hr-HR"/>
              </w:rPr>
              <w:t xml:space="preserve">stupnost i mogućnost pretvorbe </w:t>
            </w:r>
            <w:r w:rsidRPr="001E74E7">
              <w:rPr>
                <w:rFonts w:ascii="Arial" w:eastAsia="Times New Roman" w:hAnsi="Arial" w:cs="Arial"/>
                <w:sz w:val="19"/>
                <w:szCs w:val="19"/>
                <w:lang w:eastAsia="hr-HR"/>
              </w:rPr>
              <w:t>teksta u govor</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uporabljivost</w:t>
            </w:r>
          </w:p>
        </w:tc>
        <w:tc>
          <w:tcPr>
            <w:tcW w:w="8235" w:type="dxa"/>
            <w:gridSpan w:val="3"/>
            <w:tcBorders>
              <w:top w:val="nil"/>
              <w:left w:val="nil"/>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oblik slova (3 odabira)</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lijevo poravnanje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promjena pozadine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jasnoća i jednostavnost sadržaja i navigacije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čitljivost</w:t>
            </w:r>
          </w:p>
        </w:tc>
        <w:tc>
          <w:tcPr>
            <w:tcW w:w="8235" w:type="dxa"/>
            <w:gridSpan w:val="3"/>
            <w:tcBorders>
              <w:top w:val="nil"/>
              <w:left w:val="nil"/>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dužina rečenice 15-20 riječi</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sažeto</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natuknice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jednostavni stil</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izbjegavati m</w:t>
            </w:r>
            <w:r w:rsidR="007638A8" w:rsidRPr="001E74E7">
              <w:rPr>
                <w:rFonts w:ascii="Arial" w:eastAsia="Times New Roman" w:hAnsi="Arial" w:cs="Arial"/>
                <w:sz w:val="19"/>
                <w:szCs w:val="19"/>
                <w:lang w:eastAsia="hr-HR"/>
              </w:rPr>
              <w:t>i</w:t>
            </w:r>
            <w:r w:rsidRPr="001E74E7">
              <w:rPr>
                <w:rFonts w:ascii="Arial" w:eastAsia="Times New Roman" w:hAnsi="Arial" w:cs="Arial"/>
                <w:sz w:val="19"/>
                <w:szCs w:val="19"/>
                <w:lang w:eastAsia="hr-HR"/>
              </w:rPr>
              <w:t>ješanje stilova</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slikovni materijali</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osigurati povratne informacije korisnika</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poučljivost</w:t>
            </w:r>
          </w:p>
        </w:tc>
        <w:tc>
          <w:tcPr>
            <w:tcW w:w="8235" w:type="dxa"/>
            <w:gridSpan w:val="3"/>
            <w:tcBorders>
              <w:top w:val="nil"/>
              <w:left w:val="nil"/>
              <w:bottom w:val="nil"/>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slijedna struktura</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multisenzoričko učenje</w:t>
            </w:r>
          </w:p>
        </w:tc>
      </w:tr>
      <w:tr w:rsidR="00EB6EA9" w:rsidRPr="001E74E7" w:rsidTr="005D52EF">
        <w:trPr>
          <w:trHeight w:val="211"/>
          <w:jc w:val="center"/>
        </w:trPr>
        <w:tc>
          <w:tcPr>
            <w:tcW w:w="3135" w:type="dxa"/>
            <w:tcBorders>
              <w:top w:val="nil"/>
              <w:left w:val="single" w:sz="4" w:space="0" w:color="auto"/>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 </w:t>
            </w:r>
          </w:p>
        </w:tc>
        <w:tc>
          <w:tcPr>
            <w:tcW w:w="8235" w:type="dxa"/>
            <w:gridSpan w:val="3"/>
            <w:tcBorders>
              <w:top w:val="nil"/>
              <w:left w:val="nil"/>
              <w:bottom w:val="nil"/>
              <w:right w:val="single" w:sz="4" w:space="0" w:color="auto"/>
            </w:tcBorders>
            <w:shd w:val="clear" w:color="auto" w:fill="auto"/>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individualan pristup</w:t>
            </w:r>
          </w:p>
        </w:tc>
      </w:tr>
      <w:tr w:rsidR="00EB6EA9" w:rsidRPr="001E74E7" w:rsidTr="005D52EF">
        <w:trPr>
          <w:trHeight w:val="211"/>
          <w:jc w:val="center"/>
        </w:trPr>
        <w:tc>
          <w:tcPr>
            <w:tcW w:w="3135" w:type="dxa"/>
            <w:tcBorders>
              <w:top w:val="nil"/>
              <w:left w:val="single" w:sz="4" w:space="0" w:color="auto"/>
              <w:bottom w:val="single" w:sz="4" w:space="0" w:color="auto"/>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povezivanje među ljudima</w:t>
            </w:r>
          </w:p>
        </w:tc>
        <w:tc>
          <w:tcPr>
            <w:tcW w:w="8235" w:type="dxa"/>
            <w:gridSpan w:val="3"/>
            <w:tcBorders>
              <w:top w:val="nil"/>
              <w:left w:val="nil"/>
              <w:bottom w:val="single" w:sz="4" w:space="0" w:color="auto"/>
              <w:right w:val="single" w:sz="4" w:space="0" w:color="auto"/>
            </w:tcBorders>
            <w:shd w:val="clear" w:color="000000" w:fill="EEECE1"/>
            <w:noWrap/>
            <w:vAlign w:val="bottom"/>
            <w:hideMark/>
          </w:tcPr>
          <w:p w:rsidR="00EB6EA9" w:rsidRPr="001E74E7" w:rsidRDefault="00EB6EA9" w:rsidP="00EB6EA9">
            <w:pPr>
              <w:spacing w:after="0" w:line="240" w:lineRule="auto"/>
              <w:rPr>
                <w:rFonts w:ascii="Arial" w:eastAsia="Times New Roman" w:hAnsi="Arial" w:cs="Arial"/>
                <w:sz w:val="19"/>
                <w:szCs w:val="19"/>
                <w:lang w:eastAsia="hr-HR"/>
              </w:rPr>
            </w:pPr>
            <w:r w:rsidRPr="001E74E7">
              <w:rPr>
                <w:rFonts w:ascii="Arial" w:eastAsia="Times New Roman" w:hAnsi="Arial" w:cs="Arial"/>
                <w:sz w:val="19"/>
                <w:szCs w:val="19"/>
                <w:lang w:eastAsia="hr-HR"/>
              </w:rPr>
              <w:t>dijeljenje misli</w:t>
            </w:r>
          </w:p>
        </w:tc>
      </w:tr>
    </w:tbl>
    <w:p w:rsidR="00EB6EA9" w:rsidRPr="001E74E7" w:rsidRDefault="00EB6EA9" w:rsidP="00EB6EA9">
      <w:pPr>
        <w:rPr>
          <w:rFonts w:ascii="Arial" w:hAnsi="Arial" w:cs="Arial"/>
        </w:rPr>
      </w:pPr>
    </w:p>
    <w:p w:rsidR="00EB6EA9" w:rsidRPr="001E74E7" w:rsidRDefault="00EB6EA9" w:rsidP="00AF5EC5">
      <w:pPr>
        <w:rPr>
          <w:rFonts w:ascii="Arial" w:hAnsi="Arial" w:cs="Arial"/>
        </w:rPr>
      </w:pPr>
    </w:p>
    <w:p w:rsidR="00AF5EC5" w:rsidRPr="001E74E7" w:rsidRDefault="00AF5EC5" w:rsidP="00EB6EA9">
      <w:pPr>
        <w:ind w:left="708" w:firstLine="708"/>
        <w:rPr>
          <w:rFonts w:ascii="Arial" w:hAnsi="Arial" w:cs="Arial"/>
        </w:rPr>
      </w:pPr>
    </w:p>
    <w:p w:rsidR="00026AF5" w:rsidRPr="001E74E7" w:rsidRDefault="00026AF5" w:rsidP="00412EE1">
      <w:pPr>
        <w:pStyle w:val="Heading2"/>
        <w:rPr>
          <w:rFonts w:eastAsia="Times New Roman" w:cs="Arial"/>
          <w:lang w:eastAsia="hr-HR"/>
        </w:rPr>
      </w:pPr>
      <w:bookmarkStart w:id="11" w:name="_Toc323728884"/>
      <w:r w:rsidRPr="001E74E7">
        <w:rPr>
          <w:rFonts w:eastAsia="Times New Roman" w:cs="Arial"/>
          <w:lang w:eastAsia="hr-HR"/>
        </w:rPr>
        <w:t>2.</w:t>
      </w:r>
      <w:r w:rsidR="00AD29CE" w:rsidRPr="001E74E7">
        <w:rPr>
          <w:rFonts w:eastAsia="Times New Roman" w:cs="Arial"/>
          <w:lang w:eastAsia="hr-HR"/>
        </w:rPr>
        <w:t>3</w:t>
      </w:r>
      <w:r w:rsidR="00E5585B">
        <w:rPr>
          <w:rFonts w:eastAsia="Times New Roman" w:cs="Arial"/>
          <w:lang w:eastAsia="hr-HR"/>
        </w:rPr>
        <w:t>.</w:t>
      </w:r>
      <w:r w:rsidRPr="001E74E7">
        <w:rPr>
          <w:rFonts w:eastAsia="Times New Roman" w:cs="Arial"/>
          <w:lang w:eastAsia="hr-HR"/>
        </w:rPr>
        <w:t xml:space="preserve"> Dizajn e-tečaja</w:t>
      </w:r>
      <w:r w:rsidR="007B7771" w:rsidRPr="001E74E7">
        <w:rPr>
          <w:rFonts w:eastAsia="Times New Roman" w:cs="Arial"/>
          <w:lang w:eastAsia="hr-HR"/>
        </w:rPr>
        <w:t xml:space="preserve"> (Instrukcijski dizajn)</w:t>
      </w:r>
      <w:bookmarkEnd w:id="11"/>
    </w:p>
    <w:p w:rsidR="00412EE1" w:rsidRPr="001E74E7" w:rsidRDefault="00412EE1" w:rsidP="00412EE1">
      <w:pPr>
        <w:rPr>
          <w:rFonts w:ascii="Arial" w:hAnsi="Arial" w:cs="Arial"/>
          <w:lang w:eastAsia="hr-HR"/>
        </w:rPr>
      </w:pPr>
    </w:p>
    <w:p w:rsidR="00675AD8" w:rsidRPr="001E74E7" w:rsidRDefault="0020356E" w:rsidP="007B6CF4">
      <w:pPr>
        <w:pStyle w:val="Tekst"/>
        <w:rPr>
          <w:lang w:eastAsia="hr-HR"/>
        </w:rPr>
      </w:pPr>
      <w:r w:rsidRPr="001E74E7">
        <w:rPr>
          <w:lang w:eastAsia="hr-HR"/>
        </w:rPr>
        <w:t>Inicijalni</w:t>
      </w:r>
      <w:r w:rsidR="00412EE1" w:rsidRPr="001E74E7">
        <w:rPr>
          <w:lang w:eastAsia="hr-HR"/>
        </w:rPr>
        <w:t xml:space="preserve"> </w:t>
      </w:r>
      <w:r w:rsidRPr="001E74E7">
        <w:rPr>
          <w:lang w:eastAsia="hr-HR"/>
        </w:rPr>
        <w:t xml:space="preserve">dogovor </w:t>
      </w:r>
      <w:r w:rsidR="00412EE1" w:rsidRPr="001E74E7">
        <w:rPr>
          <w:lang w:eastAsia="hr-HR"/>
        </w:rPr>
        <w:t xml:space="preserve">prije početka rada na e-tečaju </w:t>
      </w:r>
      <w:r w:rsidRPr="001E74E7">
        <w:rPr>
          <w:lang w:eastAsia="hr-HR"/>
        </w:rPr>
        <w:t xml:space="preserve">vezan </w:t>
      </w:r>
      <w:r w:rsidR="00412EE1" w:rsidRPr="001E74E7">
        <w:rPr>
          <w:lang w:eastAsia="hr-HR"/>
        </w:rPr>
        <w:t xml:space="preserve">je </w:t>
      </w:r>
      <w:r w:rsidRPr="001E74E7">
        <w:rPr>
          <w:lang w:eastAsia="hr-HR"/>
        </w:rPr>
        <w:t>uz odabranu temu.</w:t>
      </w:r>
      <w:r w:rsidR="00412EE1" w:rsidRPr="001E74E7">
        <w:rPr>
          <w:lang w:eastAsia="hr-HR"/>
        </w:rPr>
        <w:t xml:space="preserve"> </w:t>
      </w:r>
      <w:r w:rsidRPr="001E74E7">
        <w:rPr>
          <w:lang w:eastAsia="hr-HR"/>
        </w:rPr>
        <w:t>Tema pod naslovom „</w:t>
      </w:r>
      <w:r w:rsidR="00412EE1" w:rsidRPr="001E74E7">
        <w:rPr>
          <w:lang w:eastAsia="hr-HR"/>
        </w:rPr>
        <w:t>Uvod u programiranje u programskom jeziku C++</w:t>
      </w:r>
      <w:r w:rsidRPr="001E74E7">
        <w:rPr>
          <w:lang w:eastAsia="hr-HR"/>
        </w:rPr>
        <w:t xml:space="preserve">“, odabrana je zbog raspoložive razine znanja iz tog područja, ali i zbog činjenice da programiranje na </w:t>
      </w:r>
      <w:r w:rsidR="00152C98" w:rsidRPr="001E74E7">
        <w:rPr>
          <w:lang w:eastAsia="hr-HR"/>
        </w:rPr>
        <w:t>fakultetskoj razini</w:t>
      </w:r>
      <w:r w:rsidRPr="001E74E7">
        <w:rPr>
          <w:lang w:eastAsia="hr-HR"/>
        </w:rPr>
        <w:t xml:space="preserve"> predstavlja brojne probleme prosječnim studentima. </w:t>
      </w:r>
      <w:r w:rsidR="00F6634C" w:rsidRPr="001E74E7">
        <w:rPr>
          <w:lang w:eastAsia="hr-HR"/>
        </w:rPr>
        <w:t>Ova ko</w:t>
      </w:r>
      <w:r w:rsidR="000058F3" w:rsidRPr="001E74E7">
        <w:rPr>
          <w:lang w:eastAsia="hr-HR"/>
        </w:rPr>
        <w:t>n</w:t>
      </w:r>
      <w:r w:rsidR="00F6634C" w:rsidRPr="001E74E7">
        <w:rPr>
          <w:lang w:eastAsia="hr-HR"/>
        </w:rPr>
        <w:t xml:space="preserve">statacija samo potvrđuje da se nastavnim sadržajima vezanim uz programiranje treba pristupiti na drugačiji, jednostavniji i kreativniji način, a to su upravo one glavne smjernice koje određuju karakteristike kvalitetnih nastavnih materijala za studente s disleksijom. Navedenim pristupom zamišljeni e-tečaj bi osim studentima s disleksijom mogao biti od pomoći i prosječnim studentima koji imaju problema s programiranjem.  </w:t>
      </w:r>
      <w:r w:rsidRPr="001E74E7">
        <w:rPr>
          <w:lang w:eastAsia="hr-HR"/>
        </w:rPr>
        <w:t xml:space="preserve">   </w:t>
      </w:r>
      <w:r w:rsidR="00412EE1" w:rsidRPr="001E74E7">
        <w:rPr>
          <w:lang w:eastAsia="hr-HR"/>
        </w:rPr>
        <w:t xml:space="preserve"> </w:t>
      </w:r>
    </w:p>
    <w:p w:rsidR="00A30916" w:rsidRPr="001E74E7" w:rsidRDefault="00F6634C" w:rsidP="007B6CF4">
      <w:pPr>
        <w:pStyle w:val="Tekst"/>
        <w:rPr>
          <w:lang w:eastAsia="hr-HR"/>
        </w:rPr>
      </w:pPr>
      <w:r w:rsidRPr="001E74E7">
        <w:rPr>
          <w:lang w:eastAsia="hr-HR"/>
        </w:rPr>
        <w:t>U procesu razvoja posbno se vodi</w:t>
      </w:r>
      <w:r w:rsidR="00152C98" w:rsidRPr="001E74E7">
        <w:rPr>
          <w:lang w:eastAsia="hr-HR"/>
        </w:rPr>
        <w:t>l</w:t>
      </w:r>
      <w:r w:rsidRPr="001E74E7">
        <w:rPr>
          <w:lang w:eastAsia="hr-HR"/>
        </w:rPr>
        <w:t>a briga</w:t>
      </w:r>
      <w:r w:rsidR="00A30916" w:rsidRPr="001E74E7">
        <w:rPr>
          <w:lang w:eastAsia="hr-HR"/>
        </w:rPr>
        <w:t xml:space="preserve"> kako bi </w:t>
      </w:r>
      <w:r w:rsidRPr="001E74E7">
        <w:rPr>
          <w:lang w:eastAsia="hr-HR"/>
        </w:rPr>
        <w:t xml:space="preserve">se </w:t>
      </w:r>
      <w:r w:rsidR="00A30916" w:rsidRPr="001E74E7">
        <w:rPr>
          <w:lang w:eastAsia="hr-HR"/>
        </w:rPr>
        <w:t xml:space="preserve">povećali korisnički </w:t>
      </w:r>
      <w:r w:rsidR="00A30916" w:rsidRPr="001E74E7">
        <w:rPr>
          <w:i/>
          <w:lang w:eastAsia="hr-HR"/>
        </w:rPr>
        <w:t>usability</w:t>
      </w:r>
      <w:r w:rsidR="004418B1" w:rsidRPr="001E74E7">
        <w:rPr>
          <w:i/>
          <w:lang w:eastAsia="hr-HR"/>
        </w:rPr>
        <w:t xml:space="preserve"> </w:t>
      </w:r>
      <w:sdt>
        <w:sdtPr>
          <w:rPr>
            <w:i/>
            <w:lang w:eastAsia="hr-HR"/>
          </w:rPr>
          <w:id w:val="-478999599"/>
          <w:citation/>
        </w:sdtPr>
        <w:sdtContent>
          <w:r w:rsidR="00D02FAE" w:rsidRPr="001E74E7">
            <w:rPr>
              <w:i/>
              <w:lang w:eastAsia="hr-HR"/>
            </w:rPr>
            <w:fldChar w:fldCharType="begin"/>
          </w:r>
          <w:r w:rsidR="004418B1" w:rsidRPr="001E74E7">
            <w:rPr>
              <w:i/>
              <w:lang w:eastAsia="hr-HR"/>
            </w:rPr>
            <w:instrText xml:space="preserve">CITATION Hol05 \p 11-13 \l 1050 </w:instrText>
          </w:r>
          <w:r w:rsidR="00D02FAE" w:rsidRPr="001E74E7">
            <w:rPr>
              <w:i/>
              <w:lang w:eastAsia="hr-HR"/>
            </w:rPr>
            <w:fldChar w:fldCharType="separate"/>
          </w:r>
          <w:r w:rsidR="00063B32" w:rsidRPr="001E74E7">
            <w:rPr>
              <w:noProof/>
              <w:lang w:eastAsia="hr-HR"/>
            </w:rPr>
            <w:t>(Holzinger, 2005, str. 11-13)</w:t>
          </w:r>
          <w:r w:rsidR="00D02FAE" w:rsidRPr="001E74E7">
            <w:rPr>
              <w:i/>
              <w:lang w:eastAsia="hr-HR"/>
            </w:rPr>
            <w:fldChar w:fldCharType="end"/>
          </w:r>
        </w:sdtContent>
      </w:sdt>
      <w:r w:rsidR="00A30916" w:rsidRPr="001E74E7">
        <w:rPr>
          <w:lang w:eastAsia="hr-HR"/>
        </w:rPr>
        <w:t xml:space="preserve"> sustava, u okviru tehničkih</w:t>
      </w:r>
      <w:r w:rsidR="000058F3" w:rsidRPr="001E74E7">
        <w:rPr>
          <w:lang w:eastAsia="hr-HR"/>
        </w:rPr>
        <w:t xml:space="preserve"> mogućnosti sustava za e-učenje Moodle.</w:t>
      </w:r>
    </w:p>
    <w:p w:rsidR="00A30916" w:rsidRPr="001E74E7" w:rsidRDefault="0020356E" w:rsidP="007B6CF4">
      <w:pPr>
        <w:pStyle w:val="Tekst"/>
        <w:rPr>
          <w:lang w:eastAsia="hr-HR"/>
        </w:rPr>
      </w:pPr>
      <w:r w:rsidRPr="001E74E7">
        <w:rPr>
          <w:lang w:eastAsia="hr-HR"/>
        </w:rPr>
        <w:t>P</w:t>
      </w:r>
      <w:r w:rsidR="00A30916" w:rsidRPr="001E74E7">
        <w:rPr>
          <w:lang w:eastAsia="hr-HR"/>
        </w:rPr>
        <w:t xml:space="preserve">roces razvoja sustava za e-učenje </w:t>
      </w:r>
      <w:r w:rsidRPr="001E74E7">
        <w:rPr>
          <w:lang w:eastAsia="hr-HR"/>
        </w:rPr>
        <w:t xml:space="preserve">predstavljen je </w:t>
      </w:r>
      <w:r w:rsidR="00A30916" w:rsidRPr="001E74E7">
        <w:rPr>
          <w:lang w:eastAsia="hr-HR"/>
        </w:rPr>
        <w:t>kroz ADDIE</w:t>
      </w:r>
      <w:r w:rsidR="00DF4E5E" w:rsidRPr="001E74E7">
        <w:rPr>
          <w:lang w:eastAsia="hr-HR"/>
        </w:rPr>
        <w:t xml:space="preserve"> </w:t>
      </w:r>
      <w:sdt>
        <w:sdtPr>
          <w:rPr>
            <w:lang w:eastAsia="hr-HR"/>
          </w:rPr>
          <w:id w:val="371814704"/>
          <w:citation/>
        </w:sdtPr>
        <w:sdtContent>
          <w:r w:rsidR="00D02FAE" w:rsidRPr="001E74E7">
            <w:rPr>
              <w:lang w:eastAsia="hr-HR"/>
            </w:rPr>
            <w:fldChar w:fldCharType="begin"/>
          </w:r>
          <w:r w:rsidR="00DF4E5E" w:rsidRPr="001E74E7">
            <w:rPr>
              <w:lang w:eastAsia="hr-HR"/>
            </w:rPr>
            <w:instrText xml:space="preserve"> CITATION Fel88 \l 1050 </w:instrText>
          </w:r>
          <w:r w:rsidR="00D02FAE" w:rsidRPr="001E74E7">
            <w:rPr>
              <w:lang w:eastAsia="hr-HR"/>
            </w:rPr>
            <w:fldChar w:fldCharType="separate"/>
          </w:r>
          <w:r w:rsidR="00063B32" w:rsidRPr="001E74E7">
            <w:rPr>
              <w:noProof/>
              <w:lang w:eastAsia="hr-HR"/>
            </w:rPr>
            <w:t>(Felder &amp; Silverman, 1988)</w:t>
          </w:r>
          <w:r w:rsidR="00D02FAE" w:rsidRPr="001E74E7">
            <w:rPr>
              <w:lang w:eastAsia="hr-HR"/>
            </w:rPr>
            <w:fldChar w:fldCharType="end"/>
          </w:r>
        </w:sdtContent>
      </w:sdt>
      <w:r w:rsidR="00A50E55" w:rsidRPr="001E74E7">
        <w:rPr>
          <w:lang w:eastAsia="hr-HR"/>
        </w:rPr>
        <w:t xml:space="preserve"> </w:t>
      </w:r>
      <w:sdt>
        <w:sdtPr>
          <w:rPr>
            <w:lang w:eastAsia="hr-HR"/>
          </w:rPr>
          <w:id w:val="371200601"/>
          <w:citation/>
        </w:sdtPr>
        <w:sdtContent>
          <w:r w:rsidR="00D02FAE" w:rsidRPr="001E74E7">
            <w:rPr>
              <w:lang w:eastAsia="hr-HR"/>
            </w:rPr>
            <w:fldChar w:fldCharType="begin"/>
          </w:r>
          <w:r w:rsidR="00DF4E5E" w:rsidRPr="001E74E7">
            <w:rPr>
              <w:lang w:eastAsia="hr-HR"/>
            </w:rPr>
            <w:instrText xml:space="preserve">CITATION Whi99 \l 1050 </w:instrText>
          </w:r>
          <w:r w:rsidR="00D02FAE" w:rsidRPr="001E74E7">
            <w:rPr>
              <w:lang w:eastAsia="hr-HR"/>
            </w:rPr>
            <w:fldChar w:fldCharType="separate"/>
          </w:r>
          <w:r w:rsidR="00063B32" w:rsidRPr="001E74E7">
            <w:rPr>
              <w:noProof/>
              <w:lang w:eastAsia="hr-HR"/>
            </w:rPr>
            <w:t>(Whitmyer, 1997-1999)</w:t>
          </w:r>
          <w:r w:rsidR="00D02FAE" w:rsidRPr="001E74E7">
            <w:rPr>
              <w:lang w:eastAsia="hr-HR"/>
            </w:rPr>
            <w:fldChar w:fldCharType="end"/>
          </w:r>
        </w:sdtContent>
      </w:sdt>
      <w:r w:rsidR="00A30916" w:rsidRPr="001E74E7">
        <w:rPr>
          <w:lang w:eastAsia="hr-HR"/>
        </w:rPr>
        <w:t xml:space="preserve"> model instrukcijskog dizajna (Analysis, Design, </w:t>
      </w:r>
      <w:r w:rsidR="00A50E55" w:rsidRPr="001E74E7">
        <w:rPr>
          <w:lang w:eastAsia="hr-HR"/>
        </w:rPr>
        <w:t>Development, Implementation, Evaluation)</w:t>
      </w:r>
    </w:p>
    <w:p w:rsidR="00A50E55" w:rsidRPr="001E74E7" w:rsidRDefault="00A50E55" w:rsidP="00170B25">
      <w:pPr>
        <w:pStyle w:val="Heading3"/>
        <w:rPr>
          <w:rFonts w:cs="Arial"/>
        </w:rPr>
      </w:pPr>
      <w:bookmarkStart w:id="12" w:name="_Toc323728885"/>
      <w:r w:rsidRPr="001E74E7">
        <w:rPr>
          <w:rFonts w:cs="Arial"/>
        </w:rPr>
        <w:t>2.</w:t>
      </w:r>
      <w:r w:rsidR="00AD29CE" w:rsidRPr="001E74E7">
        <w:rPr>
          <w:rFonts w:cs="Arial"/>
        </w:rPr>
        <w:t>3</w:t>
      </w:r>
      <w:r w:rsidRPr="001E74E7">
        <w:rPr>
          <w:rFonts w:cs="Arial"/>
        </w:rPr>
        <w:t>.1</w:t>
      </w:r>
      <w:r w:rsidR="00E5585B">
        <w:rPr>
          <w:rFonts w:cs="Arial"/>
        </w:rPr>
        <w:t>.</w:t>
      </w:r>
      <w:r w:rsidRPr="001E74E7">
        <w:rPr>
          <w:rFonts w:cs="Arial"/>
        </w:rPr>
        <w:t xml:space="preserve"> Analiza</w:t>
      </w:r>
      <w:bookmarkEnd w:id="12"/>
    </w:p>
    <w:p w:rsidR="00A50E55" w:rsidRPr="001E74E7" w:rsidRDefault="00A50E55" w:rsidP="007B6CF4">
      <w:pPr>
        <w:pStyle w:val="Tekst"/>
        <w:rPr>
          <w:lang w:eastAsia="hr-HR"/>
        </w:rPr>
      </w:pPr>
    </w:p>
    <w:p w:rsidR="00A50E55" w:rsidRPr="001E74E7" w:rsidRDefault="00A50E55" w:rsidP="007B6CF4">
      <w:pPr>
        <w:pStyle w:val="Tekst"/>
        <w:rPr>
          <w:lang w:eastAsia="hr-HR"/>
        </w:rPr>
      </w:pPr>
      <w:r w:rsidRPr="001E74E7">
        <w:rPr>
          <w:lang w:eastAsia="hr-HR"/>
        </w:rPr>
        <w:t xml:space="preserve">U skladu s metodikama softverskog inženjerstva, gdje se često ukazuje na problem troška ispravljanja grešaka </w:t>
      </w:r>
      <w:sdt>
        <w:sdtPr>
          <w:rPr>
            <w:lang w:eastAsia="hr-HR"/>
          </w:rPr>
          <w:id w:val="1600059673"/>
          <w:citation/>
        </w:sdtPr>
        <w:sdtContent>
          <w:r w:rsidR="00D02FAE" w:rsidRPr="001E74E7">
            <w:rPr>
              <w:lang w:eastAsia="hr-HR"/>
            </w:rPr>
            <w:fldChar w:fldCharType="begin"/>
          </w:r>
          <w:r w:rsidRPr="001E74E7">
            <w:rPr>
              <w:lang w:eastAsia="hr-HR"/>
            </w:rPr>
            <w:instrText xml:space="preserve">CITATION Gla03 \p 71 \l 1050 </w:instrText>
          </w:r>
          <w:r w:rsidR="00D02FAE" w:rsidRPr="001E74E7">
            <w:rPr>
              <w:lang w:eastAsia="hr-HR"/>
            </w:rPr>
            <w:fldChar w:fldCharType="separate"/>
          </w:r>
          <w:r w:rsidR="00063B32" w:rsidRPr="001E74E7">
            <w:rPr>
              <w:noProof/>
              <w:lang w:eastAsia="hr-HR"/>
            </w:rPr>
            <w:t>(Glass, 2003, str. 71)</w:t>
          </w:r>
          <w:r w:rsidR="00D02FAE" w:rsidRPr="001E74E7">
            <w:rPr>
              <w:lang w:eastAsia="hr-HR"/>
            </w:rPr>
            <w:fldChar w:fldCharType="end"/>
          </w:r>
        </w:sdtContent>
      </w:sdt>
      <w:r w:rsidRPr="001E74E7">
        <w:rPr>
          <w:lang w:eastAsia="hr-HR"/>
        </w:rPr>
        <w:t>, sam tehnički rad na</w:t>
      </w:r>
      <w:r w:rsidR="0020356E" w:rsidRPr="001E74E7">
        <w:rPr>
          <w:lang w:eastAsia="hr-HR"/>
        </w:rPr>
        <w:t xml:space="preserve"> sustavu započet je nakon</w:t>
      </w:r>
      <w:r w:rsidRPr="001E74E7">
        <w:rPr>
          <w:lang w:eastAsia="hr-HR"/>
        </w:rPr>
        <w:t xml:space="preserve"> </w:t>
      </w:r>
      <w:r w:rsidR="0020356E" w:rsidRPr="001E74E7">
        <w:rPr>
          <w:lang w:eastAsia="hr-HR"/>
        </w:rPr>
        <w:t>jasne vizije</w:t>
      </w:r>
      <w:r w:rsidRPr="001E74E7">
        <w:rPr>
          <w:lang w:eastAsia="hr-HR"/>
        </w:rPr>
        <w:t xml:space="preserve"> koncept</w:t>
      </w:r>
      <w:r w:rsidR="0020356E" w:rsidRPr="001E74E7">
        <w:rPr>
          <w:lang w:eastAsia="hr-HR"/>
        </w:rPr>
        <w:t>a</w:t>
      </w:r>
      <w:r w:rsidRPr="001E74E7">
        <w:rPr>
          <w:lang w:eastAsia="hr-HR"/>
        </w:rPr>
        <w:t xml:space="preserve"> što </w:t>
      </w:r>
      <w:r w:rsidR="0020356E" w:rsidRPr="001E74E7">
        <w:rPr>
          <w:lang w:eastAsia="hr-HR"/>
        </w:rPr>
        <w:t>i kako se želi</w:t>
      </w:r>
      <w:r w:rsidRPr="001E74E7">
        <w:rPr>
          <w:lang w:eastAsia="hr-HR"/>
        </w:rPr>
        <w:t xml:space="preserve"> napraviti. </w:t>
      </w:r>
    </w:p>
    <w:p w:rsidR="00600030" w:rsidRPr="001E74E7" w:rsidRDefault="00F6634C" w:rsidP="007B6CF4">
      <w:pPr>
        <w:pStyle w:val="Tekst"/>
        <w:rPr>
          <w:lang w:eastAsia="hr-HR"/>
        </w:rPr>
      </w:pPr>
      <w:r w:rsidRPr="001E74E7">
        <w:rPr>
          <w:lang w:eastAsia="hr-HR"/>
        </w:rPr>
        <w:t>Na ovaj dio utrošeno je</w:t>
      </w:r>
      <w:r w:rsidR="00600030" w:rsidRPr="001E74E7">
        <w:rPr>
          <w:lang w:eastAsia="hr-HR"/>
        </w:rPr>
        <w:t xml:space="preserve"> relativno mnogo vremena, a sam tehnički rad na sustavu za e-učen</w:t>
      </w:r>
      <w:r w:rsidRPr="001E74E7">
        <w:rPr>
          <w:lang w:eastAsia="hr-HR"/>
        </w:rPr>
        <w:t>je Moodle krenuo je tek po dogovoru osnovnih odrednica</w:t>
      </w:r>
      <w:r w:rsidR="000058F3" w:rsidRPr="001E74E7">
        <w:rPr>
          <w:lang w:eastAsia="hr-HR"/>
        </w:rPr>
        <w:t xml:space="preserve"> projekta. S gotovim </w:t>
      </w:r>
      <w:r w:rsidR="00600030" w:rsidRPr="001E74E7">
        <w:rPr>
          <w:lang w:eastAsia="hr-HR"/>
        </w:rPr>
        <w:t>okvirom</w:t>
      </w:r>
      <w:r w:rsidR="000058F3" w:rsidRPr="001E74E7">
        <w:rPr>
          <w:lang w:eastAsia="hr-HR"/>
        </w:rPr>
        <w:t xml:space="preserve"> projekta</w:t>
      </w:r>
      <w:r w:rsidR="00600030" w:rsidRPr="001E74E7">
        <w:rPr>
          <w:lang w:eastAsia="hr-HR"/>
        </w:rPr>
        <w:t xml:space="preserve">, lakše je </w:t>
      </w:r>
      <w:r w:rsidR="000058F3" w:rsidRPr="001E74E7">
        <w:rPr>
          <w:lang w:eastAsia="hr-HR"/>
        </w:rPr>
        <w:t>bilo krenuti u daljnji rad.</w:t>
      </w:r>
    </w:p>
    <w:p w:rsidR="00600030" w:rsidRPr="001E74E7" w:rsidRDefault="00600030" w:rsidP="007B6CF4">
      <w:pPr>
        <w:pStyle w:val="Tekst"/>
        <w:rPr>
          <w:lang w:eastAsia="hr-HR"/>
        </w:rPr>
      </w:pPr>
    </w:p>
    <w:p w:rsidR="00600030" w:rsidRPr="001E74E7" w:rsidRDefault="00600030" w:rsidP="007B6CF4">
      <w:pPr>
        <w:pStyle w:val="Tekst"/>
        <w:rPr>
          <w:lang w:eastAsia="hr-HR"/>
        </w:rPr>
      </w:pPr>
    </w:p>
    <w:p w:rsidR="009D379F" w:rsidRPr="001E74E7" w:rsidRDefault="009D379F">
      <w:pPr>
        <w:rPr>
          <w:rFonts w:ascii="Arial" w:eastAsiaTheme="majorEastAsia" w:hAnsi="Arial" w:cs="Arial"/>
          <w:bCs/>
          <w:i/>
          <w:sz w:val="24"/>
        </w:rPr>
      </w:pPr>
      <w:r w:rsidRPr="001E74E7">
        <w:rPr>
          <w:rFonts w:ascii="Arial" w:hAnsi="Arial" w:cs="Arial"/>
        </w:rPr>
        <w:br w:type="page"/>
      </w:r>
    </w:p>
    <w:p w:rsidR="00600030" w:rsidRPr="001E74E7" w:rsidRDefault="00600030" w:rsidP="00170B25">
      <w:pPr>
        <w:pStyle w:val="Heading3"/>
        <w:rPr>
          <w:rFonts w:cs="Arial"/>
        </w:rPr>
      </w:pPr>
      <w:bookmarkStart w:id="13" w:name="_Toc323728886"/>
      <w:r w:rsidRPr="001E74E7">
        <w:rPr>
          <w:rFonts w:cs="Arial"/>
        </w:rPr>
        <w:lastRenderedPageBreak/>
        <w:t>2.</w:t>
      </w:r>
      <w:r w:rsidR="00AD29CE" w:rsidRPr="001E74E7">
        <w:rPr>
          <w:rFonts w:cs="Arial"/>
        </w:rPr>
        <w:t>3</w:t>
      </w:r>
      <w:r w:rsidRPr="001E74E7">
        <w:rPr>
          <w:rFonts w:cs="Arial"/>
        </w:rPr>
        <w:t>.2</w:t>
      </w:r>
      <w:r w:rsidR="00E5585B">
        <w:rPr>
          <w:rFonts w:cs="Arial"/>
        </w:rPr>
        <w:t>.</w:t>
      </w:r>
      <w:r w:rsidRPr="001E74E7">
        <w:rPr>
          <w:rFonts w:cs="Arial"/>
        </w:rPr>
        <w:t xml:space="preserve"> Dizajn</w:t>
      </w:r>
      <w:bookmarkEnd w:id="13"/>
    </w:p>
    <w:p w:rsidR="00600030" w:rsidRPr="001E74E7" w:rsidRDefault="00600030" w:rsidP="007B6CF4">
      <w:pPr>
        <w:pStyle w:val="Tekst"/>
        <w:rPr>
          <w:lang w:eastAsia="hr-HR"/>
        </w:rPr>
      </w:pPr>
    </w:p>
    <w:p w:rsidR="00A50E55" w:rsidRPr="001E74E7" w:rsidRDefault="00A50E55" w:rsidP="007B6CF4">
      <w:pPr>
        <w:pStyle w:val="Tekst"/>
      </w:pPr>
      <w:r w:rsidRPr="001E74E7">
        <w:t>Za</w:t>
      </w:r>
      <w:r w:rsidR="00BB48CB" w:rsidRPr="001E74E7">
        <w:t>mišljeno trajanje tečaja</w:t>
      </w:r>
      <w:r w:rsidRPr="001E74E7">
        <w:t xml:space="preserve"> </w:t>
      </w:r>
      <w:r w:rsidR="00BB48CB" w:rsidRPr="001E74E7">
        <w:t xml:space="preserve">iznosi </w:t>
      </w:r>
      <w:r w:rsidRPr="001E74E7">
        <w:t>8 tjedana</w:t>
      </w:r>
      <w:r w:rsidR="00BB48CB" w:rsidRPr="001E74E7">
        <w:t xml:space="preserve"> (uz nastavu koja podupire e-tečaj) ili 10 tjedana bez klasične nastave (polaznik savladava</w:t>
      </w:r>
      <w:r w:rsidRPr="001E74E7">
        <w:t xml:space="preserve"> gradivo vlastitim tempom</w:t>
      </w:r>
      <w:r w:rsidR="00BB48CB" w:rsidRPr="001E74E7">
        <w:t>)</w:t>
      </w:r>
      <w:r w:rsidRPr="001E74E7">
        <w:t xml:space="preserve">. Za opciju gdje polaznik savladava gradivo sam (uz pomoć mentora), potrebno je dodati još neke </w:t>
      </w:r>
      <w:r w:rsidR="00BB48CB" w:rsidRPr="001E74E7">
        <w:t xml:space="preserve">elemente u tečaj, poput </w:t>
      </w:r>
      <w:r w:rsidRPr="001E74E7">
        <w:t xml:space="preserve">predaje zadaća ili radova studenata, koji ne moraju nužno biti za ocjenu, ali mogu služiti polaznicima da dobiju dobar </w:t>
      </w:r>
      <w:r w:rsidRPr="001E74E7">
        <w:rPr>
          <w:i/>
        </w:rPr>
        <w:t>feedback</w:t>
      </w:r>
      <w:r w:rsidRPr="001E74E7">
        <w:t xml:space="preserve"> o</w:t>
      </w:r>
      <w:r w:rsidR="00BB48CB" w:rsidRPr="001E74E7">
        <w:t>d mentora o njihovom napretku kroz tečaj</w:t>
      </w:r>
      <w:r w:rsidRPr="001E74E7">
        <w:t xml:space="preserve">. Konačni cilj tečaja je da studente s disleksijom uvede u svijet programiranja u jeziku C++, s kojim će se svakako susreti bilo na nastavi informatike u srednjim školama, ili na fakultetima računarstva i/ili informatike na početku njihovih studija. </w:t>
      </w:r>
    </w:p>
    <w:p w:rsidR="00A50E55" w:rsidRPr="001E74E7" w:rsidRDefault="00A50E55" w:rsidP="007B6CF4">
      <w:pPr>
        <w:pStyle w:val="Tekst"/>
      </w:pPr>
      <w:r w:rsidRPr="001E74E7">
        <w:t>Što se samog opsega materijala tiče, p</w:t>
      </w:r>
      <w:r w:rsidR="00BB48CB" w:rsidRPr="001E74E7">
        <w:t>rvotno je planirana</w:t>
      </w:r>
      <w:r w:rsidR="002F0CFA" w:rsidRPr="001E74E7">
        <w:t xml:space="preserve"> ob</w:t>
      </w:r>
      <w:r w:rsidR="00BB48CB" w:rsidRPr="001E74E7">
        <w:t>rada</w:t>
      </w:r>
      <w:r w:rsidRPr="001E74E7">
        <w:t xml:space="preserve"> čitavo</w:t>
      </w:r>
      <w:r w:rsidR="00BB48CB" w:rsidRPr="001E74E7">
        <w:t>g gradiva</w:t>
      </w:r>
      <w:r w:rsidRPr="001E74E7">
        <w:t xml:space="preserve"> kolegija „Programira</w:t>
      </w:r>
      <w:r w:rsidR="00BB48CB" w:rsidRPr="001E74E7">
        <w:t>nje 1“ na FOI, no nakon početka izrade materijala zaključeno je da prvo treba provjeriti da li je način započete izrade materijala dovoljno dobar kako bi se izradili materijali</w:t>
      </w:r>
      <w:r w:rsidRPr="001E74E7">
        <w:t xml:space="preserve"> za cijeli kolegij</w:t>
      </w:r>
      <w:r w:rsidR="00BB48CB" w:rsidRPr="001E74E7">
        <w:t>. Iz tog razloga izrađeni su najbitniji sadržaji</w:t>
      </w:r>
      <w:r w:rsidRPr="001E74E7">
        <w:t xml:space="preserve"> s koj</w:t>
      </w:r>
      <w:r w:rsidR="00BB48CB" w:rsidRPr="001E74E7">
        <w:t>ima se studenti susreću, ali je isto tako ostavljena</w:t>
      </w:r>
      <w:r w:rsidRPr="001E74E7">
        <w:t xml:space="preserve"> i mogućnost da studenti preko e-tečaja mogu naći poveznice prema „naprednijem“ sadržaju. </w:t>
      </w:r>
      <w:r w:rsidR="00BB48CB" w:rsidRPr="001E74E7">
        <w:t xml:space="preserve">Odabrane </w:t>
      </w:r>
      <w:r w:rsidR="00410FEF" w:rsidRPr="001E74E7">
        <w:t>cjeline</w:t>
      </w:r>
      <w:r w:rsidR="00BB48CB" w:rsidRPr="001E74E7">
        <w:t xml:space="preserve"> odnose se na</w:t>
      </w:r>
      <w:r w:rsidR="00410FEF" w:rsidRPr="001E74E7">
        <w:rPr>
          <w:i/>
        </w:rPr>
        <w:t>: Uvod u programiranje i programske jezike, Uvod u programski jezik C++, Polja i strukture, Funkcije i pokazivači</w:t>
      </w:r>
      <w:r w:rsidR="00410FEF" w:rsidRPr="001E74E7">
        <w:t>.</w:t>
      </w:r>
      <w:r w:rsidR="00A97274" w:rsidRPr="001E74E7">
        <w:t xml:space="preserve"> Autorski materijali korišteni u izradi cjelina su</w:t>
      </w:r>
      <w:r w:rsidR="009D379F" w:rsidRPr="001E74E7">
        <w:t xml:space="preserve"> materijali</w:t>
      </w:r>
      <w:r w:rsidR="00A97274" w:rsidRPr="001E74E7">
        <w:t xml:space="preserve"> prof.dr.sc Danijela Radoševića s Fakulteta organizacije i Informatike Varaždin (U</w:t>
      </w:r>
      <w:r w:rsidR="00B17404" w:rsidRPr="001E74E7">
        <w:t xml:space="preserve">vod u strukturno programiranje), </w:t>
      </w:r>
      <w:r w:rsidR="00A97274" w:rsidRPr="001E74E7">
        <w:t>knjiga Demistificirani C++, autora Julijana Šribara i Borisa Motika (Element Zagreb, 2010)</w:t>
      </w:r>
      <w:r w:rsidR="00B17404" w:rsidRPr="001E74E7">
        <w:t xml:space="preserve"> te bilješke s predavanja iz kolegija Programiranje 1 i Programiranje 2 na Fakultetu organizacije i informatike Varaždin.</w:t>
      </w:r>
    </w:p>
    <w:p w:rsidR="00A50E55" w:rsidRPr="001E74E7" w:rsidRDefault="00BB48CB" w:rsidP="007B6CF4">
      <w:pPr>
        <w:pStyle w:val="Tekst"/>
      </w:pPr>
      <w:r w:rsidRPr="001E74E7">
        <w:t>Kod izrade nastavnih materijala i osmišljavanja dizajna e-teč</w:t>
      </w:r>
      <w:r w:rsidR="00A97274" w:rsidRPr="001E74E7">
        <w:t xml:space="preserve">aja slijedile su se </w:t>
      </w:r>
      <w:r w:rsidR="00600030" w:rsidRPr="001E74E7">
        <w:t xml:space="preserve">smjernice za disleksiju </w:t>
      </w:r>
      <w:r w:rsidRPr="001E74E7">
        <w:t>Sveučilišta u Zagrebu</w:t>
      </w:r>
      <w:r w:rsidR="001A51C3" w:rsidRPr="001E74E7">
        <w:t xml:space="preserve"> i Priručnika namijenjenog osobama za podršku studenatima s disleksijom unutar iSheds Tempus projekta</w:t>
      </w:r>
      <w:r w:rsidRPr="001E74E7">
        <w:t xml:space="preserve">, te su uvedeni </w:t>
      </w:r>
      <w:r w:rsidR="009F24E4" w:rsidRPr="001E74E7">
        <w:t>novi elementi</w:t>
      </w:r>
      <w:r w:rsidR="00600030" w:rsidRPr="001E74E7">
        <w:t>, poput mentalnih mapa, za koje smo pretpostavili da mogu unaprijediti korisničko iskustvo na e-tečaju</w:t>
      </w:r>
      <w:r w:rsidR="008E7ADD" w:rsidRPr="001E74E7">
        <w:t xml:space="preserve"> </w:t>
      </w:r>
      <w:sdt>
        <w:sdtPr>
          <w:id w:val="-1025013124"/>
          <w:citation/>
        </w:sdtPr>
        <w:sdtContent>
          <w:r w:rsidR="00D02FAE" w:rsidRPr="001E74E7">
            <w:fldChar w:fldCharType="begin"/>
          </w:r>
          <w:r w:rsidR="008E7ADD" w:rsidRPr="001E74E7">
            <w:instrText xml:space="preserve">CITATION Ade \p 7-10 \l 1050 </w:instrText>
          </w:r>
          <w:r w:rsidR="00D02FAE" w:rsidRPr="001E74E7">
            <w:fldChar w:fldCharType="separate"/>
          </w:r>
          <w:r w:rsidR="00063B32" w:rsidRPr="001E74E7">
            <w:rPr>
              <w:noProof/>
            </w:rPr>
            <w:t>(Adebisin, de Villiers, &amp; Ssemugabi, 2009, str. 7-10)</w:t>
          </w:r>
          <w:r w:rsidR="00D02FAE" w:rsidRPr="001E74E7">
            <w:fldChar w:fldCharType="end"/>
          </w:r>
        </w:sdtContent>
      </w:sdt>
      <w:r w:rsidR="00600030" w:rsidRPr="001E74E7">
        <w:t>.</w:t>
      </w:r>
    </w:p>
    <w:p w:rsidR="00600030" w:rsidRPr="001E74E7" w:rsidRDefault="00600030" w:rsidP="007B6CF4">
      <w:pPr>
        <w:pStyle w:val="Tekst"/>
      </w:pPr>
      <w:r w:rsidRPr="001E74E7">
        <w:t>Sam dizajn e-learning tečaja nastavljen je prenošenjem navedenih zamisli na papir, odnosno u Moodle i to na način da su detaljno razrađene nastavne cjeline</w:t>
      </w:r>
      <w:r w:rsidR="00FD17E2" w:rsidRPr="001E74E7">
        <w:t xml:space="preserve"> i izgled e-tečaja</w:t>
      </w:r>
      <w:r w:rsidRPr="001E74E7">
        <w:t>; globalno</w:t>
      </w:r>
      <w:r w:rsidR="00FD17E2" w:rsidRPr="001E74E7">
        <w:t xml:space="preserve"> (vidi Sliku 1)</w:t>
      </w:r>
      <w:r w:rsidRPr="001E74E7">
        <w:t xml:space="preserve"> i </w:t>
      </w:r>
      <w:r w:rsidR="00FD17E2" w:rsidRPr="001E74E7">
        <w:t>detaljno za svaku cjelinu zasebno:</w:t>
      </w:r>
    </w:p>
    <w:p w:rsidR="00600030" w:rsidRPr="001E74E7" w:rsidRDefault="00600030" w:rsidP="007B6CF4">
      <w:pPr>
        <w:pStyle w:val="Tekst"/>
      </w:pPr>
    </w:p>
    <w:p w:rsidR="00600030" w:rsidRPr="001E74E7" w:rsidRDefault="001D215D" w:rsidP="007638A8">
      <w:pPr>
        <w:pStyle w:val="Tekst"/>
        <w:jc w:val="center"/>
      </w:pPr>
      <w:r w:rsidRPr="001E74E7">
        <w:rPr>
          <w:noProof/>
          <w:lang w:eastAsia="hr-HR"/>
        </w:rPr>
        <w:lastRenderedPageBreak/>
        <w:drawing>
          <wp:inline distT="0" distB="0" distL="0" distR="0">
            <wp:extent cx="5616591" cy="4809506"/>
            <wp:effectExtent l="19050" t="19050" r="22209" b="10144"/>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620669" cy="4812998"/>
                    </a:xfrm>
                    <a:prstGeom prst="rect">
                      <a:avLst/>
                    </a:prstGeom>
                    <a:ln>
                      <a:solidFill>
                        <a:schemeClr val="tx1">
                          <a:lumMod val="50000"/>
                          <a:lumOff val="50000"/>
                        </a:schemeClr>
                      </a:solidFill>
                    </a:ln>
                  </pic:spPr>
                </pic:pic>
              </a:graphicData>
            </a:graphic>
          </wp:inline>
        </w:drawing>
      </w:r>
    </w:p>
    <w:p w:rsidR="00600030" w:rsidRPr="001E74E7" w:rsidRDefault="00600030" w:rsidP="00600030">
      <w:pPr>
        <w:pStyle w:val="Caption"/>
        <w:jc w:val="center"/>
        <w:rPr>
          <w:rFonts w:ascii="Arial" w:hAnsi="Arial" w:cs="Arial"/>
          <w:color w:val="auto"/>
        </w:rPr>
      </w:pPr>
      <w:bookmarkStart w:id="14" w:name="_Toc323728911"/>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w:t>
      </w:r>
      <w:r w:rsidR="00D02FAE" w:rsidRPr="001E74E7">
        <w:rPr>
          <w:rFonts w:ascii="Arial" w:hAnsi="Arial" w:cs="Arial"/>
          <w:color w:val="auto"/>
        </w:rPr>
        <w:fldChar w:fldCharType="end"/>
      </w:r>
      <w:r w:rsidRPr="001E74E7">
        <w:rPr>
          <w:rFonts w:ascii="Arial" w:hAnsi="Arial" w:cs="Arial"/>
          <w:color w:val="auto"/>
        </w:rPr>
        <w:t>: Skica strukture e-tečaja</w:t>
      </w:r>
      <w:bookmarkEnd w:id="14"/>
    </w:p>
    <w:p w:rsidR="009D379F" w:rsidRPr="001E74E7" w:rsidRDefault="005D5D81" w:rsidP="007B6CF4">
      <w:pPr>
        <w:pStyle w:val="Tekst"/>
      </w:pPr>
      <w:r w:rsidRPr="001E74E7">
        <w:t>Ova</w:t>
      </w:r>
      <w:r w:rsidR="001A51C3" w:rsidRPr="001E74E7">
        <w:t xml:space="preserve"> skica poslužila</w:t>
      </w:r>
      <w:r w:rsidR="004D16B7" w:rsidRPr="001E74E7">
        <w:t xml:space="preserve"> je </w:t>
      </w:r>
      <w:r w:rsidR="00DF4E5E" w:rsidRPr="001E74E7">
        <w:t>u početnom planiranju e-tečaja, te konačni rezultat, kako je prikazano na slijedećim slikama, ne odstupa previše od ove skice. Ovd</w:t>
      </w:r>
      <w:r w:rsidR="001A51C3" w:rsidRPr="001E74E7">
        <w:t>je je potrebno skrenuti pažnju na problem</w:t>
      </w:r>
      <w:r w:rsidR="00DF4E5E" w:rsidRPr="001E74E7">
        <w:t xml:space="preserve"> dosta ograničeni</w:t>
      </w:r>
      <w:r w:rsidR="001A51C3" w:rsidRPr="001E74E7">
        <w:t>h tehničkih mogućnosti</w:t>
      </w:r>
      <w:r w:rsidR="00DF4E5E" w:rsidRPr="001E74E7">
        <w:t xml:space="preserve"> Moodle sustava, tako d</w:t>
      </w:r>
      <w:r w:rsidR="00595389" w:rsidRPr="001E74E7">
        <w:t xml:space="preserve">a </w:t>
      </w:r>
      <w:r w:rsidR="00FD17E2" w:rsidRPr="001E74E7">
        <w:t>veće tehničke zahvate</w:t>
      </w:r>
      <w:r w:rsidR="001A51C3" w:rsidRPr="001E74E7">
        <w:t xml:space="preserve"> unutar sustava nije bilo moguće realizirati</w:t>
      </w:r>
      <w:r w:rsidR="00956174" w:rsidRPr="001E74E7">
        <w:t>.</w:t>
      </w:r>
      <w:r w:rsidR="00595389" w:rsidRPr="001E74E7">
        <w:t xml:space="preserve"> Konačni rezultati prikazani su</w:t>
      </w:r>
      <w:r w:rsidR="009D379F" w:rsidRPr="001E74E7">
        <w:t xml:space="preserve"> u fazi razvoja.</w:t>
      </w:r>
    </w:p>
    <w:p w:rsidR="00600030" w:rsidRPr="001E74E7" w:rsidRDefault="00956174" w:rsidP="007B6CF4">
      <w:pPr>
        <w:pStyle w:val="Tekst"/>
      </w:pPr>
      <w:r w:rsidRPr="001E74E7">
        <w:t xml:space="preserve"> E-tečaj se sastoji od </w:t>
      </w:r>
      <w:r w:rsidR="00595389" w:rsidRPr="001E74E7">
        <w:t>osam cjelina koje se odnose na U</w:t>
      </w:r>
      <w:r w:rsidRPr="001E74E7">
        <w:t xml:space="preserve">vodni dio, zatim blok Osnovne informacije o tečaju, </w:t>
      </w:r>
      <w:r w:rsidR="005167A8" w:rsidRPr="001E74E7">
        <w:t>slijede četiri nastavne cjeline (Programiranje i programski jezici, Uvod u programski jezik C++, Polja i strukture u jeziku</w:t>
      </w:r>
      <w:r w:rsidR="005D52EF" w:rsidRPr="001E74E7">
        <w:t xml:space="preserve"> C++ i zad</w:t>
      </w:r>
      <w:r w:rsidR="005167A8" w:rsidRPr="001E74E7">
        <w:t>nja nastavna cjelina - Funkcije i pokazivači). Nakon nastavnih cjelina slijedi kutak za BrainGym i na kraju blok – Provjera znanja. Struktura e-tečaja nije opterećena nepotrebnim sadržajem, već je dizajnirana jednostavno, pregledno i prozračno. Dodatni blokovi koji mogu znatno doprin</w:t>
      </w:r>
      <w:r w:rsidR="009F24E4" w:rsidRPr="001E74E7">
        <w:t>i</w:t>
      </w:r>
      <w:r w:rsidR="005167A8" w:rsidRPr="001E74E7">
        <w:t xml:space="preserve">jeti funkcionalnosti e-tečaja pozicionirani su s lijeve strane i odnose se na: kalendar, podsjetnik za buduća događanja, informator o najnovijim vijestima, blok pod nazivom </w:t>
      </w:r>
      <w:r w:rsidR="009F24E4" w:rsidRPr="001E74E7">
        <w:t>A</w:t>
      </w:r>
      <w:r w:rsidR="005167A8" w:rsidRPr="001E74E7">
        <w:t>ktivnost (najjednostavniji pristup svim vrstama materijal</w:t>
      </w:r>
      <w:r w:rsidR="005D52EF" w:rsidRPr="001E74E7">
        <w:t>a</w:t>
      </w:r>
      <w:r w:rsidR="00595389" w:rsidRPr="001E74E7">
        <w:t>)</w:t>
      </w:r>
      <w:r w:rsidR="005D52EF" w:rsidRPr="001E74E7">
        <w:t xml:space="preserve"> i blok – slučajni odabir iz r</w:t>
      </w:r>
      <w:r w:rsidR="005167A8" w:rsidRPr="001E74E7">
        <w:t>ječnika.</w:t>
      </w:r>
    </w:p>
    <w:p w:rsidR="00A50E55" w:rsidRPr="001E74E7" w:rsidRDefault="00A50E55" w:rsidP="00DF4E5E">
      <w:pPr>
        <w:pStyle w:val="Heading3"/>
        <w:rPr>
          <w:rFonts w:cs="Arial"/>
        </w:rPr>
      </w:pPr>
      <w:bookmarkStart w:id="15" w:name="_Toc323728887"/>
      <w:r w:rsidRPr="001E74E7">
        <w:rPr>
          <w:rFonts w:cs="Arial"/>
        </w:rPr>
        <w:lastRenderedPageBreak/>
        <w:t>2.</w:t>
      </w:r>
      <w:r w:rsidR="00AD29CE" w:rsidRPr="001E74E7">
        <w:rPr>
          <w:rFonts w:cs="Arial"/>
        </w:rPr>
        <w:t>3.</w:t>
      </w:r>
      <w:r w:rsidRPr="001E74E7">
        <w:rPr>
          <w:rFonts w:cs="Arial"/>
        </w:rPr>
        <w:t>3</w:t>
      </w:r>
      <w:r w:rsidR="00E5585B">
        <w:rPr>
          <w:rFonts w:cs="Arial"/>
        </w:rPr>
        <w:t>.</w:t>
      </w:r>
      <w:r w:rsidRPr="001E74E7">
        <w:rPr>
          <w:rFonts w:cs="Arial"/>
        </w:rPr>
        <w:t xml:space="preserve"> Razvoj</w:t>
      </w:r>
      <w:bookmarkEnd w:id="15"/>
    </w:p>
    <w:p w:rsidR="00DF4E5E" w:rsidRPr="001E74E7" w:rsidRDefault="00DF4E5E" w:rsidP="00DF4E5E">
      <w:pPr>
        <w:rPr>
          <w:rFonts w:ascii="Arial" w:hAnsi="Arial" w:cs="Arial"/>
        </w:rPr>
      </w:pPr>
    </w:p>
    <w:p w:rsidR="00410FEF" w:rsidRPr="001E74E7" w:rsidRDefault="00410FEF" w:rsidP="007B6CF4">
      <w:pPr>
        <w:pStyle w:val="Tekst"/>
      </w:pPr>
      <w:r w:rsidRPr="001E74E7">
        <w:t xml:space="preserve">Nakon detaljne analize, dizajna strukture nastavnih cjelina </w:t>
      </w:r>
      <w:r w:rsidR="001A51C3" w:rsidRPr="001E74E7">
        <w:t>slijedi radno-intenzivna faza -</w:t>
      </w:r>
      <w:r w:rsidRPr="001E74E7">
        <w:t xml:space="preserve"> faza razvoja. Na radnom stolu su se našle izrade mentalnih mapa, lekcija, prezentacija, testova, rječnika i slično.</w:t>
      </w:r>
    </w:p>
    <w:p w:rsidR="009D379F" w:rsidRPr="001E74E7" w:rsidRDefault="009D379F" w:rsidP="007B6CF4">
      <w:pPr>
        <w:pStyle w:val="Tekst"/>
      </w:pPr>
      <w:r w:rsidRPr="001E74E7">
        <w:t>Jedna od prvih stvari koju je bilo potrebno odraditi je izbor pozadine e-tečaja (teme u Moodleu), koja je glav</w:t>
      </w:r>
      <w:r w:rsidR="00F4560F" w:rsidRPr="001E74E7">
        <w:t xml:space="preserve">na vizualna </w:t>
      </w:r>
      <w:r w:rsidR="00595389" w:rsidRPr="001E74E7">
        <w:t>odrednica e-tečaja. Odabrana je jednostavnija vizualna tema</w:t>
      </w:r>
      <w:r w:rsidR="00F4560F" w:rsidRPr="001E74E7">
        <w:t xml:space="preserve"> sa ne-se</w:t>
      </w:r>
      <w:r w:rsidR="00595389" w:rsidRPr="001E74E7">
        <w:t xml:space="preserve">rifnim fontom, u skladu s </w:t>
      </w:r>
      <w:r w:rsidR="00F4560F" w:rsidRPr="001E74E7">
        <w:t xml:space="preserve">pretpostavkom da će upravo vizualno jednostavnija tema polučiti veći efekt od neke možda vizualno atraktivnije, ali složenije za </w:t>
      </w:r>
      <w:r w:rsidR="00EA4D80" w:rsidRPr="001E74E7">
        <w:t xml:space="preserve">naše ispitanike. Ovdje se </w:t>
      </w:r>
      <w:r w:rsidR="00F4560F" w:rsidRPr="001E74E7">
        <w:t xml:space="preserve">dosta </w:t>
      </w:r>
      <w:r w:rsidR="00EA4D80" w:rsidRPr="001E74E7">
        <w:t>osjetilo ograničenje</w:t>
      </w:r>
      <w:r w:rsidR="00F4560F" w:rsidRPr="001E74E7">
        <w:t xml:space="preserve"> postojećim sustavom za e-učenje – </w:t>
      </w:r>
      <w:r w:rsidR="00EA4D80" w:rsidRPr="001E74E7">
        <w:t>zbog dostupnih  opcija</w:t>
      </w:r>
      <w:r w:rsidR="00F4560F" w:rsidRPr="001E74E7">
        <w:t xml:space="preserve"> koje dolaze u standardnoj instalaciji Moodlea, pa tako ne</w:t>
      </w:r>
      <w:r w:rsidR="00EA4D80" w:rsidRPr="001E74E7">
        <w:t xml:space="preserve"> postoji mogućnost  promjene</w:t>
      </w:r>
      <w:r w:rsidR="00F4560F" w:rsidRPr="001E74E7">
        <w:t xml:space="preserve"> tipa i veličine fonta. Na Slikama 2 i 3 prikazan je izgled e-tečaja, dok je na Slici 4 demonstriran detaljniji prikaz jedne cjeline</w:t>
      </w:r>
      <w:r w:rsidR="00063B32" w:rsidRPr="001E74E7">
        <w:t>.</w:t>
      </w:r>
    </w:p>
    <w:p w:rsidR="00F4560F" w:rsidRPr="001E74E7" w:rsidRDefault="007D026F" w:rsidP="007638A8">
      <w:pPr>
        <w:pStyle w:val="Tekst"/>
        <w:jc w:val="center"/>
      </w:pPr>
      <w:r w:rsidRPr="001E74E7">
        <w:rPr>
          <w:noProof/>
          <w:lang w:eastAsia="hr-HR"/>
        </w:rPr>
        <w:drawing>
          <wp:inline distT="0" distB="0" distL="0" distR="0">
            <wp:extent cx="5510482" cy="4818482"/>
            <wp:effectExtent l="19050" t="19050" r="14018" b="20218"/>
            <wp:docPr id="3" name="Picture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stretch>
                      <a:fillRect/>
                    </a:stretch>
                  </pic:blipFill>
                  <pic:spPr>
                    <a:xfrm>
                      <a:off x="0" y="0"/>
                      <a:ext cx="5511218" cy="4819126"/>
                    </a:xfrm>
                    <a:prstGeom prst="rect">
                      <a:avLst/>
                    </a:prstGeom>
                    <a:ln>
                      <a:solidFill>
                        <a:schemeClr val="tx1">
                          <a:lumMod val="50000"/>
                          <a:lumOff val="50000"/>
                        </a:schemeClr>
                      </a:solidFill>
                    </a:ln>
                  </pic:spPr>
                </pic:pic>
              </a:graphicData>
            </a:graphic>
          </wp:inline>
        </w:drawing>
      </w:r>
    </w:p>
    <w:p w:rsidR="00F4560F" w:rsidRPr="001E74E7" w:rsidRDefault="00F4560F" w:rsidP="00F4560F">
      <w:pPr>
        <w:pStyle w:val="Caption"/>
        <w:jc w:val="center"/>
        <w:rPr>
          <w:rFonts w:ascii="Arial" w:hAnsi="Arial" w:cs="Arial"/>
          <w:color w:val="auto"/>
        </w:rPr>
      </w:pPr>
      <w:bookmarkStart w:id="16" w:name="_Toc323728912"/>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2</w:t>
      </w:r>
      <w:r w:rsidR="00D02FAE" w:rsidRPr="001E74E7">
        <w:rPr>
          <w:rFonts w:ascii="Arial" w:hAnsi="Arial" w:cs="Arial"/>
          <w:color w:val="auto"/>
        </w:rPr>
        <w:fldChar w:fldCharType="end"/>
      </w:r>
      <w:r w:rsidRPr="001E74E7">
        <w:rPr>
          <w:rFonts w:ascii="Arial" w:hAnsi="Arial" w:cs="Arial"/>
          <w:color w:val="auto"/>
        </w:rPr>
        <w:t>: Početni izgled e-tečaja</w:t>
      </w:r>
      <w:bookmarkEnd w:id="16"/>
    </w:p>
    <w:p w:rsidR="00F4560F" w:rsidRPr="001E74E7" w:rsidRDefault="00F4560F" w:rsidP="007B6CF4">
      <w:pPr>
        <w:pStyle w:val="Tekst"/>
      </w:pPr>
    </w:p>
    <w:p w:rsidR="00FD17E2" w:rsidRPr="001E74E7" w:rsidRDefault="007D026F" w:rsidP="007638A8">
      <w:pPr>
        <w:pStyle w:val="Tekst"/>
        <w:jc w:val="center"/>
      </w:pPr>
      <w:r w:rsidRPr="001E74E7">
        <w:rPr>
          <w:noProof/>
          <w:lang w:eastAsia="hr-HR"/>
        </w:rPr>
        <w:drawing>
          <wp:inline distT="0" distB="0" distL="0" distR="0">
            <wp:extent cx="5525372" cy="4140679"/>
            <wp:effectExtent l="19050" t="19050" r="18178" b="12221"/>
            <wp:docPr id="7" name="Picture 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cstate="print"/>
                    <a:stretch>
                      <a:fillRect/>
                    </a:stretch>
                  </pic:blipFill>
                  <pic:spPr>
                    <a:xfrm>
                      <a:off x="0" y="0"/>
                      <a:ext cx="5531308" cy="4145128"/>
                    </a:xfrm>
                    <a:prstGeom prst="rect">
                      <a:avLst/>
                    </a:prstGeom>
                    <a:ln>
                      <a:solidFill>
                        <a:schemeClr val="tx1">
                          <a:lumMod val="50000"/>
                          <a:lumOff val="50000"/>
                        </a:schemeClr>
                      </a:solidFill>
                    </a:ln>
                  </pic:spPr>
                </pic:pic>
              </a:graphicData>
            </a:graphic>
          </wp:inline>
        </w:drawing>
      </w:r>
    </w:p>
    <w:p w:rsidR="007D026F" w:rsidRPr="001E74E7" w:rsidRDefault="00FD17E2" w:rsidP="00FD17E2">
      <w:pPr>
        <w:pStyle w:val="Caption"/>
        <w:jc w:val="center"/>
        <w:rPr>
          <w:rFonts w:ascii="Arial" w:hAnsi="Arial" w:cs="Arial"/>
          <w:color w:val="auto"/>
        </w:rPr>
      </w:pPr>
      <w:bookmarkStart w:id="17" w:name="_Toc323728913"/>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Pr="001E74E7">
        <w:rPr>
          <w:rFonts w:ascii="Arial" w:hAnsi="Arial" w:cs="Arial"/>
          <w:noProof/>
          <w:color w:val="auto"/>
        </w:rPr>
        <w:t>3</w:t>
      </w:r>
      <w:r w:rsidR="00D02FAE" w:rsidRPr="001E74E7">
        <w:rPr>
          <w:rFonts w:ascii="Arial" w:hAnsi="Arial" w:cs="Arial"/>
          <w:color w:val="auto"/>
        </w:rPr>
        <w:fldChar w:fldCharType="end"/>
      </w:r>
      <w:r w:rsidRPr="001E74E7">
        <w:rPr>
          <w:rFonts w:ascii="Arial" w:hAnsi="Arial" w:cs="Arial"/>
          <w:color w:val="auto"/>
        </w:rPr>
        <w:t>: Početni izgled e-tečaja (nastavak)</w:t>
      </w:r>
      <w:bookmarkEnd w:id="17"/>
    </w:p>
    <w:p w:rsidR="00F4560F" w:rsidRPr="001E74E7" w:rsidRDefault="00F4560F" w:rsidP="00F4560F">
      <w:pPr>
        <w:rPr>
          <w:rFonts w:ascii="Arial" w:hAnsi="Arial" w:cs="Arial"/>
        </w:rPr>
      </w:pPr>
    </w:p>
    <w:p w:rsidR="00F4512B" w:rsidRPr="001E74E7" w:rsidRDefault="007D026F" w:rsidP="00F4512B">
      <w:pPr>
        <w:keepNext/>
        <w:jc w:val="center"/>
        <w:rPr>
          <w:rFonts w:ascii="Arial" w:hAnsi="Arial" w:cs="Arial"/>
        </w:rPr>
      </w:pPr>
      <w:r w:rsidRPr="001E74E7">
        <w:rPr>
          <w:rFonts w:ascii="Arial" w:hAnsi="Arial" w:cs="Arial"/>
          <w:noProof/>
          <w:lang w:eastAsia="hr-HR"/>
        </w:rPr>
        <w:lastRenderedPageBreak/>
        <w:drawing>
          <wp:inline distT="0" distB="0" distL="0" distR="0">
            <wp:extent cx="5036029" cy="4877291"/>
            <wp:effectExtent l="19050" t="19050" r="12221" b="18559"/>
            <wp:docPr id="14" name="Picture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srcRect l="25426" t="1233" r="4021" b="1654"/>
                    <a:stretch>
                      <a:fillRect/>
                    </a:stretch>
                  </pic:blipFill>
                  <pic:spPr>
                    <a:xfrm>
                      <a:off x="0" y="0"/>
                      <a:ext cx="5036829" cy="4878065"/>
                    </a:xfrm>
                    <a:prstGeom prst="rect">
                      <a:avLst/>
                    </a:prstGeom>
                    <a:ln>
                      <a:solidFill>
                        <a:schemeClr val="tx1">
                          <a:lumMod val="50000"/>
                          <a:lumOff val="50000"/>
                        </a:schemeClr>
                      </a:solidFill>
                    </a:ln>
                  </pic:spPr>
                </pic:pic>
              </a:graphicData>
            </a:graphic>
          </wp:inline>
        </w:drawing>
      </w:r>
    </w:p>
    <w:p w:rsidR="00F4560F" w:rsidRPr="001E74E7" w:rsidRDefault="00F4512B" w:rsidP="00F4512B">
      <w:pPr>
        <w:pStyle w:val="Caption"/>
        <w:jc w:val="center"/>
        <w:rPr>
          <w:rFonts w:ascii="Arial" w:hAnsi="Arial" w:cs="Arial"/>
          <w:color w:val="auto"/>
        </w:rPr>
      </w:pPr>
      <w:bookmarkStart w:id="18" w:name="_Toc323728914"/>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4</w:t>
      </w:r>
      <w:r w:rsidR="00D02FAE" w:rsidRPr="001E74E7">
        <w:rPr>
          <w:rFonts w:ascii="Arial" w:hAnsi="Arial" w:cs="Arial"/>
          <w:color w:val="auto"/>
        </w:rPr>
        <w:fldChar w:fldCharType="end"/>
      </w:r>
      <w:r w:rsidRPr="001E74E7">
        <w:rPr>
          <w:rFonts w:ascii="Arial" w:hAnsi="Arial" w:cs="Arial"/>
          <w:color w:val="auto"/>
        </w:rPr>
        <w:t>: Close-up pregled cjeline</w:t>
      </w:r>
      <w:bookmarkEnd w:id="18"/>
    </w:p>
    <w:p w:rsidR="00F4560F" w:rsidRPr="001E74E7" w:rsidRDefault="00F4560F" w:rsidP="00F4560F">
      <w:pPr>
        <w:rPr>
          <w:rFonts w:ascii="Arial" w:hAnsi="Arial" w:cs="Arial"/>
        </w:rPr>
      </w:pPr>
    </w:p>
    <w:p w:rsidR="00F4560F" w:rsidRPr="001E74E7" w:rsidRDefault="00F4560F" w:rsidP="007B6CF4">
      <w:pPr>
        <w:pStyle w:val="Tekst"/>
      </w:pPr>
      <w:r w:rsidRPr="001E74E7">
        <w:t xml:space="preserve">Odabrani dizajn e-tečaja je jednostavan i pregledan, cjeline su maksimalno strukturirane u podcjeline – </w:t>
      </w:r>
      <w:r w:rsidRPr="001E74E7">
        <w:rPr>
          <w:b/>
        </w:rPr>
        <w:t>Predavanja, Vježbe, Za one koji žele znati više</w:t>
      </w:r>
      <w:r w:rsidRPr="001E74E7">
        <w:t>.</w:t>
      </w:r>
    </w:p>
    <w:p w:rsidR="006C747B" w:rsidRPr="001E74E7" w:rsidRDefault="001A51C3" w:rsidP="007B6CF4">
      <w:pPr>
        <w:pStyle w:val="Tekst"/>
      </w:pPr>
      <w:r w:rsidRPr="001E74E7">
        <w:t>Najviše truda uloženo je</w:t>
      </w:r>
      <w:r w:rsidR="00410FEF" w:rsidRPr="001E74E7">
        <w:t xml:space="preserve"> u izradu </w:t>
      </w:r>
      <w:r w:rsidRPr="001E74E7">
        <w:t xml:space="preserve">audio vizualnih materijala – video tutorijala za vježbe, e-knjiga s naracijom, audio prezentacija s provjerom, </w:t>
      </w:r>
      <w:r w:rsidR="00410FEF" w:rsidRPr="001E74E7">
        <w:t>mentalnih mapa, zbog pretp</w:t>
      </w:r>
      <w:r w:rsidRPr="001E74E7">
        <w:t xml:space="preserve">ostavke da će korisnicima </w:t>
      </w:r>
      <w:r w:rsidR="00410FEF" w:rsidRPr="001E74E7">
        <w:t>sustava</w:t>
      </w:r>
      <w:r w:rsidRPr="001E74E7">
        <w:t xml:space="preserve"> takva rješenja</w:t>
      </w:r>
      <w:r w:rsidR="00410FEF" w:rsidRPr="001E74E7">
        <w:t xml:space="preserve"> najviše </w:t>
      </w:r>
      <w:r w:rsidRPr="001E74E7">
        <w:t>koristiti u interakciji s e-tečajem</w:t>
      </w:r>
      <w:r w:rsidR="006C747B" w:rsidRPr="001E74E7">
        <w:t xml:space="preserve">. </w:t>
      </w:r>
    </w:p>
    <w:p w:rsidR="00410FEF" w:rsidRPr="001E74E7" w:rsidRDefault="006C747B" w:rsidP="007B6CF4">
      <w:pPr>
        <w:pStyle w:val="Tekst"/>
      </w:pPr>
      <w:r w:rsidRPr="001E74E7">
        <w:t>Slijedeći element kojem je posvećeno</w:t>
      </w:r>
      <w:r w:rsidR="00410FEF" w:rsidRPr="001E74E7">
        <w:t xml:space="preserve"> dosta pažnje je sam dizajn i koncepcija razvojnog materijala – materijal nije napisan u laičkom tonu, no </w:t>
      </w:r>
      <w:r w:rsidRPr="001E74E7">
        <w:t xml:space="preserve">maksimalno je </w:t>
      </w:r>
      <w:r w:rsidR="00410FEF" w:rsidRPr="001E74E7">
        <w:t>poje</w:t>
      </w:r>
      <w:r w:rsidRPr="001E74E7">
        <w:t xml:space="preserve">dnostavljen. Prema dosadašnjim iskustvima iz </w:t>
      </w:r>
      <w:r w:rsidR="000058F3" w:rsidRPr="001E74E7">
        <w:t xml:space="preserve">naše </w:t>
      </w:r>
      <w:r w:rsidRPr="001E74E7">
        <w:t xml:space="preserve">pozicije </w:t>
      </w:r>
      <w:r w:rsidR="00410FEF" w:rsidRPr="001E74E7">
        <w:t>stud</w:t>
      </w:r>
      <w:r w:rsidRPr="001E74E7">
        <w:t>enata informatike, iskorištene su poznate „slabe točke“ koje studentima zadaju najviše  problema i te</w:t>
      </w:r>
      <w:r w:rsidR="00410FEF" w:rsidRPr="001E74E7">
        <w:t xml:space="preserve"> cjeline </w:t>
      </w:r>
      <w:r w:rsidRPr="001E74E7">
        <w:t>su maksimalno pojednostavljene i približene. U ostvarenju te svrhe kod izrade pojedinog nastavnog sadržaja korišteni su sljedeći alati</w:t>
      </w:r>
      <w:r w:rsidR="00410FEF" w:rsidRPr="001E74E7">
        <w:t>:</w:t>
      </w:r>
    </w:p>
    <w:p w:rsidR="00F94F92" w:rsidRPr="001E74E7" w:rsidRDefault="00F94F92" w:rsidP="007B6CF4">
      <w:pPr>
        <w:pStyle w:val="Tekst"/>
      </w:pPr>
    </w:p>
    <w:p w:rsidR="00410FEF" w:rsidRPr="001E74E7" w:rsidRDefault="00410FEF" w:rsidP="007B6CF4">
      <w:pPr>
        <w:pStyle w:val="Tekst"/>
        <w:numPr>
          <w:ilvl w:val="0"/>
          <w:numId w:val="13"/>
        </w:numPr>
      </w:pPr>
      <w:r w:rsidRPr="001E74E7">
        <w:lastRenderedPageBreak/>
        <w:t>Interaktivni video-tutoriali</w:t>
      </w:r>
    </w:p>
    <w:p w:rsidR="00410FEF" w:rsidRPr="001E74E7" w:rsidRDefault="00410FEF" w:rsidP="007B6CF4">
      <w:pPr>
        <w:pStyle w:val="Tekst"/>
      </w:pPr>
      <w:r w:rsidRPr="001E74E7">
        <w:t>Ideja interak</w:t>
      </w:r>
      <w:r w:rsidR="00EA4D80" w:rsidRPr="001E74E7">
        <w:t xml:space="preserve">tivnih video tutoriala je približavanje gradiva studentima, na način </w:t>
      </w:r>
      <w:r w:rsidRPr="001E74E7">
        <w:t>da korak po korak mogu pratiti što i kako n</w:t>
      </w:r>
      <w:r w:rsidR="006C747B" w:rsidRPr="001E74E7">
        <w:t>arator radi. O</w:t>
      </w:r>
      <w:r w:rsidRPr="001E74E7">
        <w:t xml:space="preserve">vakav način rada je mnogo efikasniji od samog uploada gotovog kôda bez ikakvog objašnjenja, kojeg polaznici mogu preuzeti na svoje računalo, a koji se često </w:t>
      </w:r>
      <w:r w:rsidR="00F4512B" w:rsidRPr="001E74E7">
        <w:t>koristi</w:t>
      </w:r>
      <w:r w:rsidR="00B17404" w:rsidRPr="001E74E7">
        <w:t xml:space="preserve"> u nastavi programiranja</w:t>
      </w:r>
      <w:r w:rsidR="00F4512B" w:rsidRPr="001E74E7">
        <w:t xml:space="preserve">. U snimanju je korištena probna verzija alata </w:t>
      </w:r>
      <w:r w:rsidRPr="001E74E7">
        <w:t>Camtasia Studio 7</w:t>
      </w:r>
      <w:r w:rsidR="009F24E4" w:rsidRPr="001E74E7">
        <w:t xml:space="preserve"> (</w:t>
      </w:r>
      <w:hyperlink r:id="rId15" w:history="1">
        <w:r w:rsidR="009F24E4" w:rsidRPr="001E74E7">
          <w:rPr>
            <w:rStyle w:val="Hyperlink"/>
          </w:rPr>
          <w:t>http://www.techsmith.com/camtasia.html</w:t>
        </w:r>
      </w:hyperlink>
      <w:r w:rsidR="009F24E4" w:rsidRPr="001E74E7">
        <w:rPr>
          <w:rStyle w:val="Hyperlink"/>
        </w:rPr>
        <w:t>)</w:t>
      </w:r>
      <w:r w:rsidRPr="001E74E7">
        <w:t>.</w:t>
      </w:r>
      <w:r w:rsidR="002570C6" w:rsidRPr="001E74E7">
        <w:t xml:space="preserve"> Bitniji dijelovi u video tutorialu se zumiraju, kako bi se bitni meniji, akcije te pisanje kôda pojasnilo i detaljnije istaknulo</w:t>
      </w:r>
      <w:r w:rsidR="00FD17E2" w:rsidRPr="001E74E7">
        <w:t xml:space="preserve"> (vidi Sliku 5)</w:t>
      </w:r>
      <w:r w:rsidR="002570C6" w:rsidRPr="001E74E7">
        <w:t>.</w:t>
      </w:r>
    </w:p>
    <w:p w:rsidR="002A3D0F" w:rsidRPr="001E74E7" w:rsidRDefault="00410FEF" w:rsidP="007638A8">
      <w:pPr>
        <w:pStyle w:val="Tekst"/>
        <w:jc w:val="center"/>
      </w:pPr>
      <w:r w:rsidRPr="001E74E7">
        <w:rPr>
          <w:noProof/>
          <w:lang w:eastAsia="hr-HR"/>
        </w:rPr>
        <w:drawing>
          <wp:inline distT="0" distB="0" distL="0" distR="0">
            <wp:extent cx="5509339" cy="3103713"/>
            <wp:effectExtent l="19050" t="19050" r="15161" b="2048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518062" cy="3108627"/>
                    </a:xfrm>
                    <a:prstGeom prst="rect">
                      <a:avLst/>
                    </a:prstGeom>
                    <a:ln>
                      <a:solidFill>
                        <a:schemeClr val="tx1">
                          <a:lumMod val="50000"/>
                          <a:lumOff val="50000"/>
                        </a:schemeClr>
                      </a:solidFill>
                    </a:ln>
                  </pic:spPr>
                </pic:pic>
              </a:graphicData>
            </a:graphic>
          </wp:inline>
        </w:drawing>
      </w:r>
    </w:p>
    <w:p w:rsidR="00410FEF" w:rsidRPr="001E74E7" w:rsidRDefault="002A3D0F" w:rsidP="002A3D0F">
      <w:pPr>
        <w:pStyle w:val="Caption"/>
        <w:jc w:val="center"/>
        <w:rPr>
          <w:rFonts w:ascii="Arial" w:hAnsi="Arial" w:cs="Arial"/>
          <w:color w:val="auto"/>
        </w:rPr>
      </w:pPr>
      <w:bookmarkStart w:id="19" w:name="_Toc323728915"/>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5</w:t>
      </w:r>
      <w:r w:rsidR="00D02FAE" w:rsidRPr="001E74E7">
        <w:rPr>
          <w:rFonts w:ascii="Arial" w:hAnsi="Arial" w:cs="Arial"/>
          <w:color w:val="auto"/>
        </w:rPr>
        <w:fldChar w:fldCharType="end"/>
      </w:r>
      <w:r w:rsidRPr="001E74E7">
        <w:rPr>
          <w:rFonts w:ascii="Arial" w:hAnsi="Arial" w:cs="Arial"/>
          <w:color w:val="auto"/>
        </w:rPr>
        <w:t>: Screenshot video-tutoriala</w:t>
      </w:r>
      <w:bookmarkEnd w:id="19"/>
    </w:p>
    <w:p w:rsidR="00410FEF" w:rsidRPr="001E74E7" w:rsidRDefault="00410FEF" w:rsidP="007B6CF4">
      <w:pPr>
        <w:pStyle w:val="Tekst"/>
        <w:numPr>
          <w:ilvl w:val="0"/>
          <w:numId w:val="13"/>
        </w:numPr>
      </w:pPr>
      <w:r w:rsidRPr="001E74E7">
        <w:t>E-knjige s naracijom</w:t>
      </w:r>
    </w:p>
    <w:p w:rsidR="006728E7" w:rsidRPr="001E74E7" w:rsidRDefault="006C747B" w:rsidP="007B6CF4">
      <w:pPr>
        <w:pStyle w:val="Tekst"/>
      </w:pPr>
      <w:r w:rsidRPr="001E74E7">
        <w:t xml:space="preserve">U izradi e-tečaja isprobano je više alata koji bi </w:t>
      </w:r>
      <w:r w:rsidR="00410FEF" w:rsidRPr="001E74E7">
        <w:t xml:space="preserve">omogućili </w:t>
      </w:r>
      <w:r w:rsidRPr="001E74E7">
        <w:t>realizaciju željene</w:t>
      </w:r>
      <w:r w:rsidR="002A3D0F" w:rsidRPr="001E74E7">
        <w:t xml:space="preserve"> ideje – strukturirani materijal po lekcijama ili poglavljima, uz mogućnost audio/video naracije. Isprobana su </w:t>
      </w:r>
      <w:r w:rsidRPr="001E74E7">
        <w:t xml:space="preserve">različita rješenja, od kojih su izrađeni </w:t>
      </w:r>
      <w:r w:rsidR="002A3D0F" w:rsidRPr="001E74E7">
        <w:t xml:space="preserve"> modul „Books“ u Moodleu,</w:t>
      </w:r>
      <w:r w:rsidR="00F4512B" w:rsidRPr="001E74E7">
        <w:t xml:space="preserve"> koji je prikazan na Slici 6,</w:t>
      </w:r>
      <w:r w:rsidR="002A3D0F" w:rsidRPr="001E74E7">
        <w:t xml:space="preserve"> </w:t>
      </w:r>
      <w:r w:rsidR="00286AEC" w:rsidRPr="001E74E7">
        <w:t>te interaktivna e-knjiga</w:t>
      </w:r>
      <w:r w:rsidR="00F4512B" w:rsidRPr="001E74E7">
        <w:t>, prikazana na Slici 7,</w:t>
      </w:r>
      <w:r w:rsidR="00286AEC" w:rsidRPr="001E74E7">
        <w:t xml:space="preserve"> u kojoj</w:t>
      </w:r>
      <w:r w:rsidR="002A3D0F" w:rsidRPr="001E74E7">
        <w:t xml:space="preserve"> je moguće mi</w:t>
      </w:r>
      <w:r w:rsidR="00F4512B" w:rsidRPr="001E74E7">
        <w:t>jenjati veličinu i vrstu fonta (inicijalno postavljen Arial, moguće je izabrati još i serifni font ili Comic Sans)</w:t>
      </w:r>
      <w:r w:rsidR="00286AEC" w:rsidRPr="001E74E7">
        <w:t xml:space="preserve">, </w:t>
      </w:r>
      <w:r w:rsidR="002A3D0F" w:rsidRPr="001E74E7">
        <w:t>boju pozadine</w:t>
      </w:r>
      <w:r w:rsidR="00286AEC" w:rsidRPr="001E74E7">
        <w:t xml:space="preserve"> i </w:t>
      </w:r>
      <w:r w:rsidR="00F4512B" w:rsidRPr="001E74E7">
        <w:t>dodavanje naracije (mp3 format).</w:t>
      </w:r>
      <w:r w:rsidR="00286AEC" w:rsidRPr="001E74E7">
        <w:t xml:space="preserve"> E-knjiga je izrađena</w:t>
      </w:r>
      <w:r w:rsidR="002A3D0F" w:rsidRPr="001E74E7">
        <w:t xml:space="preserve"> pomoću alata iSheds E-Book Editor</w:t>
      </w:r>
      <w:r w:rsidR="009F24E4" w:rsidRPr="001E74E7">
        <w:t xml:space="preserve"> (</w:t>
      </w:r>
      <w:hyperlink r:id="rId17" w:history="1">
        <w:r w:rsidR="009F24E4" w:rsidRPr="001E74E7">
          <w:rPr>
            <w:rStyle w:val="Hyperlink"/>
          </w:rPr>
          <w:t>http://www.bf.hu/isheds-ebook/login</w:t>
        </w:r>
      </w:hyperlink>
      <w:r w:rsidR="009F24E4" w:rsidRPr="001E74E7">
        <w:rPr>
          <w:rStyle w:val="Hyperlink"/>
        </w:rPr>
        <w:t>)</w:t>
      </w:r>
      <w:r w:rsidR="009F24E4" w:rsidRPr="001E74E7">
        <w:t>. Mišljenja smo da je navedeni alat</w:t>
      </w:r>
      <w:r w:rsidR="00C76A5E" w:rsidRPr="001E74E7">
        <w:t xml:space="preserve"> </w:t>
      </w:r>
      <w:r w:rsidR="002A3D0F" w:rsidRPr="001E74E7">
        <w:t xml:space="preserve">superiorniji </w:t>
      </w:r>
      <w:r w:rsidR="00C76A5E" w:rsidRPr="001E74E7">
        <w:t xml:space="preserve">od nativnog rješenja u Moodleu </w:t>
      </w:r>
      <w:r w:rsidR="002A3D0F" w:rsidRPr="001E74E7">
        <w:t xml:space="preserve">iz razloga što omogućava veću mogućnost prilagodbe individualnom polazniku, dok </w:t>
      </w:r>
      <w:r w:rsidR="00286AEC" w:rsidRPr="001E74E7">
        <w:t xml:space="preserve">je </w:t>
      </w:r>
      <w:r w:rsidR="00EA4D80" w:rsidRPr="001E74E7">
        <w:t>modul „Books“</w:t>
      </w:r>
      <w:r w:rsidR="002A3D0F" w:rsidRPr="001E74E7">
        <w:t xml:space="preserve"> integriran u Moodle </w:t>
      </w:r>
      <w:r w:rsidR="00286AEC" w:rsidRPr="001E74E7">
        <w:t xml:space="preserve">i od dodatnih </w:t>
      </w:r>
      <w:r w:rsidR="002A3D0F" w:rsidRPr="001E74E7">
        <w:t>mogućnosti ima samo jednostavnu verziju za ispis na papir.</w:t>
      </w:r>
      <w:r w:rsidR="000047F8" w:rsidRPr="001E74E7">
        <w:t xml:space="preserve"> </w:t>
      </w:r>
      <w:r w:rsidR="00286AEC" w:rsidRPr="001E74E7">
        <w:t xml:space="preserve"> Iz tog razloga integrirana su oba </w:t>
      </w:r>
      <w:r w:rsidR="00286AEC" w:rsidRPr="001E74E7">
        <w:lastRenderedPageBreak/>
        <w:t>resursa</w:t>
      </w:r>
      <w:r w:rsidR="00803B45" w:rsidRPr="001E74E7">
        <w:t xml:space="preserve">, kako bi nakon evaluacije sustava </w:t>
      </w:r>
      <w:r w:rsidR="000D36F6" w:rsidRPr="001E74E7">
        <w:t>i dobivene povratne informacije utvrdili koji al</w:t>
      </w:r>
      <w:r w:rsidR="000047F8" w:rsidRPr="001E74E7">
        <w:t>at je prikladniji za korištenje, a moguće je i da su alati komplementarni.</w:t>
      </w:r>
    </w:p>
    <w:p w:rsidR="0050241D" w:rsidRPr="001E74E7" w:rsidRDefault="0050241D" w:rsidP="007B6CF4">
      <w:pPr>
        <w:pStyle w:val="Tekst"/>
      </w:pPr>
    </w:p>
    <w:p w:rsidR="002A3D0F" w:rsidRPr="001E74E7" w:rsidRDefault="00F94F92" w:rsidP="007638A8">
      <w:pPr>
        <w:pStyle w:val="Tekst"/>
        <w:jc w:val="center"/>
      </w:pPr>
      <w:r w:rsidRPr="001E74E7">
        <w:rPr>
          <w:noProof/>
          <w:lang w:eastAsia="hr-HR"/>
        </w:rPr>
        <w:drawing>
          <wp:inline distT="0" distB="0" distL="0" distR="0">
            <wp:extent cx="5148173" cy="4440937"/>
            <wp:effectExtent l="19050" t="19050" r="14377" b="16763"/>
            <wp:docPr id="15" name="Picture 14" desc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18" cstate="print"/>
                    <a:stretch>
                      <a:fillRect/>
                    </a:stretch>
                  </pic:blipFill>
                  <pic:spPr>
                    <a:xfrm>
                      <a:off x="0" y="0"/>
                      <a:ext cx="5147577" cy="4440423"/>
                    </a:xfrm>
                    <a:prstGeom prst="rect">
                      <a:avLst/>
                    </a:prstGeom>
                    <a:ln>
                      <a:solidFill>
                        <a:schemeClr val="tx1">
                          <a:lumMod val="50000"/>
                          <a:lumOff val="50000"/>
                        </a:schemeClr>
                      </a:solidFill>
                    </a:ln>
                  </pic:spPr>
                </pic:pic>
              </a:graphicData>
            </a:graphic>
          </wp:inline>
        </w:drawing>
      </w:r>
    </w:p>
    <w:p w:rsidR="002A3D0F" w:rsidRPr="001E74E7" w:rsidRDefault="002A3D0F" w:rsidP="002A3D0F">
      <w:pPr>
        <w:pStyle w:val="Caption"/>
        <w:jc w:val="center"/>
        <w:rPr>
          <w:rFonts w:ascii="Arial" w:hAnsi="Arial" w:cs="Arial"/>
          <w:color w:val="auto"/>
        </w:rPr>
      </w:pPr>
      <w:bookmarkStart w:id="20" w:name="_Toc323728916"/>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6</w:t>
      </w:r>
      <w:r w:rsidR="00D02FAE" w:rsidRPr="001E74E7">
        <w:rPr>
          <w:rFonts w:ascii="Arial" w:hAnsi="Arial" w:cs="Arial"/>
          <w:color w:val="auto"/>
        </w:rPr>
        <w:fldChar w:fldCharType="end"/>
      </w:r>
      <w:r w:rsidRPr="001E74E7">
        <w:rPr>
          <w:rFonts w:ascii="Arial" w:hAnsi="Arial" w:cs="Arial"/>
          <w:color w:val="auto"/>
        </w:rPr>
        <w:t>: Modul "Books" u Moodleu</w:t>
      </w:r>
      <w:bookmarkEnd w:id="20"/>
    </w:p>
    <w:p w:rsidR="00F94F92" w:rsidRPr="001E74E7" w:rsidRDefault="00F94F92" w:rsidP="00F94F92">
      <w:pPr>
        <w:rPr>
          <w:rFonts w:ascii="Arial" w:hAnsi="Arial" w:cs="Arial"/>
        </w:rPr>
      </w:pPr>
    </w:p>
    <w:p w:rsidR="002A3D0F" w:rsidRPr="001E74E7" w:rsidRDefault="00196C12" w:rsidP="007638A8">
      <w:pPr>
        <w:pStyle w:val="Tekst"/>
        <w:jc w:val="center"/>
      </w:pPr>
      <w:r w:rsidRPr="001E74E7">
        <w:rPr>
          <w:noProof/>
          <w:lang w:eastAsia="hr-HR"/>
        </w:rPr>
        <w:lastRenderedPageBreak/>
        <w:drawing>
          <wp:inline distT="0" distB="0" distL="0" distR="0">
            <wp:extent cx="5379522" cy="3034358"/>
            <wp:effectExtent l="19050" t="19050" r="0" b="0"/>
            <wp:docPr id="29" name="Picture 28" desc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JPG"/>
                    <pic:cNvPicPr/>
                  </pic:nvPicPr>
                  <pic:blipFill>
                    <a:blip r:embed="rId19" cstate="print"/>
                    <a:stretch>
                      <a:fillRect/>
                    </a:stretch>
                  </pic:blipFill>
                  <pic:spPr>
                    <a:xfrm>
                      <a:off x="0" y="0"/>
                      <a:ext cx="5400267" cy="3046059"/>
                    </a:xfrm>
                    <a:prstGeom prst="rect">
                      <a:avLst/>
                    </a:prstGeom>
                    <a:ln>
                      <a:solidFill>
                        <a:schemeClr val="tx1">
                          <a:lumMod val="50000"/>
                          <a:lumOff val="50000"/>
                        </a:schemeClr>
                      </a:solidFill>
                    </a:ln>
                  </pic:spPr>
                </pic:pic>
              </a:graphicData>
            </a:graphic>
          </wp:inline>
        </w:drawing>
      </w:r>
    </w:p>
    <w:p w:rsidR="002A3D0F" w:rsidRPr="001E74E7" w:rsidRDefault="002A3D0F" w:rsidP="002A3D0F">
      <w:pPr>
        <w:pStyle w:val="Caption"/>
        <w:jc w:val="center"/>
        <w:rPr>
          <w:rFonts w:ascii="Arial" w:hAnsi="Arial" w:cs="Arial"/>
          <w:color w:val="auto"/>
        </w:rPr>
      </w:pPr>
      <w:bookmarkStart w:id="21" w:name="_Toc323728917"/>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7</w:t>
      </w:r>
      <w:r w:rsidR="00D02FAE" w:rsidRPr="001E74E7">
        <w:rPr>
          <w:rFonts w:ascii="Arial" w:hAnsi="Arial" w:cs="Arial"/>
          <w:color w:val="auto"/>
        </w:rPr>
        <w:fldChar w:fldCharType="end"/>
      </w:r>
      <w:r w:rsidRPr="001E74E7">
        <w:rPr>
          <w:rFonts w:ascii="Arial" w:hAnsi="Arial" w:cs="Arial"/>
          <w:color w:val="auto"/>
        </w:rPr>
        <w:t xml:space="preserve">: E-knjiga izrađena kroz </w:t>
      </w:r>
      <w:r w:rsidR="00C76A5E" w:rsidRPr="001E74E7">
        <w:rPr>
          <w:rFonts w:ascii="Arial" w:hAnsi="Arial" w:cs="Arial"/>
          <w:color w:val="auto"/>
        </w:rPr>
        <w:t>i</w:t>
      </w:r>
      <w:r w:rsidRPr="001E74E7">
        <w:rPr>
          <w:rFonts w:ascii="Arial" w:hAnsi="Arial" w:cs="Arial"/>
          <w:color w:val="auto"/>
        </w:rPr>
        <w:t>Sheds</w:t>
      </w:r>
      <w:r w:rsidR="00C76A5E" w:rsidRPr="001E74E7">
        <w:rPr>
          <w:rFonts w:ascii="Arial" w:hAnsi="Arial" w:cs="Arial"/>
          <w:color w:val="auto"/>
        </w:rPr>
        <w:t xml:space="preserve"> uređivač e-knjiga</w:t>
      </w:r>
      <w:bookmarkEnd w:id="21"/>
    </w:p>
    <w:p w:rsidR="00803B45" w:rsidRPr="001E74E7" w:rsidRDefault="00803B45" w:rsidP="00803B45">
      <w:pPr>
        <w:rPr>
          <w:rFonts w:ascii="Arial" w:hAnsi="Arial" w:cs="Arial"/>
        </w:rPr>
      </w:pPr>
    </w:p>
    <w:p w:rsidR="00803B45" w:rsidRPr="001E74E7" w:rsidRDefault="00803B45" w:rsidP="007B6CF4">
      <w:pPr>
        <w:pStyle w:val="Tekst"/>
      </w:pPr>
      <w:r w:rsidRPr="001E74E7">
        <w:t xml:space="preserve">3) Vizualni pregledi cjeline (mentalne mape) </w:t>
      </w:r>
    </w:p>
    <w:p w:rsidR="0050241D" w:rsidRPr="001E74E7" w:rsidRDefault="00803B45" w:rsidP="007B6CF4">
      <w:pPr>
        <w:pStyle w:val="Tekst"/>
      </w:pPr>
      <w:r w:rsidRPr="001E74E7">
        <w:t>Mentalne mape su u svijetu disleksije velika pomoć. Iz tog razloga izrađene su za svaku cjelinu i osim što se nalaze na početku svakog bloka cjelina integrirane su unutar e-knjiga, ppt prezentacija i audio prezentacija s provjerom. Izrađene su pomoću alata bubbl.</w:t>
      </w:r>
      <w:r w:rsidR="000047F8" w:rsidRPr="001E74E7">
        <w:t>us (</w:t>
      </w:r>
      <w:hyperlink r:id="rId20" w:history="1">
        <w:r w:rsidR="000047F8" w:rsidRPr="001E74E7">
          <w:rPr>
            <w:rStyle w:val="Hyperlink"/>
          </w:rPr>
          <w:t>https://bubbl.us</w:t>
        </w:r>
      </w:hyperlink>
      <w:r w:rsidR="000047F8" w:rsidRPr="001E74E7">
        <w:t xml:space="preserve">). </w:t>
      </w:r>
      <w:r w:rsidRPr="001E74E7">
        <w:t>Potrebno je naglasiti da su dodatno popraćene slikovnim sadržajem Simpsona</w:t>
      </w:r>
      <w:r w:rsidR="00FD17E2" w:rsidRPr="001E74E7">
        <w:t xml:space="preserve"> (vidi Sliku 8)</w:t>
      </w:r>
      <w:r w:rsidRPr="001E74E7">
        <w:t>.</w:t>
      </w:r>
    </w:p>
    <w:p w:rsidR="000D36F6" w:rsidRPr="001E74E7" w:rsidRDefault="000D36F6" w:rsidP="007638A8">
      <w:pPr>
        <w:pStyle w:val="Tekst"/>
        <w:jc w:val="center"/>
      </w:pPr>
      <w:r w:rsidRPr="001E74E7">
        <w:rPr>
          <w:noProof/>
          <w:lang w:eastAsia="hr-HR"/>
        </w:rPr>
        <w:drawing>
          <wp:inline distT="0" distB="0" distL="0" distR="0">
            <wp:extent cx="4548249" cy="2950044"/>
            <wp:effectExtent l="19050" t="19050" r="508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662686" cy="3024269"/>
                    </a:xfrm>
                    <a:prstGeom prst="rect">
                      <a:avLst/>
                    </a:prstGeom>
                    <a:ln>
                      <a:solidFill>
                        <a:schemeClr val="tx1">
                          <a:lumMod val="50000"/>
                          <a:lumOff val="50000"/>
                        </a:schemeClr>
                      </a:solidFill>
                    </a:ln>
                  </pic:spPr>
                </pic:pic>
              </a:graphicData>
            </a:graphic>
          </wp:inline>
        </w:drawing>
      </w:r>
    </w:p>
    <w:p w:rsidR="000D36F6" w:rsidRPr="001E74E7" w:rsidRDefault="000D36F6" w:rsidP="000D36F6">
      <w:pPr>
        <w:pStyle w:val="Caption"/>
        <w:jc w:val="center"/>
        <w:rPr>
          <w:rFonts w:ascii="Arial" w:hAnsi="Arial" w:cs="Arial"/>
          <w:color w:val="auto"/>
        </w:rPr>
      </w:pPr>
      <w:bookmarkStart w:id="22" w:name="_Toc323728918"/>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8</w:t>
      </w:r>
      <w:r w:rsidR="00D02FAE" w:rsidRPr="001E74E7">
        <w:rPr>
          <w:rFonts w:ascii="Arial" w:hAnsi="Arial" w:cs="Arial"/>
          <w:color w:val="auto"/>
        </w:rPr>
        <w:fldChar w:fldCharType="end"/>
      </w:r>
      <w:r w:rsidRPr="001E74E7">
        <w:rPr>
          <w:rFonts w:ascii="Arial" w:hAnsi="Arial" w:cs="Arial"/>
          <w:color w:val="auto"/>
        </w:rPr>
        <w:t>: Primjer mentalne mape</w:t>
      </w:r>
      <w:bookmarkEnd w:id="22"/>
    </w:p>
    <w:p w:rsidR="002C115A" w:rsidRPr="001E74E7" w:rsidRDefault="002C115A" w:rsidP="002C115A">
      <w:pPr>
        <w:rPr>
          <w:rFonts w:ascii="Arial" w:hAnsi="Arial" w:cs="Arial"/>
        </w:rPr>
      </w:pPr>
    </w:p>
    <w:p w:rsidR="007F6430" w:rsidRPr="001E74E7" w:rsidRDefault="007F6430" w:rsidP="006728E7">
      <w:pPr>
        <w:ind w:firstLine="708"/>
        <w:rPr>
          <w:rFonts w:ascii="Arial" w:hAnsi="Arial" w:cs="Arial"/>
        </w:rPr>
      </w:pPr>
      <w:r w:rsidRPr="001E74E7">
        <w:rPr>
          <w:rFonts w:ascii="Arial" w:hAnsi="Arial" w:cs="Arial"/>
        </w:rPr>
        <w:t>4) Audio prezentacija s pr</w:t>
      </w:r>
      <w:r w:rsidR="00C76A5E" w:rsidRPr="001E74E7">
        <w:rPr>
          <w:rFonts w:ascii="Arial" w:hAnsi="Arial" w:cs="Arial"/>
        </w:rPr>
        <w:t>ovjerom, PowerPoint (PPT) prezentacije</w:t>
      </w:r>
    </w:p>
    <w:p w:rsidR="00FD6C53" w:rsidRPr="001E74E7" w:rsidRDefault="007F6430" w:rsidP="00956174">
      <w:pPr>
        <w:spacing w:line="360" w:lineRule="auto"/>
        <w:ind w:left="708" w:firstLine="708"/>
        <w:jc w:val="both"/>
        <w:rPr>
          <w:rFonts w:ascii="Arial" w:hAnsi="Arial" w:cs="Arial"/>
        </w:rPr>
      </w:pPr>
      <w:r w:rsidRPr="001E74E7">
        <w:rPr>
          <w:rFonts w:ascii="Arial" w:hAnsi="Arial" w:cs="Arial"/>
        </w:rPr>
        <w:t>Izrađene su ppt prezentacije s različitim bojama i oblicima jednostavnijih i č</w:t>
      </w:r>
      <w:r w:rsidR="00956174" w:rsidRPr="001E74E7">
        <w:rPr>
          <w:rFonts w:ascii="Arial" w:hAnsi="Arial" w:cs="Arial"/>
        </w:rPr>
        <w:t>istih pozadina i s različitim oblicima, bojama i veličinama slova.</w:t>
      </w:r>
      <w:r w:rsidR="00B17404" w:rsidRPr="001E74E7">
        <w:rPr>
          <w:rFonts w:ascii="Arial" w:hAnsi="Arial" w:cs="Arial"/>
        </w:rPr>
        <w:t xml:space="preserve"> Do takve različitosti u vizualnim stilovima prezentacije došlo je </w:t>
      </w:r>
      <w:r w:rsidR="00FD6C53" w:rsidRPr="001E74E7">
        <w:rPr>
          <w:rFonts w:ascii="Arial" w:hAnsi="Arial" w:cs="Arial"/>
        </w:rPr>
        <w:t>iz razloga bolje povezanosti i asocijacije sadržaja s bojom ili stilom pojedine prezentacije, u skladu s pretpostavkama rada.</w:t>
      </w:r>
    </w:p>
    <w:p w:rsidR="00FD6C53" w:rsidRPr="001E74E7" w:rsidRDefault="00FD6C53" w:rsidP="00956174">
      <w:pPr>
        <w:spacing w:line="360" w:lineRule="auto"/>
        <w:ind w:left="708" w:firstLine="708"/>
        <w:jc w:val="both"/>
        <w:rPr>
          <w:rFonts w:ascii="Arial" w:hAnsi="Arial" w:cs="Arial"/>
        </w:rPr>
      </w:pPr>
      <w:r w:rsidRPr="001E74E7">
        <w:rPr>
          <w:rFonts w:ascii="Arial" w:hAnsi="Arial" w:cs="Arial"/>
        </w:rPr>
        <w:t xml:space="preserve">Također, kako bi </w:t>
      </w:r>
      <w:r w:rsidR="00EB6713" w:rsidRPr="001E74E7">
        <w:rPr>
          <w:rFonts w:ascii="Arial" w:hAnsi="Arial" w:cs="Arial"/>
        </w:rPr>
        <w:t>se smanjilo</w:t>
      </w:r>
      <w:r w:rsidRPr="001E74E7">
        <w:rPr>
          <w:rFonts w:ascii="Arial" w:hAnsi="Arial" w:cs="Arial"/>
        </w:rPr>
        <w:t xml:space="preserve"> kogniti</w:t>
      </w:r>
      <w:r w:rsidR="00EB6713" w:rsidRPr="001E74E7">
        <w:rPr>
          <w:rFonts w:ascii="Arial" w:hAnsi="Arial" w:cs="Arial"/>
        </w:rPr>
        <w:t>vno opterećenje, iskorišteno je</w:t>
      </w:r>
      <w:r w:rsidRPr="001E74E7">
        <w:rPr>
          <w:rFonts w:ascii="Arial" w:hAnsi="Arial" w:cs="Arial"/>
        </w:rPr>
        <w:t xml:space="preserve"> nekoliko tehnika koje</w:t>
      </w:r>
      <w:r w:rsidR="008D306F" w:rsidRPr="001E74E7">
        <w:rPr>
          <w:rFonts w:ascii="Arial" w:hAnsi="Arial" w:cs="Arial"/>
        </w:rPr>
        <w:t xml:space="preserve"> pomažu u tom naumu </w:t>
      </w:r>
      <w:sdt>
        <w:sdtPr>
          <w:rPr>
            <w:rFonts w:ascii="Arial" w:hAnsi="Arial" w:cs="Arial"/>
          </w:rPr>
          <w:id w:val="-1736154122"/>
          <w:citation/>
        </w:sdtPr>
        <w:sdtContent>
          <w:r w:rsidR="00D02FAE" w:rsidRPr="001E74E7">
            <w:rPr>
              <w:rFonts w:ascii="Arial" w:hAnsi="Arial" w:cs="Arial"/>
            </w:rPr>
            <w:fldChar w:fldCharType="begin"/>
          </w:r>
          <w:r w:rsidR="008D306F" w:rsidRPr="001E74E7">
            <w:rPr>
              <w:rFonts w:ascii="Arial" w:hAnsi="Arial" w:cs="Arial"/>
            </w:rPr>
            <w:instrText xml:space="preserve"> CITATION Atk04 \l 1050 </w:instrText>
          </w:r>
          <w:r w:rsidR="00D02FAE" w:rsidRPr="001E74E7">
            <w:rPr>
              <w:rFonts w:ascii="Arial" w:hAnsi="Arial" w:cs="Arial"/>
            </w:rPr>
            <w:fldChar w:fldCharType="separate"/>
          </w:r>
          <w:r w:rsidR="00063B32" w:rsidRPr="001E74E7">
            <w:rPr>
              <w:rFonts w:ascii="Arial" w:hAnsi="Arial" w:cs="Arial"/>
              <w:noProof/>
            </w:rPr>
            <w:t>(Atkinson &amp; Mayer, 2004)</w:t>
          </w:r>
          <w:r w:rsidR="00D02FAE" w:rsidRPr="001E74E7">
            <w:rPr>
              <w:rFonts w:ascii="Arial" w:hAnsi="Arial" w:cs="Arial"/>
            </w:rPr>
            <w:fldChar w:fldCharType="end"/>
          </w:r>
        </w:sdtContent>
      </w:sdt>
      <w:r w:rsidR="008D306F" w:rsidRPr="001E74E7">
        <w:rPr>
          <w:rFonts w:ascii="Arial" w:hAnsi="Arial" w:cs="Arial"/>
        </w:rPr>
        <w:t>:</w:t>
      </w:r>
    </w:p>
    <w:p w:rsidR="008D306F" w:rsidRPr="001E74E7" w:rsidRDefault="008D306F" w:rsidP="008D306F">
      <w:pPr>
        <w:pStyle w:val="ListParagraph"/>
        <w:numPr>
          <w:ilvl w:val="0"/>
          <w:numId w:val="24"/>
        </w:numPr>
        <w:spacing w:line="360" w:lineRule="auto"/>
        <w:jc w:val="both"/>
        <w:rPr>
          <w:rFonts w:ascii="Arial" w:hAnsi="Arial" w:cs="Arial"/>
          <w:b/>
        </w:rPr>
      </w:pPr>
      <w:r w:rsidRPr="001E74E7">
        <w:rPr>
          <w:rFonts w:ascii="Arial" w:hAnsi="Arial" w:cs="Arial"/>
          <w:b/>
        </w:rPr>
        <w:t>Jasni naslovi koji upućuju korisnika e-tečaja na glavni cilj pojedinog slajda, kako bi korisnik uvijek imao jasnu ideju o čemu je trenutni slajd</w:t>
      </w:r>
    </w:p>
    <w:p w:rsidR="008D306F" w:rsidRPr="001E74E7" w:rsidRDefault="008D306F" w:rsidP="008D306F">
      <w:pPr>
        <w:pStyle w:val="ListParagraph"/>
        <w:numPr>
          <w:ilvl w:val="0"/>
          <w:numId w:val="24"/>
        </w:numPr>
        <w:spacing w:line="360" w:lineRule="auto"/>
        <w:jc w:val="both"/>
        <w:rPr>
          <w:rFonts w:ascii="Arial" w:hAnsi="Arial" w:cs="Arial"/>
          <w:b/>
        </w:rPr>
      </w:pPr>
      <w:r w:rsidRPr="001E74E7">
        <w:rPr>
          <w:rFonts w:ascii="Arial" w:hAnsi="Arial" w:cs="Arial"/>
          <w:b/>
        </w:rPr>
        <w:t xml:space="preserve">Smanjenje vizualnog opterećenja eliminacijom suvišnog teksta i umetanje naracije </w:t>
      </w:r>
    </w:p>
    <w:p w:rsidR="008D306F" w:rsidRPr="001E74E7" w:rsidRDefault="008D306F" w:rsidP="008D306F">
      <w:pPr>
        <w:pStyle w:val="ListParagraph"/>
        <w:numPr>
          <w:ilvl w:val="0"/>
          <w:numId w:val="24"/>
        </w:numPr>
        <w:spacing w:line="360" w:lineRule="auto"/>
        <w:jc w:val="both"/>
        <w:rPr>
          <w:rFonts w:ascii="Arial" w:hAnsi="Arial" w:cs="Arial"/>
          <w:b/>
        </w:rPr>
      </w:pPr>
      <w:r w:rsidRPr="001E74E7">
        <w:rPr>
          <w:rFonts w:ascii="Arial" w:hAnsi="Arial" w:cs="Arial"/>
          <w:b/>
        </w:rPr>
        <w:t>Dodatna vizualna objašnjenja pojedinih pojmova – izuzetno bitno u pojedinim cjelinama gdje je teško objasniti materiju bez dobre vizualne reprezentacije sadržaja</w:t>
      </w:r>
    </w:p>
    <w:p w:rsidR="008D306F" w:rsidRPr="001E74E7" w:rsidRDefault="008D306F" w:rsidP="008D306F">
      <w:pPr>
        <w:pStyle w:val="ListParagraph"/>
        <w:numPr>
          <w:ilvl w:val="0"/>
          <w:numId w:val="24"/>
        </w:numPr>
        <w:spacing w:line="360" w:lineRule="auto"/>
        <w:jc w:val="both"/>
        <w:rPr>
          <w:rFonts w:ascii="Arial" w:hAnsi="Arial" w:cs="Arial"/>
          <w:b/>
        </w:rPr>
      </w:pPr>
      <w:r w:rsidRPr="001E74E7">
        <w:rPr>
          <w:rFonts w:ascii="Arial" w:hAnsi="Arial" w:cs="Arial"/>
          <w:b/>
        </w:rPr>
        <w:t>Eliminacija nebitnog teksta za pojedini slajd – cilj je imati kratku i sažetu prezentaciju, ali bez žrtvovanja njezine upotrebljivosti</w:t>
      </w:r>
    </w:p>
    <w:p w:rsidR="008D306F" w:rsidRPr="001E74E7" w:rsidRDefault="007F6430" w:rsidP="00956174">
      <w:pPr>
        <w:spacing w:line="360" w:lineRule="auto"/>
        <w:ind w:left="708" w:firstLine="708"/>
        <w:jc w:val="both"/>
        <w:rPr>
          <w:rFonts w:ascii="Arial" w:hAnsi="Arial" w:cs="Arial"/>
        </w:rPr>
      </w:pPr>
      <w:r w:rsidRPr="001E74E7">
        <w:rPr>
          <w:rFonts w:ascii="Arial" w:hAnsi="Arial" w:cs="Arial"/>
        </w:rPr>
        <w:t xml:space="preserve"> </w:t>
      </w:r>
      <w:r w:rsidR="00956174" w:rsidRPr="001E74E7">
        <w:rPr>
          <w:rFonts w:ascii="Arial" w:hAnsi="Arial" w:cs="Arial"/>
        </w:rPr>
        <w:t>Izrada ppt prezentacija prethodi u njihovom pretvaranju u multimedijalan oblik u</w:t>
      </w:r>
      <w:r w:rsidR="000047F8" w:rsidRPr="001E74E7">
        <w:rPr>
          <w:rFonts w:ascii="Arial" w:hAnsi="Arial" w:cs="Arial"/>
        </w:rPr>
        <w:t>z pomoć alata Adobe Presenter 7 (</w:t>
      </w:r>
      <w:hyperlink r:id="rId22" w:history="1">
        <w:r w:rsidR="000047F8" w:rsidRPr="001E74E7">
          <w:rPr>
            <w:rStyle w:val="Hyperlink"/>
            <w:rFonts w:ascii="Arial" w:hAnsi="Arial" w:cs="Arial"/>
          </w:rPr>
          <w:t>http://www.adobe.com/products/presenter.html</w:t>
        </w:r>
      </w:hyperlink>
      <w:r w:rsidR="000047F8" w:rsidRPr="001E74E7">
        <w:rPr>
          <w:rFonts w:ascii="Arial" w:hAnsi="Arial" w:cs="Arial"/>
        </w:rPr>
        <w:t>)</w:t>
      </w:r>
      <w:r w:rsidR="00956174" w:rsidRPr="001E74E7">
        <w:rPr>
          <w:rFonts w:ascii="Arial" w:hAnsi="Arial" w:cs="Arial"/>
        </w:rPr>
        <w:t xml:space="preserve"> </w:t>
      </w:r>
      <w:r w:rsidR="008D306F" w:rsidRPr="001E74E7">
        <w:rPr>
          <w:rFonts w:ascii="Arial" w:hAnsi="Arial" w:cs="Arial"/>
        </w:rPr>
        <w:t xml:space="preserve">Primjer izgleda PowerPoint prezentacije je prikazan u Slici 9, dok je ista prezentacija „provučena“ kroz Adobe Presenter prikazana na Slici 10. </w:t>
      </w:r>
    </w:p>
    <w:p w:rsidR="007F6430" w:rsidRPr="001E74E7" w:rsidRDefault="00956174" w:rsidP="00956174">
      <w:pPr>
        <w:spacing w:line="360" w:lineRule="auto"/>
        <w:ind w:left="708" w:firstLine="708"/>
        <w:jc w:val="both"/>
        <w:rPr>
          <w:rFonts w:ascii="Arial" w:hAnsi="Arial" w:cs="Arial"/>
        </w:rPr>
      </w:pPr>
      <w:r w:rsidRPr="001E74E7">
        <w:rPr>
          <w:rFonts w:ascii="Arial" w:hAnsi="Arial" w:cs="Arial"/>
        </w:rPr>
        <w:t xml:space="preserve">Izrada </w:t>
      </w:r>
      <w:r w:rsidR="008D306F" w:rsidRPr="001E74E7">
        <w:rPr>
          <w:rFonts w:ascii="Arial" w:hAnsi="Arial" w:cs="Arial"/>
        </w:rPr>
        <w:t>i</w:t>
      </w:r>
      <w:r w:rsidR="002C115A" w:rsidRPr="001E74E7">
        <w:rPr>
          <w:rFonts w:ascii="Arial" w:hAnsi="Arial" w:cs="Arial"/>
        </w:rPr>
        <w:t>nteraktivnih</w:t>
      </w:r>
      <w:r w:rsidRPr="001E74E7">
        <w:rPr>
          <w:rFonts w:ascii="Arial" w:hAnsi="Arial" w:cs="Arial"/>
        </w:rPr>
        <w:t xml:space="preserve"> prezentacija omogućuje dodavanje </w:t>
      </w:r>
      <w:r w:rsidR="002C115A" w:rsidRPr="001E74E7">
        <w:rPr>
          <w:rFonts w:ascii="Arial" w:hAnsi="Arial" w:cs="Arial"/>
        </w:rPr>
        <w:t xml:space="preserve">dodatnih sadržaja (anotacija, audio naracija i slično) te testove za provjeru znanja – </w:t>
      </w:r>
      <w:r w:rsidRPr="001E74E7">
        <w:rPr>
          <w:rFonts w:ascii="Arial" w:hAnsi="Arial" w:cs="Arial"/>
        </w:rPr>
        <w:t xml:space="preserve"> takav oblik prezentacije je daleko atraktivniji od uobičajene PowerPoint prezentacije. Na žalost zbog </w:t>
      </w:r>
      <w:r w:rsidR="00FD6C53" w:rsidRPr="001E74E7">
        <w:rPr>
          <w:rFonts w:ascii="Arial" w:hAnsi="Arial" w:cs="Arial"/>
        </w:rPr>
        <w:t xml:space="preserve">brojnih </w:t>
      </w:r>
      <w:r w:rsidRPr="001E74E7">
        <w:rPr>
          <w:rFonts w:ascii="Arial" w:hAnsi="Arial" w:cs="Arial"/>
        </w:rPr>
        <w:t xml:space="preserve">tehničkih problema </w:t>
      </w:r>
      <w:r w:rsidR="00C76A5E" w:rsidRPr="001E74E7">
        <w:rPr>
          <w:rFonts w:ascii="Arial" w:hAnsi="Arial" w:cs="Arial"/>
        </w:rPr>
        <w:t>te problema s</w:t>
      </w:r>
      <w:r w:rsidR="00FD6C53" w:rsidRPr="001E74E7">
        <w:rPr>
          <w:rFonts w:ascii="Arial" w:hAnsi="Arial" w:cs="Arial"/>
        </w:rPr>
        <w:t xml:space="preserve"> probnom verzijom alata </w:t>
      </w:r>
      <w:r w:rsidR="00C76A5E" w:rsidRPr="001E74E7">
        <w:rPr>
          <w:rFonts w:ascii="Arial" w:hAnsi="Arial" w:cs="Arial"/>
        </w:rPr>
        <w:t xml:space="preserve">Adobe Presenter, </w:t>
      </w:r>
      <w:r w:rsidRPr="001E74E7">
        <w:rPr>
          <w:rFonts w:ascii="Arial" w:hAnsi="Arial" w:cs="Arial"/>
        </w:rPr>
        <w:t>obrađena je tek jedna takva audio prezentacija kao ogledna i nije reprezentativan primje</w:t>
      </w:r>
      <w:r w:rsidR="00C76A5E" w:rsidRPr="001E74E7">
        <w:rPr>
          <w:rFonts w:ascii="Arial" w:hAnsi="Arial" w:cs="Arial"/>
        </w:rPr>
        <w:t>rak jer funkcionalnosti nisu potpuno ispravno</w:t>
      </w:r>
      <w:r w:rsidRPr="001E74E7">
        <w:rPr>
          <w:rFonts w:ascii="Arial" w:hAnsi="Arial" w:cs="Arial"/>
        </w:rPr>
        <w:t xml:space="preserve"> implementirane (greška u zvuku i kvizu).</w:t>
      </w:r>
    </w:p>
    <w:p w:rsidR="002C115A" w:rsidRPr="001E74E7" w:rsidRDefault="000058F3" w:rsidP="002C115A">
      <w:pPr>
        <w:keepNext/>
        <w:spacing w:line="360" w:lineRule="auto"/>
        <w:jc w:val="center"/>
        <w:rPr>
          <w:rFonts w:ascii="Arial" w:hAnsi="Arial" w:cs="Arial"/>
        </w:rPr>
      </w:pPr>
      <w:r w:rsidRPr="001E74E7">
        <w:rPr>
          <w:rFonts w:ascii="Arial" w:hAnsi="Arial" w:cs="Arial"/>
          <w:noProof/>
          <w:lang w:eastAsia="hr-HR"/>
        </w:rPr>
        <w:lastRenderedPageBreak/>
        <w:drawing>
          <wp:inline distT="0" distB="0" distL="0" distR="0">
            <wp:extent cx="5001523" cy="3738318"/>
            <wp:effectExtent l="19050" t="19050" r="27677" b="14532"/>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011548" cy="3745811"/>
                    </a:xfrm>
                    <a:prstGeom prst="rect">
                      <a:avLst/>
                    </a:prstGeom>
                    <a:ln>
                      <a:solidFill>
                        <a:schemeClr val="tx1">
                          <a:lumMod val="50000"/>
                          <a:lumOff val="50000"/>
                        </a:schemeClr>
                      </a:solidFill>
                    </a:ln>
                  </pic:spPr>
                </pic:pic>
              </a:graphicData>
            </a:graphic>
          </wp:inline>
        </w:drawing>
      </w:r>
    </w:p>
    <w:p w:rsidR="002C115A" w:rsidRPr="001E74E7" w:rsidRDefault="002C115A" w:rsidP="002C115A">
      <w:pPr>
        <w:pStyle w:val="Caption"/>
        <w:jc w:val="center"/>
        <w:rPr>
          <w:rFonts w:ascii="Arial" w:hAnsi="Arial" w:cs="Arial"/>
          <w:color w:val="auto"/>
        </w:rPr>
      </w:pPr>
      <w:bookmarkStart w:id="23" w:name="_Toc323728919"/>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9</w:t>
      </w:r>
      <w:r w:rsidR="00D02FAE" w:rsidRPr="001E74E7">
        <w:rPr>
          <w:rFonts w:ascii="Arial" w:hAnsi="Arial" w:cs="Arial"/>
          <w:color w:val="auto"/>
        </w:rPr>
        <w:fldChar w:fldCharType="end"/>
      </w:r>
      <w:r w:rsidRPr="001E74E7">
        <w:rPr>
          <w:rFonts w:ascii="Arial" w:hAnsi="Arial" w:cs="Arial"/>
          <w:color w:val="auto"/>
        </w:rPr>
        <w:t>: Primjer prezentacije u PowerPointu</w:t>
      </w:r>
      <w:bookmarkEnd w:id="23"/>
    </w:p>
    <w:p w:rsidR="002C115A" w:rsidRPr="001E74E7" w:rsidRDefault="00D958D3" w:rsidP="002C115A">
      <w:pPr>
        <w:keepNext/>
        <w:jc w:val="center"/>
        <w:rPr>
          <w:rFonts w:ascii="Arial" w:hAnsi="Arial" w:cs="Arial"/>
        </w:rPr>
      </w:pPr>
      <w:r w:rsidRPr="001E74E7">
        <w:rPr>
          <w:rFonts w:ascii="Arial" w:hAnsi="Arial" w:cs="Arial"/>
          <w:noProof/>
          <w:lang w:eastAsia="hr-HR"/>
        </w:rPr>
        <w:drawing>
          <wp:inline distT="0" distB="0" distL="0" distR="0">
            <wp:extent cx="5124053" cy="3120965"/>
            <wp:effectExtent l="19050" t="19050" r="19447" b="222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128177" cy="3123477"/>
                    </a:xfrm>
                    <a:prstGeom prst="rect">
                      <a:avLst/>
                    </a:prstGeom>
                    <a:ln>
                      <a:solidFill>
                        <a:schemeClr val="tx1">
                          <a:lumMod val="50000"/>
                          <a:lumOff val="50000"/>
                        </a:schemeClr>
                      </a:solidFill>
                    </a:ln>
                  </pic:spPr>
                </pic:pic>
              </a:graphicData>
            </a:graphic>
          </wp:inline>
        </w:drawing>
      </w:r>
    </w:p>
    <w:p w:rsidR="002C115A" w:rsidRPr="001E74E7" w:rsidRDefault="002C115A" w:rsidP="002C115A">
      <w:pPr>
        <w:pStyle w:val="Caption"/>
        <w:jc w:val="center"/>
        <w:rPr>
          <w:rFonts w:ascii="Arial" w:hAnsi="Arial" w:cs="Arial"/>
          <w:color w:val="auto"/>
        </w:rPr>
      </w:pPr>
      <w:bookmarkStart w:id="24" w:name="_Toc323728920"/>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10</w:t>
      </w:r>
      <w:r w:rsidR="00D02FAE" w:rsidRPr="001E74E7">
        <w:rPr>
          <w:rFonts w:ascii="Arial" w:hAnsi="Arial" w:cs="Arial"/>
          <w:color w:val="auto"/>
        </w:rPr>
        <w:fldChar w:fldCharType="end"/>
      </w:r>
      <w:r w:rsidRPr="001E74E7">
        <w:rPr>
          <w:rFonts w:ascii="Arial" w:hAnsi="Arial" w:cs="Arial"/>
          <w:color w:val="auto"/>
        </w:rPr>
        <w:t>: Primjer prezentacije izrađene uz pomoć Adobe Presentera</w:t>
      </w:r>
      <w:bookmarkEnd w:id="24"/>
    </w:p>
    <w:p w:rsidR="002C115A" w:rsidRPr="001E74E7" w:rsidRDefault="002C115A" w:rsidP="002C115A">
      <w:pPr>
        <w:rPr>
          <w:rFonts w:ascii="Arial" w:hAnsi="Arial" w:cs="Arial"/>
        </w:rPr>
      </w:pPr>
    </w:p>
    <w:p w:rsidR="00484603" w:rsidRPr="001E74E7" w:rsidRDefault="00484603" w:rsidP="002C115A">
      <w:pPr>
        <w:rPr>
          <w:rFonts w:ascii="Arial" w:hAnsi="Arial" w:cs="Arial"/>
        </w:rPr>
      </w:pPr>
    </w:p>
    <w:p w:rsidR="00484603" w:rsidRPr="001E74E7" w:rsidRDefault="00484603" w:rsidP="002C115A">
      <w:pPr>
        <w:rPr>
          <w:rFonts w:ascii="Arial" w:hAnsi="Arial" w:cs="Arial"/>
        </w:rPr>
      </w:pPr>
    </w:p>
    <w:p w:rsidR="00410FEF" w:rsidRPr="001E74E7" w:rsidRDefault="007F6430" w:rsidP="002570C6">
      <w:pPr>
        <w:ind w:firstLine="708"/>
        <w:rPr>
          <w:rFonts w:ascii="Arial" w:hAnsi="Arial" w:cs="Arial"/>
        </w:rPr>
      </w:pPr>
      <w:r w:rsidRPr="001E74E7">
        <w:rPr>
          <w:rFonts w:ascii="Arial" w:hAnsi="Arial" w:cs="Arial"/>
        </w:rPr>
        <w:lastRenderedPageBreak/>
        <w:t>5</w:t>
      </w:r>
      <w:r w:rsidR="006728E7" w:rsidRPr="001E74E7">
        <w:rPr>
          <w:rFonts w:ascii="Arial" w:hAnsi="Arial" w:cs="Arial"/>
        </w:rPr>
        <w:t>) Slikovni sad</w:t>
      </w:r>
      <w:r w:rsidR="000D36F6" w:rsidRPr="001E74E7">
        <w:rPr>
          <w:rFonts w:ascii="Arial" w:hAnsi="Arial" w:cs="Arial"/>
        </w:rPr>
        <w:t>r</w:t>
      </w:r>
      <w:r w:rsidR="006728E7" w:rsidRPr="001E74E7">
        <w:rPr>
          <w:rFonts w:ascii="Arial" w:hAnsi="Arial" w:cs="Arial"/>
        </w:rPr>
        <w:t xml:space="preserve">žaj </w:t>
      </w:r>
    </w:p>
    <w:p w:rsidR="006728E7" w:rsidRPr="001E74E7" w:rsidRDefault="006728E7" w:rsidP="006728E7">
      <w:pPr>
        <w:spacing w:line="360" w:lineRule="auto"/>
        <w:ind w:left="708" w:firstLine="708"/>
        <w:jc w:val="both"/>
        <w:rPr>
          <w:rFonts w:ascii="Arial" w:hAnsi="Arial" w:cs="Arial"/>
        </w:rPr>
      </w:pPr>
      <w:r w:rsidRPr="001E74E7">
        <w:rPr>
          <w:rFonts w:ascii="Arial" w:hAnsi="Arial" w:cs="Arial"/>
        </w:rPr>
        <w:t>Kroz dizajn e-tečaja „Uvod u programiranje“ provlači se vizualna tema planetarno popularnih Simpsona. Oni su namjerno odabrani kao element humora u cijeloj priči, obzirom da osobe s disleksijom na taj način lakše uče (što je povezano s dominacijom desne polutke mozga)</w:t>
      </w:r>
      <w:r w:rsidR="00460AA6" w:rsidRPr="001E74E7">
        <w:rPr>
          <w:rFonts w:ascii="Arial" w:hAnsi="Arial" w:cs="Arial"/>
        </w:rPr>
        <w:t xml:space="preserve">. Sve slike se pokušalo uklopiti u kontekst nastavnog gradiva i njihova uloga, osim humora, ima zadatak u povezivanju tijekom procesa učenja. To znači da se određena slika prvi put pojavljuje kod određenog pojma, zatim u mentalnoj mapi i nakraju u provjeri, tj. uz postavljeno pitanje nalazi se i predmetna slika koja bi trebala asocirati na točno rješenje. </w:t>
      </w:r>
    </w:p>
    <w:p w:rsidR="00460AA6" w:rsidRPr="001E74E7" w:rsidRDefault="002C115A" w:rsidP="002C115A">
      <w:pPr>
        <w:spacing w:line="360" w:lineRule="auto"/>
        <w:ind w:firstLine="708"/>
        <w:jc w:val="both"/>
        <w:rPr>
          <w:rFonts w:ascii="Arial" w:hAnsi="Arial" w:cs="Arial"/>
        </w:rPr>
      </w:pPr>
      <w:r w:rsidRPr="001E74E7">
        <w:rPr>
          <w:rFonts w:ascii="Arial" w:hAnsi="Arial" w:cs="Arial"/>
        </w:rPr>
        <w:t>6</w:t>
      </w:r>
      <w:r w:rsidR="00460AA6" w:rsidRPr="001E74E7">
        <w:rPr>
          <w:rFonts w:ascii="Arial" w:hAnsi="Arial" w:cs="Arial"/>
        </w:rPr>
        <w:t>) BrainGym</w:t>
      </w:r>
    </w:p>
    <w:p w:rsidR="00025B7B" w:rsidRPr="001E74E7" w:rsidRDefault="00460AA6" w:rsidP="00025B7B">
      <w:pPr>
        <w:spacing w:line="360" w:lineRule="auto"/>
        <w:ind w:left="708" w:firstLine="708"/>
        <w:jc w:val="both"/>
        <w:rPr>
          <w:rFonts w:ascii="Arial" w:hAnsi="Arial" w:cs="Arial"/>
        </w:rPr>
      </w:pPr>
      <w:r w:rsidRPr="001E74E7">
        <w:rPr>
          <w:rFonts w:ascii="Arial" w:hAnsi="Arial" w:cs="Arial"/>
        </w:rPr>
        <w:t>Unutar e-tečaja nalazi se blok pod nazivom BrainGym čija je uloga opustiti studente uz vježbe za koncentraciju. Dan je Uvod u BrainGym u obliku pdf materijala te vježbe za zagrijavanje – video mat</w:t>
      </w:r>
      <w:r w:rsidR="002C115A" w:rsidRPr="001E74E7">
        <w:rPr>
          <w:rFonts w:ascii="Arial" w:hAnsi="Arial" w:cs="Arial"/>
        </w:rPr>
        <w:t>erijali, na YouTubeu</w:t>
      </w:r>
      <w:r w:rsidR="00FD17E2" w:rsidRPr="001E74E7">
        <w:rPr>
          <w:rFonts w:ascii="Arial" w:hAnsi="Arial" w:cs="Arial"/>
        </w:rPr>
        <w:t xml:space="preserve"> (vidi Sliku 11)</w:t>
      </w:r>
      <w:r w:rsidR="002C115A" w:rsidRPr="001E74E7">
        <w:rPr>
          <w:rFonts w:ascii="Arial" w:hAnsi="Arial" w:cs="Arial"/>
        </w:rPr>
        <w:t>.</w:t>
      </w:r>
    </w:p>
    <w:p w:rsidR="008D306F" w:rsidRPr="001E74E7" w:rsidRDefault="00F94F92" w:rsidP="008D306F">
      <w:pPr>
        <w:keepNext/>
        <w:spacing w:line="360" w:lineRule="auto"/>
        <w:jc w:val="center"/>
        <w:rPr>
          <w:rFonts w:ascii="Arial" w:hAnsi="Arial" w:cs="Arial"/>
        </w:rPr>
      </w:pPr>
      <w:r w:rsidRPr="001E74E7">
        <w:rPr>
          <w:rFonts w:ascii="Arial" w:hAnsi="Arial" w:cs="Arial"/>
          <w:noProof/>
          <w:lang w:eastAsia="hr-HR"/>
        </w:rPr>
        <w:drawing>
          <wp:inline distT="0" distB="0" distL="0" distR="0">
            <wp:extent cx="4615768" cy="2147776"/>
            <wp:effectExtent l="19050" t="19050" r="13970" b="24130"/>
            <wp:docPr id="16" name="Picture 15" desc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JPG"/>
                    <pic:cNvPicPr/>
                  </pic:nvPicPr>
                  <pic:blipFill>
                    <a:blip r:embed="rId25" cstate="print"/>
                    <a:stretch>
                      <a:fillRect/>
                    </a:stretch>
                  </pic:blipFill>
                  <pic:spPr>
                    <a:xfrm>
                      <a:off x="0" y="0"/>
                      <a:ext cx="4622143" cy="2150742"/>
                    </a:xfrm>
                    <a:prstGeom prst="rect">
                      <a:avLst/>
                    </a:prstGeom>
                    <a:ln>
                      <a:solidFill>
                        <a:schemeClr val="tx1">
                          <a:lumMod val="50000"/>
                          <a:lumOff val="50000"/>
                        </a:schemeClr>
                      </a:solidFill>
                    </a:ln>
                  </pic:spPr>
                </pic:pic>
              </a:graphicData>
            </a:graphic>
          </wp:inline>
        </w:drawing>
      </w:r>
    </w:p>
    <w:p w:rsidR="008D306F" w:rsidRPr="001E74E7" w:rsidRDefault="008D306F" w:rsidP="008D306F">
      <w:pPr>
        <w:pStyle w:val="Caption"/>
        <w:jc w:val="center"/>
        <w:rPr>
          <w:rFonts w:ascii="Arial" w:hAnsi="Arial" w:cs="Arial"/>
          <w:color w:val="auto"/>
        </w:rPr>
      </w:pPr>
      <w:bookmarkStart w:id="25" w:name="_Toc323728921"/>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11</w:t>
      </w:r>
      <w:r w:rsidR="00D02FAE" w:rsidRPr="001E74E7">
        <w:rPr>
          <w:rFonts w:ascii="Arial" w:hAnsi="Arial" w:cs="Arial"/>
          <w:color w:val="auto"/>
        </w:rPr>
        <w:fldChar w:fldCharType="end"/>
      </w:r>
      <w:r w:rsidRPr="001E74E7">
        <w:rPr>
          <w:rFonts w:ascii="Arial" w:hAnsi="Arial" w:cs="Arial"/>
          <w:color w:val="auto"/>
        </w:rPr>
        <w:t>: Izgled cjeline Brain Gym</w:t>
      </w:r>
      <w:bookmarkEnd w:id="25"/>
    </w:p>
    <w:p w:rsidR="008D306F" w:rsidRPr="001E74E7" w:rsidRDefault="008D306F" w:rsidP="008D306F">
      <w:pPr>
        <w:rPr>
          <w:rFonts w:ascii="Arial" w:hAnsi="Arial" w:cs="Arial"/>
        </w:rPr>
      </w:pPr>
    </w:p>
    <w:p w:rsidR="00025B7B" w:rsidRPr="001E74E7" w:rsidRDefault="00025B7B" w:rsidP="00025B7B">
      <w:pPr>
        <w:spacing w:line="360" w:lineRule="auto"/>
        <w:ind w:left="708" w:firstLine="708"/>
        <w:jc w:val="both"/>
        <w:rPr>
          <w:rFonts w:ascii="Arial" w:hAnsi="Arial" w:cs="Arial"/>
        </w:rPr>
      </w:pPr>
      <w:r w:rsidRPr="001E74E7">
        <w:rPr>
          <w:rFonts w:ascii="Arial" w:hAnsi="Arial" w:cs="Arial"/>
        </w:rPr>
        <w:t>Radi se o nizu vježbi kojima se potiče kvalitetniji rad mozga kako bi se u konačnici poboljšale</w:t>
      </w:r>
      <w:r w:rsidR="002C115A" w:rsidRPr="001E74E7">
        <w:rPr>
          <w:rFonts w:ascii="Arial" w:hAnsi="Arial" w:cs="Arial"/>
        </w:rPr>
        <w:t xml:space="preserve"> </w:t>
      </w:r>
      <w:sdt>
        <w:sdtPr>
          <w:rPr>
            <w:rFonts w:ascii="Arial" w:hAnsi="Arial" w:cs="Arial"/>
          </w:rPr>
          <w:id w:val="-1981212303"/>
          <w:citation/>
        </w:sdtPr>
        <w:sdtContent>
          <w:r w:rsidR="00D02FAE" w:rsidRPr="001E74E7">
            <w:rPr>
              <w:rFonts w:ascii="Arial" w:hAnsi="Arial" w:cs="Arial"/>
            </w:rPr>
            <w:fldChar w:fldCharType="begin"/>
          </w:r>
          <w:r w:rsidR="002C115A" w:rsidRPr="001E74E7">
            <w:rPr>
              <w:rFonts w:ascii="Arial" w:hAnsi="Arial" w:cs="Arial"/>
            </w:rPr>
            <w:instrText xml:space="preserve"> CITATION Den07 \l 1050 </w:instrText>
          </w:r>
          <w:r w:rsidR="00D02FAE" w:rsidRPr="001E74E7">
            <w:rPr>
              <w:rFonts w:ascii="Arial" w:hAnsi="Arial" w:cs="Arial"/>
            </w:rPr>
            <w:fldChar w:fldCharType="separate"/>
          </w:r>
          <w:r w:rsidR="00063B32" w:rsidRPr="001E74E7">
            <w:rPr>
              <w:rFonts w:ascii="Arial" w:hAnsi="Arial" w:cs="Arial"/>
              <w:noProof/>
            </w:rPr>
            <w:t>(Dennison, 2007)</w:t>
          </w:r>
          <w:r w:rsidR="00D02FAE" w:rsidRPr="001E74E7">
            <w:rPr>
              <w:rFonts w:ascii="Arial" w:hAnsi="Arial" w:cs="Arial"/>
            </w:rPr>
            <w:fldChar w:fldCharType="end"/>
          </w:r>
        </w:sdtContent>
      </w:sdt>
      <w:r w:rsidRPr="001E74E7">
        <w:rPr>
          <w:rFonts w:ascii="Arial" w:hAnsi="Arial" w:cs="Arial"/>
        </w:rPr>
        <w:t xml:space="preserve">: </w:t>
      </w:r>
    </w:p>
    <w:p w:rsidR="00025B7B" w:rsidRPr="001E74E7" w:rsidRDefault="00025B7B" w:rsidP="00025B7B">
      <w:pPr>
        <w:pStyle w:val="Default"/>
        <w:numPr>
          <w:ilvl w:val="0"/>
          <w:numId w:val="16"/>
        </w:numPr>
        <w:spacing w:line="360" w:lineRule="auto"/>
        <w:jc w:val="both"/>
        <w:rPr>
          <w:rFonts w:eastAsia="Calibri"/>
          <w:color w:val="auto"/>
          <w:sz w:val="22"/>
          <w:szCs w:val="22"/>
        </w:rPr>
      </w:pPr>
      <w:r w:rsidRPr="001E74E7">
        <w:rPr>
          <w:rFonts w:eastAsia="Calibri"/>
          <w:color w:val="auto"/>
          <w:sz w:val="22"/>
          <w:szCs w:val="22"/>
        </w:rPr>
        <w:t xml:space="preserve">vještine čitanja (glasno čitanje, čitanje s razumijevanjem, brzo čitanje), </w:t>
      </w:r>
    </w:p>
    <w:p w:rsidR="00025B7B" w:rsidRPr="001E74E7" w:rsidRDefault="00025B7B" w:rsidP="00025B7B">
      <w:pPr>
        <w:pStyle w:val="Default"/>
        <w:numPr>
          <w:ilvl w:val="0"/>
          <w:numId w:val="16"/>
        </w:numPr>
        <w:spacing w:line="360" w:lineRule="auto"/>
        <w:jc w:val="both"/>
        <w:rPr>
          <w:rFonts w:eastAsia="Calibri"/>
          <w:color w:val="auto"/>
          <w:sz w:val="22"/>
          <w:szCs w:val="22"/>
        </w:rPr>
      </w:pPr>
      <w:r w:rsidRPr="001E74E7">
        <w:rPr>
          <w:rFonts w:eastAsia="Calibri"/>
          <w:color w:val="auto"/>
          <w:sz w:val="22"/>
          <w:szCs w:val="22"/>
        </w:rPr>
        <w:t xml:space="preserve">vještine mišljenja (organizacijske vještine, glasovna analiza i sinteza, matematika), </w:t>
      </w:r>
    </w:p>
    <w:p w:rsidR="00025B7B" w:rsidRPr="001E74E7" w:rsidRDefault="00025B7B" w:rsidP="00025B7B">
      <w:pPr>
        <w:pStyle w:val="Default"/>
        <w:numPr>
          <w:ilvl w:val="0"/>
          <w:numId w:val="16"/>
        </w:numPr>
        <w:spacing w:line="360" w:lineRule="auto"/>
        <w:jc w:val="both"/>
        <w:rPr>
          <w:rFonts w:eastAsia="Calibri"/>
          <w:color w:val="auto"/>
          <w:sz w:val="22"/>
          <w:szCs w:val="22"/>
        </w:rPr>
      </w:pPr>
      <w:r w:rsidRPr="001E74E7">
        <w:rPr>
          <w:rFonts w:eastAsia="Calibri"/>
          <w:color w:val="auto"/>
          <w:sz w:val="22"/>
          <w:szCs w:val="22"/>
        </w:rPr>
        <w:t xml:space="preserve">vještine pisanja (koordinacija oko-ruka, kreativno pisanje), </w:t>
      </w:r>
    </w:p>
    <w:p w:rsidR="00025B7B" w:rsidRPr="001E74E7" w:rsidRDefault="00025B7B" w:rsidP="00025B7B">
      <w:pPr>
        <w:pStyle w:val="Default"/>
        <w:numPr>
          <w:ilvl w:val="0"/>
          <w:numId w:val="16"/>
        </w:numPr>
        <w:spacing w:line="360" w:lineRule="auto"/>
        <w:jc w:val="both"/>
        <w:rPr>
          <w:rFonts w:eastAsia="Calibri"/>
          <w:color w:val="auto"/>
          <w:sz w:val="22"/>
          <w:szCs w:val="22"/>
        </w:rPr>
      </w:pPr>
      <w:r w:rsidRPr="001E74E7">
        <w:rPr>
          <w:rFonts w:eastAsia="Calibri"/>
          <w:color w:val="auto"/>
          <w:sz w:val="22"/>
          <w:szCs w:val="22"/>
        </w:rPr>
        <w:t xml:space="preserve">vještine samosvijesti (jasnije slušanje i govor, koordinacija u sportu), </w:t>
      </w:r>
    </w:p>
    <w:p w:rsidR="00025B7B" w:rsidRPr="001E74E7" w:rsidRDefault="00025B7B" w:rsidP="00025B7B">
      <w:pPr>
        <w:pStyle w:val="Default"/>
        <w:numPr>
          <w:ilvl w:val="0"/>
          <w:numId w:val="16"/>
        </w:numPr>
        <w:spacing w:line="360" w:lineRule="auto"/>
        <w:jc w:val="both"/>
        <w:rPr>
          <w:rFonts w:eastAsia="Calibri"/>
          <w:color w:val="auto"/>
          <w:sz w:val="22"/>
          <w:szCs w:val="22"/>
        </w:rPr>
      </w:pPr>
      <w:r w:rsidRPr="001E74E7">
        <w:rPr>
          <w:rFonts w:eastAsia="Calibri"/>
          <w:color w:val="auto"/>
          <w:sz w:val="22"/>
          <w:szCs w:val="22"/>
        </w:rPr>
        <w:t xml:space="preserve">vještine učenja (pamćenje i apstraktno mišljenje, kreativno mišljenje, brzo čitanje, pisanje testova), </w:t>
      </w:r>
    </w:p>
    <w:p w:rsidR="00460AA6" w:rsidRPr="001E74E7" w:rsidRDefault="00025B7B" w:rsidP="00025B7B">
      <w:pPr>
        <w:pStyle w:val="ListParagraph"/>
        <w:numPr>
          <w:ilvl w:val="0"/>
          <w:numId w:val="16"/>
        </w:numPr>
        <w:spacing w:line="360" w:lineRule="auto"/>
        <w:jc w:val="both"/>
        <w:rPr>
          <w:rFonts w:ascii="Arial" w:hAnsi="Arial" w:cs="Arial"/>
        </w:rPr>
      </w:pPr>
      <w:r w:rsidRPr="001E74E7">
        <w:rPr>
          <w:rFonts w:ascii="Arial" w:hAnsi="Arial" w:cs="Arial"/>
        </w:rPr>
        <w:lastRenderedPageBreak/>
        <w:t>vještine osobne ekologije (produktivnost za</w:t>
      </w:r>
      <w:r w:rsidR="002C115A" w:rsidRPr="001E74E7">
        <w:rPr>
          <w:rFonts w:ascii="Arial" w:hAnsi="Arial" w:cs="Arial"/>
        </w:rPr>
        <w:t xml:space="preserve"> tipkovnicom i ekranom, vožnja)</w:t>
      </w:r>
    </w:p>
    <w:p w:rsidR="007F6430" w:rsidRPr="001E74E7" w:rsidRDefault="00025B7B" w:rsidP="002C115A">
      <w:pPr>
        <w:spacing w:line="360" w:lineRule="auto"/>
        <w:jc w:val="both"/>
        <w:rPr>
          <w:rFonts w:ascii="Arial" w:hAnsi="Arial" w:cs="Arial"/>
        </w:rPr>
      </w:pPr>
      <w:r w:rsidRPr="001E74E7">
        <w:rPr>
          <w:rFonts w:ascii="Arial" w:hAnsi="Arial" w:cs="Arial"/>
        </w:rPr>
        <w:t xml:space="preserve"> </w:t>
      </w:r>
      <w:r w:rsidR="002C115A" w:rsidRPr="001E74E7">
        <w:rPr>
          <w:rFonts w:ascii="Arial" w:hAnsi="Arial" w:cs="Arial"/>
        </w:rPr>
        <w:t xml:space="preserve">     </w:t>
      </w:r>
      <w:r w:rsidRPr="001E74E7">
        <w:rPr>
          <w:rFonts w:ascii="Arial" w:hAnsi="Arial" w:cs="Arial"/>
        </w:rPr>
        <w:t xml:space="preserve"> </w:t>
      </w:r>
      <w:r w:rsidR="007F6430" w:rsidRPr="001E74E7">
        <w:rPr>
          <w:rFonts w:ascii="Arial" w:hAnsi="Arial" w:cs="Arial"/>
        </w:rPr>
        <w:t xml:space="preserve">  </w:t>
      </w:r>
      <w:r w:rsidRPr="001E74E7">
        <w:rPr>
          <w:rFonts w:ascii="Arial" w:hAnsi="Arial" w:cs="Arial"/>
        </w:rPr>
        <w:t xml:space="preserve"> </w:t>
      </w:r>
      <w:r w:rsidR="002C115A" w:rsidRPr="001E74E7">
        <w:rPr>
          <w:rFonts w:ascii="Arial" w:hAnsi="Arial" w:cs="Arial"/>
        </w:rPr>
        <w:t>7</w:t>
      </w:r>
      <w:r w:rsidR="007F6430" w:rsidRPr="001E74E7">
        <w:rPr>
          <w:rFonts w:ascii="Arial" w:hAnsi="Arial" w:cs="Arial"/>
        </w:rPr>
        <w:t xml:space="preserve">) </w:t>
      </w:r>
      <w:r w:rsidR="00341F2E" w:rsidRPr="001E74E7">
        <w:rPr>
          <w:rFonts w:ascii="Arial" w:hAnsi="Arial" w:cs="Arial"/>
        </w:rPr>
        <w:t>Provjera znanja</w:t>
      </w:r>
    </w:p>
    <w:p w:rsidR="007F6430" w:rsidRPr="001E74E7" w:rsidRDefault="00186F1A" w:rsidP="002570C6">
      <w:pPr>
        <w:spacing w:line="360" w:lineRule="auto"/>
        <w:ind w:left="708" w:firstLine="708"/>
        <w:jc w:val="both"/>
        <w:rPr>
          <w:rFonts w:ascii="Arial" w:hAnsi="Arial" w:cs="Arial"/>
        </w:rPr>
      </w:pPr>
      <w:r w:rsidRPr="001E74E7">
        <w:rPr>
          <w:rFonts w:ascii="Arial" w:hAnsi="Arial" w:cs="Arial"/>
        </w:rPr>
        <w:t>Ovaj blok sadr</w:t>
      </w:r>
      <w:r w:rsidR="007F6430" w:rsidRPr="001E74E7">
        <w:rPr>
          <w:rFonts w:ascii="Arial" w:hAnsi="Arial" w:cs="Arial"/>
        </w:rPr>
        <w:t>žava pristup Testu teorijskog znanja unutar Moodle sustava</w:t>
      </w:r>
      <w:r w:rsidR="00FD17E2" w:rsidRPr="001E74E7">
        <w:rPr>
          <w:rFonts w:ascii="Arial" w:hAnsi="Arial" w:cs="Arial"/>
        </w:rPr>
        <w:t xml:space="preserve"> (vidi Sliku 12)</w:t>
      </w:r>
      <w:r w:rsidR="007F6430" w:rsidRPr="001E74E7">
        <w:rPr>
          <w:rFonts w:ascii="Arial" w:hAnsi="Arial" w:cs="Arial"/>
        </w:rPr>
        <w:t>. Sastoji se od pitanja s višestrukim odabirom i pitanjima na nadopunjavanje</w:t>
      </w:r>
      <w:r w:rsidR="005930C9" w:rsidRPr="001E74E7">
        <w:rPr>
          <w:rFonts w:ascii="Arial" w:hAnsi="Arial" w:cs="Arial"/>
        </w:rPr>
        <w:t>, koristeći standardne module unutar Moodle sustava za e-učenje</w:t>
      </w:r>
      <w:r w:rsidR="00FD17E2" w:rsidRPr="001E74E7">
        <w:rPr>
          <w:rFonts w:ascii="Arial" w:hAnsi="Arial" w:cs="Arial"/>
        </w:rPr>
        <w:t xml:space="preserve"> (vidi Sliku 13)</w:t>
      </w:r>
      <w:r w:rsidR="007F6430" w:rsidRPr="001E74E7">
        <w:rPr>
          <w:rFonts w:ascii="Arial" w:hAnsi="Arial" w:cs="Arial"/>
        </w:rPr>
        <w:t xml:space="preserve">. Unutar istog bloka nalazi se i </w:t>
      </w:r>
      <w:r w:rsidRPr="001E74E7">
        <w:rPr>
          <w:rFonts w:ascii="Arial" w:hAnsi="Arial" w:cs="Arial"/>
        </w:rPr>
        <w:t>rječnik</w:t>
      </w:r>
      <w:r w:rsidR="007F6430" w:rsidRPr="001E74E7">
        <w:rPr>
          <w:rFonts w:ascii="Arial" w:hAnsi="Arial" w:cs="Arial"/>
        </w:rPr>
        <w:t xml:space="preserve"> važnih definicija, također sastavni </w:t>
      </w:r>
      <w:r w:rsidR="005930C9" w:rsidRPr="001E74E7">
        <w:rPr>
          <w:rFonts w:ascii="Arial" w:hAnsi="Arial" w:cs="Arial"/>
        </w:rPr>
        <w:t>modul</w:t>
      </w:r>
      <w:r w:rsidR="007F6430" w:rsidRPr="001E74E7">
        <w:rPr>
          <w:rFonts w:ascii="Arial" w:hAnsi="Arial" w:cs="Arial"/>
        </w:rPr>
        <w:t xml:space="preserve"> sustava. </w:t>
      </w:r>
      <w:r w:rsidRPr="001E74E7">
        <w:rPr>
          <w:rFonts w:ascii="Arial" w:hAnsi="Arial" w:cs="Arial"/>
        </w:rPr>
        <w:t>Smatramo</w:t>
      </w:r>
      <w:r w:rsidR="007F6430" w:rsidRPr="001E74E7">
        <w:rPr>
          <w:rFonts w:ascii="Arial" w:hAnsi="Arial" w:cs="Arial"/>
        </w:rPr>
        <w:t xml:space="preserve"> da </w:t>
      </w:r>
      <w:r w:rsidRPr="001E74E7">
        <w:rPr>
          <w:rFonts w:ascii="Arial" w:hAnsi="Arial" w:cs="Arial"/>
        </w:rPr>
        <w:t>rječnik</w:t>
      </w:r>
      <w:r w:rsidR="007F6430" w:rsidRPr="001E74E7">
        <w:rPr>
          <w:rFonts w:ascii="Arial" w:hAnsi="Arial" w:cs="Arial"/>
        </w:rPr>
        <w:t xml:space="preserve"> i nije najbolje riješen</w:t>
      </w:r>
      <w:r w:rsidR="005930C9" w:rsidRPr="001E74E7">
        <w:rPr>
          <w:rFonts w:ascii="Arial" w:hAnsi="Arial" w:cs="Arial"/>
        </w:rPr>
        <w:t xml:space="preserve"> za naše potrebe</w:t>
      </w:r>
      <w:r w:rsidR="007F6430" w:rsidRPr="001E74E7">
        <w:rPr>
          <w:rFonts w:ascii="Arial" w:hAnsi="Arial" w:cs="Arial"/>
        </w:rPr>
        <w:t>,</w:t>
      </w:r>
      <w:r w:rsidR="005930C9" w:rsidRPr="001E74E7">
        <w:rPr>
          <w:rFonts w:ascii="Arial" w:hAnsi="Arial" w:cs="Arial"/>
        </w:rPr>
        <w:t xml:space="preserve"> zbog nedostatka opcije povećanja ili promjene fonta,</w:t>
      </w:r>
      <w:r w:rsidR="007F6430" w:rsidRPr="001E74E7">
        <w:rPr>
          <w:rFonts w:ascii="Arial" w:hAnsi="Arial" w:cs="Arial"/>
        </w:rPr>
        <w:t xml:space="preserve"> ali na žalost taj dio </w:t>
      </w:r>
      <w:r w:rsidR="002570C6" w:rsidRPr="001E74E7">
        <w:rPr>
          <w:rFonts w:ascii="Arial" w:hAnsi="Arial" w:cs="Arial"/>
        </w:rPr>
        <w:t>u sklopu Moodle sustava nismo bili u mogućnosti promijeniti.</w:t>
      </w:r>
    </w:p>
    <w:p w:rsidR="00186F1A" w:rsidRPr="001E74E7" w:rsidRDefault="00F94F92" w:rsidP="00186F1A">
      <w:pPr>
        <w:keepNext/>
        <w:spacing w:line="360" w:lineRule="auto"/>
        <w:jc w:val="center"/>
        <w:rPr>
          <w:rFonts w:ascii="Arial" w:hAnsi="Arial" w:cs="Arial"/>
        </w:rPr>
      </w:pPr>
      <w:r w:rsidRPr="001E74E7">
        <w:rPr>
          <w:rFonts w:ascii="Arial" w:hAnsi="Arial" w:cs="Arial"/>
          <w:noProof/>
          <w:lang w:eastAsia="hr-HR"/>
        </w:rPr>
        <w:drawing>
          <wp:inline distT="0" distB="0" distL="0" distR="0">
            <wp:extent cx="4880398" cy="1504860"/>
            <wp:effectExtent l="19050" t="19050" r="15875" b="19685"/>
            <wp:docPr id="18" name="Picture 17" descr="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JPG"/>
                    <pic:cNvPicPr/>
                  </pic:nvPicPr>
                  <pic:blipFill>
                    <a:blip r:embed="rId26" cstate="print"/>
                    <a:stretch>
                      <a:fillRect/>
                    </a:stretch>
                  </pic:blipFill>
                  <pic:spPr>
                    <a:xfrm>
                      <a:off x="0" y="0"/>
                      <a:ext cx="4919091" cy="1516791"/>
                    </a:xfrm>
                    <a:prstGeom prst="rect">
                      <a:avLst/>
                    </a:prstGeom>
                    <a:ln>
                      <a:solidFill>
                        <a:schemeClr val="tx1">
                          <a:lumMod val="50000"/>
                          <a:lumOff val="50000"/>
                        </a:schemeClr>
                      </a:solidFill>
                    </a:ln>
                  </pic:spPr>
                </pic:pic>
              </a:graphicData>
            </a:graphic>
          </wp:inline>
        </w:drawing>
      </w:r>
    </w:p>
    <w:p w:rsidR="007F6430" w:rsidRPr="001E74E7" w:rsidRDefault="00186F1A" w:rsidP="00186F1A">
      <w:pPr>
        <w:pStyle w:val="Caption"/>
        <w:jc w:val="center"/>
        <w:rPr>
          <w:rFonts w:ascii="Arial" w:hAnsi="Arial" w:cs="Arial"/>
          <w:color w:val="auto"/>
        </w:rPr>
      </w:pPr>
      <w:bookmarkStart w:id="26" w:name="_Toc323728922"/>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12</w:t>
      </w:r>
      <w:r w:rsidR="00D02FAE" w:rsidRPr="001E74E7">
        <w:rPr>
          <w:rFonts w:ascii="Arial" w:hAnsi="Arial" w:cs="Arial"/>
          <w:color w:val="auto"/>
        </w:rPr>
        <w:fldChar w:fldCharType="end"/>
      </w:r>
      <w:r w:rsidRPr="001E74E7">
        <w:rPr>
          <w:rFonts w:ascii="Arial" w:hAnsi="Arial" w:cs="Arial"/>
          <w:color w:val="auto"/>
        </w:rPr>
        <w:t xml:space="preserve">: </w:t>
      </w:r>
      <w:r w:rsidR="00341F2E" w:rsidRPr="001E74E7">
        <w:rPr>
          <w:rFonts w:ascii="Arial" w:hAnsi="Arial" w:cs="Arial"/>
          <w:color w:val="auto"/>
        </w:rPr>
        <w:t>Izgled cjeline Provjera znanja</w:t>
      </w:r>
      <w:bookmarkEnd w:id="26"/>
    </w:p>
    <w:p w:rsidR="00186F1A" w:rsidRPr="001E74E7" w:rsidRDefault="00186F1A" w:rsidP="00186F1A">
      <w:pPr>
        <w:rPr>
          <w:rFonts w:ascii="Arial" w:hAnsi="Arial" w:cs="Arial"/>
        </w:rPr>
      </w:pPr>
    </w:p>
    <w:p w:rsidR="00186F1A" w:rsidRPr="001E74E7" w:rsidRDefault="00196C12" w:rsidP="00186F1A">
      <w:pPr>
        <w:keepNext/>
        <w:spacing w:line="360" w:lineRule="auto"/>
        <w:jc w:val="center"/>
        <w:rPr>
          <w:rFonts w:ascii="Arial" w:hAnsi="Arial" w:cs="Arial"/>
        </w:rPr>
      </w:pPr>
      <w:r w:rsidRPr="001E74E7">
        <w:rPr>
          <w:rFonts w:ascii="Arial" w:hAnsi="Arial" w:cs="Arial"/>
          <w:noProof/>
          <w:lang w:eastAsia="hr-HR"/>
        </w:rPr>
        <w:lastRenderedPageBreak/>
        <w:drawing>
          <wp:inline distT="0" distB="0" distL="0" distR="0">
            <wp:extent cx="4708226" cy="3929093"/>
            <wp:effectExtent l="19050" t="19050" r="16174" b="14257"/>
            <wp:docPr id="25" name="Picture 24" desc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PG"/>
                    <pic:cNvPicPr/>
                  </pic:nvPicPr>
                  <pic:blipFill>
                    <a:blip r:embed="rId27" cstate="print"/>
                    <a:srcRect t="27179"/>
                    <a:stretch>
                      <a:fillRect/>
                    </a:stretch>
                  </pic:blipFill>
                  <pic:spPr>
                    <a:xfrm>
                      <a:off x="0" y="0"/>
                      <a:ext cx="4709886" cy="3930478"/>
                    </a:xfrm>
                    <a:prstGeom prst="rect">
                      <a:avLst/>
                    </a:prstGeom>
                    <a:ln>
                      <a:solidFill>
                        <a:schemeClr val="tx1">
                          <a:lumMod val="50000"/>
                          <a:lumOff val="50000"/>
                        </a:schemeClr>
                      </a:solidFill>
                    </a:ln>
                  </pic:spPr>
                </pic:pic>
              </a:graphicData>
            </a:graphic>
          </wp:inline>
        </w:drawing>
      </w:r>
    </w:p>
    <w:p w:rsidR="00186F1A" w:rsidRPr="001E74E7" w:rsidRDefault="00186F1A" w:rsidP="00186F1A">
      <w:pPr>
        <w:pStyle w:val="Caption"/>
        <w:jc w:val="center"/>
        <w:rPr>
          <w:rFonts w:ascii="Arial" w:hAnsi="Arial" w:cs="Arial"/>
          <w:color w:val="auto"/>
          <w:sz w:val="24"/>
          <w:szCs w:val="24"/>
        </w:rPr>
      </w:pPr>
      <w:bookmarkStart w:id="27" w:name="_Toc323728923"/>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13</w:t>
      </w:r>
      <w:r w:rsidR="00D02FAE" w:rsidRPr="001E74E7">
        <w:rPr>
          <w:rFonts w:ascii="Arial" w:hAnsi="Arial" w:cs="Arial"/>
          <w:color w:val="auto"/>
        </w:rPr>
        <w:fldChar w:fldCharType="end"/>
      </w:r>
      <w:r w:rsidRPr="001E74E7">
        <w:rPr>
          <w:rFonts w:ascii="Arial" w:hAnsi="Arial" w:cs="Arial"/>
          <w:color w:val="auto"/>
        </w:rPr>
        <w:t xml:space="preserve">: </w:t>
      </w:r>
      <w:r w:rsidR="00341F2E" w:rsidRPr="001E74E7">
        <w:rPr>
          <w:rFonts w:ascii="Arial" w:hAnsi="Arial" w:cs="Arial"/>
          <w:color w:val="auto"/>
        </w:rPr>
        <w:t>Provjera znanja u e-tečaju</w:t>
      </w:r>
      <w:bookmarkEnd w:id="27"/>
    </w:p>
    <w:p w:rsidR="007F6430" w:rsidRPr="001E74E7" w:rsidRDefault="007F6430" w:rsidP="00025B7B">
      <w:pPr>
        <w:spacing w:line="360" w:lineRule="auto"/>
        <w:jc w:val="both"/>
        <w:rPr>
          <w:rFonts w:ascii="Arial" w:hAnsi="Arial" w:cs="Arial"/>
          <w:sz w:val="24"/>
          <w:szCs w:val="24"/>
        </w:rPr>
      </w:pPr>
    </w:p>
    <w:p w:rsidR="00025B7B" w:rsidRPr="001E74E7" w:rsidRDefault="002C115A" w:rsidP="007F6430">
      <w:pPr>
        <w:spacing w:line="360" w:lineRule="auto"/>
        <w:ind w:left="708"/>
        <w:jc w:val="both"/>
        <w:rPr>
          <w:rFonts w:ascii="Arial" w:hAnsi="Arial" w:cs="Arial"/>
        </w:rPr>
      </w:pPr>
      <w:r w:rsidRPr="001E74E7">
        <w:rPr>
          <w:rFonts w:ascii="Arial" w:hAnsi="Arial" w:cs="Arial"/>
        </w:rPr>
        <w:t>8</w:t>
      </w:r>
      <w:r w:rsidR="00025B7B" w:rsidRPr="001E74E7">
        <w:rPr>
          <w:rFonts w:ascii="Arial" w:hAnsi="Arial" w:cs="Arial"/>
        </w:rPr>
        <w:t>) Ostali sadržaj</w:t>
      </w:r>
    </w:p>
    <w:p w:rsidR="00025B7B" w:rsidRPr="001E74E7" w:rsidRDefault="002C115A" w:rsidP="002C115A">
      <w:pPr>
        <w:spacing w:line="360" w:lineRule="auto"/>
        <w:jc w:val="both"/>
        <w:rPr>
          <w:rFonts w:ascii="Arial" w:hAnsi="Arial" w:cs="Arial"/>
        </w:rPr>
      </w:pPr>
      <w:r w:rsidRPr="001E74E7">
        <w:rPr>
          <w:rFonts w:ascii="Arial" w:hAnsi="Arial" w:cs="Arial"/>
        </w:rPr>
        <w:t xml:space="preserve">              </w:t>
      </w:r>
      <w:r w:rsidR="00025B7B" w:rsidRPr="001E74E7">
        <w:rPr>
          <w:rFonts w:ascii="Arial" w:hAnsi="Arial" w:cs="Arial"/>
        </w:rPr>
        <w:t>Od ostalih dostupnih blokova unutar Moodle-a odabrani su:</w:t>
      </w:r>
    </w:p>
    <w:p w:rsidR="00025B7B" w:rsidRPr="001E74E7" w:rsidRDefault="00025B7B" w:rsidP="002C115A">
      <w:pPr>
        <w:pStyle w:val="ListParagraph"/>
        <w:numPr>
          <w:ilvl w:val="0"/>
          <w:numId w:val="19"/>
        </w:numPr>
        <w:spacing w:line="360" w:lineRule="auto"/>
        <w:jc w:val="both"/>
        <w:rPr>
          <w:rFonts w:ascii="Arial" w:hAnsi="Arial" w:cs="Arial"/>
        </w:rPr>
      </w:pPr>
      <w:r w:rsidRPr="001E74E7">
        <w:rPr>
          <w:rFonts w:ascii="Arial" w:hAnsi="Arial" w:cs="Arial"/>
        </w:rPr>
        <w:t>Kalendar – izuzetno je važan kod studenata s disleksijom zbog njihove sklonosti dezorijentaciji i neorganiziranosti. Na ovaj način kalendar ih uvijek podsjeća na buduće važne događaje, a studenti mogu i sami unositi neke svoje važne buduće termine</w:t>
      </w:r>
      <w:r w:rsidR="00FD17E2" w:rsidRPr="001E74E7">
        <w:rPr>
          <w:rFonts w:ascii="Arial" w:hAnsi="Arial" w:cs="Arial"/>
        </w:rPr>
        <w:t xml:space="preserve"> (vidi Sliku 14)</w:t>
      </w:r>
      <w:r w:rsidRPr="001E74E7">
        <w:rPr>
          <w:rFonts w:ascii="Arial" w:hAnsi="Arial" w:cs="Arial"/>
        </w:rPr>
        <w:t>.</w:t>
      </w:r>
    </w:p>
    <w:p w:rsidR="00EB5949" w:rsidRPr="001E74E7" w:rsidRDefault="00EB5949" w:rsidP="00EB5949">
      <w:pPr>
        <w:keepNext/>
        <w:spacing w:line="360" w:lineRule="auto"/>
        <w:jc w:val="center"/>
        <w:rPr>
          <w:rFonts w:ascii="Arial" w:hAnsi="Arial" w:cs="Arial"/>
        </w:rPr>
      </w:pPr>
      <w:r w:rsidRPr="001E74E7">
        <w:rPr>
          <w:rFonts w:ascii="Arial" w:hAnsi="Arial" w:cs="Arial"/>
          <w:noProof/>
          <w:lang w:eastAsia="hr-HR"/>
        </w:rPr>
        <w:lastRenderedPageBreak/>
        <w:drawing>
          <wp:inline distT="0" distB="0" distL="0" distR="0">
            <wp:extent cx="4938733" cy="2306854"/>
            <wp:effectExtent l="19050" t="19050" r="14605"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967500" cy="2320291"/>
                    </a:xfrm>
                    <a:prstGeom prst="rect">
                      <a:avLst/>
                    </a:prstGeom>
                    <a:ln>
                      <a:solidFill>
                        <a:schemeClr val="tx1">
                          <a:lumMod val="50000"/>
                          <a:lumOff val="50000"/>
                        </a:schemeClr>
                      </a:solidFill>
                    </a:ln>
                  </pic:spPr>
                </pic:pic>
              </a:graphicData>
            </a:graphic>
          </wp:inline>
        </w:drawing>
      </w:r>
    </w:p>
    <w:p w:rsidR="00EB5949" w:rsidRPr="001E74E7" w:rsidRDefault="00EB5949" w:rsidP="00EB5949">
      <w:pPr>
        <w:pStyle w:val="Caption"/>
        <w:jc w:val="center"/>
        <w:rPr>
          <w:rFonts w:ascii="Arial" w:hAnsi="Arial" w:cs="Arial"/>
          <w:color w:val="auto"/>
          <w:sz w:val="24"/>
          <w:szCs w:val="24"/>
        </w:rPr>
      </w:pPr>
      <w:bookmarkStart w:id="28" w:name="_Toc323728924"/>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14</w:t>
      </w:r>
      <w:r w:rsidR="00D02FAE" w:rsidRPr="001E74E7">
        <w:rPr>
          <w:rFonts w:ascii="Arial" w:hAnsi="Arial" w:cs="Arial"/>
          <w:color w:val="auto"/>
        </w:rPr>
        <w:fldChar w:fldCharType="end"/>
      </w:r>
      <w:r w:rsidRPr="001E74E7">
        <w:rPr>
          <w:rFonts w:ascii="Arial" w:hAnsi="Arial" w:cs="Arial"/>
          <w:color w:val="auto"/>
        </w:rPr>
        <w:t>: Kalendar u e-tečaju</w:t>
      </w:r>
      <w:bookmarkEnd w:id="28"/>
    </w:p>
    <w:p w:rsidR="00EB5949" w:rsidRPr="001E74E7" w:rsidRDefault="002C115A" w:rsidP="00EB5949">
      <w:pPr>
        <w:pStyle w:val="ListParagraph"/>
        <w:numPr>
          <w:ilvl w:val="0"/>
          <w:numId w:val="19"/>
        </w:numPr>
        <w:spacing w:line="360" w:lineRule="auto"/>
        <w:jc w:val="both"/>
        <w:rPr>
          <w:rFonts w:ascii="Arial" w:hAnsi="Arial" w:cs="Arial"/>
        </w:rPr>
      </w:pPr>
      <w:r w:rsidRPr="001E74E7">
        <w:rPr>
          <w:rFonts w:ascii="Arial" w:hAnsi="Arial" w:cs="Arial"/>
        </w:rPr>
        <w:t>Blokovi</w:t>
      </w:r>
      <w:r w:rsidR="00025B7B" w:rsidRPr="001E74E7">
        <w:rPr>
          <w:rFonts w:ascii="Arial" w:hAnsi="Arial" w:cs="Arial"/>
        </w:rPr>
        <w:t xml:space="preserve"> – najava budućih događanja i najnovije vijesti</w:t>
      </w:r>
      <w:r w:rsidRPr="001E74E7">
        <w:rPr>
          <w:rFonts w:ascii="Arial" w:hAnsi="Arial" w:cs="Arial"/>
        </w:rPr>
        <w:t xml:space="preserve">, </w:t>
      </w:r>
      <w:r w:rsidR="00025B7B" w:rsidRPr="001E74E7">
        <w:rPr>
          <w:rFonts w:ascii="Arial" w:hAnsi="Arial" w:cs="Arial"/>
        </w:rPr>
        <w:t>koje također imaju ulogu u pravovremenom pružanju informacija</w:t>
      </w:r>
      <w:r w:rsidR="007F6430" w:rsidRPr="001E74E7">
        <w:rPr>
          <w:rFonts w:ascii="Arial" w:hAnsi="Arial" w:cs="Arial"/>
        </w:rPr>
        <w:t xml:space="preserve"> i podsjećanju na njih.</w:t>
      </w:r>
    </w:p>
    <w:p w:rsidR="007F6430" w:rsidRPr="001E74E7" w:rsidRDefault="007F6430" w:rsidP="00A23B46">
      <w:pPr>
        <w:spacing w:line="360" w:lineRule="auto"/>
        <w:ind w:left="708"/>
        <w:jc w:val="both"/>
        <w:rPr>
          <w:rFonts w:ascii="Arial" w:hAnsi="Arial" w:cs="Arial"/>
        </w:rPr>
      </w:pPr>
      <w:r w:rsidRPr="001E74E7">
        <w:rPr>
          <w:rFonts w:ascii="Arial" w:hAnsi="Arial" w:cs="Arial"/>
        </w:rPr>
        <w:t xml:space="preserve">Sljedeći blok odnosi se na Aktivnosti, tj. jednostavniji pristup traženim materijalima. Tu je još i jedan blok koji na slučajan način odabire neku definiciju iz </w:t>
      </w:r>
      <w:r w:rsidR="00186F1A" w:rsidRPr="001E74E7">
        <w:rPr>
          <w:rFonts w:ascii="Arial" w:hAnsi="Arial" w:cs="Arial"/>
        </w:rPr>
        <w:t>rječnik</w:t>
      </w:r>
      <w:r w:rsidRPr="001E74E7">
        <w:rPr>
          <w:rFonts w:ascii="Arial" w:hAnsi="Arial" w:cs="Arial"/>
        </w:rPr>
        <w:t>a te j</w:t>
      </w:r>
      <w:r w:rsidR="003903BC" w:rsidRPr="001E74E7">
        <w:rPr>
          <w:rFonts w:ascii="Arial" w:hAnsi="Arial" w:cs="Arial"/>
        </w:rPr>
        <w:t>e</w:t>
      </w:r>
      <w:r w:rsidRPr="001E74E7">
        <w:rPr>
          <w:rFonts w:ascii="Arial" w:hAnsi="Arial" w:cs="Arial"/>
        </w:rPr>
        <w:t xml:space="preserve"> u svojim okvirima prikazuje</w:t>
      </w:r>
      <w:r w:rsidR="00FD17E2" w:rsidRPr="001E74E7">
        <w:rPr>
          <w:rFonts w:ascii="Arial" w:hAnsi="Arial" w:cs="Arial"/>
        </w:rPr>
        <w:t xml:space="preserve"> (vidi Sliku 15)</w:t>
      </w:r>
      <w:r w:rsidRPr="001E74E7">
        <w:rPr>
          <w:rFonts w:ascii="Arial" w:hAnsi="Arial" w:cs="Arial"/>
        </w:rPr>
        <w:t>.</w:t>
      </w:r>
    </w:p>
    <w:p w:rsidR="00EB5949" w:rsidRPr="001E74E7" w:rsidRDefault="00EB5949" w:rsidP="00EB5949">
      <w:pPr>
        <w:keepNext/>
        <w:spacing w:line="360" w:lineRule="auto"/>
        <w:jc w:val="center"/>
        <w:rPr>
          <w:rFonts w:ascii="Arial" w:hAnsi="Arial" w:cs="Arial"/>
        </w:rPr>
      </w:pPr>
      <w:r w:rsidRPr="001E74E7">
        <w:rPr>
          <w:rFonts w:ascii="Arial" w:hAnsi="Arial" w:cs="Arial"/>
          <w:noProof/>
          <w:lang w:eastAsia="hr-HR"/>
        </w:rPr>
        <w:drawing>
          <wp:inline distT="0" distB="0" distL="0" distR="0">
            <wp:extent cx="2066745" cy="3408142"/>
            <wp:effectExtent l="19050" t="19050" r="9705" b="20858"/>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067063" cy="3408666"/>
                    </a:xfrm>
                    <a:prstGeom prst="rect">
                      <a:avLst/>
                    </a:prstGeom>
                    <a:ln>
                      <a:solidFill>
                        <a:schemeClr val="tx1">
                          <a:lumMod val="50000"/>
                          <a:lumOff val="50000"/>
                        </a:schemeClr>
                      </a:solidFill>
                    </a:ln>
                  </pic:spPr>
                </pic:pic>
              </a:graphicData>
            </a:graphic>
          </wp:inline>
        </w:drawing>
      </w:r>
    </w:p>
    <w:p w:rsidR="00A23B46" w:rsidRPr="001E74E7" w:rsidRDefault="00EB5949" w:rsidP="00F4560F">
      <w:pPr>
        <w:pStyle w:val="Caption"/>
        <w:jc w:val="center"/>
        <w:rPr>
          <w:rFonts w:ascii="Arial" w:hAnsi="Arial" w:cs="Arial"/>
          <w:color w:val="auto"/>
        </w:rPr>
      </w:pPr>
      <w:bookmarkStart w:id="29" w:name="_Toc323728925"/>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15</w:t>
      </w:r>
      <w:r w:rsidR="00D02FAE" w:rsidRPr="001E74E7">
        <w:rPr>
          <w:rFonts w:ascii="Arial" w:hAnsi="Arial" w:cs="Arial"/>
          <w:color w:val="auto"/>
        </w:rPr>
        <w:fldChar w:fldCharType="end"/>
      </w:r>
      <w:r w:rsidRPr="001E74E7">
        <w:rPr>
          <w:rFonts w:ascii="Arial" w:hAnsi="Arial" w:cs="Arial"/>
          <w:color w:val="auto"/>
        </w:rPr>
        <w:t>: Blokovi u e-tečaju</w:t>
      </w:r>
      <w:bookmarkEnd w:id="29"/>
    </w:p>
    <w:p w:rsidR="00B72CD1" w:rsidRPr="001E74E7" w:rsidRDefault="00B72CD1" w:rsidP="00B72CD1">
      <w:pPr>
        <w:rPr>
          <w:rFonts w:ascii="Arial" w:hAnsi="Arial" w:cs="Arial"/>
        </w:rPr>
      </w:pPr>
    </w:p>
    <w:p w:rsidR="00A50E55" w:rsidRPr="001E74E7" w:rsidRDefault="00A50E55" w:rsidP="00DF4E5E">
      <w:pPr>
        <w:pStyle w:val="Heading3"/>
        <w:rPr>
          <w:rFonts w:cs="Arial"/>
        </w:rPr>
      </w:pPr>
      <w:bookmarkStart w:id="30" w:name="_Toc323728888"/>
      <w:r w:rsidRPr="001E74E7">
        <w:rPr>
          <w:rFonts w:cs="Arial"/>
        </w:rPr>
        <w:lastRenderedPageBreak/>
        <w:t>2.</w:t>
      </w:r>
      <w:r w:rsidR="00AD29CE" w:rsidRPr="001E74E7">
        <w:rPr>
          <w:rFonts w:cs="Arial"/>
        </w:rPr>
        <w:t>3</w:t>
      </w:r>
      <w:r w:rsidRPr="001E74E7">
        <w:rPr>
          <w:rFonts w:cs="Arial"/>
        </w:rPr>
        <w:t>.4</w:t>
      </w:r>
      <w:r w:rsidR="00E5585B">
        <w:rPr>
          <w:rFonts w:cs="Arial"/>
        </w:rPr>
        <w:t>.</w:t>
      </w:r>
      <w:r w:rsidRPr="001E74E7">
        <w:rPr>
          <w:rFonts w:cs="Arial"/>
        </w:rPr>
        <w:t xml:space="preserve"> Implementacija</w:t>
      </w:r>
      <w:bookmarkEnd w:id="30"/>
    </w:p>
    <w:p w:rsidR="007A78A8" w:rsidRPr="001E74E7" w:rsidRDefault="007A78A8" w:rsidP="007A78A8">
      <w:pPr>
        <w:rPr>
          <w:rFonts w:ascii="Arial" w:hAnsi="Arial" w:cs="Arial"/>
        </w:rPr>
      </w:pPr>
    </w:p>
    <w:p w:rsidR="007A78A8" w:rsidRPr="001E74E7" w:rsidRDefault="007A78A8" w:rsidP="007B6CF4">
      <w:pPr>
        <w:pStyle w:val="Tekst"/>
      </w:pPr>
      <w:r w:rsidRPr="001E74E7">
        <w:t xml:space="preserve">Sama faza implementacije u sustavu za e-učenje Moodle svodi se na ubacivanje izrađenih elemenata u sustav te strukturiranje elemenata u određene cjeline. </w:t>
      </w:r>
      <w:r w:rsidR="00EB6713" w:rsidRPr="001E74E7">
        <w:t>Ovdje nije potrebno</w:t>
      </w:r>
      <w:r w:rsidR="00C76A5E" w:rsidRPr="001E74E7">
        <w:t xml:space="preserve"> dodatno objašnjenje, budući da je sama implementacija prilično jednostavan, ali vremenski zahtjevan posao. </w:t>
      </w:r>
      <w:r w:rsidR="007E387C" w:rsidRPr="001E74E7">
        <w:t>Implementacija je uspješno provedena</w:t>
      </w:r>
      <w:r w:rsidR="008504C5" w:rsidRPr="001E74E7">
        <w:t>.</w:t>
      </w:r>
    </w:p>
    <w:p w:rsidR="00A50E55" w:rsidRPr="001E74E7" w:rsidRDefault="00A50E55" w:rsidP="00DF4E5E">
      <w:pPr>
        <w:pStyle w:val="Heading3"/>
        <w:rPr>
          <w:rFonts w:cs="Arial"/>
        </w:rPr>
      </w:pPr>
      <w:bookmarkStart w:id="31" w:name="_Toc323728889"/>
      <w:r w:rsidRPr="001E74E7">
        <w:rPr>
          <w:rFonts w:cs="Arial"/>
        </w:rPr>
        <w:t>2.</w:t>
      </w:r>
      <w:r w:rsidR="00AD29CE" w:rsidRPr="001E74E7">
        <w:rPr>
          <w:rFonts w:cs="Arial"/>
        </w:rPr>
        <w:t>3</w:t>
      </w:r>
      <w:r w:rsidRPr="001E74E7">
        <w:rPr>
          <w:rFonts w:cs="Arial"/>
        </w:rPr>
        <w:t>.5</w:t>
      </w:r>
      <w:r w:rsidR="00E5585B">
        <w:rPr>
          <w:rFonts w:cs="Arial"/>
        </w:rPr>
        <w:t>.</w:t>
      </w:r>
      <w:r w:rsidRPr="001E74E7">
        <w:rPr>
          <w:rFonts w:cs="Arial"/>
        </w:rPr>
        <w:t xml:space="preserve"> Evaluacija</w:t>
      </w:r>
      <w:bookmarkEnd w:id="31"/>
    </w:p>
    <w:p w:rsidR="00A23B46" w:rsidRPr="001E74E7" w:rsidRDefault="00A23B46" w:rsidP="007B6CF4">
      <w:pPr>
        <w:pStyle w:val="Tekst"/>
      </w:pPr>
    </w:p>
    <w:p w:rsidR="00A71EBF" w:rsidRPr="001E74E7" w:rsidRDefault="008504C5" w:rsidP="007B6CF4">
      <w:pPr>
        <w:pStyle w:val="Tekst"/>
      </w:pPr>
      <w:r w:rsidRPr="001E74E7">
        <w:t>Evaluacija je faza koja dolazi na kraju razvojno</w:t>
      </w:r>
      <w:r w:rsidR="007E387C" w:rsidRPr="001E74E7">
        <w:t>g ciklusa – obavljena je samo-evaluacija</w:t>
      </w:r>
      <w:r w:rsidRPr="001E74E7">
        <w:t xml:space="preserve"> </w:t>
      </w:r>
      <w:r w:rsidR="00EB26BC" w:rsidRPr="001E74E7">
        <w:t xml:space="preserve">s naše strane, te </w:t>
      </w:r>
      <w:r w:rsidR="005930C9" w:rsidRPr="001E74E7">
        <w:t>testiranje upotrebljivosti e-tečaja od</w:t>
      </w:r>
      <w:r w:rsidR="007E387C" w:rsidRPr="001E74E7">
        <w:t xml:space="preserve"> jedine trenut</w:t>
      </w:r>
      <w:r w:rsidR="00EB26BC" w:rsidRPr="001E74E7">
        <w:t>no dostupne osobe s disleksijom,</w:t>
      </w:r>
      <w:r w:rsidR="007E387C" w:rsidRPr="001E74E7">
        <w:t xml:space="preserve"> maturantice Saše. </w:t>
      </w:r>
      <w:r w:rsidR="005930C9" w:rsidRPr="001E74E7">
        <w:t>Upotrebljivost se definira kao svojstvo proizvoda ili sustava koje korisniku omogućuje jednostavno, učinkovito i ugodno izvršavanje željenih zadataka. Moguće ju je vrednovati pomoću više metoda, poput SUMI, SUS, ASQ, PSQ, SCUQ, PSSUQ</w:t>
      </w:r>
      <w:r w:rsidR="00531228" w:rsidRPr="001E74E7">
        <w:t>, QUIS, PUTQ za procjenu upotrebljivosti programskih proizvoda bilo koje vrste, te WAMMI, UWIS, WUS, EUCS i PWQ za procje</w:t>
      </w:r>
      <w:r w:rsidR="00183B44" w:rsidRPr="001E74E7">
        <w:t>n</w:t>
      </w:r>
      <w:r w:rsidR="00531228" w:rsidRPr="001E74E7">
        <w:t xml:space="preserve">u zadovoljstva korisnika i upotrebljivosti web stranica </w:t>
      </w:r>
      <w:sdt>
        <w:sdtPr>
          <w:id w:val="-2128769012"/>
          <w:citation/>
        </w:sdtPr>
        <w:sdtContent>
          <w:r w:rsidR="00D02FAE" w:rsidRPr="001E74E7">
            <w:fldChar w:fldCharType="begin"/>
          </w:r>
          <w:r w:rsidR="00531228" w:rsidRPr="001E74E7">
            <w:instrText xml:space="preserve">CITATION Pla10 \p 176 \l 1050 </w:instrText>
          </w:r>
          <w:r w:rsidR="00D02FAE" w:rsidRPr="001E74E7">
            <w:fldChar w:fldCharType="separate"/>
          </w:r>
          <w:r w:rsidR="00063B32" w:rsidRPr="001E74E7">
            <w:rPr>
              <w:noProof/>
            </w:rPr>
            <w:t>(Plantak Vukovac &amp; Orehovački, 2010, str. 176)</w:t>
          </w:r>
          <w:r w:rsidR="00D02FAE" w:rsidRPr="001E74E7">
            <w:fldChar w:fldCharType="end"/>
          </w:r>
        </w:sdtContent>
      </w:sdt>
      <w:r w:rsidR="00531228" w:rsidRPr="001E74E7">
        <w:t>.</w:t>
      </w:r>
      <w:r w:rsidR="005930C9" w:rsidRPr="001E74E7">
        <w:t xml:space="preserve"> </w:t>
      </w:r>
    </w:p>
    <w:p w:rsidR="00A42FE3" w:rsidRPr="001E74E7" w:rsidRDefault="00A71EBF" w:rsidP="007B6CF4">
      <w:pPr>
        <w:pStyle w:val="Tekst"/>
      </w:pPr>
      <w:r w:rsidRPr="001E74E7">
        <w:t>Utvrđivanje zadovoljstva e-tečajem provedeno je upitnikom SUS – System Usability Scale</w:t>
      </w:r>
      <w:sdt>
        <w:sdtPr>
          <w:id w:val="-2104091669"/>
          <w:citation/>
        </w:sdtPr>
        <w:sdtContent>
          <w:r w:rsidR="00D02FAE" w:rsidRPr="001E74E7">
            <w:fldChar w:fldCharType="begin"/>
          </w:r>
          <w:r w:rsidRPr="001E74E7">
            <w:instrText xml:space="preserve"> CITATION Bro05 \l 1050 </w:instrText>
          </w:r>
          <w:r w:rsidR="00D02FAE" w:rsidRPr="001E74E7">
            <w:fldChar w:fldCharType="separate"/>
          </w:r>
          <w:r w:rsidR="00063B32" w:rsidRPr="001E74E7">
            <w:rPr>
              <w:noProof/>
            </w:rPr>
            <w:t xml:space="preserve"> (Brooke, 1996)</w:t>
          </w:r>
          <w:r w:rsidR="00D02FAE" w:rsidRPr="001E74E7">
            <w:fldChar w:fldCharType="end"/>
          </w:r>
        </w:sdtContent>
      </w:sdt>
      <w:r w:rsidRPr="001E74E7">
        <w:t xml:space="preserve">. </w:t>
      </w:r>
      <w:r w:rsidR="00A42FE3" w:rsidRPr="001E74E7">
        <w:t>Upitnik SUS je, u suštini, Likertova skala od deset pitanja koja pruža globalni pogled na subjektivne stavove upotrebljivosti</w:t>
      </w:r>
      <w:r w:rsidR="007A2308" w:rsidRPr="001E74E7">
        <w:t>, uz pet mogućih odgovora na svako pitanje, koja rangiraju od „U potpunosti se ne slažem“ do „U potpunosti se slažem“</w:t>
      </w:r>
      <w:r w:rsidR="00A42FE3" w:rsidRPr="001E74E7">
        <w:t xml:space="preserve">. </w:t>
      </w:r>
    </w:p>
    <w:p w:rsidR="008504C5" w:rsidRPr="001E74E7" w:rsidRDefault="00A42FE3" w:rsidP="007B6CF4">
      <w:pPr>
        <w:pStyle w:val="Tekst"/>
      </w:pPr>
      <w:r w:rsidRPr="001E74E7">
        <w:t>Ujedno, n</w:t>
      </w:r>
      <w:r w:rsidR="00A71EBF" w:rsidRPr="001E74E7">
        <w:t>a kraju je s ispitanicom proveden intervju.</w:t>
      </w:r>
    </w:p>
    <w:p w:rsidR="00675AD8" w:rsidRPr="001E74E7" w:rsidRDefault="00675AD8" w:rsidP="007B6CF4">
      <w:pPr>
        <w:pStyle w:val="Tekst"/>
        <w:sectPr w:rsidR="00675AD8" w:rsidRPr="001E74E7" w:rsidSect="001F694E">
          <w:pgSz w:w="11906" w:h="16838"/>
          <w:pgMar w:top="1418" w:right="1418" w:bottom="1418" w:left="1418" w:header="708" w:footer="708" w:gutter="0"/>
          <w:cols w:space="708"/>
          <w:docGrid w:linePitch="360"/>
        </w:sectPr>
      </w:pPr>
    </w:p>
    <w:p w:rsidR="004122A1" w:rsidRPr="001E74E7" w:rsidRDefault="004122A1" w:rsidP="002A3D0F">
      <w:pPr>
        <w:pStyle w:val="Heading1"/>
        <w:rPr>
          <w:rFonts w:cs="Arial"/>
        </w:rPr>
      </w:pPr>
      <w:bookmarkStart w:id="32" w:name="_Toc323728890"/>
      <w:r w:rsidRPr="001E74E7">
        <w:rPr>
          <w:rFonts w:cs="Arial"/>
        </w:rPr>
        <w:lastRenderedPageBreak/>
        <w:t>3. Metoda istraživanja</w:t>
      </w:r>
      <w:bookmarkEnd w:id="32"/>
      <w:r w:rsidRPr="001E74E7">
        <w:rPr>
          <w:rFonts w:cs="Arial"/>
        </w:rPr>
        <w:t xml:space="preserve"> </w:t>
      </w:r>
    </w:p>
    <w:p w:rsidR="00007C5B" w:rsidRPr="001E74E7" w:rsidRDefault="008504C5" w:rsidP="007B6CF4">
      <w:pPr>
        <w:pStyle w:val="Tekst"/>
      </w:pPr>
      <w:r w:rsidRPr="001E74E7">
        <w:t xml:space="preserve">U </w:t>
      </w:r>
      <w:r w:rsidR="007E387C" w:rsidRPr="001E74E7">
        <w:t xml:space="preserve">prethodnom poglavlju opisane su </w:t>
      </w:r>
      <w:r w:rsidRPr="001E74E7">
        <w:t>teškoće pri izradi ovog rada,</w:t>
      </w:r>
      <w:r w:rsidR="007E387C" w:rsidRPr="001E74E7">
        <w:t xml:space="preserve"> gdje se</w:t>
      </w:r>
      <w:r w:rsidRPr="001E74E7">
        <w:t xml:space="preserve"> najveći pro</w:t>
      </w:r>
      <w:r w:rsidR="007E387C" w:rsidRPr="001E74E7">
        <w:t xml:space="preserve">blem odnosi na </w:t>
      </w:r>
      <w:r w:rsidRPr="001E74E7">
        <w:t xml:space="preserve">nedostatak ispitanika </w:t>
      </w:r>
      <w:r w:rsidR="007E387C" w:rsidRPr="001E74E7">
        <w:t>– studenata s disleksijom</w:t>
      </w:r>
      <w:r w:rsidR="00EB26BC" w:rsidRPr="001E74E7">
        <w:t>,</w:t>
      </w:r>
      <w:r w:rsidR="007E387C" w:rsidRPr="001E74E7">
        <w:t xml:space="preserve"> </w:t>
      </w:r>
      <w:r w:rsidRPr="001E74E7">
        <w:t>koji</w:t>
      </w:r>
      <w:r w:rsidR="007E387C" w:rsidRPr="001E74E7">
        <w:t xml:space="preserve"> bi testirali sustav i dali </w:t>
      </w:r>
      <w:r w:rsidRPr="001E74E7">
        <w:t>vrijedn</w:t>
      </w:r>
      <w:r w:rsidR="007E387C" w:rsidRPr="001E74E7">
        <w:t>e povratne informacije o izrađenom e-tečaju</w:t>
      </w:r>
      <w:r w:rsidR="008E7ADD" w:rsidRPr="001E74E7">
        <w:t>.</w:t>
      </w:r>
    </w:p>
    <w:p w:rsidR="008E7ADD" w:rsidRPr="001E74E7" w:rsidRDefault="007E387C" w:rsidP="007B6CF4">
      <w:pPr>
        <w:pStyle w:val="Tekst"/>
      </w:pPr>
      <w:r w:rsidRPr="001E74E7">
        <w:t>Iako je prvotno</w:t>
      </w:r>
      <w:r w:rsidR="008E7ADD" w:rsidRPr="001E74E7">
        <w:t xml:space="preserve"> </w:t>
      </w:r>
      <w:r w:rsidRPr="001E74E7">
        <w:t>bilo planirano</w:t>
      </w:r>
      <w:r w:rsidR="00055F55" w:rsidRPr="001E74E7">
        <w:t xml:space="preserve"> da će se</w:t>
      </w:r>
      <w:r w:rsidR="008E7ADD" w:rsidRPr="001E74E7">
        <w:t xml:space="preserve"> istraživanje odraditi </w:t>
      </w:r>
      <w:r w:rsidR="00055F55" w:rsidRPr="001E74E7">
        <w:t xml:space="preserve">sa više studenata, na kraju </w:t>
      </w:r>
      <w:r w:rsidR="002C115A" w:rsidRPr="001E74E7">
        <w:t>je bio dostupan samo jedan ispitanik</w:t>
      </w:r>
      <w:r w:rsidR="00C10BAE" w:rsidRPr="001E74E7">
        <w:t xml:space="preserve">. Budući da je, iz statističkog pogleda </w:t>
      </w:r>
      <w:sdt>
        <w:sdtPr>
          <w:id w:val="-409307907"/>
          <w:citation/>
        </w:sdtPr>
        <w:sdtContent>
          <w:r w:rsidR="00D02FAE" w:rsidRPr="001E74E7">
            <w:fldChar w:fldCharType="begin"/>
          </w:r>
          <w:r w:rsidR="00C10BAE" w:rsidRPr="001E74E7">
            <w:instrText xml:space="preserve"> CITATION OEC12 \l 1050 </w:instrText>
          </w:r>
          <w:r w:rsidR="00D02FAE" w:rsidRPr="001E74E7">
            <w:fldChar w:fldCharType="separate"/>
          </w:r>
          <w:r w:rsidR="00063B32" w:rsidRPr="001E74E7">
            <w:rPr>
              <w:noProof/>
            </w:rPr>
            <w:t>(OECD, 2012)</w:t>
          </w:r>
          <w:r w:rsidR="00D02FAE" w:rsidRPr="001E74E7">
            <w:fldChar w:fldCharType="end"/>
          </w:r>
        </w:sdtContent>
      </w:sdt>
      <w:r w:rsidR="00C10BAE" w:rsidRPr="001E74E7">
        <w:t>, uzorak od samo jednog ispitanika nedovoljan te definit</w:t>
      </w:r>
      <w:r w:rsidR="00055F55" w:rsidRPr="001E74E7">
        <w:t xml:space="preserve">ivno nereprezentativan, odlučeno je </w:t>
      </w:r>
      <w:r w:rsidR="00C10BAE" w:rsidRPr="001E74E7">
        <w:t>prove</w:t>
      </w:r>
      <w:r w:rsidR="00251B0C" w:rsidRPr="001E74E7">
        <w:t>sti kvalitativno</w:t>
      </w:r>
      <w:r w:rsidR="002570C6" w:rsidRPr="001E74E7">
        <w:t xml:space="preserve"> </w:t>
      </w:r>
      <w:r w:rsidR="00251B0C" w:rsidRPr="001E74E7">
        <w:t>istraživanje</w:t>
      </w:r>
      <w:r w:rsidR="00C10BAE" w:rsidRPr="001E74E7">
        <w:t xml:space="preserve"> </w:t>
      </w:r>
      <w:sdt>
        <w:sdtPr>
          <w:id w:val="-687982049"/>
          <w:citation/>
        </w:sdtPr>
        <w:sdtContent>
          <w:r w:rsidR="00D02FAE" w:rsidRPr="001E74E7">
            <w:fldChar w:fldCharType="begin"/>
          </w:r>
          <w:r w:rsidR="00C10BAE" w:rsidRPr="001E74E7">
            <w:instrText xml:space="preserve"> CITATION Osp04 \l 1050 </w:instrText>
          </w:r>
          <w:r w:rsidR="00D02FAE" w:rsidRPr="001E74E7">
            <w:fldChar w:fldCharType="separate"/>
          </w:r>
          <w:r w:rsidR="00063B32" w:rsidRPr="001E74E7">
            <w:rPr>
              <w:noProof/>
            </w:rPr>
            <w:t>(Ospina, 2004)</w:t>
          </w:r>
          <w:r w:rsidR="00D02FAE" w:rsidRPr="001E74E7">
            <w:fldChar w:fldCharType="end"/>
          </w:r>
        </w:sdtContent>
      </w:sdt>
      <w:r w:rsidR="00C10BAE" w:rsidRPr="001E74E7">
        <w:t>, dakle, istraživanje temeljeno na empirijsk</w:t>
      </w:r>
      <w:r w:rsidR="00055F55" w:rsidRPr="001E74E7">
        <w:t xml:space="preserve">im podacima koje će se </w:t>
      </w:r>
      <w:r w:rsidR="00C10BAE" w:rsidRPr="001E74E7">
        <w:t>do</w:t>
      </w:r>
      <w:r w:rsidR="00055F55" w:rsidRPr="001E74E7">
        <w:t xml:space="preserve">biti u procesu ispitivanja jedino dostupne </w:t>
      </w:r>
      <w:r w:rsidR="00C10BAE" w:rsidRPr="001E74E7">
        <w:t>ispitanice</w:t>
      </w:r>
      <w:r w:rsidR="00055F55" w:rsidRPr="001E74E7">
        <w:t xml:space="preserve"> – maturantice Saše</w:t>
      </w:r>
      <w:r w:rsidR="00C10BAE" w:rsidRPr="001E74E7">
        <w:t>.</w:t>
      </w:r>
    </w:p>
    <w:p w:rsidR="00D116D8" w:rsidRPr="001E74E7" w:rsidRDefault="00055F55" w:rsidP="007B6CF4">
      <w:pPr>
        <w:pStyle w:val="Tekst"/>
      </w:pPr>
      <w:r w:rsidRPr="001E74E7">
        <w:t>Izabrana metoda</w:t>
      </w:r>
      <w:r w:rsidR="00D116D8" w:rsidRPr="001E74E7">
        <w:t xml:space="preserve"> za korištenje</w:t>
      </w:r>
      <w:r w:rsidRPr="001E74E7">
        <w:t xml:space="preserve"> u kvalitativnom istraživanju odnosi se na </w:t>
      </w:r>
      <w:r w:rsidR="00D116D8" w:rsidRPr="001E74E7">
        <w:t xml:space="preserve"> tzv. </w:t>
      </w:r>
      <w:r w:rsidR="00D116D8" w:rsidRPr="001E74E7">
        <w:rPr>
          <w:i/>
        </w:rPr>
        <w:t>think-aloud</w:t>
      </w:r>
      <w:r w:rsidRPr="001E74E7">
        <w:t xml:space="preserve"> metodu</w:t>
      </w:r>
      <w:r w:rsidR="00D116D8" w:rsidRPr="001E74E7">
        <w:t xml:space="preserve"> (</w:t>
      </w:r>
      <w:r w:rsidR="00A71EBF" w:rsidRPr="001E74E7">
        <w:t>razmišljanje na glas</w:t>
      </w:r>
      <w:r w:rsidR="00D116D8" w:rsidRPr="001E74E7">
        <w:t xml:space="preserve">) </w:t>
      </w:r>
      <w:sdt>
        <w:sdtPr>
          <w:id w:val="-867209891"/>
          <w:citation/>
        </w:sdtPr>
        <w:sdtContent>
          <w:r w:rsidR="00D02FAE" w:rsidRPr="001E74E7">
            <w:fldChar w:fldCharType="begin"/>
          </w:r>
          <w:r w:rsidR="00D116D8" w:rsidRPr="001E74E7">
            <w:instrText xml:space="preserve">CITATION Cha03 \p 68-70 \l 1050 </w:instrText>
          </w:r>
          <w:r w:rsidR="00D02FAE" w:rsidRPr="001E74E7">
            <w:fldChar w:fldCharType="separate"/>
          </w:r>
          <w:r w:rsidR="00063B32" w:rsidRPr="001E74E7">
            <w:rPr>
              <w:noProof/>
            </w:rPr>
            <w:t>(Charters, 2003, str. 68-70)</w:t>
          </w:r>
          <w:r w:rsidR="00D02FAE" w:rsidRPr="001E74E7">
            <w:fldChar w:fldCharType="end"/>
          </w:r>
        </w:sdtContent>
      </w:sdt>
      <w:r w:rsidR="00D116D8" w:rsidRPr="001E74E7">
        <w:t>, pri kojoj ispitanik/ispitanica svoju interakciju sa sustavom izražava verbalno, govoreći što, zašto i kako bira, zbog čega, koj</w:t>
      </w:r>
      <w:r w:rsidRPr="001E74E7">
        <w:t>i su kriteriji odabira i slično</w:t>
      </w:r>
      <w:r w:rsidR="00186F1A" w:rsidRPr="001E74E7">
        <w:t xml:space="preserve">. </w:t>
      </w:r>
      <w:r w:rsidR="003C6F7B" w:rsidRPr="001E74E7">
        <w:t xml:space="preserve">U izradi ovog rada važna je </w:t>
      </w:r>
      <w:r w:rsidR="00186F1A" w:rsidRPr="001E74E7">
        <w:t>svaka pojedinost</w:t>
      </w:r>
      <w:r w:rsidRPr="001E74E7">
        <w:t xml:space="preserve"> (od boje, veličine i oblika fonta, brzine i intonacije glasa</w:t>
      </w:r>
      <w:r w:rsidR="000D07EC" w:rsidRPr="001E74E7">
        <w:t xml:space="preserve"> u prezentacijama s naracijom</w:t>
      </w:r>
      <w:r w:rsidRPr="001E74E7">
        <w:t xml:space="preserve"> i slično), koja može potvrditi rezultat rada ili ukazati na prostor za napredak, </w:t>
      </w:r>
      <w:r w:rsidR="00D116D8" w:rsidRPr="001E74E7">
        <w:t xml:space="preserve">tako da je </w:t>
      </w:r>
      <w:r w:rsidR="000047F8" w:rsidRPr="001E74E7">
        <w:t>izabrana</w:t>
      </w:r>
      <w:r w:rsidR="00D116D8" w:rsidRPr="001E74E7">
        <w:t xml:space="preserve"> metoda idealna za </w:t>
      </w:r>
      <w:r w:rsidR="000D07EC" w:rsidRPr="001E74E7">
        <w:t>ovaj</w:t>
      </w:r>
      <w:r w:rsidRPr="001E74E7">
        <w:t xml:space="preserve"> </w:t>
      </w:r>
      <w:r w:rsidR="00D116D8" w:rsidRPr="001E74E7">
        <w:t>tip</w:t>
      </w:r>
      <w:r w:rsidRPr="001E74E7">
        <w:t xml:space="preserve"> istraživanja</w:t>
      </w:r>
      <w:r w:rsidR="00D116D8" w:rsidRPr="001E74E7">
        <w:t>.</w:t>
      </w:r>
    </w:p>
    <w:p w:rsidR="006A2BEC" w:rsidRPr="001E74E7" w:rsidRDefault="00055F55" w:rsidP="007B6CF4">
      <w:pPr>
        <w:pStyle w:val="Tekst"/>
      </w:pPr>
      <w:r w:rsidRPr="001E74E7">
        <w:t>Pretpostavka ovog istraživanja je da će</w:t>
      </w:r>
      <w:r w:rsidR="006A2BEC" w:rsidRPr="001E74E7">
        <w:t xml:space="preserve"> izabrani diz</w:t>
      </w:r>
      <w:r w:rsidRPr="001E74E7">
        <w:t>ajn</w:t>
      </w:r>
      <w:r w:rsidR="00C76A5E" w:rsidRPr="001E74E7">
        <w:t xml:space="preserve"> e-tečaja</w:t>
      </w:r>
      <w:r w:rsidRPr="001E74E7">
        <w:t xml:space="preserve"> pozitivno djelovati na </w:t>
      </w:r>
      <w:r w:rsidR="00C76A5E" w:rsidRPr="001E74E7">
        <w:t>korisnike e-tečaja</w:t>
      </w:r>
      <w:r w:rsidR="006A2BEC" w:rsidRPr="001E74E7">
        <w:t xml:space="preserve">, te će </w:t>
      </w:r>
      <w:r w:rsidR="00C76A5E" w:rsidRPr="001E74E7">
        <w:t xml:space="preserve">im </w:t>
      </w:r>
      <w:r w:rsidR="006A2BEC" w:rsidRPr="001E74E7">
        <w:t>olakšati usvajanje nastavnog sadržaja u odnosu na „klasične“ nastavne materijale.</w:t>
      </w: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4122A1" w:rsidRPr="001E74E7" w:rsidRDefault="004122A1" w:rsidP="004122A1">
      <w:pPr>
        <w:autoSpaceDE w:val="0"/>
        <w:autoSpaceDN w:val="0"/>
        <w:adjustRightInd w:val="0"/>
        <w:spacing w:after="0" w:line="360" w:lineRule="auto"/>
        <w:rPr>
          <w:rFonts w:ascii="Arial" w:hAnsi="Arial" w:cs="Arial"/>
          <w:b/>
          <w:sz w:val="32"/>
          <w:szCs w:val="32"/>
        </w:rPr>
      </w:pPr>
    </w:p>
    <w:p w:rsidR="00A71EBF" w:rsidRPr="001E74E7" w:rsidRDefault="00A71EBF">
      <w:pPr>
        <w:rPr>
          <w:rFonts w:ascii="Arial" w:eastAsia="Times New Roman" w:hAnsi="Arial" w:cs="Arial"/>
          <w:b/>
          <w:bCs/>
          <w:kern w:val="36"/>
          <w:sz w:val="32"/>
          <w:szCs w:val="32"/>
          <w:lang w:eastAsia="hr-HR"/>
        </w:rPr>
      </w:pPr>
      <w:r w:rsidRPr="001E74E7">
        <w:rPr>
          <w:rFonts w:ascii="Arial" w:hAnsi="Arial" w:cs="Arial"/>
          <w:szCs w:val="32"/>
        </w:rPr>
        <w:br w:type="page"/>
      </w:r>
    </w:p>
    <w:p w:rsidR="004122A1" w:rsidRPr="001E74E7" w:rsidRDefault="004122A1" w:rsidP="000918BE">
      <w:pPr>
        <w:pStyle w:val="Heading1"/>
        <w:rPr>
          <w:rFonts w:cs="Arial"/>
          <w:szCs w:val="32"/>
        </w:rPr>
      </w:pPr>
      <w:bookmarkStart w:id="33" w:name="_Toc323728891"/>
      <w:r w:rsidRPr="001E74E7">
        <w:rPr>
          <w:rFonts w:cs="Arial"/>
          <w:szCs w:val="32"/>
        </w:rPr>
        <w:lastRenderedPageBreak/>
        <w:t>4. Rezultati</w:t>
      </w:r>
      <w:bookmarkEnd w:id="33"/>
    </w:p>
    <w:p w:rsidR="0006222B" w:rsidRPr="001E74E7" w:rsidRDefault="00C62A39" w:rsidP="00020E18">
      <w:pPr>
        <w:autoSpaceDE w:val="0"/>
        <w:autoSpaceDN w:val="0"/>
        <w:adjustRightInd w:val="0"/>
        <w:spacing w:after="0" w:line="360" w:lineRule="auto"/>
        <w:ind w:firstLine="360"/>
        <w:jc w:val="both"/>
        <w:rPr>
          <w:rFonts w:ascii="Arial" w:hAnsi="Arial" w:cs="Arial"/>
        </w:rPr>
      </w:pPr>
      <w:r w:rsidRPr="001E74E7">
        <w:rPr>
          <w:rFonts w:ascii="Arial" w:hAnsi="Arial" w:cs="Arial"/>
        </w:rPr>
        <w:t>Rezultati provedenog kvalitativnog istraživanja metodom glasnog razm</w:t>
      </w:r>
      <w:r w:rsidR="008777CE" w:rsidRPr="001E74E7">
        <w:rPr>
          <w:rFonts w:ascii="Arial" w:hAnsi="Arial" w:cs="Arial"/>
        </w:rPr>
        <w:t>išljanja</w:t>
      </w:r>
      <w:r w:rsidR="00365057" w:rsidRPr="001E74E7">
        <w:rPr>
          <w:rFonts w:ascii="Arial" w:hAnsi="Arial" w:cs="Arial"/>
        </w:rPr>
        <w:t xml:space="preserve"> (eng. think-aloud)</w:t>
      </w:r>
      <w:r w:rsidR="008777CE" w:rsidRPr="001E74E7">
        <w:rPr>
          <w:rFonts w:ascii="Arial" w:hAnsi="Arial" w:cs="Arial"/>
        </w:rPr>
        <w:t xml:space="preserve"> obrađeni s</w:t>
      </w:r>
      <w:r w:rsidR="00020E18" w:rsidRPr="001E74E7">
        <w:rPr>
          <w:rFonts w:ascii="Arial" w:hAnsi="Arial" w:cs="Arial"/>
        </w:rPr>
        <w:t>u prema navedenim</w:t>
      </w:r>
      <w:r w:rsidR="0006222B" w:rsidRPr="001E74E7">
        <w:rPr>
          <w:rFonts w:ascii="Arial" w:hAnsi="Arial" w:cs="Arial"/>
        </w:rPr>
        <w:t xml:space="preserve"> etapama </w:t>
      </w:r>
      <w:r w:rsidR="007422B4" w:rsidRPr="001E74E7">
        <w:rPr>
          <w:rFonts w:ascii="Arial" w:hAnsi="Arial" w:cs="Arial"/>
        </w:rPr>
        <w:t>istraživanja u</w:t>
      </w:r>
      <w:r w:rsidR="00020E18" w:rsidRPr="001E74E7">
        <w:rPr>
          <w:rFonts w:ascii="Arial" w:hAnsi="Arial" w:cs="Arial"/>
        </w:rPr>
        <w:t xml:space="preserve"> tri dijela:</w:t>
      </w:r>
    </w:p>
    <w:p w:rsidR="00020E18" w:rsidRPr="001E74E7" w:rsidRDefault="0006222B" w:rsidP="00020E18">
      <w:pPr>
        <w:pStyle w:val="ListParagraph"/>
        <w:numPr>
          <w:ilvl w:val="0"/>
          <w:numId w:val="3"/>
        </w:numPr>
        <w:autoSpaceDE w:val="0"/>
        <w:autoSpaceDN w:val="0"/>
        <w:adjustRightInd w:val="0"/>
        <w:spacing w:after="0" w:line="360" w:lineRule="auto"/>
        <w:jc w:val="both"/>
        <w:rPr>
          <w:rFonts w:ascii="Arial" w:hAnsi="Arial" w:cs="Arial"/>
        </w:rPr>
      </w:pPr>
      <w:r w:rsidRPr="001E74E7">
        <w:rPr>
          <w:rFonts w:ascii="Arial" w:hAnsi="Arial" w:cs="Arial"/>
        </w:rPr>
        <w:t>utvrđivanje osnovnih</w:t>
      </w:r>
      <w:r w:rsidR="00020E18" w:rsidRPr="001E74E7">
        <w:rPr>
          <w:rFonts w:ascii="Arial" w:hAnsi="Arial" w:cs="Arial"/>
        </w:rPr>
        <w:t xml:space="preserve"> demografskih podataka o ispitaniku</w:t>
      </w:r>
    </w:p>
    <w:p w:rsidR="00020E18" w:rsidRPr="001E74E7" w:rsidRDefault="00020E18" w:rsidP="00020E18">
      <w:pPr>
        <w:pStyle w:val="ListParagraph"/>
        <w:numPr>
          <w:ilvl w:val="0"/>
          <w:numId w:val="3"/>
        </w:numPr>
        <w:autoSpaceDE w:val="0"/>
        <w:autoSpaceDN w:val="0"/>
        <w:adjustRightInd w:val="0"/>
        <w:spacing w:after="0" w:line="360" w:lineRule="auto"/>
        <w:jc w:val="both"/>
        <w:rPr>
          <w:rFonts w:ascii="Arial" w:hAnsi="Arial" w:cs="Arial"/>
        </w:rPr>
      </w:pPr>
      <w:r w:rsidRPr="001E74E7">
        <w:rPr>
          <w:rFonts w:ascii="Arial" w:hAnsi="Arial" w:cs="Arial"/>
        </w:rPr>
        <w:t>testiranje e-tečaja kroz interakciju ispitanika sa sučeljem</w:t>
      </w:r>
    </w:p>
    <w:p w:rsidR="004122A1" w:rsidRPr="001E74E7" w:rsidRDefault="00020E18" w:rsidP="00C62A39">
      <w:pPr>
        <w:pStyle w:val="ListParagraph"/>
        <w:numPr>
          <w:ilvl w:val="0"/>
          <w:numId w:val="3"/>
        </w:numPr>
        <w:autoSpaceDE w:val="0"/>
        <w:autoSpaceDN w:val="0"/>
        <w:adjustRightInd w:val="0"/>
        <w:spacing w:after="0" w:line="360" w:lineRule="auto"/>
        <w:jc w:val="both"/>
        <w:rPr>
          <w:rFonts w:ascii="Arial" w:hAnsi="Arial" w:cs="Arial"/>
        </w:rPr>
      </w:pPr>
      <w:r w:rsidRPr="001E74E7">
        <w:rPr>
          <w:rFonts w:ascii="Arial" w:hAnsi="Arial" w:cs="Arial"/>
        </w:rPr>
        <w:t>utvrđivanje zadovoljstva ispitanika korištenim e-tečajem (SUS upitnik i intervju)</w:t>
      </w:r>
      <w:r w:rsidR="0006222B" w:rsidRPr="001E74E7">
        <w:rPr>
          <w:rFonts w:ascii="Arial" w:hAnsi="Arial" w:cs="Arial"/>
        </w:rPr>
        <w:t xml:space="preserve"> </w:t>
      </w:r>
    </w:p>
    <w:p w:rsidR="0052116F" w:rsidRPr="001E74E7" w:rsidRDefault="00C62A39" w:rsidP="00C62A39">
      <w:pPr>
        <w:pStyle w:val="Heading2"/>
        <w:rPr>
          <w:rFonts w:cs="Arial"/>
        </w:rPr>
      </w:pPr>
      <w:bookmarkStart w:id="34" w:name="_Toc323728892"/>
      <w:r w:rsidRPr="001E74E7">
        <w:rPr>
          <w:rFonts w:cs="Arial"/>
        </w:rPr>
        <w:t xml:space="preserve">4.1. </w:t>
      </w:r>
      <w:r w:rsidR="0052116F" w:rsidRPr="001E74E7">
        <w:rPr>
          <w:rFonts w:cs="Arial"/>
        </w:rPr>
        <w:t>Utvrđivanje osnovnih demografskih podataka o ispitaniku</w:t>
      </w:r>
      <w:bookmarkEnd w:id="34"/>
    </w:p>
    <w:p w:rsidR="00020E18" w:rsidRPr="001E74E7" w:rsidRDefault="00020E18" w:rsidP="00020E18">
      <w:pPr>
        <w:rPr>
          <w:rFonts w:ascii="Arial" w:hAnsi="Arial" w:cs="Arial"/>
        </w:rPr>
      </w:pPr>
    </w:p>
    <w:p w:rsidR="00020E18" w:rsidRPr="001E74E7" w:rsidRDefault="00020E18" w:rsidP="00020E18">
      <w:pPr>
        <w:spacing w:line="360" w:lineRule="auto"/>
        <w:ind w:firstLine="708"/>
        <w:jc w:val="both"/>
        <w:rPr>
          <w:rFonts w:ascii="Arial" w:hAnsi="Arial" w:cs="Arial"/>
        </w:rPr>
      </w:pPr>
      <w:r w:rsidRPr="001E74E7">
        <w:rPr>
          <w:rFonts w:ascii="Arial" w:hAnsi="Arial" w:cs="Arial"/>
        </w:rPr>
        <w:t>U prvom koraku slijedi opisivanje anamneze ispitanika na temelju stručnog mišljenja doc.dr.sc. Darka Novosela sadržanog u logopedskom nalazu</w:t>
      </w:r>
      <w:r w:rsidR="003E5D25" w:rsidRPr="001E74E7">
        <w:rPr>
          <w:rFonts w:ascii="Arial" w:hAnsi="Arial" w:cs="Arial"/>
        </w:rPr>
        <w:t xml:space="preserve"> </w:t>
      </w:r>
      <w:sdt>
        <w:sdtPr>
          <w:rPr>
            <w:rFonts w:ascii="Arial" w:hAnsi="Arial" w:cs="Arial"/>
          </w:rPr>
          <w:id w:val="-1485538223"/>
          <w:citation/>
        </w:sdtPr>
        <w:sdtContent>
          <w:r w:rsidR="00D02FAE" w:rsidRPr="001E74E7">
            <w:rPr>
              <w:rFonts w:ascii="Arial" w:hAnsi="Arial" w:cs="Arial"/>
            </w:rPr>
            <w:fldChar w:fldCharType="begin"/>
          </w:r>
          <w:r w:rsidR="003E5D25" w:rsidRPr="001E74E7">
            <w:rPr>
              <w:rFonts w:ascii="Arial" w:hAnsi="Arial" w:cs="Arial"/>
            </w:rPr>
            <w:instrText xml:space="preserve"> CITATION Nov12 \l 1050 </w:instrText>
          </w:r>
          <w:r w:rsidR="00D02FAE" w:rsidRPr="001E74E7">
            <w:rPr>
              <w:rFonts w:ascii="Arial" w:hAnsi="Arial" w:cs="Arial"/>
            </w:rPr>
            <w:fldChar w:fldCharType="separate"/>
          </w:r>
          <w:r w:rsidR="00063B32" w:rsidRPr="001E74E7">
            <w:rPr>
              <w:rFonts w:ascii="Arial" w:hAnsi="Arial" w:cs="Arial"/>
              <w:noProof/>
            </w:rPr>
            <w:t>(Novosel, 2012)</w:t>
          </w:r>
          <w:r w:rsidR="00D02FAE" w:rsidRPr="001E74E7">
            <w:rPr>
              <w:rFonts w:ascii="Arial" w:hAnsi="Arial" w:cs="Arial"/>
            </w:rPr>
            <w:fldChar w:fldCharType="end"/>
          </w:r>
        </w:sdtContent>
      </w:sdt>
      <w:r w:rsidRPr="001E74E7">
        <w:rPr>
          <w:rFonts w:ascii="Arial" w:hAnsi="Arial" w:cs="Arial"/>
        </w:rPr>
        <w:t>. Zatim slijedi upoznavanje sa obrascem „Suglasnost ispitanika za sudjelovanje u istraživanju“ i svim njegovim bitnim dijelovim</w:t>
      </w:r>
      <w:r w:rsidR="00233E98" w:rsidRPr="001E74E7">
        <w:rPr>
          <w:rFonts w:ascii="Arial" w:hAnsi="Arial" w:cs="Arial"/>
        </w:rPr>
        <w:t>a te potpisivanje suglasnosti. Dodatni</w:t>
      </w:r>
      <w:r w:rsidRPr="001E74E7">
        <w:rPr>
          <w:rFonts w:ascii="Arial" w:hAnsi="Arial" w:cs="Arial"/>
        </w:rPr>
        <w:t xml:space="preserve"> demografski podaci o ispitaniku pri</w:t>
      </w:r>
      <w:r w:rsidR="00A71EBF" w:rsidRPr="001E74E7">
        <w:rPr>
          <w:rFonts w:ascii="Arial" w:hAnsi="Arial" w:cs="Arial"/>
        </w:rPr>
        <w:t>kupljeni su Anketnim upitnikom</w:t>
      </w:r>
      <w:r w:rsidRPr="001E74E7">
        <w:rPr>
          <w:rFonts w:ascii="Arial" w:hAnsi="Arial" w:cs="Arial"/>
        </w:rPr>
        <w:t>.</w:t>
      </w:r>
    </w:p>
    <w:p w:rsidR="004122A1" w:rsidRPr="001E74E7" w:rsidRDefault="0052116F" w:rsidP="00D116D8">
      <w:pPr>
        <w:pStyle w:val="Heading3"/>
        <w:rPr>
          <w:rFonts w:cs="Arial"/>
        </w:rPr>
      </w:pPr>
      <w:bookmarkStart w:id="35" w:name="_Toc323728893"/>
      <w:r w:rsidRPr="001E74E7">
        <w:rPr>
          <w:rFonts w:cs="Arial"/>
        </w:rPr>
        <w:t xml:space="preserve">4.1.1. </w:t>
      </w:r>
      <w:r w:rsidR="00C62A39" w:rsidRPr="001E74E7">
        <w:rPr>
          <w:rFonts w:cs="Arial"/>
        </w:rPr>
        <w:t>Ispitanik</w:t>
      </w:r>
      <w:r w:rsidR="00620818" w:rsidRPr="001E74E7">
        <w:rPr>
          <w:rFonts w:cs="Arial"/>
        </w:rPr>
        <w:t xml:space="preserve"> – opis anamneze prema logopedskom nalazu</w:t>
      </w:r>
      <w:bookmarkEnd w:id="35"/>
    </w:p>
    <w:p w:rsidR="00620818" w:rsidRPr="001E74E7" w:rsidRDefault="00620818" w:rsidP="008777CE">
      <w:pPr>
        <w:spacing w:line="360" w:lineRule="auto"/>
        <w:jc w:val="both"/>
        <w:rPr>
          <w:rFonts w:ascii="Arial" w:hAnsi="Arial" w:cs="Arial"/>
          <w:i/>
        </w:rPr>
      </w:pPr>
    </w:p>
    <w:p w:rsidR="00C23D44" w:rsidRPr="001E74E7" w:rsidRDefault="008777CE" w:rsidP="00620818">
      <w:pPr>
        <w:spacing w:line="360" w:lineRule="auto"/>
        <w:ind w:firstLine="708"/>
        <w:jc w:val="both"/>
        <w:rPr>
          <w:rFonts w:ascii="Arial" w:hAnsi="Arial" w:cs="Arial"/>
        </w:rPr>
      </w:pPr>
      <w:r w:rsidRPr="001E74E7">
        <w:rPr>
          <w:rFonts w:ascii="Arial" w:hAnsi="Arial" w:cs="Arial"/>
        </w:rPr>
        <w:t>Saša je mlada djevojka, maturantica jedne Varaždinske srednje škole. 2002. godine dijagnosticirana joj je disleksija i disgrafija</w:t>
      </w:r>
      <w:r w:rsidR="009869CD" w:rsidRPr="001E74E7">
        <w:rPr>
          <w:rFonts w:ascii="Arial" w:hAnsi="Arial" w:cs="Arial"/>
        </w:rPr>
        <w:t>. Deset godina kasnije Saša i dalje nije uspjela automatizirati tehniku čitanja bez obzira što prepoznaje puno riječi vizualno i čita na globalnoj razini. Problem joj stvaraju fonematski dulje i manje frekventne riječi, te dulje čitanje i omisije zadnjih slogova u riječima. Kod čitanja je prisutna  verbalna akceleracija i ignoriranje interpu</w:t>
      </w:r>
      <w:r w:rsidR="000047F8" w:rsidRPr="001E74E7">
        <w:rPr>
          <w:rFonts w:ascii="Arial" w:hAnsi="Arial" w:cs="Arial"/>
        </w:rPr>
        <w:t>n</w:t>
      </w:r>
      <w:r w:rsidR="009869CD" w:rsidRPr="001E74E7">
        <w:rPr>
          <w:rFonts w:ascii="Arial" w:hAnsi="Arial" w:cs="Arial"/>
        </w:rPr>
        <w:t>kcijskih znakova (</w:t>
      </w:r>
      <w:r w:rsidR="00620818" w:rsidRPr="001E74E7">
        <w:rPr>
          <w:rFonts w:ascii="Arial" w:hAnsi="Arial" w:cs="Arial"/>
        </w:rPr>
        <w:t>Saša</w:t>
      </w:r>
      <w:r w:rsidR="009869CD" w:rsidRPr="001E74E7">
        <w:rPr>
          <w:rFonts w:ascii="Arial" w:hAnsi="Arial" w:cs="Arial"/>
        </w:rPr>
        <w:t xml:space="preserve"> je zamoljena da glasno pročita zadatak i</w:t>
      </w:r>
      <w:r w:rsidR="00620818" w:rsidRPr="001E74E7">
        <w:rPr>
          <w:rFonts w:ascii="Arial" w:hAnsi="Arial" w:cs="Arial"/>
        </w:rPr>
        <w:t xml:space="preserve"> navedena konstatacija je primjećena). Saši veliki problem u razumijevanju i interpretaciji pročitanog stvara mehaničko čitanje što se posebno odnosi na samo učenje i ispitne situacije (iz tog razloga lakše razumije kad</w:t>
      </w:r>
      <w:r w:rsidR="00C23D44" w:rsidRPr="001E74E7">
        <w:rPr>
          <w:rFonts w:ascii="Arial" w:hAnsi="Arial" w:cs="Arial"/>
        </w:rPr>
        <w:t xml:space="preserve"> joj je gradivo ili zadatak pročitano)</w:t>
      </w:r>
      <w:r w:rsidR="00620818" w:rsidRPr="001E74E7">
        <w:rPr>
          <w:rFonts w:ascii="Arial" w:hAnsi="Arial" w:cs="Arial"/>
        </w:rPr>
        <w:t xml:space="preserve">. </w:t>
      </w:r>
    </w:p>
    <w:p w:rsidR="00C23D44" w:rsidRPr="001E74E7" w:rsidRDefault="00C23D44" w:rsidP="00620818">
      <w:pPr>
        <w:spacing w:line="360" w:lineRule="auto"/>
        <w:ind w:firstLine="708"/>
        <w:jc w:val="both"/>
        <w:rPr>
          <w:rFonts w:ascii="Arial" w:hAnsi="Arial" w:cs="Arial"/>
        </w:rPr>
      </w:pPr>
      <w:r w:rsidRPr="001E74E7">
        <w:rPr>
          <w:rFonts w:ascii="Arial" w:hAnsi="Arial" w:cs="Arial"/>
        </w:rPr>
        <w:t xml:space="preserve">U pisanju više koristi tiskana slova, dok joj s pisanim slovima kvaliteta rukopisa varira sve do teže čitljivog. Tome pridonose omisije, adicije i supstitucije vizualno sličnih slova, kojima povremeno nedostaju točkice i kvačice. </w:t>
      </w:r>
    </w:p>
    <w:p w:rsidR="00B608FA" w:rsidRPr="001E74E7" w:rsidRDefault="00C23D44" w:rsidP="00620818">
      <w:pPr>
        <w:spacing w:line="360" w:lineRule="auto"/>
        <w:ind w:firstLine="708"/>
        <w:jc w:val="both"/>
        <w:rPr>
          <w:rFonts w:ascii="Arial" w:hAnsi="Arial" w:cs="Arial"/>
        </w:rPr>
      </w:pPr>
      <w:r w:rsidRPr="001E74E7">
        <w:rPr>
          <w:rFonts w:ascii="Arial" w:hAnsi="Arial" w:cs="Arial"/>
        </w:rPr>
        <w:t>Prema mišljenju logopeda</w:t>
      </w:r>
      <w:r w:rsidR="00233E98" w:rsidRPr="001E74E7">
        <w:rPr>
          <w:rFonts w:ascii="Arial" w:hAnsi="Arial" w:cs="Arial"/>
        </w:rPr>
        <w:t xml:space="preserve"> </w:t>
      </w:r>
      <w:sdt>
        <w:sdtPr>
          <w:rPr>
            <w:rFonts w:ascii="Arial" w:hAnsi="Arial" w:cs="Arial"/>
          </w:rPr>
          <w:id w:val="1618637021"/>
          <w:citation/>
        </w:sdtPr>
        <w:sdtContent>
          <w:r w:rsidR="00D02FAE" w:rsidRPr="001E74E7">
            <w:rPr>
              <w:rFonts w:ascii="Arial" w:hAnsi="Arial" w:cs="Arial"/>
            </w:rPr>
            <w:fldChar w:fldCharType="begin"/>
          </w:r>
          <w:r w:rsidR="00233E98" w:rsidRPr="001E74E7">
            <w:rPr>
              <w:rFonts w:ascii="Arial" w:hAnsi="Arial" w:cs="Arial"/>
            </w:rPr>
            <w:instrText xml:space="preserve"> CITATION Nov12 \l 1050 </w:instrText>
          </w:r>
          <w:r w:rsidR="00D02FAE" w:rsidRPr="001E74E7">
            <w:rPr>
              <w:rFonts w:ascii="Arial" w:hAnsi="Arial" w:cs="Arial"/>
            </w:rPr>
            <w:fldChar w:fldCharType="separate"/>
          </w:r>
          <w:r w:rsidR="00063B32" w:rsidRPr="001E74E7">
            <w:rPr>
              <w:rFonts w:ascii="Arial" w:hAnsi="Arial" w:cs="Arial"/>
              <w:noProof/>
            </w:rPr>
            <w:t>(Novosel, 2012)</w:t>
          </w:r>
          <w:r w:rsidR="00D02FAE" w:rsidRPr="001E74E7">
            <w:rPr>
              <w:rFonts w:ascii="Arial" w:hAnsi="Arial" w:cs="Arial"/>
            </w:rPr>
            <w:fldChar w:fldCharType="end"/>
          </w:r>
        </w:sdtContent>
      </w:sdt>
      <w:r w:rsidRPr="001E74E7">
        <w:rPr>
          <w:rFonts w:ascii="Arial" w:hAnsi="Arial" w:cs="Arial"/>
        </w:rPr>
        <w:t xml:space="preserve">, zbog prisutnosti višestrukih poteškoća disleksije, disgrafije i desnostrane redukcije sluha preporuča se produljiti  vrijeme rada kod polaganja državne mature za 50%. </w:t>
      </w:r>
      <w:r w:rsidR="00B608FA" w:rsidRPr="001E74E7">
        <w:rPr>
          <w:rFonts w:ascii="Arial" w:hAnsi="Arial" w:cs="Arial"/>
        </w:rPr>
        <w:t xml:space="preserve">Saši je također potrebno osigurati prostoriju bez buke i ponavljanja ili zaustavljanja rada tijekom teksta. </w:t>
      </w:r>
    </w:p>
    <w:p w:rsidR="00B608FA" w:rsidRPr="001E74E7" w:rsidRDefault="00B608FA" w:rsidP="00620818">
      <w:pPr>
        <w:spacing w:line="360" w:lineRule="auto"/>
        <w:ind w:firstLine="708"/>
        <w:jc w:val="both"/>
        <w:rPr>
          <w:rFonts w:ascii="Arial" w:hAnsi="Arial" w:cs="Arial"/>
        </w:rPr>
      </w:pPr>
      <w:r w:rsidRPr="001E74E7">
        <w:rPr>
          <w:rFonts w:ascii="Arial" w:hAnsi="Arial" w:cs="Arial"/>
        </w:rPr>
        <w:lastRenderedPageBreak/>
        <w:t>Saša priznaje da joj posebno veliki problem predstavlja učenje engleskog jezika. Napominje da su mnogi dislek</w:t>
      </w:r>
      <w:r w:rsidR="00C76A5E" w:rsidRPr="001E74E7">
        <w:rPr>
          <w:rFonts w:ascii="Arial" w:hAnsi="Arial" w:cs="Arial"/>
        </w:rPr>
        <w:t>s</w:t>
      </w:r>
      <w:r w:rsidRPr="001E74E7">
        <w:rPr>
          <w:rFonts w:ascii="Arial" w:hAnsi="Arial" w:cs="Arial"/>
        </w:rPr>
        <w:t>ičari bolji u matematici i radije odabiru takva usmjerenja samo kako bi izbjegli taj naglasak</w:t>
      </w:r>
      <w:r w:rsidR="00620818" w:rsidRPr="001E74E7">
        <w:rPr>
          <w:rFonts w:ascii="Arial" w:hAnsi="Arial" w:cs="Arial"/>
        </w:rPr>
        <w:t xml:space="preserve"> </w:t>
      </w:r>
      <w:r w:rsidRPr="001E74E7">
        <w:rPr>
          <w:rFonts w:ascii="Arial" w:hAnsi="Arial" w:cs="Arial"/>
        </w:rPr>
        <w:t>na učenju stranih jezika.</w:t>
      </w:r>
    </w:p>
    <w:p w:rsidR="00B608FA" w:rsidRPr="001E74E7" w:rsidRDefault="00B608FA" w:rsidP="00D116D8">
      <w:pPr>
        <w:pStyle w:val="Heading3"/>
        <w:rPr>
          <w:rFonts w:cs="Arial"/>
        </w:rPr>
      </w:pPr>
      <w:bookmarkStart w:id="36" w:name="_Toc323728894"/>
      <w:r w:rsidRPr="001E74E7">
        <w:rPr>
          <w:rFonts w:cs="Arial"/>
        </w:rPr>
        <w:t>4.</w:t>
      </w:r>
      <w:r w:rsidR="0052116F" w:rsidRPr="001E74E7">
        <w:rPr>
          <w:rFonts w:cs="Arial"/>
        </w:rPr>
        <w:t>1.</w:t>
      </w:r>
      <w:r w:rsidRPr="001E74E7">
        <w:rPr>
          <w:rFonts w:cs="Arial"/>
        </w:rPr>
        <w:t>2. Suglasnost ispitanika za sudjelovanje u istraživanju</w:t>
      </w:r>
      <w:bookmarkEnd w:id="36"/>
    </w:p>
    <w:p w:rsidR="00BF71A9" w:rsidRPr="001E74E7" w:rsidRDefault="00BF71A9" w:rsidP="00BF71A9">
      <w:pPr>
        <w:rPr>
          <w:rFonts w:ascii="Arial" w:hAnsi="Arial" w:cs="Arial"/>
        </w:rPr>
      </w:pPr>
    </w:p>
    <w:p w:rsidR="00484603" w:rsidRPr="001E74E7" w:rsidRDefault="00B608FA" w:rsidP="00B608FA">
      <w:pPr>
        <w:spacing w:line="360" w:lineRule="auto"/>
        <w:jc w:val="both"/>
        <w:rPr>
          <w:rFonts w:ascii="Arial" w:hAnsi="Arial" w:cs="Arial"/>
        </w:rPr>
      </w:pPr>
      <w:r w:rsidRPr="001E74E7">
        <w:rPr>
          <w:rFonts w:ascii="Arial" w:hAnsi="Arial" w:cs="Arial"/>
          <w:sz w:val="24"/>
          <w:szCs w:val="24"/>
        </w:rPr>
        <w:tab/>
      </w:r>
      <w:r w:rsidRPr="001E74E7">
        <w:rPr>
          <w:rFonts w:ascii="Arial" w:hAnsi="Arial" w:cs="Arial"/>
        </w:rPr>
        <w:t xml:space="preserve">Saša je upoznata sa svrhom istraživanja i načinom prikupljanja podataka. Dano joj je na znanje da se iz istraživanja može povući u bilo kojem trenutku bez </w:t>
      </w:r>
      <w:r w:rsidR="00233E98" w:rsidRPr="001E74E7">
        <w:rPr>
          <w:rFonts w:ascii="Arial" w:hAnsi="Arial" w:cs="Arial"/>
        </w:rPr>
        <w:t xml:space="preserve">ikakvih </w:t>
      </w:r>
      <w:r w:rsidRPr="001E74E7">
        <w:rPr>
          <w:rFonts w:ascii="Arial" w:hAnsi="Arial" w:cs="Arial"/>
        </w:rPr>
        <w:t xml:space="preserve">negativnih posljedica. </w:t>
      </w:r>
      <w:r w:rsidR="0052116F" w:rsidRPr="001E74E7">
        <w:rPr>
          <w:rFonts w:ascii="Arial" w:hAnsi="Arial" w:cs="Arial"/>
        </w:rPr>
        <w:t>Objašnjeno je postupanje sa</w:t>
      </w:r>
      <w:r w:rsidR="00FC5162" w:rsidRPr="001E74E7">
        <w:rPr>
          <w:rFonts w:ascii="Arial" w:hAnsi="Arial" w:cs="Arial"/>
        </w:rPr>
        <w:t xml:space="preserve"> prikupljenim podacima tijekom testiranja – tj. da će Sašini osobni podaci biti zaštićeni, a svi prikupljeni podaci pohranjeni pod šifrom. Dogovorna šifra za kasniju interpretaciju podataka je – „Saša“.</w:t>
      </w:r>
      <w:r w:rsidR="00484603" w:rsidRPr="001E74E7">
        <w:rPr>
          <w:rFonts w:ascii="Arial" w:hAnsi="Arial" w:cs="Arial"/>
        </w:rPr>
        <w:t xml:space="preserve"> </w:t>
      </w:r>
    </w:p>
    <w:p w:rsidR="00AE0094" w:rsidRPr="00AE0094" w:rsidRDefault="00AE0094" w:rsidP="00AE0094">
      <w:pPr>
        <w:spacing w:line="360" w:lineRule="auto"/>
        <w:jc w:val="both"/>
        <w:rPr>
          <w:rFonts w:ascii="Arial" w:hAnsi="Arial" w:cs="Arial"/>
        </w:rPr>
      </w:pPr>
      <w:r w:rsidRPr="00AE0094">
        <w:rPr>
          <w:rFonts w:ascii="Arial" w:hAnsi="Arial" w:cs="Arial"/>
        </w:rPr>
        <w:t xml:space="preserve">Saša pristaje na snimanje web kamerom i korištenje softvera za snimanje ekrana, kao i na  promatranje interakcije i bilježenje opažanja. Suglasna je da se prikupljeni podaci  citiraju pod šifrom, a skraćeni audio i video zapisi se mogu priložiti znanstvenim i stručnim člancima i prezentacijama. </w:t>
      </w:r>
    </w:p>
    <w:p w:rsidR="0006222B" w:rsidRPr="001E74E7" w:rsidRDefault="00484603" w:rsidP="0006222B">
      <w:pPr>
        <w:spacing w:line="360" w:lineRule="auto"/>
        <w:jc w:val="both"/>
        <w:rPr>
          <w:rFonts w:ascii="Arial" w:hAnsi="Arial" w:cs="Arial"/>
        </w:rPr>
      </w:pPr>
      <w:r w:rsidRPr="001E74E7">
        <w:rPr>
          <w:rFonts w:ascii="Arial" w:hAnsi="Arial" w:cs="Arial"/>
        </w:rPr>
        <w:t xml:space="preserve">  </w:t>
      </w:r>
      <w:r w:rsidR="0006222B" w:rsidRPr="001E74E7">
        <w:rPr>
          <w:rFonts w:ascii="Arial" w:hAnsi="Arial" w:cs="Arial"/>
        </w:rPr>
        <w:t>„Suglasnost ispitanika za sudjelovanje u istraživanju“ Saša je pročitala i vlastoručno potipisala. Zbog prirode Sašinog problema sa razumijevanjem pročitanog</w:t>
      </w:r>
      <w:r w:rsidR="000047F8" w:rsidRPr="001E74E7">
        <w:rPr>
          <w:rFonts w:ascii="Arial" w:hAnsi="Arial" w:cs="Arial"/>
        </w:rPr>
        <w:t>,</w:t>
      </w:r>
      <w:r w:rsidR="0006222B" w:rsidRPr="001E74E7">
        <w:rPr>
          <w:rFonts w:ascii="Arial" w:hAnsi="Arial" w:cs="Arial"/>
        </w:rPr>
        <w:t xml:space="preserve">  </w:t>
      </w:r>
      <w:r w:rsidR="000047F8" w:rsidRPr="001E74E7">
        <w:rPr>
          <w:rFonts w:ascii="Arial" w:hAnsi="Arial" w:cs="Arial"/>
        </w:rPr>
        <w:t>tekst suglasnosti je dodatno pročitan i objašnjen</w:t>
      </w:r>
      <w:r w:rsidR="0006222B" w:rsidRPr="001E74E7">
        <w:rPr>
          <w:rFonts w:ascii="Arial" w:hAnsi="Arial" w:cs="Arial"/>
        </w:rPr>
        <w:t xml:space="preserve"> od strane autora ovog istraživanja</w:t>
      </w:r>
      <w:r w:rsidR="00563220" w:rsidRPr="001E74E7">
        <w:rPr>
          <w:rFonts w:ascii="Arial" w:hAnsi="Arial" w:cs="Arial"/>
        </w:rPr>
        <w:t>.</w:t>
      </w:r>
      <w:r w:rsidR="0006222B" w:rsidRPr="001E74E7">
        <w:rPr>
          <w:rFonts w:ascii="Arial" w:hAnsi="Arial" w:cs="Arial"/>
        </w:rPr>
        <w:t xml:space="preserve"> </w:t>
      </w:r>
    </w:p>
    <w:p w:rsidR="008777CE" w:rsidRPr="001E74E7" w:rsidRDefault="003C6F7B" w:rsidP="00D116D8">
      <w:pPr>
        <w:pStyle w:val="Heading3"/>
        <w:rPr>
          <w:rFonts w:cs="Arial"/>
        </w:rPr>
      </w:pPr>
      <w:bookmarkStart w:id="37" w:name="_Toc323728895"/>
      <w:r w:rsidRPr="001E74E7">
        <w:rPr>
          <w:rFonts w:cs="Arial"/>
        </w:rPr>
        <w:t xml:space="preserve">4.1.3. Anketni upitnik </w:t>
      </w:r>
      <w:r w:rsidR="0052116F" w:rsidRPr="001E74E7">
        <w:rPr>
          <w:rFonts w:cs="Arial"/>
        </w:rPr>
        <w:t xml:space="preserve"> – demografski podaci</w:t>
      </w:r>
      <w:bookmarkEnd w:id="37"/>
      <w:r w:rsidR="009869CD" w:rsidRPr="001E74E7">
        <w:rPr>
          <w:rFonts w:cs="Arial"/>
        </w:rPr>
        <w:t xml:space="preserve"> </w:t>
      </w:r>
    </w:p>
    <w:p w:rsidR="00BF71A9" w:rsidRPr="001E74E7" w:rsidRDefault="00BF71A9" w:rsidP="00BF71A9">
      <w:pPr>
        <w:rPr>
          <w:rFonts w:ascii="Arial" w:hAnsi="Arial" w:cs="Arial"/>
        </w:rPr>
      </w:pPr>
    </w:p>
    <w:p w:rsidR="004122A1" w:rsidRPr="001E74E7" w:rsidRDefault="00A71EBF" w:rsidP="00AD651A">
      <w:pPr>
        <w:autoSpaceDE w:val="0"/>
        <w:autoSpaceDN w:val="0"/>
        <w:adjustRightInd w:val="0"/>
        <w:spacing w:after="0" w:line="360" w:lineRule="auto"/>
        <w:ind w:firstLine="708"/>
        <w:jc w:val="both"/>
        <w:rPr>
          <w:rFonts w:ascii="Arial" w:hAnsi="Arial" w:cs="Arial"/>
        </w:rPr>
      </w:pPr>
      <w:r w:rsidRPr="001E74E7">
        <w:rPr>
          <w:rFonts w:ascii="Arial" w:hAnsi="Arial" w:cs="Arial"/>
        </w:rPr>
        <w:t>Prije interakcije s e-tečajem, anketnim upitnikom</w:t>
      </w:r>
      <w:r w:rsidR="00AD651A" w:rsidRPr="001E74E7">
        <w:rPr>
          <w:rFonts w:ascii="Arial" w:hAnsi="Arial" w:cs="Arial"/>
        </w:rPr>
        <w:t xml:space="preserve"> prikupljeni su demografski podaci vezani uz spol, godinu rođenja, školu (naziv škole, smjer, godinu razreda, opetovano pohađanje), te podaci vezani uz korištenje računala i drugih informacijskih tehnologija. </w:t>
      </w:r>
    </w:p>
    <w:p w:rsidR="008D0928" w:rsidRPr="001E74E7" w:rsidRDefault="008D0928" w:rsidP="00AD651A">
      <w:pPr>
        <w:autoSpaceDE w:val="0"/>
        <w:autoSpaceDN w:val="0"/>
        <w:adjustRightInd w:val="0"/>
        <w:spacing w:after="0" w:line="360" w:lineRule="auto"/>
        <w:ind w:firstLine="708"/>
        <w:jc w:val="both"/>
        <w:rPr>
          <w:rFonts w:ascii="Arial" w:hAnsi="Arial" w:cs="Arial"/>
        </w:rPr>
      </w:pPr>
    </w:p>
    <w:p w:rsidR="00AD651A" w:rsidRPr="001E74E7" w:rsidRDefault="00AD651A" w:rsidP="00AD651A">
      <w:pPr>
        <w:autoSpaceDE w:val="0"/>
        <w:autoSpaceDN w:val="0"/>
        <w:adjustRightInd w:val="0"/>
        <w:spacing w:after="0" w:line="360" w:lineRule="auto"/>
        <w:ind w:firstLine="708"/>
        <w:jc w:val="both"/>
        <w:rPr>
          <w:rFonts w:ascii="Arial" w:hAnsi="Arial" w:cs="Arial"/>
        </w:rPr>
      </w:pPr>
      <w:r w:rsidRPr="001E74E7">
        <w:rPr>
          <w:rFonts w:ascii="Arial" w:hAnsi="Arial" w:cs="Arial"/>
        </w:rPr>
        <w:t>Saša je djevojka, maturantica jedne Varaždinske srednje škole</w:t>
      </w:r>
      <w:r w:rsidR="00EF6962" w:rsidRPr="001E74E7">
        <w:rPr>
          <w:rFonts w:ascii="Arial" w:hAnsi="Arial" w:cs="Arial"/>
        </w:rPr>
        <w:t>, trenutni razred pohađa prvi put. Svoju računalnu pismenost ocjenjuje kao dobru (3). Računalo koristi od osnovne škole, svakodnevno koristi Internet. Na dnevnoj bazi Saša uz računalo provede do 4 sata. Svoju motivaciju za učenje karakterizira na način da daje onoliko koliko misli da je potrebno.</w:t>
      </w:r>
    </w:p>
    <w:p w:rsidR="008D0928" w:rsidRPr="001E74E7" w:rsidRDefault="008D0928" w:rsidP="00AD651A">
      <w:pPr>
        <w:autoSpaceDE w:val="0"/>
        <w:autoSpaceDN w:val="0"/>
        <w:adjustRightInd w:val="0"/>
        <w:spacing w:after="0" w:line="360" w:lineRule="auto"/>
        <w:ind w:firstLine="708"/>
        <w:jc w:val="both"/>
        <w:rPr>
          <w:rFonts w:ascii="Arial" w:hAnsi="Arial" w:cs="Arial"/>
        </w:rPr>
      </w:pPr>
    </w:p>
    <w:p w:rsidR="00EF6962" w:rsidRPr="001E74E7" w:rsidRDefault="00EF6962" w:rsidP="00AD651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S e-učenjem ima ponešto iskustva tijekom zadnjih pet godina i navodi ih u obliku dosad korištenih tehnologija e-učenja koje se odnose na: </w:t>
      </w:r>
      <w:r w:rsidR="00C3492E" w:rsidRPr="001E74E7">
        <w:rPr>
          <w:rFonts w:ascii="Arial" w:hAnsi="Arial" w:cs="Arial"/>
        </w:rPr>
        <w:t xml:space="preserve">e-knjigu ili časopis, obrazovni multimedijski CD, videokonferenciju, školski sustav za e-učenje (ne postoji u tom obliku već se radi o web stranicama pojedinih profesora koji na njima stavljaju nastavne materijale dostupne učenicima – sažetke </w:t>
      </w:r>
      <w:r w:rsidR="000047F8" w:rsidRPr="001E74E7">
        <w:rPr>
          <w:rFonts w:ascii="Arial" w:hAnsi="Arial" w:cs="Arial"/>
        </w:rPr>
        <w:t xml:space="preserve">PowerPoint (PPT) </w:t>
      </w:r>
      <w:r w:rsidR="00C3492E" w:rsidRPr="001E74E7">
        <w:rPr>
          <w:rFonts w:ascii="Arial" w:hAnsi="Arial" w:cs="Arial"/>
        </w:rPr>
        <w:t xml:space="preserve">prezentacija u </w:t>
      </w:r>
      <w:r w:rsidR="000047F8" w:rsidRPr="001E74E7">
        <w:rPr>
          <w:rFonts w:ascii="Arial" w:hAnsi="Arial" w:cs="Arial"/>
        </w:rPr>
        <w:t>Wordu (doc format)</w:t>
      </w:r>
      <w:r w:rsidR="00C3492E" w:rsidRPr="001E74E7">
        <w:rPr>
          <w:rFonts w:ascii="Arial" w:hAnsi="Arial" w:cs="Arial"/>
        </w:rPr>
        <w:t xml:space="preserve">, ppt </w:t>
      </w:r>
      <w:r w:rsidR="00C3492E" w:rsidRPr="001E74E7">
        <w:rPr>
          <w:rFonts w:ascii="Arial" w:hAnsi="Arial" w:cs="Arial"/>
        </w:rPr>
        <w:lastRenderedPageBreak/>
        <w:t>prezentacije, zadatke za vježbu i tome slično). Saša je do sada na webu koristila i neke od provjerenih obrazovnih materijala na stranom i hrvatskom jeziku (korist</w:t>
      </w:r>
      <w:r w:rsidR="009C404A" w:rsidRPr="001E74E7">
        <w:rPr>
          <w:rFonts w:ascii="Arial" w:hAnsi="Arial" w:cs="Arial"/>
        </w:rPr>
        <w:t xml:space="preserve">i naslovnu stranicu svoje srednje škole – poveznice na </w:t>
      </w:r>
      <w:r w:rsidR="00C3492E" w:rsidRPr="001E74E7">
        <w:rPr>
          <w:rFonts w:ascii="Arial" w:hAnsi="Arial" w:cs="Arial"/>
        </w:rPr>
        <w:t>raspored za pismene provjere,</w:t>
      </w:r>
      <w:r w:rsidR="009C404A" w:rsidRPr="001E74E7">
        <w:rPr>
          <w:rFonts w:ascii="Arial" w:hAnsi="Arial" w:cs="Arial"/>
        </w:rPr>
        <w:t xml:space="preserve"> fotogalerije, vijesti vezane uz državnu maturu),</w:t>
      </w:r>
      <w:r w:rsidR="00C3492E" w:rsidRPr="001E74E7">
        <w:rPr>
          <w:rFonts w:ascii="Arial" w:hAnsi="Arial" w:cs="Arial"/>
        </w:rPr>
        <w:t xml:space="preserve"> ali i druge obrazovne materijale čiju vjerodostojnost ne provjerava. </w:t>
      </w:r>
    </w:p>
    <w:p w:rsidR="004122A1" w:rsidRPr="001E74E7" w:rsidRDefault="009C404A" w:rsidP="00D116D8">
      <w:pPr>
        <w:pStyle w:val="Heading2"/>
        <w:rPr>
          <w:rFonts w:cs="Arial"/>
        </w:rPr>
      </w:pPr>
      <w:bookmarkStart w:id="38" w:name="_Toc323728896"/>
      <w:r w:rsidRPr="001E74E7">
        <w:rPr>
          <w:rFonts w:cs="Arial"/>
        </w:rPr>
        <w:t>4.2. Testiranje e-tečaja kroz interakciju ispitanika sa sučeljem</w:t>
      </w:r>
      <w:bookmarkEnd w:id="38"/>
    </w:p>
    <w:p w:rsidR="00F35CE5" w:rsidRPr="001E74E7" w:rsidRDefault="00F35CE5" w:rsidP="00F35CE5">
      <w:pPr>
        <w:rPr>
          <w:rFonts w:ascii="Arial" w:hAnsi="Arial" w:cs="Arial"/>
        </w:rPr>
      </w:pPr>
    </w:p>
    <w:p w:rsidR="00C76A5E" w:rsidRPr="001E74E7" w:rsidRDefault="009C404A"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Nakon prikupljenih demografskih podataka o Saši krećemo s testiranjem e-tečaja. Svrha interakcije je utvrditi načine korištenja e-tečaja te probleme koji se pritom mogu pojaviti. Predviđeno vrijeme interakcije odnosi se između 30-40 minuta</w:t>
      </w:r>
      <w:r w:rsidR="00FB2D69" w:rsidRPr="001E74E7">
        <w:rPr>
          <w:rFonts w:ascii="Arial" w:hAnsi="Arial" w:cs="Arial"/>
        </w:rPr>
        <w:t>, a stvarno je završeno nakon 51</w:t>
      </w:r>
      <w:r w:rsidR="000047F8" w:rsidRPr="001E74E7">
        <w:rPr>
          <w:rFonts w:ascii="Arial" w:hAnsi="Arial" w:cs="Arial"/>
        </w:rPr>
        <w:t xml:space="preserve"> </w:t>
      </w:r>
      <w:r w:rsidR="00FB2D69" w:rsidRPr="001E74E7">
        <w:rPr>
          <w:rFonts w:ascii="Arial" w:hAnsi="Arial" w:cs="Arial"/>
        </w:rPr>
        <w:t>minute.</w:t>
      </w:r>
    </w:p>
    <w:p w:rsidR="004122A1" w:rsidRPr="001E74E7" w:rsidRDefault="00FB2D6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 </w:t>
      </w:r>
    </w:p>
    <w:p w:rsidR="00FB2D69" w:rsidRPr="001E74E7" w:rsidRDefault="00FB2D6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Saši je objašnjen način rada i što se od nje očekuje, a to je da pokuša riješiti postavljene zadatke uz glasne komentare – što joj predstavlja problem, što očekuje, što j</w:t>
      </w:r>
      <w:r w:rsidR="003903BC" w:rsidRPr="001E74E7">
        <w:rPr>
          <w:rFonts w:ascii="Arial" w:hAnsi="Arial" w:cs="Arial"/>
        </w:rPr>
        <w:t>e</w:t>
      </w:r>
      <w:r w:rsidRPr="001E74E7">
        <w:rPr>
          <w:rFonts w:ascii="Arial" w:hAnsi="Arial" w:cs="Arial"/>
        </w:rPr>
        <w:t xml:space="preserve"> iznenađuje, što je intuitivno, dobro i kreativno riješeno, gdje postoji prostor za napredak, koliko su usuglašene boje, koliko određeni nastavni materijali doprinose lakšem usvajanju gradiva (e-knjiga s naracijom, vizualni pregled cjeline, video tutorijal za učenje, ppt prezentacija, audio prezentacija s provjerom...).</w:t>
      </w:r>
      <w:r w:rsidR="00EF0BD6" w:rsidRPr="001E74E7">
        <w:rPr>
          <w:rFonts w:ascii="Arial" w:hAnsi="Arial" w:cs="Arial"/>
        </w:rPr>
        <w:t xml:space="preserve"> Cijelo testiranje e-tečaja snimljeno je softverom za snimanje ekrana – Camtasia Studio 7.</w:t>
      </w:r>
    </w:p>
    <w:p w:rsidR="00D05597" w:rsidRPr="001E74E7" w:rsidRDefault="00D05597" w:rsidP="00D116D8">
      <w:pPr>
        <w:pStyle w:val="Heading3"/>
        <w:rPr>
          <w:rFonts w:cs="Arial"/>
        </w:rPr>
      </w:pPr>
      <w:bookmarkStart w:id="39" w:name="_Toc323728897"/>
      <w:r w:rsidRPr="001E74E7">
        <w:rPr>
          <w:rFonts w:cs="Arial"/>
        </w:rPr>
        <w:t>4.2.1. Upoznavanje s e-tečajem</w:t>
      </w:r>
      <w:bookmarkEnd w:id="39"/>
    </w:p>
    <w:p w:rsidR="00D05597" w:rsidRPr="001E74E7" w:rsidRDefault="00D05597" w:rsidP="009C404A">
      <w:pPr>
        <w:autoSpaceDE w:val="0"/>
        <w:autoSpaceDN w:val="0"/>
        <w:adjustRightInd w:val="0"/>
        <w:spacing w:after="0" w:line="360" w:lineRule="auto"/>
        <w:ind w:firstLine="708"/>
        <w:jc w:val="both"/>
        <w:rPr>
          <w:rFonts w:ascii="Arial" w:hAnsi="Arial" w:cs="Arial"/>
          <w:sz w:val="24"/>
          <w:szCs w:val="24"/>
        </w:rPr>
      </w:pPr>
    </w:p>
    <w:p w:rsidR="006F2DD1" w:rsidRPr="001E74E7" w:rsidRDefault="00FB2D6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Nakon objašnjenja </w:t>
      </w:r>
      <w:r w:rsidR="002432E7" w:rsidRPr="001E74E7">
        <w:rPr>
          <w:rFonts w:ascii="Arial" w:hAnsi="Arial" w:cs="Arial"/>
        </w:rPr>
        <w:t xml:space="preserve">načina rada </w:t>
      </w:r>
      <w:r w:rsidRPr="001E74E7">
        <w:rPr>
          <w:rFonts w:ascii="Arial" w:hAnsi="Arial" w:cs="Arial"/>
        </w:rPr>
        <w:t>Saša je dobila šifru za pristup e-tečaju</w:t>
      </w:r>
      <w:r w:rsidR="00DF1D42" w:rsidRPr="001E74E7">
        <w:rPr>
          <w:rFonts w:ascii="Arial" w:hAnsi="Arial" w:cs="Arial"/>
        </w:rPr>
        <w:t xml:space="preserve"> (</w:t>
      </w:r>
      <w:r w:rsidR="007B6CF4" w:rsidRPr="001E74E7">
        <w:rPr>
          <w:rFonts w:ascii="Arial" w:hAnsi="Arial" w:cs="Arial"/>
        </w:rPr>
        <w:t>S</w:t>
      </w:r>
      <w:r w:rsidR="00DF1D42" w:rsidRPr="001E74E7">
        <w:rPr>
          <w:rFonts w:ascii="Arial" w:hAnsi="Arial" w:cs="Arial"/>
        </w:rPr>
        <w:t xml:space="preserve">tudent202 </w:t>
      </w:r>
      <w:r w:rsidR="007B6CF4" w:rsidRPr="001E74E7">
        <w:rPr>
          <w:rFonts w:ascii="Arial" w:hAnsi="Arial" w:cs="Arial"/>
        </w:rPr>
        <w:t>L</w:t>
      </w:r>
      <w:r w:rsidR="00DF1D42" w:rsidRPr="001E74E7">
        <w:rPr>
          <w:rFonts w:ascii="Arial" w:hAnsi="Arial" w:cs="Arial"/>
        </w:rPr>
        <w:t>ab202), koji se nalazi u računalnoj infrastrukturi Fakulteta organizacije i informatike (</w:t>
      </w:r>
      <w:hyperlink r:id="rId30" w:history="1">
        <w:r w:rsidR="00DF1D42" w:rsidRPr="001E74E7">
          <w:rPr>
            <w:rStyle w:val="Hyperlink"/>
            <w:rFonts w:ascii="Arial" w:hAnsi="Arial" w:cs="Arial"/>
          </w:rPr>
          <w:t>http://services.foi.hr/moodle/course/view.php?id=366</w:t>
        </w:r>
      </w:hyperlink>
      <w:r w:rsidR="00DF1D42" w:rsidRPr="001E74E7">
        <w:rPr>
          <w:rFonts w:ascii="Arial" w:hAnsi="Arial" w:cs="Arial"/>
        </w:rPr>
        <w:t>)</w:t>
      </w:r>
      <w:r w:rsidR="002432E7" w:rsidRPr="001E74E7">
        <w:rPr>
          <w:rFonts w:ascii="Arial" w:hAnsi="Arial" w:cs="Arial"/>
        </w:rPr>
        <w:t xml:space="preserve"> Unutar 10-15 minuta treba pregledati e-tečaj s naglaskom na uočavanje blokova od kojih se e-tečaj sastoji, na strukturu nastavnog sadržaja, mjeru korištenja multimedije, kolaborativni alati itd. Pažnju treba obratiti i na način otvaranja poveznica, način navigacije</w:t>
      </w:r>
      <w:r w:rsidR="00EF0BD6" w:rsidRPr="001E74E7">
        <w:rPr>
          <w:rFonts w:ascii="Arial" w:hAnsi="Arial" w:cs="Arial"/>
        </w:rPr>
        <w:t xml:space="preserve"> kroz e-tečaj, korištene ikone.</w:t>
      </w:r>
      <w:r w:rsidR="00D57F0D" w:rsidRPr="001E74E7">
        <w:rPr>
          <w:rFonts w:ascii="Arial" w:hAnsi="Arial" w:cs="Arial"/>
        </w:rPr>
        <w:t xml:space="preserve"> Pri samom pregledu nisu joj dani nikakvi posebni zadaci, te joj je rečeno da pregleda bilo što od interesa.</w:t>
      </w:r>
      <w:r w:rsidR="00EF0BD6" w:rsidRPr="001E74E7">
        <w:rPr>
          <w:rFonts w:ascii="Arial" w:hAnsi="Arial" w:cs="Arial"/>
        </w:rPr>
        <w:t xml:space="preserve"> </w:t>
      </w:r>
      <w:r w:rsidR="002432E7" w:rsidRPr="001E74E7">
        <w:rPr>
          <w:rFonts w:ascii="Arial" w:hAnsi="Arial" w:cs="Arial"/>
        </w:rPr>
        <w:t xml:space="preserve">Pregled je započeo u 10:10, a završio je u 10:26. </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6F2DD1" w:rsidRPr="001E74E7" w:rsidRDefault="002432E7"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U sklopu pregleda Saša gleda mentalnu mapu i pita da li se može otvoriti. </w:t>
      </w:r>
      <w:r w:rsidR="006F2DD1" w:rsidRPr="001E74E7">
        <w:rPr>
          <w:rFonts w:ascii="Arial" w:hAnsi="Arial" w:cs="Arial"/>
        </w:rPr>
        <w:t xml:space="preserve">Isprobava i zadovoljna je prikazanim. Komentira da joj je stranica jako dobra, jer ima puno zanimljivih sitnica. </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6F2DD1" w:rsidRPr="001E74E7" w:rsidRDefault="006F2DD1"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Posjećuje forum za post</w:t>
      </w:r>
      <w:r w:rsidR="007E122C" w:rsidRPr="001E74E7">
        <w:rPr>
          <w:rFonts w:ascii="Arial" w:hAnsi="Arial" w:cs="Arial"/>
        </w:rPr>
        <w:t>avljanje pitanja, ali nije joj intuitivan</w:t>
      </w:r>
      <w:r w:rsidRPr="001E74E7">
        <w:rPr>
          <w:rFonts w:ascii="Arial" w:hAnsi="Arial" w:cs="Arial"/>
        </w:rPr>
        <w:t xml:space="preserve">, ne razumije gdje može postaviti pitanje. </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FB2D69" w:rsidRPr="001E74E7" w:rsidRDefault="006F2DD1"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lastRenderedPageBreak/>
        <w:t>Otvara e-knjigu s naracijom</w:t>
      </w:r>
      <w:r w:rsidR="00D05597" w:rsidRPr="001E74E7">
        <w:rPr>
          <w:rFonts w:ascii="Arial" w:hAnsi="Arial" w:cs="Arial"/>
        </w:rPr>
        <w:t xml:space="preserve"> „ Programiranje i programski jezici“</w:t>
      </w:r>
      <w:r w:rsidRPr="001E74E7">
        <w:rPr>
          <w:rFonts w:ascii="Arial" w:hAnsi="Arial" w:cs="Arial"/>
        </w:rPr>
        <w:t>. Nije prim</w:t>
      </w:r>
      <w:r w:rsidR="000047F8" w:rsidRPr="001E74E7">
        <w:rPr>
          <w:rFonts w:ascii="Arial" w:hAnsi="Arial" w:cs="Arial"/>
        </w:rPr>
        <w:t>i</w:t>
      </w:r>
      <w:r w:rsidRPr="001E74E7">
        <w:rPr>
          <w:rFonts w:ascii="Arial" w:hAnsi="Arial" w:cs="Arial"/>
        </w:rPr>
        <w:t>jetila mogućnost promjene pozadine, slova i uključivanja naracije. Zadovoljna je, s velikim interesom pregledava sve cjeline unutar e-knjige, smije se ilustracijama Homera Simpsona, čita, komentira da su slova dovoljno velika i či</w:t>
      </w:r>
      <w:r w:rsidR="0094379A" w:rsidRPr="001E74E7">
        <w:rPr>
          <w:rFonts w:ascii="Arial" w:hAnsi="Arial" w:cs="Arial"/>
        </w:rPr>
        <w:t>tljiva, da je pisano jednostavnim</w:t>
      </w:r>
      <w:r w:rsidRPr="001E74E7">
        <w:rPr>
          <w:rFonts w:ascii="Arial" w:hAnsi="Arial" w:cs="Arial"/>
        </w:rPr>
        <w:t xml:space="preserve"> jezikom</w:t>
      </w:r>
      <w:r w:rsidR="0094379A" w:rsidRPr="001E74E7">
        <w:rPr>
          <w:rFonts w:ascii="Arial" w:hAnsi="Arial" w:cs="Arial"/>
        </w:rPr>
        <w:t>, a ne nepotrebno teškim i zbunjujućim,</w:t>
      </w:r>
      <w:r w:rsidRPr="001E74E7">
        <w:rPr>
          <w:rFonts w:ascii="Arial" w:hAnsi="Arial" w:cs="Arial"/>
        </w:rPr>
        <w:t xml:space="preserve"> što olakšava</w:t>
      </w:r>
      <w:r w:rsidR="0094379A" w:rsidRPr="001E74E7">
        <w:rPr>
          <w:rFonts w:ascii="Arial" w:hAnsi="Arial" w:cs="Arial"/>
        </w:rPr>
        <w:t xml:space="preserve"> razumijevanje. Sve je jednostavno za shvatiti.</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94379A" w:rsidRPr="001E74E7" w:rsidRDefault="0094379A"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Sljedeće otvara ppt prezentaciju, komentira da se dugo otvara. Primjećuje da je sadržaj isti samo sažetiji i po tome je e-knjiga daleko bolja.  </w:t>
      </w:r>
    </w:p>
    <w:p w:rsidR="00D57F0D" w:rsidRPr="001E74E7" w:rsidRDefault="00D57F0D" w:rsidP="009C404A">
      <w:pPr>
        <w:autoSpaceDE w:val="0"/>
        <w:autoSpaceDN w:val="0"/>
        <w:adjustRightInd w:val="0"/>
        <w:spacing w:after="0" w:line="360" w:lineRule="auto"/>
        <w:ind w:firstLine="708"/>
        <w:jc w:val="both"/>
        <w:rPr>
          <w:rFonts w:ascii="Arial" w:hAnsi="Arial" w:cs="Arial"/>
        </w:rPr>
      </w:pPr>
    </w:p>
    <w:p w:rsidR="00733D95" w:rsidRPr="001E74E7" w:rsidRDefault="0094379A"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Audio prezentacija s provjerom zbog greške mikrofona „izluđuje“ svojim šumom. </w:t>
      </w:r>
      <w:r w:rsidR="000047F8" w:rsidRPr="001E74E7">
        <w:rPr>
          <w:rFonts w:ascii="Arial" w:hAnsi="Arial" w:cs="Arial"/>
        </w:rPr>
        <w:t>Zbog</w:t>
      </w:r>
      <w:r w:rsidRPr="001E74E7">
        <w:rPr>
          <w:rFonts w:ascii="Arial" w:hAnsi="Arial" w:cs="Arial"/>
        </w:rPr>
        <w:t xml:space="preserve"> poteškoća</w:t>
      </w:r>
      <w:r w:rsidR="00733D95" w:rsidRPr="001E74E7">
        <w:rPr>
          <w:rFonts w:ascii="Arial" w:hAnsi="Arial" w:cs="Arial"/>
        </w:rPr>
        <w:t xml:space="preserve"> u izradi</w:t>
      </w:r>
      <w:r w:rsidRPr="001E74E7">
        <w:rPr>
          <w:rFonts w:ascii="Arial" w:hAnsi="Arial" w:cs="Arial"/>
        </w:rPr>
        <w:t xml:space="preserve"> nije bila spremna prema zamišljenom </w:t>
      </w:r>
      <w:r w:rsidR="00733D95" w:rsidRPr="001E74E7">
        <w:rPr>
          <w:rFonts w:ascii="Arial" w:hAnsi="Arial" w:cs="Arial"/>
        </w:rPr>
        <w:t>i željenom planu</w:t>
      </w:r>
      <w:r w:rsidR="000047F8" w:rsidRPr="001E74E7">
        <w:rPr>
          <w:rFonts w:ascii="Arial" w:hAnsi="Arial" w:cs="Arial"/>
        </w:rPr>
        <w:t>, a o</w:t>
      </w:r>
      <w:r w:rsidR="00733D95" w:rsidRPr="001E74E7">
        <w:rPr>
          <w:rFonts w:ascii="Arial" w:hAnsi="Arial" w:cs="Arial"/>
        </w:rPr>
        <w:t>stavljena je tek zbog uvida da postoji još jedan način prezentacije nastavnih materijala i mogućnosti koje pruža. Saša komentira da je bolji izbor od ppt prezentacije.</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733D95" w:rsidRPr="001E74E7" w:rsidRDefault="00733D95"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Sljedeći Sašin interes je knjiga za ispis</w:t>
      </w:r>
      <w:r w:rsidR="009D28D0" w:rsidRPr="001E74E7">
        <w:rPr>
          <w:rFonts w:ascii="Arial" w:hAnsi="Arial" w:cs="Arial"/>
        </w:rPr>
        <w:t xml:space="preserve"> s kojom baš i nije zadovoljna. Izgleda joj kao uobičajena „dosadna“ literatura koju treba na silu pročitati. E-knjiga joj je daleko zanimljivija. </w:t>
      </w:r>
      <w:r w:rsidRPr="001E74E7">
        <w:rPr>
          <w:rFonts w:ascii="Arial" w:hAnsi="Arial" w:cs="Arial"/>
        </w:rPr>
        <w:t xml:space="preserve"> </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A35E21" w:rsidRPr="001E74E7" w:rsidRDefault="0092599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Otvara novu e</w:t>
      </w:r>
      <w:r w:rsidR="00D05597" w:rsidRPr="001E74E7">
        <w:rPr>
          <w:rFonts w:ascii="Arial" w:hAnsi="Arial" w:cs="Arial"/>
        </w:rPr>
        <w:t>-knjigu „Osnove strukturnog programiranja“</w:t>
      </w:r>
      <w:r w:rsidRPr="001E74E7">
        <w:rPr>
          <w:rFonts w:ascii="Arial" w:hAnsi="Arial" w:cs="Arial"/>
        </w:rPr>
        <w:t xml:space="preserve"> i potvrđuje da je ovo do sada po njoj najbolje rješenje. Njezin izraz lica to i potvrđuje</w:t>
      </w:r>
      <w:r w:rsidR="00A23C45" w:rsidRPr="001E74E7">
        <w:rPr>
          <w:rFonts w:ascii="Arial" w:hAnsi="Arial" w:cs="Arial"/>
        </w:rPr>
        <w:t xml:space="preserve"> (vidi Sliku 1</w:t>
      </w:r>
      <w:r w:rsidR="00FD17E2" w:rsidRPr="001E74E7">
        <w:rPr>
          <w:rFonts w:ascii="Arial" w:hAnsi="Arial" w:cs="Arial"/>
        </w:rPr>
        <w:t>6</w:t>
      </w:r>
      <w:r w:rsidR="00A23C45" w:rsidRPr="001E74E7">
        <w:rPr>
          <w:rFonts w:ascii="Arial" w:hAnsi="Arial" w:cs="Arial"/>
        </w:rPr>
        <w:t>)</w:t>
      </w:r>
      <w:r w:rsidRPr="001E74E7">
        <w:rPr>
          <w:rFonts w:ascii="Arial" w:hAnsi="Arial" w:cs="Arial"/>
        </w:rPr>
        <w:t xml:space="preserve">. </w:t>
      </w:r>
    </w:p>
    <w:p w:rsidR="00A35E21" w:rsidRPr="001E74E7" w:rsidRDefault="00A35E21" w:rsidP="009C404A">
      <w:pPr>
        <w:autoSpaceDE w:val="0"/>
        <w:autoSpaceDN w:val="0"/>
        <w:adjustRightInd w:val="0"/>
        <w:spacing w:after="0" w:line="360" w:lineRule="auto"/>
        <w:ind w:firstLine="708"/>
        <w:jc w:val="both"/>
        <w:rPr>
          <w:rFonts w:ascii="Arial" w:hAnsi="Arial" w:cs="Arial"/>
        </w:rPr>
      </w:pPr>
    </w:p>
    <w:p w:rsidR="00A35E21" w:rsidRPr="001E74E7" w:rsidRDefault="00A35E21" w:rsidP="00A35E21">
      <w:pPr>
        <w:keepNext/>
        <w:autoSpaceDE w:val="0"/>
        <w:autoSpaceDN w:val="0"/>
        <w:adjustRightInd w:val="0"/>
        <w:spacing w:after="0" w:line="360" w:lineRule="auto"/>
        <w:ind w:firstLine="708"/>
        <w:jc w:val="center"/>
        <w:rPr>
          <w:rFonts w:ascii="Arial" w:hAnsi="Arial" w:cs="Arial"/>
        </w:rPr>
      </w:pPr>
      <w:r w:rsidRPr="001E74E7">
        <w:rPr>
          <w:rFonts w:ascii="Arial" w:hAnsi="Arial" w:cs="Arial"/>
          <w:noProof/>
          <w:lang w:eastAsia="hr-HR"/>
        </w:rPr>
        <w:drawing>
          <wp:inline distT="0" distB="0" distL="0" distR="0">
            <wp:extent cx="4763429" cy="29807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4771029" cy="2985462"/>
                    </a:xfrm>
                    <a:prstGeom prst="rect">
                      <a:avLst/>
                    </a:prstGeom>
                  </pic:spPr>
                </pic:pic>
              </a:graphicData>
            </a:graphic>
          </wp:inline>
        </w:drawing>
      </w:r>
    </w:p>
    <w:p w:rsidR="00A35E21" w:rsidRPr="001E74E7" w:rsidRDefault="00A35E21" w:rsidP="00A35E21">
      <w:pPr>
        <w:pStyle w:val="Caption"/>
        <w:jc w:val="center"/>
        <w:rPr>
          <w:rFonts w:ascii="Arial" w:hAnsi="Arial" w:cs="Arial"/>
          <w:color w:val="auto"/>
        </w:rPr>
      </w:pPr>
      <w:bookmarkStart w:id="40" w:name="_Toc323728926"/>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16</w:t>
      </w:r>
      <w:r w:rsidR="00D02FAE" w:rsidRPr="001E74E7">
        <w:rPr>
          <w:rFonts w:ascii="Arial" w:hAnsi="Arial" w:cs="Arial"/>
          <w:color w:val="auto"/>
        </w:rPr>
        <w:fldChar w:fldCharType="end"/>
      </w:r>
      <w:r w:rsidRPr="001E74E7">
        <w:rPr>
          <w:rFonts w:ascii="Arial" w:hAnsi="Arial" w:cs="Arial"/>
          <w:color w:val="auto"/>
        </w:rPr>
        <w:t>: Upoznavanje s e-tečajem (screenshot iz videa)</w:t>
      </w:r>
      <w:bookmarkEnd w:id="40"/>
    </w:p>
    <w:p w:rsidR="00A35E21" w:rsidRPr="001E74E7" w:rsidRDefault="00A35E21" w:rsidP="009C404A">
      <w:pPr>
        <w:autoSpaceDE w:val="0"/>
        <w:autoSpaceDN w:val="0"/>
        <w:adjustRightInd w:val="0"/>
        <w:spacing w:after="0" w:line="360" w:lineRule="auto"/>
        <w:ind w:firstLine="708"/>
        <w:jc w:val="both"/>
        <w:rPr>
          <w:rFonts w:ascii="Arial" w:hAnsi="Arial" w:cs="Arial"/>
        </w:rPr>
      </w:pPr>
    </w:p>
    <w:p w:rsidR="00925999" w:rsidRPr="001E74E7" w:rsidRDefault="0092599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Da bi se vratila natrag na početnu stranu e-tečaja koristi tipku „back“ (strelicu) onoliko puta koliko treba da se vrati.</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925999" w:rsidRPr="001E74E7" w:rsidRDefault="0092599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Nastavlja </w:t>
      </w:r>
      <w:r w:rsidR="00365057" w:rsidRPr="001E74E7">
        <w:rPr>
          <w:rFonts w:ascii="Arial" w:hAnsi="Arial" w:cs="Arial"/>
        </w:rPr>
        <w:t>„</w:t>
      </w:r>
      <w:r w:rsidRPr="001E74E7">
        <w:rPr>
          <w:rFonts w:ascii="Arial" w:hAnsi="Arial" w:cs="Arial"/>
        </w:rPr>
        <w:t>skrolati</w:t>
      </w:r>
      <w:r w:rsidR="00365057" w:rsidRPr="001E74E7">
        <w:rPr>
          <w:rFonts w:ascii="Arial" w:hAnsi="Arial" w:cs="Arial"/>
        </w:rPr>
        <w:t>“</w:t>
      </w:r>
      <w:r w:rsidRPr="001E74E7">
        <w:rPr>
          <w:rFonts w:ascii="Arial" w:hAnsi="Arial" w:cs="Arial"/>
        </w:rPr>
        <w:t xml:space="preserve"> po stranici. Zaustavlja se na bloku BrainGym te otvara pdf datoteku „Uvod u BrainGym“. Čita. Komentira da općenito na sadržaju ove tematike provede najveći dio vremena.</w:t>
      </w:r>
    </w:p>
    <w:p w:rsidR="00365057" w:rsidRPr="001E74E7" w:rsidRDefault="00365057" w:rsidP="009C404A">
      <w:pPr>
        <w:autoSpaceDE w:val="0"/>
        <w:autoSpaceDN w:val="0"/>
        <w:adjustRightInd w:val="0"/>
        <w:spacing w:after="0" w:line="360" w:lineRule="auto"/>
        <w:ind w:firstLine="708"/>
        <w:jc w:val="both"/>
        <w:rPr>
          <w:rFonts w:ascii="Arial" w:hAnsi="Arial" w:cs="Arial"/>
        </w:rPr>
      </w:pPr>
    </w:p>
    <w:p w:rsidR="00925999" w:rsidRPr="001E74E7" w:rsidRDefault="00186F1A"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Rječnik</w:t>
      </w:r>
      <w:r w:rsidR="00925999" w:rsidRPr="001E74E7">
        <w:rPr>
          <w:rFonts w:ascii="Arial" w:hAnsi="Arial" w:cs="Arial"/>
        </w:rPr>
        <w:t xml:space="preserve"> joj se baš i ne sviđa zbog malih slova, lako se izgubi dok čita. </w:t>
      </w:r>
    </w:p>
    <w:p w:rsidR="008D0928" w:rsidRPr="001E74E7" w:rsidRDefault="008D0928" w:rsidP="009C404A">
      <w:pPr>
        <w:autoSpaceDE w:val="0"/>
        <w:autoSpaceDN w:val="0"/>
        <w:adjustRightInd w:val="0"/>
        <w:spacing w:after="0" w:line="360" w:lineRule="auto"/>
        <w:ind w:firstLine="708"/>
        <w:jc w:val="both"/>
        <w:rPr>
          <w:rFonts w:ascii="Arial" w:hAnsi="Arial" w:cs="Arial"/>
        </w:rPr>
      </w:pPr>
    </w:p>
    <w:p w:rsidR="00D05597" w:rsidRPr="001E74E7" w:rsidRDefault="00925999" w:rsidP="009C404A">
      <w:pPr>
        <w:autoSpaceDE w:val="0"/>
        <w:autoSpaceDN w:val="0"/>
        <w:adjustRightInd w:val="0"/>
        <w:spacing w:after="0" w:line="360" w:lineRule="auto"/>
        <w:ind w:firstLine="708"/>
        <w:jc w:val="both"/>
        <w:rPr>
          <w:rFonts w:ascii="Arial" w:hAnsi="Arial" w:cs="Arial"/>
        </w:rPr>
      </w:pPr>
      <w:r w:rsidRPr="001E74E7">
        <w:rPr>
          <w:rFonts w:ascii="Arial" w:hAnsi="Arial" w:cs="Arial"/>
        </w:rPr>
        <w:t>Otvara novu e-knjigu „Polja i strukture“. Zadovoljna je, s interesom j</w:t>
      </w:r>
      <w:r w:rsidR="000047F8" w:rsidRPr="001E74E7">
        <w:rPr>
          <w:rFonts w:ascii="Arial" w:hAnsi="Arial" w:cs="Arial"/>
        </w:rPr>
        <w:t>e</w:t>
      </w:r>
      <w:r w:rsidRPr="001E74E7">
        <w:rPr>
          <w:rFonts w:ascii="Arial" w:hAnsi="Arial" w:cs="Arial"/>
        </w:rPr>
        <w:t xml:space="preserve"> proučava</w:t>
      </w:r>
      <w:r w:rsidR="00D05597" w:rsidRPr="001E74E7">
        <w:rPr>
          <w:rFonts w:ascii="Arial" w:hAnsi="Arial" w:cs="Arial"/>
        </w:rPr>
        <w:t xml:space="preserve">. Za kretanje kroz knjigu koristi lijevo pozicionirani sadržaj. </w:t>
      </w:r>
    </w:p>
    <w:p w:rsidR="00D05597" w:rsidRPr="001E74E7" w:rsidRDefault="00D05597" w:rsidP="009C404A">
      <w:pPr>
        <w:autoSpaceDE w:val="0"/>
        <w:autoSpaceDN w:val="0"/>
        <w:adjustRightInd w:val="0"/>
        <w:spacing w:after="0" w:line="360" w:lineRule="auto"/>
        <w:ind w:firstLine="708"/>
        <w:jc w:val="both"/>
        <w:rPr>
          <w:rFonts w:ascii="Arial" w:hAnsi="Arial" w:cs="Arial"/>
        </w:rPr>
      </w:pPr>
    </w:p>
    <w:p w:rsidR="00D05597" w:rsidRPr="001E74E7" w:rsidRDefault="00D05597" w:rsidP="00D116D8">
      <w:pPr>
        <w:pStyle w:val="Heading3"/>
        <w:rPr>
          <w:rFonts w:cs="Arial"/>
        </w:rPr>
      </w:pPr>
      <w:bookmarkStart w:id="41" w:name="_Toc323728898"/>
      <w:r w:rsidRPr="001E74E7">
        <w:rPr>
          <w:rFonts w:cs="Arial"/>
        </w:rPr>
        <w:t>4.2.2. Rješavanje zadataka</w:t>
      </w:r>
      <w:bookmarkEnd w:id="41"/>
    </w:p>
    <w:p w:rsidR="00D05597" w:rsidRPr="001E74E7" w:rsidRDefault="00D05597" w:rsidP="00D05597">
      <w:pPr>
        <w:autoSpaceDE w:val="0"/>
        <w:autoSpaceDN w:val="0"/>
        <w:adjustRightInd w:val="0"/>
        <w:spacing w:after="0" w:line="360" w:lineRule="auto"/>
        <w:jc w:val="both"/>
        <w:rPr>
          <w:rFonts w:ascii="Arial" w:eastAsiaTheme="majorEastAsia" w:hAnsi="Arial" w:cs="Arial"/>
          <w:bCs/>
          <w:i/>
          <w:sz w:val="24"/>
          <w:szCs w:val="24"/>
        </w:rPr>
      </w:pPr>
    </w:p>
    <w:p w:rsidR="00D05597" w:rsidRPr="001E74E7" w:rsidRDefault="00D05597" w:rsidP="00D05597">
      <w:pPr>
        <w:autoSpaceDE w:val="0"/>
        <w:autoSpaceDN w:val="0"/>
        <w:adjustRightInd w:val="0"/>
        <w:spacing w:after="0" w:line="360" w:lineRule="auto"/>
        <w:ind w:firstLine="708"/>
        <w:jc w:val="both"/>
        <w:rPr>
          <w:rFonts w:ascii="Arial" w:hAnsi="Arial" w:cs="Arial"/>
        </w:rPr>
      </w:pPr>
      <w:r w:rsidRPr="001E74E7">
        <w:rPr>
          <w:rFonts w:ascii="Arial" w:hAnsi="Arial" w:cs="Arial"/>
        </w:rPr>
        <w:t>Sljedeće 34 minute odnose se na Sašin pok</w:t>
      </w:r>
      <w:r w:rsidR="00D57F0D" w:rsidRPr="001E74E7">
        <w:rPr>
          <w:rFonts w:ascii="Arial" w:hAnsi="Arial" w:cs="Arial"/>
        </w:rPr>
        <w:t>u</w:t>
      </w:r>
      <w:r w:rsidRPr="001E74E7">
        <w:rPr>
          <w:rFonts w:ascii="Arial" w:hAnsi="Arial" w:cs="Arial"/>
        </w:rPr>
        <w:t xml:space="preserve">šaj da samostalno riješi zadane zadatke. Vođena je briga da joj se objasni ovaj dio aktivnosti i što se od nje očekuje uz napomenu da je prihvatljivo i ako ne može nešto riješiti. </w:t>
      </w:r>
      <w:r w:rsidR="00C52FB3" w:rsidRPr="001E74E7">
        <w:rPr>
          <w:rFonts w:ascii="Arial" w:hAnsi="Arial" w:cs="Arial"/>
        </w:rPr>
        <w:t xml:space="preserve">Svaki od zadataka joj je pročitan </w:t>
      </w:r>
      <w:r w:rsidR="00186F1A" w:rsidRPr="001E74E7">
        <w:rPr>
          <w:rFonts w:ascii="Arial" w:hAnsi="Arial" w:cs="Arial"/>
        </w:rPr>
        <w:t>i objašnjen.</w:t>
      </w:r>
    </w:p>
    <w:p w:rsidR="00C76A5E" w:rsidRPr="001E74E7" w:rsidRDefault="00C76A5E" w:rsidP="00D05597">
      <w:pPr>
        <w:autoSpaceDE w:val="0"/>
        <w:autoSpaceDN w:val="0"/>
        <w:adjustRightInd w:val="0"/>
        <w:spacing w:after="0" w:line="360" w:lineRule="auto"/>
        <w:ind w:firstLine="708"/>
        <w:jc w:val="both"/>
        <w:rPr>
          <w:rFonts w:ascii="Arial" w:hAnsi="Arial" w:cs="Arial"/>
        </w:rPr>
      </w:pPr>
    </w:p>
    <w:p w:rsidR="00C52FB3" w:rsidRPr="001E74E7" w:rsidRDefault="00C52FB3" w:rsidP="00C52FB3">
      <w:pPr>
        <w:numPr>
          <w:ilvl w:val="0"/>
          <w:numId w:val="4"/>
        </w:numPr>
        <w:spacing w:after="60" w:line="360" w:lineRule="auto"/>
        <w:jc w:val="both"/>
        <w:rPr>
          <w:rFonts w:ascii="Arial" w:hAnsi="Arial" w:cs="Arial"/>
          <w:b/>
        </w:rPr>
      </w:pPr>
      <w:r w:rsidRPr="001E74E7">
        <w:rPr>
          <w:rFonts w:ascii="Arial" w:hAnsi="Arial" w:cs="Arial"/>
          <w:b/>
        </w:rPr>
        <w:t>Otvorite e-knjigu pod nazivom „Osnove strukturnog programiranja (Radošević, D.)“. Unutar e-knjige podesite boju pozadine, veličinu i oblik slova kako vam najviše odgovara za što lakše čitanje, te uključite zvuk. Prokomentirajte svoj izbor. Nakon toga vratite se na početnu stranicu e-tečaja.</w:t>
      </w:r>
    </w:p>
    <w:p w:rsidR="002A1AE5" w:rsidRPr="001E74E7" w:rsidRDefault="00C52FB3" w:rsidP="00C064AA">
      <w:pPr>
        <w:spacing w:after="60" w:line="360" w:lineRule="auto"/>
        <w:ind w:left="720" w:firstLine="696"/>
        <w:jc w:val="both"/>
        <w:rPr>
          <w:rFonts w:ascii="Arial" w:hAnsi="Arial" w:cs="Arial"/>
        </w:rPr>
      </w:pPr>
      <w:r w:rsidRPr="001E74E7">
        <w:rPr>
          <w:rFonts w:ascii="Arial" w:hAnsi="Arial" w:cs="Arial"/>
        </w:rPr>
        <w:t>Saša prvi zadatak rješava unutar pet minuta. Pronalazi zadani sad</w:t>
      </w:r>
      <w:r w:rsidR="000047F8" w:rsidRPr="001E74E7">
        <w:rPr>
          <w:rFonts w:ascii="Arial" w:hAnsi="Arial" w:cs="Arial"/>
        </w:rPr>
        <w:t>r</w:t>
      </w:r>
      <w:r w:rsidRPr="001E74E7">
        <w:rPr>
          <w:rFonts w:ascii="Arial" w:hAnsi="Arial" w:cs="Arial"/>
        </w:rPr>
        <w:t>žaj, mijenja boju pozadine, ali se ipak vraća na početnu kombinaciju (plavi tonovi). Mijenja font i veličinu slova.</w:t>
      </w:r>
      <w:r w:rsidR="00D57F0D" w:rsidRPr="001E74E7">
        <w:rPr>
          <w:rFonts w:ascii="Arial" w:hAnsi="Arial" w:cs="Arial"/>
        </w:rPr>
        <w:t xml:space="preserve"> Font koji preferira je Arial – ostala dva fonta, Times New Roman te Comic Sans, ne voli koristiti jer su joj teži za čitanje.</w:t>
      </w:r>
      <w:r w:rsidRPr="001E74E7">
        <w:rPr>
          <w:rFonts w:ascii="Arial" w:hAnsi="Arial" w:cs="Arial"/>
        </w:rPr>
        <w:t xml:space="preserve"> Nakon što je posložila veličinu slova kako joj najbolje odgovara komentira da joj se čini da je točno tako bilo i na početku i da je tako najzadovoljnija</w:t>
      </w:r>
      <w:r w:rsidR="00A23C45" w:rsidRPr="001E74E7">
        <w:rPr>
          <w:rFonts w:ascii="Arial" w:hAnsi="Arial" w:cs="Arial"/>
        </w:rPr>
        <w:t xml:space="preserve"> (vidi Sliku 1</w:t>
      </w:r>
      <w:r w:rsidR="00FD17E2" w:rsidRPr="001E74E7">
        <w:rPr>
          <w:rFonts w:ascii="Arial" w:hAnsi="Arial" w:cs="Arial"/>
        </w:rPr>
        <w:t>7</w:t>
      </w:r>
      <w:r w:rsidR="00A23C45" w:rsidRPr="001E74E7">
        <w:rPr>
          <w:rFonts w:ascii="Arial" w:hAnsi="Arial" w:cs="Arial"/>
        </w:rPr>
        <w:t>)</w:t>
      </w:r>
      <w:r w:rsidRPr="001E74E7">
        <w:rPr>
          <w:rFonts w:ascii="Arial" w:hAnsi="Arial" w:cs="Arial"/>
        </w:rPr>
        <w:t xml:space="preserve">. </w:t>
      </w:r>
    </w:p>
    <w:p w:rsidR="002A1AE5" w:rsidRPr="001E74E7" w:rsidRDefault="002A1AE5" w:rsidP="00C064AA">
      <w:pPr>
        <w:spacing w:after="60" w:line="360" w:lineRule="auto"/>
        <w:ind w:left="720" w:firstLine="696"/>
        <w:jc w:val="both"/>
        <w:rPr>
          <w:rFonts w:ascii="Arial" w:hAnsi="Arial" w:cs="Arial"/>
        </w:rPr>
      </w:pPr>
    </w:p>
    <w:p w:rsidR="002A1AE5" w:rsidRPr="001E74E7" w:rsidRDefault="002A1AE5" w:rsidP="002A1AE5">
      <w:pPr>
        <w:keepNext/>
        <w:autoSpaceDE w:val="0"/>
        <w:autoSpaceDN w:val="0"/>
        <w:adjustRightInd w:val="0"/>
        <w:spacing w:after="0" w:line="360" w:lineRule="auto"/>
        <w:ind w:firstLine="708"/>
        <w:jc w:val="center"/>
        <w:rPr>
          <w:rFonts w:ascii="Arial" w:hAnsi="Arial" w:cs="Arial"/>
        </w:rPr>
      </w:pPr>
      <w:r w:rsidRPr="001E74E7">
        <w:rPr>
          <w:rFonts w:ascii="Arial" w:hAnsi="Arial" w:cs="Arial"/>
          <w:noProof/>
          <w:lang w:eastAsia="hr-HR"/>
        </w:rPr>
        <w:lastRenderedPageBreak/>
        <w:drawing>
          <wp:inline distT="0" distB="0" distL="0" distR="0">
            <wp:extent cx="5042249" cy="3157870"/>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045889" cy="3160150"/>
                    </a:xfrm>
                    <a:prstGeom prst="rect">
                      <a:avLst/>
                    </a:prstGeom>
                  </pic:spPr>
                </pic:pic>
              </a:graphicData>
            </a:graphic>
          </wp:inline>
        </w:drawing>
      </w:r>
    </w:p>
    <w:p w:rsidR="002A1AE5" w:rsidRPr="001E74E7" w:rsidRDefault="002A1AE5" w:rsidP="002A1AE5">
      <w:pPr>
        <w:pStyle w:val="Caption"/>
        <w:jc w:val="center"/>
        <w:rPr>
          <w:rFonts w:ascii="Arial" w:hAnsi="Arial" w:cs="Arial"/>
          <w:color w:val="auto"/>
        </w:rPr>
      </w:pPr>
      <w:bookmarkStart w:id="42" w:name="_Toc323728927"/>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17</w:t>
      </w:r>
      <w:r w:rsidR="00D02FAE" w:rsidRPr="001E74E7">
        <w:rPr>
          <w:rFonts w:ascii="Arial" w:hAnsi="Arial" w:cs="Arial"/>
          <w:color w:val="auto"/>
        </w:rPr>
        <w:fldChar w:fldCharType="end"/>
      </w:r>
      <w:r w:rsidRPr="001E74E7">
        <w:rPr>
          <w:rFonts w:ascii="Arial" w:hAnsi="Arial" w:cs="Arial"/>
          <w:color w:val="auto"/>
        </w:rPr>
        <w:t>: Rješavanje prvog zadatka (screenshot iz videa)</w:t>
      </w:r>
      <w:bookmarkEnd w:id="42"/>
    </w:p>
    <w:p w:rsidR="00C52FB3" w:rsidRPr="001E74E7" w:rsidRDefault="00C52FB3" w:rsidP="00C064AA">
      <w:pPr>
        <w:spacing w:after="60" w:line="360" w:lineRule="auto"/>
        <w:ind w:left="720" w:firstLine="696"/>
        <w:jc w:val="both"/>
        <w:rPr>
          <w:rFonts w:ascii="Arial" w:hAnsi="Arial" w:cs="Arial"/>
        </w:rPr>
      </w:pPr>
      <w:r w:rsidRPr="001E74E7">
        <w:rPr>
          <w:rFonts w:ascii="Arial" w:hAnsi="Arial" w:cs="Arial"/>
        </w:rPr>
        <w:t xml:space="preserve">Uključuje zvuk, sluša i komentira da je naracija i dovoljno spora i dovoljno brza, baš kako treba. Sve je dobro pročitano, naglašene su bitne riječi, primjećuje zaustavljenje na zarezima i točkama. </w:t>
      </w:r>
      <w:r w:rsidR="00C064AA" w:rsidRPr="001E74E7">
        <w:rPr>
          <w:rFonts w:ascii="Arial" w:hAnsi="Arial" w:cs="Arial"/>
        </w:rPr>
        <w:t>Naracija je dovoljno spora u tom smislu riječi što omogućava istovremeno praćenje rečenica i ostalih grafičkih sadražaja (grafikoni, programski k</w:t>
      </w:r>
      <w:r w:rsidR="00D57F0D" w:rsidRPr="001E74E7">
        <w:rPr>
          <w:rFonts w:ascii="Arial" w:hAnsi="Arial" w:cs="Arial"/>
        </w:rPr>
        <w:t>ô</w:t>
      </w:r>
      <w:r w:rsidR="00C064AA" w:rsidRPr="001E74E7">
        <w:rPr>
          <w:rFonts w:ascii="Arial" w:hAnsi="Arial" w:cs="Arial"/>
        </w:rPr>
        <w:t>d). Općenito je vrlo zadovoljna što ima mogućnost promjene fonta, pozadine, što može uključiti naraciju, jer je to upravo ono što joj nedostaje kod mnogih web stranica.</w:t>
      </w:r>
    </w:p>
    <w:p w:rsidR="00C52FB3" w:rsidRPr="001E74E7" w:rsidRDefault="00C52FB3" w:rsidP="00C52FB3">
      <w:pPr>
        <w:spacing w:after="60" w:line="360" w:lineRule="auto"/>
        <w:jc w:val="both"/>
        <w:rPr>
          <w:rFonts w:ascii="Arial" w:hAnsi="Arial" w:cs="Arial"/>
          <w:b/>
        </w:rPr>
      </w:pPr>
    </w:p>
    <w:p w:rsidR="00D8300A" w:rsidRPr="001E74E7" w:rsidRDefault="00C52FB3" w:rsidP="00C064AA">
      <w:pPr>
        <w:numPr>
          <w:ilvl w:val="0"/>
          <w:numId w:val="4"/>
        </w:numPr>
        <w:spacing w:after="60" w:line="360" w:lineRule="auto"/>
        <w:jc w:val="both"/>
        <w:rPr>
          <w:rFonts w:ascii="Arial" w:hAnsi="Arial" w:cs="Arial"/>
          <w:b/>
        </w:rPr>
      </w:pPr>
      <w:r w:rsidRPr="001E74E7">
        <w:rPr>
          <w:rFonts w:ascii="Arial" w:hAnsi="Arial" w:cs="Arial"/>
          <w:b/>
        </w:rPr>
        <w:t xml:space="preserve">Želite više saznati o „funkcijama i pokazivačima“. Pronađite taj nastavni sadržaj u e-tečaju u obliku ppt prezentacije. Otvorite i ppt prezentaciju pod nazivom „Programiranje i programski jezici“. Usporedite te dvije prezentacije u odnosu na pozadinu, oblik slova, veličinu slova, preglednost. Prokomentirajte koju prezentaciju smatrate lakšom za koristiti.  Nakon toga vratite se na početnu stranicu e-tečaja. </w:t>
      </w:r>
    </w:p>
    <w:p w:rsidR="002A1AE5" w:rsidRPr="001E74E7" w:rsidRDefault="00C064AA" w:rsidP="00D8300A">
      <w:pPr>
        <w:spacing w:after="60" w:line="360" w:lineRule="auto"/>
        <w:ind w:left="720" w:firstLine="696"/>
        <w:jc w:val="both"/>
        <w:rPr>
          <w:rFonts w:ascii="Arial" w:hAnsi="Arial" w:cs="Arial"/>
        </w:rPr>
      </w:pPr>
      <w:r w:rsidRPr="001E74E7">
        <w:rPr>
          <w:rFonts w:ascii="Arial" w:hAnsi="Arial" w:cs="Arial"/>
        </w:rPr>
        <w:t xml:space="preserve">Drugi zadatak Saša ne uspijeva riješiti do kraja. </w:t>
      </w:r>
      <w:r w:rsidR="002A3D0F" w:rsidRPr="001E74E7">
        <w:rPr>
          <w:rFonts w:ascii="Arial" w:hAnsi="Arial" w:cs="Arial"/>
        </w:rPr>
        <w:t>PPT</w:t>
      </w:r>
      <w:r w:rsidRPr="001E74E7">
        <w:rPr>
          <w:rFonts w:ascii="Arial" w:hAnsi="Arial" w:cs="Arial"/>
        </w:rPr>
        <w:t xml:space="preserve"> prezentaciju „Programiranje i programski jezici“ Saša brzo pronalazi i pregledava. Problem nastaje u pronalasku ppt prezentacije „Funkcije i pokazivači“. </w:t>
      </w:r>
      <w:r w:rsidR="00D8300A" w:rsidRPr="001E74E7">
        <w:rPr>
          <w:rFonts w:ascii="Arial" w:hAnsi="Arial" w:cs="Arial"/>
        </w:rPr>
        <w:t xml:space="preserve"> Tu se osjeća njezina lagana frustriranost i dezorijentacija</w:t>
      </w:r>
      <w:r w:rsidR="00A23C45" w:rsidRPr="001E74E7">
        <w:rPr>
          <w:rFonts w:ascii="Arial" w:hAnsi="Arial" w:cs="Arial"/>
        </w:rPr>
        <w:t xml:space="preserve"> (vidi Sliku 1</w:t>
      </w:r>
      <w:r w:rsidR="00FD17E2" w:rsidRPr="001E74E7">
        <w:rPr>
          <w:rFonts w:ascii="Arial" w:hAnsi="Arial" w:cs="Arial"/>
        </w:rPr>
        <w:t>8</w:t>
      </w:r>
      <w:r w:rsidR="00A23C45" w:rsidRPr="001E74E7">
        <w:rPr>
          <w:rFonts w:ascii="Arial" w:hAnsi="Arial" w:cs="Arial"/>
        </w:rPr>
        <w:t>)</w:t>
      </w:r>
      <w:r w:rsidR="00D8300A" w:rsidRPr="001E74E7">
        <w:rPr>
          <w:rFonts w:ascii="Arial" w:hAnsi="Arial" w:cs="Arial"/>
        </w:rPr>
        <w:t>.</w:t>
      </w:r>
    </w:p>
    <w:p w:rsidR="002A1AE5" w:rsidRPr="001E74E7" w:rsidRDefault="002A1AE5" w:rsidP="002A1AE5">
      <w:pPr>
        <w:keepNext/>
        <w:spacing w:after="60" w:line="360" w:lineRule="auto"/>
        <w:ind w:firstLine="708"/>
        <w:jc w:val="center"/>
        <w:rPr>
          <w:rFonts w:ascii="Arial" w:hAnsi="Arial" w:cs="Arial"/>
        </w:rPr>
      </w:pPr>
      <w:r w:rsidRPr="001E74E7">
        <w:rPr>
          <w:rFonts w:ascii="Arial" w:hAnsi="Arial" w:cs="Arial"/>
          <w:noProof/>
          <w:lang w:eastAsia="hr-HR"/>
        </w:rPr>
        <w:lastRenderedPageBreak/>
        <w:drawing>
          <wp:inline distT="0" distB="0" distL="0" distR="0">
            <wp:extent cx="4849656" cy="304917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4846797" cy="3047373"/>
                    </a:xfrm>
                    <a:prstGeom prst="rect">
                      <a:avLst/>
                    </a:prstGeom>
                  </pic:spPr>
                </pic:pic>
              </a:graphicData>
            </a:graphic>
          </wp:inline>
        </w:drawing>
      </w:r>
    </w:p>
    <w:p w:rsidR="002A1AE5" w:rsidRPr="001E74E7" w:rsidRDefault="002A1AE5" w:rsidP="002A1AE5">
      <w:pPr>
        <w:pStyle w:val="Caption"/>
        <w:jc w:val="center"/>
        <w:rPr>
          <w:rFonts w:ascii="Arial" w:hAnsi="Arial" w:cs="Arial"/>
          <w:color w:val="auto"/>
        </w:rPr>
      </w:pPr>
      <w:bookmarkStart w:id="43" w:name="_Toc323728928"/>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18</w:t>
      </w:r>
      <w:r w:rsidR="00D02FAE" w:rsidRPr="001E74E7">
        <w:rPr>
          <w:rFonts w:ascii="Arial" w:hAnsi="Arial" w:cs="Arial"/>
          <w:color w:val="auto"/>
        </w:rPr>
        <w:fldChar w:fldCharType="end"/>
      </w:r>
      <w:r w:rsidRPr="001E74E7">
        <w:rPr>
          <w:rFonts w:ascii="Arial" w:hAnsi="Arial" w:cs="Arial"/>
          <w:color w:val="auto"/>
        </w:rPr>
        <w:t>: Rješavanje drugog zadatka (screenshot iz videa)</w:t>
      </w:r>
      <w:bookmarkEnd w:id="43"/>
    </w:p>
    <w:p w:rsidR="00C064AA" w:rsidRPr="001E74E7" w:rsidRDefault="00D8300A" w:rsidP="00D8300A">
      <w:pPr>
        <w:spacing w:after="60" w:line="360" w:lineRule="auto"/>
        <w:ind w:left="720" w:firstLine="696"/>
        <w:jc w:val="both"/>
        <w:rPr>
          <w:rFonts w:ascii="Arial" w:hAnsi="Arial" w:cs="Arial"/>
          <w:b/>
        </w:rPr>
      </w:pPr>
      <w:r w:rsidRPr="001E74E7">
        <w:rPr>
          <w:rFonts w:ascii="Arial" w:hAnsi="Arial" w:cs="Arial"/>
        </w:rPr>
        <w:t>Ne uviđa blok cjeline s boldanim naslovom „Funkcije i pokazivači“. Komentira kako bi joj sad jako dobro došla tražilica koju uvijek koristi kad ne može nešto naći (na tražilicu prilikom izrade e-tečaja nismo mislili i bilježimo prv</w:t>
      </w:r>
      <w:r w:rsidR="00D116D8" w:rsidRPr="001E74E7">
        <w:rPr>
          <w:rFonts w:ascii="Arial" w:hAnsi="Arial" w:cs="Arial"/>
        </w:rPr>
        <w:t>u</w:t>
      </w:r>
      <w:r w:rsidRPr="001E74E7">
        <w:rPr>
          <w:rFonts w:ascii="Arial" w:hAnsi="Arial" w:cs="Arial"/>
        </w:rPr>
        <w:t xml:space="preserve"> priliku za nadogradnju). Saša nakon sedam minuta odustaje od potrage za sadržajem. Komentira otvorenu prezentaciju koja je zanimljiva, ali ne kao e-knjiga. Ponovno potvrđuje da bi u odnosu na ppt prezentaciju bio bolji oblik Audio prezentacije s provjerom.</w:t>
      </w:r>
    </w:p>
    <w:p w:rsidR="00C064AA" w:rsidRPr="001E74E7" w:rsidRDefault="00C064AA" w:rsidP="00C064AA">
      <w:pPr>
        <w:spacing w:after="60" w:line="360" w:lineRule="auto"/>
        <w:jc w:val="both"/>
        <w:rPr>
          <w:rFonts w:ascii="Arial" w:hAnsi="Arial" w:cs="Arial"/>
          <w:b/>
        </w:rPr>
      </w:pPr>
    </w:p>
    <w:p w:rsidR="003825E5" w:rsidRPr="001E74E7" w:rsidRDefault="00C52FB3" w:rsidP="00C52FB3">
      <w:pPr>
        <w:numPr>
          <w:ilvl w:val="0"/>
          <w:numId w:val="4"/>
        </w:numPr>
        <w:spacing w:after="60" w:line="360" w:lineRule="auto"/>
        <w:jc w:val="both"/>
        <w:rPr>
          <w:rFonts w:ascii="Arial" w:hAnsi="Arial" w:cs="Arial"/>
          <w:b/>
        </w:rPr>
      </w:pPr>
      <w:r w:rsidRPr="001E74E7">
        <w:rPr>
          <w:rFonts w:ascii="Arial" w:hAnsi="Arial" w:cs="Arial"/>
          <w:b/>
        </w:rPr>
        <w:t>Otvorite „Vizualni pregled cjeline 2“. Komentirajte preglednost i značaj (da li Vam olakšava snalaženje i preglednost tečaja ili ne). Zatim otvorite video tutorijal „Uvod u CPP“ te komentirajte značaj (da li Vam objašnjenje i demonstracija olakšava učenje ili bi prikaz gotovog računalnog k</w:t>
      </w:r>
      <w:r w:rsidR="000047F8" w:rsidRPr="001E74E7">
        <w:rPr>
          <w:rFonts w:ascii="Arial" w:hAnsi="Arial" w:cs="Arial"/>
          <w:b/>
        </w:rPr>
        <w:t>ô</w:t>
      </w:r>
      <w:r w:rsidRPr="001E74E7">
        <w:rPr>
          <w:rFonts w:ascii="Arial" w:hAnsi="Arial" w:cs="Arial"/>
          <w:b/>
        </w:rPr>
        <w:t xml:space="preserve">da bio jednostavniji za učenje. Nakon toga vratite se na početnu stranicu e-tečaja. </w:t>
      </w:r>
    </w:p>
    <w:p w:rsidR="00A23C45" w:rsidRPr="001E74E7" w:rsidRDefault="003825E5" w:rsidP="003825E5">
      <w:pPr>
        <w:spacing w:after="60" w:line="360" w:lineRule="auto"/>
        <w:ind w:left="720" w:firstLine="696"/>
        <w:jc w:val="both"/>
        <w:rPr>
          <w:rFonts w:ascii="Arial" w:hAnsi="Arial" w:cs="Arial"/>
        </w:rPr>
      </w:pPr>
      <w:r w:rsidRPr="001E74E7">
        <w:rPr>
          <w:rFonts w:ascii="Arial" w:hAnsi="Arial" w:cs="Arial"/>
        </w:rPr>
        <w:t xml:space="preserve">Saša bez problema pronalazi „Vizualni pregled cjeline 2“ i otvara pregled koji se nalazi u obliku mentalne mape. </w:t>
      </w:r>
      <w:r w:rsidR="00D8300A" w:rsidRPr="001E74E7">
        <w:rPr>
          <w:rFonts w:ascii="Arial" w:hAnsi="Arial" w:cs="Arial"/>
        </w:rPr>
        <w:t>U</w:t>
      </w:r>
      <w:r w:rsidR="00D8300A" w:rsidRPr="001E74E7">
        <w:rPr>
          <w:rFonts w:ascii="Arial" w:hAnsi="Arial" w:cs="Arial"/>
          <w:b/>
        </w:rPr>
        <w:t xml:space="preserve"> </w:t>
      </w:r>
      <w:r w:rsidR="00D8300A" w:rsidRPr="001E74E7">
        <w:rPr>
          <w:rFonts w:ascii="Arial" w:hAnsi="Arial" w:cs="Arial"/>
        </w:rPr>
        <w:t>komentarima</w:t>
      </w:r>
      <w:r w:rsidRPr="001E74E7">
        <w:rPr>
          <w:rFonts w:ascii="Arial" w:hAnsi="Arial" w:cs="Arial"/>
        </w:rPr>
        <w:t xml:space="preserve"> potvrđuje dobar izbor boja koje ne opterećuju već omogućuju lagano čitanje</w:t>
      </w:r>
      <w:r w:rsidR="00A23C45" w:rsidRPr="001E74E7">
        <w:rPr>
          <w:rFonts w:ascii="Arial" w:hAnsi="Arial" w:cs="Arial"/>
        </w:rPr>
        <w:t xml:space="preserve"> (vidi Sliku 1</w:t>
      </w:r>
      <w:r w:rsidR="00FD17E2" w:rsidRPr="001E74E7">
        <w:rPr>
          <w:rFonts w:ascii="Arial" w:hAnsi="Arial" w:cs="Arial"/>
        </w:rPr>
        <w:t>9</w:t>
      </w:r>
      <w:r w:rsidR="00A23C45" w:rsidRPr="001E74E7">
        <w:rPr>
          <w:rFonts w:ascii="Arial" w:hAnsi="Arial" w:cs="Arial"/>
        </w:rPr>
        <w:t>)</w:t>
      </w:r>
      <w:r w:rsidRPr="001E74E7">
        <w:rPr>
          <w:rFonts w:ascii="Arial" w:hAnsi="Arial" w:cs="Arial"/>
        </w:rPr>
        <w:t xml:space="preserve">. </w:t>
      </w:r>
    </w:p>
    <w:p w:rsidR="00A23C45" w:rsidRPr="001E74E7" w:rsidRDefault="00A23C45" w:rsidP="003825E5">
      <w:pPr>
        <w:spacing w:after="60" w:line="360" w:lineRule="auto"/>
        <w:ind w:left="720" w:firstLine="696"/>
        <w:jc w:val="both"/>
        <w:rPr>
          <w:rFonts w:ascii="Arial" w:hAnsi="Arial" w:cs="Arial"/>
        </w:rPr>
      </w:pPr>
    </w:p>
    <w:p w:rsidR="00A23C45" w:rsidRPr="001E74E7" w:rsidRDefault="00A23C45" w:rsidP="003825E5">
      <w:pPr>
        <w:spacing w:after="60" w:line="360" w:lineRule="auto"/>
        <w:ind w:left="720" w:firstLine="696"/>
        <w:jc w:val="both"/>
        <w:rPr>
          <w:rFonts w:ascii="Arial" w:hAnsi="Arial" w:cs="Arial"/>
        </w:rPr>
      </w:pPr>
    </w:p>
    <w:p w:rsidR="00A23C45" w:rsidRPr="001E74E7" w:rsidRDefault="00A23C45" w:rsidP="00A23C45">
      <w:pPr>
        <w:keepNext/>
        <w:spacing w:after="60" w:line="360" w:lineRule="auto"/>
        <w:ind w:firstLine="708"/>
        <w:jc w:val="center"/>
        <w:rPr>
          <w:rFonts w:ascii="Arial" w:hAnsi="Arial" w:cs="Arial"/>
        </w:rPr>
      </w:pPr>
      <w:r w:rsidRPr="001E74E7">
        <w:rPr>
          <w:rFonts w:ascii="Arial" w:hAnsi="Arial" w:cs="Arial"/>
          <w:noProof/>
          <w:lang w:eastAsia="hr-HR"/>
        </w:rPr>
        <w:lastRenderedPageBreak/>
        <w:drawing>
          <wp:inline distT="0" distB="0" distL="0" distR="0">
            <wp:extent cx="5165260" cy="3221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163057" cy="3220291"/>
                    </a:xfrm>
                    <a:prstGeom prst="rect">
                      <a:avLst/>
                    </a:prstGeom>
                  </pic:spPr>
                </pic:pic>
              </a:graphicData>
            </a:graphic>
          </wp:inline>
        </w:drawing>
      </w:r>
    </w:p>
    <w:p w:rsidR="00A23C45" w:rsidRPr="001E74E7" w:rsidRDefault="00A23C45" w:rsidP="00A23C45">
      <w:pPr>
        <w:pStyle w:val="Caption"/>
        <w:jc w:val="center"/>
        <w:rPr>
          <w:rFonts w:ascii="Arial" w:hAnsi="Arial" w:cs="Arial"/>
          <w:color w:val="auto"/>
        </w:rPr>
      </w:pPr>
      <w:bookmarkStart w:id="44" w:name="_Toc323728929"/>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19</w:t>
      </w:r>
      <w:r w:rsidR="00D02FAE" w:rsidRPr="001E74E7">
        <w:rPr>
          <w:rFonts w:ascii="Arial" w:hAnsi="Arial" w:cs="Arial"/>
          <w:color w:val="auto"/>
        </w:rPr>
        <w:fldChar w:fldCharType="end"/>
      </w:r>
      <w:r w:rsidRPr="001E74E7">
        <w:rPr>
          <w:rFonts w:ascii="Arial" w:hAnsi="Arial" w:cs="Arial"/>
          <w:color w:val="auto"/>
        </w:rPr>
        <w:t>: Rješavanje trećeg zadatka (screenshot iz videa)</w:t>
      </w:r>
      <w:bookmarkEnd w:id="44"/>
    </w:p>
    <w:p w:rsidR="00C52FB3" w:rsidRPr="001E74E7" w:rsidRDefault="003825E5" w:rsidP="003825E5">
      <w:pPr>
        <w:spacing w:after="60" w:line="360" w:lineRule="auto"/>
        <w:ind w:left="720" w:firstLine="696"/>
        <w:jc w:val="both"/>
        <w:rPr>
          <w:rFonts w:ascii="Arial" w:hAnsi="Arial" w:cs="Arial"/>
        </w:rPr>
      </w:pPr>
      <w:r w:rsidRPr="001E74E7">
        <w:rPr>
          <w:rFonts w:ascii="Arial" w:hAnsi="Arial" w:cs="Arial"/>
        </w:rPr>
        <w:t>Drugi dio zadatka Saši također ne predstavlja problem, brzo pronalazi video tutorijal „Uvod u CPP“. Pokreće ga i ubrzo komentira da je ovakav pristup za nju najbolji i da i sama često koristi ovakav vid sadržaja na YouTube-u. Kaže da radije će radije potražiti video tutorijal na YT nego da nekoga pita da joj objasni. Pozdravlja ideju.</w:t>
      </w:r>
      <w:r w:rsidR="00E9628B" w:rsidRPr="001E74E7">
        <w:rPr>
          <w:rFonts w:ascii="Arial" w:hAnsi="Arial" w:cs="Arial"/>
        </w:rPr>
        <w:t xml:space="preserve"> Treći zadatak je zajedno s komentarima bio gotov unutar četiri minute. Saša je bila zadovoljna, bez frustracija.</w:t>
      </w:r>
    </w:p>
    <w:p w:rsidR="007422B4" w:rsidRPr="001E74E7" w:rsidRDefault="007422B4" w:rsidP="003825E5">
      <w:pPr>
        <w:spacing w:after="60" w:line="360" w:lineRule="auto"/>
        <w:ind w:left="720" w:firstLine="696"/>
        <w:jc w:val="both"/>
        <w:rPr>
          <w:rFonts w:ascii="Arial" w:hAnsi="Arial" w:cs="Arial"/>
        </w:rPr>
      </w:pPr>
    </w:p>
    <w:p w:rsidR="00E9628B" w:rsidRPr="001E74E7" w:rsidRDefault="00C52FB3" w:rsidP="00E9628B">
      <w:pPr>
        <w:numPr>
          <w:ilvl w:val="0"/>
          <w:numId w:val="4"/>
        </w:numPr>
        <w:spacing w:after="60" w:line="360" w:lineRule="auto"/>
        <w:jc w:val="both"/>
        <w:rPr>
          <w:rFonts w:ascii="Arial" w:hAnsi="Arial" w:cs="Arial"/>
        </w:rPr>
      </w:pPr>
      <w:r w:rsidRPr="001E74E7">
        <w:rPr>
          <w:rFonts w:ascii="Arial" w:hAnsi="Arial" w:cs="Arial"/>
          <w:b/>
        </w:rPr>
        <w:t xml:space="preserve">Prošli ste sve cjeline e-tečaja i želite provjeriti Vaše znanje. Pronađite cjelinu „Provjera znanja“ te pristupite testiranju (napomena: nisu bitni točni odgovori </w:t>
      </w:r>
      <w:r w:rsidRPr="001E74E7">
        <w:rPr>
          <w:rFonts w:ascii="Arial" w:hAnsi="Arial" w:cs="Arial"/>
          <w:b/>
        </w:rPr>
        <w:sym w:font="Wingdings" w:char="F04A"/>
      </w:r>
      <w:r w:rsidRPr="001E74E7">
        <w:rPr>
          <w:rFonts w:ascii="Arial" w:hAnsi="Arial" w:cs="Arial"/>
          <w:b/>
        </w:rPr>
        <w:t>). Nakon toga vratite se na početnu stranicu e-tečaja.</w:t>
      </w:r>
      <w:r w:rsidR="00E9628B" w:rsidRPr="001E74E7">
        <w:rPr>
          <w:rFonts w:ascii="Arial" w:hAnsi="Arial" w:cs="Arial"/>
          <w:b/>
        </w:rPr>
        <w:t xml:space="preserve"> </w:t>
      </w:r>
    </w:p>
    <w:p w:rsidR="00A23C45" w:rsidRPr="001E74E7" w:rsidRDefault="00E9628B" w:rsidP="00E9628B">
      <w:pPr>
        <w:spacing w:after="60" w:line="360" w:lineRule="auto"/>
        <w:ind w:left="720" w:firstLine="696"/>
        <w:jc w:val="both"/>
        <w:rPr>
          <w:rFonts w:ascii="Arial" w:hAnsi="Arial" w:cs="Arial"/>
        </w:rPr>
      </w:pPr>
      <w:r w:rsidRPr="001E74E7">
        <w:rPr>
          <w:rFonts w:ascii="Arial" w:hAnsi="Arial" w:cs="Arial"/>
        </w:rPr>
        <w:t>Zna gdje se nalazi test, pristupa mu i prvo rješava pitanja koja su na zaokruživanje, ona na nadopunjavanje izbjegava</w:t>
      </w:r>
      <w:r w:rsidR="00A23C45" w:rsidRPr="001E74E7">
        <w:rPr>
          <w:rFonts w:ascii="Arial" w:hAnsi="Arial" w:cs="Arial"/>
        </w:rPr>
        <w:t xml:space="preserve"> (vidi Sliku </w:t>
      </w:r>
      <w:r w:rsidR="00FD17E2" w:rsidRPr="001E74E7">
        <w:rPr>
          <w:rFonts w:ascii="Arial" w:hAnsi="Arial" w:cs="Arial"/>
        </w:rPr>
        <w:t>20</w:t>
      </w:r>
      <w:r w:rsidR="00A23C45" w:rsidRPr="001E74E7">
        <w:rPr>
          <w:rFonts w:ascii="Arial" w:hAnsi="Arial" w:cs="Arial"/>
        </w:rPr>
        <w:t>)</w:t>
      </w:r>
      <w:r w:rsidRPr="001E74E7">
        <w:rPr>
          <w:rFonts w:ascii="Arial" w:hAnsi="Arial" w:cs="Arial"/>
        </w:rPr>
        <w:t xml:space="preserve">. </w:t>
      </w:r>
    </w:p>
    <w:p w:rsidR="00A23C45" w:rsidRPr="001E74E7" w:rsidRDefault="00A23C45" w:rsidP="00E9628B">
      <w:pPr>
        <w:spacing w:after="60" w:line="360" w:lineRule="auto"/>
        <w:ind w:left="720" w:firstLine="696"/>
        <w:jc w:val="both"/>
        <w:rPr>
          <w:rFonts w:ascii="Arial" w:hAnsi="Arial" w:cs="Arial"/>
        </w:rPr>
      </w:pPr>
    </w:p>
    <w:p w:rsidR="00A23C45" w:rsidRPr="001E74E7" w:rsidRDefault="00A23C45" w:rsidP="00A23C45">
      <w:pPr>
        <w:keepNext/>
        <w:spacing w:after="60" w:line="360" w:lineRule="auto"/>
        <w:ind w:firstLine="708"/>
        <w:jc w:val="center"/>
        <w:rPr>
          <w:rFonts w:ascii="Arial" w:hAnsi="Arial" w:cs="Arial"/>
        </w:rPr>
      </w:pPr>
      <w:r w:rsidRPr="001E74E7">
        <w:rPr>
          <w:rFonts w:ascii="Arial" w:hAnsi="Arial" w:cs="Arial"/>
          <w:noProof/>
          <w:lang w:eastAsia="hr-HR"/>
        </w:rPr>
        <w:lastRenderedPageBreak/>
        <w:drawing>
          <wp:inline distT="0" distB="0" distL="0" distR="0">
            <wp:extent cx="5316279" cy="33374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317140" cy="3337982"/>
                    </a:xfrm>
                    <a:prstGeom prst="rect">
                      <a:avLst/>
                    </a:prstGeom>
                  </pic:spPr>
                </pic:pic>
              </a:graphicData>
            </a:graphic>
          </wp:inline>
        </w:drawing>
      </w:r>
    </w:p>
    <w:p w:rsidR="00A23C45" w:rsidRPr="001E74E7" w:rsidRDefault="00A23C45" w:rsidP="00A23C45">
      <w:pPr>
        <w:pStyle w:val="Caption"/>
        <w:jc w:val="center"/>
        <w:rPr>
          <w:rFonts w:ascii="Arial" w:hAnsi="Arial" w:cs="Arial"/>
          <w:color w:val="auto"/>
        </w:rPr>
      </w:pPr>
      <w:bookmarkStart w:id="45" w:name="_Toc323728930"/>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20</w:t>
      </w:r>
      <w:r w:rsidR="00D02FAE" w:rsidRPr="001E74E7">
        <w:rPr>
          <w:rFonts w:ascii="Arial" w:hAnsi="Arial" w:cs="Arial"/>
          <w:color w:val="auto"/>
        </w:rPr>
        <w:fldChar w:fldCharType="end"/>
      </w:r>
      <w:r w:rsidRPr="001E74E7">
        <w:rPr>
          <w:rFonts w:ascii="Arial" w:hAnsi="Arial" w:cs="Arial"/>
          <w:color w:val="auto"/>
        </w:rPr>
        <w:t>: Rješavanje četvrtog zadatka (screenshot iz videa)</w:t>
      </w:r>
      <w:bookmarkEnd w:id="45"/>
    </w:p>
    <w:p w:rsidR="00C52FB3" w:rsidRPr="001E74E7" w:rsidRDefault="00E9628B" w:rsidP="00E9628B">
      <w:pPr>
        <w:spacing w:after="60" w:line="360" w:lineRule="auto"/>
        <w:ind w:left="720" w:firstLine="696"/>
        <w:jc w:val="both"/>
        <w:rPr>
          <w:rFonts w:ascii="Arial" w:hAnsi="Arial" w:cs="Arial"/>
        </w:rPr>
      </w:pPr>
      <w:r w:rsidRPr="001E74E7">
        <w:rPr>
          <w:rFonts w:ascii="Arial" w:hAnsi="Arial" w:cs="Arial"/>
        </w:rPr>
        <w:t>Malo joj je neintuitivan pristup testu, premala su sl</w:t>
      </w:r>
      <w:r w:rsidR="000047F8" w:rsidRPr="001E74E7">
        <w:rPr>
          <w:rFonts w:ascii="Arial" w:hAnsi="Arial" w:cs="Arial"/>
        </w:rPr>
        <w:t>ova. Nakon pet minuta završava</w:t>
      </w:r>
      <w:r w:rsidRPr="001E74E7">
        <w:rPr>
          <w:rFonts w:ascii="Arial" w:hAnsi="Arial" w:cs="Arial"/>
        </w:rPr>
        <w:t xml:space="preserve"> ovu aktivnost. Pri povratku na početnu stranicu po prvi put koristi navigaciju umjesto gumba s oznakom strelice</w:t>
      </w:r>
      <w:r w:rsidR="00843A8D" w:rsidRPr="001E74E7">
        <w:rPr>
          <w:rFonts w:ascii="Arial" w:hAnsi="Arial" w:cs="Arial"/>
        </w:rPr>
        <w:t xml:space="preserve"> u Internet pregledniku</w:t>
      </w:r>
      <w:r w:rsidRPr="001E74E7">
        <w:rPr>
          <w:rFonts w:ascii="Arial" w:hAnsi="Arial" w:cs="Arial"/>
        </w:rPr>
        <w:t>.</w:t>
      </w:r>
    </w:p>
    <w:p w:rsidR="00E9628B" w:rsidRPr="001E74E7" w:rsidRDefault="00E9628B" w:rsidP="00E9628B">
      <w:pPr>
        <w:spacing w:after="60" w:line="360" w:lineRule="auto"/>
        <w:jc w:val="both"/>
        <w:rPr>
          <w:rFonts w:ascii="Arial" w:hAnsi="Arial" w:cs="Arial"/>
          <w:b/>
        </w:rPr>
      </w:pPr>
    </w:p>
    <w:p w:rsidR="00E9628B" w:rsidRPr="001E74E7" w:rsidRDefault="00C52FB3" w:rsidP="00C52FB3">
      <w:pPr>
        <w:numPr>
          <w:ilvl w:val="0"/>
          <w:numId w:val="4"/>
        </w:numPr>
        <w:spacing w:after="60" w:line="360" w:lineRule="auto"/>
        <w:jc w:val="both"/>
        <w:rPr>
          <w:rFonts w:ascii="Arial" w:hAnsi="Arial" w:cs="Arial"/>
          <w:b/>
        </w:rPr>
      </w:pPr>
      <w:r w:rsidRPr="001E74E7">
        <w:rPr>
          <w:rFonts w:ascii="Arial" w:hAnsi="Arial" w:cs="Arial"/>
          <w:b/>
        </w:rPr>
        <w:t>Otvorite pdf datoteku "Prva tri poglavlja iz knjige – Demistificirani C++"  iz 3. cjeline e-tečaja  „Uvod u programski jezik C++“ i datoteku „Zagrijavanje za BrainGym“. Upamtite na koji se način otvaraju datoteke. Nakon toga vratite se na početnu stranicu e-tečaja.</w:t>
      </w:r>
      <w:r w:rsidR="00E9628B" w:rsidRPr="001E74E7">
        <w:rPr>
          <w:rFonts w:ascii="Arial" w:hAnsi="Arial" w:cs="Arial"/>
          <w:b/>
        </w:rPr>
        <w:t xml:space="preserve"> </w:t>
      </w:r>
    </w:p>
    <w:p w:rsidR="00A23C45" w:rsidRPr="001E74E7" w:rsidRDefault="00E9628B" w:rsidP="00E9628B">
      <w:pPr>
        <w:spacing w:after="60" w:line="360" w:lineRule="auto"/>
        <w:ind w:left="720" w:firstLine="696"/>
        <w:jc w:val="both"/>
        <w:rPr>
          <w:rFonts w:ascii="Arial" w:hAnsi="Arial" w:cs="Arial"/>
        </w:rPr>
      </w:pPr>
      <w:r w:rsidRPr="001E74E7">
        <w:rPr>
          <w:rFonts w:ascii="Arial" w:hAnsi="Arial" w:cs="Arial"/>
        </w:rPr>
        <w:t>Pronalazi</w:t>
      </w:r>
      <w:r w:rsidRPr="001E74E7">
        <w:rPr>
          <w:rFonts w:ascii="Arial" w:hAnsi="Arial" w:cs="Arial"/>
          <w:b/>
        </w:rPr>
        <w:t xml:space="preserve"> </w:t>
      </w:r>
      <w:r w:rsidRPr="001E74E7">
        <w:rPr>
          <w:rFonts w:ascii="Arial" w:hAnsi="Arial" w:cs="Arial"/>
        </w:rPr>
        <w:t>zadani</w:t>
      </w:r>
      <w:r w:rsidRPr="001E74E7">
        <w:rPr>
          <w:rFonts w:ascii="Arial" w:hAnsi="Arial" w:cs="Arial"/>
          <w:b/>
        </w:rPr>
        <w:t xml:space="preserve"> </w:t>
      </w:r>
      <w:r w:rsidRPr="001E74E7">
        <w:rPr>
          <w:rFonts w:ascii="Arial" w:hAnsi="Arial" w:cs="Arial"/>
        </w:rPr>
        <w:t>sadržaj bez većih problema, primjećuje razliku u otvaranju sadržaja</w:t>
      </w:r>
      <w:r w:rsidR="00A23C45" w:rsidRPr="001E74E7">
        <w:rPr>
          <w:rFonts w:ascii="Arial" w:hAnsi="Arial" w:cs="Arial"/>
        </w:rPr>
        <w:t xml:space="preserve">; </w:t>
      </w:r>
      <w:r w:rsidR="00843A8D" w:rsidRPr="001E74E7">
        <w:rPr>
          <w:rFonts w:ascii="Arial" w:hAnsi="Arial" w:cs="Arial"/>
        </w:rPr>
        <w:t xml:space="preserve">otvaranje kroz novi prozor Internet preglednika, ili </w:t>
      </w:r>
      <w:r w:rsidR="00A23C45" w:rsidRPr="001E74E7">
        <w:rPr>
          <w:rFonts w:ascii="Arial" w:hAnsi="Arial" w:cs="Arial"/>
        </w:rPr>
        <w:t xml:space="preserve">otvaranje </w:t>
      </w:r>
      <w:r w:rsidR="00843A8D" w:rsidRPr="001E74E7">
        <w:rPr>
          <w:rFonts w:ascii="Arial" w:hAnsi="Arial" w:cs="Arial"/>
        </w:rPr>
        <w:t>u trenutnom pro</w:t>
      </w:r>
      <w:r w:rsidR="00A23C45" w:rsidRPr="001E74E7">
        <w:rPr>
          <w:rFonts w:ascii="Arial" w:hAnsi="Arial" w:cs="Arial"/>
        </w:rPr>
        <w:t>zoru, integrirano u sam e-tečaj, gdje ostaje i navigacija (vidi Sliku 2</w:t>
      </w:r>
      <w:r w:rsidR="00FD17E2" w:rsidRPr="001E74E7">
        <w:rPr>
          <w:rFonts w:ascii="Arial" w:hAnsi="Arial" w:cs="Arial"/>
        </w:rPr>
        <w:t>1</w:t>
      </w:r>
      <w:r w:rsidR="00A23C45" w:rsidRPr="001E74E7">
        <w:rPr>
          <w:rFonts w:ascii="Arial" w:hAnsi="Arial" w:cs="Arial"/>
        </w:rPr>
        <w:t>)</w:t>
      </w:r>
      <w:r w:rsidR="00847A0C" w:rsidRPr="001E74E7">
        <w:rPr>
          <w:rFonts w:ascii="Arial" w:hAnsi="Arial" w:cs="Arial"/>
        </w:rPr>
        <w:t xml:space="preserve">. </w:t>
      </w:r>
    </w:p>
    <w:p w:rsidR="00A23C45" w:rsidRPr="001E74E7" w:rsidRDefault="00A23C45" w:rsidP="00A23C45">
      <w:pPr>
        <w:keepNext/>
        <w:spacing w:after="60" w:line="360" w:lineRule="auto"/>
        <w:ind w:firstLine="708"/>
        <w:jc w:val="center"/>
        <w:rPr>
          <w:rFonts w:ascii="Arial" w:hAnsi="Arial" w:cs="Arial"/>
        </w:rPr>
      </w:pPr>
      <w:r w:rsidRPr="001E74E7">
        <w:rPr>
          <w:rFonts w:ascii="Arial" w:hAnsi="Arial" w:cs="Arial"/>
          <w:noProof/>
          <w:lang w:eastAsia="hr-HR"/>
        </w:rPr>
        <w:lastRenderedPageBreak/>
        <w:drawing>
          <wp:inline distT="0" distB="0" distL="0" distR="0">
            <wp:extent cx="4779103" cy="3002768"/>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792853" cy="3011407"/>
                    </a:xfrm>
                    <a:prstGeom prst="rect">
                      <a:avLst/>
                    </a:prstGeom>
                  </pic:spPr>
                </pic:pic>
              </a:graphicData>
            </a:graphic>
          </wp:inline>
        </w:drawing>
      </w:r>
    </w:p>
    <w:p w:rsidR="00A23C45" w:rsidRPr="001E74E7" w:rsidRDefault="00A23C45" w:rsidP="00A23C45">
      <w:pPr>
        <w:pStyle w:val="Caption"/>
        <w:jc w:val="center"/>
        <w:rPr>
          <w:rFonts w:ascii="Arial" w:hAnsi="Arial" w:cs="Arial"/>
          <w:color w:val="auto"/>
        </w:rPr>
      </w:pPr>
      <w:bookmarkStart w:id="46" w:name="_Toc323728931"/>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21</w:t>
      </w:r>
      <w:r w:rsidR="00D02FAE" w:rsidRPr="001E74E7">
        <w:rPr>
          <w:rFonts w:ascii="Arial" w:hAnsi="Arial" w:cs="Arial"/>
          <w:color w:val="auto"/>
        </w:rPr>
        <w:fldChar w:fldCharType="end"/>
      </w:r>
      <w:r w:rsidRPr="001E74E7">
        <w:rPr>
          <w:rFonts w:ascii="Arial" w:hAnsi="Arial" w:cs="Arial"/>
          <w:color w:val="auto"/>
        </w:rPr>
        <w:t>: Rješavanje petog zadatka (screenshot iz videa)</w:t>
      </w:r>
      <w:bookmarkEnd w:id="46"/>
    </w:p>
    <w:p w:rsidR="00C52FB3" w:rsidRPr="001E74E7" w:rsidRDefault="00847A0C" w:rsidP="00A23C45">
      <w:pPr>
        <w:spacing w:after="60" w:line="360" w:lineRule="auto"/>
        <w:ind w:firstLine="708"/>
        <w:jc w:val="both"/>
        <w:rPr>
          <w:rFonts w:ascii="Arial" w:hAnsi="Arial" w:cs="Arial"/>
        </w:rPr>
      </w:pPr>
      <w:r w:rsidRPr="001E74E7">
        <w:rPr>
          <w:rFonts w:ascii="Arial" w:hAnsi="Arial" w:cs="Arial"/>
        </w:rPr>
        <w:t>Aktivnost je završena unutar tri minute.</w:t>
      </w:r>
    </w:p>
    <w:p w:rsidR="00847A0C" w:rsidRPr="001E74E7" w:rsidRDefault="00847A0C" w:rsidP="00E9628B">
      <w:pPr>
        <w:spacing w:after="60" w:line="360" w:lineRule="auto"/>
        <w:ind w:left="720" w:firstLine="696"/>
        <w:jc w:val="both"/>
        <w:rPr>
          <w:rFonts w:ascii="Arial" w:hAnsi="Arial" w:cs="Arial"/>
        </w:rPr>
      </w:pPr>
    </w:p>
    <w:p w:rsidR="00847A0C" w:rsidRPr="001E74E7" w:rsidRDefault="00C52FB3" w:rsidP="00C52FB3">
      <w:pPr>
        <w:numPr>
          <w:ilvl w:val="0"/>
          <w:numId w:val="4"/>
        </w:numPr>
        <w:spacing w:after="60" w:line="360" w:lineRule="auto"/>
        <w:jc w:val="both"/>
        <w:rPr>
          <w:rFonts w:ascii="Arial" w:hAnsi="Arial" w:cs="Arial"/>
          <w:b/>
        </w:rPr>
      </w:pPr>
      <w:r w:rsidRPr="001E74E7">
        <w:rPr>
          <w:rFonts w:ascii="Arial" w:hAnsi="Arial" w:cs="Arial"/>
          <w:b/>
        </w:rPr>
        <w:t>Na forumu postavite pitanje o početku laboratorijskih vježbi. Podesite tekst u poruci (font i veličinu slova) tako da vam bude što jednostavnije čitati.</w:t>
      </w:r>
      <w:r w:rsidR="00847A0C" w:rsidRPr="001E74E7">
        <w:rPr>
          <w:rFonts w:ascii="Arial" w:hAnsi="Arial" w:cs="Arial"/>
          <w:b/>
        </w:rPr>
        <w:t xml:space="preserve"> </w:t>
      </w:r>
    </w:p>
    <w:p w:rsidR="00A23C45" w:rsidRPr="001E74E7" w:rsidRDefault="00847A0C" w:rsidP="00847A0C">
      <w:pPr>
        <w:spacing w:after="60" w:line="360" w:lineRule="auto"/>
        <w:ind w:left="720" w:firstLine="696"/>
        <w:jc w:val="both"/>
        <w:rPr>
          <w:rFonts w:ascii="Arial" w:hAnsi="Arial" w:cs="Arial"/>
        </w:rPr>
      </w:pPr>
      <w:r w:rsidRPr="001E74E7">
        <w:rPr>
          <w:rFonts w:ascii="Arial" w:hAnsi="Arial" w:cs="Arial"/>
        </w:rPr>
        <w:t>Zadnji zadatak donosi najviše frustracija. Ne uspijeva ga riješiti do kraja. Ne razumije na koji način može dodati svoje pitanje. Ne primjećuje gumb za dodavanje pitanja</w:t>
      </w:r>
      <w:r w:rsidR="00A23C45" w:rsidRPr="001E74E7">
        <w:rPr>
          <w:rFonts w:ascii="Arial" w:hAnsi="Arial" w:cs="Arial"/>
        </w:rPr>
        <w:t xml:space="preserve"> (vidi Sliku 2</w:t>
      </w:r>
      <w:r w:rsidR="00FD17E2" w:rsidRPr="001E74E7">
        <w:rPr>
          <w:rFonts w:ascii="Arial" w:hAnsi="Arial" w:cs="Arial"/>
        </w:rPr>
        <w:t>2</w:t>
      </w:r>
      <w:r w:rsidR="00A23C45" w:rsidRPr="001E74E7">
        <w:rPr>
          <w:rFonts w:ascii="Arial" w:hAnsi="Arial" w:cs="Arial"/>
        </w:rPr>
        <w:t>)</w:t>
      </w:r>
      <w:r w:rsidRPr="001E74E7">
        <w:rPr>
          <w:rFonts w:ascii="Arial" w:hAnsi="Arial" w:cs="Arial"/>
        </w:rPr>
        <w:t xml:space="preserve">. </w:t>
      </w:r>
    </w:p>
    <w:p w:rsidR="00A23C45" w:rsidRPr="001E74E7" w:rsidRDefault="00A23C45" w:rsidP="00A23C45">
      <w:pPr>
        <w:keepNext/>
        <w:spacing w:after="60" w:line="360" w:lineRule="auto"/>
        <w:ind w:firstLine="708"/>
        <w:jc w:val="center"/>
        <w:rPr>
          <w:rFonts w:ascii="Arial" w:hAnsi="Arial" w:cs="Arial"/>
        </w:rPr>
      </w:pPr>
      <w:r w:rsidRPr="001E74E7">
        <w:rPr>
          <w:rFonts w:ascii="Arial" w:hAnsi="Arial" w:cs="Arial"/>
          <w:noProof/>
          <w:lang w:eastAsia="hr-HR"/>
        </w:rPr>
        <w:drawing>
          <wp:inline distT="0" distB="0" distL="0" distR="0">
            <wp:extent cx="4752754" cy="29801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4761864" cy="2985832"/>
                    </a:xfrm>
                    <a:prstGeom prst="rect">
                      <a:avLst/>
                    </a:prstGeom>
                  </pic:spPr>
                </pic:pic>
              </a:graphicData>
            </a:graphic>
          </wp:inline>
        </w:drawing>
      </w:r>
    </w:p>
    <w:p w:rsidR="00A23C45" w:rsidRPr="001E74E7" w:rsidRDefault="00A23C45" w:rsidP="00A23C45">
      <w:pPr>
        <w:pStyle w:val="Caption"/>
        <w:jc w:val="center"/>
        <w:rPr>
          <w:rFonts w:ascii="Arial" w:hAnsi="Arial" w:cs="Arial"/>
          <w:color w:val="auto"/>
        </w:rPr>
      </w:pPr>
      <w:bookmarkStart w:id="47" w:name="_Toc323728932"/>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22</w:t>
      </w:r>
      <w:r w:rsidR="00D02FAE" w:rsidRPr="001E74E7">
        <w:rPr>
          <w:rFonts w:ascii="Arial" w:hAnsi="Arial" w:cs="Arial"/>
          <w:color w:val="auto"/>
        </w:rPr>
        <w:fldChar w:fldCharType="end"/>
      </w:r>
      <w:r w:rsidRPr="001E74E7">
        <w:rPr>
          <w:rFonts w:ascii="Arial" w:hAnsi="Arial" w:cs="Arial"/>
          <w:color w:val="auto"/>
        </w:rPr>
        <w:t>: Rješavanje šestog zadatka</w:t>
      </w:r>
      <w:r w:rsidR="007C1691" w:rsidRPr="001E74E7">
        <w:rPr>
          <w:rFonts w:ascii="Arial" w:hAnsi="Arial" w:cs="Arial"/>
          <w:color w:val="auto"/>
        </w:rPr>
        <w:t xml:space="preserve"> (screenshot iz videa)</w:t>
      </w:r>
      <w:bookmarkEnd w:id="47"/>
    </w:p>
    <w:p w:rsidR="00A23C45" w:rsidRPr="001E74E7" w:rsidRDefault="00A23C45" w:rsidP="00847A0C">
      <w:pPr>
        <w:spacing w:after="60" w:line="360" w:lineRule="auto"/>
        <w:ind w:left="720" w:firstLine="696"/>
        <w:jc w:val="both"/>
        <w:rPr>
          <w:rFonts w:ascii="Arial" w:hAnsi="Arial" w:cs="Arial"/>
        </w:rPr>
      </w:pPr>
    </w:p>
    <w:p w:rsidR="00C52FB3" w:rsidRPr="001E74E7" w:rsidRDefault="00847A0C" w:rsidP="00847A0C">
      <w:pPr>
        <w:spacing w:after="60" w:line="360" w:lineRule="auto"/>
        <w:ind w:left="720" w:firstLine="696"/>
        <w:jc w:val="both"/>
        <w:rPr>
          <w:rFonts w:ascii="Arial" w:hAnsi="Arial" w:cs="Arial"/>
        </w:rPr>
      </w:pPr>
      <w:r w:rsidRPr="001E74E7">
        <w:rPr>
          <w:rFonts w:ascii="Arial" w:hAnsi="Arial" w:cs="Arial"/>
        </w:rPr>
        <w:lastRenderedPageBreak/>
        <w:t>Možda bi ishod bio drugačiji da su riječi na gumbu bile napisane na hrvatskom (ovo je propust autora</w:t>
      </w:r>
      <w:r w:rsidR="00843A8D" w:rsidRPr="001E74E7">
        <w:rPr>
          <w:rFonts w:ascii="Arial" w:hAnsi="Arial" w:cs="Arial"/>
        </w:rPr>
        <w:t xml:space="preserve"> – nije izabrana odgovarajuća opcija u Moodle sustavu koja bi forsirala hrvatski jezik u korisničkom sučelju</w:t>
      </w:r>
      <w:r w:rsidRPr="001E74E7">
        <w:rPr>
          <w:rFonts w:ascii="Arial" w:hAnsi="Arial" w:cs="Arial"/>
        </w:rPr>
        <w:t>). Punih pet minuta frustracija za Sašu i goruće želje da dozna gdje i kako. Pokušava sve moguće kombinacije (označava tekst, klika, prolazi mišem preko gumba koji mijenja boju, ali ga ne primjećuje ili ne povezuje s rješenjem</w:t>
      </w:r>
      <w:r w:rsidR="003C6F7B" w:rsidRPr="001E74E7">
        <w:rPr>
          <w:rFonts w:ascii="Arial" w:hAnsi="Arial" w:cs="Arial"/>
        </w:rPr>
        <w:t>)</w:t>
      </w:r>
      <w:r w:rsidRPr="001E74E7">
        <w:rPr>
          <w:rFonts w:ascii="Arial" w:hAnsi="Arial" w:cs="Arial"/>
        </w:rPr>
        <w:t xml:space="preserve">. </w:t>
      </w:r>
    </w:p>
    <w:p w:rsidR="00BF71A9" w:rsidRPr="001E74E7" w:rsidRDefault="00BF71A9" w:rsidP="00847A0C">
      <w:pPr>
        <w:spacing w:after="60" w:line="360" w:lineRule="auto"/>
        <w:ind w:left="720" w:firstLine="696"/>
        <w:jc w:val="both"/>
        <w:rPr>
          <w:rFonts w:ascii="Arial" w:hAnsi="Arial" w:cs="Arial"/>
          <w:sz w:val="24"/>
          <w:szCs w:val="24"/>
        </w:rPr>
      </w:pPr>
    </w:p>
    <w:p w:rsidR="009A7468" w:rsidRPr="001E74E7" w:rsidRDefault="009A7468" w:rsidP="004D16B7">
      <w:pPr>
        <w:pStyle w:val="Heading2"/>
        <w:rPr>
          <w:rFonts w:cs="Arial"/>
        </w:rPr>
      </w:pPr>
      <w:bookmarkStart w:id="48" w:name="_Toc323728899"/>
      <w:r w:rsidRPr="001E74E7">
        <w:rPr>
          <w:rFonts w:cs="Arial"/>
        </w:rPr>
        <w:t>4.3. Utvrđivanje zadovoljstva ispitanika korištenim e-tečajem</w:t>
      </w:r>
      <w:bookmarkEnd w:id="48"/>
      <w:r w:rsidRPr="001E74E7">
        <w:rPr>
          <w:rFonts w:cs="Arial"/>
        </w:rPr>
        <w:t xml:space="preserve"> </w:t>
      </w:r>
    </w:p>
    <w:p w:rsidR="009A7468" w:rsidRPr="001E74E7" w:rsidRDefault="009A7468" w:rsidP="004D16B7">
      <w:pPr>
        <w:pStyle w:val="Heading2"/>
        <w:rPr>
          <w:rFonts w:cs="Arial"/>
        </w:rPr>
      </w:pPr>
      <w:r w:rsidRPr="001E74E7">
        <w:rPr>
          <w:rFonts w:cs="Arial"/>
        </w:rPr>
        <w:t xml:space="preserve">      </w:t>
      </w:r>
      <w:bookmarkStart w:id="49" w:name="_Toc323613783"/>
      <w:bookmarkStart w:id="50" w:name="_Toc323728900"/>
      <w:r w:rsidRPr="001E74E7">
        <w:rPr>
          <w:rFonts w:cs="Arial"/>
        </w:rPr>
        <w:t>(SUS upitnik i intervju)</w:t>
      </w:r>
      <w:bookmarkEnd w:id="49"/>
      <w:bookmarkEnd w:id="50"/>
    </w:p>
    <w:p w:rsidR="009A7468" w:rsidRPr="001E74E7" w:rsidRDefault="009A7468" w:rsidP="009A7468">
      <w:pPr>
        <w:autoSpaceDE w:val="0"/>
        <w:autoSpaceDN w:val="0"/>
        <w:adjustRightInd w:val="0"/>
        <w:spacing w:after="0" w:line="360" w:lineRule="auto"/>
        <w:rPr>
          <w:rFonts w:ascii="Arial" w:eastAsiaTheme="majorEastAsia" w:hAnsi="Arial" w:cs="Arial"/>
          <w:b/>
          <w:bCs/>
          <w:sz w:val="26"/>
          <w:szCs w:val="26"/>
        </w:rPr>
      </w:pPr>
    </w:p>
    <w:p w:rsidR="00C52FB3" w:rsidRPr="001E74E7" w:rsidRDefault="009A7468" w:rsidP="009A7468">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Zadnji dio provedbe testiranja odnosi se na utvrđivanje zadovoljstva ispitanika korištenjem Moodle sustava (upitnik SUS), te samog e-tečaja (intervju). </w:t>
      </w:r>
    </w:p>
    <w:p w:rsidR="00BF71A9" w:rsidRPr="001E74E7" w:rsidRDefault="00BF71A9" w:rsidP="00BF71A9">
      <w:pPr>
        <w:autoSpaceDE w:val="0"/>
        <w:autoSpaceDN w:val="0"/>
        <w:adjustRightInd w:val="0"/>
        <w:spacing w:after="0" w:line="360" w:lineRule="auto"/>
        <w:jc w:val="both"/>
        <w:rPr>
          <w:rFonts w:ascii="Arial" w:hAnsi="Arial" w:cs="Arial"/>
          <w:b/>
          <w:sz w:val="24"/>
          <w:szCs w:val="24"/>
        </w:rPr>
      </w:pPr>
    </w:p>
    <w:p w:rsidR="00BF71A9" w:rsidRPr="001E74E7" w:rsidRDefault="00BF71A9" w:rsidP="004D16B7">
      <w:pPr>
        <w:pStyle w:val="Heading3"/>
        <w:rPr>
          <w:rFonts w:cs="Arial"/>
        </w:rPr>
      </w:pPr>
      <w:bookmarkStart w:id="51" w:name="_Toc323728901"/>
      <w:r w:rsidRPr="001E74E7">
        <w:rPr>
          <w:rFonts w:cs="Arial"/>
        </w:rPr>
        <w:t>4.3.1. Upitnik zadovoljstva (SUS)</w:t>
      </w:r>
      <w:bookmarkEnd w:id="51"/>
    </w:p>
    <w:p w:rsidR="00BF71A9" w:rsidRPr="001E74E7" w:rsidRDefault="00BF71A9" w:rsidP="00BF71A9">
      <w:pPr>
        <w:rPr>
          <w:rFonts w:ascii="Arial" w:hAnsi="Arial" w:cs="Arial"/>
        </w:rPr>
      </w:pPr>
    </w:p>
    <w:p w:rsidR="00870D9D" w:rsidRPr="001E74E7" w:rsidRDefault="00BF71A9" w:rsidP="00BF71A9">
      <w:pPr>
        <w:autoSpaceDE w:val="0"/>
        <w:autoSpaceDN w:val="0"/>
        <w:adjustRightInd w:val="0"/>
        <w:spacing w:after="0" w:line="360" w:lineRule="auto"/>
        <w:ind w:firstLine="708"/>
        <w:jc w:val="both"/>
        <w:rPr>
          <w:rFonts w:ascii="Arial" w:hAnsi="Arial" w:cs="Arial"/>
        </w:rPr>
      </w:pPr>
      <w:r w:rsidRPr="001E74E7">
        <w:rPr>
          <w:rFonts w:ascii="Arial" w:hAnsi="Arial" w:cs="Arial"/>
        </w:rPr>
        <w:t>Moodle je prema Sašinim ocjenama dobio visoke ocjene. Saša konstatira da bi voljela često koristiti ovaj sustav i da joj pri tome ne bi trebala pomoć osobe iz tehničke podrške. Smatra da bi i drugi korisnici mogli brzo naučiti koristiti Moodle. Sustav ne smatra nezgrapnim za korištenje, a prilikom njeg</w:t>
      </w:r>
      <w:r w:rsidR="007422B4" w:rsidRPr="001E74E7">
        <w:rPr>
          <w:rFonts w:ascii="Arial" w:hAnsi="Arial" w:cs="Arial"/>
        </w:rPr>
        <w:t>ovog korištenja osjećala se sigu</w:t>
      </w:r>
      <w:r w:rsidRPr="001E74E7">
        <w:rPr>
          <w:rFonts w:ascii="Arial" w:hAnsi="Arial" w:cs="Arial"/>
        </w:rPr>
        <w:t>rnom. Različite funkcije u sustavu su dobro integrirane. Sašina osobna procjena vezana uz upoznavanje sa sučeljem prije korištenja odnosi se na srednju vrijednost utrošenog vremena. Također</w:t>
      </w:r>
      <w:r w:rsidR="007422B4" w:rsidRPr="001E74E7">
        <w:rPr>
          <w:rFonts w:ascii="Arial" w:hAnsi="Arial" w:cs="Arial"/>
        </w:rPr>
        <w:t>,</w:t>
      </w:r>
      <w:r w:rsidRPr="001E74E7">
        <w:rPr>
          <w:rFonts w:ascii="Arial" w:hAnsi="Arial" w:cs="Arial"/>
        </w:rPr>
        <w:t xml:space="preserve"> sam sustav nije niti nepotrebno ko</w:t>
      </w:r>
      <w:r w:rsidR="00843A8D" w:rsidRPr="001E74E7">
        <w:rPr>
          <w:rFonts w:ascii="Arial" w:hAnsi="Arial" w:cs="Arial"/>
        </w:rPr>
        <w:t>m</w:t>
      </w:r>
      <w:r w:rsidRPr="001E74E7">
        <w:rPr>
          <w:rFonts w:ascii="Arial" w:hAnsi="Arial" w:cs="Arial"/>
        </w:rPr>
        <w:t xml:space="preserve">pleksan, ali niti previše jednostavan za korištenje kod prvog susreta. </w:t>
      </w:r>
      <w:r w:rsidR="00733D25" w:rsidRPr="001E74E7">
        <w:rPr>
          <w:rFonts w:ascii="Arial" w:hAnsi="Arial" w:cs="Arial"/>
        </w:rPr>
        <w:t xml:space="preserve"> Rezultati Sašinog ispunjavanja upitnika prikazani su u Tablici 4.</w:t>
      </w:r>
    </w:p>
    <w:p w:rsidR="00870D9D" w:rsidRPr="001E74E7" w:rsidRDefault="00870D9D">
      <w:pPr>
        <w:rPr>
          <w:rFonts w:ascii="Arial" w:hAnsi="Arial" w:cs="Arial"/>
        </w:rPr>
      </w:pPr>
      <w:r w:rsidRPr="001E74E7">
        <w:rPr>
          <w:rFonts w:ascii="Arial" w:hAnsi="Arial" w:cs="Arial"/>
        </w:rPr>
        <w:br w:type="page"/>
      </w:r>
    </w:p>
    <w:p w:rsidR="00870D9D" w:rsidRPr="001E74E7" w:rsidRDefault="00870D9D" w:rsidP="00BF71A9">
      <w:pPr>
        <w:autoSpaceDE w:val="0"/>
        <w:autoSpaceDN w:val="0"/>
        <w:adjustRightInd w:val="0"/>
        <w:spacing w:after="0" w:line="360" w:lineRule="auto"/>
        <w:ind w:firstLine="708"/>
        <w:jc w:val="both"/>
        <w:rPr>
          <w:rFonts w:ascii="Arial" w:hAnsi="Arial" w:cs="Arial"/>
          <w:sz w:val="24"/>
          <w:szCs w:val="24"/>
        </w:rPr>
        <w:sectPr w:rsidR="00870D9D" w:rsidRPr="001E74E7" w:rsidSect="001F694E">
          <w:pgSz w:w="11906" w:h="16838"/>
          <w:pgMar w:top="1418" w:right="1418" w:bottom="1418" w:left="1418" w:header="709" w:footer="709" w:gutter="0"/>
          <w:cols w:space="708"/>
          <w:docGrid w:linePitch="360"/>
        </w:sectPr>
      </w:pPr>
    </w:p>
    <w:p w:rsidR="007C1691" w:rsidRPr="001E74E7" w:rsidRDefault="007C1691" w:rsidP="007C1691">
      <w:pPr>
        <w:pStyle w:val="Caption"/>
        <w:keepNext/>
        <w:jc w:val="center"/>
        <w:rPr>
          <w:rFonts w:ascii="Arial" w:hAnsi="Arial" w:cs="Arial"/>
          <w:color w:val="auto"/>
        </w:rPr>
      </w:pPr>
      <w:bookmarkStart w:id="52" w:name="_Toc323728937"/>
      <w:r w:rsidRPr="001E74E7">
        <w:rPr>
          <w:rFonts w:ascii="Arial" w:hAnsi="Arial" w:cs="Arial"/>
          <w:color w:val="auto"/>
        </w:rPr>
        <w:lastRenderedPageBreak/>
        <w:t xml:space="preserve">Tablica </w:t>
      </w:r>
      <w:r w:rsidR="00D02FAE" w:rsidRPr="001E74E7">
        <w:rPr>
          <w:rFonts w:ascii="Arial" w:hAnsi="Arial" w:cs="Arial"/>
          <w:color w:val="auto"/>
        </w:rPr>
        <w:fldChar w:fldCharType="begin"/>
      </w:r>
      <w:r w:rsidRPr="001E74E7">
        <w:rPr>
          <w:rFonts w:ascii="Arial" w:hAnsi="Arial" w:cs="Arial"/>
          <w:color w:val="auto"/>
        </w:rPr>
        <w:instrText xml:space="preserve"> SEQ Tabela \* ARABIC </w:instrText>
      </w:r>
      <w:r w:rsidR="00D02FAE" w:rsidRPr="001E74E7">
        <w:rPr>
          <w:rFonts w:ascii="Arial" w:hAnsi="Arial" w:cs="Arial"/>
          <w:color w:val="auto"/>
        </w:rPr>
        <w:fldChar w:fldCharType="separate"/>
      </w:r>
      <w:r w:rsidRPr="001E74E7">
        <w:rPr>
          <w:rFonts w:ascii="Arial" w:hAnsi="Arial" w:cs="Arial"/>
          <w:noProof/>
          <w:color w:val="auto"/>
        </w:rPr>
        <w:t>4</w:t>
      </w:r>
      <w:r w:rsidR="00D02FAE" w:rsidRPr="001E74E7">
        <w:rPr>
          <w:rFonts w:ascii="Arial" w:hAnsi="Arial" w:cs="Arial"/>
          <w:color w:val="auto"/>
        </w:rPr>
        <w:fldChar w:fldCharType="end"/>
      </w:r>
      <w:r w:rsidRPr="001E74E7">
        <w:rPr>
          <w:rFonts w:ascii="Arial" w:hAnsi="Arial" w:cs="Arial"/>
          <w:color w:val="auto"/>
        </w:rPr>
        <w:t>: Sašini rezultati zadovoljstva korištenjem tehničkih karakteristika Moodle sustava (Izvor upitnika: Brooke, 1996)</w:t>
      </w:r>
      <w:bookmarkEnd w:id="52"/>
    </w:p>
    <w:p w:rsidR="003E20AB" w:rsidRPr="001E74E7" w:rsidRDefault="003E20AB" w:rsidP="003B32D2">
      <w:pPr>
        <w:autoSpaceDE w:val="0"/>
        <w:autoSpaceDN w:val="0"/>
        <w:adjustRightInd w:val="0"/>
        <w:spacing w:after="0" w:line="360" w:lineRule="auto"/>
        <w:rPr>
          <w:rFonts w:ascii="Arial" w:hAnsi="Arial" w:cs="Arial"/>
        </w:rPr>
      </w:pPr>
    </w:p>
    <w:tbl>
      <w:tblPr>
        <w:tblW w:w="11967" w:type="dxa"/>
        <w:jc w:val="center"/>
        <w:tblInd w:w="93" w:type="dxa"/>
        <w:tblLook w:val="04A0"/>
      </w:tblPr>
      <w:tblGrid>
        <w:gridCol w:w="5515"/>
        <w:gridCol w:w="1444"/>
        <w:gridCol w:w="1166"/>
        <w:gridCol w:w="1576"/>
        <w:gridCol w:w="903"/>
        <w:gridCol w:w="1363"/>
      </w:tblGrid>
      <w:tr w:rsidR="00AE0094" w:rsidRPr="00A35E21" w:rsidTr="00E7067D">
        <w:trPr>
          <w:trHeight w:val="501"/>
          <w:jc w:val="center"/>
        </w:trPr>
        <w:tc>
          <w:tcPr>
            <w:tcW w:w="11967" w:type="dxa"/>
            <w:gridSpan w:val="6"/>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Upitnik zadovoljstva (SUS) - opće zadovoljstvo korištenjem Moodle sustava</w:t>
            </w:r>
          </w:p>
        </w:tc>
      </w:tr>
      <w:tr w:rsidR="00AE0094" w:rsidRPr="00A35E21" w:rsidTr="00E7067D">
        <w:trPr>
          <w:trHeight w:val="225"/>
          <w:jc w:val="center"/>
        </w:trPr>
        <w:tc>
          <w:tcPr>
            <w:tcW w:w="5515"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Pitanja</w:t>
            </w:r>
          </w:p>
        </w:tc>
        <w:tc>
          <w:tcPr>
            <w:tcW w:w="6452" w:type="dxa"/>
            <w:gridSpan w:val="5"/>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Odgovori</w:t>
            </w:r>
          </w:p>
        </w:tc>
      </w:tr>
      <w:tr w:rsidR="00AE0094" w:rsidRPr="00A35E21" w:rsidTr="00E7067D">
        <w:trPr>
          <w:trHeight w:val="508"/>
          <w:jc w:val="center"/>
        </w:trPr>
        <w:tc>
          <w:tcPr>
            <w:tcW w:w="5515"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E0094" w:rsidRPr="00A35E21" w:rsidRDefault="00AE0094" w:rsidP="00E7067D">
            <w:pPr>
              <w:spacing w:after="0"/>
              <w:rPr>
                <w:rFonts w:ascii="Arial" w:eastAsia="Times New Roman" w:hAnsi="Arial" w:cs="Arial"/>
                <w:color w:val="000000"/>
                <w:sz w:val="20"/>
                <w:szCs w:val="20"/>
                <w:lang w:eastAsia="hr-HR"/>
              </w:rPr>
            </w:pPr>
          </w:p>
        </w:tc>
        <w:tc>
          <w:tcPr>
            <w:tcW w:w="1444" w:type="dxa"/>
            <w:tcBorders>
              <w:top w:val="nil"/>
              <w:left w:val="nil"/>
              <w:bottom w:val="single" w:sz="4" w:space="0" w:color="auto"/>
              <w:right w:val="single" w:sz="4" w:space="0" w:color="auto"/>
            </w:tcBorders>
            <w:shd w:val="clear" w:color="auto" w:fill="EEECE1" w:themeFill="background2"/>
            <w:vAlign w:val="center"/>
            <w:hideMark/>
          </w:tcPr>
          <w:p w:rsidR="00AE0094" w:rsidRPr="00A35E21" w:rsidRDefault="00AE0094" w:rsidP="00E7067D">
            <w:pPr>
              <w:spacing w:after="0"/>
              <w:jc w:val="center"/>
              <w:rPr>
                <w:rFonts w:ascii="Arial" w:eastAsia="Times New Roman" w:hAnsi="Arial" w:cs="Arial"/>
                <w:b/>
                <w:bCs/>
                <w:color w:val="000000"/>
                <w:sz w:val="20"/>
                <w:szCs w:val="20"/>
                <w:lang w:eastAsia="hr-HR"/>
              </w:rPr>
            </w:pPr>
            <w:r w:rsidRPr="00A35E21">
              <w:rPr>
                <w:rFonts w:ascii="Arial" w:eastAsia="Times New Roman" w:hAnsi="Arial" w:cs="Arial"/>
                <w:b/>
                <w:bCs/>
                <w:color w:val="000000"/>
                <w:sz w:val="20"/>
                <w:szCs w:val="20"/>
                <w:lang w:eastAsia="hr-HR"/>
              </w:rPr>
              <w:t xml:space="preserve">1                          </w:t>
            </w:r>
            <w:r w:rsidRPr="00673AB5">
              <w:rPr>
                <w:rFonts w:ascii="Arial" w:eastAsia="Times New Roman" w:hAnsi="Arial" w:cs="Arial"/>
                <w:b/>
                <w:bCs/>
                <w:color w:val="000000"/>
                <w:sz w:val="16"/>
                <w:szCs w:val="16"/>
                <w:lang w:eastAsia="hr-HR"/>
              </w:rPr>
              <w:t>U potpunosti se NE slažem</w:t>
            </w:r>
          </w:p>
        </w:tc>
        <w:tc>
          <w:tcPr>
            <w:tcW w:w="1166" w:type="dxa"/>
            <w:tcBorders>
              <w:top w:val="nil"/>
              <w:left w:val="nil"/>
              <w:bottom w:val="single" w:sz="4" w:space="0" w:color="auto"/>
              <w:right w:val="single" w:sz="4" w:space="0" w:color="auto"/>
            </w:tcBorders>
            <w:shd w:val="clear" w:color="auto" w:fill="EEECE1" w:themeFill="background2"/>
            <w:vAlign w:val="center"/>
            <w:hideMark/>
          </w:tcPr>
          <w:p w:rsidR="00AE0094" w:rsidRPr="00A35E21" w:rsidRDefault="00AE0094" w:rsidP="00E7067D">
            <w:pPr>
              <w:spacing w:after="0"/>
              <w:jc w:val="center"/>
              <w:rPr>
                <w:rFonts w:ascii="Arial" w:eastAsia="Times New Roman" w:hAnsi="Arial" w:cs="Arial"/>
                <w:b/>
                <w:bCs/>
                <w:color w:val="000000"/>
                <w:sz w:val="20"/>
                <w:szCs w:val="20"/>
                <w:lang w:eastAsia="hr-HR"/>
              </w:rPr>
            </w:pPr>
            <w:r w:rsidRPr="00A35E21">
              <w:rPr>
                <w:rFonts w:ascii="Arial" w:eastAsia="Times New Roman" w:hAnsi="Arial" w:cs="Arial"/>
                <w:b/>
                <w:bCs/>
                <w:color w:val="000000"/>
                <w:sz w:val="20"/>
                <w:szCs w:val="20"/>
                <w:lang w:eastAsia="hr-HR"/>
              </w:rPr>
              <w:t xml:space="preserve">2                     </w:t>
            </w:r>
            <w:r w:rsidRPr="00673AB5">
              <w:rPr>
                <w:rFonts w:ascii="Arial" w:eastAsia="Times New Roman" w:hAnsi="Arial" w:cs="Arial"/>
                <w:b/>
                <w:bCs/>
                <w:color w:val="000000"/>
                <w:sz w:val="16"/>
                <w:szCs w:val="16"/>
                <w:lang w:eastAsia="hr-HR"/>
              </w:rPr>
              <w:t>NE slažem se</w:t>
            </w:r>
          </w:p>
        </w:tc>
        <w:tc>
          <w:tcPr>
            <w:tcW w:w="1576" w:type="dxa"/>
            <w:tcBorders>
              <w:top w:val="nil"/>
              <w:left w:val="nil"/>
              <w:bottom w:val="single" w:sz="4" w:space="0" w:color="auto"/>
              <w:right w:val="single" w:sz="4" w:space="0" w:color="auto"/>
            </w:tcBorders>
            <w:shd w:val="clear" w:color="auto" w:fill="EEECE1" w:themeFill="background2"/>
            <w:vAlign w:val="center"/>
            <w:hideMark/>
          </w:tcPr>
          <w:p w:rsidR="00AE0094" w:rsidRPr="00A35E21" w:rsidRDefault="00AE0094" w:rsidP="00E7067D">
            <w:pPr>
              <w:spacing w:after="0"/>
              <w:jc w:val="center"/>
              <w:rPr>
                <w:rFonts w:ascii="Arial" w:eastAsia="Times New Roman" w:hAnsi="Arial" w:cs="Arial"/>
                <w:b/>
                <w:bCs/>
                <w:color w:val="000000"/>
                <w:sz w:val="20"/>
                <w:szCs w:val="20"/>
                <w:lang w:eastAsia="hr-HR"/>
              </w:rPr>
            </w:pPr>
            <w:r w:rsidRPr="00A35E21">
              <w:rPr>
                <w:rFonts w:ascii="Arial" w:eastAsia="Times New Roman" w:hAnsi="Arial" w:cs="Arial"/>
                <w:b/>
                <w:bCs/>
                <w:color w:val="000000"/>
                <w:sz w:val="20"/>
                <w:szCs w:val="20"/>
                <w:lang w:eastAsia="hr-HR"/>
              </w:rPr>
              <w:t xml:space="preserve">3                             </w:t>
            </w:r>
            <w:r w:rsidRPr="00673AB5">
              <w:rPr>
                <w:rFonts w:ascii="Arial" w:eastAsia="Times New Roman" w:hAnsi="Arial" w:cs="Arial"/>
                <w:b/>
                <w:bCs/>
                <w:color w:val="000000"/>
                <w:sz w:val="16"/>
                <w:szCs w:val="16"/>
                <w:lang w:eastAsia="hr-HR"/>
              </w:rPr>
              <w:t>Niti se slažem niti se ne slažem</w:t>
            </w:r>
          </w:p>
        </w:tc>
        <w:tc>
          <w:tcPr>
            <w:tcW w:w="903" w:type="dxa"/>
            <w:tcBorders>
              <w:top w:val="nil"/>
              <w:left w:val="nil"/>
              <w:bottom w:val="single" w:sz="4" w:space="0" w:color="auto"/>
              <w:right w:val="single" w:sz="4" w:space="0" w:color="auto"/>
            </w:tcBorders>
            <w:shd w:val="clear" w:color="auto" w:fill="EEECE1" w:themeFill="background2"/>
            <w:vAlign w:val="center"/>
            <w:hideMark/>
          </w:tcPr>
          <w:p w:rsidR="00AE0094" w:rsidRPr="00A35E21" w:rsidRDefault="00AE0094" w:rsidP="00E7067D">
            <w:pPr>
              <w:spacing w:after="0"/>
              <w:jc w:val="center"/>
              <w:rPr>
                <w:rFonts w:ascii="Arial" w:eastAsia="Times New Roman" w:hAnsi="Arial" w:cs="Arial"/>
                <w:b/>
                <w:bCs/>
                <w:color w:val="000000"/>
                <w:sz w:val="20"/>
                <w:szCs w:val="20"/>
                <w:lang w:eastAsia="hr-HR"/>
              </w:rPr>
            </w:pPr>
            <w:r w:rsidRPr="00A35E21">
              <w:rPr>
                <w:rFonts w:ascii="Arial" w:eastAsia="Times New Roman" w:hAnsi="Arial" w:cs="Arial"/>
                <w:b/>
                <w:bCs/>
                <w:color w:val="000000"/>
                <w:sz w:val="20"/>
                <w:szCs w:val="20"/>
                <w:lang w:eastAsia="hr-HR"/>
              </w:rPr>
              <w:t xml:space="preserve">4                </w:t>
            </w:r>
            <w:r w:rsidRPr="00673AB5">
              <w:rPr>
                <w:rFonts w:ascii="Arial" w:eastAsia="Times New Roman" w:hAnsi="Arial" w:cs="Arial"/>
                <w:b/>
                <w:bCs/>
                <w:color w:val="000000"/>
                <w:sz w:val="16"/>
                <w:szCs w:val="16"/>
                <w:lang w:eastAsia="hr-HR"/>
              </w:rPr>
              <w:t>Slažem se</w:t>
            </w:r>
          </w:p>
        </w:tc>
        <w:tc>
          <w:tcPr>
            <w:tcW w:w="1363" w:type="dxa"/>
            <w:tcBorders>
              <w:top w:val="nil"/>
              <w:left w:val="nil"/>
              <w:bottom w:val="single" w:sz="4" w:space="0" w:color="auto"/>
              <w:right w:val="single" w:sz="4" w:space="0" w:color="auto"/>
            </w:tcBorders>
            <w:shd w:val="clear" w:color="auto" w:fill="EEECE1" w:themeFill="background2"/>
            <w:vAlign w:val="center"/>
            <w:hideMark/>
          </w:tcPr>
          <w:p w:rsidR="00AE0094" w:rsidRPr="00A35E21" w:rsidRDefault="00AE0094" w:rsidP="00E7067D">
            <w:pPr>
              <w:spacing w:after="0"/>
              <w:jc w:val="center"/>
              <w:rPr>
                <w:rFonts w:ascii="Arial" w:eastAsia="Times New Roman" w:hAnsi="Arial" w:cs="Arial"/>
                <w:b/>
                <w:bCs/>
                <w:color w:val="000000"/>
                <w:sz w:val="20"/>
                <w:szCs w:val="20"/>
                <w:lang w:eastAsia="hr-HR"/>
              </w:rPr>
            </w:pPr>
            <w:r w:rsidRPr="00A35E21">
              <w:rPr>
                <w:rFonts w:ascii="Arial" w:eastAsia="Times New Roman" w:hAnsi="Arial" w:cs="Arial"/>
                <w:b/>
                <w:bCs/>
                <w:color w:val="000000"/>
                <w:sz w:val="20"/>
                <w:szCs w:val="20"/>
                <w:lang w:eastAsia="hr-HR"/>
              </w:rPr>
              <w:t xml:space="preserve">5                     </w:t>
            </w:r>
            <w:r w:rsidRPr="00673AB5">
              <w:rPr>
                <w:rFonts w:ascii="Arial" w:eastAsia="Times New Roman" w:hAnsi="Arial" w:cs="Arial"/>
                <w:b/>
                <w:bCs/>
                <w:color w:val="000000"/>
                <w:sz w:val="16"/>
                <w:szCs w:val="16"/>
                <w:lang w:eastAsia="hr-HR"/>
              </w:rPr>
              <w:t>U potpunosti se slažem</w:t>
            </w:r>
          </w:p>
        </w:tc>
      </w:tr>
      <w:tr w:rsidR="00AE0094" w:rsidRPr="00A35E21" w:rsidTr="00E7067D">
        <w:trPr>
          <w:trHeight w:val="305"/>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 Mislim da bih često volio/la koristiti ovaj sustav.</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40"/>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 Mislim da je sustav nepotrebno kompleksan.</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18"/>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 Mislim da je sustav jednostavan za korištenje.</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327"/>
          <w:jc w:val="center"/>
        </w:trPr>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 Mislim da će mi biti potrebna pomoć osobe iz tehničke podrške za korištenje ovog sustava.</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40"/>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 Različite funkcije u sustavu su jako dobro integrirane.</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46"/>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6. Mislim da postoji previše nekonzistentnosti u sustavu.</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364"/>
          <w:jc w:val="center"/>
        </w:trPr>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7. Pretpostavljam da bi većina korisnika mogla brzo naučiti raditi s ovim sustavom.</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25"/>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8. Mislim da je sustav nezgrapan za korištenje.</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246"/>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9. Osjećao/la sam se sigurnim/om pri korištenju sustava.</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r w:rsidR="00AE0094" w:rsidRPr="00A35E21" w:rsidTr="00E7067D">
        <w:trPr>
          <w:trHeight w:val="335"/>
          <w:jc w:val="center"/>
        </w:trPr>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094" w:rsidRPr="00A35E21" w:rsidRDefault="00AE0094" w:rsidP="00E7067D">
            <w:pPr>
              <w:spacing w:after="0"/>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10. Bilo mi je potrebno dosta upoznavanja sa sučeljem prije nego sam mogao/la početi koristiti sustav.</w:t>
            </w:r>
          </w:p>
        </w:tc>
        <w:tc>
          <w:tcPr>
            <w:tcW w:w="1444"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1</w:t>
            </w:r>
          </w:p>
        </w:tc>
        <w:tc>
          <w:tcPr>
            <w:tcW w:w="116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2</w:t>
            </w:r>
          </w:p>
        </w:tc>
        <w:tc>
          <w:tcPr>
            <w:tcW w:w="1576"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b/>
                <w:color w:val="000000"/>
                <w:sz w:val="20"/>
                <w:szCs w:val="20"/>
                <w:lang w:eastAsia="hr-HR"/>
              </w:rPr>
            </w:pPr>
            <w:r w:rsidRPr="00A35E21">
              <w:rPr>
                <w:rFonts w:ascii="Arial" w:eastAsia="Times New Roman" w:hAnsi="Arial" w:cs="Arial"/>
                <w:b/>
                <w:color w:val="000000"/>
                <w:sz w:val="20"/>
                <w:szCs w:val="20"/>
                <w:lang w:eastAsia="hr-HR"/>
              </w:rPr>
              <w:t>3</w:t>
            </w:r>
          </w:p>
        </w:tc>
        <w:tc>
          <w:tcPr>
            <w:tcW w:w="90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4</w:t>
            </w:r>
          </w:p>
        </w:tc>
        <w:tc>
          <w:tcPr>
            <w:tcW w:w="1363" w:type="dxa"/>
            <w:tcBorders>
              <w:top w:val="nil"/>
              <w:left w:val="nil"/>
              <w:bottom w:val="single" w:sz="4" w:space="0" w:color="auto"/>
              <w:right w:val="single" w:sz="4" w:space="0" w:color="auto"/>
            </w:tcBorders>
            <w:shd w:val="clear" w:color="auto" w:fill="auto"/>
            <w:noWrap/>
            <w:vAlign w:val="center"/>
            <w:hideMark/>
          </w:tcPr>
          <w:p w:rsidR="00AE0094" w:rsidRPr="00A35E21" w:rsidRDefault="00AE0094" w:rsidP="00E7067D">
            <w:pPr>
              <w:spacing w:after="0"/>
              <w:jc w:val="center"/>
              <w:rPr>
                <w:rFonts w:ascii="Arial" w:eastAsia="Times New Roman" w:hAnsi="Arial" w:cs="Arial"/>
                <w:color w:val="000000"/>
                <w:sz w:val="20"/>
                <w:szCs w:val="20"/>
                <w:lang w:eastAsia="hr-HR"/>
              </w:rPr>
            </w:pPr>
            <w:r w:rsidRPr="00A35E21">
              <w:rPr>
                <w:rFonts w:ascii="Arial" w:eastAsia="Times New Roman" w:hAnsi="Arial" w:cs="Arial"/>
                <w:color w:val="000000"/>
                <w:sz w:val="20"/>
                <w:szCs w:val="20"/>
                <w:lang w:eastAsia="hr-HR"/>
              </w:rPr>
              <w:t>5</w:t>
            </w:r>
          </w:p>
        </w:tc>
      </w:tr>
    </w:tbl>
    <w:p w:rsidR="003E20AB" w:rsidRPr="001E74E7" w:rsidRDefault="003E20AB" w:rsidP="003B32D2">
      <w:pPr>
        <w:autoSpaceDE w:val="0"/>
        <w:autoSpaceDN w:val="0"/>
        <w:adjustRightInd w:val="0"/>
        <w:spacing w:after="0" w:line="360" w:lineRule="auto"/>
        <w:rPr>
          <w:rFonts w:ascii="Arial" w:hAnsi="Arial" w:cs="Arial"/>
        </w:rPr>
        <w:sectPr w:rsidR="003E20AB" w:rsidRPr="001E74E7" w:rsidSect="003B32D2">
          <w:pgSz w:w="16838" w:h="11906" w:orient="landscape"/>
          <w:pgMar w:top="1418" w:right="1418" w:bottom="1418" w:left="1418" w:header="709" w:footer="709" w:gutter="0"/>
          <w:cols w:space="708"/>
          <w:docGrid w:linePitch="360"/>
        </w:sectPr>
      </w:pPr>
    </w:p>
    <w:p w:rsidR="003B32D2" w:rsidRPr="001E74E7" w:rsidRDefault="003B32D2" w:rsidP="004D16B7">
      <w:pPr>
        <w:pStyle w:val="Heading3"/>
        <w:rPr>
          <w:rFonts w:cs="Arial"/>
        </w:rPr>
      </w:pPr>
      <w:bookmarkStart w:id="53" w:name="_Toc323728902"/>
      <w:r w:rsidRPr="001E74E7">
        <w:rPr>
          <w:rFonts w:cs="Arial"/>
        </w:rPr>
        <w:lastRenderedPageBreak/>
        <w:t>4.3.2. Intervju</w:t>
      </w:r>
      <w:bookmarkEnd w:id="53"/>
    </w:p>
    <w:p w:rsidR="003B32D2" w:rsidRPr="001E74E7" w:rsidRDefault="003B32D2" w:rsidP="003B32D2">
      <w:pPr>
        <w:rPr>
          <w:rFonts w:ascii="Arial" w:hAnsi="Arial" w:cs="Arial"/>
        </w:rPr>
      </w:pPr>
    </w:p>
    <w:p w:rsidR="003B32D2" w:rsidRPr="001E74E7" w:rsidRDefault="00B72CD1" w:rsidP="007B6CF4">
      <w:pPr>
        <w:pStyle w:val="Tekst"/>
      </w:pPr>
      <w:r w:rsidRPr="001E74E7">
        <w:t>Intervju je proveden kao zad</w:t>
      </w:r>
      <w:r w:rsidR="003B32D2" w:rsidRPr="001E74E7">
        <w:t>nja aktivnost unutar kvalitativnog istraživanja, a odnosio se na niz pitanja vezanih uz zadovoljstvo kori</w:t>
      </w:r>
      <w:r w:rsidR="003903BC" w:rsidRPr="001E74E7">
        <w:t>snika samim e-tečajem. Intervju je trajao</w:t>
      </w:r>
      <w:r w:rsidR="003B32D2" w:rsidRPr="001E74E7">
        <w:t xml:space="preserve"> 23 </w:t>
      </w:r>
      <w:r w:rsidR="003903BC" w:rsidRPr="001E74E7">
        <w:t>minute i snimljen</w:t>
      </w:r>
      <w:r w:rsidR="003B32D2" w:rsidRPr="001E74E7">
        <w:t xml:space="preserve"> je softverom za snimanje ekrana (korišteni softver Camtasia Studio 7).  </w:t>
      </w:r>
    </w:p>
    <w:p w:rsidR="003B32D2" w:rsidRPr="001E74E7" w:rsidRDefault="003B32D2" w:rsidP="003B32D2">
      <w:pPr>
        <w:rPr>
          <w:rFonts w:ascii="Arial" w:hAnsi="Arial" w:cs="Arial"/>
        </w:rPr>
      </w:pPr>
    </w:p>
    <w:p w:rsidR="003B32D2" w:rsidRPr="001E74E7" w:rsidRDefault="003B32D2" w:rsidP="003B32D2">
      <w:pPr>
        <w:numPr>
          <w:ilvl w:val="0"/>
          <w:numId w:val="5"/>
        </w:numPr>
        <w:spacing w:after="0" w:line="240" w:lineRule="auto"/>
        <w:rPr>
          <w:rFonts w:ascii="Arial" w:hAnsi="Arial" w:cs="Arial"/>
          <w:b/>
        </w:rPr>
      </w:pPr>
      <w:r w:rsidRPr="001E74E7">
        <w:rPr>
          <w:rFonts w:ascii="Arial" w:hAnsi="Arial" w:cs="Arial"/>
          <w:b/>
        </w:rPr>
        <w:t>Nabrojite nekoliko karakteristika e-tečaja u Moodle-u koje su vam se svidjele.</w:t>
      </w:r>
    </w:p>
    <w:p w:rsidR="003B32D2" w:rsidRPr="001E74E7" w:rsidRDefault="003B32D2" w:rsidP="003B32D2">
      <w:pPr>
        <w:spacing w:after="0" w:line="240" w:lineRule="auto"/>
        <w:ind w:left="720"/>
        <w:rPr>
          <w:rFonts w:ascii="Arial" w:hAnsi="Arial" w:cs="Arial"/>
        </w:rPr>
      </w:pPr>
    </w:p>
    <w:p w:rsidR="003B32D2" w:rsidRPr="001E74E7" w:rsidRDefault="003C6F7B" w:rsidP="003B32D2">
      <w:pPr>
        <w:spacing w:after="0" w:line="360" w:lineRule="auto"/>
        <w:ind w:left="720" w:firstLine="696"/>
        <w:jc w:val="both"/>
        <w:rPr>
          <w:rFonts w:ascii="Arial" w:hAnsi="Arial" w:cs="Arial"/>
        </w:rPr>
      </w:pPr>
      <w:r w:rsidRPr="001E74E7">
        <w:rPr>
          <w:rFonts w:ascii="Arial" w:hAnsi="Arial" w:cs="Arial"/>
        </w:rPr>
        <w:t>Saši</w:t>
      </w:r>
      <w:r w:rsidR="003B32D2" w:rsidRPr="001E74E7">
        <w:rPr>
          <w:rFonts w:ascii="Arial" w:hAnsi="Arial" w:cs="Arial"/>
        </w:rPr>
        <w:t xml:space="preserve"> se iznimno dopala ideja o mogućnosti pristupa on-line nastavnim materijalima s bilo kojeg mjesta, naročito od kuće i što na jednom mjestu može pronaći sve potrebne informacije. </w:t>
      </w:r>
    </w:p>
    <w:p w:rsidR="008D0928" w:rsidRPr="001E74E7" w:rsidRDefault="008D0928" w:rsidP="003B32D2">
      <w:pPr>
        <w:spacing w:after="0" w:line="360" w:lineRule="auto"/>
        <w:ind w:left="720" w:firstLine="696"/>
        <w:jc w:val="both"/>
        <w:rPr>
          <w:rFonts w:ascii="Arial" w:hAnsi="Arial" w:cs="Arial"/>
        </w:rPr>
      </w:pPr>
    </w:p>
    <w:p w:rsidR="003B32D2" w:rsidRPr="001E74E7" w:rsidRDefault="003B32D2" w:rsidP="003B32D2">
      <w:pPr>
        <w:spacing w:after="0" w:line="360" w:lineRule="auto"/>
        <w:ind w:left="720" w:firstLine="696"/>
        <w:jc w:val="both"/>
        <w:rPr>
          <w:rFonts w:ascii="Arial" w:hAnsi="Arial" w:cs="Arial"/>
        </w:rPr>
      </w:pPr>
      <w:r w:rsidRPr="001E74E7">
        <w:rPr>
          <w:rFonts w:ascii="Arial" w:hAnsi="Arial" w:cs="Arial"/>
        </w:rPr>
        <w:t xml:space="preserve">Što se tiče nastavnih materijala iznimno su joj se </w:t>
      </w:r>
      <w:r w:rsidR="003903BC" w:rsidRPr="001E74E7">
        <w:rPr>
          <w:rFonts w:ascii="Arial" w:hAnsi="Arial" w:cs="Arial"/>
        </w:rPr>
        <w:t>svidjeli</w:t>
      </w:r>
      <w:r w:rsidRPr="001E74E7">
        <w:rPr>
          <w:rFonts w:ascii="Arial" w:hAnsi="Arial" w:cs="Arial"/>
        </w:rPr>
        <w:t xml:space="preserve"> e-knjiga s naracijom i video tutorijal. Takvi materijali su joj od velikog značaja, jer joj naracija olakšava učenje. Pohvaljuje i mentalne mape koje su njoj, kao izrazito vizualnom tipu, od velike pomoći. Što se tiče ppt prezentacija preferira Audio prezentaciju s provjerom izrađenu uz pomoć Adobe Presenter-a. </w:t>
      </w:r>
    </w:p>
    <w:p w:rsidR="008D0928" w:rsidRPr="001E74E7" w:rsidRDefault="008D0928" w:rsidP="003B32D2">
      <w:pPr>
        <w:spacing w:after="0" w:line="360" w:lineRule="auto"/>
        <w:ind w:left="720" w:firstLine="696"/>
        <w:jc w:val="both"/>
        <w:rPr>
          <w:rFonts w:ascii="Arial" w:hAnsi="Arial" w:cs="Arial"/>
        </w:rPr>
      </w:pPr>
    </w:p>
    <w:p w:rsidR="003B32D2" w:rsidRPr="001E74E7" w:rsidRDefault="003B32D2" w:rsidP="003B32D2">
      <w:pPr>
        <w:spacing w:after="0" w:line="360" w:lineRule="auto"/>
        <w:ind w:left="720" w:firstLine="696"/>
        <w:jc w:val="both"/>
        <w:rPr>
          <w:rFonts w:ascii="Arial" w:hAnsi="Arial" w:cs="Arial"/>
        </w:rPr>
      </w:pPr>
      <w:r w:rsidRPr="001E74E7">
        <w:rPr>
          <w:rFonts w:ascii="Arial" w:hAnsi="Arial" w:cs="Arial"/>
        </w:rPr>
        <w:t xml:space="preserve">Struktura cjelina je jasno koncipirana, kao i struktura sadržaja unutar svake cjeline (predavanja, vježbe, za one koji žele znati više). </w:t>
      </w:r>
    </w:p>
    <w:p w:rsidR="008D0928" w:rsidRPr="001E74E7" w:rsidRDefault="008D0928" w:rsidP="003B32D2">
      <w:pPr>
        <w:spacing w:after="0" w:line="360" w:lineRule="auto"/>
        <w:ind w:left="720" w:firstLine="696"/>
        <w:jc w:val="both"/>
        <w:rPr>
          <w:rFonts w:ascii="Arial" w:hAnsi="Arial" w:cs="Arial"/>
        </w:rPr>
      </w:pPr>
    </w:p>
    <w:p w:rsidR="003B32D2" w:rsidRPr="001E74E7" w:rsidRDefault="003B32D2" w:rsidP="003B32D2">
      <w:pPr>
        <w:spacing w:after="0" w:line="360" w:lineRule="auto"/>
        <w:ind w:left="720" w:firstLine="696"/>
        <w:jc w:val="both"/>
        <w:rPr>
          <w:rFonts w:ascii="Arial" w:hAnsi="Arial" w:cs="Arial"/>
        </w:rPr>
      </w:pPr>
      <w:r w:rsidRPr="001E74E7">
        <w:rPr>
          <w:rFonts w:ascii="Arial" w:hAnsi="Arial" w:cs="Arial"/>
        </w:rPr>
        <w:t>Odabir fonta i veličine slova, podloga unutar ppt prezentacija, boja, te posebno slika smatra kreativno i dobro uklopljenim i olakšavajućim za učenje.</w:t>
      </w:r>
    </w:p>
    <w:p w:rsidR="007473A5" w:rsidRPr="001E74E7" w:rsidRDefault="007473A5" w:rsidP="003B32D2">
      <w:pPr>
        <w:spacing w:after="0" w:line="360" w:lineRule="auto"/>
        <w:ind w:left="720" w:firstLine="696"/>
        <w:jc w:val="both"/>
        <w:rPr>
          <w:rFonts w:ascii="Arial" w:hAnsi="Arial" w:cs="Arial"/>
        </w:rPr>
      </w:pPr>
    </w:p>
    <w:p w:rsidR="003B32D2" w:rsidRPr="001E74E7" w:rsidRDefault="003B32D2" w:rsidP="007473A5">
      <w:pPr>
        <w:spacing w:after="0" w:line="360" w:lineRule="auto"/>
        <w:ind w:left="720" w:firstLine="696"/>
        <w:jc w:val="both"/>
        <w:rPr>
          <w:rFonts w:ascii="Arial" w:hAnsi="Arial" w:cs="Arial"/>
        </w:rPr>
      </w:pPr>
      <w:r w:rsidRPr="001E74E7">
        <w:rPr>
          <w:rFonts w:ascii="Arial" w:hAnsi="Arial" w:cs="Arial"/>
        </w:rPr>
        <w:t>Slike joj posebno pomažu u prisjećanju na gradivo</w:t>
      </w:r>
      <w:r w:rsidR="003903BC" w:rsidRPr="001E74E7">
        <w:rPr>
          <w:rFonts w:ascii="Arial" w:hAnsi="Arial" w:cs="Arial"/>
        </w:rPr>
        <w:t xml:space="preserve"> – postoji </w:t>
      </w:r>
      <w:r w:rsidRPr="001E74E7">
        <w:rPr>
          <w:rFonts w:ascii="Arial" w:hAnsi="Arial" w:cs="Arial"/>
        </w:rPr>
        <w:t xml:space="preserve"> mogućnost da se neće sjetiti naslova cjeline, ali će se u svakom slučaju sjetiti slike uz tu cjelinu. Boje su ugodne, kontrast je dobar, od fontova više pr</w:t>
      </w:r>
      <w:r w:rsidR="008504C5" w:rsidRPr="001E74E7">
        <w:rPr>
          <w:rFonts w:ascii="Arial" w:hAnsi="Arial" w:cs="Arial"/>
        </w:rPr>
        <w:t>eferira Arial u odnosu na Comic</w:t>
      </w:r>
      <w:r w:rsidRPr="001E74E7">
        <w:rPr>
          <w:rFonts w:ascii="Arial" w:hAnsi="Arial" w:cs="Arial"/>
        </w:rPr>
        <w:t xml:space="preserve"> Sans. Pohvaljuje jednostavan i razumljiv jezik pisanja, te dobru naraciju. </w:t>
      </w:r>
    </w:p>
    <w:p w:rsidR="008D0928" w:rsidRPr="001E74E7" w:rsidRDefault="008D0928" w:rsidP="003B32D2">
      <w:pPr>
        <w:spacing w:after="0" w:line="360" w:lineRule="auto"/>
        <w:ind w:left="720"/>
        <w:jc w:val="both"/>
        <w:rPr>
          <w:rFonts w:ascii="Arial" w:hAnsi="Arial" w:cs="Arial"/>
        </w:rPr>
      </w:pPr>
    </w:p>
    <w:p w:rsidR="003B32D2" w:rsidRPr="001E74E7" w:rsidRDefault="003B32D2" w:rsidP="003B32D2">
      <w:pPr>
        <w:spacing w:after="0" w:line="360" w:lineRule="auto"/>
        <w:ind w:left="720" w:firstLine="696"/>
        <w:jc w:val="both"/>
        <w:rPr>
          <w:rFonts w:ascii="Arial" w:hAnsi="Arial" w:cs="Arial"/>
        </w:rPr>
      </w:pPr>
      <w:r w:rsidRPr="001E74E7">
        <w:rPr>
          <w:rFonts w:ascii="Arial" w:hAnsi="Arial" w:cs="Arial"/>
        </w:rPr>
        <w:t>Sviđa joj se i Kalendar koji obilježava predstojeće događaje i na taj način osigurava da nešto ne zaboravi, a ujedno omogućuje i da sama unosi svoje buduće obaveze.</w:t>
      </w:r>
    </w:p>
    <w:p w:rsidR="008D0928" w:rsidRPr="001E74E7" w:rsidRDefault="008D0928" w:rsidP="003B32D2">
      <w:pPr>
        <w:spacing w:after="0" w:line="360" w:lineRule="auto"/>
        <w:ind w:left="720" w:firstLine="696"/>
        <w:jc w:val="both"/>
        <w:rPr>
          <w:rFonts w:ascii="Arial" w:hAnsi="Arial" w:cs="Arial"/>
        </w:rPr>
      </w:pPr>
    </w:p>
    <w:p w:rsidR="003B32D2" w:rsidRPr="001E74E7" w:rsidRDefault="003B32D2" w:rsidP="003B32D2">
      <w:pPr>
        <w:spacing w:after="0" w:line="360" w:lineRule="auto"/>
        <w:ind w:left="720" w:firstLine="696"/>
        <w:jc w:val="both"/>
        <w:rPr>
          <w:rFonts w:ascii="Arial" w:hAnsi="Arial" w:cs="Arial"/>
        </w:rPr>
      </w:pPr>
      <w:r w:rsidRPr="001E74E7">
        <w:rPr>
          <w:rFonts w:ascii="Arial" w:hAnsi="Arial" w:cs="Arial"/>
        </w:rPr>
        <w:t>Saši se također sviđa i navigacija sustava (u svakom trenutku zna gdje se nalazi i jednim klikom se može vratiti na početnu stranicu).</w:t>
      </w:r>
    </w:p>
    <w:p w:rsidR="00A35E21" w:rsidRPr="001E74E7" w:rsidRDefault="00A35E21" w:rsidP="003B32D2">
      <w:pPr>
        <w:spacing w:after="0" w:line="360" w:lineRule="auto"/>
        <w:ind w:left="720" w:firstLine="696"/>
        <w:jc w:val="both"/>
        <w:rPr>
          <w:rFonts w:ascii="Arial" w:hAnsi="Arial" w:cs="Arial"/>
        </w:rPr>
      </w:pPr>
    </w:p>
    <w:p w:rsidR="003B32D2" w:rsidRPr="001E74E7" w:rsidRDefault="003B32D2" w:rsidP="003B32D2">
      <w:pPr>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Nabrojite nekoliko karakteristika e-tečaja u Moodle-u koje vam se NISU svidjele.</w:t>
      </w:r>
    </w:p>
    <w:p w:rsidR="003B32D2" w:rsidRPr="001E74E7" w:rsidRDefault="003B32D2" w:rsidP="003B32D2">
      <w:pPr>
        <w:spacing w:after="60" w:line="240" w:lineRule="auto"/>
        <w:ind w:left="720"/>
        <w:rPr>
          <w:rFonts w:ascii="Arial" w:hAnsi="Arial" w:cs="Arial"/>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 xml:space="preserve">Forum je posebno zbunjujuć, a i test teorijskog znanja zbog sitnih slova. U istoj kategoriji je i </w:t>
      </w:r>
      <w:r w:rsidR="00186F1A" w:rsidRPr="001E74E7">
        <w:rPr>
          <w:rFonts w:ascii="Arial" w:hAnsi="Arial" w:cs="Arial"/>
        </w:rPr>
        <w:t>rječnik</w:t>
      </w:r>
      <w:r w:rsidRPr="001E74E7">
        <w:rPr>
          <w:rFonts w:ascii="Arial" w:hAnsi="Arial" w:cs="Arial"/>
        </w:rPr>
        <w:t xml:space="preserve"> (nepregledan, sitna slova). </w:t>
      </w:r>
    </w:p>
    <w:p w:rsidR="008D0928" w:rsidRPr="001E74E7" w:rsidRDefault="008D0928" w:rsidP="003B32D2">
      <w:pPr>
        <w:spacing w:after="60" w:line="360" w:lineRule="auto"/>
        <w:ind w:left="720" w:firstLine="696"/>
        <w:jc w:val="both"/>
        <w:rPr>
          <w:rFonts w:ascii="Arial" w:hAnsi="Arial" w:cs="Arial"/>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 xml:space="preserve">Nedostaje tražilica kako bi bilo lakše pretraživati materijale. </w:t>
      </w:r>
    </w:p>
    <w:p w:rsidR="008D0928" w:rsidRPr="001E74E7" w:rsidRDefault="008D0928" w:rsidP="003B32D2">
      <w:pPr>
        <w:spacing w:after="60" w:line="360" w:lineRule="auto"/>
        <w:ind w:left="720" w:firstLine="696"/>
        <w:jc w:val="both"/>
        <w:rPr>
          <w:rFonts w:ascii="Arial" w:hAnsi="Arial" w:cs="Arial"/>
        </w:rPr>
      </w:pPr>
    </w:p>
    <w:p w:rsidR="003B32D2" w:rsidRPr="001E74E7" w:rsidRDefault="003B32D2" w:rsidP="003B32D2">
      <w:pPr>
        <w:spacing w:after="60" w:line="360" w:lineRule="auto"/>
        <w:ind w:left="720" w:firstLine="696"/>
        <w:jc w:val="both"/>
        <w:rPr>
          <w:rFonts w:ascii="Arial" w:hAnsi="Arial" w:cs="Arial"/>
          <w:noProof/>
          <w:lang w:eastAsia="hr-HR"/>
        </w:rPr>
      </w:pPr>
      <w:r w:rsidRPr="001E74E7">
        <w:rPr>
          <w:rFonts w:ascii="Arial" w:hAnsi="Arial" w:cs="Arial"/>
        </w:rPr>
        <w:t xml:space="preserve">Font slova </w:t>
      </w:r>
      <w:r w:rsidR="001F423C" w:rsidRPr="001E74E7">
        <w:rPr>
          <w:rFonts w:ascii="Arial" w:hAnsi="Arial" w:cs="Arial"/>
        </w:rPr>
        <w:t xml:space="preserve">na početnoj stranici </w:t>
      </w:r>
      <w:r w:rsidRPr="001E74E7">
        <w:rPr>
          <w:rFonts w:ascii="Arial" w:hAnsi="Arial" w:cs="Arial"/>
        </w:rPr>
        <w:t>je presitan i teško čitljiv. Obzirom da Moodle nema mogućnost povećanja fonta, korištena je funkcija tipka „</w:t>
      </w:r>
      <w:r w:rsidR="003903BC" w:rsidRPr="001E74E7">
        <w:rPr>
          <w:rFonts w:ascii="Arial" w:hAnsi="Arial" w:cs="Arial"/>
        </w:rPr>
        <w:t>CTRL“</w:t>
      </w:r>
      <w:r w:rsidRPr="001E74E7">
        <w:rPr>
          <w:rFonts w:ascii="Arial" w:hAnsi="Arial" w:cs="Arial"/>
        </w:rPr>
        <w:t xml:space="preserve"> i „+“. Na taj način Saša je mogla prilagoditi veličinu slova radi lakšeg snalaženja. Na </w:t>
      </w:r>
      <w:r w:rsidR="00EA5A08" w:rsidRPr="001E74E7">
        <w:rPr>
          <w:rFonts w:ascii="Arial" w:hAnsi="Arial" w:cs="Arial"/>
        </w:rPr>
        <w:t xml:space="preserve">Slici </w:t>
      </w:r>
      <w:r w:rsidR="00A23C45" w:rsidRPr="001E74E7">
        <w:rPr>
          <w:rFonts w:ascii="Arial" w:hAnsi="Arial" w:cs="Arial"/>
        </w:rPr>
        <w:t>2</w:t>
      </w:r>
      <w:r w:rsidR="00FD17E2" w:rsidRPr="001E74E7">
        <w:rPr>
          <w:rFonts w:ascii="Arial" w:hAnsi="Arial" w:cs="Arial"/>
        </w:rPr>
        <w:t>3</w:t>
      </w:r>
      <w:r w:rsidRPr="001E74E7">
        <w:rPr>
          <w:rFonts w:ascii="Arial" w:hAnsi="Arial" w:cs="Arial"/>
        </w:rPr>
        <w:t xml:space="preserve"> prikazana je struktura e-tečaja zadane veličine slova prije povećanja </w:t>
      </w:r>
      <w:r w:rsidR="00EA5A08" w:rsidRPr="001E74E7">
        <w:rPr>
          <w:rFonts w:ascii="Arial" w:hAnsi="Arial" w:cs="Arial"/>
        </w:rPr>
        <w:t xml:space="preserve">(slijeva) </w:t>
      </w:r>
      <w:r w:rsidRPr="001E74E7">
        <w:rPr>
          <w:rFonts w:ascii="Arial" w:hAnsi="Arial" w:cs="Arial"/>
        </w:rPr>
        <w:t>i veličina slova koja odgovara Saši za lakše čitanje i snalaženje</w:t>
      </w:r>
      <w:r w:rsidR="00EA5A08" w:rsidRPr="001E74E7">
        <w:rPr>
          <w:rFonts w:ascii="Arial" w:hAnsi="Arial" w:cs="Arial"/>
        </w:rPr>
        <w:t xml:space="preserve"> (zdesna)</w:t>
      </w:r>
      <w:r w:rsidRPr="001E74E7">
        <w:rPr>
          <w:rFonts w:ascii="Arial" w:hAnsi="Arial" w:cs="Arial"/>
        </w:rPr>
        <w:t>.</w:t>
      </w:r>
      <w:r w:rsidR="003E20AB" w:rsidRPr="001E74E7">
        <w:rPr>
          <w:rFonts w:ascii="Arial" w:hAnsi="Arial" w:cs="Arial"/>
          <w:noProof/>
          <w:lang w:eastAsia="hr-HR"/>
        </w:rPr>
        <w:t xml:space="preserve"> </w:t>
      </w:r>
      <w:r w:rsidR="00FE172E" w:rsidRPr="001E74E7">
        <w:rPr>
          <w:rFonts w:ascii="Arial" w:hAnsi="Arial" w:cs="Arial"/>
          <w:noProof/>
          <w:lang w:eastAsia="hr-HR"/>
        </w:rPr>
        <w:t>Vidljiva je očita razlika u veličini fonta koji je potreban Saši.</w:t>
      </w:r>
    </w:p>
    <w:p w:rsidR="00EA5A08" w:rsidRPr="001E74E7" w:rsidRDefault="00EA5A08" w:rsidP="003B32D2">
      <w:pPr>
        <w:spacing w:after="60" w:line="360" w:lineRule="auto"/>
        <w:ind w:left="720" w:firstLine="696"/>
        <w:jc w:val="both"/>
        <w:rPr>
          <w:rFonts w:ascii="Arial" w:hAnsi="Arial" w:cs="Arial"/>
          <w:noProof/>
          <w:lang w:eastAsia="hr-HR"/>
        </w:rPr>
      </w:pPr>
    </w:p>
    <w:p w:rsidR="00EA5A08" w:rsidRPr="001E74E7" w:rsidRDefault="00EA5A08" w:rsidP="00EA5A08">
      <w:pPr>
        <w:keepNext/>
        <w:spacing w:after="60" w:line="360" w:lineRule="auto"/>
        <w:jc w:val="center"/>
        <w:rPr>
          <w:rFonts w:ascii="Arial" w:hAnsi="Arial" w:cs="Arial"/>
        </w:rPr>
      </w:pPr>
      <w:r w:rsidRPr="001E74E7">
        <w:rPr>
          <w:rFonts w:ascii="Arial" w:hAnsi="Arial" w:cs="Arial"/>
          <w:noProof/>
          <w:lang w:eastAsia="hr-HR"/>
        </w:rPr>
        <w:drawing>
          <wp:inline distT="0" distB="0" distL="0" distR="0">
            <wp:extent cx="4809507" cy="2532699"/>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838687" cy="2548065"/>
                    </a:xfrm>
                    <a:prstGeom prst="rect">
                      <a:avLst/>
                    </a:prstGeom>
                  </pic:spPr>
                </pic:pic>
              </a:graphicData>
            </a:graphic>
          </wp:inline>
        </w:drawing>
      </w:r>
    </w:p>
    <w:p w:rsidR="00EA5A08" w:rsidRPr="001E74E7" w:rsidRDefault="00EA5A08" w:rsidP="00EA5A08">
      <w:pPr>
        <w:pStyle w:val="Caption"/>
        <w:jc w:val="center"/>
        <w:rPr>
          <w:rFonts w:ascii="Arial" w:hAnsi="Arial" w:cs="Arial"/>
          <w:color w:val="auto"/>
          <w:sz w:val="22"/>
          <w:szCs w:val="22"/>
        </w:rPr>
      </w:pPr>
      <w:bookmarkStart w:id="54" w:name="_Toc323728933"/>
      <w:r w:rsidRPr="001E74E7">
        <w:rPr>
          <w:rFonts w:ascii="Arial" w:hAnsi="Arial" w:cs="Arial"/>
          <w:color w:val="auto"/>
        </w:rPr>
        <w:t xml:space="preserve">Slika </w:t>
      </w:r>
      <w:r w:rsidR="00D02FAE" w:rsidRPr="001E74E7">
        <w:rPr>
          <w:rFonts w:ascii="Arial" w:hAnsi="Arial" w:cs="Arial"/>
          <w:color w:val="auto"/>
        </w:rPr>
        <w:fldChar w:fldCharType="begin"/>
      </w:r>
      <w:r w:rsidRPr="001E74E7">
        <w:rPr>
          <w:rFonts w:ascii="Arial" w:hAnsi="Arial" w:cs="Arial"/>
          <w:color w:val="auto"/>
        </w:rPr>
        <w:instrText xml:space="preserve"> SEQ Slika \* ARABIC </w:instrText>
      </w:r>
      <w:r w:rsidR="00D02FAE" w:rsidRPr="001E74E7">
        <w:rPr>
          <w:rFonts w:ascii="Arial" w:hAnsi="Arial" w:cs="Arial"/>
          <w:color w:val="auto"/>
        </w:rPr>
        <w:fldChar w:fldCharType="separate"/>
      </w:r>
      <w:r w:rsidR="00FD17E2" w:rsidRPr="001E74E7">
        <w:rPr>
          <w:rFonts w:ascii="Arial" w:hAnsi="Arial" w:cs="Arial"/>
          <w:noProof/>
          <w:color w:val="auto"/>
        </w:rPr>
        <w:t>23</w:t>
      </w:r>
      <w:r w:rsidR="00D02FAE" w:rsidRPr="001E74E7">
        <w:rPr>
          <w:rFonts w:ascii="Arial" w:hAnsi="Arial" w:cs="Arial"/>
          <w:color w:val="auto"/>
        </w:rPr>
        <w:fldChar w:fldCharType="end"/>
      </w:r>
      <w:r w:rsidRPr="001E74E7">
        <w:rPr>
          <w:rFonts w:ascii="Arial" w:hAnsi="Arial" w:cs="Arial"/>
          <w:color w:val="auto"/>
        </w:rPr>
        <w:t>: Primjer veličine fontova u Moodleu</w:t>
      </w:r>
      <w:r w:rsidR="004532EB" w:rsidRPr="001E74E7">
        <w:rPr>
          <w:rFonts w:ascii="Arial" w:hAnsi="Arial" w:cs="Arial"/>
          <w:color w:val="auto"/>
        </w:rPr>
        <w:t xml:space="preserve"> (originalna slijeva, optimalna zdesna)</w:t>
      </w:r>
      <w:bookmarkEnd w:id="54"/>
    </w:p>
    <w:p w:rsidR="003E20AB" w:rsidRPr="001E74E7" w:rsidRDefault="003E20AB" w:rsidP="003E20AB">
      <w:pPr>
        <w:keepNext/>
        <w:spacing w:after="60" w:line="360" w:lineRule="auto"/>
        <w:ind w:left="720"/>
        <w:jc w:val="center"/>
        <w:rPr>
          <w:rFonts w:ascii="Arial" w:hAnsi="Arial" w:cs="Arial"/>
        </w:rPr>
      </w:pPr>
    </w:p>
    <w:p w:rsidR="003B32D2" w:rsidRPr="001E74E7" w:rsidRDefault="00B82729" w:rsidP="003B32D2">
      <w:pPr>
        <w:numPr>
          <w:ilvl w:val="0"/>
          <w:numId w:val="5"/>
        </w:numPr>
        <w:spacing w:after="60" w:line="240" w:lineRule="auto"/>
        <w:rPr>
          <w:rFonts w:ascii="Arial" w:hAnsi="Arial" w:cs="Arial"/>
          <w:b/>
        </w:rPr>
      </w:pPr>
      <w:r w:rsidRPr="001E74E7">
        <w:rPr>
          <w:rFonts w:ascii="Arial" w:hAnsi="Arial" w:cs="Arial"/>
          <w:b/>
        </w:rPr>
        <w:t>Š</w:t>
      </w:r>
      <w:r w:rsidR="003B32D2" w:rsidRPr="001E74E7">
        <w:rPr>
          <w:rFonts w:ascii="Arial" w:hAnsi="Arial" w:cs="Arial"/>
          <w:b/>
        </w:rPr>
        <w:t>to biste voljeli promijeniti (navesti dodatne funkcionalnosti e-tečaja itd.)?</w:t>
      </w:r>
    </w:p>
    <w:p w:rsidR="003B32D2" w:rsidRPr="001E74E7" w:rsidRDefault="003B32D2" w:rsidP="003B32D2">
      <w:pPr>
        <w:spacing w:after="60" w:line="240" w:lineRule="auto"/>
        <w:ind w:left="720"/>
        <w:rPr>
          <w:rFonts w:ascii="Arial" w:hAnsi="Arial" w:cs="Arial"/>
          <w:b/>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Kao dodatnu funkcionalnost e-tečaja Saša navodi tražilicu. Posebnu vrijednost donio bi sadržaj cijelog e-tečaja smješten lijevo od početne slike (mentalne mape) unutar prvog uvodnog bloka.</w:t>
      </w:r>
    </w:p>
    <w:p w:rsidR="003B32D2" w:rsidRPr="001E74E7" w:rsidRDefault="003B32D2" w:rsidP="003B32D2">
      <w:pPr>
        <w:rPr>
          <w:rFonts w:ascii="Arial" w:hAnsi="Arial" w:cs="Arial"/>
        </w:rPr>
      </w:pPr>
    </w:p>
    <w:p w:rsidR="00A35E21" w:rsidRPr="001E74E7" w:rsidRDefault="00A35E21" w:rsidP="003B32D2">
      <w:pPr>
        <w:rPr>
          <w:rFonts w:ascii="Arial" w:hAnsi="Arial" w:cs="Arial"/>
        </w:rPr>
      </w:pPr>
    </w:p>
    <w:p w:rsidR="00A35E21" w:rsidRPr="001E74E7" w:rsidRDefault="00A35E21" w:rsidP="003B32D2">
      <w:pPr>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 xml:space="preserve">Kako ste se osjećali prilikom korištenja e-tečaja? </w:t>
      </w:r>
    </w:p>
    <w:p w:rsidR="003B32D2" w:rsidRPr="001E74E7" w:rsidRDefault="003B32D2" w:rsidP="003B32D2">
      <w:pPr>
        <w:spacing w:after="60" w:line="240" w:lineRule="auto"/>
        <w:ind w:left="720"/>
        <w:rPr>
          <w:rFonts w:ascii="Arial" w:hAnsi="Arial" w:cs="Arial"/>
        </w:rPr>
      </w:pPr>
    </w:p>
    <w:p w:rsidR="003B32D2" w:rsidRPr="001E74E7" w:rsidRDefault="003B32D2" w:rsidP="008D0928">
      <w:pPr>
        <w:spacing w:after="60" w:line="360" w:lineRule="auto"/>
        <w:ind w:left="720" w:firstLine="696"/>
        <w:jc w:val="both"/>
        <w:rPr>
          <w:rFonts w:ascii="Arial" w:hAnsi="Arial" w:cs="Arial"/>
        </w:rPr>
      </w:pPr>
      <w:r w:rsidRPr="001E74E7">
        <w:rPr>
          <w:rFonts w:ascii="Arial" w:hAnsi="Arial" w:cs="Arial"/>
        </w:rPr>
        <w:t xml:space="preserve">Prilikom korištenja e-tečaja </w:t>
      </w:r>
      <w:r w:rsidR="003903BC" w:rsidRPr="001E74E7">
        <w:rPr>
          <w:rFonts w:ascii="Arial" w:hAnsi="Arial" w:cs="Arial"/>
        </w:rPr>
        <w:t>Sašino raspoloženje ovisilo je</w:t>
      </w:r>
      <w:r w:rsidRPr="001E74E7">
        <w:rPr>
          <w:rFonts w:ascii="Arial" w:hAnsi="Arial" w:cs="Arial"/>
        </w:rPr>
        <w:t xml:space="preserve"> o zadatku kojeg je morala riješiti. Ako je </w:t>
      </w:r>
      <w:r w:rsidR="003903BC" w:rsidRPr="001E74E7">
        <w:rPr>
          <w:rFonts w:ascii="Arial" w:hAnsi="Arial" w:cs="Arial"/>
        </w:rPr>
        <w:t>imala problema</w:t>
      </w:r>
      <w:r w:rsidRPr="001E74E7">
        <w:rPr>
          <w:rFonts w:ascii="Arial" w:hAnsi="Arial" w:cs="Arial"/>
        </w:rPr>
        <w:t xml:space="preserve"> osjećala se frustrirano, a inače se osjećala ugodno.</w:t>
      </w:r>
    </w:p>
    <w:p w:rsidR="003B32D2" w:rsidRPr="001E74E7" w:rsidRDefault="003B32D2" w:rsidP="003B32D2">
      <w:pPr>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Kako ste se osjećali zbog snimanja web kamerom?</w:t>
      </w:r>
    </w:p>
    <w:p w:rsidR="003B32D2" w:rsidRPr="001E74E7" w:rsidRDefault="003B32D2" w:rsidP="003B32D2">
      <w:pPr>
        <w:spacing w:after="60" w:line="240" w:lineRule="auto"/>
        <w:ind w:left="720"/>
        <w:rPr>
          <w:rFonts w:ascii="Arial" w:hAnsi="Arial" w:cs="Arial"/>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Snimanje web kamerom j</w:t>
      </w:r>
      <w:r w:rsidR="001A3943" w:rsidRPr="001E74E7">
        <w:rPr>
          <w:rFonts w:ascii="Arial" w:hAnsi="Arial" w:cs="Arial"/>
        </w:rPr>
        <w:t>e</w:t>
      </w:r>
      <w:r w:rsidRPr="001E74E7">
        <w:rPr>
          <w:rFonts w:ascii="Arial" w:hAnsi="Arial" w:cs="Arial"/>
        </w:rPr>
        <w:t xml:space="preserve"> nije niti najmanje ometalo obzirom da j</w:t>
      </w:r>
      <w:r w:rsidR="003903BC" w:rsidRPr="001E74E7">
        <w:rPr>
          <w:rFonts w:ascii="Arial" w:hAnsi="Arial" w:cs="Arial"/>
        </w:rPr>
        <w:t>e</w:t>
      </w:r>
      <w:r w:rsidRPr="001E74E7">
        <w:rPr>
          <w:rFonts w:ascii="Arial" w:hAnsi="Arial" w:cs="Arial"/>
        </w:rPr>
        <w:t xml:space="preserve"> svaki dan koristi, tako da j</w:t>
      </w:r>
      <w:r w:rsidR="001A3943" w:rsidRPr="001E74E7">
        <w:rPr>
          <w:rFonts w:ascii="Arial" w:hAnsi="Arial" w:cs="Arial"/>
        </w:rPr>
        <w:t>e</w:t>
      </w:r>
      <w:r w:rsidRPr="001E74E7">
        <w:rPr>
          <w:rFonts w:ascii="Arial" w:hAnsi="Arial" w:cs="Arial"/>
        </w:rPr>
        <w:t xml:space="preserve"> nije niti primjetila.</w:t>
      </w:r>
    </w:p>
    <w:p w:rsidR="003B32D2" w:rsidRPr="001E74E7" w:rsidRDefault="003B32D2" w:rsidP="003B32D2">
      <w:pPr>
        <w:spacing w:after="60" w:line="360" w:lineRule="auto"/>
        <w:ind w:left="720"/>
        <w:jc w:val="both"/>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Koliko ste zadovoljni odrađenim zadacima? Da li mislite da ste griješili (koliko)?</w:t>
      </w:r>
    </w:p>
    <w:p w:rsidR="003B32D2" w:rsidRPr="001E74E7" w:rsidRDefault="003B32D2" w:rsidP="003B32D2">
      <w:pPr>
        <w:spacing w:after="60" w:line="240" w:lineRule="auto"/>
        <w:ind w:left="720"/>
        <w:rPr>
          <w:rFonts w:ascii="Arial" w:hAnsi="Arial" w:cs="Arial"/>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Saša smatra da je dosta griješila</w:t>
      </w:r>
      <w:r w:rsidR="001A3943" w:rsidRPr="001E74E7">
        <w:rPr>
          <w:rFonts w:ascii="Arial" w:hAnsi="Arial" w:cs="Arial"/>
        </w:rPr>
        <w:t>,</w:t>
      </w:r>
      <w:r w:rsidRPr="001E74E7">
        <w:rPr>
          <w:rFonts w:ascii="Arial" w:hAnsi="Arial" w:cs="Arial"/>
        </w:rPr>
        <w:t xml:space="preserve"> posebice kad je u pitanju zadatak s</w:t>
      </w:r>
      <w:r w:rsidR="001A3943" w:rsidRPr="001E74E7">
        <w:rPr>
          <w:rFonts w:ascii="Arial" w:hAnsi="Arial" w:cs="Arial"/>
        </w:rPr>
        <w:t xml:space="preserve"> postavljanjem pitanja na forumu,</w:t>
      </w:r>
      <w:r w:rsidRPr="001E74E7">
        <w:rPr>
          <w:rFonts w:ascii="Arial" w:hAnsi="Arial" w:cs="Arial"/>
        </w:rPr>
        <w:t xml:space="preserve"> onaj u kojem nije mogla pronaći zadanu prezentaciju. U odnosu na neku drugu web stranicu</w:t>
      </w:r>
      <w:r w:rsidR="001A3943" w:rsidRPr="001E74E7">
        <w:rPr>
          <w:rFonts w:ascii="Arial" w:hAnsi="Arial" w:cs="Arial"/>
        </w:rPr>
        <w:t>,</w:t>
      </w:r>
      <w:r w:rsidRPr="001E74E7">
        <w:rPr>
          <w:rFonts w:ascii="Arial" w:hAnsi="Arial" w:cs="Arial"/>
        </w:rPr>
        <w:t xml:space="preserve"> misli da je prosječn</w:t>
      </w:r>
      <w:r w:rsidR="001A3943" w:rsidRPr="001E74E7">
        <w:rPr>
          <w:rFonts w:ascii="Arial" w:hAnsi="Arial" w:cs="Arial"/>
        </w:rPr>
        <w:t>a,</w:t>
      </w:r>
      <w:r w:rsidRPr="001E74E7">
        <w:rPr>
          <w:rFonts w:ascii="Arial" w:hAnsi="Arial" w:cs="Arial"/>
        </w:rPr>
        <w:t xml:space="preserve"> kao i uvijek. </w:t>
      </w:r>
      <w:r w:rsidR="001A3943" w:rsidRPr="001E74E7">
        <w:rPr>
          <w:rFonts w:ascii="Arial" w:hAnsi="Arial" w:cs="Arial"/>
        </w:rPr>
        <w:t>Činjenica koja joj olakšava situaciju je</w:t>
      </w:r>
      <w:r w:rsidRPr="001E74E7">
        <w:rPr>
          <w:rFonts w:ascii="Arial" w:hAnsi="Arial" w:cs="Arial"/>
        </w:rPr>
        <w:t xml:space="preserve"> da i drugi studenti smatraju da forum na Moodle-u nije intuitivno riješen.</w:t>
      </w:r>
    </w:p>
    <w:p w:rsidR="003B32D2" w:rsidRPr="001E74E7" w:rsidRDefault="003B32D2" w:rsidP="003B32D2">
      <w:pPr>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Da li je prikaz vizualnih cjelina (mentalnih mapa) bio od pomoći?</w:t>
      </w:r>
    </w:p>
    <w:p w:rsidR="003B32D2" w:rsidRPr="001E74E7" w:rsidRDefault="003B32D2" w:rsidP="003B32D2">
      <w:pPr>
        <w:spacing w:after="60" w:line="240" w:lineRule="auto"/>
        <w:ind w:left="720"/>
        <w:rPr>
          <w:rFonts w:ascii="Arial" w:hAnsi="Arial" w:cs="Arial"/>
        </w:rPr>
      </w:pPr>
    </w:p>
    <w:p w:rsidR="003B32D2" w:rsidRPr="001E74E7" w:rsidRDefault="003B32D2" w:rsidP="003B32D2">
      <w:pPr>
        <w:spacing w:after="60" w:line="360" w:lineRule="auto"/>
        <w:ind w:left="720" w:firstLine="696"/>
        <w:jc w:val="both"/>
        <w:rPr>
          <w:rFonts w:ascii="Arial" w:hAnsi="Arial" w:cs="Arial"/>
        </w:rPr>
      </w:pPr>
      <w:r w:rsidRPr="001E74E7">
        <w:rPr>
          <w:rFonts w:ascii="Arial" w:hAnsi="Arial" w:cs="Arial"/>
        </w:rPr>
        <w:t>Prikaz mentalnih mapa Saši je od velike pomoći</w:t>
      </w:r>
      <w:r w:rsidR="001512B7" w:rsidRPr="001E74E7">
        <w:rPr>
          <w:rFonts w:ascii="Arial" w:hAnsi="Arial" w:cs="Arial"/>
        </w:rPr>
        <w:t>, upravo</w:t>
      </w:r>
      <w:r w:rsidRPr="001E74E7">
        <w:rPr>
          <w:rFonts w:ascii="Arial" w:hAnsi="Arial" w:cs="Arial"/>
        </w:rPr>
        <w:t xml:space="preserve"> jer na taj način najlakše uči. Svemu pridonose usklađene nijanse boja i posebno slike. Mentalne mape su joj kao osobi s disleksijom bliske, jer je od prvih školskih dana us</w:t>
      </w:r>
      <w:r w:rsidR="001512B7" w:rsidRPr="001E74E7">
        <w:rPr>
          <w:rFonts w:ascii="Arial" w:hAnsi="Arial" w:cs="Arial"/>
        </w:rPr>
        <w:t>mjeravana na njihovo korištenje.</w:t>
      </w:r>
    </w:p>
    <w:p w:rsidR="00B82729" w:rsidRPr="001E74E7" w:rsidRDefault="00B82729" w:rsidP="003B32D2">
      <w:pPr>
        <w:spacing w:after="60" w:line="360" w:lineRule="auto"/>
        <w:ind w:left="720" w:firstLine="696"/>
        <w:jc w:val="both"/>
        <w:rPr>
          <w:rFonts w:ascii="Arial" w:hAnsi="Arial" w:cs="Arial"/>
        </w:rPr>
      </w:pPr>
    </w:p>
    <w:p w:rsidR="003B32D2" w:rsidRPr="001E74E7" w:rsidRDefault="003B32D2" w:rsidP="003B32D2">
      <w:pPr>
        <w:numPr>
          <w:ilvl w:val="0"/>
          <w:numId w:val="5"/>
        </w:numPr>
        <w:spacing w:after="60" w:line="240" w:lineRule="auto"/>
        <w:rPr>
          <w:rFonts w:ascii="Arial" w:hAnsi="Arial" w:cs="Arial"/>
          <w:b/>
        </w:rPr>
      </w:pPr>
      <w:r w:rsidRPr="001E74E7">
        <w:rPr>
          <w:rFonts w:ascii="Arial" w:hAnsi="Arial" w:cs="Arial"/>
          <w:b/>
        </w:rPr>
        <w:t>Koliki doprinos cijelom kolegiju daju Simpsoni?</w:t>
      </w:r>
    </w:p>
    <w:p w:rsidR="003B32D2" w:rsidRPr="001E74E7" w:rsidRDefault="003B32D2" w:rsidP="003B32D2">
      <w:pPr>
        <w:spacing w:after="60" w:line="240" w:lineRule="auto"/>
        <w:ind w:left="720" w:firstLine="696"/>
        <w:rPr>
          <w:rFonts w:ascii="Arial" w:hAnsi="Arial" w:cs="Arial"/>
          <w:b/>
        </w:rPr>
      </w:pPr>
    </w:p>
    <w:p w:rsidR="006728E7" w:rsidRPr="001E74E7" w:rsidRDefault="003B32D2" w:rsidP="003B32D2">
      <w:pPr>
        <w:spacing w:after="60" w:line="360" w:lineRule="auto"/>
        <w:ind w:left="720" w:firstLine="696"/>
        <w:jc w:val="both"/>
        <w:rPr>
          <w:rFonts w:ascii="Arial" w:hAnsi="Arial" w:cs="Arial"/>
        </w:rPr>
      </w:pPr>
      <w:r w:rsidRPr="001E74E7">
        <w:rPr>
          <w:rFonts w:ascii="Arial" w:hAnsi="Arial" w:cs="Arial"/>
        </w:rPr>
        <w:t>Saša smatra da su Simpsoni dobar i kreativan izbor (zanimljivije je istraživati nastavne materijale i savladavati gradiv</w:t>
      </w:r>
      <w:r w:rsidR="003903BC" w:rsidRPr="001E74E7">
        <w:rPr>
          <w:rFonts w:ascii="Arial" w:hAnsi="Arial" w:cs="Arial"/>
        </w:rPr>
        <w:t>o). Osim toga, lakše pamti sadr</w:t>
      </w:r>
      <w:r w:rsidRPr="001E74E7">
        <w:rPr>
          <w:rFonts w:ascii="Arial" w:hAnsi="Arial" w:cs="Arial"/>
        </w:rPr>
        <w:t xml:space="preserve">žaj gdje se nasmijala. Pohvaljuje ideju jedne teme, jer to ne zbunjuje. Simpsoni su planetarno popularni i svi ih vole, Homer nasmijava. </w:t>
      </w:r>
    </w:p>
    <w:p w:rsidR="001E74E7" w:rsidRPr="001E74E7" w:rsidRDefault="001E74E7" w:rsidP="00B82729">
      <w:pPr>
        <w:spacing w:after="60" w:line="360" w:lineRule="auto"/>
        <w:ind w:left="720" w:firstLine="696"/>
        <w:jc w:val="both"/>
        <w:rPr>
          <w:rFonts w:ascii="Arial" w:hAnsi="Arial" w:cs="Arial"/>
        </w:rPr>
      </w:pPr>
    </w:p>
    <w:p w:rsidR="001E74E7" w:rsidRPr="001E74E7" w:rsidRDefault="001E74E7" w:rsidP="00B82729">
      <w:pPr>
        <w:spacing w:after="60" w:line="360" w:lineRule="auto"/>
        <w:ind w:left="720" w:firstLine="696"/>
        <w:jc w:val="both"/>
        <w:rPr>
          <w:rFonts w:ascii="Arial" w:hAnsi="Arial" w:cs="Arial"/>
        </w:rPr>
      </w:pPr>
    </w:p>
    <w:p w:rsidR="003B32D2" w:rsidRPr="001E74E7" w:rsidRDefault="003B32D2" w:rsidP="00B82729">
      <w:pPr>
        <w:spacing w:after="60" w:line="360" w:lineRule="auto"/>
        <w:ind w:left="720" w:firstLine="696"/>
        <w:jc w:val="both"/>
        <w:rPr>
          <w:rFonts w:ascii="Arial" w:hAnsi="Arial" w:cs="Arial"/>
        </w:rPr>
      </w:pPr>
      <w:r w:rsidRPr="001E74E7">
        <w:rPr>
          <w:rFonts w:ascii="Arial" w:hAnsi="Arial" w:cs="Arial"/>
        </w:rPr>
        <w:t xml:space="preserve"> </w:t>
      </w:r>
    </w:p>
    <w:p w:rsidR="003B32D2" w:rsidRPr="001E74E7" w:rsidRDefault="003B32D2" w:rsidP="003B32D2">
      <w:pPr>
        <w:rPr>
          <w:rFonts w:ascii="Arial" w:hAnsi="Arial" w:cs="Arial"/>
          <w:b/>
        </w:rPr>
      </w:pPr>
      <w:r w:rsidRPr="001E74E7">
        <w:rPr>
          <w:rFonts w:ascii="Arial" w:hAnsi="Arial" w:cs="Arial"/>
        </w:rPr>
        <w:lastRenderedPageBreak/>
        <w:t xml:space="preserve">     9.  </w:t>
      </w:r>
      <w:r w:rsidRPr="001E74E7">
        <w:rPr>
          <w:rFonts w:ascii="Arial" w:hAnsi="Arial" w:cs="Arial"/>
          <w:b/>
        </w:rPr>
        <w:t>Koliko ste zadovoljni nastavnim materijalima s naracijom? Olakšavaju li</w:t>
      </w:r>
    </w:p>
    <w:p w:rsidR="003B32D2" w:rsidRPr="001E74E7" w:rsidRDefault="003B32D2" w:rsidP="003B32D2">
      <w:pPr>
        <w:rPr>
          <w:rFonts w:ascii="Arial" w:hAnsi="Arial" w:cs="Arial"/>
          <w:b/>
        </w:rPr>
      </w:pPr>
      <w:r w:rsidRPr="001E74E7">
        <w:rPr>
          <w:rFonts w:ascii="Arial" w:hAnsi="Arial" w:cs="Arial"/>
          <w:b/>
        </w:rPr>
        <w:t xml:space="preserve">          Vam razumijevanje i učenje?</w:t>
      </w:r>
    </w:p>
    <w:p w:rsidR="003B32D2" w:rsidRPr="001E74E7" w:rsidRDefault="003B32D2" w:rsidP="003B32D2">
      <w:pPr>
        <w:ind w:left="708" w:firstLine="708"/>
        <w:rPr>
          <w:rFonts w:ascii="Arial" w:hAnsi="Arial" w:cs="Arial"/>
        </w:rPr>
      </w:pPr>
      <w:r w:rsidRPr="001E74E7">
        <w:rPr>
          <w:rFonts w:ascii="Arial" w:hAnsi="Arial" w:cs="Arial"/>
        </w:rPr>
        <w:t>Nastavni materijali s naracijom u najvećoj mjeri olakšavaju učenje i usvajanje gradiva.</w:t>
      </w:r>
    </w:p>
    <w:p w:rsidR="001E74E7" w:rsidRPr="001E74E7" w:rsidRDefault="001E74E7">
      <w:pPr>
        <w:rPr>
          <w:rFonts w:ascii="Arial" w:eastAsia="Times New Roman" w:hAnsi="Arial" w:cs="Arial"/>
          <w:b/>
          <w:bCs/>
          <w:kern w:val="36"/>
          <w:sz w:val="32"/>
          <w:szCs w:val="48"/>
          <w:lang w:eastAsia="hr-HR"/>
        </w:rPr>
      </w:pPr>
      <w:r w:rsidRPr="001E74E7">
        <w:rPr>
          <w:rFonts w:ascii="Arial" w:hAnsi="Arial" w:cs="Arial"/>
        </w:rPr>
        <w:br w:type="page"/>
      </w:r>
    </w:p>
    <w:p w:rsidR="003B32D2" w:rsidRPr="001E74E7" w:rsidRDefault="003B32D2" w:rsidP="004D16B7">
      <w:pPr>
        <w:pStyle w:val="Heading1"/>
        <w:rPr>
          <w:rFonts w:cs="Arial"/>
        </w:rPr>
      </w:pPr>
      <w:bookmarkStart w:id="55" w:name="_Toc323728903"/>
      <w:r w:rsidRPr="001E74E7">
        <w:rPr>
          <w:rFonts w:cs="Arial"/>
        </w:rPr>
        <w:lastRenderedPageBreak/>
        <w:t>5. Rasprava</w:t>
      </w:r>
      <w:bookmarkEnd w:id="55"/>
    </w:p>
    <w:p w:rsidR="00A606CF" w:rsidRPr="001E74E7" w:rsidRDefault="003B32D2" w:rsidP="00A606CF">
      <w:pPr>
        <w:spacing w:line="360" w:lineRule="auto"/>
        <w:ind w:firstLine="708"/>
        <w:jc w:val="both"/>
        <w:rPr>
          <w:rFonts w:ascii="Arial" w:hAnsi="Arial" w:cs="Arial"/>
        </w:rPr>
      </w:pPr>
      <w:r w:rsidRPr="001E74E7">
        <w:rPr>
          <w:rFonts w:ascii="Arial" w:hAnsi="Arial" w:cs="Arial"/>
        </w:rPr>
        <w:t>Rezultati provedenog kvalitativnog istraživanja ukazuju da su ciljevi rada u većoj mjeri postignuti.</w:t>
      </w:r>
      <w:r w:rsidR="008306B7" w:rsidRPr="001E74E7">
        <w:rPr>
          <w:rFonts w:ascii="Arial" w:hAnsi="Arial" w:cs="Arial"/>
        </w:rPr>
        <w:t xml:space="preserve"> </w:t>
      </w:r>
      <w:r w:rsidR="00A606CF" w:rsidRPr="001E74E7">
        <w:rPr>
          <w:rFonts w:ascii="Arial" w:hAnsi="Arial" w:cs="Arial"/>
        </w:rPr>
        <w:t xml:space="preserve">Uočava se prostor za napredak i javljaju se nove ideje. </w:t>
      </w:r>
    </w:p>
    <w:p w:rsidR="00A606CF" w:rsidRPr="001E74E7" w:rsidRDefault="00A606CF" w:rsidP="00A606CF">
      <w:pPr>
        <w:autoSpaceDE w:val="0"/>
        <w:autoSpaceDN w:val="0"/>
        <w:adjustRightInd w:val="0"/>
        <w:spacing w:after="0" w:line="360" w:lineRule="auto"/>
        <w:jc w:val="both"/>
        <w:rPr>
          <w:rFonts w:ascii="Arial" w:hAnsi="Arial" w:cs="Arial"/>
          <w:b/>
        </w:rPr>
      </w:pPr>
      <w:r w:rsidRPr="001E74E7">
        <w:rPr>
          <w:rFonts w:ascii="Arial" w:hAnsi="Arial" w:cs="Arial"/>
          <w:b/>
        </w:rPr>
        <w:t>1. cilj rada -  Izrada e-tečaja prema smjernicama za studente s disleksijom.</w:t>
      </w:r>
    </w:p>
    <w:p w:rsidR="00A606CF" w:rsidRPr="001E74E7" w:rsidRDefault="00A606CF" w:rsidP="00A606CF">
      <w:pPr>
        <w:autoSpaceDE w:val="0"/>
        <w:autoSpaceDN w:val="0"/>
        <w:adjustRightInd w:val="0"/>
        <w:spacing w:after="0" w:line="360" w:lineRule="auto"/>
        <w:jc w:val="both"/>
        <w:rPr>
          <w:rFonts w:ascii="Arial" w:hAnsi="Arial" w:cs="Arial"/>
          <w:b/>
        </w:rPr>
      </w:pPr>
    </w:p>
    <w:p w:rsidR="008851AB" w:rsidRPr="001E74E7" w:rsidRDefault="00936844" w:rsidP="00A606CF">
      <w:pPr>
        <w:spacing w:line="360" w:lineRule="auto"/>
        <w:ind w:firstLine="708"/>
        <w:jc w:val="both"/>
        <w:rPr>
          <w:rFonts w:ascii="Arial" w:hAnsi="Arial" w:cs="Arial"/>
        </w:rPr>
      </w:pPr>
      <w:r w:rsidRPr="001E74E7">
        <w:rPr>
          <w:rFonts w:ascii="Arial" w:hAnsi="Arial" w:cs="Arial"/>
        </w:rPr>
        <w:t xml:space="preserve">Prvi cilj  je </w:t>
      </w:r>
      <w:r w:rsidR="004C3CC9" w:rsidRPr="001E74E7">
        <w:rPr>
          <w:rFonts w:ascii="Arial" w:hAnsi="Arial" w:cs="Arial"/>
        </w:rPr>
        <w:t xml:space="preserve">u velikoj mjeri ostvaren. Izrađen je e-tečaj „Uvod u programiranje“ prema smjernicama za </w:t>
      </w:r>
      <w:r w:rsidR="008851AB" w:rsidRPr="001E74E7">
        <w:rPr>
          <w:rFonts w:ascii="Arial" w:hAnsi="Arial" w:cs="Arial"/>
        </w:rPr>
        <w:t>studente s disleksijom</w:t>
      </w:r>
      <w:r w:rsidR="003903BC" w:rsidRPr="001E74E7">
        <w:rPr>
          <w:rFonts w:ascii="Arial" w:hAnsi="Arial" w:cs="Arial"/>
        </w:rPr>
        <w:t>, što znači</w:t>
      </w:r>
      <w:r w:rsidR="008851AB" w:rsidRPr="001E74E7">
        <w:rPr>
          <w:rFonts w:ascii="Arial" w:hAnsi="Arial" w:cs="Arial"/>
        </w:rPr>
        <w:t xml:space="preserve"> da se vodila briga o jednostavnosti i preglednosti strukture tečaja. </w:t>
      </w:r>
    </w:p>
    <w:p w:rsidR="008851AB" w:rsidRPr="001E74E7" w:rsidRDefault="008851AB" w:rsidP="003B32D2">
      <w:pPr>
        <w:spacing w:line="360" w:lineRule="auto"/>
        <w:ind w:firstLine="708"/>
        <w:jc w:val="both"/>
        <w:rPr>
          <w:rFonts w:ascii="Arial" w:hAnsi="Arial" w:cs="Arial"/>
        </w:rPr>
      </w:pPr>
      <w:r w:rsidRPr="001E74E7">
        <w:rPr>
          <w:rFonts w:ascii="Arial" w:hAnsi="Arial" w:cs="Arial"/>
        </w:rPr>
        <w:t>Korišten</w:t>
      </w:r>
      <w:r w:rsidR="00D35CD0" w:rsidRPr="001E74E7">
        <w:rPr>
          <w:rFonts w:ascii="Arial" w:hAnsi="Arial" w:cs="Arial"/>
        </w:rPr>
        <w:t xml:space="preserve"> je minimalni</w:t>
      </w:r>
      <w:r w:rsidR="003903BC" w:rsidRPr="001E74E7">
        <w:rPr>
          <w:rFonts w:ascii="Arial" w:hAnsi="Arial" w:cs="Arial"/>
        </w:rPr>
        <w:t xml:space="preserve"> broj blokova koji su pozicioni</w:t>
      </w:r>
      <w:r w:rsidRPr="001E74E7">
        <w:rPr>
          <w:rFonts w:ascii="Arial" w:hAnsi="Arial" w:cs="Arial"/>
        </w:rPr>
        <w:t xml:space="preserve">rani s lijeve strane. Implementirani blokovi odnose se na važne i korisne sadržaje, kao što su: </w:t>
      </w:r>
    </w:p>
    <w:p w:rsidR="001721A8" w:rsidRPr="001E74E7" w:rsidRDefault="008851AB" w:rsidP="00A606CF">
      <w:pPr>
        <w:pStyle w:val="ListParagraph"/>
        <w:numPr>
          <w:ilvl w:val="0"/>
          <w:numId w:val="9"/>
        </w:numPr>
        <w:spacing w:line="360" w:lineRule="auto"/>
        <w:jc w:val="both"/>
        <w:rPr>
          <w:rFonts w:ascii="Arial" w:hAnsi="Arial" w:cs="Arial"/>
        </w:rPr>
      </w:pPr>
      <w:r w:rsidRPr="001E74E7">
        <w:rPr>
          <w:rFonts w:ascii="Arial" w:hAnsi="Arial" w:cs="Arial"/>
          <w:i/>
        </w:rPr>
        <w:t>kalendar</w:t>
      </w:r>
      <w:r w:rsidRPr="001E74E7">
        <w:rPr>
          <w:rFonts w:ascii="Arial" w:hAnsi="Arial" w:cs="Arial"/>
        </w:rPr>
        <w:t xml:space="preserve"> - koji uvelike pomaže u organizaciji i podsjećanju </w:t>
      </w:r>
      <w:r w:rsidR="00D35CD0" w:rsidRPr="001E74E7">
        <w:rPr>
          <w:rFonts w:ascii="Arial" w:hAnsi="Arial" w:cs="Arial"/>
        </w:rPr>
        <w:t xml:space="preserve">studenata </w:t>
      </w:r>
      <w:r w:rsidRPr="001E74E7">
        <w:rPr>
          <w:rFonts w:ascii="Arial" w:hAnsi="Arial" w:cs="Arial"/>
        </w:rPr>
        <w:t>na buduća događanja, ali i omogućuje unos korisnikovih događaja,</w:t>
      </w:r>
    </w:p>
    <w:p w:rsidR="008851AB" w:rsidRPr="001E74E7" w:rsidRDefault="008851AB" w:rsidP="00A606CF">
      <w:pPr>
        <w:pStyle w:val="ListParagraph"/>
        <w:numPr>
          <w:ilvl w:val="0"/>
          <w:numId w:val="9"/>
        </w:numPr>
        <w:spacing w:line="360" w:lineRule="auto"/>
        <w:jc w:val="both"/>
        <w:rPr>
          <w:rFonts w:ascii="Arial" w:hAnsi="Arial" w:cs="Arial"/>
        </w:rPr>
      </w:pPr>
      <w:r w:rsidRPr="001E74E7">
        <w:rPr>
          <w:rFonts w:ascii="Arial" w:hAnsi="Arial" w:cs="Arial"/>
          <w:i/>
        </w:rPr>
        <w:t>podsjetnik „buduća događanja“</w:t>
      </w:r>
      <w:r w:rsidRPr="001E74E7">
        <w:rPr>
          <w:rFonts w:ascii="Arial" w:hAnsi="Arial" w:cs="Arial"/>
        </w:rPr>
        <w:t xml:space="preserve"> – nadopunjuje kalendar i </w:t>
      </w:r>
      <w:r w:rsidR="00D35CD0" w:rsidRPr="001E74E7">
        <w:rPr>
          <w:rFonts w:ascii="Arial" w:hAnsi="Arial" w:cs="Arial"/>
        </w:rPr>
        <w:t xml:space="preserve">dodatno </w:t>
      </w:r>
      <w:r w:rsidRPr="001E74E7">
        <w:rPr>
          <w:rFonts w:ascii="Arial" w:hAnsi="Arial" w:cs="Arial"/>
        </w:rPr>
        <w:t>ispisuje buduća događanja</w:t>
      </w:r>
      <w:r w:rsidR="00D35CD0" w:rsidRPr="001E74E7">
        <w:rPr>
          <w:rFonts w:ascii="Arial" w:hAnsi="Arial" w:cs="Arial"/>
        </w:rPr>
        <w:t>,</w:t>
      </w:r>
    </w:p>
    <w:p w:rsidR="008851AB" w:rsidRPr="001E74E7" w:rsidRDefault="008851AB" w:rsidP="00A606CF">
      <w:pPr>
        <w:pStyle w:val="ListParagraph"/>
        <w:numPr>
          <w:ilvl w:val="0"/>
          <w:numId w:val="9"/>
        </w:numPr>
        <w:spacing w:line="360" w:lineRule="auto"/>
        <w:jc w:val="both"/>
        <w:rPr>
          <w:rFonts w:ascii="Arial" w:hAnsi="Arial" w:cs="Arial"/>
        </w:rPr>
      </w:pPr>
      <w:r w:rsidRPr="001E74E7">
        <w:rPr>
          <w:rFonts w:ascii="Arial" w:hAnsi="Arial" w:cs="Arial"/>
          <w:i/>
        </w:rPr>
        <w:t>podsjetnik „najsvježije vijesti“</w:t>
      </w:r>
      <w:r w:rsidRPr="001E74E7">
        <w:rPr>
          <w:rFonts w:ascii="Arial" w:hAnsi="Arial" w:cs="Arial"/>
        </w:rPr>
        <w:t xml:space="preserve"> – ispisuje i informira korisnika o novim događanjima</w:t>
      </w:r>
    </w:p>
    <w:p w:rsidR="008851AB" w:rsidRPr="001E74E7" w:rsidRDefault="008851AB" w:rsidP="00A606CF">
      <w:pPr>
        <w:pStyle w:val="ListParagraph"/>
        <w:numPr>
          <w:ilvl w:val="0"/>
          <w:numId w:val="9"/>
        </w:numPr>
        <w:spacing w:line="360" w:lineRule="auto"/>
        <w:jc w:val="both"/>
        <w:rPr>
          <w:rFonts w:ascii="Arial" w:hAnsi="Arial" w:cs="Arial"/>
        </w:rPr>
      </w:pPr>
      <w:r w:rsidRPr="001E74E7">
        <w:rPr>
          <w:rFonts w:ascii="Arial" w:hAnsi="Arial" w:cs="Arial"/>
          <w:i/>
        </w:rPr>
        <w:t xml:space="preserve">aktivnosti </w:t>
      </w:r>
      <w:r w:rsidRPr="001E74E7">
        <w:rPr>
          <w:rFonts w:ascii="Arial" w:hAnsi="Arial" w:cs="Arial"/>
        </w:rPr>
        <w:t>– lakši pristup određenoj vrsti sadržaja</w:t>
      </w:r>
    </w:p>
    <w:p w:rsidR="008851AB" w:rsidRPr="001E74E7" w:rsidRDefault="008851AB" w:rsidP="00A606CF">
      <w:pPr>
        <w:pStyle w:val="ListParagraph"/>
        <w:numPr>
          <w:ilvl w:val="0"/>
          <w:numId w:val="9"/>
        </w:numPr>
        <w:spacing w:line="360" w:lineRule="auto"/>
        <w:jc w:val="both"/>
        <w:rPr>
          <w:rFonts w:ascii="Arial" w:hAnsi="Arial" w:cs="Arial"/>
        </w:rPr>
      </w:pPr>
      <w:r w:rsidRPr="001E74E7">
        <w:rPr>
          <w:rFonts w:ascii="Arial" w:hAnsi="Arial" w:cs="Arial"/>
          <w:i/>
        </w:rPr>
        <w:t xml:space="preserve">slučajni odabir iz </w:t>
      </w:r>
      <w:r w:rsidR="00186F1A" w:rsidRPr="001E74E7">
        <w:rPr>
          <w:rFonts w:ascii="Arial" w:hAnsi="Arial" w:cs="Arial"/>
          <w:i/>
        </w:rPr>
        <w:t>rječnik</w:t>
      </w:r>
      <w:r w:rsidRPr="001E74E7">
        <w:rPr>
          <w:rFonts w:ascii="Arial" w:hAnsi="Arial" w:cs="Arial"/>
          <w:i/>
        </w:rPr>
        <w:t>a</w:t>
      </w:r>
      <w:r w:rsidRPr="001E74E7">
        <w:rPr>
          <w:rFonts w:ascii="Arial" w:hAnsi="Arial" w:cs="Arial"/>
        </w:rPr>
        <w:t xml:space="preserve"> – ističe pojedinu važnu definiciju</w:t>
      </w:r>
    </w:p>
    <w:p w:rsidR="00215A7C" w:rsidRPr="001E74E7" w:rsidRDefault="00A606CF" w:rsidP="00D35CD0">
      <w:pPr>
        <w:spacing w:line="360" w:lineRule="auto"/>
        <w:ind w:firstLine="360"/>
        <w:jc w:val="both"/>
        <w:rPr>
          <w:rFonts w:ascii="Arial" w:hAnsi="Arial" w:cs="Arial"/>
        </w:rPr>
      </w:pPr>
      <w:r w:rsidRPr="001E74E7">
        <w:rPr>
          <w:rFonts w:ascii="Arial" w:hAnsi="Arial" w:cs="Arial"/>
        </w:rPr>
        <w:t xml:space="preserve">Preostali dio e-tečaja odnosi se na blokove cjelina koji se protežu sve do desne strane ekrana. Na taj način dana je veća preglednost i prozračnost e-tečaja. </w:t>
      </w:r>
      <w:r w:rsidR="00D35CD0" w:rsidRPr="001E74E7">
        <w:rPr>
          <w:rFonts w:ascii="Arial" w:hAnsi="Arial" w:cs="Arial"/>
        </w:rPr>
        <w:t>Cjeline su dobro i jasno strukturirane</w:t>
      </w:r>
      <w:r w:rsidR="00215A7C" w:rsidRPr="001E74E7">
        <w:rPr>
          <w:rFonts w:ascii="Arial" w:hAnsi="Arial" w:cs="Arial"/>
        </w:rPr>
        <w:t xml:space="preserve"> (opis, predavanja, vježbe, za one koji žele znati više)</w:t>
      </w:r>
      <w:r w:rsidR="00D35CD0" w:rsidRPr="001E74E7">
        <w:rPr>
          <w:rFonts w:ascii="Arial" w:hAnsi="Arial" w:cs="Arial"/>
        </w:rPr>
        <w:t>.</w:t>
      </w:r>
    </w:p>
    <w:p w:rsidR="00215A7C" w:rsidRPr="001E74E7" w:rsidRDefault="00D35CD0" w:rsidP="00D35CD0">
      <w:pPr>
        <w:spacing w:line="360" w:lineRule="auto"/>
        <w:ind w:firstLine="360"/>
        <w:jc w:val="both"/>
        <w:rPr>
          <w:rFonts w:ascii="Arial" w:hAnsi="Arial" w:cs="Arial"/>
        </w:rPr>
      </w:pPr>
      <w:r w:rsidRPr="001E74E7">
        <w:rPr>
          <w:rFonts w:ascii="Arial" w:hAnsi="Arial" w:cs="Arial"/>
        </w:rPr>
        <w:t xml:space="preserve"> U izradu nastavnih materijala uložen je veliki trud te su posebno </w:t>
      </w:r>
      <w:r w:rsidR="00215A7C" w:rsidRPr="001E74E7">
        <w:rPr>
          <w:rFonts w:ascii="Arial" w:hAnsi="Arial" w:cs="Arial"/>
        </w:rPr>
        <w:t xml:space="preserve">dobro ocjenjene </w:t>
      </w:r>
      <w:r w:rsidRPr="001E74E7">
        <w:rPr>
          <w:rFonts w:ascii="Arial" w:hAnsi="Arial" w:cs="Arial"/>
        </w:rPr>
        <w:t xml:space="preserve"> e-knjiga s naracijom</w:t>
      </w:r>
      <w:r w:rsidR="00215A7C" w:rsidRPr="001E74E7">
        <w:rPr>
          <w:rFonts w:ascii="Arial" w:hAnsi="Arial" w:cs="Arial"/>
        </w:rPr>
        <w:t xml:space="preserve"> (mogućnost promjene pozadine, veličine i oblika slova, te uključivanje naracije)</w:t>
      </w:r>
      <w:r w:rsidRPr="001E74E7">
        <w:rPr>
          <w:rFonts w:ascii="Arial" w:hAnsi="Arial" w:cs="Arial"/>
        </w:rPr>
        <w:t>, video tutorijal za vježbe</w:t>
      </w:r>
      <w:r w:rsidR="00215A7C" w:rsidRPr="001E74E7">
        <w:rPr>
          <w:rFonts w:ascii="Arial" w:hAnsi="Arial" w:cs="Arial"/>
        </w:rPr>
        <w:t xml:space="preserve"> i vizualni pregledi cjelina u obliku mentalnih mapa, a veliki potencijal imaju i audio prezentacije s provjerom u odnosu na uobičajene ppt prezentacije. Dobar je izbor boja, pozadina i veličine i oblika slova. Izuzetno dobrim i kreativnim pokazala se upotreba </w:t>
      </w:r>
      <w:r w:rsidR="00437091" w:rsidRPr="001E74E7">
        <w:rPr>
          <w:rFonts w:ascii="Arial" w:hAnsi="Arial" w:cs="Arial"/>
        </w:rPr>
        <w:t xml:space="preserve">slika </w:t>
      </w:r>
      <w:r w:rsidR="00215A7C" w:rsidRPr="001E74E7">
        <w:rPr>
          <w:rFonts w:ascii="Arial" w:hAnsi="Arial" w:cs="Arial"/>
        </w:rPr>
        <w:t>planetarno popularnih Simpsona</w:t>
      </w:r>
      <w:r w:rsidR="00437091" w:rsidRPr="001E74E7">
        <w:rPr>
          <w:rFonts w:ascii="Arial" w:hAnsi="Arial" w:cs="Arial"/>
        </w:rPr>
        <w:t>, gdje je zadaća glavnog junaka Homera da nasmije studente uklapanjem u kontekst sadržaja i na taj način pomogne u povezivanju nastavnog sadržaja. Na ovaj način željelo se iskoristiti jaku stranu studenata s disleksijom, a to je učenje u slikama, odnosno izvrsno pamćenje vizualizacijom. Određena slika smještena je unutar konteksta određenog pojma i prati ga od prvog spominjanja, preko mentalne mape, pa sve do provjere (znači, uz postavljeno pitanje prikazana je ista slika kojoj je cilj asocijacija na traženo rješenje</w:t>
      </w:r>
      <w:r w:rsidR="005A781B" w:rsidRPr="001E74E7">
        <w:rPr>
          <w:rFonts w:ascii="Arial" w:hAnsi="Arial" w:cs="Arial"/>
        </w:rPr>
        <w:t>)</w:t>
      </w:r>
      <w:r w:rsidR="00437091" w:rsidRPr="001E74E7">
        <w:rPr>
          <w:rFonts w:ascii="Arial" w:hAnsi="Arial" w:cs="Arial"/>
        </w:rPr>
        <w:t>.</w:t>
      </w:r>
    </w:p>
    <w:p w:rsidR="00A606CF" w:rsidRPr="001E74E7" w:rsidRDefault="00215A7C" w:rsidP="00D35CD0">
      <w:pPr>
        <w:spacing w:line="360" w:lineRule="auto"/>
        <w:ind w:firstLine="360"/>
        <w:jc w:val="both"/>
        <w:rPr>
          <w:rFonts w:ascii="Arial" w:hAnsi="Arial" w:cs="Arial"/>
        </w:rPr>
      </w:pPr>
      <w:r w:rsidRPr="001E74E7">
        <w:rPr>
          <w:rFonts w:ascii="Arial" w:hAnsi="Arial" w:cs="Arial"/>
        </w:rPr>
        <w:lastRenderedPageBreak/>
        <w:t xml:space="preserve">Slabije su ocjenjeni nastavni materijali koji se mogu izraditi unutar Moodle-a, a oni se odnose na knjigu za ispis, provjeru znanja i </w:t>
      </w:r>
      <w:r w:rsidR="00186F1A" w:rsidRPr="001E74E7">
        <w:rPr>
          <w:rFonts w:ascii="Arial" w:hAnsi="Arial" w:cs="Arial"/>
        </w:rPr>
        <w:t>rječnik</w:t>
      </w:r>
      <w:r w:rsidRPr="001E74E7">
        <w:rPr>
          <w:rFonts w:ascii="Arial" w:hAnsi="Arial" w:cs="Arial"/>
        </w:rPr>
        <w:t>. Posebno je zbunjujuć forum. Moodle nema mogućnost povećavanja slova</w:t>
      </w:r>
      <w:r w:rsidR="00627D55" w:rsidRPr="001E74E7">
        <w:rPr>
          <w:rFonts w:ascii="Arial" w:hAnsi="Arial" w:cs="Arial"/>
        </w:rPr>
        <w:t xml:space="preserve"> na početnoj stranici koja služi kao glavna navigacija</w:t>
      </w:r>
      <w:r w:rsidRPr="001E74E7">
        <w:rPr>
          <w:rFonts w:ascii="Arial" w:hAnsi="Arial" w:cs="Arial"/>
        </w:rPr>
        <w:t>, ali taj dio se</w:t>
      </w:r>
      <w:r w:rsidR="00627D55" w:rsidRPr="001E74E7">
        <w:rPr>
          <w:rFonts w:ascii="Arial" w:hAnsi="Arial" w:cs="Arial"/>
        </w:rPr>
        <w:t xml:space="preserve"> alternativno</w:t>
      </w:r>
      <w:r w:rsidRPr="001E74E7">
        <w:rPr>
          <w:rFonts w:ascii="Arial" w:hAnsi="Arial" w:cs="Arial"/>
        </w:rPr>
        <w:t xml:space="preserve"> može riješiti uz pomoć preglednika ili funkcije tipki „</w:t>
      </w:r>
      <w:r w:rsidR="00193D36" w:rsidRPr="001E74E7">
        <w:rPr>
          <w:rFonts w:ascii="Arial" w:hAnsi="Arial" w:cs="Arial"/>
        </w:rPr>
        <w:t>CTRL</w:t>
      </w:r>
      <w:r w:rsidR="00627D55" w:rsidRPr="001E74E7">
        <w:rPr>
          <w:rFonts w:ascii="Arial" w:hAnsi="Arial" w:cs="Arial"/>
        </w:rPr>
        <w:t xml:space="preserve">“ i „+/-“ i sličnim kombinacijama. Budući da je sustav za e-učenje Moodle otvorenog kôda, ovaj tehnički problem rješava zajednica Moodle programera – po dokumentaciji dostupnoj na službenoj stranici Moodlea, više dodatnih modula koji bi trebali povećati </w:t>
      </w:r>
      <w:r w:rsidR="00627D55" w:rsidRPr="001E74E7">
        <w:rPr>
          <w:rFonts w:ascii="Arial" w:hAnsi="Arial" w:cs="Arial"/>
          <w:i/>
        </w:rPr>
        <w:t xml:space="preserve">usability </w:t>
      </w:r>
      <w:r w:rsidR="00627D55" w:rsidRPr="001E74E7">
        <w:rPr>
          <w:rFonts w:ascii="Arial" w:hAnsi="Arial" w:cs="Arial"/>
        </w:rPr>
        <w:t xml:space="preserve">sustava za osobe s disleksijom i ostalim poremećajima su </w:t>
      </w:r>
      <w:r w:rsidR="003903BC" w:rsidRPr="001E74E7">
        <w:rPr>
          <w:rFonts w:ascii="Arial" w:hAnsi="Arial" w:cs="Arial"/>
        </w:rPr>
        <w:t xml:space="preserve">već </w:t>
      </w:r>
      <w:r w:rsidR="00627D55" w:rsidRPr="001E74E7">
        <w:rPr>
          <w:rFonts w:ascii="Arial" w:hAnsi="Arial" w:cs="Arial"/>
        </w:rPr>
        <w:t>u razvoju.</w:t>
      </w:r>
    </w:p>
    <w:p w:rsidR="00D35CD0" w:rsidRPr="001E74E7" w:rsidRDefault="00D35CD0" w:rsidP="00D35CD0">
      <w:pPr>
        <w:spacing w:line="360" w:lineRule="auto"/>
        <w:ind w:firstLine="360"/>
        <w:jc w:val="both"/>
        <w:rPr>
          <w:rFonts w:ascii="Arial" w:hAnsi="Arial" w:cs="Arial"/>
        </w:rPr>
      </w:pPr>
      <w:r w:rsidRPr="001E74E7">
        <w:rPr>
          <w:rFonts w:ascii="Arial" w:hAnsi="Arial" w:cs="Arial"/>
        </w:rPr>
        <w:t>Prostor za napredak prema Sašinim sugestijama postoji u vidu dodatka:</w:t>
      </w:r>
    </w:p>
    <w:p w:rsidR="00D35CD0" w:rsidRPr="001E74E7" w:rsidRDefault="00D35CD0" w:rsidP="00D35CD0">
      <w:pPr>
        <w:pStyle w:val="ListParagraph"/>
        <w:numPr>
          <w:ilvl w:val="0"/>
          <w:numId w:val="10"/>
        </w:numPr>
        <w:spacing w:line="360" w:lineRule="auto"/>
        <w:jc w:val="both"/>
        <w:rPr>
          <w:rFonts w:ascii="Arial" w:hAnsi="Arial" w:cs="Arial"/>
        </w:rPr>
      </w:pPr>
      <w:r w:rsidRPr="001E74E7">
        <w:rPr>
          <w:rFonts w:ascii="Arial" w:hAnsi="Arial" w:cs="Arial"/>
        </w:rPr>
        <w:t>tražilice u sklopu e-tečaja</w:t>
      </w:r>
    </w:p>
    <w:p w:rsidR="00D35CD0" w:rsidRPr="001E74E7" w:rsidRDefault="00D35CD0" w:rsidP="00D35CD0">
      <w:pPr>
        <w:pStyle w:val="ListParagraph"/>
        <w:numPr>
          <w:ilvl w:val="0"/>
          <w:numId w:val="10"/>
        </w:numPr>
        <w:spacing w:line="360" w:lineRule="auto"/>
        <w:jc w:val="both"/>
        <w:rPr>
          <w:rFonts w:ascii="Arial" w:hAnsi="Arial" w:cs="Arial"/>
        </w:rPr>
      </w:pPr>
      <w:r w:rsidRPr="001E74E7">
        <w:rPr>
          <w:rFonts w:ascii="Arial" w:hAnsi="Arial" w:cs="Arial"/>
        </w:rPr>
        <w:t>isticanja sadržaja e-tečaja u uvodnom bloku, lijevo pozicioniranom u odnosu na mentalnu mapu</w:t>
      </w:r>
    </w:p>
    <w:p w:rsidR="00D35CD0" w:rsidRPr="001E74E7" w:rsidRDefault="00D35CD0" w:rsidP="00D35CD0">
      <w:pPr>
        <w:pStyle w:val="ListParagraph"/>
        <w:numPr>
          <w:ilvl w:val="0"/>
          <w:numId w:val="10"/>
        </w:numPr>
        <w:spacing w:line="360" w:lineRule="auto"/>
        <w:jc w:val="both"/>
        <w:rPr>
          <w:rFonts w:ascii="Arial" w:hAnsi="Arial" w:cs="Arial"/>
        </w:rPr>
      </w:pPr>
      <w:r w:rsidRPr="001E74E7">
        <w:rPr>
          <w:rFonts w:ascii="Arial" w:hAnsi="Arial" w:cs="Arial"/>
        </w:rPr>
        <w:t>izrade planiranih Audio prezentacija s provjerom</w:t>
      </w:r>
      <w:r w:rsidR="00437091" w:rsidRPr="001E74E7">
        <w:rPr>
          <w:rFonts w:ascii="Arial" w:hAnsi="Arial" w:cs="Arial"/>
        </w:rPr>
        <w:t xml:space="preserve"> (što na žalost nije bilo provedeno u djelo zbog određenih poteškoća)</w:t>
      </w:r>
    </w:p>
    <w:p w:rsidR="001721A8" w:rsidRPr="001E74E7" w:rsidRDefault="001721A8" w:rsidP="001721A8">
      <w:pPr>
        <w:autoSpaceDE w:val="0"/>
        <w:autoSpaceDN w:val="0"/>
        <w:adjustRightInd w:val="0"/>
        <w:spacing w:after="0" w:line="360" w:lineRule="auto"/>
        <w:jc w:val="both"/>
        <w:rPr>
          <w:rFonts w:ascii="Arial" w:hAnsi="Arial" w:cs="Arial"/>
          <w:b/>
        </w:rPr>
      </w:pPr>
      <w:r w:rsidRPr="001E74E7">
        <w:rPr>
          <w:rFonts w:ascii="Arial" w:hAnsi="Arial" w:cs="Arial"/>
          <w:b/>
        </w:rPr>
        <w:t>2.</w:t>
      </w:r>
      <w:r w:rsidR="00437091" w:rsidRPr="001E74E7">
        <w:rPr>
          <w:rFonts w:ascii="Arial" w:hAnsi="Arial" w:cs="Arial"/>
          <w:b/>
        </w:rPr>
        <w:t xml:space="preserve"> cilj rada - </w:t>
      </w:r>
      <w:r w:rsidRPr="001E74E7">
        <w:rPr>
          <w:rFonts w:ascii="Arial" w:hAnsi="Arial" w:cs="Arial"/>
          <w:b/>
        </w:rPr>
        <w:t xml:space="preserve">Kvalitativnim </w:t>
      </w:r>
      <w:r w:rsidR="00B72CD1" w:rsidRPr="001E74E7">
        <w:rPr>
          <w:rFonts w:ascii="Arial" w:hAnsi="Arial" w:cs="Arial"/>
          <w:b/>
        </w:rPr>
        <w:t xml:space="preserve">empirijskim </w:t>
      </w:r>
      <w:r w:rsidRPr="001E74E7">
        <w:rPr>
          <w:rFonts w:ascii="Arial" w:hAnsi="Arial" w:cs="Arial"/>
          <w:b/>
        </w:rPr>
        <w:t>istraživanjem provjeriti interakciju osobe s disleksijom s e-tečajem u Moodle</w:t>
      </w:r>
      <w:r w:rsidR="004C3CC9" w:rsidRPr="001E74E7">
        <w:rPr>
          <w:rFonts w:ascii="Arial" w:hAnsi="Arial" w:cs="Arial"/>
          <w:b/>
        </w:rPr>
        <w:t>-</w:t>
      </w:r>
      <w:r w:rsidRPr="001E74E7">
        <w:rPr>
          <w:rFonts w:ascii="Arial" w:hAnsi="Arial" w:cs="Arial"/>
          <w:b/>
        </w:rPr>
        <w:t>u.</w:t>
      </w:r>
    </w:p>
    <w:p w:rsidR="00437091" w:rsidRPr="001E74E7" w:rsidRDefault="00437091" w:rsidP="001721A8">
      <w:pPr>
        <w:autoSpaceDE w:val="0"/>
        <w:autoSpaceDN w:val="0"/>
        <w:adjustRightInd w:val="0"/>
        <w:spacing w:after="0" w:line="360" w:lineRule="auto"/>
        <w:jc w:val="both"/>
        <w:rPr>
          <w:rFonts w:ascii="Arial" w:hAnsi="Arial" w:cs="Arial"/>
          <w:b/>
        </w:rPr>
      </w:pPr>
    </w:p>
    <w:p w:rsidR="00437091" w:rsidRPr="001E74E7" w:rsidRDefault="000D40C4" w:rsidP="000D40C4">
      <w:pPr>
        <w:autoSpaceDE w:val="0"/>
        <w:autoSpaceDN w:val="0"/>
        <w:adjustRightInd w:val="0"/>
        <w:spacing w:after="0" w:line="360" w:lineRule="auto"/>
        <w:ind w:firstLine="708"/>
        <w:jc w:val="both"/>
        <w:rPr>
          <w:rFonts w:ascii="Arial" w:hAnsi="Arial" w:cs="Arial"/>
        </w:rPr>
      </w:pPr>
      <w:r w:rsidRPr="001E74E7">
        <w:rPr>
          <w:rFonts w:ascii="Arial" w:hAnsi="Arial" w:cs="Arial"/>
        </w:rPr>
        <w:t>I</w:t>
      </w:r>
      <w:r w:rsidR="00437091" w:rsidRPr="001E74E7">
        <w:rPr>
          <w:rFonts w:ascii="Arial" w:hAnsi="Arial" w:cs="Arial"/>
        </w:rPr>
        <w:t>ako je na kraju,</w:t>
      </w:r>
      <w:r w:rsidRPr="001E74E7">
        <w:rPr>
          <w:rFonts w:ascii="Arial" w:hAnsi="Arial" w:cs="Arial"/>
        </w:rPr>
        <w:t xml:space="preserve"> </w:t>
      </w:r>
      <w:r w:rsidR="00437091" w:rsidRPr="001E74E7">
        <w:rPr>
          <w:rFonts w:ascii="Arial" w:hAnsi="Arial" w:cs="Arial"/>
        </w:rPr>
        <w:t xml:space="preserve">za ovaj cilj rada, </w:t>
      </w:r>
      <w:r w:rsidRPr="001E74E7">
        <w:rPr>
          <w:rFonts w:ascii="Arial" w:hAnsi="Arial" w:cs="Arial"/>
        </w:rPr>
        <w:t xml:space="preserve">na raspolaganju </w:t>
      </w:r>
      <w:r w:rsidR="00437091" w:rsidRPr="001E74E7">
        <w:rPr>
          <w:rFonts w:ascii="Arial" w:hAnsi="Arial" w:cs="Arial"/>
        </w:rPr>
        <w:t xml:space="preserve">bila samo jedna osoba s disleksijom, od prvotno planiranih </w:t>
      </w:r>
      <w:r w:rsidR="00627D55" w:rsidRPr="001E74E7">
        <w:rPr>
          <w:rFonts w:ascii="Arial" w:hAnsi="Arial" w:cs="Arial"/>
        </w:rPr>
        <w:t xml:space="preserve">tri do </w:t>
      </w:r>
      <w:r w:rsidR="00437091" w:rsidRPr="001E74E7">
        <w:rPr>
          <w:rFonts w:ascii="Arial" w:hAnsi="Arial" w:cs="Arial"/>
        </w:rPr>
        <w:t>pet</w:t>
      </w:r>
      <w:r w:rsidR="006D2A6F" w:rsidRPr="001E74E7">
        <w:rPr>
          <w:rFonts w:ascii="Arial" w:hAnsi="Arial" w:cs="Arial"/>
        </w:rPr>
        <w:t xml:space="preserve">, što je preporuka za provedbu metode razmišljanje naglas </w:t>
      </w:r>
      <w:sdt>
        <w:sdtPr>
          <w:rPr>
            <w:rFonts w:ascii="Arial" w:hAnsi="Arial" w:cs="Arial"/>
          </w:rPr>
          <w:id w:val="548575387"/>
          <w:citation/>
        </w:sdtPr>
        <w:sdtContent>
          <w:r w:rsidR="00D02FAE" w:rsidRPr="001E74E7">
            <w:rPr>
              <w:rFonts w:ascii="Arial" w:hAnsi="Arial" w:cs="Arial"/>
            </w:rPr>
            <w:fldChar w:fldCharType="begin"/>
          </w:r>
          <w:r w:rsidR="006D2A6F" w:rsidRPr="001E74E7">
            <w:rPr>
              <w:rFonts w:ascii="Arial" w:hAnsi="Arial" w:cs="Arial"/>
            </w:rPr>
            <w:instrText xml:space="preserve"> CITATION Nie93 \l 1050 </w:instrText>
          </w:r>
          <w:r w:rsidR="00D02FAE" w:rsidRPr="001E74E7">
            <w:rPr>
              <w:rFonts w:ascii="Arial" w:hAnsi="Arial" w:cs="Arial"/>
            </w:rPr>
            <w:fldChar w:fldCharType="separate"/>
          </w:r>
          <w:r w:rsidR="00063B32" w:rsidRPr="001E74E7">
            <w:rPr>
              <w:rFonts w:ascii="Arial" w:hAnsi="Arial" w:cs="Arial"/>
              <w:noProof/>
            </w:rPr>
            <w:t>(Nielsen, 1993)</w:t>
          </w:r>
          <w:r w:rsidR="00D02FAE" w:rsidRPr="001E74E7">
            <w:rPr>
              <w:rFonts w:ascii="Arial" w:hAnsi="Arial" w:cs="Arial"/>
            </w:rPr>
            <w:fldChar w:fldCharType="end"/>
          </w:r>
        </w:sdtContent>
      </w:sdt>
      <w:r w:rsidR="006D2A6F" w:rsidRPr="001E74E7">
        <w:rPr>
          <w:rFonts w:ascii="Arial" w:hAnsi="Arial" w:cs="Arial"/>
        </w:rPr>
        <w:t>,</w:t>
      </w:r>
      <w:r w:rsidRPr="001E74E7">
        <w:rPr>
          <w:rFonts w:ascii="Arial" w:hAnsi="Arial" w:cs="Arial"/>
        </w:rPr>
        <w:t xml:space="preserve"> to nikako ne umanjuje vrijednost povratnih informacija. Sašin glas je doista u velikoj mjeri pridonio kvalitativnom istraživanju. Svojim sugestijama upozorila je na moguće prostore napretka, ali isto tako je potvrdila da </w:t>
      </w:r>
      <w:r w:rsidR="000058F3" w:rsidRPr="001E74E7">
        <w:rPr>
          <w:rFonts w:ascii="Arial" w:hAnsi="Arial" w:cs="Arial"/>
        </w:rPr>
        <w:t xml:space="preserve">je ovim radom učinjen velik pomak za studente </w:t>
      </w:r>
      <w:r w:rsidRPr="001E74E7">
        <w:rPr>
          <w:rFonts w:ascii="Arial" w:hAnsi="Arial" w:cs="Arial"/>
        </w:rPr>
        <w:t xml:space="preserve">s disleksijom te </w:t>
      </w:r>
      <w:r w:rsidR="000058F3" w:rsidRPr="001E74E7">
        <w:rPr>
          <w:rFonts w:ascii="Arial" w:hAnsi="Arial" w:cs="Arial"/>
        </w:rPr>
        <w:t>da je ovo dobar put za daljnji razvoj projekta.</w:t>
      </w:r>
      <w:r w:rsidR="006D2A6F" w:rsidRPr="001E74E7">
        <w:rPr>
          <w:rFonts w:ascii="Arial" w:hAnsi="Arial" w:cs="Arial"/>
        </w:rPr>
        <w:t xml:space="preserve"> Prije svega, naša ispitanica je ukazala na trenutne tehničke nedostatke Moodlea kao platforme za e-učenje, ali i na neke greške u oblikovanju sadržaja; primjerice,</w:t>
      </w:r>
      <w:r w:rsidR="00052364" w:rsidRPr="001E74E7">
        <w:rPr>
          <w:rFonts w:ascii="Arial" w:hAnsi="Arial" w:cs="Arial"/>
        </w:rPr>
        <w:t xml:space="preserve"> Saša je</w:t>
      </w:r>
      <w:r w:rsidR="006D2A6F" w:rsidRPr="001E74E7">
        <w:rPr>
          <w:rFonts w:ascii="Arial" w:hAnsi="Arial" w:cs="Arial"/>
        </w:rPr>
        <w:t xml:space="preserve"> tražila pregled sadržaja ispod slike mentalne mape.</w:t>
      </w:r>
    </w:p>
    <w:p w:rsidR="008D0928" w:rsidRPr="001E74E7" w:rsidRDefault="008D0928" w:rsidP="000D40C4">
      <w:pPr>
        <w:autoSpaceDE w:val="0"/>
        <w:autoSpaceDN w:val="0"/>
        <w:adjustRightInd w:val="0"/>
        <w:spacing w:after="0" w:line="360" w:lineRule="auto"/>
        <w:ind w:firstLine="708"/>
        <w:jc w:val="both"/>
        <w:rPr>
          <w:rFonts w:ascii="Arial" w:hAnsi="Arial" w:cs="Arial"/>
        </w:rPr>
      </w:pPr>
    </w:p>
    <w:p w:rsidR="000D40C4" w:rsidRPr="001E74E7" w:rsidRDefault="000D40C4" w:rsidP="000D40C4">
      <w:pPr>
        <w:autoSpaceDE w:val="0"/>
        <w:autoSpaceDN w:val="0"/>
        <w:adjustRightInd w:val="0"/>
        <w:spacing w:after="0" w:line="360" w:lineRule="auto"/>
        <w:ind w:firstLine="708"/>
        <w:jc w:val="both"/>
        <w:rPr>
          <w:rFonts w:ascii="Arial" w:hAnsi="Arial" w:cs="Arial"/>
        </w:rPr>
      </w:pPr>
      <w:r w:rsidRPr="001E74E7">
        <w:rPr>
          <w:rFonts w:ascii="Arial" w:hAnsi="Arial" w:cs="Arial"/>
        </w:rPr>
        <w:t xml:space="preserve">Kao što je već napomenuto, </w:t>
      </w:r>
      <w:r w:rsidR="005A781B" w:rsidRPr="001E74E7">
        <w:rPr>
          <w:rFonts w:ascii="Arial" w:hAnsi="Arial" w:cs="Arial"/>
        </w:rPr>
        <w:t xml:space="preserve">naša velika </w:t>
      </w:r>
      <w:r w:rsidR="00D116D8" w:rsidRPr="001E74E7">
        <w:rPr>
          <w:rFonts w:ascii="Arial" w:hAnsi="Arial" w:cs="Arial"/>
        </w:rPr>
        <w:t>želja</w:t>
      </w:r>
      <w:r w:rsidRPr="001E74E7">
        <w:rPr>
          <w:rFonts w:ascii="Arial" w:hAnsi="Arial" w:cs="Arial"/>
        </w:rPr>
        <w:t xml:space="preserve"> je dorada e-tečaja „Uvod u programiranje“ prema novim smjernicama te provedba kvalitativnog istraživanja na većem broju studenata s disleksijom u svrhu prikupljanja </w:t>
      </w:r>
      <w:r w:rsidR="00675AD8" w:rsidRPr="001E74E7">
        <w:rPr>
          <w:rFonts w:ascii="Arial" w:hAnsi="Arial" w:cs="Arial"/>
        </w:rPr>
        <w:t>reprezentativnog statističkog uzorka kako bi se tvrdnje iz ovog rada uvjerljivije dokazale</w:t>
      </w:r>
      <w:r w:rsidRPr="001E74E7">
        <w:rPr>
          <w:rFonts w:ascii="Arial" w:hAnsi="Arial" w:cs="Arial"/>
        </w:rPr>
        <w:t>. Svaki student s disleksijom ima svoje poteškoće i tu je jako teško generalizirati. Ono što je dobro za našu maturanticu Sašu ne mora biti</w:t>
      </w:r>
      <w:r w:rsidR="00675AD8" w:rsidRPr="001E74E7">
        <w:rPr>
          <w:rFonts w:ascii="Arial" w:hAnsi="Arial" w:cs="Arial"/>
        </w:rPr>
        <w:t xml:space="preserve"> dobro za nekog drugog studenta, pa</w:t>
      </w:r>
      <w:r w:rsidR="002C4540" w:rsidRPr="001E74E7">
        <w:rPr>
          <w:rFonts w:ascii="Arial" w:hAnsi="Arial" w:cs="Arial"/>
        </w:rPr>
        <w:t xml:space="preserve"> je glas većeg broja studenata s disleksijom </w:t>
      </w:r>
      <w:r w:rsidR="00675AD8" w:rsidRPr="001E74E7">
        <w:rPr>
          <w:rFonts w:ascii="Arial" w:hAnsi="Arial" w:cs="Arial"/>
        </w:rPr>
        <w:t>od velikog značaja za daljnji mogući razvoj sustava.</w:t>
      </w:r>
    </w:p>
    <w:p w:rsidR="001721A8" w:rsidRPr="001E74E7" w:rsidRDefault="001721A8" w:rsidP="003B32D2">
      <w:pPr>
        <w:spacing w:line="360" w:lineRule="auto"/>
        <w:ind w:firstLine="708"/>
        <w:jc w:val="both"/>
        <w:rPr>
          <w:rFonts w:ascii="Arial" w:hAnsi="Arial" w:cs="Arial"/>
          <w:sz w:val="24"/>
          <w:szCs w:val="24"/>
        </w:rPr>
      </w:pPr>
    </w:p>
    <w:p w:rsidR="00870D9D" w:rsidRPr="001E74E7" w:rsidRDefault="00870D9D" w:rsidP="00870D9D">
      <w:pPr>
        <w:autoSpaceDE w:val="0"/>
        <w:autoSpaceDN w:val="0"/>
        <w:adjustRightInd w:val="0"/>
        <w:spacing w:after="0" w:line="360" w:lineRule="auto"/>
        <w:rPr>
          <w:rFonts w:ascii="Arial" w:hAnsi="Arial" w:cs="Arial"/>
        </w:rPr>
        <w:sectPr w:rsidR="00870D9D" w:rsidRPr="001E74E7" w:rsidSect="003B32D2">
          <w:pgSz w:w="11906" w:h="16838"/>
          <w:pgMar w:top="1418" w:right="1418" w:bottom="1418" w:left="1418" w:header="709" w:footer="709" w:gutter="0"/>
          <w:cols w:space="708"/>
          <w:docGrid w:linePitch="360"/>
        </w:sectPr>
      </w:pPr>
    </w:p>
    <w:p w:rsidR="003B32D2" w:rsidRPr="001E74E7" w:rsidRDefault="003B32D2" w:rsidP="00052364">
      <w:pPr>
        <w:pStyle w:val="Heading1"/>
        <w:spacing w:before="0" w:beforeAutospacing="0"/>
        <w:rPr>
          <w:rFonts w:cs="Arial"/>
        </w:rPr>
      </w:pPr>
      <w:bookmarkStart w:id="56" w:name="_Toc323728904"/>
      <w:r w:rsidRPr="001E74E7">
        <w:rPr>
          <w:rFonts w:cs="Arial"/>
        </w:rPr>
        <w:lastRenderedPageBreak/>
        <w:t>6. Zaključak</w:t>
      </w:r>
      <w:bookmarkEnd w:id="56"/>
    </w:p>
    <w:p w:rsidR="003B32D2" w:rsidRPr="001E74E7" w:rsidRDefault="003B32D2" w:rsidP="002033F7">
      <w:pPr>
        <w:autoSpaceDE w:val="0"/>
        <w:autoSpaceDN w:val="0"/>
        <w:adjustRightInd w:val="0"/>
        <w:spacing w:after="0" w:line="360" w:lineRule="auto"/>
        <w:jc w:val="both"/>
        <w:rPr>
          <w:rFonts w:ascii="Arial" w:eastAsiaTheme="minorHAnsi" w:hAnsi="Arial" w:cs="Arial"/>
          <w:color w:val="000000"/>
        </w:rPr>
      </w:pP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 xml:space="preserve">Svaki čovjek je talentiran za nešto, nitko nije najbolji u svemu. Kada bi postojao čovjek koji sve može sam, tada bi on bio sam sebi dovoljan i nikog ne bi trebao. Nitko nije otok, već je dio cjeline koju obogaćuje i potpomaže svojim doprinosima kroz ono u čemu je najbolji. Drugim riječima – svaki čovjek je jedinstven i neprocjenjiv. Otkriti i razviti svoje talente, ono zbog čega postojimo nije uvijek lako niti zdravom čovjeku, a posebno uz ograničenja koja postavlja neka bolest ili poremećaj. </w:t>
      </w:r>
    </w:p>
    <w:p w:rsidR="00AE0094" w:rsidRPr="00AE0094" w:rsidRDefault="00AE0094" w:rsidP="00AE0094">
      <w:pPr>
        <w:autoSpaceDE w:val="0"/>
        <w:autoSpaceDN w:val="0"/>
        <w:adjustRightInd w:val="0"/>
        <w:spacing w:after="0" w:line="360" w:lineRule="auto"/>
        <w:ind w:firstLine="708"/>
        <w:jc w:val="both"/>
        <w:rPr>
          <w:rFonts w:ascii="Arial" w:hAnsi="Arial" w:cs="Arial"/>
        </w:rPr>
      </w:pP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 xml:space="preserve">Ronald D. Davis (2001) kaže da disleksija neće od svakog dislektičara učiniti genija, ali je za samopoštovanje svih dislektičara dobro znati da njihovi umovi rade na isti način kao i umovi genija. </w:t>
      </w:r>
    </w:p>
    <w:p w:rsidR="00AE0094" w:rsidRPr="00AE0094" w:rsidRDefault="00AE0094" w:rsidP="00AE0094">
      <w:pPr>
        <w:autoSpaceDE w:val="0"/>
        <w:autoSpaceDN w:val="0"/>
        <w:adjustRightInd w:val="0"/>
        <w:spacing w:after="0" w:line="360" w:lineRule="auto"/>
        <w:ind w:firstLine="708"/>
        <w:jc w:val="both"/>
        <w:rPr>
          <w:rFonts w:ascii="Arial" w:hAnsi="Arial" w:cs="Arial"/>
        </w:rPr>
      </w:pP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 xml:space="preserve">Ovim radom prikazano je da promjene koje treba učiniti u prilagodbi materijala studentima s disleksijom nisu nemoguće. Naprotiv, prije svega potrebno je razumijeti njihovo prirodno stanje, kroz što sve prolaze, koliku vrijednost u sebi nose kao takvi i omogućiti im da razviju svoje talente, a ne im nepotrebno ukazivati na njihove teškoće i na taj način im slamati krila. </w:t>
      </w:r>
    </w:p>
    <w:p w:rsidR="00AE0094" w:rsidRPr="00AE0094" w:rsidRDefault="00AE0094" w:rsidP="00AE0094">
      <w:pPr>
        <w:autoSpaceDE w:val="0"/>
        <w:autoSpaceDN w:val="0"/>
        <w:adjustRightInd w:val="0"/>
        <w:spacing w:after="0" w:line="360" w:lineRule="auto"/>
        <w:ind w:firstLine="708"/>
        <w:jc w:val="both"/>
        <w:rPr>
          <w:rFonts w:ascii="Arial" w:hAnsi="Arial" w:cs="Arial"/>
          <w:bCs/>
          <w:shd w:val="clear" w:color="auto" w:fill="FFFFFF"/>
        </w:rPr>
      </w:pPr>
      <w:r w:rsidRPr="00AE0094">
        <w:rPr>
          <w:rFonts w:ascii="Arial" w:hAnsi="Arial" w:cs="Arial"/>
        </w:rPr>
        <w:t>Zaključujemo da je sama prilagodba materijala studentima s disleksijom komplementarna „standardnim“ materijalima, na način da nijedna grupa studenata nije diskriminirana.  Dobro je da postoji više opcija, a korisnici će izabrati onu koja im najviše odgovara. Prema rezultatima ovog istraživanja, prilagodba materijala nije pretjerano kompleksna dok se trud uložen u prilagodbu očituje u iznimno velikoj djelotvornosti. Istraživanje je pokazalo da su smjernice kojima smo se vodili u izradi rada (</w:t>
      </w:r>
      <w:r w:rsidRPr="00AE0094">
        <w:rPr>
          <w:rFonts w:ascii="Arial" w:hAnsi="Arial" w:cs="Arial"/>
          <w:bCs/>
          <w:shd w:val="clear" w:color="auto" w:fill="FFFFFF"/>
        </w:rPr>
        <w:t xml:space="preserve">Smjernice za izjednačavanje mogućnosti studiranja osoba s disleksijom, „jake“ i „slabe“ strane disleksije te Kognitivno opterećenje) uistinu korisne u procesu učenja kod osoba s disleksijom. </w:t>
      </w:r>
    </w:p>
    <w:p w:rsidR="00AE0094" w:rsidRPr="00AE0094" w:rsidRDefault="00AE0094" w:rsidP="00AE0094">
      <w:pPr>
        <w:autoSpaceDE w:val="0"/>
        <w:autoSpaceDN w:val="0"/>
        <w:adjustRightInd w:val="0"/>
        <w:spacing w:after="0" w:line="360" w:lineRule="auto"/>
        <w:ind w:firstLine="708"/>
        <w:jc w:val="both"/>
        <w:rPr>
          <w:rFonts w:ascii="Arial" w:hAnsi="Arial" w:cs="Arial"/>
          <w:bCs/>
          <w:shd w:val="clear" w:color="auto" w:fill="FFFFFF"/>
        </w:rPr>
      </w:pPr>
      <w:r w:rsidRPr="00AE0094">
        <w:rPr>
          <w:rFonts w:ascii="Arial" w:hAnsi="Arial" w:cs="Arial"/>
          <w:bCs/>
          <w:shd w:val="clear" w:color="auto" w:fill="FFFFFF"/>
        </w:rPr>
        <w:t xml:space="preserve">Korištenje interaktivnih materijala (e-knjiga s naracijom, audio prezentacija s naracijom, video tutorijala u sklopu vježbi) i mentalnih mapa predstavlja vrlo bitan element koji je značajno podigao kvalitetu korisničkog iskustva sustava. Ujedno, potvrđene su pretpostavke vezane uz dizajn multimedijalnog e-tečaja -  prilagođeni sadržaj treba biti sažet, jednostavan, obogaćen vizualnim sadržajima, treba uključivati naraciju gdje god je to moguće. Navedene smjernice će na ovaj način povećati interakciju između studenta i pojedinog gradiva koje se uči. Naravno, presudnu ulogu kod dizajna multimedijalnog e-tečaja kao i nastavnih materijala ima kreativnost. Učenici/studenti s disleksijom imaju znatni problem u lako otklonivoj pažnji što se nikako ne smije zanemariti. Treba iskoristiti činjenicu </w:t>
      </w:r>
      <w:r w:rsidRPr="00AE0094">
        <w:rPr>
          <w:rFonts w:ascii="Arial" w:hAnsi="Arial" w:cs="Arial"/>
          <w:bCs/>
          <w:shd w:val="clear" w:color="auto" w:fill="FFFFFF"/>
        </w:rPr>
        <w:lastRenderedPageBreak/>
        <w:t>da će što kreativniji multimedijalni nastavni materijal pobuditi naglašenu znatiželju i time zadržati disleksičarovu pažnju, a samim time i povećati motivaciju za učenje.</w:t>
      </w: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bCs/>
          <w:shd w:val="clear" w:color="auto" w:fill="FFFFFF"/>
        </w:rPr>
        <w:t>Sve navedene konstatacije potvrđene su od strane naše ispitanice s disleksijom – maturantice Saše. Iako izuzetno vrijedno, to je tek jedno mišljenje. Za daljnji razvoj sustava potrebno je provesti daljnje kvalitativno istraživanje.</w:t>
      </w:r>
    </w:p>
    <w:p w:rsidR="00AE0094" w:rsidRPr="00AE0094" w:rsidRDefault="00AE0094" w:rsidP="00AE0094">
      <w:pPr>
        <w:autoSpaceDE w:val="0"/>
        <w:autoSpaceDN w:val="0"/>
        <w:adjustRightInd w:val="0"/>
        <w:spacing w:after="0" w:line="360" w:lineRule="auto"/>
        <w:ind w:firstLine="708"/>
        <w:jc w:val="both"/>
        <w:rPr>
          <w:rFonts w:ascii="Arial" w:hAnsi="Arial" w:cs="Arial"/>
        </w:rPr>
      </w:pPr>
    </w:p>
    <w:p w:rsidR="00AE0094" w:rsidRPr="00AE0094" w:rsidRDefault="00AE0094" w:rsidP="00AE0094">
      <w:pPr>
        <w:spacing w:line="360" w:lineRule="auto"/>
        <w:ind w:firstLine="708"/>
        <w:jc w:val="both"/>
        <w:rPr>
          <w:rFonts w:ascii="Arial" w:hAnsi="Arial" w:cs="Arial"/>
        </w:rPr>
      </w:pPr>
      <w:r w:rsidRPr="00AE0094">
        <w:rPr>
          <w:rFonts w:ascii="Arial" w:hAnsi="Arial" w:cs="Arial"/>
        </w:rPr>
        <w:t>Velika želja i dalje ostaje provesti ovu metodu istraživanja na većem broju osoba/studenata s disleksijom kako bi se prikupili još reprezentativniji podaci, što u ovom periodu nije uspjelo biti realizirano unatoč svim nastojanjima. Najveći problem predstavlja pronalazak deklariranih studenta s disleksijom.</w:t>
      </w:r>
    </w:p>
    <w:p w:rsidR="00AE0094" w:rsidRPr="00AE0094" w:rsidRDefault="00AE0094" w:rsidP="00AE0094">
      <w:pPr>
        <w:spacing w:line="360" w:lineRule="auto"/>
        <w:ind w:firstLine="708"/>
        <w:jc w:val="both"/>
        <w:rPr>
          <w:rFonts w:ascii="Arial" w:hAnsi="Arial" w:cs="Arial"/>
        </w:rPr>
      </w:pPr>
      <w:r w:rsidRPr="00AE0094">
        <w:rPr>
          <w:rFonts w:ascii="Arial" w:hAnsi="Arial" w:cs="Arial"/>
        </w:rPr>
        <w:t xml:space="preserve"> Ohrabruje činjenica da se veliki napori po pitanju podrške i ohrabrivanja studenata s disleksijom provode od strane Ureda za studente s invaliditetom Sveučilišta u Zagrebu. Zahvaljujući projektu iSheds Tempus (2009.) na nekim sastavnicama Sveučilišta u Zagrebu prepoznati su studenti sa sumnjom na disleksiju te im je omogućena procjena prilikom koje je potvrđena dijagnoza za 129 studenata </w:t>
      </w:r>
      <w:sdt>
        <w:sdtPr>
          <w:rPr>
            <w:rFonts w:ascii="Arial" w:hAnsi="Arial" w:cs="Arial"/>
          </w:rPr>
          <w:id w:val="-1786495196"/>
          <w:citation/>
        </w:sdtPr>
        <w:sdtContent>
          <w:r w:rsidR="00D02FAE" w:rsidRPr="00AE0094">
            <w:rPr>
              <w:rFonts w:ascii="Arial" w:hAnsi="Arial" w:cs="Arial"/>
            </w:rPr>
            <w:fldChar w:fldCharType="begin"/>
          </w:r>
          <w:r w:rsidRPr="00AE0094">
            <w:rPr>
              <w:rFonts w:ascii="Arial" w:hAnsi="Arial" w:cs="Arial"/>
            </w:rPr>
            <w:instrText xml:space="preserve"> CITATION Faj12 \l 1050 </w:instrText>
          </w:r>
          <w:r w:rsidR="00D02FAE" w:rsidRPr="00AE0094">
            <w:rPr>
              <w:rFonts w:ascii="Arial" w:hAnsi="Arial" w:cs="Arial"/>
            </w:rPr>
            <w:fldChar w:fldCharType="separate"/>
          </w:r>
          <w:r w:rsidRPr="00AE0094">
            <w:rPr>
              <w:rFonts w:ascii="Arial" w:hAnsi="Arial" w:cs="Arial"/>
              <w:noProof/>
            </w:rPr>
            <w:t>(Fajdetić, Farnell, &amp; Kiš-Glavaš, 2012)</w:t>
          </w:r>
          <w:r w:rsidR="00D02FAE" w:rsidRPr="00AE0094">
            <w:rPr>
              <w:rFonts w:ascii="Arial" w:hAnsi="Arial" w:cs="Arial"/>
            </w:rPr>
            <w:fldChar w:fldCharType="end"/>
          </w:r>
        </w:sdtContent>
      </w:sdt>
      <w:r w:rsidRPr="00AE0094">
        <w:rPr>
          <w:rFonts w:ascii="Arial" w:hAnsi="Arial" w:cs="Arial"/>
        </w:rPr>
        <w:t>.</w:t>
      </w:r>
    </w:p>
    <w:p w:rsidR="00AE0094" w:rsidRPr="00AE0094" w:rsidRDefault="00AE0094" w:rsidP="00AE0094">
      <w:pPr>
        <w:spacing w:line="360" w:lineRule="auto"/>
        <w:ind w:firstLine="708"/>
        <w:jc w:val="both"/>
        <w:rPr>
          <w:rFonts w:ascii="Arial" w:hAnsi="Arial" w:cs="Arial"/>
        </w:rPr>
      </w:pPr>
      <w:r w:rsidRPr="00AE0094">
        <w:rPr>
          <w:rFonts w:ascii="Arial" w:hAnsi="Arial" w:cs="Arial"/>
        </w:rPr>
        <w:t xml:space="preserve">Samo zajedničkim snagama na mnogim razinama i e-tečaj poput „Uvoda u programiranje“ može doprinijeti svojoj jedinoj svrsi – olakšati učenje i pamćenje studentima s disleksijom na njima prihvatljiviji način i takvim pristupom izjednačiti mogućnost jednakog napredovanja za sve studente. U ovom trenutku studenti s disleksijom definitivno nisu u ravnopravnom položaju po tom pitanju. </w:t>
      </w: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 xml:space="preserve">Djeci/studentima s disleksijom sigurno nije lako. Tomu svjedoče brojni velikani s početka priče koji su zadužili čitavo čovječanstvo. </w:t>
      </w:r>
    </w:p>
    <w:p w:rsidR="00AE0094" w:rsidRPr="00AE0094" w:rsidRDefault="00AE0094" w:rsidP="00AE0094">
      <w:pPr>
        <w:autoSpaceDE w:val="0"/>
        <w:autoSpaceDN w:val="0"/>
        <w:adjustRightInd w:val="0"/>
        <w:spacing w:after="0" w:line="360" w:lineRule="auto"/>
        <w:jc w:val="both"/>
        <w:rPr>
          <w:rFonts w:ascii="Arial" w:hAnsi="Arial" w:cs="Arial"/>
        </w:rPr>
      </w:pPr>
      <w:r w:rsidRPr="00AE0094">
        <w:rPr>
          <w:rFonts w:ascii="Arial" w:hAnsi="Arial" w:cs="Arial"/>
        </w:rPr>
        <w:t xml:space="preserve"> </w:t>
      </w: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Jedno od svjedočenja kaže</w:t>
      </w:r>
      <w:r w:rsidRPr="00AE0094">
        <w:t>:</w:t>
      </w:r>
      <w:r w:rsidRPr="00AE0094">
        <w:rPr>
          <w:rFonts w:ascii="Arial" w:hAnsi="Arial" w:cs="Arial"/>
        </w:rPr>
        <w:t xml:space="preserve"> „Učitelj je preko šestogodišnjeg dječaka poslao poruku njegovim roditeljima na kojoj je pisalo – On je preglup za učenje! – A taj maleni šestogodišnji dječak je bio  - Thomas Edison! </w:t>
      </w:r>
      <w:sdt>
        <w:sdtPr>
          <w:rPr>
            <w:rFonts w:ascii="Arial" w:hAnsi="Arial" w:cs="Arial"/>
          </w:rPr>
          <w:id w:val="686105950"/>
          <w:citation/>
        </w:sdtPr>
        <w:sdtContent>
          <w:r w:rsidR="00D02FAE" w:rsidRPr="00AE0094">
            <w:rPr>
              <w:rFonts w:ascii="Arial" w:hAnsi="Arial" w:cs="Arial"/>
            </w:rPr>
            <w:fldChar w:fldCharType="begin"/>
          </w:r>
          <w:r w:rsidRPr="00AE0094">
            <w:rPr>
              <w:rFonts w:ascii="Arial" w:hAnsi="Arial" w:cs="Arial"/>
            </w:rPr>
            <w:instrText xml:space="preserve"> CITATION You07 \l 1050 </w:instrText>
          </w:r>
          <w:r w:rsidR="00D02FAE" w:rsidRPr="00AE0094">
            <w:rPr>
              <w:rFonts w:ascii="Arial" w:hAnsi="Arial" w:cs="Arial"/>
            </w:rPr>
            <w:fldChar w:fldCharType="separate"/>
          </w:r>
          <w:r w:rsidRPr="00AE0094">
            <w:rPr>
              <w:rFonts w:ascii="Arial" w:hAnsi="Arial" w:cs="Arial"/>
              <w:noProof/>
            </w:rPr>
            <w:t>(YouTube video, 2007)</w:t>
          </w:r>
          <w:r w:rsidR="00D02FAE" w:rsidRPr="00AE0094">
            <w:rPr>
              <w:rFonts w:ascii="Arial" w:hAnsi="Arial" w:cs="Arial"/>
            </w:rPr>
            <w:fldChar w:fldCharType="end"/>
          </w:r>
        </w:sdtContent>
      </w:sdt>
    </w:p>
    <w:p w:rsidR="00AE0094" w:rsidRPr="00AE0094" w:rsidRDefault="00AE0094" w:rsidP="00AE0094">
      <w:pPr>
        <w:autoSpaceDE w:val="0"/>
        <w:autoSpaceDN w:val="0"/>
        <w:adjustRightInd w:val="0"/>
        <w:spacing w:after="0" w:line="360" w:lineRule="auto"/>
        <w:ind w:firstLine="708"/>
        <w:jc w:val="both"/>
        <w:rPr>
          <w:rFonts w:ascii="Arial" w:hAnsi="Arial" w:cs="Arial"/>
        </w:rPr>
      </w:pPr>
    </w:p>
    <w:p w:rsidR="00AE0094" w:rsidRPr="00AE0094" w:rsidRDefault="00AE0094" w:rsidP="00AE0094">
      <w:pPr>
        <w:autoSpaceDE w:val="0"/>
        <w:autoSpaceDN w:val="0"/>
        <w:adjustRightInd w:val="0"/>
        <w:spacing w:after="0" w:line="360" w:lineRule="auto"/>
        <w:ind w:firstLine="708"/>
        <w:jc w:val="both"/>
        <w:rPr>
          <w:rFonts w:ascii="Arial" w:hAnsi="Arial" w:cs="Arial"/>
        </w:rPr>
      </w:pPr>
      <w:r w:rsidRPr="00AE0094">
        <w:rPr>
          <w:rFonts w:ascii="Arial" w:hAnsi="Arial" w:cs="Arial"/>
        </w:rPr>
        <w:t xml:space="preserve">Nastojmo da naše reakcije nikad više ne obilježe „glupim“ niti jedno dijete/studenta s disleksijom, jer nikad ne znamo u kojem od njih se skriva novi Edison, Lennon, Einstein, Jobs, Hopkins, Hemingway.... </w:t>
      </w:r>
    </w:p>
    <w:p w:rsidR="00AE0094" w:rsidRPr="00AE0094" w:rsidRDefault="00AE0094" w:rsidP="00AE0094">
      <w:pPr>
        <w:spacing w:line="360" w:lineRule="auto"/>
        <w:ind w:firstLine="708"/>
        <w:jc w:val="both"/>
        <w:rPr>
          <w:rFonts w:ascii="Arial" w:hAnsi="Arial" w:cs="Arial"/>
        </w:rPr>
      </w:pPr>
    </w:p>
    <w:p w:rsidR="00AE0094" w:rsidRPr="00AE0094" w:rsidRDefault="00AE0094" w:rsidP="00AE0094">
      <w:pPr>
        <w:autoSpaceDE w:val="0"/>
        <w:autoSpaceDN w:val="0"/>
        <w:adjustRightInd w:val="0"/>
        <w:spacing w:after="0" w:line="360" w:lineRule="auto"/>
        <w:ind w:firstLine="708"/>
        <w:jc w:val="both"/>
        <w:rPr>
          <w:rFonts w:ascii="Arial" w:hAnsi="Arial" w:cs="Arial"/>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8D0928" w:rsidRPr="001E74E7" w:rsidRDefault="008D0928">
      <w:pPr>
        <w:rPr>
          <w:rFonts w:ascii="Arial" w:eastAsia="Times New Roman" w:hAnsi="Arial" w:cs="Arial"/>
          <w:b/>
          <w:bCs/>
          <w:kern w:val="36"/>
          <w:sz w:val="32"/>
          <w:szCs w:val="32"/>
          <w:lang w:eastAsia="hr-HR"/>
        </w:rPr>
      </w:pPr>
      <w:r w:rsidRPr="001E74E7">
        <w:rPr>
          <w:rFonts w:ascii="Arial" w:hAnsi="Arial" w:cs="Arial"/>
          <w:sz w:val="32"/>
          <w:szCs w:val="32"/>
        </w:rPr>
        <w:br w:type="page"/>
      </w:r>
    </w:p>
    <w:p w:rsidR="003B32D2" w:rsidRPr="001E74E7" w:rsidRDefault="003B32D2" w:rsidP="004D16B7">
      <w:pPr>
        <w:pStyle w:val="Heading1"/>
        <w:numPr>
          <w:ilvl w:val="0"/>
          <w:numId w:val="4"/>
        </w:numPr>
        <w:rPr>
          <w:rFonts w:cs="Arial"/>
        </w:rPr>
      </w:pPr>
      <w:bookmarkStart w:id="57" w:name="_Toc323728905"/>
      <w:r w:rsidRPr="001E74E7">
        <w:rPr>
          <w:rFonts w:cs="Arial"/>
        </w:rPr>
        <w:lastRenderedPageBreak/>
        <w:t>Zahval</w:t>
      </w:r>
      <w:r w:rsidR="0062422F" w:rsidRPr="001E74E7">
        <w:rPr>
          <w:rFonts w:cs="Arial"/>
        </w:rPr>
        <w:t>e</w:t>
      </w:r>
      <w:bookmarkEnd w:id="57"/>
    </w:p>
    <w:p w:rsidR="003B32D2" w:rsidRPr="001E74E7" w:rsidRDefault="004C3CC9" w:rsidP="007B6CF4">
      <w:pPr>
        <w:pStyle w:val="Tekst"/>
      </w:pPr>
      <w:bookmarkStart w:id="58" w:name="_Toc323554618"/>
      <w:bookmarkStart w:id="59" w:name="_Toc323555599"/>
      <w:r w:rsidRPr="001E74E7">
        <w:t xml:space="preserve">Veliko </w:t>
      </w:r>
      <w:r w:rsidR="003B32D2" w:rsidRPr="001E74E7">
        <w:t>hvala prof.dr.sc Božidaru Kličeku na podršci, usmjeravanju, motivaciji, prepoznavanju našeg entuzijazma, a naročito na riječima – „Ostavite trag iza sebe!“ Vjerujem da smo ga ostavili i da ćemo ga i nadalje kroz život nastojati dobro utabati da mogu i drugi njime proći.</w:t>
      </w:r>
      <w:bookmarkEnd w:id="58"/>
      <w:bookmarkEnd w:id="59"/>
    </w:p>
    <w:p w:rsidR="003B32D2" w:rsidRPr="001E74E7" w:rsidRDefault="003B32D2" w:rsidP="007B6CF4">
      <w:pPr>
        <w:pStyle w:val="Tekst"/>
      </w:pPr>
      <w:bookmarkStart w:id="60" w:name="_Toc323554619"/>
      <w:bookmarkStart w:id="61" w:name="_Toc323555600"/>
      <w:r w:rsidRPr="001E74E7">
        <w:t xml:space="preserve">Našoj dragoj </w:t>
      </w:r>
      <w:r w:rsidR="0062422F" w:rsidRPr="001E74E7">
        <w:t xml:space="preserve">mr.sc. Dijani  Plantak </w:t>
      </w:r>
      <w:r w:rsidRPr="001E74E7">
        <w:t>Vukovac beskrajno hvala na prepoznavanju naše ideje i želje da učinimo nešto drugačije, na nesebičnoj pomoći na tom putu, na vodstvu, strpljenju, razumijevanju na svim našim dodatnim ob</w:t>
      </w:r>
      <w:r w:rsidR="004C3CC9" w:rsidRPr="001E74E7">
        <w:t>a</w:t>
      </w:r>
      <w:r w:rsidRPr="001E74E7">
        <w:t>vezama, na uloženom trudu i vjeri u nas.</w:t>
      </w:r>
      <w:r w:rsidR="0062422F" w:rsidRPr="001E74E7">
        <w:t xml:space="preserve"> Hvala Vam na ustupljenim upitnicima iz doktorskog istraživanja u tijeku i primjerima zadataka koje smo koristili u našem empirijskom istraživanju</w:t>
      </w:r>
      <w:r w:rsidRPr="001E74E7">
        <w:t>. Hvala Vam što ste dijelil</w:t>
      </w:r>
      <w:r w:rsidR="0062422F" w:rsidRPr="001E74E7">
        <w:t>i</w:t>
      </w:r>
      <w:r w:rsidRPr="001E74E7">
        <w:t xml:space="preserve"> naš entuzijazam i što ste nam omogućil</w:t>
      </w:r>
      <w:r w:rsidR="0062422F" w:rsidRPr="001E74E7">
        <w:t>i</w:t>
      </w:r>
      <w:r w:rsidRPr="001E74E7">
        <w:t xml:space="preserve"> sasvim novo i neprocijenjivo iskustvo u evaluaciji e-tečaja u suradnji sa Sašom. Bez Vas ništa od toga ne bi bilo moguće ili barem ne bi pobudilo u nama toliku z</w:t>
      </w:r>
      <w:r w:rsidR="00800DBA" w:rsidRPr="001E74E7">
        <w:t>na</w:t>
      </w:r>
      <w:r w:rsidRPr="001E74E7">
        <w:t>tiželju i oduševljenje.</w:t>
      </w:r>
      <w:bookmarkEnd w:id="60"/>
      <w:bookmarkEnd w:id="61"/>
      <w:r w:rsidRPr="001E74E7">
        <w:t xml:space="preserve"> </w:t>
      </w:r>
    </w:p>
    <w:p w:rsidR="003B32D2" w:rsidRPr="001E74E7" w:rsidRDefault="003B32D2" w:rsidP="007B6CF4">
      <w:pPr>
        <w:pStyle w:val="Tekst"/>
      </w:pPr>
      <w:bookmarkStart w:id="62" w:name="_Toc323554620"/>
      <w:bookmarkStart w:id="63" w:name="_Toc323555601"/>
      <w:r w:rsidRPr="001E74E7">
        <w:t>Prof.dr.sc. Lelia Kiš-Glavaš</w:t>
      </w:r>
      <w:r w:rsidR="0062422F" w:rsidRPr="001E74E7">
        <w:t xml:space="preserve"> s Edukacijsko-rehabilitacijskog fakulteta Sveučilišta u Zagrebu,</w:t>
      </w:r>
      <w:r w:rsidRPr="001E74E7">
        <w:t xml:space="preserve"> zaslužuje posebno mjesto u našim zahvalama, prije svega zbog nesebične pomoći i odazivu na našu molbu u potrazi za studentima s disleksijom i usmjeravanju na materijale. Hvala Vam da jednostavno takva kakva jeste uopće postojite.</w:t>
      </w:r>
      <w:bookmarkEnd w:id="62"/>
      <w:bookmarkEnd w:id="63"/>
      <w:r w:rsidRPr="001E74E7">
        <w:t xml:space="preserve"> </w:t>
      </w:r>
    </w:p>
    <w:p w:rsidR="003B32D2" w:rsidRPr="001E74E7" w:rsidRDefault="003B32D2" w:rsidP="007B6CF4">
      <w:pPr>
        <w:pStyle w:val="Tekst"/>
      </w:pPr>
      <w:bookmarkStart w:id="64" w:name="_Toc323554621"/>
      <w:bookmarkStart w:id="65" w:name="_Toc323555602"/>
      <w:r w:rsidRPr="001E74E7">
        <w:t>Na ostvarenju našeg rada, svoj veliki doprinos su dali i profesori logopedi mr.sc. Tatjana Novosel-Herceg i doc.dr.sc. Darko Novosel iz Opće bolnice Varaždin</w:t>
      </w:r>
      <w:r w:rsidR="0062422F" w:rsidRPr="001E74E7">
        <w:t>, koji su tijekom mjesec dana testirali svoje pacijente na simptome disleksije</w:t>
      </w:r>
      <w:r w:rsidRPr="001E74E7">
        <w:t>. Od srca Vam hvala na otvorenosti za suradnju i pomoći da zajedničkim snagama pomaknemo svijet na bolje.</w:t>
      </w:r>
      <w:bookmarkEnd w:id="64"/>
      <w:bookmarkEnd w:id="65"/>
    </w:p>
    <w:p w:rsidR="003B32D2" w:rsidRPr="001E74E7" w:rsidRDefault="003B32D2" w:rsidP="007B6CF4">
      <w:pPr>
        <w:pStyle w:val="Tekst"/>
      </w:pPr>
      <w:bookmarkStart w:id="66" w:name="_Toc323554622"/>
      <w:bookmarkStart w:id="67" w:name="_Toc323555603"/>
      <w:r w:rsidRPr="001E74E7">
        <w:t xml:space="preserve">Najvažnijoj osobi u cijeloj ovoj priči – našoj maturantici Saši – veliko, veliko hvala! </w:t>
      </w:r>
      <w:r w:rsidRPr="001E74E7">
        <w:sym w:font="Wingdings" w:char="F04A"/>
      </w:r>
      <w:r w:rsidRPr="001E74E7">
        <w:t xml:space="preserve">  Saša je mlada i predivna djevojka s disleksijom. Odiše originalnošću, hrabrošću, entuzijazmom i ono najglavnije – kod nje nema predaje, bori se za svoje mjesto pod suncem. Draga Saša, hvala Ti na svakoj sugestiji i na svakoj pohvali. Hvala Ti što si se rado odazvala i bila dio ovog istraživanja. Bez Tvojeg glasa nebi bilo jednako vrijedno. Zaslužuješ ostvarenje svih svojih snova, a obzirom na „ekipu“ poznatih dislek</w:t>
      </w:r>
      <w:r w:rsidR="00800DBA" w:rsidRPr="001E74E7">
        <w:t>s</w:t>
      </w:r>
      <w:r w:rsidRPr="001E74E7">
        <w:t>ičara vjerujemo u to da će</w:t>
      </w:r>
      <w:r w:rsidR="003E5D25" w:rsidRPr="001E74E7">
        <w:t>š im stati uz bok. Ponosimo se</w:t>
      </w:r>
      <w:r w:rsidRPr="001E74E7">
        <w:t xml:space="preserve"> Tobom!</w:t>
      </w:r>
      <w:bookmarkEnd w:id="66"/>
      <w:bookmarkEnd w:id="67"/>
    </w:p>
    <w:p w:rsidR="003B32D2" w:rsidRPr="001E74E7" w:rsidRDefault="003B32D2" w:rsidP="007B6CF4">
      <w:pPr>
        <w:pStyle w:val="Tekst"/>
      </w:pPr>
      <w:bookmarkStart w:id="68" w:name="_Toc323554623"/>
      <w:bookmarkStart w:id="69" w:name="_Toc323555604"/>
      <w:r w:rsidRPr="001E74E7">
        <w:t>Nikako ne smijemo zaboraviti i na našeg kolegu s 1. godine preddiplomskog studija  – Darka</w:t>
      </w:r>
      <w:r w:rsidR="004C3CC9" w:rsidRPr="001E74E7">
        <w:t xml:space="preserve"> Gazibaru</w:t>
      </w:r>
      <w:r w:rsidRPr="001E74E7">
        <w:t>. Hvala Ti na dobroj volji i želji da nam izneseš svoje sugestije iz perspektive prosječnog studenta kao naš prvi „pokusni kunić“.</w:t>
      </w:r>
      <w:bookmarkEnd w:id="68"/>
      <w:bookmarkEnd w:id="69"/>
      <w:r w:rsidRPr="001E74E7">
        <w:t xml:space="preserve"> </w:t>
      </w:r>
    </w:p>
    <w:p w:rsidR="003B32D2" w:rsidRPr="001E74E7" w:rsidRDefault="003B32D2" w:rsidP="007B6CF4">
      <w:pPr>
        <w:pStyle w:val="Tekst"/>
      </w:pPr>
      <w:bookmarkStart w:id="70" w:name="_Toc323554624"/>
      <w:bookmarkStart w:id="71" w:name="_Toc323555605"/>
      <w:r w:rsidRPr="001E74E7">
        <w:lastRenderedPageBreak/>
        <w:t>Na kraju, veliko hvala dečkima - Romanu, Saši, Lovri i Marku na odabiru najsmješnijih crteža Homera Simpsona. Hvala vam što ste uvijek spremni doprinjeti svojom zaraznom originalnošću i što ste uvijek dio baš svake aktivnosti.</w:t>
      </w:r>
      <w:bookmarkEnd w:id="70"/>
      <w:bookmarkEnd w:id="71"/>
    </w:p>
    <w:p w:rsidR="003B32D2" w:rsidRPr="001E74E7" w:rsidRDefault="003B32D2" w:rsidP="007B6CF4">
      <w:pPr>
        <w:pStyle w:val="Tekst"/>
      </w:pPr>
      <w:bookmarkStart w:id="72" w:name="_Toc323554625"/>
      <w:bookmarkStart w:id="73" w:name="_Toc323555606"/>
      <w:r w:rsidRPr="001E74E7">
        <w:t>Bez svih Vas ovaj rad zasigurno nebi ugledao svjetlo dana i omogućio nam neprocjenjiva akademska iskustva. Teško je naći riječi kojima bi Vam mogli opisati koliko nam je sve ovo značilo, zato ćemo tek reći – Bila nam je iznimna čast imati priliku upoznati ljude ovih „gabarita“ srca koja prelaze sve okvire.</w:t>
      </w:r>
      <w:bookmarkEnd w:id="72"/>
      <w:bookmarkEnd w:id="73"/>
      <w:r w:rsidRPr="001E74E7">
        <w:t xml:space="preserve"> </w:t>
      </w:r>
    </w:p>
    <w:p w:rsidR="003B32D2" w:rsidRPr="001E74E7" w:rsidRDefault="003B32D2" w:rsidP="007638A8">
      <w:pPr>
        <w:pStyle w:val="Tekst"/>
        <w:ind w:left="4248" w:firstLine="708"/>
      </w:pPr>
      <w:bookmarkStart w:id="74" w:name="_Toc323554626"/>
      <w:bookmarkStart w:id="75" w:name="_Toc323555607"/>
      <w:r w:rsidRPr="001E74E7">
        <w:t>Vlatka Sekovanić i Zvonko Podbojec</w:t>
      </w:r>
      <w:bookmarkEnd w:id="74"/>
      <w:bookmarkEnd w:id="75"/>
    </w:p>
    <w:p w:rsidR="008D0928" w:rsidRPr="001E74E7" w:rsidRDefault="008D0928">
      <w:pPr>
        <w:rPr>
          <w:rFonts w:ascii="Arial" w:eastAsia="Times New Roman" w:hAnsi="Arial" w:cs="Arial"/>
          <w:b/>
          <w:bCs/>
          <w:kern w:val="36"/>
          <w:sz w:val="32"/>
          <w:szCs w:val="32"/>
          <w:lang w:eastAsia="hr-HR"/>
        </w:rPr>
      </w:pPr>
      <w:r w:rsidRPr="001E74E7">
        <w:rPr>
          <w:rFonts w:ascii="Arial" w:hAnsi="Arial" w:cs="Arial"/>
          <w:sz w:val="32"/>
          <w:szCs w:val="32"/>
        </w:rPr>
        <w:br w:type="page"/>
      </w:r>
    </w:p>
    <w:p w:rsidR="008D0928" w:rsidRPr="001E74E7" w:rsidRDefault="008D0928" w:rsidP="008D0928">
      <w:pPr>
        <w:pStyle w:val="Heading1"/>
        <w:numPr>
          <w:ilvl w:val="0"/>
          <w:numId w:val="4"/>
        </w:numPr>
        <w:rPr>
          <w:rFonts w:cs="Arial"/>
          <w:szCs w:val="32"/>
        </w:rPr>
      </w:pPr>
      <w:bookmarkStart w:id="76" w:name="_Toc323728906"/>
      <w:r w:rsidRPr="001E74E7">
        <w:rPr>
          <w:rFonts w:cs="Arial"/>
          <w:szCs w:val="32"/>
        </w:rPr>
        <w:lastRenderedPageBreak/>
        <w:t>Literatura</w:t>
      </w:r>
      <w:bookmarkEnd w:id="76"/>
    </w:p>
    <w:sdt>
      <w:sdtPr>
        <w:rPr>
          <w:rFonts w:ascii="Arial" w:hAnsi="Arial" w:cs="Arial"/>
        </w:rPr>
        <w:id w:val="-1242794610"/>
        <w:docPartObj>
          <w:docPartGallery w:val="Bibliographies"/>
          <w:docPartUnique/>
        </w:docPartObj>
      </w:sdtPr>
      <w:sdtContent>
        <w:sdt>
          <w:sdtPr>
            <w:rPr>
              <w:rFonts w:ascii="Arial" w:hAnsi="Arial" w:cs="Arial"/>
            </w:rPr>
            <w:id w:val="111145805"/>
            <w:bibliography/>
          </w:sdtPr>
          <w:sdtContent>
            <w:p w:rsidR="00063B32" w:rsidRPr="001E74E7" w:rsidRDefault="00D02FAE" w:rsidP="00063B32">
              <w:pPr>
                <w:pStyle w:val="Bibliography"/>
                <w:numPr>
                  <w:ilvl w:val="0"/>
                  <w:numId w:val="25"/>
                </w:numPr>
                <w:rPr>
                  <w:rFonts w:ascii="Arial" w:hAnsi="Arial" w:cs="Arial"/>
                  <w:noProof/>
                </w:rPr>
              </w:pPr>
              <w:r w:rsidRPr="00D02FAE">
                <w:rPr>
                  <w:rFonts w:ascii="Arial" w:hAnsi="Arial" w:cs="Arial"/>
                  <w:sz w:val="24"/>
                  <w:szCs w:val="24"/>
                </w:rPr>
                <w:fldChar w:fldCharType="begin"/>
              </w:r>
              <w:r w:rsidR="004A59C0" w:rsidRPr="001E74E7">
                <w:rPr>
                  <w:rFonts w:ascii="Arial" w:hAnsi="Arial" w:cs="Arial"/>
                  <w:sz w:val="24"/>
                  <w:szCs w:val="24"/>
                </w:rPr>
                <w:instrText xml:space="preserve"> BIBLIOGRAPHY </w:instrText>
              </w:r>
              <w:r w:rsidRPr="00D02FAE">
                <w:rPr>
                  <w:rFonts w:ascii="Arial" w:hAnsi="Arial" w:cs="Arial"/>
                  <w:sz w:val="24"/>
                  <w:szCs w:val="24"/>
                </w:rPr>
                <w:fldChar w:fldCharType="separate"/>
              </w:r>
              <w:r w:rsidR="00063B32" w:rsidRPr="001E74E7">
                <w:rPr>
                  <w:rFonts w:ascii="Arial" w:hAnsi="Arial" w:cs="Arial"/>
                  <w:noProof/>
                </w:rPr>
                <w:t xml:space="preserve">Adebisin, F., de Villiers, R., &amp; Ssemugabi, S. (2009). Usability Testing of e-Learning: an Approach Incorporating Co-discovery and Think-aloud. </w:t>
              </w:r>
              <w:r w:rsidR="00063B32" w:rsidRPr="001E74E7">
                <w:rPr>
                  <w:rFonts w:ascii="Arial" w:hAnsi="Arial" w:cs="Arial"/>
                  <w:i/>
                  <w:iCs/>
                  <w:noProof/>
                </w:rPr>
                <w:t>SACLA '09</w:t>
              </w:r>
              <w:r w:rsidR="00063B32" w:rsidRPr="001E74E7">
                <w:rPr>
                  <w:rFonts w:ascii="Arial" w:hAnsi="Arial" w:cs="Arial"/>
                  <w:noProof/>
                </w:rPr>
                <w:t>, 6-14.</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Andrilović, V., &amp; Čudina-Obradović, M. (1996). </w:t>
              </w:r>
              <w:r w:rsidRPr="001E74E7">
                <w:rPr>
                  <w:rFonts w:ascii="Arial" w:hAnsi="Arial" w:cs="Arial"/>
                  <w:i/>
                  <w:iCs/>
                  <w:noProof/>
                </w:rPr>
                <w:t>Psihologija učenja i nastave.</w:t>
              </w:r>
              <w:r w:rsidRPr="001E74E7">
                <w:rPr>
                  <w:rFonts w:ascii="Arial" w:hAnsi="Arial" w:cs="Arial"/>
                  <w:noProof/>
                </w:rPr>
                <w:t xml:space="preserve"> Zagreb: Školska knjiga.</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Atkinson, C., &amp; Mayer, R. E. (2004). Five ways to reduce PowerPoint overload. 1-15.</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Brooke, J. (1996). SUS - A quick and dirty usability scale. </w:t>
              </w:r>
              <w:r w:rsidRPr="001E74E7">
                <w:rPr>
                  <w:rFonts w:ascii="Arial" w:hAnsi="Arial" w:cs="Arial"/>
                  <w:i/>
                  <w:iCs/>
                  <w:noProof/>
                </w:rPr>
                <w:t>Usability evaluation in industry</w:t>
              </w:r>
              <w:r w:rsidRPr="001E74E7">
                <w:rPr>
                  <w:rFonts w:ascii="Arial" w:hAnsi="Arial" w:cs="Arial"/>
                  <w:noProof/>
                </w:rPr>
                <w:t>, 1-7. Preuzeto 27. 4. 2012 iz http://www.itu.dk/courses/U/E2005/litteratur/sus.pdf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Charters, E. (2003). The Use of Think-aloud Methods in Qualitative Research: An Introduction to Think-aloud Methods. 68-82. Preuzeto 14. 4. 2012</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Davis Dyslexia Association International. (2012). </w:t>
              </w:r>
              <w:r w:rsidRPr="001E74E7">
                <w:rPr>
                  <w:rFonts w:ascii="Arial" w:hAnsi="Arial" w:cs="Arial"/>
                  <w:i/>
                  <w:iCs/>
                  <w:noProof/>
                </w:rPr>
                <w:t>Famous People with the Gift of Dyslexia</w:t>
              </w:r>
              <w:r w:rsidRPr="001E74E7">
                <w:rPr>
                  <w:rFonts w:ascii="Arial" w:hAnsi="Arial" w:cs="Arial"/>
                  <w:noProof/>
                </w:rPr>
                <w:t>. Preuzeto 20. 4. 2012 iz Davis Dyslexia Association International: http://www.dyslexia.com/famous.htm</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Davis, R., &amp; Braun, E. (2001). </w:t>
              </w:r>
              <w:r w:rsidRPr="001E74E7">
                <w:rPr>
                  <w:rFonts w:ascii="Arial" w:hAnsi="Arial" w:cs="Arial"/>
                  <w:i/>
                  <w:iCs/>
                  <w:noProof/>
                </w:rPr>
                <w:t>Dar disleksije.</w:t>
              </w:r>
              <w:r w:rsidRPr="001E74E7">
                <w:rPr>
                  <w:rFonts w:ascii="Arial" w:hAnsi="Arial" w:cs="Arial"/>
                  <w:noProof/>
                </w:rPr>
                <w:t xml:space="preserve"> Zagreb: Alinea.</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Dennison, P. (2007). </w:t>
              </w:r>
              <w:r w:rsidRPr="001E74E7">
                <w:rPr>
                  <w:rFonts w:ascii="Arial" w:hAnsi="Arial" w:cs="Arial"/>
                  <w:i/>
                  <w:iCs/>
                  <w:noProof/>
                </w:rPr>
                <w:t>Brain Gym.</w:t>
              </w:r>
              <w:r w:rsidRPr="001E74E7">
                <w:rPr>
                  <w:rFonts w:ascii="Arial" w:hAnsi="Arial" w:cs="Arial"/>
                  <w:noProof/>
                </w:rPr>
                <w:t xml:space="preserve"> Buševec: Ostvarenje.</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European Dyslexia Association. (2012). </w:t>
              </w:r>
              <w:r w:rsidRPr="001E74E7">
                <w:rPr>
                  <w:rFonts w:ascii="Arial" w:hAnsi="Arial" w:cs="Arial"/>
                  <w:i/>
                  <w:iCs/>
                  <w:noProof/>
                </w:rPr>
                <w:t>What is dyslexia?</w:t>
              </w:r>
              <w:r w:rsidRPr="001E74E7">
                <w:rPr>
                  <w:rFonts w:ascii="Arial" w:hAnsi="Arial" w:cs="Arial"/>
                  <w:noProof/>
                </w:rPr>
                <w:t xml:space="preserve"> Preuzeto 17. 4. 2012 iz European Dyslexia Association: http://www.eda-info.eu/en/about-dyslexia.html</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Fajdetić, A., Farnell, T., &amp; Kiš-Glavaš, L. (2012). Studenti s invaliditetom - Opće smjernice (Sveučilište u Zagrebu). 244.</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Felder, R., &amp; Silverman, L. (1988). Learning and Teaching Styles in Engineering Education. </w:t>
              </w:r>
              <w:r w:rsidRPr="001E74E7">
                <w:rPr>
                  <w:rFonts w:ascii="Arial" w:hAnsi="Arial" w:cs="Arial"/>
                  <w:i/>
                  <w:iCs/>
                  <w:noProof/>
                </w:rPr>
                <w:t>Engineering Education</w:t>
              </w:r>
              <w:r w:rsidRPr="001E74E7">
                <w:rPr>
                  <w:rFonts w:ascii="Arial" w:hAnsi="Arial" w:cs="Arial"/>
                  <w:noProof/>
                </w:rPr>
                <w:t>, 674-681.</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Garrison, D., &amp; Anderson, T. (2003). E-learning in the 21st century: A framework for research and practice. 49-57. Preuzeto 27. 4. 2012 iz http://portal.ou.nl/documents/89037/89380/Garrison+%26%20Anderson+(2003).pdf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Glass, R. L. (2003). </w:t>
              </w:r>
              <w:r w:rsidRPr="001E74E7">
                <w:rPr>
                  <w:rFonts w:ascii="Arial" w:hAnsi="Arial" w:cs="Arial"/>
                  <w:i/>
                  <w:iCs/>
                  <w:noProof/>
                </w:rPr>
                <w:t>Facts and Fallacies of Software Engineering.</w:t>
              </w:r>
              <w:r w:rsidRPr="001E74E7">
                <w:rPr>
                  <w:rFonts w:ascii="Arial" w:hAnsi="Arial" w:cs="Arial"/>
                  <w:noProof/>
                </w:rPr>
                <w:t xml:space="preserve"> Addison-Wesley Professional.</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Graf, S., Viola, S. R., Leo, T., &amp; Kinshuk. (2007). In-Depth Analysis of the Felder-Silverman Learning Style Dimensions. </w:t>
              </w:r>
              <w:r w:rsidRPr="001E74E7">
                <w:rPr>
                  <w:rFonts w:ascii="Arial" w:hAnsi="Arial" w:cs="Arial"/>
                  <w:i/>
                  <w:iCs/>
                  <w:noProof/>
                </w:rPr>
                <w:t>Journal of Research on Technology in Education, 40</w:t>
              </w:r>
              <w:r w:rsidRPr="001E74E7">
                <w:rPr>
                  <w:rFonts w:ascii="Arial" w:hAnsi="Arial" w:cs="Arial"/>
                  <w:noProof/>
                </w:rPr>
                <w:t>(1), 2-4.</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Holzinger, A. (2005). Usability engineering methods for software developers. </w:t>
              </w:r>
              <w:r w:rsidRPr="001E74E7">
                <w:rPr>
                  <w:rFonts w:ascii="Arial" w:hAnsi="Arial" w:cs="Arial"/>
                  <w:i/>
                  <w:iCs/>
                  <w:noProof/>
                </w:rPr>
                <w:t>Communications of the ACM, 48</w:t>
              </w:r>
              <w:r w:rsidRPr="001E74E7">
                <w:rPr>
                  <w:rFonts w:ascii="Arial" w:hAnsi="Arial" w:cs="Arial"/>
                  <w:noProof/>
                </w:rPr>
                <w:t>(1), 71-74.</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Hrvatska udruga za disleksiju. (2012). </w:t>
              </w:r>
              <w:r w:rsidRPr="001E74E7">
                <w:rPr>
                  <w:rFonts w:ascii="Arial" w:hAnsi="Arial" w:cs="Arial"/>
                  <w:i/>
                  <w:iCs/>
                  <w:noProof/>
                </w:rPr>
                <w:t>Poznate osobe s disleksijom</w:t>
              </w:r>
              <w:r w:rsidRPr="001E74E7">
                <w:rPr>
                  <w:rFonts w:ascii="Arial" w:hAnsi="Arial" w:cs="Arial"/>
                  <w:noProof/>
                </w:rPr>
                <w:t>. Preuzeto 20. 4. 2012 iz Hrvatska udruga za disleksiju: http://www.hud.hr/w-tekstovi/w-poznati.html</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Lenček, M. (2012). Procjena disleksije u hrvatskome: Neke značajke čitanja i pisanja odraslih. </w:t>
              </w:r>
              <w:r w:rsidRPr="001E74E7">
                <w:rPr>
                  <w:rFonts w:ascii="Arial" w:hAnsi="Arial" w:cs="Arial"/>
                  <w:i/>
                  <w:iCs/>
                  <w:noProof/>
                </w:rPr>
                <w:t>Hrvatska revija za rehabilitacijska istraživanja, 48</w:t>
              </w:r>
              <w:r w:rsidRPr="001E74E7">
                <w:rPr>
                  <w:rFonts w:ascii="Arial" w:hAnsi="Arial" w:cs="Arial"/>
                  <w:noProof/>
                </w:rPr>
                <w:t>(1), 11-26.</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lastRenderedPageBreak/>
                <w:t xml:space="preserve">Nielsen, J. (1993). </w:t>
              </w:r>
              <w:r w:rsidRPr="001E74E7">
                <w:rPr>
                  <w:rFonts w:ascii="Arial" w:hAnsi="Arial" w:cs="Arial"/>
                  <w:i/>
                  <w:iCs/>
                  <w:noProof/>
                </w:rPr>
                <w:t>Usability Engineering.</w:t>
              </w:r>
              <w:r w:rsidRPr="001E74E7">
                <w:rPr>
                  <w:rFonts w:ascii="Arial" w:hAnsi="Arial" w:cs="Arial"/>
                  <w:noProof/>
                </w:rPr>
                <w:t xml:space="preserve"> San Francisco: Morgan-Kaufmann.</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Novosel, D. (2012). Logopedski nalaz. Opća bolnica Varaždin, odjel za logopediju.</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OECD. (2012). </w:t>
              </w:r>
              <w:r w:rsidRPr="001E74E7">
                <w:rPr>
                  <w:rFonts w:ascii="Arial" w:hAnsi="Arial" w:cs="Arial"/>
                  <w:i/>
                  <w:iCs/>
                  <w:noProof/>
                </w:rPr>
                <w:t>OECD Glossary of Statistical Terms</w:t>
              </w:r>
              <w:r w:rsidRPr="001E74E7">
                <w:rPr>
                  <w:rFonts w:ascii="Arial" w:hAnsi="Arial" w:cs="Arial"/>
                  <w:noProof/>
                </w:rPr>
                <w:t>. Preuzeto 28. 4. 2012 iz OECD Statistics Portal: http://stats.oecd.org/glossary/detail.asp?ID=3831</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Ospina, S. (2004). Qualitative Research. (G. Goethals, G. Sorenson, &amp; J. MacGregor, Ur.) </w:t>
              </w:r>
              <w:r w:rsidRPr="001E74E7">
                <w:rPr>
                  <w:rFonts w:ascii="Arial" w:hAnsi="Arial" w:cs="Arial"/>
                  <w:i/>
                  <w:iCs/>
                  <w:noProof/>
                </w:rPr>
                <w:t>Encyclopedia of Leadership</w:t>
              </w:r>
              <w:r w:rsidRPr="001E74E7">
                <w:rPr>
                  <w:rFonts w:ascii="Arial" w:hAnsi="Arial" w:cs="Arial"/>
                  <w:noProof/>
                </w:rPr>
                <w:t>, 1-10. Preuzeto 28. 4. 2012 iz http://wagner.nyu.edu/leadership/publications/files/Qualitative_Research.pdf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Plantak Vukovac, D., &amp; Orehovački, T. (2010). Metode vrednovanja web upotrebljivosti. </w:t>
              </w:r>
              <w:r w:rsidRPr="001E74E7">
                <w:rPr>
                  <w:rFonts w:ascii="Arial" w:hAnsi="Arial" w:cs="Arial"/>
                  <w:i/>
                  <w:iCs/>
                  <w:noProof/>
                </w:rPr>
                <w:t>CASE 22 - Metode i alati za razvoj poslovnih i informatičkih sustava</w:t>
              </w:r>
              <w:r w:rsidRPr="001E74E7">
                <w:rPr>
                  <w:rFonts w:ascii="Arial" w:hAnsi="Arial" w:cs="Arial"/>
                  <w:noProof/>
                </w:rPr>
                <w:t>, 171-182. Preuzeto 28. 4. 2012 iz http://bib.irb.hr/datoteka/473208.PlantakVukovac_Orehovacki.pdf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 xml:space="preserve">Slovenski projektni tim, Meehan, M., Smythe, I., &amp; Ward, V. (n.d.). </w:t>
              </w:r>
              <w:r w:rsidRPr="001E74E7">
                <w:rPr>
                  <w:rFonts w:ascii="Arial" w:hAnsi="Arial" w:cs="Arial"/>
                  <w:i/>
                  <w:iCs/>
                  <w:noProof/>
                </w:rPr>
                <w:t>Priručnik namijenjen osobama za podršku studenata s disleksijom.</w:t>
              </w:r>
              <w:r w:rsidRPr="001E74E7">
                <w:rPr>
                  <w:rFonts w:ascii="Arial" w:hAnsi="Arial" w:cs="Arial"/>
                  <w:noProof/>
                </w:rPr>
                <w:t xml:space="preserve"> Preuzeto 25. 4. 2012 iz iSheds Tempus Project: http://www.bf.hu/isheds-ebook/reader?id=5c04cc273b2f5b1c45b058a91bd5d023</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Sveučilište u Zagrebu. (2011). Preuzeto 21. 4 2012 iz Smjernice za izjednačavanje mogućnosti studiranja osoba s disleksijom: http://www.unizg.hr/uredssi/images/datoteke/smjernice_disleksija.pdf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Whitmyer, C. (1997-1999). Instructional Design for Online Learning. 2-3. Preuzeto 25. 4. 2012 iz http://buildyourcourseonline.net/articles/instructional_design_for_online_learning.pdf</w:t>
              </w:r>
            </w:p>
            <w:p w:rsidR="00063B32" w:rsidRPr="001E74E7" w:rsidRDefault="00063B32" w:rsidP="00063B32">
              <w:pPr>
                <w:pStyle w:val="Bibliography"/>
                <w:numPr>
                  <w:ilvl w:val="0"/>
                  <w:numId w:val="25"/>
                </w:numPr>
                <w:rPr>
                  <w:rFonts w:ascii="Arial" w:hAnsi="Arial" w:cs="Arial"/>
                  <w:noProof/>
                </w:rPr>
              </w:pPr>
              <w:r w:rsidRPr="001E74E7">
                <w:rPr>
                  <w:rFonts w:ascii="Arial" w:hAnsi="Arial" w:cs="Arial"/>
                  <w:noProof/>
                </w:rPr>
                <w:t>YouTube video. (7. 12. 2007). The Power of Dyslexia about Famous Dyslexics. Preuzeto 20. 4. 2012 iz http://www.youtube.com/watch?v=l_qGJ9svUbM</w:t>
              </w:r>
            </w:p>
            <w:p w:rsidR="004A59C0" w:rsidRPr="001E74E7" w:rsidRDefault="00D02FAE" w:rsidP="00063B32">
              <w:pPr>
                <w:rPr>
                  <w:rFonts w:ascii="Arial" w:hAnsi="Arial" w:cs="Arial"/>
                </w:rPr>
              </w:pPr>
              <w:r w:rsidRPr="001E74E7">
                <w:rPr>
                  <w:rFonts w:ascii="Arial" w:hAnsi="Arial" w:cs="Arial"/>
                  <w:b/>
                  <w:bCs/>
                  <w:noProof/>
                  <w:sz w:val="24"/>
                  <w:szCs w:val="24"/>
                </w:rPr>
                <w:fldChar w:fldCharType="end"/>
              </w:r>
            </w:p>
          </w:sdtContent>
        </w:sdt>
      </w:sdtContent>
    </w:sdt>
    <w:p w:rsidR="003B32D2" w:rsidRPr="001E74E7" w:rsidRDefault="003B32D2" w:rsidP="007B6CF4">
      <w:pPr>
        <w:pStyle w:val="Tekst"/>
      </w:pPr>
    </w:p>
    <w:p w:rsidR="003B32D2" w:rsidRPr="001E74E7" w:rsidRDefault="003B32D2" w:rsidP="007B6CF4">
      <w:pPr>
        <w:pStyle w:val="Tekst"/>
      </w:pPr>
    </w:p>
    <w:p w:rsidR="003B32D2" w:rsidRPr="001E74E7" w:rsidRDefault="003B32D2" w:rsidP="003B32D2">
      <w:pPr>
        <w:autoSpaceDE w:val="0"/>
        <w:autoSpaceDN w:val="0"/>
        <w:adjustRightInd w:val="0"/>
        <w:spacing w:after="0" w:line="360" w:lineRule="auto"/>
        <w:rPr>
          <w:rStyle w:val="Hyperlink"/>
          <w:rFonts w:ascii="Arial" w:hAnsi="Arial" w:cs="Arial"/>
          <w:sz w:val="24"/>
          <w:szCs w:val="24"/>
        </w:rPr>
      </w:pPr>
    </w:p>
    <w:p w:rsidR="003B32D2" w:rsidRPr="001E74E7" w:rsidRDefault="003B32D2" w:rsidP="007638A8">
      <w:pPr>
        <w:rPr>
          <w:rFonts w:ascii="Arial" w:eastAsia="Times New Roman" w:hAnsi="Arial" w:cs="Arial"/>
          <w:b/>
          <w:bCs/>
          <w:kern w:val="36"/>
          <w:sz w:val="32"/>
          <w:szCs w:val="32"/>
          <w:lang w:eastAsia="hr-HR"/>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152C98" w:rsidRPr="001E74E7" w:rsidRDefault="00152C98">
      <w:pPr>
        <w:rPr>
          <w:rFonts w:ascii="Arial" w:hAnsi="Arial" w:cs="Arial"/>
          <w:sz w:val="32"/>
          <w:szCs w:val="32"/>
        </w:rPr>
        <w:sectPr w:rsidR="00152C98" w:rsidRPr="001E74E7" w:rsidSect="003B32D2">
          <w:pgSz w:w="11906" w:h="16838"/>
          <w:pgMar w:top="1418" w:right="1418" w:bottom="1418" w:left="1418" w:header="709" w:footer="709" w:gutter="0"/>
          <w:cols w:space="708"/>
          <w:docGrid w:linePitch="360"/>
        </w:sectPr>
      </w:pPr>
    </w:p>
    <w:p w:rsidR="006037E1" w:rsidRPr="001E74E7" w:rsidRDefault="007638A8" w:rsidP="006037E1">
      <w:pPr>
        <w:pStyle w:val="Heading1"/>
        <w:rPr>
          <w:rFonts w:cs="Arial"/>
        </w:rPr>
      </w:pPr>
      <w:bookmarkStart w:id="77" w:name="_Toc323728907"/>
      <w:r w:rsidRPr="001E74E7">
        <w:rPr>
          <w:rFonts w:cs="Arial"/>
        </w:rPr>
        <w:lastRenderedPageBreak/>
        <w:t>Popis priloga</w:t>
      </w:r>
      <w:bookmarkEnd w:id="77"/>
    </w:p>
    <w:p w:rsidR="0050241D" w:rsidRPr="001E74E7" w:rsidRDefault="0050241D" w:rsidP="007B6CF4">
      <w:pPr>
        <w:pStyle w:val="Tekst"/>
      </w:pPr>
      <w:r w:rsidRPr="001E74E7">
        <w:rPr>
          <w:b/>
        </w:rPr>
        <w:t>Prilog 1</w:t>
      </w:r>
      <w:r w:rsidRPr="001E74E7">
        <w:t>. – Poznate osobe s disleksijom (Izvori: (</w:t>
      </w:r>
      <w:r w:rsidRPr="001E74E7">
        <w:rPr>
          <w:noProof/>
        </w:rPr>
        <w:t>Davis Dyslexia Association International, 2012)</w:t>
      </w:r>
      <w:r w:rsidRPr="001E74E7">
        <w:t xml:space="preserve">, </w:t>
      </w:r>
      <w:sdt>
        <w:sdtPr>
          <w:id w:val="-1477900205"/>
          <w:citation/>
        </w:sdtPr>
        <w:sdtContent>
          <w:r w:rsidR="00D02FAE" w:rsidRPr="001E74E7">
            <w:fldChar w:fldCharType="begin"/>
          </w:r>
          <w:r w:rsidRPr="001E74E7">
            <w:instrText xml:space="preserve"> CITATION Hrv12 \l 1050 </w:instrText>
          </w:r>
          <w:r w:rsidR="00D02FAE" w:rsidRPr="001E74E7">
            <w:fldChar w:fldCharType="separate"/>
          </w:r>
          <w:r w:rsidR="00063B32" w:rsidRPr="001E74E7">
            <w:rPr>
              <w:noProof/>
            </w:rPr>
            <w:t>(Hrvatska udruga za disleksiju, 2012)</w:t>
          </w:r>
          <w:r w:rsidR="00D02FAE" w:rsidRPr="001E74E7">
            <w:fldChar w:fldCharType="end"/>
          </w:r>
        </w:sdtContent>
      </w:sdt>
      <w:r w:rsidRPr="001E74E7">
        <w:t xml:space="preserve">) </w:t>
      </w:r>
    </w:p>
    <w:tbl>
      <w:tblPr>
        <w:tblW w:w="14520" w:type="dxa"/>
        <w:tblInd w:w="93" w:type="dxa"/>
        <w:tblLook w:val="04A0"/>
      </w:tblPr>
      <w:tblGrid>
        <w:gridCol w:w="2283"/>
        <w:gridCol w:w="2127"/>
        <w:gridCol w:w="2693"/>
        <w:gridCol w:w="1817"/>
        <w:gridCol w:w="1900"/>
        <w:gridCol w:w="1960"/>
        <w:gridCol w:w="1740"/>
      </w:tblGrid>
      <w:tr w:rsidR="00152C98" w:rsidRPr="001E74E7" w:rsidTr="00152C98">
        <w:trPr>
          <w:trHeight w:val="630"/>
        </w:trPr>
        <w:tc>
          <w:tcPr>
            <w:tcW w:w="14520" w:type="dxa"/>
            <w:gridSpan w:val="7"/>
            <w:tcBorders>
              <w:top w:val="single" w:sz="4" w:space="0" w:color="auto"/>
              <w:left w:val="single" w:sz="4" w:space="0" w:color="auto"/>
              <w:bottom w:val="single" w:sz="4" w:space="0" w:color="auto"/>
              <w:right w:val="single" w:sz="4" w:space="0" w:color="000000"/>
            </w:tcBorders>
            <w:shd w:val="clear" w:color="000000" w:fill="C5BE97"/>
            <w:noWrap/>
            <w:vAlign w:val="center"/>
            <w:hideMark/>
          </w:tcPr>
          <w:p w:rsidR="00152C98" w:rsidRPr="001E74E7" w:rsidRDefault="00152C98" w:rsidP="00152C98">
            <w:pPr>
              <w:spacing w:after="0" w:line="240" w:lineRule="auto"/>
              <w:jc w:val="center"/>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Poznate osobe s disleksijom</w:t>
            </w:r>
          </w:p>
        </w:tc>
      </w:tr>
      <w:tr w:rsidR="00152C98" w:rsidRPr="001E74E7" w:rsidTr="00152C98">
        <w:trPr>
          <w:trHeight w:val="945"/>
        </w:trPr>
        <w:tc>
          <w:tcPr>
            <w:tcW w:w="2283" w:type="dxa"/>
            <w:tcBorders>
              <w:top w:val="nil"/>
              <w:left w:val="single" w:sz="4" w:space="0" w:color="auto"/>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ZNANSTVENICI, ISTRAŽIVAČI, PRONALAZAČI</w:t>
            </w:r>
          </w:p>
        </w:tc>
        <w:tc>
          <w:tcPr>
            <w:tcW w:w="2127"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POLITIČARI, VOJSKOVOĐE, POSLOVNI LIDERI</w:t>
            </w:r>
          </w:p>
        </w:tc>
        <w:tc>
          <w:tcPr>
            <w:tcW w:w="2693"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LIKOVNI UMJETNICI, ARHITEKTI</w:t>
            </w:r>
          </w:p>
        </w:tc>
        <w:tc>
          <w:tcPr>
            <w:tcW w:w="1817"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SPORTAŠI</w:t>
            </w:r>
          </w:p>
        </w:tc>
        <w:tc>
          <w:tcPr>
            <w:tcW w:w="1900"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GLUMCI, REDATELJI</w:t>
            </w:r>
          </w:p>
        </w:tc>
        <w:tc>
          <w:tcPr>
            <w:tcW w:w="1960"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PISCI, NOVINARI</w:t>
            </w:r>
          </w:p>
        </w:tc>
        <w:tc>
          <w:tcPr>
            <w:tcW w:w="1740" w:type="dxa"/>
            <w:tcBorders>
              <w:top w:val="nil"/>
              <w:left w:val="nil"/>
              <w:bottom w:val="single" w:sz="4" w:space="0" w:color="auto"/>
              <w:right w:val="single" w:sz="4" w:space="0" w:color="auto"/>
            </w:tcBorders>
            <w:shd w:val="clear" w:color="000000" w:fill="DDD9C3"/>
            <w:vAlign w:val="center"/>
            <w:hideMark/>
          </w:tcPr>
          <w:p w:rsidR="00152C98" w:rsidRPr="001E74E7" w:rsidRDefault="00152C98" w:rsidP="00152C98">
            <w:pPr>
              <w:spacing w:after="0" w:line="240" w:lineRule="auto"/>
              <w:jc w:val="center"/>
              <w:rPr>
                <w:rFonts w:ascii="Arial" w:eastAsia="Times New Roman" w:hAnsi="Arial" w:cs="Arial"/>
                <w:b/>
                <w:bCs/>
                <w:color w:val="000000"/>
                <w:sz w:val="20"/>
                <w:szCs w:val="20"/>
                <w:lang w:eastAsia="hr-HR"/>
              </w:rPr>
            </w:pPr>
            <w:r w:rsidRPr="001E74E7">
              <w:rPr>
                <w:rFonts w:ascii="Arial" w:eastAsia="Times New Roman" w:hAnsi="Arial" w:cs="Arial"/>
                <w:b/>
                <w:bCs/>
                <w:color w:val="000000"/>
                <w:sz w:val="20"/>
                <w:szCs w:val="20"/>
                <w:lang w:eastAsia="hr-HR"/>
              </w:rPr>
              <w:t>GLAZBENICI</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Albert Einstein</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Bill Gates</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Andy Warhol</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Adie Allen</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Anthony Hopkins</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Agatha Christie</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Bob Weir</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Alexander Graham Bell</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Charles Schwab</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Auguste Rodin</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Billy Blanks</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Bob Hoskins</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Bernie Taylor</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Brad Little</w:t>
            </w:r>
          </w:p>
        </w:tc>
      </w:tr>
      <w:tr w:rsidR="00152C98" w:rsidRPr="001E74E7" w:rsidTr="00152C98">
        <w:trPr>
          <w:trHeight w:val="300"/>
        </w:trPr>
        <w:tc>
          <w:tcPr>
            <w:tcW w:w="2283" w:type="dxa"/>
            <w:tcBorders>
              <w:top w:val="nil"/>
              <w:left w:val="single" w:sz="4" w:space="0" w:color="auto"/>
              <w:bottom w:val="nil"/>
              <w:right w:val="nil"/>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Braća Wright</w:t>
            </w:r>
          </w:p>
        </w:tc>
        <w:tc>
          <w:tcPr>
            <w:tcW w:w="2127"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George Patton</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Bennett Strahan</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Bruce Jenner</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Danny Glover</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Ernest Hemingway</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Cher</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Charles Darwin</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George Washington</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Charles Rennie Mackintosh</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Chris Boardman</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George Burns</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F. Scott Fitzgerald</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Enrico Caruso</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Craig McCaw</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Ingvar Kamprad</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Ian Marley</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Dan O'Brien</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Harrison Ford</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Gustave Flaubert</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Florence Welch</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Fred Epstein</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John F. Kennedy</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Ignacio Gomez</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Duncan Goodhew</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Harry Belafonte</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H.C. Anderson</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Geoff Barrow</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Helen Taussig</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John T Chambers</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Jorn Utzon</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George Archer</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Jay Leno</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John Corrigan</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Harry Belafonte</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Henry Ford</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Karl Gustav XVI.</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Leonardo da Vinci</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Greg Louganis</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 xml:space="preserve">Liv Tyler </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John Irving</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John Lennon</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Isaac Newton</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Lee Kuan Yew</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Pablo Picasso</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Jackie Stewart</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Marlon Brando</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Lewis Carrol</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Joss Stone</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James Lovelock</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Nelson Rockefeller</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Richard Rogers</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Johnny Herbert</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Oliver Reed</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Mark Twain</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Lee Ryan</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John Skoyles</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Steve Jobs</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Robert Rauschenberg</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Larry Zbysko</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Quentin Tarantino</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Philip Schultz</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Mollie King</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Michael Faraday</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Thomas Jefferson</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Robert Toth</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Magic Johnson</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Sarah Miles</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Scott Adams</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Nigel Kennedy</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Paul Ehrlich</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sz w:val="20"/>
                <w:szCs w:val="20"/>
                <w:lang w:eastAsia="hr-HR"/>
              </w:rPr>
            </w:pPr>
            <w:r w:rsidRPr="001E74E7">
              <w:rPr>
                <w:rFonts w:ascii="Arial" w:eastAsia="Times New Roman" w:hAnsi="Arial" w:cs="Arial"/>
                <w:sz w:val="20"/>
                <w:szCs w:val="20"/>
                <w:lang w:eastAsia="hr-HR"/>
              </w:rPr>
              <w:t>William Hewlett</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Tommy Hilfiger</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Muhammed Ali</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Steven Spielberg</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Stephen Hawking</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Noel Gallagher</w:t>
            </w:r>
          </w:p>
        </w:tc>
      </w:tr>
      <w:tr w:rsidR="00152C98" w:rsidRPr="001E74E7" w:rsidTr="00152C98">
        <w:trPr>
          <w:trHeight w:val="300"/>
        </w:trPr>
        <w:tc>
          <w:tcPr>
            <w:tcW w:w="2283" w:type="dxa"/>
            <w:tcBorders>
              <w:top w:val="nil"/>
              <w:left w:val="single" w:sz="4" w:space="0" w:color="auto"/>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Thomas Edison</w:t>
            </w:r>
          </w:p>
        </w:tc>
        <w:tc>
          <w:tcPr>
            <w:tcW w:w="212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Winston Churchill</w:t>
            </w:r>
          </w:p>
        </w:tc>
        <w:tc>
          <w:tcPr>
            <w:tcW w:w="2693"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Walt Disney</w:t>
            </w:r>
          </w:p>
        </w:tc>
        <w:tc>
          <w:tcPr>
            <w:tcW w:w="1817"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Paul Merson</w:t>
            </w:r>
          </w:p>
        </w:tc>
        <w:tc>
          <w:tcPr>
            <w:tcW w:w="190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Tom Cruise</w:t>
            </w:r>
          </w:p>
        </w:tc>
        <w:tc>
          <w:tcPr>
            <w:tcW w:w="196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Stephen J. Cannell</w:t>
            </w:r>
          </w:p>
        </w:tc>
        <w:tc>
          <w:tcPr>
            <w:tcW w:w="1740" w:type="dxa"/>
            <w:tcBorders>
              <w:top w:val="nil"/>
              <w:left w:val="nil"/>
              <w:bottom w:val="nil"/>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Scott - '5ive</w:t>
            </w:r>
          </w:p>
        </w:tc>
      </w:tr>
      <w:tr w:rsidR="00152C98" w:rsidRPr="001E74E7" w:rsidTr="00152C98">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William P. Lear</w:t>
            </w:r>
          </w:p>
        </w:tc>
        <w:tc>
          <w:tcPr>
            <w:tcW w:w="2127"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Woodrow Wilson</w:t>
            </w:r>
          </w:p>
        </w:tc>
        <w:tc>
          <w:tcPr>
            <w:tcW w:w="2693"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Willard Wigan</w:t>
            </w:r>
          </w:p>
        </w:tc>
        <w:tc>
          <w:tcPr>
            <w:tcW w:w="1817"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Stan Wattles</w:t>
            </w:r>
          </w:p>
        </w:tc>
        <w:tc>
          <w:tcPr>
            <w:tcW w:w="1900"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Whoopi Goldberg</w:t>
            </w:r>
          </w:p>
        </w:tc>
        <w:tc>
          <w:tcPr>
            <w:tcW w:w="1960"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W.B. Yeats</w:t>
            </w:r>
          </w:p>
        </w:tc>
        <w:tc>
          <w:tcPr>
            <w:tcW w:w="1740" w:type="dxa"/>
            <w:tcBorders>
              <w:top w:val="nil"/>
              <w:left w:val="nil"/>
              <w:bottom w:val="single" w:sz="4" w:space="0" w:color="auto"/>
              <w:right w:val="single" w:sz="4" w:space="0" w:color="auto"/>
            </w:tcBorders>
            <w:shd w:val="clear" w:color="auto" w:fill="auto"/>
            <w:noWrap/>
            <w:vAlign w:val="bottom"/>
            <w:hideMark/>
          </w:tcPr>
          <w:p w:rsidR="00152C98" w:rsidRPr="001E74E7" w:rsidRDefault="00152C98" w:rsidP="00152C98">
            <w:pPr>
              <w:spacing w:after="0" w:line="240" w:lineRule="auto"/>
              <w:rPr>
                <w:rFonts w:ascii="Arial" w:eastAsia="Times New Roman" w:hAnsi="Arial" w:cs="Arial"/>
                <w:color w:val="000000"/>
                <w:sz w:val="20"/>
                <w:szCs w:val="20"/>
                <w:lang w:eastAsia="hr-HR"/>
              </w:rPr>
            </w:pPr>
            <w:r w:rsidRPr="001E74E7">
              <w:rPr>
                <w:rFonts w:ascii="Arial" w:eastAsia="Times New Roman" w:hAnsi="Arial" w:cs="Arial"/>
                <w:color w:val="000000"/>
                <w:sz w:val="20"/>
                <w:szCs w:val="20"/>
                <w:lang w:eastAsia="hr-HR"/>
              </w:rPr>
              <w:t>W.A. Mozart</w:t>
            </w:r>
          </w:p>
        </w:tc>
      </w:tr>
    </w:tbl>
    <w:p w:rsidR="00152C98" w:rsidRPr="001E74E7" w:rsidRDefault="00152C98">
      <w:pPr>
        <w:rPr>
          <w:rFonts w:ascii="Arial" w:eastAsia="Times New Roman" w:hAnsi="Arial" w:cs="Arial"/>
          <w:b/>
          <w:bCs/>
          <w:kern w:val="36"/>
          <w:sz w:val="32"/>
          <w:szCs w:val="32"/>
          <w:lang w:eastAsia="hr-HR"/>
        </w:rPr>
      </w:pPr>
    </w:p>
    <w:p w:rsidR="00142AB6" w:rsidRPr="001E74E7" w:rsidRDefault="00142AB6">
      <w:pPr>
        <w:rPr>
          <w:rFonts w:ascii="Arial" w:eastAsia="Times New Roman" w:hAnsi="Arial" w:cs="Arial"/>
          <w:b/>
          <w:bCs/>
          <w:kern w:val="36"/>
          <w:sz w:val="32"/>
          <w:szCs w:val="32"/>
          <w:lang w:eastAsia="hr-HR"/>
        </w:rPr>
        <w:sectPr w:rsidR="00142AB6" w:rsidRPr="001E74E7" w:rsidSect="00152C98">
          <w:pgSz w:w="16838" w:h="11906" w:orient="landscape"/>
          <w:pgMar w:top="1418" w:right="1418" w:bottom="1418" w:left="1418" w:header="709" w:footer="709" w:gutter="0"/>
          <w:cols w:space="708"/>
          <w:docGrid w:linePitch="360"/>
        </w:sectPr>
      </w:pPr>
    </w:p>
    <w:p w:rsidR="00142AB6" w:rsidRPr="001E74E7" w:rsidRDefault="00142AB6" w:rsidP="007B6CF4">
      <w:pPr>
        <w:pStyle w:val="Tekst"/>
      </w:pPr>
      <w:r w:rsidRPr="001E74E7">
        <w:rPr>
          <w:b/>
        </w:rPr>
        <w:lastRenderedPageBreak/>
        <w:t>Prilog 2</w:t>
      </w:r>
      <w:r w:rsidRPr="001E74E7">
        <w:t xml:space="preserve"> – korisnički podaci za pristup e-tečaju</w:t>
      </w:r>
    </w:p>
    <w:p w:rsidR="00142AB6" w:rsidRPr="001E74E7" w:rsidRDefault="00142AB6" w:rsidP="007B6CF4">
      <w:pPr>
        <w:pStyle w:val="Tekst"/>
      </w:pPr>
      <w:r w:rsidRPr="001E74E7">
        <w:t xml:space="preserve">Korisničko ime: </w:t>
      </w:r>
      <w:r w:rsidR="007B6CF4" w:rsidRPr="001E74E7">
        <w:t>S</w:t>
      </w:r>
      <w:r w:rsidRPr="001E74E7">
        <w:t>tudent20</w:t>
      </w:r>
      <w:r w:rsidR="007B6CF4" w:rsidRPr="001E74E7">
        <w:t>8</w:t>
      </w:r>
    </w:p>
    <w:p w:rsidR="00142AB6" w:rsidRPr="001E74E7" w:rsidRDefault="00142AB6" w:rsidP="007B6CF4">
      <w:pPr>
        <w:pStyle w:val="Tekst"/>
      </w:pPr>
      <w:r w:rsidRPr="001E74E7">
        <w:t xml:space="preserve">Lozinka: </w:t>
      </w:r>
      <w:r w:rsidR="007B6CF4" w:rsidRPr="001E74E7">
        <w:t>L</w:t>
      </w:r>
      <w:r w:rsidRPr="001E74E7">
        <w:t>ab20</w:t>
      </w:r>
      <w:r w:rsidR="007B6CF4" w:rsidRPr="001E74E7">
        <w:t>8</w:t>
      </w:r>
    </w:p>
    <w:p w:rsidR="007B6CF4" w:rsidRPr="001E74E7" w:rsidRDefault="007B6CF4" w:rsidP="007B6CF4">
      <w:pPr>
        <w:pStyle w:val="Tekst"/>
      </w:pPr>
      <w:r w:rsidRPr="001E74E7">
        <w:t xml:space="preserve">Adresa tečaja: </w:t>
      </w:r>
      <w:r w:rsidRPr="004D4918">
        <w:t>http://services.foi.hr/moodle/course/view.php?id=366</w:t>
      </w:r>
    </w:p>
    <w:p w:rsidR="00142AB6" w:rsidRPr="001E74E7" w:rsidRDefault="00142AB6" w:rsidP="00142AB6">
      <w:pPr>
        <w:rPr>
          <w:rFonts w:ascii="Arial" w:eastAsia="Times New Roman" w:hAnsi="Arial" w:cs="Arial"/>
          <w:kern w:val="36"/>
          <w:sz w:val="32"/>
          <w:lang w:eastAsia="hr-HR"/>
        </w:rPr>
      </w:pPr>
      <w:r w:rsidRPr="001E74E7">
        <w:rPr>
          <w:rFonts w:ascii="Arial" w:hAnsi="Arial" w:cs="Arial"/>
        </w:rPr>
        <w:br w:type="page"/>
      </w:r>
    </w:p>
    <w:p w:rsidR="002D5D88" w:rsidRPr="001E74E7" w:rsidRDefault="003B32D2" w:rsidP="00104298">
      <w:pPr>
        <w:pStyle w:val="Heading1"/>
        <w:rPr>
          <w:rFonts w:cs="Arial"/>
          <w:szCs w:val="32"/>
        </w:rPr>
      </w:pPr>
      <w:bookmarkStart w:id="78" w:name="_Toc323728908"/>
      <w:r w:rsidRPr="001E74E7">
        <w:rPr>
          <w:rFonts w:cs="Arial"/>
          <w:szCs w:val="32"/>
        </w:rPr>
        <w:lastRenderedPageBreak/>
        <w:t>Sažetak</w:t>
      </w:r>
      <w:bookmarkEnd w:id="78"/>
    </w:p>
    <w:p w:rsidR="00404873" w:rsidRPr="001E74E7" w:rsidRDefault="00404873" w:rsidP="007B6CF4">
      <w:pPr>
        <w:pStyle w:val="Tekst"/>
      </w:pPr>
      <w:r w:rsidRPr="001E74E7">
        <w:rPr>
          <w:b/>
        </w:rPr>
        <w:t>Autori:</w:t>
      </w:r>
      <w:r w:rsidRPr="001E74E7">
        <w:t xml:space="preserve"> </w:t>
      </w:r>
      <w:r w:rsidR="004D4918" w:rsidRPr="001E74E7">
        <w:t xml:space="preserve">Vlatka Sekovanić </w:t>
      </w:r>
      <w:r w:rsidR="004D4918">
        <w:t xml:space="preserve"> i  Zvonko Podbojec </w:t>
      </w:r>
    </w:p>
    <w:p w:rsidR="00404873" w:rsidRPr="001E74E7" w:rsidRDefault="00404873" w:rsidP="007B6CF4">
      <w:pPr>
        <w:pStyle w:val="Tekst"/>
      </w:pPr>
      <w:r w:rsidRPr="001E74E7">
        <w:rPr>
          <w:b/>
        </w:rPr>
        <w:t>Naziv rada:</w:t>
      </w:r>
      <w:r w:rsidRPr="001E74E7">
        <w:t xml:space="preserve"> Dizajn e-tečaja u Moodle-u za studente s disleksijom</w:t>
      </w:r>
    </w:p>
    <w:p w:rsidR="00E7067D" w:rsidRPr="00A35E21" w:rsidRDefault="00E7067D" w:rsidP="00E7067D">
      <w:pPr>
        <w:pStyle w:val="Tekst"/>
      </w:pPr>
      <w:r>
        <w:t xml:space="preserve">Disleksija je </w:t>
      </w:r>
      <w:r w:rsidRPr="00A35E21">
        <w:t xml:space="preserve">različitost koja otežava učenje. </w:t>
      </w:r>
      <w:r>
        <w:t>S jedne strane disleksija</w:t>
      </w:r>
      <w:r w:rsidRPr="00A35E21">
        <w:t xml:space="preserve"> ograničava pojedinca</w:t>
      </w:r>
      <w:r>
        <w:t xml:space="preserve"> na mnogim razinama</w:t>
      </w:r>
      <w:r w:rsidRPr="00A35E21">
        <w:t>, ali s druge strane, zbog svoje specifičnosti, pruža nevjerojatne mogućnosti u novim pogledima i dostignuć</w:t>
      </w:r>
      <w:r>
        <w:t xml:space="preserve">ima, što su i dokazali najveći geniji svih vremena, a čija je zajednička poveznica upravo disleksija. </w:t>
      </w:r>
      <w:r w:rsidRPr="00A35E21">
        <w:t>Tretman učenika/studenata sa disleksijom</w:t>
      </w:r>
      <w:r>
        <w:t xml:space="preserve"> u hrvatskom obrazovnom sustavu</w:t>
      </w:r>
      <w:r w:rsidRPr="00A35E21">
        <w:t xml:space="preserve"> je dosad bio izrazito nepovoljan, što je utjecalo na </w:t>
      </w:r>
      <w:r>
        <w:t xml:space="preserve">njihovo </w:t>
      </w:r>
      <w:r w:rsidRPr="00A35E21">
        <w:t>samop</w:t>
      </w:r>
      <w:r>
        <w:t xml:space="preserve">ouzdanje i </w:t>
      </w:r>
      <w:r w:rsidRPr="00A35E21">
        <w:t>daljnji osobni i profesionalni razvoj. Upravo zbog činjenice da je disleksija različitost, takvi učenici/studenti nisu u ravnopravnom položaju naspram ostalih studenata. Ovaj rad</w:t>
      </w:r>
      <w:r>
        <w:t xml:space="preserve"> je upravo rezultat nastojanja</w:t>
      </w:r>
      <w:r w:rsidRPr="00A35E21">
        <w:t xml:space="preserve"> da se različitost smanji i postupno eliminira, </w:t>
      </w:r>
      <w:r>
        <w:t xml:space="preserve">te kao takav </w:t>
      </w:r>
      <w:r w:rsidRPr="00A35E21">
        <w:t>daje svoj</w:t>
      </w:r>
      <w:r>
        <w:t xml:space="preserve"> doprinos razvojem multimedijskog</w:t>
      </w:r>
      <w:r w:rsidRPr="00A35E21">
        <w:t xml:space="preserve"> e-tečaja „Uvod u programiranje“ i pripadajućih </w:t>
      </w:r>
      <w:r>
        <w:t xml:space="preserve">posebno dizajniranih </w:t>
      </w:r>
      <w:r w:rsidRPr="00A35E21">
        <w:t>nastavnih materijala</w:t>
      </w:r>
      <w:r>
        <w:t>. Multimedijski e-tečaj i nastavni materijali su izrađeni i dizajnirani u skladu sa smjernicama</w:t>
      </w:r>
      <w:r w:rsidRPr="00A35E21">
        <w:t xml:space="preserve"> </w:t>
      </w:r>
      <w:r>
        <w:t>što veće</w:t>
      </w:r>
      <w:r w:rsidRPr="00A35E21">
        <w:t xml:space="preserve"> isko</w:t>
      </w:r>
      <w:r>
        <w:t>ristivosti „jakih strana“ disleksije i kao takvi</w:t>
      </w:r>
      <w:r w:rsidRPr="00A35E21">
        <w:t xml:space="preserve"> osobama s disleksijom pružaju kvalitetnije načine učenja. </w:t>
      </w:r>
      <w:r>
        <w:t xml:space="preserve">Ovaj cilj je potvrđen provedbom kvalitativnog istraživanja uz primjenjenu metode </w:t>
      </w:r>
      <w:r w:rsidR="009B57D3">
        <w:t>razmišljanja naglas</w:t>
      </w:r>
      <w:r>
        <w:t xml:space="preserve">. </w:t>
      </w:r>
      <w:r w:rsidRPr="00A35E21">
        <w:t>Rezultati kvalitativnog istraživanja u radu potvrđuju teze autora –</w:t>
      </w:r>
      <w:r>
        <w:t xml:space="preserve"> uz adekvatano</w:t>
      </w:r>
      <w:r w:rsidRPr="00A35E21">
        <w:t xml:space="preserve"> proučavanje materije i kvalitetan dizajn e-tečaja</w:t>
      </w:r>
      <w:r>
        <w:t xml:space="preserve"> i nastavnih materijala</w:t>
      </w:r>
      <w:r w:rsidRPr="00A35E21">
        <w:t xml:space="preserve">, moguće je napraviti </w:t>
      </w:r>
      <w:r>
        <w:t xml:space="preserve">izuzetno kreativne i korisne materijale koji u konačnici, kao glavnu svrhu ovog istraživanja, učenike/studente s disleksijom stavljaju u ravnopravniji odnos s drugim učenicima/studentima. </w:t>
      </w:r>
    </w:p>
    <w:p w:rsidR="00144D9D" w:rsidRPr="001E74E7" w:rsidRDefault="00144D9D" w:rsidP="007B6CF4">
      <w:pPr>
        <w:pStyle w:val="Tekst"/>
      </w:pPr>
    </w:p>
    <w:p w:rsidR="008241AF" w:rsidRPr="001E74E7" w:rsidRDefault="008241AF" w:rsidP="007B6CF4">
      <w:pPr>
        <w:pStyle w:val="Tekst"/>
      </w:pPr>
      <w:r w:rsidRPr="001E74E7">
        <w:rPr>
          <w:b/>
        </w:rPr>
        <w:t>Ključne riječi</w:t>
      </w:r>
      <w:r w:rsidRPr="001E74E7">
        <w:t xml:space="preserve">: </w:t>
      </w:r>
      <w:r w:rsidR="004F6363" w:rsidRPr="001E74E7">
        <w:t xml:space="preserve">sustav za </w:t>
      </w:r>
      <w:r w:rsidRPr="001E74E7">
        <w:t xml:space="preserve">e-učenje, </w:t>
      </w:r>
      <w:r w:rsidR="004F6363" w:rsidRPr="001E74E7">
        <w:t>studenti s dis</w:t>
      </w:r>
      <w:r w:rsidR="00144D9D" w:rsidRPr="001E74E7">
        <w:t>leksijom, uvod u programiranje</w:t>
      </w:r>
    </w:p>
    <w:p w:rsidR="003B32D2" w:rsidRPr="001E74E7" w:rsidRDefault="003B32D2" w:rsidP="003B32D2">
      <w:pPr>
        <w:autoSpaceDE w:val="0"/>
        <w:autoSpaceDN w:val="0"/>
        <w:adjustRightInd w:val="0"/>
        <w:spacing w:after="0" w:line="360" w:lineRule="auto"/>
        <w:rPr>
          <w:rFonts w:ascii="Arial" w:hAnsi="Arial" w:cs="Arial"/>
          <w:b/>
          <w:sz w:val="32"/>
          <w:szCs w:val="32"/>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F00E28" w:rsidRPr="001E74E7" w:rsidRDefault="00F00E28" w:rsidP="003B32D2">
      <w:pPr>
        <w:autoSpaceDE w:val="0"/>
        <w:autoSpaceDN w:val="0"/>
        <w:adjustRightInd w:val="0"/>
        <w:spacing w:after="0" w:line="360" w:lineRule="auto"/>
        <w:rPr>
          <w:rFonts w:ascii="Arial" w:hAnsi="Arial" w:cs="Arial"/>
          <w:b/>
          <w:sz w:val="32"/>
          <w:szCs w:val="32"/>
        </w:rPr>
      </w:pPr>
    </w:p>
    <w:p w:rsidR="003B32D2" w:rsidRPr="001E74E7" w:rsidRDefault="003B32D2" w:rsidP="003B32D2">
      <w:pPr>
        <w:autoSpaceDE w:val="0"/>
        <w:autoSpaceDN w:val="0"/>
        <w:adjustRightInd w:val="0"/>
        <w:spacing w:after="0" w:line="360" w:lineRule="auto"/>
        <w:rPr>
          <w:rFonts w:ascii="Arial" w:hAnsi="Arial" w:cs="Arial"/>
          <w:b/>
          <w:sz w:val="32"/>
          <w:szCs w:val="32"/>
        </w:rPr>
      </w:pPr>
    </w:p>
    <w:p w:rsidR="00F35CE5" w:rsidRPr="001E74E7" w:rsidRDefault="00F35CE5">
      <w:pPr>
        <w:rPr>
          <w:rFonts w:ascii="Arial" w:eastAsia="Times New Roman" w:hAnsi="Arial" w:cs="Arial"/>
          <w:b/>
          <w:bCs/>
          <w:kern w:val="36"/>
          <w:sz w:val="32"/>
          <w:szCs w:val="32"/>
          <w:lang w:eastAsia="hr-HR"/>
        </w:rPr>
      </w:pPr>
      <w:r w:rsidRPr="001E74E7">
        <w:rPr>
          <w:rFonts w:ascii="Arial" w:hAnsi="Arial" w:cs="Arial"/>
          <w:szCs w:val="32"/>
        </w:rPr>
        <w:lastRenderedPageBreak/>
        <w:br w:type="page"/>
      </w:r>
    </w:p>
    <w:p w:rsidR="003B32D2" w:rsidRPr="001E74E7" w:rsidRDefault="003B32D2" w:rsidP="00104298">
      <w:pPr>
        <w:pStyle w:val="Heading1"/>
        <w:rPr>
          <w:rFonts w:cs="Arial"/>
          <w:szCs w:val="32"/>
        </w:rPr>
      </w:pPr>
      <w:bookmarkStart w:id="79" w:name="_Toc323728909"/>
      <w:r w:rsidRPr="001E74E7">
        <w:rPr>
          <w:rFonts w:cs="Arial"/>
          <w:szCs w:val="32"/>
        </w:rPr>
        <w:lastRenderedPageBreak/>
        <w:t>Summary</w:t>
      </w:r>
      <w:bookmarkEnd w:id="79"/>
    </w:p>
    <w:p w:rsidR="00DF1D42" w:rsidRPr="001E74E7" w:rsidRDefault="00DF1D42" w:rsidP="007B6CF4">
      <w:pPr>
        <w:pStyle w:val="Tekst"/>
      </w:pPr>
      <w:r w:rsidRPr="001E74E7">
        <w:rPr>
          <w:b/>
        </w:rPr>
        <w:t>Authors:</w:t>
      </w:r>
      <w:r w:rsidRPr="001E74E7">
        <w:t xml:space="preserve"> </w:t>
      </w:r>
      <w:r w:rsidR="004D4918" w:rsidRPr="001E74E7">
        <w:t xml:space="preserve">Vlatka Sekovanić </w:t>
      </w:r>
      <w:r w:rsidR="004D4918">
        <w:t xml:space="preserve"> and Zvonko Podbojec </w:t>
      </w:r>
      <w:r w:rsidRPr="001E74E7">
        <w:t xml:space="preserve"> </w:t>
      </w:r>
    </w:p>
    <w:p w:rsidR="00DF1D42" w:rsidRPr="001E74E7" w:rsidRDefault="00DF1D42" w:rsidP="007B6CF4">
      <w:pPr>
        <w:pStyle w:val="Tekst"/>
      </w:pPr>
      <w:r w:rsidRPr="001E74E7">
        <w:rPr>
          <w:b/>
        </w:rPr>
        <w:t>Title of paper:</w:t>
      </w:r>
      <w:r w:rsidRPr="001E74E7">
        <w:t xml:space="preserve"> Designing an e-learning course </w:t>
      </w:r>
      <w:r w:rsidR="00242D0A" w:rsidRPr="001E74E7">
        <w:t>in</w:t>
      </w:r>
      <w:r w:rsidRPr="001E74E7">
        <w:t xml:space="preserve"> Moodle for dyslexic students</w:t>
      </w:r>
    </w:p>
    <w:p w:rsidR="00144D9D" w:rsidRPr="00151E12" w:rsidRDefault="00144D9D" w:rsidP="007B6CF4">
      <w:pPr>
        <w:pStyle w:val="Tekst"/>
        <w:rPr>
          <w:lang w:val="en-US"/>
        </w:rPr>
      </w:pPr>
      <w:r w:rsidRPr="00151E12">
        <w:rPr>
          <w:lang w:val="en-US"/>
        </w:rPr>
        <w:t>Dyslexia is, in its essence, a difference which makes the learning process harder. It could be considered a hindrance, but, on the other hand, because it is so specific</w:t>
      </w:r>
      <w:r w:rsidR="009A54D3" w:rsidRPr="00151E12">
        <w:rPr>
          <w:lang w:val="en-US"/>
        </w:rPr>
        <w:t>, it offers great possibilities, clearer views and great accomplishme</w:t>
      </w:r>
      <w:r w:rsidR="00151E12">
        <w:rPr>
          <w:lang w:val="en-US"/>
        </w:rPr>
        <w:t>n</w:t>
      </w:r>
      <w:r w:rsidR="009A54D3" w:rsidRPr="00151E12">
        <w:rPr>
          <w:lang w:val="en-US"/>
        </w:rPr>
        <w:t xml:space="preserve">ts, as evidenced in the paper. The treatment of students with dyslexia in the Croatian educational system was, until recently, extremely </w:t>
      </w:r>
      <w:r w:rsidR="00151E12" w:rsidRPr="00151E12">
        <w:rPr>
          <w:lang w:val="en-US"/>
        </w:rPr>
        <w:t>unfavorable</w:t>
      </w:r>
      <w:r w:rsidR="009A54D3" w:rsidRPr="00151E12">
        <w:rPr>
          <w:lang w:val="en-US"/>
        </w:rPr>
        <w:t xml:space="preserve">, which affected their self-confidence and their further personal and professional development. </w:t>
      </w:r>
      <w:r w:rsidR="00151E12" w:rsidRPr="00151E12">
        <w:rPr>
          <w:lang w:val="en-US"/>
        </w:rPr>
        <w:t>This paper is a result of the intent to bridge the gap in the learning process between dyslexic and other students</w:t>
      </w:r>
      <w:r w:rsidR="00151E12">
        <w:rPr>
          <w:lang w:val="en-US"/>
        </w:rPr>
        <w:t>.</w:t>
      </w:r>
      <w:r w:rsidR="00151E12" w:rsidRPr="00151E12">
        <w:rPr>
          <w:lang w:val="en-US"/>
        </w:rPr>
        <w:t xml:space="preserve"> </w:t>
      </w:r>
      <w:r w:rsidR="00151E12">
        <w:rPr>
          <w:lang w:val="en-US"/>
        </w:rPr>
        <w:t>Thus, the</w:t>
      </w:r>
      <w:r w:rsidR="00151E12" w:rsidRPr="00151E12">
        <w:rPr>
          <w:lang w:val="en-US"/>
        </w:rPr>
        <w:t xml:space="preserve"> online course </w:t>
      </w:r>
      <w:r w:rsidR="00151E12">
        <w:rPr>
          <w:lang w:val="en-US"/>
        </w:rPr>
        <w:t xml:space="preserve">“Introduction to Programming” was created, with corresponding interactive e-learning materials which have been custom-tailored in order to use dyslexia’s strong suits to provide a better learning experience for dyslexic students. The research hypothesis was confirmed in the paper, using the think-aloud qualitative research method. </w:t>
      </w:r>
      <w:r w:rsidR="00151E12" w:rsidRPr="001E74E7">
        <w:t>Results of the qualitative research</w:t>
      </w:r>
      <w:r w:rsidR="00151E12">
        <w:t xml:space="preserve"> using the think-aloud method</w:t>
      </w:r>
      <w:r w:rsidR="00151E12" w:rsidRPr="001E74E7">
        <w:t xml:space="preserve"> in the paper corroborate the hypothesis – it is possible to create a very accessible e-learning course for dyslexic students, which offers a high degree of user experience.</w:t>
      </w:r>
      <w:bookmarkStart w:id="80" w:name="_GoBack"/>
      <w:bookmarkEnd w:id="80"/>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51E12" w:rsidRDefault="00F00E28" w:rsidP="007B6CF4">
      <w:pPr>
        <w:pStyle w:val="Tekst"/>
        <w:rPr>
          <w:lang w:val="en-US"/>
        </w:rPr>
      </w:pPr>
      <w:r w:rsidRPr="00151E12">
        <w:rPr>
          <w:b/>
          <w:lang w:val="en-US"/>
        </w:rPr>
        <w:t>Keywords</w:t>
      </w:r>
      <w:r w:rsidRPr="00151E12">
        <w:rPr>
          <w:lang w:val="en-US"/>
        </w:rPr>
        <w:t>: e-learning system, dyslexic students, introduction to programming, Moodle</w:t>
      </w:r>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51E12" w:rsidRDefault="003B32D2" w:rsidP="003B32D2">
      <w:pPr>
        <w:autoSpaceDE w:val="0"/>
        <w:autoSpaceDN w:val="0"/>
        <w:adjustRightInd w:val="0"/>
        <w:spacing w:after="0" w:line="240" w:lineRule="auto"/>
        <w:rPr>
          <w:rFonts w:ascii="Arial" w:eastAsiaTheme="minorHAnsi" w:hAnsi="Arial" w:cs="Arial"/>
          <w:sz w:val="24"/>
          <w:szCs w:val="24"/>
          <w:lang w:val="en-US"/>
        </w:rPr>
      </w:pPr>
    </w:p>
    <w:p w:rsidR="003B32D2" w:rsidRPr="001E74E7" w:rsidRDefault="003B32D2" w:rsidP="003B32D2">
      <w:pPr>
        <w:autoSpaceDE w:val="0"/>
        <w:autoSpaceDN w:val="0"/>
        <w:adjustRightInd w:val="0"/>
        <w:spacing w:after="0" w:line="240" w:lineRule="auto"/>
        <w:rPr>
          <w:rFonts w:ascii="Arial" w:eastAsiaTheme="minorHAnsi" w:hAnsi="Arial" w:cs="Arial"/>
          <w:sz w:val="24"/>
          <w:szCs w:val="24"/>
        </w:rPr>
      </w:pPr>
    </w:p>
    <w:p w:rsidR="004C3CC9" w:rsidRPr="001E74E7" w:rsidRDefault="004C3CC9" w:rsidP="003B32D2">
      <w:pPr>
        <w:autoSpaceDE w:val="0"/>
        <w:autoSpaceDN w:val="0"/>
        <w:adjustRightInd w:val="0"/>
        <w:spacing w:after="0" w:line="240" w:lineRule="auto"/>
        <w:rPr>
          <w:rFonts w:ascii="Arial" w:eastAsiaTheme="minorHAnsi" w:hAnsi="Arial" w:cs="Arial"/>
          <w:sz w:val="24"/>
          <w:szCs w:val="24"/>
        </w:rPr>
      </w:pPr>
    </w:p>
    <w:p w:rsidR="004C3CC9" w:rsidRPr="001E74E7" w:rsidRDefault="004C3CC9" w:rsidP="003B32D2">
      <w:pPr>
        <w:autoSpaceDE w:val="0"/>
        <w:autoSpaceDN w:val="0"/>
        <w:adjustRightInd w:val="0"/>
        <w:spacing w:after="0" w:line="240" w:lineRule="auto"/>
        <w:rPr>
          <w:rFonts w:ascii="Arial" w:eastAsiaTheme="minorHAnsi" w:hAnsi="Arial" w:cs="Arial"/>
          <w:sz w:val="24"/>
          <w:szCs w:val="24"/>
        </w:rPr>
      </w:pPr>
    </w:p>
    <w:p w:rsidR="004C3CC9" w:rsidRPr="001E74E7" w:rsidRDefault="004C3CC9" w:rsidP="003B32D2">
      <w:pPr>
        <w:autoSpaceDE w:val="0"/>
        <w:autoSpaceDN w:val="0"/>
        <w:adjustRightInd w:val="0"/>
        <w:spacing w:after="0" w:line="240" w:lineRule="auto"/>
        <w:rPr>
          <w:rFonts w:ascii="Arial" w:eastAsiaTheme="minorHAnsi" w:hAnsi="Arial" w:cs="Arial"/>
          <w:sz w:val="24"/>
          <w:szCs w:val="24"/>
        </w:rPr>
      </w:pPr>
    </w:p>
    <w:p w:rsidR="003B32D2" w:rsidRPr="001E74E7" w:rsidRDefault="003B32D2" w:rsidP="003B32D2">
      <w:pPr>
        <w:autoSpaceDE w:val="0"/>
        <w:autoSpaceDN w:val="0"/>
        <w:adjustRightInd w:val="0"/>
        <w:spacing w:after="0" w:line="240" w:lineRule="auto"/>
        <w:rPr>
          <w:rFonts w:ascii="Arial" w:eastAsiaTheme="minorHAnsi" w:hAnsi="Arial" w:cs="Arial"/>
          <w:sz w:val="24"/>
          <w:szCs w:val="24"/>
        </w:rPr>
      </w:pPr>
    </w:p>
    <w:p w:rsidR="003B32D2" w:rsidRPr="001E74E7" w:rsidRDefault="003B32D2" w:rsidP="003B32D2">
      <w:pPr>
        <w:autoSpaceDE w:val="0"/>
        <w:autoSpaceDN w:val="0"/>
        <w:adjustRightInd w:val="0"/>
        <w:spacing w:after="0" w:line="240" w:lineRule="auto"/>
        <w:rPr>
          <w:rFonts w:ascii="Arial" w:eastAsiaTheme="minorHAnsi" w:hAnsi="Arial" w:cs="Arial"/>
          <w:sz w:val="24"/>
          <w:szCs w:val="24"/>
        </w:rPr>
      </w:pPr>
    </w:p>
    <w:p w:rsidR="004D16B7" w:rsidRPr="001E74E7" w:rsidRDefault="004D16B7">
      <w:pPr>
        <w:rPr>
          <w:rFonts w:ascii="Arial" w:eastAsia="Times New Roman" w:hAnsi="Arial" w:cs="Arial"/>
          <w:b/>
          <w:bCs/>
          <w:kern w:val="36"/>
          <w:sz w:val="32"/>
          <w:szCs w:val="32"/>
          <w:lang w:eastAsia="hr-HR"/>
        </w:rPr>
      </w:pPr>
      <w:r w:rsidRPr="001E74E7">
        <w:rPr>
          <w:rFonts w:ascii="Arial" w:hAnsi="Arial" w:cs="Arial"/>
          <w:szCs w:val="32"/>
        </w:rPr>
        <w:br w:type="page"/>
      </w:r>
    </w:p>
    <w:p w:rsidR="003B32D2" w:rsidRPr="001E74E7" w:rsidRDefault="003B32D2" w:rsidP="00104298">
      <w:pPr>
        <w:pStyle w:val="Heading1"/>
        <w:rPr>
          <w:rFonts w:cs="Arial"/>
          <w:szCs w:val="32"/>
        </w:rPr>
      </w:pPr>
      <w:bookmarkStart w:id="81" w:name="_Toc323728910"/>
      <w:r w:rsidRPr="001E74E7">
        <w:rPr>
          <w:rFonts w:cs="Arial"/>
          <w:szCs w:val="32"/>
        </w:rPr>
        <w:lastRenderedPageBreak/>
        <w:t>Životopis</w:t>
      </w:r>
      <w:r w:rsidR="008D0928" w:rsidRPr="001E74E7">
        <w:rPr>
          <w:rFonts w:cs="Arial"/>
          <w:szCs w:val="32"/>
        </w:rPr>
        <w:t>i</w:t>
      </w:r>
      <w:bookmarkEnd w:id="81"/>
    </w:p>
    <w:p w:rsidR="004418B1" w:rsidRPr="001E74E7" w:rsidRDefault="004418B1" w:rsidP="007B6CF4">
      <w:pPr>
        <w:pStyle w:val="Tekst"/>
        <w:rPr>
          <w:noProof/>
          <w:lang w:eastAsia="hr-HR"/>
        </w:rPr>
      </w:pPr>
      <w:r w:rsidRPr="001E74E7">
        <w:rPr>
          <w:b/>
          <w:noProof/>
          <w:lang w:eastAsia="hr-HR"/>
        </w:rPr>
        <w:drawing>
          <wp:anchor distT="0" distB="0" distL="114300" distR="114300" simplePos="0" relativeHeight="251662336" behindDoc="1" locked="0" layoutInCell="1" allowOverlap="1">
            <wp:simplePos x="0" y="0"/>
            <wp:positionH relativeFrom="column">
              <wp:posOffset>1905</wp:posOffset>
            </wp:positionH>
            <wp:positionV relativeFrom="paragraph">
              <wp:posOffset>-5715</wp:posOffset>
            </wp:positionV>
            <wp:extent cx="1019175" cy="1019175"/>
            <wp:effectExtent l="0" t="0" r="9525" b="9525"/>
            <wp:wrapTight wrapText="bothSides">
              <wp:wrapPolygon edited="0">
                <wp:start x="0" y="0"/>
                <wp:lineTo x="0" y="21398"/>
                <wp:lineTo x="21398" y="21398"/>
                <wp:lineTo x="2139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9175" cy="1019175"/>
                    </a:xfrm>
                    <a:prstGeom prst="rect">
                      <a:avLst/>
                    </a:prstGeom>
                  </pic:spPr>
                </pic:pic>
              </a:graphicData>
            </a:graphic>
          </wp:anchor>
        </w:drawing>
      </w:r>
      <w:r w:rsidR="006D2A6F" w:rsidRPr="001E74E7">
        <w:rPr>
          <w:b/>
          <w:noProof/>
          <w:lang w:eastAsia="hr-HR"/>
        </w:rPr>
        <w:t>Zvonko Podbojec</w:t>
      </w:r>
      <w:r w:rsidR="006D2A6F" w:rsidRPr="001E74E7">
        <w:rPr>
          <w:noProof/>
          <w:lang w:eastAsia="hr-HR"/>
        </w:rPr>
        <w:t xml:space="preserve"> rođen je 1988. u Varaždinu.  Maturirao je na Prvoj Gimnaziji u Varaždinu. 2007. godine upisuje prvu godinu preddiplomskog studija „Informacijski sustavi“ na Fakultetu organizacije i informatike u Varaždinu, kojeg završava 2010. godine te upisuje diplomski studij „Informacijsko i programsko inženjerstvo“, također na Fakultetu organizacije i informatike u Varaždinu. 2011. godine odlazi na ERASMUS razmjenu na Karl-Franzens Sveučilište u Grazu, gdje svoje informatičke vještine upotpunjuje dodatnim znanjima te dobiva vrlo važno međunarodno iskustvo. Tijekom studija dvije godine demonstrator je iz kolegija „Strukture podataka“, gdje stječe bitno iskustvo kako studenti uče programirati i s kojim se problemima susreću. Kao član Studentskog zbora Fakulteta organizacije i informatike Varaždin organizira i sudjeluje u humanitarnim aktivnostima.</w:t>
      </w:r>
    </w:p>
    <w:p w:rsidR="006D2A6F" w:rsidRPr="001E74E7" w:rsidRDefault="006D2A6F" w:rsidP="007B6CF4">
      <w:pPr>
        <w:pStyle w:val="Tekst"/>
      </w:pPr>
    </w:p>
    <w:p w:rsidR="004D16B7" w:rsidRPr="001E74E7" w:rsidRDefault="003B32D2" w:rsidP="00404873">
      <w:pPr>
        <w:spacing w:line="360" w:lineRule="auto"/>
        <w:jc w:val="both"/>
        <w:rPr>
          <w:rFonts w:ascii="Arial" w:hAnsi="Arial" w:cs="Arial"/>
          <w:noProof/>
          <w:szCs w:val="24"/>
          <w:lang w:eastAsia="hr-HR"/>
        </w:rPr>
      </w:pPr>
      <w:r w:rsidRPr="001E74E7">
        <w:rPr>
          <w:rFonts w:ascii="Arial" w:hAnsi="Arial" w:cs="Arial"/>
          <w:b/>
          <w:noProof/>
          <w:szCs w:val="24"/>
          <w:lang w:eastAsia="hr-HR"/>
        </w:rPr>
        <w:drawing>
          <wp:anchor distT="0" distB="0" distL="114300" distR="114300" simplePos="0" relativeHeight="251659264" behindDoc="0" locked="0" layoutInCell="1" allowOverlap="1">
            <wp:simplePos x="0" y="0"/>
            <wp:positionH relativeFrom="column">
              <wp:posOffset>23495</wp:posOffset>
            </wp:positionH>
            <wp:positionV relativeFrom="paragraph">
              <wp:posOffset>0</wp:posOffset>
            </wp:positionV>
            <wp:extent cx="742950" cy="1276350"/>
            <wp:effectExtent l="19050" t="0" r="0" b="0"/>
            <wp:wrapSquare wrapText="bothSides"/>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742950" cy="1276350"/>
                    </a:xfrm>
                    <a:prstGeom prst="rect">
                      <a:avLst/>
                    </a:prstGeom>
                    <a:noFill/>
                    <a:ln w="9525">
                      <a:noFill/>
                      <a:miter lim="800000"/>
                      <a:headEnd/>
                      <a:tailEnd/>
                    </a:ln>
                  </pic:spPr>
                </pic:pic>
              </a:graphicData>
            </a:graphic>
          </wp:anchor>
        </w:drawing>
      </w:r>
      <w:r w:rsidRPr="001E74E7">
        <w:rPr>
          <w:rFonts w:ascii="Arial" w:hAnsi="Arial" w:cs="Arial"/>
          <w:b/>
          <w:noProof/>
          <w:szCs w:val="24"/>
          <w:lang w:eastAsia="hr-HR"/>
        </w:rPr>
        <w:t>Vlatka Sekovanić</w:t>
      </w:r>
      <w:r w:rsidR="00404873" w:rsidRPr="001E74E7">
        <w:rPr>
          <w:rFonts w:ascii="Arial" w:hAnsi="Arial" w:cs="Arial"/>
          <w:sz w:val="20"/>
        </w:rPr>
        <w:t xml:space="preserve"> – </w:t>
      </w:r>
      <w:r w:rsidR="00404873" w:rsidRPr="001E74E7">
        <w:rPr>
          <w:rFonts w:ascii="Arial" w:hAnsi="Arial" w:cs="Arial"/>
          <w:noProof/>
          <w:szCs w:val="24"/>
          <w:lang w:eastAsia="hr-HR"/>
        </w:rPr>
        <w:t xml:space="preserve">rođena je </w:t>
      </w:r>
      <w:r w:rsidRPr="001E74E7">
        <w:rPr>
          <w:rFonts w:ascii="Arial" w:hAnsi="Arial" w:cs="Arial"/>
          <w:noProof/>
          <w:szCs w:val="24"/>
          <w:lang w:eastAsia="hr-HR"/>
        </w:rPr>
        <w:t>11. listopada 1974. u Varaž</w:t>
      </w:r>
      <w:r w:rsidR="00404873" w:rsidRPr="001E74E7">
        <w:rPr>
          <w:rFonts w:ascii="Arial" w:hAnsi="Arial" w:cs="Arial"/>
          <w:noProof/>
          <w:szCs w:val="24"/>
          <w:lang w:eastAsia="hr-HR"/>
        </w:rPr>
        <w:t>dinu. Osnovnu školu završila je</w:t>
      </w:r>
      <w:r w:rsidRPr="001E74E7">
        <w:rPr>
          <w:rFonts w:ascii="Arial" w:hAnsi="Arial" w:cs="Arial"/>
          <w:noProof/>
          <w:szCs w:val="24"/>
          <w:lang w:eastAsia="hr-HR"/>
        </w:rPr>
        <w:t xml:space="preserve"> u Novom Marofu, a maturirala na Prvoj Gimnaziji u Varaž</w:t>
      </w:r>
      <w:r w:rsidR="00404873" w:rsidRPr="001E74E7">
        <w:rPr>
          <w:rFonts w:ascii="Arial" w:hAnsi="Arial" w:cs="Arial"/>
          <w:noProof/>
          <w:szCs w:val="24"/>
          <w:lang w:eastAsia="hr-HR"/>
        </w:rPr>
        <w:t>dinu. 2007./2008. upisuje prvu</w:t>
      </w:r>
      <w:r w:rsidRPr="001E74E7">
        <w:rPr>
          <w:rFonts w:ascii="Arial" w:hAnsi="Arial" w:cs="Arial"/>
          <w:noProof/>
          <w:szCs w:val="24"/>
          <w:lang w:eastAsia="hr-HR"/>
        </w:rPr>
        <w:t xml:space="preserve"> godinu stručnog studija na Fakultetu organizacije i</w:t>
      </w:r>
      <w:r w:rsidR="005F44AE" w:rsidRPr="001E74E7">
        <w:rPr>
          <w:rFonts w:ascii="Arial" w:hAnsi="Arial" w:cs="Arial"/>
          <w:noProof/>
          <w:szCs w:val="24"/>
          <w:lang w:eastAsia="hr-HR"/>
        </w:rPr>
        <w:t xml:space="preserve"> informatike u Varaždinu -</w:t>
      </w:r>
      <w:r w:rsidRPr="001E74E7">
        <w:rPr>
          <w:rFonts w:ascii="Arial" w:hAnsi="Arial" w:cs="Arial"/>
          <w:noProof/>
          <w:szCs w:val="24"/>
          <w:lang w:eastAsia="hr-HR"/>
        </w:rPr>
        <w:t xml:space="preserve"> </w:t>
      </w:r>
      <w:r w:rsidR="005F44AE" w:rsidRPr="001E74E7">
        <w:rPr>
          <w:rFonts w:ascii="Arial" w:hAnsi="Arial" w:cs="Arial"/>
          <w:noProof/>
          <w:szCs w:val="24"/>
          <w:lang w:eastAsia="hr-HR"/>
        </w:rPr>
        <w:t>„</w:t>
      </w:r>
      <w:hyperlink r:id="rId41" w:history="1">
        <w:r w:rsidRPr="001E74E7">
          <w:rPr>
            <w:rFonts w:ascii="Arial" w:hAnsi="Arial" w:cs="Arial"/>
            <w:noProof/>
            <w:szCs w:val="24"/>
            <w:lang w:eastAsia="hr-HR"/>
          </w:rPr>
          <w:t>Primjena informacijske tehnologije u poslovanju</w:t>
        </w:r>
        <w:r w:rsidR="005F44AE" w:rsidRPr="001E74E7">
          <w:rPr>
            <w:rFonts w:ascii="Arial" w:hAnsi="Arial" w:cs="Arial"/>
            <w:noProof/>
            <w:szCs w:val="24"/>
            <w:lang w:eastAsia="hr-HR"/>
          </w:rPr>
          <w:t>“,</w:t>
        </w:r>
      </w:hyperlink>
      <w:r w:rsidR="005F44AE" w:rsidRPr="001E74E7">
        <w:rPr>
          <w:rFonts w:ascii="Arial" w:hAnsi="Arial" w:cs="Arial"/>
          <w:noProof/>
          <w:szCs w:val="24"/>
          <w:lang w:eastAsia="hr-HR"/>
        </w:rPr>
        <w:t xml:space="preserve"> kojeg završava 2010. godine te upisuje diplomski studij „Informatika u obrazovanju“.</w:t>
      </w:r>
      <w:r w:rsidRPr="001E74E7">
        <w:rPr>
          <w:rFonts w:ascii="Arial" w:hAnsi="Arial" w:cs="Arial"/>
          <w:noProof/>
          <w:szCs w:val="24"/>
          <w:lang w:eastAsia="hr-HR"/>
        </w:rPr>
        <w:t xml:space="preserve"> </w:t>
      </w:r>
      <w:r w:rsidR="005F44AE" w:rsidRPr="001E74E7">
        <w:rPr>
          <w:rFonts w:ascii="Arial" w:hAnsi="Arial" w:cs="Arial"/>
          <w:noProof/>
          <w:szCs w:val="24"/>
          <w:lang w:eastAsia="hr-HR"/>
        </w:rPr>
        <w:t>Na Fakultetu stječe</w:t>
      </w:r>
      <w:r w:rsidRPr="001E74E7">
        <w:rPr>
          <w:rFonts w:ascii="Arial" w:hAnsi="Arial" w:cs="Arial"/>
          <w:noProof/>
          <w:szCs w:val="24"/>
          <w:lang w:eastAsia="hr-HR"/>
        </w:rPr>
        <w:t xml:space="preserve"> dragocjena iskustva u suradnji s profesorima i radu sa studentima kao demonstrator na kolegijima </w:t>
      </w:r>
      <w:r w:rsidR="005F44AE" w:rsidRPr="001E74E7">
        <w:rPr>
          <w:rFonts w:ascii="Arial" w:hAnsi="Arial" w:cs="Arial"/>
          <w:noProof/>
          <w:szCs w:val="24"/>
          <w:lang w:eastAsia="hr-HR"/>
        </w:rPr>
        <w:t>„</w:t>
      </w:r>
      <w:r w:rsidRPr="001E74E7">
        <w:rPr>
          <w:rFonts w:ascii="Arial" w:hAnsi="Arial" w:cs="Arial"/>
          <w:noProof/>
          <w:szCs w:val="24"/>
          <w:lang w:eastAsia="hr-HR"/>
        </w:rPr>
        <w:t>Poslovno komuniciranje</w:t>
      </w:r>
      <w:r w:rsidR="005F44AE" w:rsidRPr="001E74E7">
        <w:rPr>
          <w:rFonts w:ascii="Arial" w:hAnsi="Arial" w:cs="Arial"/>
          <w:noProof/>
          <w:szCs w:val="24"/>
          <w:lang w:eastAsia="hr-HR"/>
        </w:rPr>
        <w:t>“</w:t>
      </w:r>
      <w:r w:rsidRPr="001E74E7">
        <w:rPr>
          <w:rFonts w:ascii="Arial" w:hAnsi="Arial" w:cs="Arial"/>
          <w:noProof/>
          <w:szCs w:val="24"/>
          <w:lang w:eastAsia="hr-HR"/>
        </w:rPr>
        <w:t xml:space="preserve"> i </w:t>
      </w:r>
      <w:r w:rsidR="005F44AE" w:rsidRPr="001E74E7">
        <w:rPr>
          <w:rFonts w:ascii="Arial" w:hAnsi="Arial" w:cs="Arial"/>
          <w:noProof/>
          <w:szCs w:val="24"/>
          <w:lang w:eastAsia="hr-HR"/>
        </w:rPr>
        <w:t>„</w:t>
      </w:r>
      <w:r w:rsidRPr="001E74E7">
        <w:rPr>
          <w:rFonts w:ascii="Arial" w:hAnsi="Arial" w:cs="Arial"/>
          <w:noProof/>
          <w:szCs w:val="24"/>
          <w:lang w:eastAsia="hr-HR"/>
        </w:rPr>
        <w:t>Komuniciranje u organizaciji</w:t>
      </w:r>
      <w:r w:rsidR="005F44AE" w:rsidRPr="001E74E7">
        <w:rPr>
          <w:rFonts w:ascii="Arial" w:hAnsi="Arial" w:cs="Arial"/>
          <w:noProof/>
          <w:szCs w:val="24"/>
          <w:lang w:eastAsia="hr-HR"/>
        </w:rPr>
        <w:t>“, te radom u sklopu</w:t>
      </w:r>
      <w:r w:rsidRPr="001E74E7">
        <w:rPr>
          <w:rFonts w:ascii="Arial" w:hAnsi="Arial" w:cs="Arial"/>
          <w:noProof/>
          <w:szCs w:val="24"/>
          <w:lang w:eastAsia="hr-HR"/>
        </w:rPr>
        <w:t xml:space="preserve"> </w:t>
      </w:r>
      <w:r w:rsidR="005F44AE" w:rsidRPr="001E74E7">
        <w:rPr>
          <w:rFonts w:ascii="Arial" w:hAnsi="Arial" w:cs="Arial"/>
          <w:noProof/>
          <w:szCs w:val="24"/>
          <w:lang w:eastAsia="hr-HR"/>
        </w:rPr>
        <w:t xml:space="preserve">„Ureda za studente s invaliditetom Sveučilišta u Zagrebu na FOI-u“ kao </w:t>
      </w:r>
      <w:r w:rsidRPr="001E74E7">
        <w:rPr>
          <w:rFonts w:ascii="Arial" w:hAnsi="Arial" w:cs="Arial"/>
          <w:noProof/>
          <w:szCs w:val="24"/>
          <w:lang w:eastAsia="hr-HR"/>
        </w:rPr>
        <w:t>studentska koordinatori</w:t>
      </w:r>
      <w:r w:rsidR="005F44AE" w:rsidRPr="001E74E7">
        <w:rPr>
          <w:rFonts w:ascii="Arial" w:hAnsi="Arial" w:cs="Arial"/>
          <w:noProof/>
          <w:szCs w:val="24"/>
          <w:lang w:eastAsia="hr-HR"/>
        </w:rPr>
        <w:t>ca za studente s invaliditetom</w:t>
      </w:r>
      <w:r w:rsidRPr="001E74E7">
        <w:rPr>
          <w:rFonts w:ascii="Arial" w:hAnsi="Arial" w:cs="Arial"/>
          <w:noProof/>
          <w:szCs w:val="24"/>
          <w:lang w:eastAsia="hr-HR"/>
        </w:rPr>
        <w:t xml:space="preserve">. </w:t>
      </w:r>
      <w:r w:rsidR="005F44AE" w:rsidRPr="001E74E7">
        <w:rPr>
          <w:rFonts w:ascii="Arial" w:hAnsi="Arial" w:cs="Arial"/>
          <w:noProof/>
          <w:szCs w:val="24"/>
          <w:lang w:eastAsia="hr-HR"/>
        </w:rPr>
        <w:t>Aktivno se uključuje</w:t>
      </w:r>
      <w:r w:rsidRPr="001E74E7">
        <w:rPr>
          <w:rFonts w:ascii="Arial" w:hAnsi="Arial" w:cs="Arial"/>
          <w:noProof/>
          <w:szCs w:val="24"/>
          <w:lang w:eastAsia="hr-HR"/>
        </w:rPr>
        <w:t xml:space="preserve"> u </w:t>
      </w:r>
      <w:r w:rsidR="00742712" w:rsidRPr="001E74E7">
        <w:rPr>
          <w:rFonts w:ascii="Arial" w:hAnsi="Arial" w:cs="Arial"/>
          <w:noProof/>
          <w:szCs w:val="24"/>
          <w:lang w:eastAsia="hr-HR"/>
        </w:rPr>
        <w:t>mnogobrojne volonterske i humanitarne aktivnosti</w:t>
      </w:r>
      <w:r w:rsidR="005F44AE" w:rsidRPr="001E74E7">
        <w:rPr>
          <w:rFonts w:ascii="Arial" w:hAnsi="Arial" w:cs="Arial"/>
          <w:noProof/>
          <w:szCs w:val="24"/>
          <w:lang w:eastAsia="hr-HR"/>
        </w:rPr>
        <w:t>.</w:t>
      </w:r>
      <w:r w:rsidRPr="001E74E7">
        <w:rPr>
          <w:rFonts w:ascii="Arial" w:hAnsi="Arial" w:cs="Arial"/>
          <w:noProof/>
          <w:szCs w:val="24"/>
          <w:lang w:eastAsia="hr-HR"/>
        </w:rPr>
        <w:t xml:space="preserve"> </w:t>
      </w:r>
      <w:r w:rsidR="0038313F" w:rsidRPr="001E74E7">
        <w:rPr>
          <w:rFonts w:ascii="Arial" w:hAnsi="Arial" w:cs="Arial"/>
          <w:noProof/>
          <w:szCs w:val="24"/>
          <w:lang w:eastAsia="hr-HR"/>
        </w:rPr>
        <w:t>Tijekom studi</w:t>
      </w:r>
      <w:r w:rsidR="00742712" w:rsidRPr="001E74E7">
        <w:rPr>
          <w:rFonts w:ascii="Arial" w:hAnsi="Arial" w:cs="Arial"/>
          <w:noProof/>
          <w:szCs w:val="24"/>
          <w:lang w:eastAsia="hr-HR"/>
        </w:rPr>
        <w:t>ja</w:t>
      </w:r>
      <w:r w:rsidR="0038313F" w:rsidRPr="001E74E7">
        <w:rPr>
          <w:rFonts w:ascii="Arial" w:hAnsi="Arial" w:cs="Arial"/>
          <w:noProof/>
          <w:szCs w:val="24"/>
          <w:lang w:eastAsia="hr-HR"/>
        </w:rPr>
        <w:t xml:space="preserve"> postiže visoke i zapažene </w:t>
      </w:r>
      <w:r w:rsidR="00742712" w:rsidRPr="001E74E7">
        <w:rPr>
          <w:rFonts w:ascii="Arial" w:hAnsi="Arial" w:cs="Arial"/>
          <w:noProof/>
          <w:szCs w:val="24"/>
          <w:lang w:eastAsia="hr-HR"/>
        </w:rPr>
        <w:t xml:space="preserve">akademske </w:t>
      </w:r>
      <w:r w:rsidR="0038313F" w:rsidRPr="001E74E7">
        <w:rPr>
          <w:rFonts w:ascii="Arial" w:hAnsi="Arial" w:cs="Arial"/>
          <w:noProof/>
          <w:szCs w:val="24"/>
          <w:lang w:eastAsia="hr-HR"/>
        </w:rPr>
        <w:t>rezultate popraćen</w:t>
      </w:r>
      <w:r w:rsidR="00742712" w:rsidRPr="001E74E7">
        <w:rPr>
          <w:rFonts w:ascii="Arial" w:hAnsi="Arial" w:cs="Arial"/>
          <w:noProof/>
          <w:szCs w:val="24"/>
          <w:lang w:eastAsia="hr-HR"/>
        </w:rPr>
        <w:t>e</w:t>
      </w:r>
      <w:r w:rsidR="003903BC" w:rsidRPr="001E74E7">
        <w:rPr>
          <w:rFonts w:ascii="Arial" w:hAnsi="Arial" w:cs="Arial"/>
          <w:noProof/>
          <w:szCs w:val="24"/>
          <w:lang w:eastAsia="hr-HR"/>
        </w:rPr>
        <w:t xml:space="preserve"> brojnim nagradama.</w:t>
      </w:r>
    </w:p>
    <w:sectPr w:rsidR="004D16B7" w:rsidRPr="001E74E7" w:rsidSect="003B32D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4BD" w:rsidRDefault="00D834BD" w:rsidP="00374733">
      <w:pPr>
        <w:spacing w:after="0" w:line="240" w:lineRule="auto"/>
      </w:pPr>
      <w:r>
        <w:separator/>
      </w:r>
    </w:p>
  </w:endnote>
  <w:endnote w:type="continuationSeparator" w:id="0">
    <w:p w:rsidR="00D834BD" w:rsidRDefault="00D834BD" w:rsidP="003747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664634"/>
      <w:docPartObj>
        <w:docPartGallery w:val="Page Numbers (Bottom of Page)"/>
        <w:docPartUnique/>
      </w:docPartObj>
    </w:sdtPr>
    <w:sdtEndPr>
      <w:rPr>
        <w:noProof/>
      </w:rPr>
    </w:sdtEndPr>
    <w:sdtContent>
      <w:p w:rsidR="00E7067D" w:rsidRDefault="00E7067D">
        <w:pPr>
          <w:pStyle w:val="Footer"/>
          <w:jc w:val="center"/>
        </w:pPr>
        <w:fldSimple w:instr=" PAGE   \* MERGEFORMAT ">
          <w:r w:rsidR="009B57D3">
            <w:rPr>
              <w:noProof/>
            </w:rPr>
            <w:t>51</w:t>
          </w:r>
        </w:fldSimple>
      </w:p>
    </w:sdtContent>
  </w:sdt>
  <w:p w:rsidR="00E7067D" w:rsidRDefault="00E706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4BD" w:rsidRDefault="00D834BD" w:rsidP="00374733">
      <w:pPr>
        <w:spacing w:after="0" w:line="240" w:lineRule="auto"/>
      </w:pPr>
      <w:r>
        <w:separator/>
      </w:r>
    </w:p>
  </w:footnote>
  <w:footnote w:type="continuationSeparator" w:id="0">
    <w:p w:rsidR="00D834BD" w:rsidRDefault="00D834BD" w:rsidP="003747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7D" w:rsidRDefault="00E706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73B2"/>
    <w:multiLevelType w:val="hybridMultilevel"/>
    <w:tmpl w:val="9EDCCC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1D165B"/>
    <w:multiLevelType w:val="hybridMultilevel"/>
    <w:tmpl w:val="A0348AC8"/>
    <w:lvl w:ilvl="0" w:tplc="041A000D">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nsid w:val="044170C5"/>
    <w:multiLevelType w:val="hybridMultilevel"/>
    <w:tmpl w:val="896A369C"/>
    <w:lvl w:ilvl="0" w:tplc="6444F92A">
      <w:start w:val="1"/>
      <w:numFmt w:val="decimal"/>
      <w:lvlText w:val="%1."/>
      <w:lvlJc w:val="left"/>
      <w:pPr>
        <w:ind w:left="885" w:hanging="52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5C92DA5"/>
    <w:multiLevelType w:val="hybridMultilevel"/>
    <w:tmpl w:val="BA18AA8E"/>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6884E67"/>
    <w:multiLevelType w:val="hybridMultilevel"/>
    <w:tmpl w:val="F730982E"/>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8845058"/>
    <w:multiLevelType w:val="hybridMultilevel"/>
    <w:tmpl w:val="0582BCFA"/>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AF01594"/>
    <w:multiLevelType w:val="hybridMultilevel"/>
    <w:tmpl w:val="A7B44C0A"/>
    <w:lvl w:ilvl="0" w:tplc="BFB62086">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D144332"/>
    <w:multiLevelType w:val="hybridMultilevel"/>
    <w:tmpl w:val="12FC8D74"/>
    <w:lvl w:ilvl="0" w:tplc="0409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8">
    <w:nsid w:val="1DCE1766"/>
    <w:multiLevelType w:val="hybridMultilevel"/>
    <w:tmpl w:val="808027A0"/>
    <w:lvl w:ilvl="0" w:tplc="C38685B8">
      <w:start w:val="1"/>
      <w:numFmt w:val="decimal"/>
      <w:lvlText w:val="%1."/>
      <w:lvlJc w:val="left"/>
      <w:pPr>
        <w:ind w:left="360" w:hanging="360"/>
      </w:pPr>
      <w:rPr>
        <w:rFonts w:cs="Times New Roman" w:hint="default"/>
        <w:b/>
        <w:sz w:val="32"/>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22001CDC"/>
    <w:multiLevelType w:val="hybridMultilevel"/>
    <w:tmpl w:val="9320C06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C8E7EEF"/>
    <w:multiLevelType w:val="hybridMultilevel"/>
    <w:tmpl w:val="F8A6B36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nsid w:val="48913406"/>
    <w:multiLevelType w:val="hybridMultilevel"/>
    <w:tmpl w:val="0C686E6A"/>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2">
    <w:nsid w:val="4A666723"/>
    <w:multiLevelType w:val="hybridMultilevel"/>
    <w:tmpl w:val="F4D8B00A"/>
    <w:lvl w:ilvl="0" w:tplc="0409000D">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nsid w:val="50BD270C"/>
    <w:multiLevelType w:val="hybridMultilevel"/>
    <w:tmpl w:val="C72A28D0"/>
    <w:lvl w:ilvl="0" w:tplc="B6486C5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nsid w:val="5618316E"/>
    <w:multiLevelType w:val="hybridMultilevel"/>
    <w:tmpl w:val="F6DABD0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77321C9"/>
    <w:multiLevelType w:val="multilevel"/>
    <w:tmpl w:val="88023D1C"/>
    <w:lvl w:ilvl="0">
      <w:start w:val="1"/>
      <w:numFmt w:val="decimal"/>
      <w:pStyle w:val="Poglavlje1"/>
      <w:lvlText w:val="%1."/>
      <w:lvlJc w:val="left"/>
      <w:pPr>
        <w:ind w:left="360" w:hanging="360"/>
      </w:pPr>
      <w:rPr>
        <w:rFonts w:hint="default"/>
      </w:rPr>
    </w:lvl>
    <w:lvl w:ilvl="1">
      <w:start w:val="1"/>
      <w:numFmt w:val="decimal"/>
      <w:pStyle w:val="Poglavlje1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94869BD"/>
    <w:multiLevelType w:val="hybridMultilevel"/>
    <w:tmpl w:val="6956A1F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EB3341A"/>
    <w:multiLevelType w:val="hybridMultilevel"/>
    <w:tmpl w:val="ACC0EC66"/>
    <w:lvl w:ilvl="0" w:tplc="70A257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FF03E06"/>
    <w:multiLevelType w:val="hybridMultilevel"/>
    <w:tmpl w:val="648A9316"/>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nsid w:val="62216245"/>
    <w:multiLevelType w:val="hybridMultilevel"/>
    <w:tmpl w:val="8DF0AF04"/>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662900DE"/>
    <w:multiLevelType w:val="hybridMultilevel"/>
    <w:tmpl w:val="EA960DFC"/>
    <w:lvl w:ilvl="0" w:tplc="041A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nsid w:val="6D6B6BD4"/>
    <w:multiLevelType w:val="hybridMultilevel"/>
    <w:tmpl w:val="A7B44C0A"/>
    <w:lvl w:ilvl="0" w:tplc="BFB62086">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D7A3B32"/>
    <w:multiLevelType w:val="hybridMultilevel"/>
    <w:tmpl w:val="3850DE5E"/>
    <w:lvl w:ilvl="0" w:tplc="BFB62086">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05968B2"/>
    <w:multiLevelType w:val="hybridMultilevel"/>
    <w:tmpl w:val="7C80BD3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76A147E1"/>
    <w:multiLevelType w:val="hybridMultilevel"/>
    <w:tmpl w:val="8C588080"/>
    <w:lvl w:ilvl="0" w:tplc="0409000D">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nsid w:val="7A4A470F"/>
    <w:multiLevelType w:val="hybridMultilevel"/>
    <w:tmpl w:val="A198C0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EF97127"/>
    <w:multiLevelType w:val="hybridMultilevel"/>
    <w:tmpl w:val="EE0AAFD8"/>
    <w:lvl w:ilvl="0" w:tplc="0CDCBB52">
      <w:start w:val="1"/>
      <w:numFmt w:val="upperRoman"/>
      <w:lvlText w:val="%1."/>
      <w:lvlJc w:val="left"/>
      <w:pPr>
        <w:ind w:left="1080" w:hanging="720"/>
      </w:pPr>
      <w:rPr>
        <w:rFonts w:eastAsia="Calibri" w:hint="default"/>
        <w:color w:val="0000FF" w:themeColor="hyperlink"/>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23"/>
  </w:num>
  <w:num w:numId="3">
    <w:abstractNumId w:val="14"/>
  </w:num>
  <w:num w:numId="4">
    <w:abstractNumId w:val="6"/>
  </w:num>
  <w:num w:numId="5">
    <w:abstractNumId w:val="25"/>
  </w:num>
  <w:num w:numId="6">
    <w:abstractNumId w:val="0"/>
  </w:num>
  <w:num w:numId="7">
    <w:abstractNumId w:val="10"/>
  </w:num>
  <w:num w:numId="8">
    <w:abstractNumId w:val="20"/>
  </w:num>
  <w:num w:numId="9">
    <w:abstractNumId w:val="16"/>
  </w:num>
  <w:num w:numId="10">
    <w:abstractNumId w:val="18"/>
  </w:num>
  <w:num w:numId="11">
    <w:abstractNumId w:val="19"/>
  </w:num>
  <w:num w:numId="12">
    <w:abstractNumId w:val="2"/>
  </w:num>
  <w:num w:numId="13">
    <w:abstractNumId w:val="13"/>
  </w:num>
  <w:num w:numId="14">
    <w:abstractNumId w:val="3"/>
  </w:num>
  <w:num w:numId="15">
    <w:abstractNumId w:val="4"/>
  </w:num>
  <w:num w:numId="16">
    <w:abstractNumId w:val="1"/>
  </w:num>
  <w:num w:numId="17">
    <w:abstractNumId w:val="15"/>
  </w:num>
  <w:num w:numId="18">
    <w:abstractNumId w:val="11"/>
  </w:num>
  <w:num w:numId="19">
    <w:abstractNumId w:val="7"/>
  </w:num>
  <w:num w:numId="20">
    <w:abstractNumId w:val="8"/>
  </w:num>
  <w:num w:numId="21">
    <w:abstractNumId w:val="22"/>
  </w:num>
  <w:num w:numId="22">
    <w:abstractNumId w:val="21"/>
  </w:num>
  <w:num w:numId="23">
    <w:abstractNumId w:val="24"/>
  </w:num>
  <w:num w:numId="24">
    <w:abstractNumId w:val="12"/>
  </w:num>
  <w:num w:numId="25">
    <w:abstractNumId w:val="5"/>
  </w:num>
  <w:num w:numId="26">
    <w:abstractNumId w:val="17"/>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387B3D"/>
    <w:rsid w:val="000047F8"/>
    <w:rsid w:val="00004EAF"/>
    <w:rsid w:val="000058F3"/>
    <w:rsid w:val="00007C5B"/>
    <w:rsid w:val="00020E18"/>
    <w:rsid w:val="00025B7B"/>
    <w:rsid w:val="00026A4D"/>
    <w:rsid w:val="00026AF5"/>
    <w:rsid w:val="0002720C"/>
    <w:rsid w:val="00031D9C"/>
    <w:rsid w:val="0005217E"/>
    <w:rsid w:val="00052364"/>
    <w:rsid w:val="00055F55"/>
    <w:rsid w:val="0006222B"/>
    <w:rsid w:val="00062EE8"/>
    <w:rsid w:val="00063B32"/>
    <w:rsid w:val="00091259"/>
    <w:rsid w:val="000918BE"/>
    <w:rsid w:val="000A775D"/>
    <w:rsid w:val="000C2F32"/>
    <w:rsid w:val="000C2FFC"/>
    <w:rsid w:val="000D07EC"/>
    <w:rsid w:val="000D2BD5"/>
    <w:rsid w:val="000D36F6"/>
    <w:rsid w:val="000D3EBD"/>
    <w:rsid w:val="000D40C4"/>
    <w:rsid w:val="000E0D86"/>
    <w:rsid w:val="000E2691"/>
    <w:rsid w:val="000F1FD0"/>
    <w:rsid w:val="000F6D22"/>
    <w:rsid w:val="00104298"/>
    <w:rsid w:val="00111B29"/>
    <w:rsid w:val="0011259D"/>
    <w:rsid w:val="00113A1A"/>
    <w:rsid w:val="00140FF0"/>
    <w:rsid w:val="00142AB6"/>
    <w:rsid w:val="00144D9D"/>
    <w:rsid w:val="001512B7"/>
    <w:rsid w:val="00151E12"/>
    <w:rsid w:val="00152C98"/>
    <w:rsid w:val="00170B25"/>
    <w:rsid w:val="001721A8"/>
    <w:rsid w:val="00183B44"/>
    <w:rsid w:val="00186F1A"/>
    <w:rsid w:val="0019215B"/>
    <w:rsid w:val="00193D36"/>
    <w:rsid w:val="00194F28"/>
    <w:rsid w:val="0019570C"/>
    <w:rsid w:val="00196C12"/>
    <w:rsid w:val="001A0724"/>
    <w:rsid w:val="001A3943"/>
    <w:rsid w:val="001A51C3"/>
    <w:rsid w:val="001A6298"/>
    <w:rsid w:val="001D215D"/>
    <w:rsid w:val="001E27AC"/>
    <w:rsid w:val="001E74E7"/>
    <w:rsid w:val="001F1128"/>
    <w:rsid w:val="001F1D78"/>
    <w:rsid w:val="001F423C"/>
    <w:rsid w:val="001F4423"/>
    <w:rsid w:val="001F694E"/>
    <w:rsid w:val="002033F7"/>
    <w:rsid w:val="0020356E"/>
    <w:rsid w:val="00204FD3"/>
    <w:rsid w:val="00215A7C"/>
    <w:rsid w:val="00226DED"/>
    <w:rsid w:val="00233E98"/>
    <w:rsid w:val="002366C1"/>
    <w:rsid w:val="00242D0A"/>
    <w:rsid w:val="002432E7"/>
    <w:rsid w:val="00251B0C"/>
    <w:rsid w:val="002570C6"/>
    <w:rsid w:val="00284D08"/>
    <w:rsid w:val="00286AEC"/>
    <w:rsid w:val="002A0C72"/>
    <w:rsid w:val="002A1AE5"/>
    <w:rsid w:val="002A3D0F"/>
    <w:rsid w:val="002A4BA7"/>
    <w:rsid w:val="002A4F9E"/>
    <w:rsid w:val="002C0F7A"/>
    <w:rsid w:val="002C115A"/>
    <w:rsid w:val="002C3D3E"/>
    <w:rsid w:val="002C4540"/>
    <w:rsid w:val="002D5D88"/>
    <w:rsid w:val="002F0CFA"/>
    <w:rsid w:val="002F1D61"/>
    <w:rsid w:val="00302D2D"/>
    <w:rsid w:val="00336BAE"/>
    <w:rsid w:val="00341F2E"/>
    <w:rsid w:val="00361332"/>
    <w:rsid w:val="00365057"/>
    <w:rsid w:val="00374733"/>
    <w:rsid w:val="003825E5"/>
    <w:rsid w:val="0038313F"/>
    <w:rsid w:val="00383677"/>
    <w:rsid w:val="00383A01"/>
    <w:rsid w:val="00387B3D"/>
    <w:rsid w:val="003903BC"/>
    <w:rsid w:val="003909A1"/>
    <w:rsid w:val="003A7481"/>
    <w:rsid w:val="003B32D2"/>
    <w:rsid w:val="003C480F"/>
    <w:rsid w:val="003C6F7B"/>
    <w:rsid w:val="003E20AB"/>
    <w:rsid w:val="003E4742"/>
    <w:rsid w:val="003E5D25"/>
    <w:rsid w:val="003F5A70"/>
    <w:rsid w:val="00404873"/>
    <w:rsid w:val="00410FEF"/>
    <w:rsid w:val="004122A1"/>
    <w:rsid w:val="00412EE1"/>
    <w:rsid w:val="00434C5A"/>
    <w:rsid w:val="00437091"/>
    <w:rsid w:val="004418B1"/>
    <w:rsid w:val="00453091"/>
    <w:rsid w:val="004532EB"/>
    <w:rsid w:val="004561A7"/>
    <w:rsid w:val="00460AA6"/>
    <w:rsid w:val="00463C96"/>
    <w:rsid w:val="0046704A"/>
    <w:rsid w:val="004708AA"/>
    <w:rsid w:val="00477109"/>
    <w:rsid w:val="00484603"/>
    <w:rsid w:val="004A204A"/>
    <w:rsid w:val="004A3BA6"/>
    <w:rsid w:val="004A3EFE"/>
    <w:rsid w:val="004A59C0"/>
    <w:rsid w:val="004C3CC9"/>
    <w:rsid w:val="004D16B7"/>
    <w:rsid w:val="004D4918"/>
    <w:rsid w:val="004E6E02"/>
    <w:rsid w:val="004F6363"/>
    <w:rsid w:val="0050241D"/>
    <w:rsid w:val="00516607"/>
    <w:rsid w:val="005167A8"/>
    <w:rsid w:val="005204BC"/>
    <w:rsid w:val="0052116F"/>
    <w:rsid w:val="00531228"/>
    <w:rsid w:val="00563220"/>
    <w:rsid w:val="00566194"/>
    <w:rsid w:val="005930C9"/>
    <w:rsid w:val="00595389"/>
    <w:rsid w:val="00597E30"/>
    <w:rsid w:val="005A781B"/>
    <w:rsid w:val="005B6DB0"/>
    <w:rsid w:val="005D52EF"/>
    <w:rsid w:val="005D5D81"/>
    <w:rsid w:val="005D7226"/>
    <w:rsid w:val="005E23CD"/>
    <w:rsid w:val="005F066B"/>
    <w:rsid w:val="005F44AE"/>
    <w:rsid w:val="00600030"/>
    <w:rsid w:val="006037E1"/>
    <w:rsid w:val="006105D4"/>
    <w:rsid w:val="006117F3"/>
    <w:rsid w:val="00620818"/>
    <w:rsid w:val="00622223"/>
    <w:rsid w:val="0062422F"/>
    <w:rsid w:val="00627D55"/>
    <w:rsid w:val="0065069D"/>
    <w:rsid w:val="00662733"/>
    <w:rsid w:val="00666058"/>
    <w:rsid w:val="00667258"/>
    <w:rsid w:val="0066739E"/>
    <w:rsid w:val="0067207D"/>
    <w:rsid w:val="006728E7"/>
    <w:rsid w:val="00673236"/>
    <w:rsid w:val="00675AD8"/>
    <w:rsid w:val="00686350"/>
    <w:rsid w:val="006942E7"/>
    <w:rsid w:val="006A2BEC"/>
    <w:rsid w:val="006A3D2C"/>
    <w:rsid w:val="006A6BBB"/>
    <w:rsid w:val="006A761A"/>
    <w:rsid w:val="006A7E3C"/>
    <w:rsid w:val="006B2F14"/>
    <w:rsid w:val="006C747B"/>
    <w:rsid w:val="006D2A6F"/>
    <w:rsid w:val="006D367B"/>
    <w:rsid w:val="006D3C92"/>
    <w:rsid w:val="006D79F3"/>
    <w:rsid w:val="006F2DD1"/>
    <w:rsid w:val="006F6B80"/>
    <w:rsid w:val="00714A44"/>
    <w:rsid w:val="00715C67"/>
    <w:rsid w:val="0073347E"/>
    <w:rsid w:val="00733D25"/>
    <w:rsid w:val="00733D95"/>
    <w:rsid w:val="007422B4"/>
    <w:rsid w:val="00742712"/>
    <w:rsid w:val="007448F6"/>
    <w:rsid w:val="007473A5"/>
    <w:rsid w:val="00747D73"/>
    <w:rsid w:val="007550E4"/>
    <w:rsid w:val="0076381A"/>
    <w:rsid w:val="007638A8"/>
    <w:rsid w:val="00775D94"/>
    <w:rsid w:val="0079073D"/>
    <w:rsid w:val="007A2308"/>
    <w:rsid w:val="007A4855"/>
    <w:rsid w:val="007A78A8"/>
    <w:rsid w:val="007B42FB"/>
    <w:rsid w:val="007B6A9A"/>
    <w:rsid w:val="007B6CF4"/>
    <w:rsid w:val="007B7771"/>
    <w:rsid w:val="007C1691"/>
    <w:rsid w:val="007D026F"/>
    <w:rsid w:val="007E0A91"/>
    <w:rsid w:val="007E122C"/>
    <w:rsid w:val="007E1462"/>
    <w:rsid w:val="007E387C"/>
    <w:rsid w:val="007E5EBC"/>
    <w:rsid w:val="007F6430"/>
    <w:rsid w:val="00800111"/>
    <w:rsid w:val="00800DBA"/>
    <w:rsid w:val="00803B45"/>
    <w:rsid w:val="00811A7F"/>
    <w:rsid w:val="008241AF"/>
    <w:rsid w:val="008306B7"/>
    <w:rsid w:val="00843A8D"/>
    <w:rsid w:val="008447F1"/>
    <w:rsid w:val="00844C4A"/>
    <w:rsid w:val="00847A0C"/>
    <w:rsid w:val="008504C5"/>
    <w:rsid w:val="00855940"/>
    <w:rsid w:val="00870D9D"/>
    <w:rsid w:val="008777CE"/>
    <w:rsid w:val="00882592"/>
    <w:rsid w:val="008851AB"/>
    <w:rsid w:val="00897BF9"/>
    <w:rsid w:val="008A01D0"/>
    <w:rsid w:val="008A1C17"/>
    <w:rsid w:val="008D0928"/>
    <w:rsid w:val="008D2B85"/>
    <w:rsid w:val="008D306F"/>
    <w:rsid w:val="008E7ADD"/>
    <w:rsid w:val="008F43E0"/>
    <w:rsid w:val="00925999"/>
    <w:rsid w:val="00932A6A"/>
    <w:rsid w:val="00936844"/>
    <w:rsid w:val="0094379A"/>
    <w:rsid w:val="00944AB7"/>
    <w:rsid w:val="00956174"/>
    <w:rsid w:val="0096331D"/>
    <w:rsid w:val="00966EEC"/>
    <w:rsid w:val="009869CD"/>
    <w:rsid w:val="00986A3C"/>
    <w:rsid w:val="009933E4"/>
    <w:rsid w:val="009A1CAA"/>
    <w:rsid w:val="009A44DC"/>
    <w:rsid w:val="009A54D3"/>
    <w:rsid w:val="009A7468"/>
    <w:rsid w:val="009B03EA"/>
    <w:rsid w:val="009B57D3"/>
    <w:rsid w:val="009C404A"/>
    <w:rsid w:val="009D28D0"/>
    <w:rsid w:val="009D379F"/>
    <w:rsid w:val="009D747F"/>
    <w:rsid w:val="009E4130"/>
    <w:rsid w:val="009F24E4"/>
    <w:rsid w:val="00A20054"/>
    <w:rsid w:val="00A23B46"/>
    <w:rsid w:val="00A23C45"/>
    <w:rsid w:val="00A30916"/>
    <w:rsid w:val="00A35E21"/>
    <w:rsid w:val="00A42FE3"/>
    <w:rsid w:val="00A430FE"/>
    <w:rsid w:val="00A50E55"/>
    <w:rsid w:val="00A606CF"/>
    <w:rsid w:val="00A61BBD"/>
    <w:rsid w:val="00A635A0"/>
    <w:rsid w:val="00A71EBF"/>
    <w:rsid w:val="00A97274"/>
    <w:rsid w:val="00AB633B"/>
    <w:rsid w:val="00AB68F3"/>
    <w:rsid w:val="00AD29CE"/>
    <w:rsid w:val="00AD651A"/>
    <w:rsid w:val="00AE0094"/>
    <w:rsid w:val="00AE417B"/>
    <w:rsid w:val="00AF5EC5"/>
    <w:rsid w:val="00B1035C"/>
    <w:rsid w:val="00B17404"/>
    <w:rsid w:val="00B243FB"/>
    <w:rsid w:val="00B3147D"/>
    <w:rsid w:val="00B37B30"/>
    <w:rsid w:val="00B608FA"/>
    <w:rsid w:val="00B61293"/>
    <w:rsid w:val="00B646D7"/>
    <w:rsid w:val="00B72CD1"/>
    <w:rsid w:val="00B82729"/>
    <w:rsid w:val="00B90287"/>
    <w:rsid w:val="00BB1F78"/>
    <w:rsid w:val="00BB48CB"/>
    <w:rsid w:val="00BC6F17"/>
    <w:rsid w:val="00BF71A9"/>
    <w:rsid w:val="00C00535"/>
    <w:rsid w:val="00C064AA"/>
    <w:rsid w:val="00C10BAE"/>
    <w:rsid w:val="00C15F21"/>
    <w:rsid w:val="00C23D44"/>
    <w:rsid w:val="00C3492E"/>
    <w:rsid w:val="00C44723"/>
    <w:rsid w:val="00C52FB3"/>
    <w:rsid w:val="00C62A39"/>
    <w:rsid w:val="00C76A5E"/>
    <w:rsid w:val="00C86907"/>
    <w:rsid w:val="00C93026"/>
    <w:rsid w:val="00C95300"/>
    <w:rsid w:val="00CA25E5"/>
    <w:rsid w:val="00CB05CF"/>
    <w:rsid w:val="00CB2A0B"/>
    <w:rsid w:val="00CE37F6"/>
    <w:rsid w:val="00CF1C6B"/>
    <w:rsid w:val="00D013F7"/>
    <w:rsid w:val="00D02FAE"/>
    <w:rsid w:val="00D05597"/>
    <w:rsid w:val="00D116D8"/>
    <w:rsid w:val="00D23BDF"/>
    <w:rsid w:val="00D35CD0"/>
    <w:rsid w:val="00D517F7"/>
    <w:rsid w:val="00D57F0D"/>
    <w:rsid w:val="00D8300A"/>
    <w:rsid w:val="00D834BD"/>
    <w:rsid w:val="00D958D3"/>
    <w:rsid w:val="00DD6DCA"/>
    <w:rsid w:val="00DE37AE"/>
    <w:rsid w:val="00DE5153"/>
    <w:rsid w:val="00DF1D42"/>
    <w:rsid w:val="00DF26BF"/>
    <w:rsid w:val="00DF4E5E"/>
    <w:rsid w:val="00E0503A"/>
    <w:rsid w:val="00E12A90"/>
    <w:rsid w:val="00E21F4A"/>
    <w:rsid w:val="00E379BB"/>
    <w:rsid w:val="00E51D5C"/>
    <w:rsid w:val="00E5585B"/>
    <w:rsid w:val="00E67489"/>
    <w:rsid w:val="00E7067D"/>
    <w:rsid w:val="00E71843"/>
    <w:rsid w:val="00E9628B"/>
    <w:rsid w:val="00EA3BE5"/>
    <w:rsid w:val="00EA4D80"/>
    <w:rsid w:val="00EA5A08"/>
    <w:rsid w:val="00EB26BC"/>
    <w:rsid w:val="00EB5949"/>
    <w:rsid w:val="00EB6713"/>
    <w:rsid w:val="00EB6EA9"/>
    <w:rsid w:val="00EC49CB"/>
    <w:rsid w:val="00EF0BD6"/>
    <w:rsid w:val="00EF6962"/>
    <w:rsid w:val="00F00E28"/>
    <w:rsid w:val="00F31097"/>
    <w:rsid w:val="00F35CE5"/>
    <w:rsid w:val="00F35F19"/>
    <w:rsid w:val="00F4512B"/>
    <w:rsid w:val="00F4560F"/>
    <w:rsid w:val="00F6634C"/>
    <w:rsid w:val="00F715E9"/>
    <w:rsid w:val="00F840AF"/>
    <w:rsid w:val="00F94F92"/>
    <w:rsid w:val="00FB2D69"/>
    <w:rsid w:val="00FB5424"/>
    <w:rsid w:val="00FB6170"/>
    <w:rsid w:val="00FC5162"/>
    <w:rsid w:val="00FC63E1"/>
    <w:rsid w:val="00FD17E2"/>
    <w:rsid w:val="00FD6C53"/>
    <w:rsid w:val="00FE172E"/>
    <w:rsid w:val="00FF01A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B3D"/>
    <w:rPr>
      <w:rFonts w:ascii="Calibri" w:eastAsia="Calibri" w:hAnsi="Calibri" w:cs="Times New Roman"/>
    </w:rPr>
  </w:style>
  <w:style w:type="paragraph" w:styleId="Heading1">
    <w:name w:val="heading 1"/>
    <w:basedOn w:val="Normal"/>
    <w:link w:val="Heading1Char"/>
    <w:uiPriority w:val="9"/>
    <w:qFormat/>
    <w:rsid w:val="005D5D81"/>
    <w:pPr>
      <w:spacing w:before="100" w:beforeAutospacing="1" w:after="100" w:afterAutospacing="1" w:line="240" w:lineRule="auto"/>
      <w:outlineLvl w:val="0"/>
    </w:pPr>
    <w:rPr>
      <w:rFonts w:ascii="Arial" w:eastAsia="Times New Roman" w:hAnsi="Arial"/>
      <w:b/>
      <w:bCs/>
      <w:kern w:val="36"/>
      <w:sz w:val="32"/>
      <w:szCs w:val="48"/>
      <w:lang w:eastAsia="hr-HR"/>
    </w:rPr>
  </w:style>
  <w:style w:type="paragraph" w:styleId="Heading2">
    <w:name w:val="heading 2"/>
    <w:basedOn w:val="Normal"/>
    <w:next w:val="Normal"/>
    <w:link w:val="Heading2Char"/>
    <w:uiPriority w:val="9"/>
    <w:unhideWhenUsed/>
    <w:qFormat/>
    <w:rsid w:val="005D5D81"/>
    <w:pPr>
      <w:keepNext/>
      <w:keepLines/>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5D5D81"/>
    <w:pPr>
      <w:keepNext/>
      <w:keepLines/>
      <w:spacing w:before="200" w:after="0"/>
      <w:outlineLvl w:val="2"/>
    </w:pPr>
    <w:rPr>
      <w:rFonts w:ascii="Arial" w:eastAsiaTheme="majorEastAsia" w:hAnsi="Arial" w:cstheme="majorBidi"/>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73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4733"/>
    <w:rPr>
      <w:rFonts w:ascii="Calibri" w:eastAsia="Calibri" w:hAnsi="Calibri" w:cs="Times New Roman"/>
    </w:rPr>
  </w:style>
  <w:style w:type="paragraph" w:styleId="Footer">
    <w:name w:val="footer"/>
    <w:basedOn w:val="Normal"/>
    <w:link w:val="FooterChar"/>
    <w:uiPriority w:val="99"/>
    <w:unhideWhenUsed/>
    <w:rsid w:val="00374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4733"/>
    <w:rPr>
      <w:rFonts w:ascii="Calibri" w:eastAsia="Calibri" w:hAnsi="Calibri" w:cs="Times New Roman"/>
    </w:rPr>
  </w:style>
  <w:style w:type="paragraph" w:customStyle="1" w:styleId="Default">
    <w:name w:val="Default"/>
    <w:rsid w:val="004708AA"/>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C44723"/>
    <w:pPr>
      <w:spacing w:after="0" w:line="240" w:lineRule="auto"/>
    </w:pPr>
    <w:rPr>
      <w:sz w:val="20"/>
      <w:szCs w:val="20"/>
    </w:rPr>
  </w:style>
  <w:style w:type="character" w:customStyle="1" w:styleId="FootnoteTextChar">
    <w:name w:val="Footnote Text Char"/>
    <w:basedOn w:val="DefaultParagraphFont"/>
    <w:link w:val="FootnoteText"/>
    <w:uiPriority w:val="99"/>
    <w:rsid w:val="00C4472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44723"/>
    <w:rPr>
      <w:vertAlign w:val="superscript"/>
    </w:rPr>
  </w:style>
  <w:style w:type="paragraph" w:styleId="NormalWeb">
    <w:name w:val="Normal (Web)"/>
    <w:basedOn w:val="Normal"/>
    <w:uiPriority w:val="99"/>
    <w:semiHidden/>
    <w:unhideWhenUsed/>
    <w:rsid w:val="00C44723"/>
    <w:pPr>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unhideWhenUsed/>
    <w:rsid w:val="00C44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723"/>
    <w:rPr>
      <w:rFonts w:ascii="Tahoma" w:eastAsia="Calibri" w:hAnsi="Tahoma" w:cs="Tahoma"/>
      <w:sz w:val="16"/>
      <w:szCs w:val="16"/>
    </w:rPr>
  </w:style>
  <w:style w:type="character" w:customStyle="1" w:styleId="Heading1Char">
    <w:name w:val="Heading 1 Char"/>
    <w:basedOn w:val="DefaultParagraphFont"/>
    <w:link w:val="Heading1"/>
    <w:uiPriority w:val="9"/>
    <w:rsid w:val="005D5D81"/>
    <w:rPr>
      <w:rFonts w:ascii="Arial" w:eastAsia="Times New Roman" w:hAnsi="Arial" w:cs="Times New Roman"/>
      <w:b/>
      <w:bCs/>
      <w:kern w:val="36"/>
      <w:sz w:val="32"/>
      <w:szCs w:val="48"/>
      <w:lang w:eastAsia="hr-HR"/>
    </w:rPr>
  </w:style>
  <w:style w:type="character" w:styleId="Hyperlink">
    <w:name w:val="Hyperlink"/>
    <w:basedOn w:val="DefaultParagraphFont"/>
    <w:uiPriority w:val="99"/>
    <w:unhideWhenUsed/>
    <w:rsid w:val="005E23CD"/>
    <w:rPr>
      <w:color w:val="0000FF" w:themeColor="hyperlink"/>
      <w:u w:val="single"/>
    </w:rPr>
  </w:style>
  <w:style w:type="character" w:customStyle="1" w:styleId="Heading3Char">
    <w:name w:val="Heading 3 Char"/>
    <w:basedOn w:val="DefaultParagraphFont"/>
    <w:link w:val="Heading3"/>
    <w:uiPriority w:val="9"/>
    <w:rsid w:val="005D5D81"/>
    <w:rPr>
      <w:rFonts w:ascii="Arial" w:eastAsiaTheme="majorEastAsia" w:hAnsi="Arial" w:cstheme="majorBidi"/>
      <w:bCs/>
      <w:i/>
      <w:sz w:val="24"/>
    </w:rPr>
  </w:style>
  <w:style w:type="paragraph" w:styleId="TOCHeading">
    <w:name w:val="TOC Heading"/>
    <w:basedOn w:val="Heading1"/>
    <w:next w:val="Normal"/>
    <w:uiPriority w:val="39"/>
    <w:semiHidden/>
    <w:unhideWhenUsed/>
    <w:qFormat/>
    <w:rsid w:val="001F694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104298"/>
    <w:pPr>
      <w:tabs>
        <w:tab w:val="left" w:pos="660"/>
        <w:tab w:val="right" w:leader="dot" w:pos="9062"/>
      </w:tabs>
      <w:spacing w:after="0"/>
    </w:pPr>
  </w:style>
  <w:style w:type="character" w:customStyle="1" w:styleId="Heading2Char">
    <w:name w:val="Heading 2 Char"/>
    <w:basedOn w:val="DefaultParagraphFont"/>
    <w:link w:val="Heading2"/>
    <w:uiPriority w:val="9"/>
    <w:rsid w:val="005D5D81"/>
    <w:rPr>
      <w:rFonts w:ascii="Arial" w:eastAsiaTheme="majorEastAsia" w:hAnsi="Arial" w:cstheme="majorBidi"/>
      <w:b/>
      <w:bCs/>
      <w:sz w:val="26"/>
      <w:szCs w:val="26"/>
    </w:rPr>
  </w:style>
  <w:style w:type="paragraph" w:styleId="ListParagraph">
    <w:name w:val="List Paragraph"/>
    <w:basedOn w:val="Normal"/>
    <w:uiPriority w:val="34"/>
    <w:qFormat/>
    <w:rsid w:val="00FC5162"/>
    <w:pPr>
      <w:ind w:left="720"/>
      <w:contextualSpacing/>
    </w:pPr>
  </w:style>
  <w:style w:type="paragraph" w:styleId="TOC2">
    <w:name w:val="toc 2"/>
    <w:basedOn w:val="Normal"/>
    <w:next w:val="Normal"/>
    <w:autoRedefine/>
    <w:uiPriority w:val="39"/>
    <w:unhideWhenUsed/>
    <w:rsid w:val="00BF71A9"/>
    <w:pPr>
      <w:spacing w:after="100"/>
      <w:ind w:left="220"/>
    </w:pPr>
  </w:style>
  <w:style w:type="paragraph" w:styleId="TOC3">
    <w:name w:val="toc 3"/>
    <w:basedOn w:val="Normal"/>
    <w:next w:val="Normal"/>
    <w:autoRedefine/>
    <w:uiPriority w:val="39"/>
    <w:unhideWhenUsed/>
    <w:rsid w:val="00BF71A9"/>
    <w:pPr>
      <w:spacing w:after="100"/>
      <w:ind w:left="440"/>
    </w:pPr>
  </w:style>
  <w:style w:type="paragraph" w:customStyle="1" w:styleId="Tekst">
    <w:name w:val="Tekst"/>
    <w:autoRedefine/>
    <w:qFormat/>
    <w:rsid w:val="007B6CF4"/>
    <w:pPr>
      <w:spacing w:line="360" w:lineRule="auto"/>
      <w:ind w:firstLine="348"/>
      <w:jc w:val="both"/>
    </w:pPr>
    <w:rPr>
      <w:rFonts w:ascii="Arial" w:eastAsia="Calibri" w:hAnsi="Arial" w:cs="Arial"/>
    </w:rPr>
  </w:style>
  <w:style w:type="character" w:styleId="FollowedHyperlink">
    <w:name w:val="FollowedHyperlink"/>
    <w:basedOn w:val="DefaultParagraphFont"/>
    <w:uiPriority w:val="99"/>
    <w:semiHidden/>
    <w:unhideWhenUsed/>
    <w:rsid w:val="004A59C0"/>
    <w:rPr>
      <w:color w:val="800080" w:themeColor="followedHyperlink"/>
      <w:u w:val="single"/>
    </w:rPr>
  </w:style>
  <w:style w:type="paragraph" w:styleId="Caption">
    <w:name w:val="caption"/>
    <w:basedOn w:val="Normal"/>
    <w:next w:val="Normal"/>
    <w:uiPriority w:val="35"/>
    <w:unhideWhenUsed/>
    <w:qFormat/>
    <w:rsid w:val="004A59C0"/>
    <w:pPr>
      <w:spacing w:line="240" w:lineRule="auto"/>
    </w:pPr>
    <w:rPr>
      <w:b/>
      <w:bCs/>
      <w:color w:val="4F81BD" w:themeColor="accent1"/>
      <w:sz w:val="18"/>
      <w:szCs w:val="18"/>
    </w:rPr>
  </w:style>
  <w:style w:type="paragraph" w:styleId="Bibliography">
    <w:name w:val="Bibliography"/>
    <w:basedOn w:val="Normal"/>
    <w:next w:val="Normal"/>
    <w:uiPriority w:val="37"/>
    <w:unhideWhenUsed/>
    <w:rsid w:val="004A59C0"/>
  </w:style>
  <w:style w:type="paragraph" w:styleId="TableofFigures">
    <w:name w:val="table of figures"/>
    <w:basedOn w:val="Normal"/>
    <w:next w:val="Normal"/>
    <w:uiPriority w:val="99"/>
    <w:unhideWhenUsed/>
    <w:rsid w:val="006117F3"/>
    <w:pPr>
      <w:spacing w:after="0"/>
    </w:pPr>
  </w:style>
  <w:style w:type="paragraph" w:customStyle="1" w:styleId="Poglavlje1">
    <w:name w:val="Poglavlje 1"/>
    <w:basedOn w:val="Normal"/>
    <w:link w:val="Poglavlje1Char"/>
    <w:qFormat/>
    <w:rsid w:val="00025B7B"/>
    <w:pPr>
      <w:numPr>
        <w:numId w:val="17"/>
      </w:numPr>
      <w:autoSpaceDE w:val="0"/>
      <w:autoSpaceDN w:val="0"/>
      <w:spacing w:after="240" w:line="240" w:lineRule="auto"/>
      <w:jc w:val="both"/>
    </w:pPr>
    <w:rPr>
      <w:rFonts w:ascii="Arial" w:eastAsia="Times New Roman" w:hAnsi="Arial" w:cs="Arial"/>
      <w:b/>
      <w:sz w:val="24"/>
      <w:lang w:val="en-US"/>
    </w:rPr>
  </w:style>
  <w:style w:type="paragraph" w:customStyle="1" w:styleId="Poglavlje11">
    <w:name w:val="Poglavlje 1.1."/>
    <w:basedOn w:val="Normal"/>
    <w:qFormat/>
    <w:rsid w:val="00025B7B"/>
    <w:pPr>
      <w:numPr>
        <w:ilvl w:val="1"/>
        <w:numId w:val="17"/>
      </w:numPr>
      <w:autoSpaceDE w:val="0"/>
      <w:autoSpaceDN w:val="0"/>
      <w:spacing w:after="120" w:line="240" w:lineRule="auto"/>
      <w:ind w:left="431" w:hanging="431"/>
      <w:jc w:val="both"/>
    </w:pPr>
    <w:rPr>
      <w:rFonts w:ascii="Arial" w:eastAsia="Times New Roman" w:hAnsi="Arial" w:cs="Arial"/>
      <w:b/>
      <w:bCs/>
    </w:rPr>
  </w:style>
  <w:style w:type="character" w:customStyle="1" w:styleId="Poglavlje1Char">
    <w:name w:val="Poglavlje 1 Char"/>
    <w:basedOn w:val="DefaultParagraphFont"/>
    <w:link w:val="Poglavlje1"/>
    <w:rsid w:val="00025B7B"/>
    <w:rPr>
      <w:rFonts w:ascii="Arial" w:eastAsia="Times New Roman" w:hAnsi="Arial" w:cs="Arial"/>
      <w:b/>
      <w:sz w:val="24"/>
      <w:lang w:val="en-US"/>
    </w:rPr>
  </w:style>
  <w:style w:type="paragraph" w:styleId="EndnoteText">
    <w:name w:val="endnote text"/>
    <w:basedOn w:val="Normal"/>
    <w:link w:val="EndnoteTextChar"/>
    <w:uiPriority w:val="99"/>
    <w:semiHidden/>
    <w:unhideWhenUsed/>
    <w:rsid w:val="005930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30C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930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B3D"/>
    <w:rPr>
      <w:rFonts w:ascii="Calibri" w:eastAsia="Calibri" w:hAnsi="Calibri" w:cs="Times New Roman"/>
    </w:rPr>
  </w:style>
  <w:style w:type="paragraph" w:styleId="Heading1">
    <w:name w:val="heading 1"/>
    <w:basedOn w:val="Normal"/>
    <w:link w:val="Heading1Char"/>
    <w:uiPriority w:val="9"/>
    <w:qFormat/>
    <w:rsid w:val="005D5D81"/>
    <w:pPr>
      <w:spacing w:before="100" w:beforeAutospacing="1" w:after="100" w:afterAutospacing="1" w:line="240" w:lineRule="auto"/>
      <w:outlineLvl w:val="0"/>
    </w:pPr>
    <w:rPr>
      <w:rFonts w:ascii="Arial" w:eastAsia="Times New Roman" w:hAnsi="Arial"/>
      <w:b/>
      <w:bCs/>
      <w:kern w:val="36"/>
      <w:sz w:val="32"/>
      <w:szCs w:val="48"/>
      <w:lang w:eastAsia="hr-HR"/>
    </w:rPr>
  </w:style>
  <w:style w:type="paragraph" w:styleId="Heading2">
    <w:name w:val="heading 2"/>
    <w:basedOn w:val="Normal"/>
    <w:next w:val="Normal"/>
    <w:link w:val="Heading2Char"/>
    <w:uiPriority w:val="9"/>
    <w:unhideWhenUsed/>
    <w:qFormat/>
    <w:rsid w:val="005D5D81"/>
    <w:pPr>
      <w:keepNext/>
      <w:keepLines/>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5D5D81"/>
    <w:pPr>
      <w:keepNext/>
      <w:keepLines/>
      <w:spacing w:before="200" w:after="0"/>
      <w:outlineLvl w:val="2"/>
    </w:pPr>
    <w:rPr>
      <w:rFonts w:ascii="Arial" w:eastAsiaTheme="majorEastAsia" w:hAnsi="Arial" w:cstheme="majorBidi"/>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73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4733"/>
    <w:rPr>
      <w:rFonts w:ascii="Calibri" w:eastAsia="Calibri" w:hAnsi="Calibri" w:cs="Times New Roman"/>
    </w:rPr>
  </w:style>
  <w:style w:type="paragraph" w:styleId="Footer">
    <w:name w:val="footer"/>
    <w:basedOn w:val="Normal"/>
    <w:link w:val="FooterChar"/>
    <w:uiPriority w:val="99"/>
    <w:unhideWhenUsed/>
    <w:rsid w:val="00374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4733"/>
    <w:rPr>
      <w:rFonts w:ascii="Calibri" w:eastAsia="Calibri" w:hAnsi="Calibri" w:cs="Times New Roman"/>
    </w:rPr>
  </w:style>
  <w:style w:type="paragraph" w:customStyle="1" w:styleId="Default">
    <w:name w:val="Default"/>
    <w:rsid w:val="004708AA"/>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C44723"/>
    <w:pPr>
      <w:spacing w:after="0" w:line="240" w:lineRule="auto"/>
    </w:pPr>
    <w:rPr>
      <w:sz w:val="20"/>
      <w:szCs w:val="20"/>
    </w:rPr>
  </w:style>
  <w:style w:type="character" w:customStyle="1" w:styleId="FootnoteTextChar">
    <w:name w:val="Footnote Text Char"/>
    <w:basedOn w:val="DefaultParagraphFont"/>
    <w:link w:val="FootnoteText"/>
    <w:uiPriority w:val="99"/>
    <w:rsid w:val="00C4472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44723"/>
    <w:rPr>
      <w:vertAlign w:val="superscript"/>
    </w:rPr>
  </w:style>
  <w:style w:type="paragraph" w:styleId="NormalWeb">
    <w:name w:val="Normal (Web)"/>
    <w:basedOn w:val="Normal"/>
    <w:uiPriority w:val="99"/>
    <w:semiHidden/>
    <w:unhideWhenUsed/>
    <w:rsid w:val="00C44723"/>
    <w:pPr>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unhideWhenUsed/>
    <w:rsid w:val="00C44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723"/>
    <w:rPr>
      <w:rFonts w:ascii="Tahoma" w:eastAsia="Calibri" w:hAnsi="Tahoma" w:cs="Tahoma"/>
      <w:sz w:val="16"/>
      <w:szCs w:val="16"/>
    </w:rPr>
  </w:style>
  <w:style w:type="character" w:customStyle="1" w:styleId="Heading1Char">
    <w:name w:val="Heading 1 Char"/>
    <w:basedOn w:val="DefaultParagraphFont"/>
    <w:link w:val="Heading1"/>
    <w:uiPriority w:val="9"/>
    <w:rsid w:val="005D5D81"/>
    <w:rPr>
      <w:rFonts w:ascii="Arial" w:eastAsia="Times New Roman" w:hAnsi="Arial" w:cs="Times New Roman"/>
      <w:b/>
      <w:bCs/>
      <w:kern w:val="36"/>
      <w:sz w:val="32"/>
      <w:szCs w:val="48"/>
      <w:lang w:eastAsia="hr-HR"/>
    </w:rPr>
  </w:style>
  <w:style w:type="character" w:styleId="Hyperlink">
    <w:name w:val="Hyperlink"/>
    <w:basedOn w:val="DefaultParagraphFont"/>
    <w:uiPriority w:val="99"/>
    <w:unhideWhenUsed/>
    <w:rsid w:val="005E23CD"/>
    <w:rPr>
      <w:color w:val="0000FF" w:themeColor="hyperlink"/>
      <w:u w:val="single"/>
    </w:rPr>
  </w:style>
  <w:style w:type="character" w:customStyle="1" w:styleId="Heading3Char">
    <w:name w:val="Heading 3 Char"/>
    <w:basedOn w:val="DefaultParagraphFont"/>
    <w:link w:val="Heading3"/>
    <w:uiPriority w:val="9"/>
    <w:rsid w:val="005D5D81"/>
    <w:rPr>
      <w:rFonts w:ascii="Arial" w:eastAsiaTheme="majorEastAsia" w:hAnsi="Arial" w:cstheme="majorBidi"/>
      <w:bCs/>
      <w:i/>
      <w:sz w:val="24"/>
    </w:rPr>
  </w:style>
  <w:style w:type="paragraph" w:styleId="TOCHeading">
    <w:name w:val="TOC Heading"/>
    <w:basedOn w:val="Heading1"/>
    <w:next w:val="Normal"/>
    <w:uiPriority w:val="39"/>
    <w:semiHidden/>
    <w:unhideWhenUsed/>
    <w:qFormat/>
    <w:rsid w:val="001F694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104298"/>
    <w:pPr>
      <w:tabs>
        <w:tab w:val="left" w:pos="660"/>
        <w:tab w:val="right" w:leader="dot" w:pos="9062"/>
      </w:tabs>
      <w:spacing w:after="0"/>
    </w:pPr>
  </w:style>
  <w:style w:type="character" w:customStyle="1" w:styleId="Heading2Char">
    <w:name w:val="Heading 2 Char"/>
    <w:basedOn w:val="DefaultParagraphFont"/>
    <w:link w:val="Heading2"/>
    <w:uiPriority w:val="9"/>
    <w:rsid w:val="005D5D81"/>
    <w:rPr>
      <w:rFonts w:ascii="Arial" w:eastAsiaTheme="majorEastAsia" w:hAnsi="Arial" w:cstheme="majorBidi"/>
      <w:b/>
      <w:bCs/>
      <w:sz w:val="26"/>
      <w:szCs w:val="26"/>
    </w:rPr>
  </w:style>
  <w:style w:type="paragraph" w:styleId="ListParagraph">
    <w:name w:val="List Paragraph"/>
    <w:basedOn w:val="Normal"/>
    <w:uiPriority w:val="34"/>
    <w:qFormat/>
    <w:rsid w:val="00FC5162"/>
    <w:pPr>
      <w:ind w:left="720"/>
      <w:contextualSpacing/>
    </w:pPr>
  </w:style>
  <w:style w:type="paragraph" w:styleId="TOC2">
    <w:name w:val="toc 2"/>
    <w:basedOn w:val="Normal"/>
    <w:next w:val="Normal"/>
    <w:autoRedefine/>
    <w:uiPriority w:val="39"/>
    <w:unhideWhenUsed/>
    <w:rsid w:val="00BF71A9"/>
    <w:pPr>
      <w:spacing w:after="100"/>
      <w:ind w:left="220"/>
    </w:pPr>
  </w:style>
  <w:style w:type="paragraph" w:styleId="TOC3">
    <w:name w:val="toc 3"/>
    <w:basedOn w:val="Normal"/>
    <w:next w:val="Normal"/>
    <w:autoRedefine/>
    <w:uiPriority w:val="39"/>
    <w:unhideWhenUsed/>
    <w:rsid w:val="00BF71A9"/>
    <w:pPr>
      <w:spacing w:after="100"/>
      <w:ind w:left="440"/>
    </w:pPr>
  </w:style>
  <w:style w:type="paragraph" w:customStyle="1" w:styleId="Tekst">
    <w:name w:val="Tekst"/>
    <w:autoRedefine/>
    <w:qFormat/>
    <w:rsid w:val="007B6CF4"/>
    <w:pPr>
      <w:spacing w:line="360" w:lineRule="auto"/>
      <w:ind w:firstLine="348"/>
      <w:jc w:val="both"/>
    </w:pPr>
    <w:rPr>
      <w:rFonts w:ascii="Arial" w:eastAsia="Calibri" w:hAnsi="Arial" w:cs="Arial"/>
    </w:rPr>
  </w:style>
  <w:style w:type="character" w:styleId="FollowedHyperlink">
    <w:name w:val="FollowedHyperlink"/>
    <w:basedOn w:val="DefaultParagraphFont"/>
    <w:uiPriority w:val="99"/>
    <w:semiHidden/>
    <w:unhideWhenUsed/>
    <w:rsid w:val="004A59C0"/>
    <w:rPr>
      <w:color w:val="800080" w:themeColor="followedHyperlink"/>
      <w:u w:val="single"/>
    </w:rPr>
  </w:style>
  <w:style w:type="paragraph" w:styleId="Caption">
    <w:name w:val="caption"/>
    <w:basedOn w:val="Normal"/>
    <w:next w:val="Normal"/>
    <w:uiPriority w:val="35"/>
    <w:unhideWhenUsed/>
    <w:qFormat/>
    <w:rsid w:val="004A59C0"/>
    <w:pPr>
      <w:spacing w:line="240" w:lineRule="auto"/>
    </w:pPr>
    <w:rPr>
      <w:b/>
      <w:bCs/>
      <w:color w:val="4F81BD" w:themeColor="accent1"/>
      <w:sz w:val="18"/>
      <w:szCs w:val="18"/>
    </w:rPr>
  </w:style>
  <w:style w:type="paragraph" w:styleId="Bibliography">
    <w:name w:val="Bibliography"/>
    <w:basedOn w:val="Normal"/>
    <w:next w:val="Normal"/>
    <w:uiPriority w:val="37"/>
    <w:unhideWhenUsed/>
    <w:rsid w:val="004A59C0"/>
  </w:style>
  <w:style w:type="paragraph" w:styleId="TableofFigures">
    <w:name w:val="table of figures"/>
    <w:basedOn w:val="Normal"/>
    <w:next w:val="Normal"/>
    <w:uiPriority w:val="99"/>
    <w:unhideWhenUsed/>
    <w:rsid w:val="006117F3"/>
    <w:pPr>
      <w:spacing w:after="0"/>
    </w:pPr>
  </w:style>
  <w:style w:type="paragraph" w:customStyle="1" w:styleId="Poglavlje1">
    <w:name w:val="Poglavlje 1"/>
    <w:basedOn w:val="Normal"/>
    <w:link w:val="Poglavlje1Char"/>
    <w:qFormat/>
    <w:rsid w:val="00025B7B"/>
    <w:pPr>
      <w:numPr>
        <w:numId w:val="17"/>
      </w:numPr>
      <w:autoSpaceDE w:val="0"/>
      <w:autoSpaceDN w:val="0"/>
      <w:spacing w:after="240" w:line="240" w:lineRule="auto"/>
      <w:jc w:val="both"/>
    </w:pPr>
    <w:rPr>
      <w:rFonts w:ascii="Arial" w:eastAsia="Times New Roman" w:hAnsi="Arial" w:cs="Arial"/>
      <w:b/>
      <w:sz w:val="24"/>
      <w:lang w:val="en-US"/>
    </w:rPr>
  </w:style>
  <w:style w:type="paragraph" w:customStyle="1" w:styleId="Poglavlje11">
    <w:name w:val="Poglavlje 1.1."/>
    <w:basedOn w:val="Normal"/>
    <w:qFormat/>
    <w:rsid w:val="00025B7B"/>
    <w:pPr>
      <w:numPr>
        <w:ilvl w:val="1"/>
        <w:numId w:val="17"/>
      </w:numPr>
      <w:autoSpaceDE w:val="0"/>
      <w:autoSpaceDN w:val="0"/>
      <w:spacing w:after="120" w:line="240" w:lineRule="auto"/>
      <w:ind w:left="431" w:hanging="431"/>
      <w:jc w:val="both"/>
    </w:pPr>
    <w:rPr>
      <w:rFonts w:ascii="Arial" w:eastAsia="Times New Roman" w:hAnsi="Arial" w:cs="Arial"/>
      <w:b/>
      <w:bCs/>
    </w:rPr>
  </w:style>
  <w:style w:type="character" w:customStyle="1" w:styleId="Poglavlje1Char">
    <w:name w:val="Poglavlje 1 Char"/>
    <w:basedOn w:val="DefaultParagraphFont"/>
    <w:link w:val="Poglavlje1"/>
    <w:rsid w:val="00025B7B"/>
    <w:rPr>
      <w:rFonts w:ascii="Arial" w:eastAsia="Times New Roman" w:hAnsi="Arial" w:cs="Arial"/>
      <w:b/>
      <w:sz w:val="24"/>
      <w:lang w:val="en-US"/>
    </w:rPr>
  </w:style>
  <w:style w:type="paragraph" w:styleId="EndnoteText">
    <w:name w:val="endnote text"/>
    <w:basedOn w:val="Normal"/>
    <w:link w:val="EndnoteTextChar"/>
    <w:uiPriority w:val="99"/>
    <w:semiHidden/>
    <w:unhideWhenUsed/>
    <w:rsid w:val="005930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30C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930C9"/>
    <w:rPr>
      <w:vertAlign w:val="superscript"/>
    </w:rPr>
  </w:style>
</w:styles>
</file>

<file path=word/webSettings.xml><?xml version="1.0" encoding="utf-8"?>
<w:webSettings xmlns:r="http://schemas.openxmlformats.org/officeDocument/2006/relationships" xmlns:w="http://schemas.openxmlformats.org/wordprocessingml/2006/main">
  <w:divs>
    <w:div w:id="292827779">
      <w:bodyDiv w:val="1"/>
      <w:marLeft w:val="0"/>
      <w:marRight w:val="0"/>
      <w:marTop w:val="0"/>
      <w:marBottom w:val="0"/>
      <w:divBdr>
        <w:top w:val="none" w:sz="0" w:space="0" w:color="auto"/>
        <w:left w:val="none" w:sz="0" w:space="0" w:color="auto"/>
        <w:bottom w:val="none" w:sz="0" w:space="0" w:color="auto"/>
        <w:right w:val="none" w:sz="0" w:space="0" w:color="auto"/>
      </w:divBdr>
    </w:div>
    <w:div w:id="534317556">
      <w:bodyDiv w:val="1"/>
      <w:marLeft w:val="0"/>
      <w:marRight w:val="0"/>
      <w:marTop w:val="0"/>
      <w:marBottom w:val="0"/>
      <w:divBdr>
        <w:top w:val="none" w:sz="0" w:space="0" w:color="auto"/>
        <w:left w:val="none" w:sz="0" w:space="0" w:color="auto"/>
        <w:bottom w:val="none" w:sz="0" w:space="0" w:color="auto"/>
        <w:right w:val="none" w:sz="0" w:space="0" w:color="auto"/>
      </w:divBdr>
    </w:div>
    <w:div w:id="551307224">
      <w:bodyDiv w:val="1"/>
      <w:marLeft w:val="0"/>
      <w:marRight w:val="0"/>
      <w:marTop w:val="0"/>
      <w:marBottom w:val="0"/>
      <w:divBdr>
        <w:top w:val="none" w:sz="0" w:space="0" w:color="auto"/>
        <w:left w:val="none" w:sz="0" w:space="0" w:color="auto"/>
        <w:bottom w:val="none" w:sz="0" w:space="0" w:color="auto"/>
        <w:right w:val="none" w:sz="0" w:space="0" w:color="auto"/>
      </w:divBdr>
    </w:div>
    <w:div w:id="713962509">
      <w:bodyDiv w:val="1"/>
      <w:marLeft w:val="0"/>
      <w:marRight w:val="0"/>
      <w:marTop w:val="0"/>
      <w:marBottom w:val="0"/>
      <w:divBdr>
        <w:top w:val="none" w:sz="0" w:space="0" w:color="auto"/>
        <w:left w:val="none" w:sz="0" w:space="0" w:color="auto"/>
        <w:bottom w:val="none" w:sz="0" w:space="0" w:color="auto"/>
        <w:right w:val="none" w:sz="0" w:space="0" w:color="auto"/>
      </w:divBdr>
    </w:div>
    <w:div w:id="866984192">
      <w:bodyDiv w:val="1"/>
      <w:marLeft w:val="0"/>
      <w:marRight w:val="0"/>
      <w:marTop w:val="0"/>
      <w:marBottom w:val="0"/>
      <w:divBdr>
        <w:top w:val="none" w:sz="0" w:space="0" w:color="auto"/>
        <w:left w:val="none" w:sz="0" w:space="0" w:color="auto"/>
        <w:bottom w:val="none" w:sz="0" w:space="0" w:color="auto"/>
        <w:right w:val="none" w:sz="0" w:space="0" w:color="auto"/>
      </w:divBdr>
    </w:div>
    <w:div w:id="894391828">
      <w:bodyDiv w:val="1"/>
      <w:marLeft w:val="0"/>
      <w:marRight w:val="0"/>
      <w:marTop w:val="0"/>
      <w:marBottom w:val="0"/>
      <w:divBdr>
        <w:top w:val="none" w:sz="0" w:space="0" w:color="auto"/>
        <w:left w:val="none" w:sz="0" w:space="0" w:color="auto"/>
        <w:bottom w:val="none" w:sz="0" w:space="0" w:color="auto"/>
        <w:right w:val="none" w:sz="0" w:space="0" w:color="auto"/>
      </w:divBdr>
    </w:div>
    <w:div w:id="993217180">
      <w:bodyDiv w:val="1"/>
      <w:marLeft w:val="0"/>
      <w:marRight w:val="0"/>
      <w:marTop w:val="0"/>
      <w:marBottom w:val="0"/>
      <w:divBdr>
        <w:top w:val="none" w:sz="0" w:space="0" w:color="auto"/>
        <w:left w:val="none" w:sz="0" w:space="0" w:color="auto"/>
        <w:bottom w:val="none" w:sz="0" w:space="0" w:color="auto"/>
        <w:right w:val="none" w:sz="0" w:space="0" w:color="auto"/>
      </w:divBdr>
    </w:div>
    <w:div w:id="1041057383">
      <w:bodyDiv w:val="1"/>
      <w:marLeft w:val="0"/>
      <w:marRight w:val="0"/>
      <w:marTop w:val="0"/>
      <w:marBottom w:val="0"/>
      <w:divBdr>
        <w:top w:val="none" w:sz="0" w:space="0" w:color="auto"/>
        <w:left w:val="none" w:sz="0" w:space="0" w:color="auto"/>
        <w:bottom w:val="none" w:sz="0" w:space="0" w:color="auto"/>
        <w:right w:val="none" w:sz="0" w:space="0" w:color="auto"/>
      </w:divBdr>
    </w:div>
    <w:div w:id="1144665670">
      <w:bodyDiv w:val="1"/>
      <w:marLeft w:val="0"/>
      <w:marRight w:val="0"/>
      <w:marTop w:val="0"/>
      <w:marBottom w:val="0"/>
      <w:divBdr>
        <w:top w:val="none" w:sz="0" w:space="0" w:color="auto"/>
        <w:left w:val="none" w:sz="0" w:space="0" w:color="auto"/>
        <w:bottom w:val="none" w:sz="0" w:space="0" w:color="auto"/>
        <w:right w:val="none" w:sz="0" w:space="0" w:color="auto"/>
      </w:divBdr>
    </w:div>
    <w:div w:id="1275210513">
      <w:bodyDiv w:val="1"/>
      <w:marLeft w:val="0"/>
      <w:marRight w:val="0"/>
      <w:marTop w:val="0"/>
      <w:marBottom w:val="0"/>
      <w:divBdr>
        <w:top w:val="none" w:sz="0" w:space="0" w:color="auto"/>
        <w:left w:val="none" w:sz="0" w:space="0" w:color="auto"/>
        <w:bottom w:val="none" w:sz="0" w:space="0" w:color="auto"/>
        <w:right w:val="none" w:sz="0" w:space="0" w:color="auto"/>
      </w:divBdr>
    </w:div>
    <w:div w:id="1359773248">
      <w:bodyDiv w:val="1"/>
      <w:marLeft w:val="0"/>
      <w:marRight w:val="0"/>
      <w:marTop w:val="0"/>
      <w:marBottom w:val="0"/>
      <w:divBdr>
        <w:top w:val="none" w:sz="0" w:space="0" w:color="auto"/>
        <w:left w:val="none" w:sz="0" w:space="0" w:color="auto"/>
        <w:bottom w:val="none" w:sz="0" w:space="0" w:color="auto"/>
        <w:right w:val="none" w:sz="0" w:space="0" w:color="auto"/>
      </w:divBdr>
    </w:div>
    <w:div w:id="1411584555">
      <w:bodyDiv w:val="1"/>
      <w:marLeft w:val="0"/>
      <w:marRight w:val="0"/>
      <w:marTop w:val="0"/>
      <w:marBottom w:val="0"/>
      <w:divBdr>
        <w:top w:val="none" w:sz="0" w:space="0" w:color="auto"/>
        <w:left w:val="none" w:sz="0" w:space="0" w:color="auto"/>
        <w:bottom w:val="none" w:sz="0" w:space="0" w:color="auto"/>
        <w:right w:val="none" w:sz="0" w:space="0" w:color="auto"/>
      </w:divBdr>
    </w:div>
    <w:div w:id="1520506671">
      <w:bodyDiv w:val="1"/>
      <w:marLeft w:val="0"/>
      <w:marRight w:val="0"/>
      <w:marTop w:val="0"/>
      <w:marBottom w:val="0"/>
      <w:divBdr>
        <w:top w:val="none" w:sz="0" w:space="0" w:color="auto"/>
        <w:left w:val="none" w:sz="0" w:space="0" w:color="auto"/>
        <w:bottom w:val="none" w:sz="0" w:space="0" w:color="auto"/>
        <w:right w:val="none" w:sz="0" w:space="0" w:color="auto"/>
      </w:divBdr>
    </w:div>
    <w:div w:id="1710109169">
      <w:bodyDiv w:val="1"/>
      <w:marLeft w:val="0"/>
      <w:marRight w:val="0"/>
      <w:marTop w:val="0"/>
      <w:marBottom w:val="0"/>
      <w:divBdr>
        <w:top w:val="none" w:sz="0" w:space="0" w:color="auto"/>
        <w:left w:val="none" w:sz="0" w:space="0" w:color="auto"/>
        <w:bottom w:val="none" w:sz="0" w:space="0" w:color="auto"/>
        <w:right w:val="none" w:sz="0" w:space="0" w:color="auto"/>
      </w:divBdr>
    </w:div>
    <w:div w:id="1810593004">
      <w:bodyDiv w:val="1"/>
      <w:marLeft w:val="0"/>
      <w:marRight w:val="0"/>
      <w:marTop w:val="0"/>
      <w:marBottom w:val="0"/>
      <w:divBdr>
        <w:top w:val="none" w:sz="0" w:space="0" w:color="auto"/>
        <w:left w:val="none" w:sz="0" w:space="0" w:color="auto"/>
        <w:bottom w:val="none" w:sz="0" w:space="0" w:color="auto"/>
        <w:right w:val="none" w:sz="0" w:space="0" w:color="auto"/>
      </w:divBdr>
    </w:div>
    <w:div w:id="1829469544">
      <w:bodyDiv w:val="1"/>
      <w:marLeft w:val="0"/>
      <w:marRight w:val="0"/>
      <w:marTop w:val="0"/>
      <w:marBottom w:val="0"/>
      <w:divBdr>
        <w:top w:val="none" w:sz="0" w:space="0" w:color="auto"/>
        <w:left w:val="none" w:sz="0" w:space="0" w:color="auto"/>
        <w:bottom w:val="none" w:sz="0" w:space="0" w:color="auto"/>
        <w:right w:val="none" w:sz="0" w:space="0" w:color="auto"/>
      </w:divBdr>
    </w:div>
    <w:div w:id="1839614662">
      <w:bodyDiv w:val="1"/>
      <w:marLeft w:val="0"/>
      <w:marRight w:val="0"/>
      <w:marTop w:val="0"/>
      <w:marBottom w:val="0"/>
      <w:divBdr>
        <w:top w:val="none" w:sz="0" w:space="0" w:color="auto"/>
        <w:left w:val="none" w:sz="0" w:space="0" w:color="auto"/>
        <w:bottom w:val="none" w:sz="0" w:space="0" w:color="auto"/>
        <w:right w:val="none" w:sz="0" w:space="0" w:color="auto"/>
      </w:divBdr>
    </w:div>
    <w:div w:id="1847329816">
      <w:bodyDiv w:val="1"/>
      <w:marLeft w:val="0"/>
      <w:marRight w:val="0"/>
      <w:marTop w:val="0"/>
      <w:marBottom w:val="0"/>
      <w:divBdr>
        <w:top w:val="none" w:sz="0" w:space="0" w:color="auto"/>
        <w:left w:val="none" w:sz="0" w:space="0" w:color="auto"/>
        <w:bottom w:val="none" w:sz="0" w:space="0" w:color="auto"/>
        <w:right w:val="none" w:sz="0" w:space="0" w:color="auto"/>
      </w:divBdr>
    </w:div>
    <w:div w:id="205738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bf.hu/isheds-ebook/login" TargetMode="External"/><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bubbl.us" TargetMode="External"/><Relationship Id="rId29" Type="http://schemas.openxmlformats.org/officeDocument/2006/relationships/image" Target="media/image15.png"/><Relationship Id="rId41" Type="http://schemas.openxmlformats.org/officeDocument/2006/relationships/hyperlink" Target="http://www.foi.hr/studiji/dodiplomski/PITUP/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techsmith.com/camtasia.html"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hyperlink" Target="http://www.isheds.eu/" TargetMode="External"/><Relationship Id="rId19" Type="http://schemas.openxmlformats.org/officeDocument/2006/relationships/image" Target="media/image7.jpe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adobe.com/products/presenter.html" TargetMode="External"/><Relationship Id="rId27" Type="http://schemas.openxmlformats.org/officeDocument/2006/relationships/image" Target="media/image13.jpeg"/><Relationship Id="rId30" Type="http://schemas.openxmlformats.org/officeDocument/2006/relationships/hyperlink" Target="http://services.foi.hr/moodle/course/view.php?id=366" TargetMode="External"/><Relationship Id="rId35" Type="http://schemas.openxmlformats.org/officeDocument/2006/relationships/image" Target="media/image20.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Dav12</b:Tag>
    <b:SourceType>InternetSite</b:SourceType>
    <b:Guid>{4787FD3F-EFF2-4723-B669-E0CD360F992C}</b:Guid>
    <b:Author>
      <b:Author>
        <b:Corporate>Davis Dyslexia Association International</b:Corporate>
      </b:Author>
    </b:Author>
    <b:Title>Famous People with the Gift of Dyslexia</b:Title>
    <b:InternetSiteTitle>Davis Dyslexia Association International</b:InternetSiteTitle>
    <b:Year>2012</b:Year>
    <b:URL>http://www.dyslexia.com/famous.htm</b:URL>
    <b:YearAccessed>2012</b:YearAccessed>
    <b:MonthAccessed>4.</b:MonthAccessed>
    <b:DayAccessed>20</b:DayAccessed>
    <b:RefOrder>25</b:RefOrder>
  </b:Source>
  <b:Source>
    <b:Tag>Dav01</b:Tag>
    <b:SourceType>Book</b:SourceType>
    <b:Guid>{87BEFBC3-6706-406C-9BF5-B094A60ECA19}</b:Guid>
    <b:Title>Dar disleksije</b:Title>
    <b:Year>2001</b:Year>
    <b:City>Zagreb</b:City>
    <b:Publisher>Alinea</b:Publisher>
    <b:Author>
      <b:Author>
        <b:NameList>
          <b:Person>
            <b:Last>Davis</b:Last>
            <b:First>R.D.</b:First>
          </b:Person>
          <b:Person>
            <b:Last>Braun</b:Last>
            <b:First>E.M.</b:First>
          </b:Person>
        </b:NameList>
      </b:Author>
    </b:Author>
    <b:Pages>21</b:Pages>
    <b:RefOrder>1</b:RefOrder>
  </b:Source>
  <b:Source>
    <b:Tag>Hrv12</b:Tag>
    <b:SourceType>InternetSite</b:SourceType>
    <b:Guid>{F241AAF2-3CA7-4BF6-9A02-5CE91F694691}</b:Guid>
    <b:Title>Poznate osobe s disleksijom</b:Title>
    <b:Year>2012</b:Year>
    <b:Author>
      <b:Author>
        <b:Corporate>Hrvatska udruga za disleksiju</b:Corporate>
      </b:Author>
    </b:Author>
    <b:InternetSiteTitle>Hrvatska udruga za disleksiju</b:InternetSiteTitle>
    <b:URL>http://www.hud.hr/w-tekstovi/w-poznati.html</b:URL>
    <b:YearAccessed>2012</b:YearAccessed>
    <b:MonthAccessed>4.</b:MonthAccessed>
    <b:DayAccessed>20</b:DayAccessed>
    <b:RefOrder>24</b:RefOrder>
  </b:Source>
  <b:Source>
    <b:Tag>And96</b:Tag>
    <b:SourceType>Book</b:SourceType>
    <b:Guid>{7D8A75AC-F5E6-44FC-849E-1919D0B06D05}</b:Guid>
    <b:Title>Psihologija učenja i nastave</b:Title>
    <b:Year>1996</b:Year>
    <b:Author>
      <b:Author>
        <b:NameList>
          <b:Person>
            <b:Last>Andrilović</b:Last>
            <b:First>V.</b:First>
          </b:Person>
          <b:Person>
            <b:Last>Čudina-Obradović</b:Last>
            <b:First>M.</b:First>
          </b:Person>
        </b:NameList>
      </b:Author>
    </b:Author>
    <b:City>Zagreb</b:City>
    <b:Publisher>Školska knjiga</b:Publisher>
    <b:RefOrder>26</b:RefOrder>
  </b:Source>
  <b:Source>
    <b:Tag>Nov12</b:Tag>
    <b:SourceType>Misc</b:SourceType>
    <b:Guid>{E536BA93-8C94-4DEB-BB67-DBA557203CA0}</b:Guid>
    <b:Title>Logopedski nalaz</b:Title>
    <b:Year>2012</b:Year>
    <b:Publisher>Opća bolnica Varaždin, odjel za logopediju</b:Publisher>
    <b:Author>
      <b:Author>
        <b:NameList>
          <b:Person>
            <b:Last>Novosel</b:Last>
            <b:First>Darko</b:First>
          </b:Person>
        </b:NameList>
      </b:Author>
    </b:Author>
    <b:RefOrder>21</b:RefOrder>
  </b:Source>
  <b:Source>
    <b:Tag>Faj12</b:Tag>
    <b:SourceType>JournalArticle</b:SourceType>
    <b:Guid>{3779825E-0778-4C8F-9CD6-2A579E9AE9AE}</b:Guid>
    <b:Title>Studenti s invaliditetom - Opće smjernice (Sveučilište u Zagrebu)</b:Title>
    <b:Year>2012</b:Year>
    <b:Author>
      <b:Author>
        <b:NameList>
          <b:Person>
            <b:Last>Fajdetić</b:Last>
            <b:First>A.</b:First>
          </b:Person>
          <b:Person>
            <b:Last>Farnell</b:Last>
            <b:First>T.</b:First>
          </b:Person>
          <b:Person>
            <b:Last>Kiš-Glavaš</b:Last>
            <b:First>L.</b:First>
          </b:Person>
        </b:NameList>
      </b:Author>
    </b:Author>
    <b:Pages>244</b:Pages>
    <b:RefOrder>5</b:RefOrder>
  </b:Source>
  <b:Source>
    <b:Tag>Gla03</b:Tag>
    <b:SourceType>Book</b:SourceType>
    <b:Guid>{25BFF468-0EF0-4AE0-AE89-B1C077A34FE7}</b:Guid>
    <b:Title>Facts and Fallacies of Software Engineering</b:Title>
    <b:Year>2003</b:Year>
    <b:Publisher>Addison-Wesley Professional</b:Publisher>
    <b:Author>
      <b:Author>
        <b:NameList>
          <b:Person>
            <b:Last>Glass</b:Last>
            <b:Middle>L.</b:Middle>
            <b:First>Robert</b:First>
          </b:Person>
        </b:NameList>
      </b:Author>
    </b:Author>
    <b:RefOrder>13</b:RefOrder>
  </b:Source>
  <b:Source>
    <b:Tag>Gra07</b:Tag>
    <b:SourceType>JournalArticle</b:SourceType>
    <b:Guid>{444C11C7-CD49-4895-83C2-DEC3D62A9C3E}</b:Guid>
    <b:Title>In-Depth Analysis of the Felder-Silverman Learning Style Dimensions</b:Title>
    <b:JournalName>Journal of Research on Technology in Education</b:JournalName>
    <b:Year>2007</b:Year>
    <b:Pages>2-4</b:Pages>
    <b:Author>
      <b:Author>
        <b:NameList>
          <b:Person>
            <b:Last>Graf</b:Last>
            <b:First>Sabine</b:First>
          </b:Person>
          <b:Person>
            <b:Last>Viola</b:Last>
            <b:Middle>Rita</b:Middle>
            <b:First>Silvia</b:First>
          </b:Person>
          <b:Person>
            <b:Last>Leo</b:Last>
            <b:First>Tommaso</b:First>
          </b:Person>
          <b:Person>
            <b:Last>Kinshuk</b:Last>
          </b:Person>
        </b:NameList>
      </b:Author>
    </b:Author>
    <b:Volume>40</b:Volume>
    <b:Issue>1</b:Issue>
    <b:RefOrder>8</b:RefOrder>
  </b:Source>
  <b:Source>
    <b:Tag>Whi99</b:Tag>
    <b:SourceType>JournalArticle</b:SourceType>
    <b:Guid>{DA4D8819-DE33-43BA-A219-D99587B6BF3D}</b:Guid>
    <b:Title>Instructional Design for Online Learning</b:Title>
    <b:Year>1997-1999</b:Year>
    <b:Publisher>FutureU</b:Publisher>
    <b:Pages>2-3</b:Pages>
    <b:Author>
      <b:Author>
        <b:NameList>
          <b:Person>
            <b:Last>Whitmyer</b:Last>
            <b:First>Claude</b:First>
          </b:Person>
        </b:NameList>
      </b:Author>
    </b:Author>
    <b:URL>http://buildyourcourseonline.net/articles/instructional_design_for_online_learning.pdf</b:URL>
    <b:YearAccessed>2012</b:YearAccessed>
    <b:MonthAccessed>4.</b:MonthAccessed>
    <b:DayAccessed>25</b:DayAccessed>
    <b:RefOrder>12</b:RefOrder>
  </b:Source>
  <b:Source>
    <b:Tag>Fel88</b:Tag>
    <b:SourceType>JournalArticle</b:SourceType>
    <b:Guid>{AC0F7349-AE84-4F5F-B5E0-AA09BB697147}</b:Guid>
    <b:Title>Learning and Teaching Styles in Engineering Education</b:Title>
    <b:JournalName>Engineering Education</b:JournalName>
    <b:Year>1988</b:Year>
    <b:Pages>674-681</b:Pages>
    <b:Author>
      <b:Author>
        <b:NameList>
          <b:Person>
            <b:Last>Felder</b:Last>
            <b:First>R. M.</b:First>
          </b:Person>
          <b:Person>
            <b:Last>Silverman</b:Last>
            <b:First>L.K.</b:First>
          </b:Person>
        </b:NameList>
      </b:Author>
    </b:Author>
    <b:RefOrder>11</b:RefOrder>
  </b:Source>
  <b:Source>
    <b:Tag>Pla10</b:Tag>
    <b:SourceType>JournalArticle</b:SourceType>
    <b:Guid>{A0061ACC-2DDC-4986-9103-962D768FFDFB}</b:Guid>
    <b:Title>Metode vrednovanja web upotrebljivosti</b:Title>
    <b:JournalName>CASE 22 - Metode i alati za razvoj poslovnih i informatičkih sustava</b:JournalName>
    <b:Year>2010</b:Year>
    <b:Pages>171-182</b:Pages>
    <b:City>Zagreb</b:City>
    <b:URL>http://bib.irb.hr/datoteka/473208.PlantakVukovac_Orehovacki.pdf</b:URL>
    <b:Author>
      <b:Author>
        <b:NameList>
          <b:Person>
            <b:Last>Plantak Vukovac</b:Last>
            <b:First>Dijana</b:First>
          </b:Person>
          <b:Person>
            <b:Last>Orehovački</b:Last>
            <b:First>Tihomir</b:First>
          </b:Person>
        </b:NameList>
      </b:Author>
    </b:Author>
    <b:YearAccessed>2012</b:YearAccessed>
    <b:MonthAccessed>4.</b:MonthAccessed>
    <b:DayAccessed>28</b:DayAccessed>
    <b:RefOrder>16</b:RefOrder>
  </b:Source>
  <b:Source>
    <b:Tag>Ade</b:Tag>
    <b:SourceType>JournalArticle</b:SourceType>
    <b:Guid>{3F71EE92-4A58-4B0D-BF1F-DFB4F4C0FEB2}</b:Guid>
    <b:Title>Usability Testing of e-Learning: an Approach Incorporating Co-discovery and Think-aloud</b:Title>
    <b:Author>
      <b:Author>
        <b:NameList>
          <b:Person>
            <b:Last>Adebisin</b:Last>
            <b:First>Funmi</b:First>
          </b:Person>
          <b:Person>
            <b:Last>de Villiers</b:Last>
            <b:First>Ruth</b:First>
          </b:Person>
          <b:Person>
            <b:Last>Ssemugabi</b:Last>
            <b:First>Samuel</b:First>
          </b:Person>
        </b:NameList>
      </b:Author>
    </b:Author>
    <b:JournalName>SACLA '09</b:JournalName>
    <b:Year>2009</b:Year>
    <b:Pages>6-14</b:Pages>
    <b:RefOrder>3</b:RefOrder>
  </b:Source>
  <b:Source>
    <b:Tag>OEC12</b:Tag>
    <b:SourceType>InternetSite</b:SourceType>
    <b:Guid>{DA518F60-BD03-440B-8C58-54F697785508}</b:Guid>
    <b:Title>OECD Glossary of Statistical Terms</b:Title>
    <b:Year>2012</b:Year>
    <b:YearAccessed>2012</b:YearAccessed>
    <b:MonthAccessed>4.</b:MonthAccessed>
    <b:DayAccessed>28</b:DayAccessed>
    <b:URL>http://stats.oecd.org/glossary/detail.asp?ID=3831</b:URL>
    <b:Author>
      <b:Author>
        <b:Corporate>OECD</b:Corporate>
      </b:Author>
    </b:Author>
    <b:InternetSiteTitle>OECD Statistics Portal</b:InternetSiteTitle>
    <b:RefOrder>18</b:RefOrder>
  </b:Source>
  <b:Source>
    <b:Tag>Osp04</b:Tag>
    <b:SourceType>JournalArticle</b:SourceType>
    <b:Guid>{F20B27B9-EFE8-4D32-955C-8A66A76D8F66}</b:Guid>
    <b:Title>Qualitative Research</b:Title>
    <b:Year>2004</b:Year>
    <b:URL>http://wagner.nyu.edu/leadership/publications/files/Qualitative_Research.pdf</b:URL>
    <b:JournalName>Encyclopedia of Leadership</b:JournalName>
    <b:Pages>1-10</b:Pages>
    <b:Author>
      <b:Author>
        <b:NameList>
          <b:Person>
            <b:Last>Ospina</b:Last>
            <b:First>Sonia</b:First>
          </b:Person>
        </b:NameList>
      </b:Author>
      <b:Editor>
        <b:NameList>
          <b:Person>
            <b:Last>Goethals</b:Last>
            <b:First>G.</b:First>
          </b:Person>
          <b:Person>
            <b:Last>Sorenson</b:Last>
            <b:First>G.</b:First>
          </b:Person>
          <b:Person>
            <b:Last>MacGregor</b:Last>
            <b:First>J.</b:First>
          </b:Person>
        </b:NameList>
      </b:Editor>
    </b:Author>
    <b:Publisher>SAGE Publications</b:Publisher>
    <b:YearAccessed>2012</b:YearAccessed>
    <b:MonthAccessed>4.</b:MonthAccessed>
    <b:DayAccessed>28</b:DayAccessed>
    <b:RefOrder>19</b:RefOrder>
  </b:Source>
  <b:Source>
    <b:Tag>Cha03</b:Tag>
    <b:SourceType>JournalArticle</b:SourceType>
    <b:Guid>{F9D4DCAC-7EF3-4AD7-9523-BE098153CF76}</b:Guid>
    <b:Title>The Use of Think-aloud Methods in Qualitative Research: An Introduction to Think-aloud Methods</b:Title>
    <b:Year>2003</b:Year>
    <b:Pages>68-82</b:Pages>
    <b:Author>
      <b:Author>
        <b:NameList>
          <b:Person>
            <b:Last>Charters</b:Last>
            <b:First>Elizabeth</b:First>
          </b:Person>
        </b:NameList>
      </b:Author>
    </b:Author>
    <b:Publisher>Brock Education</b:Publisher>
    <b:YearAccessed>2012</b:YearAccessed>
    <b:MonthAccessed>4.</b:MonthAccessed>
    <b:DayAccessed>14</b:DayAccessed>
    <b:RefOrder>20</b:RefOrder>
  </b:Source>
  <b:Source>
    <b:Tag>Len12</b:Tag>
    <b:SourceType>JournalArticle</b:SourceType>
    <b:Guid>{F9FBEBD5-FD96-4BC2-9E23-43C01BAC063F}</b:Guid>
    <b:Title>Procjena disleksije u hrvatskome: Neke značajke čitanja i pisanja odraslih</b:Title>
    <b:JournalName>Hrvatska revija za rehabilitacijska istraživanja</b:JournalName>
    <b:Year>2012</b:Year>
    <b:Pages>11-26</b:Pages>
    <b:Author>
      <b:Author>
        <b:NameList>
          <b:Person>
            <b:Last>Lenček</b:Last>
            <b:First>Mirjana</b:First>
          </b:Person>
        </b:NameList>
      </b:Author>
    </b:Author>
    <b:Volume>48</b:Volume>
    <b:Issue>1</b:Issue>
    <b:RefOrder>4</b:RefOrder>
  </b:Source>
  <b:Source>
    <b:Tag>Eur12</b:Tag>
    <b:SourceType>InternetSite</b:SourceType>
    <b:Guid>{F0F13377-464D-4F22-BAD2-0928661906F8}</b:Guid>
    <b:Title>What is dyslexia?</b:Title>
    <b:Year>2012</b:Year>
    <b:Author>
      <b:Author>
        <b:Corporate>European Dyslexia Association</b:Corporate>
      </b:Author>
    </b:Author>
    <b:InternetSiteTitle>European Dyslexia Association</b:InternetSiteTitle>
    <b:URL>http://www.eda-info.eu/en/about-dyslexia.html</b:URL>
    <b:YearAccessed>2012</b:YearAccessed>
    <b:MonthAccessed>4.</b:MonthAccessed>
    <b:DayAccessed>17</b:DayAccessed>
    <b:RefOrder>6</b:RefOrder>
  </b:Source>
  <b:Source>
    <b:Tag>Sve12</b:Tag>
    <b:SourceType>DocumentFromInternetSite</b:SourceType>
    <b:Guid>{AB643E13-598D-417A-84E4-32EF1CCAD8E2}</b:Guid>
    <b:Author>
      <b:Author>
        <b:Corporate>Sveučilište u Zagrebu</b:Corporate>
      </b:Author>
    </b:Author>
    <b:Year>2011</b:Year>
    <b:URL>http://www.unizg.hr/uredssi/images/datoteke/smjernice_disleksija.pdf</b:URL>
    <b:YearAccessed>2012</b:YearAccessed>
    <b:MonthAccessed>4</b:MonthAccessed>
    <b:DayAccessed>21</b:DayAccessed>
    <b:InternetSiteTitle>Smjernice za izjednačavanje mogućnosti studiranja osoba s disleksijom</b:InternetSiteTitle>
    <b:RefOrder>7</b:RefOrder>
  </b:Source>
  <b:Source>
    <b:Tag>You07</b:Tag>
    <b:SourceType>ElectronicSource</b:SourceType>
    <b:Guid>{63E5AD83-AA2B-4B0D-9901-7EAA4D0F07DC}</b:Guid>
    <b:Title>The Power of Dyslexia about Famous Dyslexics</b:Title>
    <b:Year>2007</b:Year>
    <b:Month>12.</b:Month>
    <b:Day>7</b:Day>
    <b:URL>http://www.youtube.com/watch?v=l_qGJ9svUbM</b:URL>
    <b:Author>
      <b:Author>
        <b:Corporate>YouTube video</b:Corporate>
      </b:Author>
    </b:Author>
    <b:YearAccessed>2012</b:YearAccessed>
    <b:MonthAccessed>4.</b:MonthAccessed>
    <b:DayAccessed>20</b:DayAccessed>
    <b:RefOrder>23</b:RefOrder>
  </b:Source>
  <b:Source>
    <b:Tag>Hol05</b:Tag>
    <b:SourceType>JournalArticle</b:SourceType>
    <b:Guid>{191F902A-DEE4-4F0A-B570-58F076C9BE2A}</b:Guid>
    <b:Title>Usability engineering methods for software developers</b:Title>
    <b:Year>2005</b:Year>
    <b:JournalName>Communications of the ACM</b:JournalName>
    <b:Pages>71-74</b:Pages>
    <b:Author>
      <b:Author>
        <b:NameList>
          <b:Person>
            <b:Last>Holzinger</b:Last>
            <b:First>Andreas</b:First>
          </b:Person>
        </b:NameList>
      </b:Author>
    </b:Author>
    <b:Volume>48</b:Volume>
    <b:Issue>1</b:Issue>
    <b:RefOrder>10</b:RefOrder>
  </b:Source>
  <b:Source>
    <b:Tag>Den07</b:Tag>
    <b:SourceType>Book</b:SourceType>
    <b:Guid>{E84F8486-09F1-45E2-AC8F-56711062829A}</b:Guid>
    <b:Title>Brain Gym</b:Title>
    <b:Year>2007</b:Year>
    <b:City>Buševec</b:City>
    <b:Publisher>Ostvarenje</b:Publisher>
    <b:Author>
      <b:Author>
        <b:NameList>
          <b:Person>
            <b:Last>Dennison</b:Last>
            <b:First>P.E.</b:First>
          </b:Person>
        </b:NameList>
      </b:Author>
    </b:Author>
    <b:RefOrder>15</b:RefOrder>
  </b:Source>
  <b:Source>
    <b:Tag>Slo12</b:Tag>
    <b:SourceType>DocumentFromInternetSite</b:SourceType>
    <b:Guid>{83064147-76DF-4ACA-9EB3-39E73A374814}</b:Guid>
    <b:Title>Priručnik namijenjen osobama za podršku studenata s disleksijom</b:Title>
    <b:InternetSiteTitle>iSheds Tempus Project</b:InternetSiteTitle>
    <b:URL>http://www.bf.hu/isheds-ebook/reader?id=5c04cc273b2f5b1c45b058a91bd5d023</b:URL>
    <b:Author>
      <b:Author>
        <b:NameList>
          <b:Person>
            <b:Last>Slovenski projektni tim</b:Last>
          </b:Person>
          <b:Person>
            <b:Last>Meehan</b:Last>
            <b:First>M.</b:First>
          </b:Person>
          <b:Person>
            <b:Last>Smythe</b:Last>
            <b:First>Ian</b:First>
          </b:Person>
          <b:Person>
            <b:Last>Ward</b:Last>
            <b:First>V.</b:First>
          </b:Person>
        </b:NameList>
      </b:Author>
    </b:Author>
    <b:YearAccessed>2012</b:YearAccessed>
    <b:MonthAccessed>4.</b:MonthAccessed>
    <b:DayAccessed>25</b:DayAccessed>
    <b:RefOrder>9</b:RefOrder>
  </b:Source>
  <b:Source>
    <b:Tag>Gar03</b:Tag>
    <b:SourceType>JournalArticle</b:SourceType>
    <b:Guid>{0BE63BF8-463B-4053-9D6B-F123B9FAAF73}</b:Guid>
    <b:Title>E-learning in the 21st century: A framework for research and practice</b:Title>
    <b:Year>2003</b:Year>
    <b:URL>http://portal.ou.nl/documents/89037/89380/Garrison+%26%20Anderson+(2003).pdf</b:URL>
    <b:Pages>49-57</b:Pages>
    <b:Author>
      <b:Author>
        <b:NameList>
          <b:Person>
            <b:Last>Garrison</b:Last>
            <b:First>D.R.</b:First>
          </b:Person>
          <b:Person>
            <b:Last>Anderson</b:Last>
            <b:First>T.</b:First>
          </b:Person>
        </b:NameList>
      </b:Author>
    </b:Author>
    <b:Publisher>OpenUniversiteitNederland</b:Publisher>
    <b:YearAccessed>2012</b:YearAccessed>
    <b:MonthAccessed>4.</b:MonthAccessed>
    <b:DayAccessed>27</b:DayAccessed>
    <b:RefOrder>2</b:RefOrder>
  </b:Source>
  <b:Source>
    <b:Tag>Atk04</b:Tag>
    <b:SourceType>JournalArticle</b:SourceType>
    <b:Guid>{09794DD5-0939-4A21-AB7B-11CF2ED8D95D}</b:Guid>
    <b:Title>Five ways to reduce PowerPoint overload</b:Title>
    <b:Year>2004</b:Year>
    <b:Pages>1-15</b:Pages>
    <b:Author>
      <b:Author>
        <b:NameList>
          <b:Person>
            <b:Last>Atkinson</b:Last>
            <b:First>Cliff</b:First>
          </b:Person>
          <b:Person>
            <b:Last>Mayer</b:Last>
            <b:First>Richard</b:First>
            <b:Middle>E.</b:Middle>
          </b:Person>
        </b:NameList>
      </b:Author>
    </b:Author>
    <b:RefOrder>14</b:RefOrder>
  </b:Source>
  <b:Source>
    <b:Tag>Bro05</b:Tag>
    <b:SourceType>JournalArticle</b:SourceType>
    <b:Guid>{7C6DE120-E8A7-4706-B8EB-9506B28BA27A}</b:Guid>
    <b:Title>SUS - A quick and dirty usability scale</b:Title>
    <b:Year>1996</b:Year>
    <b:Pages>1-7</b:Pages>
    <b:Author>
      <b:Author>
        <b:NameList>
          <b:Person>
            <b:Last>Brooke</b:Last>
            <b:First>John</b:First>
          </b:Person>
        </b:NameList>
      </b:Author>
    </b:Author>
    <b:YearAccessed>2012</b:YearAccessed>
    <b:MonthAccessed>4.</b:MonthAccessed>
    <b:DayAccessed>27</b:DayAccessed>
    <b:URL>http://www.itu.dk/courses/U/E2005/litteratur/sus.pdf</b:URL>
    <b:JournalName>Usability evaluation in industry</b:JournalName>
    <b:City>London</b:City>
    <b:Publisher>Taylor &amp; Francis Ltd.</b:Publisher>
    <b:RefOrder>17</b:RefOrder>
  </b:Source>
  <b:Source>
    <b:Tag>Nie93</b:Tag>
    <b:SourceType>Book</b:SourceType>
    <b:Guid>{6612C633-1EFD-4A2C-A66A-6C0EFDC84368}</b:Guid>
    <b:Title>Usability Engineering</b:Title>
    <b:Year>1993</b:Year>
    <b:City>San Francisco</b:City>
    <b:Publisher>Morgan-Kaufmann</b:Publisher>
    <b:Author>
      <b:Author>
        <b:NameList>
          <b:Person>
            <b:Last>Nielsen</b:Last>
            <b:First>J.</b:First>
          </b:Person>
        </b:NameList>
      </b:Author>
    </b:Author>
    <b:RefOrder>22</b:RefOrder>
  </b:Source>
</b:Sources>
</file>

<file path=customXml/itemProps1.xml><?xml version="1.0" encoding="utf-8"?>
<ds:datastoreItem xmlns:ds="http://schemas.openxmlformats.org/officeDocument/2006/customXml" ds:itemID="{F0E393F3-CA72-444C-ADFE-38082BFD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13291</Words>
  <Characters>75761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Vlatka;Zvonko</dc:creator>
  <cp:lastModifiedBy>Vlatka</cp:lastModifiedBy>
  <cp:revision>7</cp:revision>
  <dcterms:created xsi:type="dcterms:W3CDTF">2012-05-02T11:53:00Z</dcterms:created>
  <dcterms:modified xsi:type="dcterms:W3CDTF">2012-05-02T12:45:00Z</dcterms:modified>
</cp:coreProperties>
</file>