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0A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SVEUČILIŠTE U ZAGREBU</w:t>
      </w: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MUZIČKA AKADEMIJA </w:t>
      </w: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GUSTAV MAHLER</w:t>
      </w: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ČUDESNOG DJEČAKOVOG ROGA</w:t>
      </w: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2019. </w:t>
      </w:r>
    </w:p>
    <w:p w:rsidR="00343FD1" w:rsidRDefault="00343FD1" w:rsidP="00343F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Ovaj rad izrađen je pri Muzičkoj akademiji Sveučilišta u Zagrebu, pod vodstvom red. prof. art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Behrendsa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red. prof. art Mladena </w:t>
      </w:r>
      <w:proofErr w:type="spellStart"/>
      <w:r>
        <w:rPr>
          <w:rFonts w:ascii="Times New Roman" w:hAnsi="Times New Roman" w:cs="Times New Roman"/>
          <w:sz w:val="24"/>
          <w:szCs w:val="24"/>
        </w:rPr>
        <w:t>Tarbuka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izv. prof. art Pavle </w:t>
      </w:r>
      <w:proofErr w:type="spellStart"/>
      <w:r>
        <w:rPr>
          <w:rFonts w:ascii="Times New Roman" w:hAnsi="Times New Roman" w:cs="Times New Roman"/>
          <w:sz w:val="24"/>
          <w:szCs w:val="24"/>
        </w:rPr>
        <w:t>Zajceva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red. prof. art Dunje </w:t>
      </w:r>
      <w:proofErr w:type="spellStart"/>
      <w:r>
        <w:rPr>
          <w:rFonts w:ascii="Times New Roman" w:hAnsi="Times New Roman" w:cs="Times New Roman"/>
          <w:sz w:val="24"/>
          <w:szCs w:val="24"/>
        </w:rPr>
        <w:t>Vejzović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v. pred. Mateje Pučko Petković, </w:t>
      </w:r>
      <w:proofErr w:type="spellStart"/>
      <w:r w:rsidR="00B77C97">
        <w:rPr>
          <w:rFonts w:ascii="Times New Roman" w:hAnsi="Times New Roman" w:cs="Times New Roman"/>
          <w:sz w:val="24"/>
          <w:szCs w:val="24"/>
        </w:rPr>
        <w:t>ass</w:t>
      </w:r>
      <w:proofErr w:type="spellEnd"/>
      <w:r w:rsidR="00B77C97">
        <w:rPr>
          <w:rFonts w:ascii="Times New Roman" w:hAnsi="Times New Roman" w:cs="Times New Roman"/>
          <w:sz w:val="24"/>
          <w:szCs w:val="24"/>
        </w:rPr>
        <w:t xml:space="preserve">. Matije Fortune, red. prof. art. Borisa Popovića, izv. prof. art. Danka Friščića i red. prof. art. </w:t>
      </w:r>
      <w:proofErr w:type="spellStart"/>
      <w:r w:rsidR="00B77C97">
        <w:rPr>
          <w:rFonts w:ascii="Times New Roman" w:hAnsi="Times New Roman" w:cs="Times New Roman"/>
          <w:sz w:val="24"/>
          <w:szCs w:val="24"/>
        </w:rPr>
        <w:t>Cornelisa</w:t>
      </w:r>
      <w:proofErr w:type="spellEnd"/>
      <w:r w:rsidR="00B77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C97">
        <w:rPr>
          <w:rFonts w:ascii="Times New Roman" w:hAnsi="Times New Roman" w:cs="Times New Roman"/>
          <w:sz w:val="24"/>
          <w:szCs w:val="24"/>
        </w:rPr>
        <w:t>Witthoeffta</w:t>
      </w:r>
      <w:proofErr w:type="spellEnd"/>
      <w:r w:rsidR="00B77C97">
        <w:rPr>
          <w:rFonts w:ascii="Times New Roman" w:hAnsi="Times New Roman" w:cs="Times New Roman"/>
          <w:sz w:val="24"/>
          <w:szCs w:val="24"/>
        </w:rPr>
        <w:t>.</w:t>
      </w: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FD1" w:rsidRDefault="00343FD1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Pr="00E54BE5" w:rsidRDefault="00E54BE5" w:rsidP="00E54B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4BE5">
        <w:rPr>
          <w:rFonts w:ascii="Times New Roman" w:hAnsi="Times New Roman" w:cs="Times New Roman"/>
          <w:sz w:val="24"/>
          <w:szCs w:val="24"/>
        </w:rPr>
        <w:lastRenderedPageBreak/>
        <w:t>Sadržaj rada</w:t>
      </w:r>
    </w:p>
    <w:p w:rsidR="00E54BE5" w:rsidRPr="00E54BE5" w:rsidRDefault="00E54BE5" w:rsidP="00E54B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54BE5" w:rsidRPr="00E54BE5" w:rsidRDefault="00E54BE5" w:rsidP="00E54BE5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4BE5">
        <w:rPr>
          <w:rFonts w:ascii="Times New Roman" w:hAnsi="Times New Roman" w:cs="Times New Roman"/>
          <w:sz w:val="24"/>
          <w:szCs w:val="24"/>
        </w:rPr>
        <w:t>Uvod</w:t>
      </w:r>
    </w:p>
    <w:p w:rsidR="00E54BE5" w:rsidRPr="00E54BE5" w:rsidRDefault="00E54BE5" w:rsidP="00E54BE5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4BE5">
        <w:rPr>
          <w:rFonts w:ascii="Times New Roman" w:hAnsi="Times New Roman" w:cs="Times New Roman"/>
          <w:sz w:val="24"/>
          <w:szCs w:val="24"/>
        </w:rPr>
        <w:t>Opći i specifični ciljevi rada</w:t>
      </w:r>
    </w:p>
    <w:p w:rsidR="00E54BE5" w:rsidRPr="00E54BE5" w:rsidRDefault="000771E9" w:rsidP="00E54BE5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</w:t>
      </w:r>
      <w:r w:rsidR="00E54BE5" w:rsidRPr="00E54BE5">
        <w:rPr>
          <w:rFonts w:ascii="Times New Roman" w:hAnsi="Times New Roman" w:cs="Times New Roman"/>
          <w:sz w:val="24"/>
          <w:szCs w:val="24"/>
        </w:rPr>
        <w:t xml:space="preserve"> rada</w:t>
      </w:r>
    </w:p>
    <w:p w:rsidR="00E54BE5" w:rsidRPr="00E54BE5" w:rsidRDefault="00E54BE5" w:rsidP="00E54BE5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4BE5">
        <w:rPr>
          <w:rFonts w:ascii="Times New Roman" w:hAnsi="Times New Roman" w:cs="Times New Roman"/>
          <w:sz w:val="24"/>
          <w:szCs w:val="24"/>
        </w:rPr>
        <w:t>Rezultati rada</w:t>
      </w:r>
    </w:p>
    <w:p w:rsidR="00E54BE5" w:rsidRPr="00E54BE5" w:rsidRDefault="00E54BE5" w:rsidP="00E54BE5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4BE5">
        <w:rPr>
          <w:rFonts w:ascii="Times New Roman" w:hAnsi="Times New Roman" w:cs="Times New Roman"/>
          <w:sz w:val="24"/>
          <w:szCs w:val="24"/>
        </w:rPr>
        <w:t>Popis (audiovizualnih) priloga</w:t>
      </w:r>
    </w:p>
    <w:p w:rsidR="00E54BE5" w:rsidRPr="00E54BE5" w:rsidRDefault="00E54BE5" w:rsidP="00E54BE5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4BE5">
        <w:rPr>
          <w:rFonts w:ascii="Times New Roman" w:hAnsi="Times New Roman" w:cs="Times New Roman"/>
          <w:sz w:val="24"/>
          <w:szCs w:val="24"/>
        </w:rPr>
        <w:t xml:space="preserve">Sažetak </w:t>
      </w:r>
    </w:p>
    <w:p w:rsidR="00E54BE5" w:rsidRPr="00E54BE5" w:rsidRDefault="00E54BE5" w:rsidP="00E54BE5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54BE5">
        <w:rPr>
          <w:rFonts w:ascii="Times New Roman" w:hAnsi="Times New Roman" w:cs="Times New Roman"/>
          <w:sz w:val="24"/>
          <w:szCs w:val="24"/>
        </w:rPr>
        <w:t>Summary</w:t>
      </w: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Pr="00E54BE5" w:rsidRDefault="00E54BE5" w:rsidP="00E54BE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E54BE5">
        <w:rPr>
          <w:rFonts w:ascii="Times New Roman" w:hAnsi="Times New Roman"/>
          <w:sz w:val="24"/>
          <w:szCs w:val="24"/>
        </w:rPr>
        <w:lastRenderedPageBreak/>
        <w:t>Uvod</w:t>
      </w:r>
    </w:p>
    <w:p w:rsidR="00E54BE5" w:rsidRPr="009A7B06" w:rsidRDefault="00E54BE5" w:rsidP="00E54BE5">
      <w:pPr>
        <w:pStyle w:val="ListParagraph"/>
        <w:spacing w:line="480" w:lineRule="auto"/>
        <w:ind w:left="644"/>
        <w:rPr>
          <w:rFonts w:ascii="Times New Roman" w:hAnsi="Times New Roman"/>
          <w:sz w:val="28"/>
          <w:szCs w:val="28"/>
        </w:rPr>
      </w:pPr>
    </w:p>
    <w:p w:rsidR="00E54BE5" w:rsidRDefault="00E54BE5" w:rsidP="00E54BE5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9A7B06">
        <w:rPr>
          <w:rFonts w:ascii="Times New Roman" w:hAnsi="Times New Roman"/>
          <w:bCs/>
          <w:sz w:val="24"/>
          <w:szCs w:val="24"/>
        </w:rPr>
        <w:t>OSNOVNE INFORMACIJE</w:t>
      </w:r>
    </w:p>
    <w:p w:rsidR="00E54BE5" w:rsidRPr="00E54BE5" w:rsidRDefault="00E54BE5" w:rsidP="00E54BE5">
      <w:pPr>
        <w:pStyle w:val="NormalWeb"/>
        <w:spacing w:line="480" w:lineRule="auto"/>
        <w:rPr>
          <w:b/>
          <w:color w:val="000000"/>
        </w:rPr>
      </w:pPr>
      <w:r w:rsidRPr="00E54BE5">
        <w:rPr>
          <w:b/>
          <w:color w:val="000000"/>
        </w:rPr>
        <w:t>PREMIJERA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 w:rsidRPr="00E54BE5">
        <w:rPr>
          <w:color w:val="000000"/>
        </w:rPr>
        <w:t>8. veljače 2019. godine u 19:30 sati</w:t>
      </w:r>
    </w:p>
    <w:p w:rsidR="00E54BE5" w:rsidRPr="00E54BE5" w:rsidRDefault="00E54BE5" w:rsidP="00E54BE5">
      <w:pPr>
        <w:pStyle w:val="NormalWeb"/>
        <w:spacing w:line="480" w:lineRule="auto"/>
        <w:rPr>
          <w:b/>
          <w:color w:val="000000"/>
        </w:rPr>
      </w:pPr>
      <w:r w:rsidRPr="00E54BE5">
        <w:rPr>
          <w:b/>
          <w:color w:val="000000"/>
        </w:rPr>
        <w:t>REPRIZE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 xml:space="preserve">- </w:t>
      </w:r>
      <w:r w:rsidRPr="00E54BE5">
        <w:rPr>
          <w:color w:val="000000"/>
        </w:rPr>
        <w:t>9. veljače 2019. godine u 17:00 i 19:30 sati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 xml:space="preserve">- </w:t>
      </w:r>
      <w:r w:rsidRPr="00E54BE5">
        <w:rPr>
          <w:color w:val="000000"/>
        </w:rPr>
        <w:t>11. veljače 2019. godine u 19:30 sati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 xml:space="preserve">- </w:t>
      </w:r>
      <w:r w:rsidRPr="00E54BE5">
        <w:rPr>
          <w:color w:val="000000"/>
        </w:rPr>
        <w:t>13. veljače 2019. godine u 19:30 sati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 xml:space="preserve">- </w:t>
      </w:r>
      <w:r w:rsidRPr="00E54BE5">
        <w:rPr>
          <w:color w:val="000000"/>
        </w:rPr>
        <w:t>15. veljače 2019. godine u 19:30 sati</w:t>
      </w:r>
    </w:p>
    <w:p w:rsidR="00E54BE5" w:rsidRPr="00E54BE5" w:rsidRDefault="00E54BE5" w:rsidP="00E54BE5">
      <w:pPr>
        <w:pStyle w:val="NormalWeb"/>
        <w:numPr>
          <w:ilvl w:val="0"/>
          <w:numId w:val="4"/>
        </w:numPr>
        <w:spacing w:line="480" w:lineRule="auto"/>
        <w:rPr>
          <w:color w:val="000000"/>
        </w:rPr>
      </w:pPr>
      <w:r w:rsidRPr="00E54BE5">
        <w:rPr>
          <w:color w:val="000000"/>
        </w:rPr>
        <w:t>Muzička akademija</w:t>
      </w:r>
    </w:p>
    <w:p w:rsidR="00E54BE5" w:rsidRPr="00E54BE5" w:rsidRDefault="00E54BE5" w:rsidP="00E54BE5">
      <w:pPr>
        <w:pStyle w:val="NormalWeb"/>
        <w:numPr>
          <w:ilvl w:val="0"/>
          <w:numId w:val="4"/>
        </w:numPr>
        <w:spacing w:line="480" w:lineRule="auto"/>
        <w:rPr>
          <w:color w:val="000000"/>
        </w:rPr>
      </w:pPr>
      <w:r w:rsidRPr="00E54BE5">
        <w:rPr>
          <w:color w:val="000000"/>
        </w:rPr>
        <w:t>Akademija dramske umjetnosti</w:t>
      </w:r>
    </w:p>
    <w:p w:rsidR="00E54BE5" w:rsidRPr="00E54BE5" w:rsidRDefault="00E54BE5" w:rsidP="00E54BE5">
      <w:pPr>
        <w:pStyle w:val="NormalWeb"/>
        <w:numPr>
          <w:ilvl w:val="0"/>
          <w:numId w:val="4"/>
        </w:numPr>
        <w:spacing w:line="480" w:lineRule="auto"/>
        <w:rPr>
          <w:color w:val="000000"/>
        </w:rPr>
      </w:pPr>
      <w:r w:rsidRPr="00E54BE5">
        <w:rPr>
          <w:color w:val="000000"/>
        </w:rPr>
        <w:t>Akademija likovnih umjetnosti</w:t>
      </w:r>
    </w:p>
    <w:p w:rsidR="00E54BE5" w:rsidRPr="00E54BE5" w:rsidRDefault="00E54BE5" w:rsidP="00E54BE5">
      <w:pPr>
        <w:pStyle w:val="NormalWeb"/>
        <w:numPr>
          <w:ilvl w:val="0"/>
          <w:numId w:val="4"/>
        </w:numPr>
        <w:spacing w:line="480" w:lineRule="auto"/>
        <w:rPr>
          <w:color w:val="000000"/>
        </w:rPr>
      </w:pPr>
      <w:proofErr w:type="spellStart"/>
      <w:r w:rsidRPr="00E54BE5">
        <w:rPr>
          <w:color w:val="000000"/>
        </w:rPr>
        <w:t>Hochschule</w:t>
      </w:r>
      <w:proofErr w:type="spellEnd"/>
      <w:r w:rsidRPr="00E54BE5">
        <w:rPr>
          <w:color w:val="000000"/>
        </w:rPr>
        <w:t xml:space="preserve"> </w:t>
      </w:r>
      <w:proofErr w:type="spellStart"/>
      <w:r w:rsidRPr="00E54BE5">
        <w:rPr>
          <w:color w:val="000000"/>
        </w:rPr>
        <w:t>der</w:t>
      </w:r>
      <w:proofErr w:type="spellEnd"/>
      <w:r w:rsidRPr="00E54BE5">
        <w:rPr>
          <w:color w:val="000000"/>
        </w:rPr>
        <w:t xml:space="preserve"> </w:t>
      </w:r>
      <w:proofErr w:type="spellStart"/>
      <w:r w:rsidRPr="00E54BE5">
        <w:rPr>
          <w:color w:val="000000"/>
        </w:rPr>
        <w:t>Künste</w:t>
      </w:r>
      <w:proofErr w:type="spellEnd"/>
      <w:r w:rsidRPr="00E54BE5">
        <w:rPr>
          <w:color w:val="000000"/>
        </w:rPr>
        <w:t xml:space="preserve"> Bern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 w:rsidRPr="00E54BE5">
        <w:rPr>
          <w:color w:val="000000"/>
        </w:rPr>
        <w:t>REKTOR SVEUČILIŠTA U ZAGREBU: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 w:rsidRPr="00E54BE5">
        <w:rPr>
          <w:color w:val="000000"/>
        </w:rPr>
        <w:t xml:space="preserve">Damir </w:t>
      </w:r>
      <w:proofErr w:type="spellStart"/>
      <w:r w:rsidRPr="00E54BE5">
        <w:rPr>
          <w:color w:val="000000"/>
        </w:rPr>
        <w:t>Boras</w:t>
      </w:r>
      <w:proofErr w:type="spellEnd"/>
      <w:r w:rsidRPr="00E54BE5">
        <w:rPr>
          <w:color w:val="000000"/>
        </w:rPr>
        <w:t xml:space="preserve">, prof. dr. </w:t>
      </w:r>
      <w:proofErr w:type="spellStart"/>
      <w:r w:rsidRPr="00E54BE5">
        <w:rPr>
          <w:color w:val="000000"/>
        </w:rPr>
        <w:t>sc</w:t>
      </w:r>
      <w:proofErr w:type="spellEnd"/>
      <w:r w:rsidRPr="00E54BE5">
        <w:rPr>
          <w:color w:val="000000"/>
        </w:rPr>
        <w:t>.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 w:rsidRPr="00E54BE5">
        <w:rPr>
          <w:color w:val="000000"/>
        </w:rPr>
        <w:t>DEKANI: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 w:rsidRPr="00E54BE5">
        <w:rPr>
          <w:color w:val="000000"/>
        </w:rPr>
        <w:t xml:space="preserve">Dalibor </w:t>
      </w:r>
      <w:proofErr w:type="spellStart"/>
      <w:r w:rsidRPr="00E54BE5">
        <w:rPr>
          <w:color w:val="000000"/>
        </w:rPr>
        <w:t>Cikojević</w:t>
      </w:r>
      <w:proofErr w:type="spellEnd"/>
      <w:r w:rsidRPr="00E54BE5">
        <w:rPr>
          <w:color w:val="000000"/>
        </w:rPr>
        <w:t>, red. prof. art. (MA)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 w:rsidRPr="00E54BE5">
        <w:rPr>
          <w:color w:val="000000"/>
        </w:rPr>
        <w:lastRenderedPageBreak/>
        <w:t>Franka Perković Gamulin, izv. prof. art. (ADU)</w:t>
      </w: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  <w:r w:rsidRPr="00E54BE5">
        <w:rPr>
          <w:color w:val="000000"/>
        </w:rPr>
        <w:t xml:space="preserve">Tomislav </w:t>
      </w:r>
      <w:proofErr w:type="spellStart"/>
      <w:r w:rsidRPr="00E54BE5">
        <w:rPr>
          <w:color w:val="000000"/>
        </w:rPr>
        <w:t>Buntak</w:t>
      </w:r>
      <w:proofErr w:type="spellEnd"/>
      <w:r w:rsidRPr="00E54BE5">
        <w:rPr>
          <w:color w:val="000000"/>
        </w:rPr>
        <w:t>, izv. prof. art. (ALU)</w:t>
      </w:r>
    </w:p>
    <w:p w:rsidR="00E54BE5" w:rsidRDefault="00E54BE5" w:rsidP="00E54BE5">
      <w:pPr>
        <w:pStyle w:val="NormalWeb"/>
        <w:spacing w:line="480" w:lineRule="auto"/>
        <w:rPr>
          <w:color w:val="000000"/>
        </w:rPr>
      </w:pPr>
      <w:r w:rsidRPr="00E54BE5">
        <w:rPr>
          <w:color w:val="000000"/>
        </w:rPr>
        <w:t xml:space="preserve">Thomas </w:t>
      </w:r>
      <w:proofErr w:type="spellStart"/>
      <w:r w:rsidRPr="00E54BE5">
        <w:rPr>
          <w:color w:val="000000"/>
        </w:rPr>
        <w:t>Beck</w:t>
      </w:r>
      <w:proofErr w:type="spellEnd"/>
      <w:r w:rsidRPr="00E54BE5">
        <w:rPr>
          <w:color w:val="000000"/>
        </w:rPr>
        <w:t>, prof. dr. (HKB)</w:t>
      </w:r>
      <w:r>
        <w:rPr>
          <w:color w:val="000000"/>
        </w:rPr>
        <w:t xml:space="preserve"> </w:t>
      </w:r>
    </w:p>
    <w:p w:rsidR="00E54BE5" w:rsidRDefault="00E54BE5" w:rsidP="00E54BE5">
      <w:pPr>
        <w:pStyle w:val="NormalWeb"/>
        <w:spacing w:line="480" w:lineRule="auto"/>
        <w:rPr>
          <w:color w:val="000000"/>
        </w:rPr>
      </w:pPr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>REDATELJ:</w:t>
      </w:r>
    </w:p>
    <w:p w:rsidR="00E54BE5" w:rsidRPr="00E54BE5" w:rsidRDefault="00E54BE5" w:rsidP="00E54BE5">
      <w:pPr>
        <w:pStyle w:val="NormalWeb"/>
        <w:rPr>
          <w:color w:val="000000"/>
        </w:rPr>
      </w:pPr>
      <w:proofErr w:type="spellStart"/>
      <w:r w:rsidRPr="00E54BE5">
        <w:rPr>
          <w:color w:val="000000"/>
        </w:rPr>
        <w:t>Mathias</w:t>
      </w:r>
      <w:proofErr w:type="spellEnd"/>
      <w:r w:rsidRPr="00E54BE5">
        <w:rPr>
          <w:color w:val="000000"/>
        </w:rPr>
        <w:t xml:space="preserve"> </w:t>
      </w:r>
      <w:proofErr w:type="spellStart"/>
      <w:r w:rsidRPr="00E54BE5">
        <w:rPr>
          <w:color w:val="000000"/>
        </w:rPr>
        <w:t>Behrends</w:t>
      </w:r>
      <w:proofErr w:type="spellEnd"/>
      <w:r w:rsidRPr="00E54BE5">
        <w:rPr>
          <w:color w:val="000000"/>
        </w:rPr>
        <w:t xml:space="preserve">, red. prof. art., </w:t>
      </w:r>
      <w:proofErr w:type="spellStart"/>
      <w:r w:rsidRPr="00E54BE5">
        <w:rPr>
          <w:color w:val="000000"/>
        </w:rPr>
        <w:t>Hohschule</w:t>
      </w:r>
      <w:proofErr w:type="spellEnd"/>
      <w:r w:rsidRPr="00E54BE5">
        <w:rPr>
          <w:color w:val="000000"/>
        </w:rPr>
        <w:t xml:space="preserve"> </w:t>
      </w:r>
      <w:proofErr w:type="spellStart"/>
      <w:r w:rsidRPr="00E54BE5">
        <w:rPr>
          <w:color w:val="000000"/>
        </w:rPr>
        <w:t>der</w:t>
      </w:r>
      <w:proofErr w:type="spellEnd"/>
      <w:r w:rsidRPr="00E54BE5">
        <w:rPr>
          <w:color w:val="000000"/>
        </w:rPr>
        <w:t xml:space="preserve"> </w:t>
      </w:r>
      <w:proofErr w:type="spellStart"/>
      <w:r w:rsidRPr="00E54BE5">
        <w:rPr>
          <w:color w:val="000000"/>
        </w:rPr>
        <w:t>Künste</w:t>
      </w:r>
      <w:proofErr w:type="spellEnd"/>
      <w:r w:rsidRPr="00E54BE5">
        <w:rPr>
          <w:color w:val="000000"/>
        </w:rPr>
        <w:t xml:space="preserve"> Bern, Švicarska</w:t>
      </w:r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>DIRIGENTI (MA):</w:t>
      </w:r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 xml:space="preserve">Pavle </w:t>
      </w:r>
      <w:proofErr w:type="spellStart"/>
      <w:r w:rsidRPr="00E54BE5">
        <w:rPr>
          <w:color w:val="000000"/>
        </w:rPr>
        <w:t>Zajcev</w:t>
      </w:r>
      <w:proofErr w:type="spellEnd"/>
    </w:p>
    <w:p w:rsidR="00E54BE5" w:rsidRPr="00E54BE5" w:rsidRDefault="00E54BE5" w:rsidP="00E54BE5">
      <w:pPr>
        <w:pStyle w:val="NormalWeb"/>
        <w:rPr>
          <w:color w:val="000000"/>
        </w:rPr>
      </w:pPr>
      <w:proofErr w:type="spellStart"/>
      <w:r w:rsidRPr="00E54BE5">
        <w:rPr>
          <w:color w:val="000000"/>
        </w:rPr>
        <w:t>Corrado</w:t>
      </w:r>
      <w:proofErr w:type="spellEnd"/>
      <w:r w:rsidRPr="00E54BE5">
        <w:rPr>
          <w:color w:val="000000"/>
        </w:rPr>
        <w:t xml:space="preserve"> </w:t>
      </w:r>
      <w:proofErr w:type="spellStart"/>
      <w:r w:rsidRPr="00E54BE5">
        <w:rPr>
          <w:color w:val="000000"/>
        </w:rPr>
        <w:t>Valvo</w:t>
      </w:r>
      <w:proofErr w:type="spellEnd"/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>Dora Remenar</w:t>
      </w:r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>Frane Bilić</w:t>
      </w:r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 xml:space="preserve">Dunja </w:t>
      </w:r>
      <w:proofErr w:type="spellStart"/>
      <w:r w:rsidRPr="00E54BE5">
        <w:rPr>
          <w:color w:val="000000"/>
        </w:rPr>
        <w:t>Vejzović</w:t>
      </w:r>
      <w:proofErr w:type="spellEnd"/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>MENTOR DIRIGENATA:</w:t>
      </w:r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 xml:space="preserve">Mladen </w:t>
      </w:r>
      <w:proofErr w:type="spellStart"/>
      <w:r w:rsidRPr="00E54BE5">
        <w:rPr>
          <w:color w:val="000000"/>
        </w:rPr>
        <w:t>Tarbuk</w:t>
      </w:r>
      <w:proofErr w:type="spellEnd"/>
      <w:r w:rsidRPr="00E54BE5">
        <w:rPr>
          <w:color w:val="000000"/>
        </w:rPr>
        <w:t>, red.prof. art (MA)</w:t>
      </w:r>
    </w:p>
    <w:p w:rsidR="00E54BE5" w:rsidRP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>ASISTENT MENTORA:</w:t>
      </w:r>
    </w:p>
    <w:p w:rsidR="00E54BE5" w:rsidRDefault="00E54BE5" w:rsidP="00E54BE5">
      <w:pPr>
        <w:pStyle w:val="NormalWeb"/>
        <w:rPr>
          <w:color w:val="000000"/>
        </w:rPr>
      </w:pPr>
      <w:r w:rsidRPr="00E54BE5">
        <w:rPr>
          <w:color w:val="000000"/>
        </w:rPr>
        <w:t xml:space="preserve">Matija Fortuna, </w:t>
      </w:r>
      <w:proofErr w:type="spellStart"/>
      <w:r w:rsidRPr="00E54BE5">
        <w:rPr>
          <w:color w:val="000000"/>
        </w:rPr>
        <w:t>ass</w:t>
      </w:r>
      <w:proofErr w:type="spellEnd"/>
      <w:r w:rsidRPr="00E54BE5">
        <w:rPr>
          <w:color w:val="000000"/>
        </w:rPr>
        <w:t>. (MA)</w:t>
      </w:r>
    </w:p>
    <w:p w:rsidR="00E54BE5" w:rsidRDefault="00E54BE5" w:rsidP="00E54BE5">
      <w:pPr>
        <w:pStyle w:val="NormalWeb"/>
        <w:rPr>
          <w:color w:val="000000"/>
        </w:rPr>
      </w:pP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MENTORICA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Dunja Crnković-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Vejzović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red. prof. art.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KOREPETITORI: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Corrado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Valvo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Erasmus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stručna praksa iz dirigiranja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Dora Remenar, 4. g. studija dirigiranja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Franjo Bilić, 3. g. studija dirigiranja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Josip Hrastić 5. g. studija dirigiranja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Lovro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Dobrijević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apsolvent studija dirigiranja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PJEVAČI (MA):</w:t>
      </w:r>
    </w:p>
    <w:p w:rsid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Marko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Antolković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kontratenor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2. g. studija pjevanja u klasi prof. Lidije Horvat-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Dunjko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Rafaela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Čanžar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="00DB3A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mezzo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sopran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3. godina studija pjevanja u klasi prof. Vlatke Oršanić 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Marin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Čargo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bariton, 4. g. studija pjevanja u klasi prof. Martine Zadro</w:t>
      </w:r>
    </w:p>
    <w:p w:rsid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Dagmar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Drechslerova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mezzosopran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5. g. studija pjevanja u klasi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Cynthie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Hansell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-Bakić Lucija Ercegovac,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mezzosopran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4.g. studija pjevanja u klasi prof. Dunje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Vejzović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</w:t>
      </w:r>
    </w:p>
    <w:p w:rsidR="0059255D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Mia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Gazdović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sopran, </w:t>
      </w:r>
      <w:r w:rsidR="005925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godina studija glazbene pedagogije</w:t>
      </w:r>
    </w:p>
    <w:p w:rsidR="0059255D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Nikolina Hrkać, sopran, 2. g. studija pjevanja, u klasi prof. Martine Zadro </w:t>
      </w:r>
    </w:p>
    <w:p w:rsidR="0059255D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Lucija Jelušić, sopran, 3. g. studija pjevanja u klasi prof. Martine Zadro </w:t>
      </w:r>
    </w:p>
    <w:p w:rsidR="0059255D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Jurica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Jurasić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Kapun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bariton, 3. g. studija pjevanja u klasi prof. Vlatke Oršanić 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Tena Lončarević, sopran, 2. g. studija pjevanja u klasi prof.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Giorgia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Suriana</w:t>
      </w:r>
      <w:proofErr w:type="spellEnd"/>
    </w:p>
    <w:p w:rsidR="0059255D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Lovro Matošević, tenor, 2.g. studija pjevanja u klasi prof. Tomislava Mužeka 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Ivana Miletić, sopran, 5.g. studija pjevanja u klasi prof. Miljenke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Grđan</w:t>
      </w:r>
      <w:proofErr w:type="spellEnd"/>
    </w:p>
    <w:p w:rsidR="00A3669F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Emilia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Rukavina,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mezzosopran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3. studija pjevanja, u klasi prof. Martine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Gojčete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Silić </w:t>
      </w:r>
    </w:p>
    <w:p w:rsidR="00A3669F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Maja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Sremec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sopran, 4. g. studija pjevanja u klasi prof. Miljenke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Grđan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A3669F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Melis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Vlahović, sopran, 5. g. studija pjevanja u klasi prof. Martine Zadro </w:t>
      </w:r>
    </w:p>
    <w:p w:rsidR="00A3669F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Tjaša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Zidanič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mezzosopran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3. g. studija pjevanja, u klasi prof. Martine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Gojčete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Silić </w:t>
      </w:r>
      <w:r w:rsidR="00A3669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proofErr w:type="spellStart"/>
      <w:r w:rsidR="00A3669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erasmus</w:t>
      </w:r>
      <w:proofErr w:type="spellEnd"/>
      <w:r w:rsidR="00A3669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Patricia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Žudetić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sopran, 3.g. studija pjevanja u klasi prof. Miljenke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Grđan</w:t>
      </w:r>
      <w:proofErr w:type="spellEnd"/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KOMORNI ANSAMBL MUZIČKE AKADEMIJE SVEUČILIŠTA U ZAGREBU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I.VIOLINA: Lara Rimac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II.VIOLINA: Urban Jerman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VIOLA: Kristina Knežević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VIOLONČELO: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Stin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Lebar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FLAUTA/PICCOLO: Nives Županić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Tica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OBOA/ENGLESKI ROG: Antonio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Haller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ROG: Matej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Fridl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TRUBA: Peter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Firšt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HARMONIKA: Hrvoje Štimac </w:t>
      </w:r>
    </w:p>
    <w:p w:rsidR="00BA4173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HARFA: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Brin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Bernatović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UDARALJKE: </w:t>
      </w:r>
      <w:r w:rsidR="00BA41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Janko </w:t>
      </w:r>
      <w:proofErr w:type="spellStart"/>
      <w:r w:rsidR="00BA41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Adamek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Rupert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Čunko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MENTOR: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Pavle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Zajcev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izv. prof. art.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SURADNICA ZA SCENSKI POKRET: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Mateja Pučko Petković,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nasl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v. pred.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KOSTIMOGRAFIJA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Barbara Repe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OBLIKOVANJE SVJETLA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Klement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Zaninović, 2. godina diplomskog studija, smjer Oblikovanje svjetla (ADU)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MENTOR: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Boris Popović, red. prof. art. (ADU)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SURADNICA NA SVJETLU: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Sara Bundalo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VIZUALNI IDENTITET/OBLIKOVANJE PLAKATA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Nikolina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Žabčić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2.g. preddiplomskog studija, Smjer Animirani film i novi mediji (ALU)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MENTOR: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Danko Friščić, izv. prof. art., (ADU)</w:t>
      </w:r>
    </w:p>
    <w:p w:rsidR="00BB794F" w:rsidRDefault="00BB794F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FOTOGRAFIJA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Matija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Kasaić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Drakšić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IZVRŠNA PRODUKCIJA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Vesna Rožić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Gabriela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Paradžik</w:t>
      </w:r>
      <w:proofErr w:type="spellEnd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(MA)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SURADNICI: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Nikša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Gašpardi</w:t>
      </w:r>
      <w:proofErr w:type="spellEnd"/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Zoran Habek</w:t>
      </w:r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Hrvoje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Pavlinić</w:t>
      </w:r>
      <w:proofErr w:type="spellEnd"/>
    </w:p>
    <w:p w:rsidR="00E54BE5" w:rsidRP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Ivan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Rigljan</w:t>
      </w:r>
      <w:proofErr w:type="spellEnd"/>
    </w:p>
    <w:p w:rsidR="00E54BE5" w:rsidRDefault="00E54BE5" w:rsidP="00E54BE5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Bojan </w:t>
      </w:r>
      <w:proofErr w:type="spellStart"/>
      <w:r w:rsidRPr="00E54B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Šujster</w:t>
      </w:r>
      <w:proofErr w:type="spellEnd"/>
    </w:p>
    <w:p w:rsidR="009273AA" w:rsidRDefault="009273AA" w:rsidP="001C361C">
      <w:pPr>
        <w:spacing w:before="100" w:beforeAutospacing="1" w:after="100" w:afterAutospacing="1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273AA" w:rsidRDefault="009273AA" w:rsidP="009273AA">
      <w:pPr>
        <w:spacing w:line="480" w:lineRule="auto"/>
        <w:ind w:left="284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9273AA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. OPĆI I SPECIFIČNI CILJEVI RADA</w:t>
      </w:r>
    </w:p>
    <w:p w:rsidR="009273AA" w:rsidRDefault="009273AA" w:rsidP="009273AA">
      <w:pPr>
        <w:spacing w:line="480" w:lineRule="auto"/>
        <w:ind w:left="284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0771E9" w:rsidRPr="000771E9" w:rsidRDefault="000771E9" w:rsidP="009273AA">
      <w:pPr>
        <w:spacing w:line="480" w:lineRule="auto"/>
        <w:ind w:left="288"/>
        <w:rPr>
          <w:rFonts w:ascii="Times New Roman" w:hAnsi="Times New Roman" w:cs="Times New Roman"/>
          <w:color w:val="000000"/>
          <w:sz w:val="24"/>
          <w:szCs w:val="24"/>
        </w:rPr>
      </w:pPr>
      <w:r w:rsidRPr="000771E9">
        <w:rPr>
          <w:rFonts w:ascii="Times New Roman" w:hAnsi="Times New Roman" w:cs="Times New Roman"/>
          <w:sz w:val="24"/>
          <w:szCs w:val="24"/>
        </w:rPr>
        <w:t xml:space="preserve">Gustav Mahler - Iz čudesnog dječakovog roga je operna predstava od 18 scena za glas i komorni ansambl. U središtu priče su dva lika - Ona i On, koji se nalaze u različitim svakodnevnim životnim situacijama, te pokušavaju odgovoriti na pitanje kako pronaći put kroz život. Gustav Mahler – dirigent, skladatelj i operni redatelj – nikada nije skladao operno djelo, ali je njegova operna kuća danas svjetski poznata Bečka državna opera, </w:t>
      </w:r>
      <w:r w:rsidRPr="000771E9">
        <w:rPr>
          <w:rFonts w:ascii="Times New Roman" w:hAnsi="Times New Roman" w:cs="Times New Roman"/>
          <w:sz w:val="24"/>
          <w:szCs w:val="24"/>
        </w:rPr>
        <w:lastRenderedPageBreak/>
        <w:t xml:space="preserve">značajno oblikovala svjetsku opernu estetiku. Mahler ne može nijedan romantičan osjećaj ili osjećaj sreće izraziti do kraja. Istodobno uvijek prikazuje mogući ponor. Sreća i idila su uvijek u opasnosti, takoreći </w:t>
      </w:r>
      <w:r w:rsidRPr="000771E9">
        <w:rPr>
          <w:rStyle w:val="Emphasis"/>
          <w:rFonts w:ascii="Times New Roman" w:hAnsi="Times New Roman" w:cs="Times New Roman"/>
          <w:sz w:val="24"/>
          <w:szCs w:val="24"/>
        </w:rPr>
        <w:t xml:space="preserve">na oštrici noža. </w:t>
      </w:r>
      <w:r w:rsidRPr="000771E9">
        <w:rPr>
          <w:rFonts w:ascii="Times New Roman" w:hAnsi="Times New Roman" w:cs="Times New Roman"/>
          <w:sz w:val="24"/>
          <w:szCs w:val="24"/>
        </w:rPr>
        <w:t xml:space="preserve">Uvijek je je svjestan da moderni čovjek živi u društvu koje se u svakom trenutku može raspasti uz teške posljedice. Ovo provaljivanje ponora i </w:t>
      </w:r>
      <w:proofErr w:type="spellStart"/>
      <w:r w:rsidRPr="000771E9">
        <w:rPr>
          <w:rFonts w:ascii="Times New Roman" w:hAnsi="Times New Roman" w:cs="Times New Roman"/>
          <w:sz w:val="24"/>
          <w:szCs w:val="24"/>
        </w:rPr>
        <w:t>naozbiljnije</w:t>
      </w:r>
      <w:proofErr w:type="spellEnd"/>
      <w:r w:rsidRPr="000771E9">
        <w:rPr>
          <w:rFonts w:ascii="Times New Roman" w:hAnsi="Times New Roman" w:cs="Times New Roman"/>
          <w:sz w:val="24"/>
          <w:szCs w:val="24"/>
        </w:rPr>
        <w:t xml:space="preserve"> posljedice mogu se čuti uvijek iznova u njegovoj glazbi. Čini čujnim da čak i u idili, kao i u svakom drugom ljudskom osjećaju primjećujemo onu drugu mogućnost. Čovjek je izoliran i neprihvaćen od društva. Ono radi i djeluje protiv njega. Obični ljudi su glavni likovi ovog projekta, te se oni moraju svakodnevno boriti sa životnim izazovima i životnom samoćom.  Naša produkcija smješta odabrane vokalne radove u napetost između glazbeno-dramatskih konstelacija i dirljive poezije, te ne prikriva </w:t>
      </w:r>
      <w:r w:rsidRPr="000771E9">
        <w:rPr>
          <w:rStyle w:val="Emphasis"/>
          <w:rFonts w:ascii="Times New Roman" w:hAnsi="Times New Roman" w:cs="Times New Roman"/>
          <w:sz w:val="24"/>
          <w:szCs w:val="24"/>
        </w:rPr>
        <w:t>neposrednu opasnost - strah - katastrofu.</w:t>
      </w:r>
      <w:r w:rsidRPr="000771E9">
        <w:rPr>
          <w:rFonts w:ascii="Times New Roman" w:hAnsi="Times New Roman" w:cs="Times New Roman"/>
          <w:sz w:val="24"/>
          <w:szCs w:val="24"/>
        </w:rPr>
        <w:t xml:space="preserve"> Prof. </w:t>
      </w:r>
      <w:proofErr w:type="spellStart"/>
      <w:r w:rsidRPr="000771E9">
        <w:rPr>
          <w:rFonts w:ascii="Times New Roman" w:hAnsi="Times New Roman" w:cs="Times New Roman"/>
          <w:sz w:val="24"/>
          <w:szCs w:val="24"/>
        </w:rPr>
        <w:t>Mathias</w:t>
      </w:r>
      <w:proofErr w:type="spellEnd"/>
      <w:r w:rsidRPr="00077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1E9">
        <w:rPr>
          <w:rFonts w:ascii="Times New Roman" w:hAnsi="Times New Roman" w:cs="Times New Roman"/>
          <w:sz w:val="24"/>
          <w:szCs w:val="24"/>
        </w:rPr>
        <w:t>Behrends</w:t>
      </w:r>
      <w:proofErr w:type="spellEnd"/>
      <w:r w:rsidRPr="000771E9">
        <w:rPr>
          <w:rFonts w:ascii="Times New Roman" w:hAnsi="Times New Roman" w:cs="Times New Roman"/>
          <w:sz w:val="24"/>
          <w:szCs w:val="24"/>
        </w:rPr>
        <w:t xml:space="preserve">, operni redatelj i pročelnik odsjeka Švicarskog opernog studija pri Bernskom sveučilištu umjetnosti, osmislio je slijed od 18 scena, a prof. Mladen </w:t>
      </w:r>
      <w:proofErr w:type="spellStart"/>
      <w:r w:rsidRPr="000771E9">
        <w:rPr>
          <w:rFonts w:ascii="Times New Roman" w:hAnsi="Times New Roman" w:cs="Times New Roman"/>
          <w:sz w:val="24"/>
          <w:szCs w:val="24"/>
        </w:rPr>
        <w:t>Tarbuk</w:t>
      </w:r>
      <w:proofErr w:type="spellEnd"/>
      <w:r w:rsidRPr="000771E9">
        <w:rPr>
          <w:rFonts w:ascii="Times New Roman" w:hAnsi="Times New Roman" w:cs="Times New Roman"/>
          <w:sz w:val="24"/>
          <w:szCs w:val="24"/>
        </w:rPr>
        <w:t xml:space="preserve"> ih je priredio za 11 instrumentalista i pjevače. </w:t>
      </w:r>
    </w:p>
    <w:p w:rsidR="000771E9" w:rsidRDefault="000771E9" w:rsidP="009273AA">
      <w:pPr>
        <w:spacing w:line="480" w:lineRule="auto"/>
        <w:ind w:left="288"/>
        <w:rPr>
          <w:rFonts w:ascii="Times New Roman" w:hAnsi="Times New Roman" w:cs="Times New Roman"/>
          <w:color w:val="000000"/>
          <w:sz w:val="24"/>
          <w:szCs w:val="24"/>
        </w:rPr>
      </w:pPr>
    </w:p>
    <w:p w:rsidR="000771E9" w:rsidRDefault="000771E9" w:rsidP="009273AA">
      <w:pPr>
        <w:spacing w:line="480" w:lineRule="auto"/>
        <w:ind w:left="288"/>
        <w:rPr>
          <w:rFonts w:ascii="Times New Roman" w:hAnsi="Times New Roman" w:cs="Times New Roman"/>
          <w:color w:val="000000"/>
          <w:sz w:val="24"/>
          <w:szCs w:val="24"/>
        </w:rPr>
      </w:pPr>
    </w:p>
    <w:p w:rsidR="000771E9" w:rsidRDefault="000771E9" w:rsidP="009273AA">
      <w:pPr>
        <w:spacing w:line="480" w:lineRule="auto"/>
        <w:ind w:left="288"/>
        <w:rPr>
          <w:rFonts w:ascii="Times New Roman" w:hAnsi="Times New Roman" w:cs="Times New Roman"/>
          <w:color w:val="000000"/>
          <w:sz w:val="24"/>
          <w:szCs w:val="24"/>
        </w:rPr>
      </w:pPr>
    </w:p>
    <w:p w:rsidR="009273AA" w:rsidRDefault="009273AA" w:rsidP="009273AA">
      <w:pPr>
        <w:spacing w:line="480" w:lineRule="auto"/>
        <w:ind w:left="288"/>
        <w:rPr>
          <w:rFonts w:ascii="Times New Roman" w:hAnsi="Times New Roman" w:cs="Times New Roman"/>
          <w:color w:val="000000"/>
          <w:sz w:val="24"/>
          <w:szCs w:val="24"/>
        </w:rPr>
      </w:pPr>
      <w:r w:rsidRPr="009273AA">
        <w:rPr>
          <w:rFonts w:ascii="Times New Roman" w:hAnsi="Times New Roman" w:cs="Times New Roman"/>
          <w:color w:val="000000"/>
          <w:sz w:val="24"/>
          <w:szCs w:val="24"/>
        </w:rPr>
        <w:t xml:space="preserve">O ovom se skladatelju mnogo pisalo, pridijevane su mu etikete poput beskompromisnog </w:t>
      </w:r>
      <w:proofErr w:type="spellStart"/>
      <w:r w:rsidRPr="009273AA">
        <w:rPr>
          <w:rFonts w:ascii="Times New Roman" w:hAnsi="Times New Roman" w:cs="Times New Roman"/>
          <w:color w:val="000000"/>
          <w:sz w:val="24"/>
          <w:szCs w:val="24"/>
        </w:rPr>
        <w:t>perfekcionista</w:t>
      </w:r>
      <w:proofErr w:type="spellEnd"/>
      <w:r w:rsidRPr="009273AA">
        <w:rPr>
          <w:rFonts w:ascii="Times New Roman" w:hAnsi="Times New Roman" w:cs="Times New Roman"/>
          <w:color w:val="000000"/>
          <w:sz w:val="24"/>
          <w:szCs w:val="24"/>
        </w:rPr>
        <w:t xml:space="preserve"> i osjećajnog panteista, kritičari, orkestri i publika njime isprva nisu bili oduševljeni, a danas je jedno od najvažnijih europskih imena u povijesti glazbe i umjetnosti dvadesetog stoljeća. U BBC-</w:t>
      </w:r>
      <w:proofErr w:type="spellStart"/>
      <w:r w:rsidRPr="009273AA">
        <w:rPr>
          <w:rFonts w:ascii="Times New Roman" w:hAnsi="Times New Roman" w:cs="Times New Roman"/>
          <w:color w:val="000000"/>
          <w:sz w:val="24"/>
          <w:szCs w:val="24"/>
        </w:rPr>
        <w:t>jevu</w:t>
      </w:r>
      <w:proofErr w:type="spellEnd"/>
      <w:r w:rsidRPr="009273AA">
        <w:rPr>
          <w:rFonts w:ascii="Times New Roman" w:hAnsi="Times New Roman" w:cs="Times New Roman"/>
          <w:color w:val="000000"/>
          <w:sz w:val="24"/>
          <w:szCs w:val="24"/>
        </w:rPr>
        <w:t xml:space="preserve">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kumentarnom filmu redatelja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Kris</w:t>
      </w:r>
      <w:r w:rsidRPr="009273AA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927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73AA">
        <w:rPr>
          <w:rFonts w:ascii="Times New Roman" w:hAnsi="Times New Roman" w:cs="Times New Roman"/>
          <w:color w:val="000000"/>
          <w:sz w:val="24"/>
          <w:szCs w:val="24"/>
        </w:rPr>
        <w:t>Rusmanisa</w:t>
      </w:r>
      <w:proofErr w:type="spellEnd"/>
      <w:r w:rsidRPr="009273AA">
        <w:rPr>
          <w:rFonts w:ascii="Times New Roman" w:hAnsi="Times New Roman" w:cs="Times New Roman"/>
          <w:color w:val="000000"/>
          <w:sz w:val="24"/>
          <w:szCs w:val="24"/>
        </w:rPr>
        <w:t xml:space="preserve"> spominje se da je bio „najštovaniji čovjek u Beču poslije cara“, s obzirom na svoju nemilosrdnu težnju za savršenstvom. Praizvedba Prve simfonije, Titan bila je neuspješna, a zbog svog suda o tom djelu budimpeštansko je društvo sljedećih nekoliko </w:t>
      </w:r>
      <w:r w:rsidRPr="009273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dana prema Mahleru otvoreno pokazivalo nenaklonost. U filmu se kaže i kako je Mahler, kada se prijavio za Nagradu Beethoven u nadi da će započeti uspješnu skladateljsku karijeru, odbijen zbog toga što ocjenjivački sud nije razumio originalnost skladbe </w:t>
      </w:r>
      <w:proofErr w:type="spellStart"/>
      <w:r w:rsidRPr="000561EA">
        <w:rPr>
          <w:rFonts w:ascii="Times New Roman" w:hAnsi="Times New Roman" w:cs="Times New Roman"/>
          <w:i/>
          <w:color w:val="000000"/>
          <w:sz w:val="24"/>
          <w:szCs w:val="24"/>
        </w:rPr>
        <w:t>Das</w:t>
      </w:r>
      <w:proofErr w:type="spellEnd"/>
      <w:r w:rsidRPr="000561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0561EA">
        <w:rPr>
          <w:rFonts w:ascii="Times New Roman" w:hAnsi="Times New Roman" w:cs="Times New Roman"/>
          <w:i/>
          <w:color w:val="000000"/>
          <w:sz w:val="24"/>
          <w:szCs w:val="24"/>
        </w:rPr>
        <w:t>klagende</w:t>
      </w:r>
      <w:proofErr w:type="spellEnd"/>
      <w:r w:rsidRPr="000561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0561EA">
        <w:rPr>
          <w:rFonts w:ascii="Times New Roman" w:hAnsi="Times New Roman" w:cs="Times New Roman"/>
          <w:i/>
          <w:color w:val="000000"/>
          <w:sz w:val="24"/>
          <w:szCs w:val="24"/>
        </w:rPr>
        <w:t>Lied</w:t>
      </w:r>
      <w:proofErr w:type="spellEnd"/>
      <w:r w:rsidRPr="009273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273AA">
        <w:rPr>
          <w:rFonts w:ascii="Times New Roman" w:hAnsi="Times New Roman" w:cs="Times New Roman"/>
          <w:color w:val="000000"/>
          <w:sz w:val="24"/>
          <w:szCs w:val="24"/>
        </w:rPr>
        <w:t>Donald</w:t>
      </w:r>
      <w:proofErr w:type="spellEnd"/>
      <w:r w:rsidRPr="009273AA">
        <w:rPr>
          <w:rFonts w:ascii="Times New Roman" w:hAnsi="Times New Roman" w:cs="Times New Roman"/>
          <w:color w:val="000000"/>
          <w:sz w:val="24"/>
          <w:szCs w:val="24"/>
        </w:rPr>
        <w:t xml:space="preserve"> Mitchell pak ističe kako su mnogi </w:t>
      </w:r>
      <w:proofErr w:type="spellStart"/>
      <w:r w:rsidRPr="009273AA">
        <w:rPr>
          <w:rFonts w:ascii="Times New Roman" w:hAnsi="Times New Roman" w:cs="Times New Roman"/>
          <w:color w:val="000000"/>
          <w:sz w:val="24"/>
          <w:szCs w:val="24"/>
        </w:rPr>
        <w:t>malerijanski</w:t>
      </w:r>
      <w:proofErr w:type="spellEnd"/>
      <w:r w:rsidRPr="009273AA">
        <w:rPr>
          <w:rFonts w:ascii="Times New Roman" w:hAnsi="Times New Roman" w:cs="Times New Roman"/>
          <w:color w:val="000000"/>
          <w:sz w:val="24"/>
          <w:szCs w:val="24"/>
        </w:rPr>
        <w:t xml:space="preserve"> aspekti posve razvijeni u toj ranoj skladbi. U svakom slučaju, Mahler se neprestano suočavao s brojnim preprekama, antisemitskim predrasudama, neprijateljskim unutarnjim glasovima i mnogobrojnim životnim tragedijama. Nastavio je tražiti spas u glazbi, prirodi, filozofiji, u ljubavi, u jedinstvu sa svijetom oko sebe. Išao je svojim vlastitim putem.</w:t>
      </w:r>
    </w:p>
    <w:p w:rsidR="000561EA" w:rsidRDefault="000561EA" w:rsidP="000561EA">
      <w:pPr>
        <w:pStyle w:val="NormalWeb"/>
        <w:spacing w:line="480" w:lineRule="auto"/>
        <w:rPr>
          <w:color w:val="000000"/>
        </w:rPr>
      </w:pPr>
      <w:r w:rsidRPr="000561EA">
        <w:rPr>
          <w:color w:val="000000"/>
        </w:rPr>
        <w:t xml:space="preserve">Vlastito mu je skladanje u početku bilo gotovo razbibriga, no moglo bi se reći da je s vremenom postalo srž njegova postojanja. Pomoglo mu je poznavanje orkestralnog zvuka i mogućnosti, s obzirom na to da su pjesme iz Dječakova čarobnog roga, a možda i sva njegova vokalna djela, čak i ona namijenjena solistu i glasoviru, obojena orkestralnim osjećajem, tijekom i energijom. Proces podizanja tih standarda, naravno, nije protekao bez boli i nesuglasica. Kao što je već istaknuto, Mahler često nije bio popularan među izvođačima, a Franklin izvještava kako je u Hamburgu jednom prigodom čak morao ići kući uz pratnju policije jer je flautist organizirao napad na njega. U Dječakovu čarobnom rogu i ranim simfonijama vidimo Mahlera – razvijača koji, kao što kaže </w:t>
      </w:r>
      <w:proofErr w:type="spellStart"/>
      <w:r w:rsidRPr="000561EA">
        <w:rPr>
          <w:color w:val="000000"/>
        </w:rPr>
        <w:t>Georg</w:t>
      </w:r>
      <w:proofErr w:type="spellEnd"/>
      <w:r w:rsidRPr="000561EA">
        <w:rPr>
          <w:color w:val="000000"/>
        </w:rPr>
        <w:t xml:space="preserve"> </w:t>
      </w:r>
      <w:proofErr w:type="spellStart"/>
      <w:r w:rsidRPr="000561EA">
        <w:rPr>
          <w:color w:val="000000"/>
        </w:rPr>
        <w:t>Solti</w:t>
      </w:r>
      <w:proofErr w:type="spellEnd"/>
      <w:r w:rsidRPr="000561EA">
        <w:rPr>
          <w:color w:val="000000"/>
        </w:rPr>
        <w:t>, „rasteže i transformira klasičnu simfonijsku formu“, istovremeno okreće religijsku mitologiju naglavačke i poštuje njene univerzalne ideje, proširuje opseg popijevke, ali je i koristi u njenom</w:t>
      </w:r>
      <w:r w:rsidR="0055349F">
        <w:rPr>
          <w:color w:val="000000"/>
        </w:rPr>
        <w:t xml:space="preserve"> </w:t>
      </w:r>
      <w:r w:rsidRPr="000561EA">
        <w:rPr>
          <w:color w:val="000000"/>
        </w:rPr>
        <w:t xml:space="preserve">najjednostavnijem obliku, kao što je slučaj s </w:t>
      </w:r>
      <w:proofErr w:type="spellStart"/>
      <w:r w:rsidRPr="000561EA">
        <w:rPr>
          <w:color w:val="000000"/>
        </w:rPr>
        <w:t>Prasvjetlom</w:t>
      </w:r>
      <w:proofErr w:type="spellEnd"/>
      <w:r w:rsidR="0055349F">
        <w:rPr>
          <w:color w:val="000000"/>
        </w:rPr>
        <w:t xml:space="preserve"> (</w:t>
      </w:r>
      <w:proofErr w:type="spellStart"/>
      <w:r w:rsidR="0055349F">
        <w:rPr>
          <w:color w:val="000000"/>
        </w:rPr>
        <w:t>Urlicht</w:t>
      </w:r>
      <w:proofErr w:type="spellEnd"/>
      <w:r w:rsidR="0055349F">
        <w:rPr>
          <w:color w:val="000000"/>
        </w:rPr>
        <w:t>)</w:t>
      </w:r>
      <w:r w:rsidRPr="000561EA">
        <w:rPr>
          <w:color w:val="000000"/>
        </w:rPr>
        <w:t>, četvrtim stavkom njegove Druge simfonije, Uskrsnuće. Tako je Mahler odmah započeo onako kako je namjeravao i nastaviti, skladajući ono što želi u formi koja je nužna.</w:t>
      </w:r>
    </w:p>
    <w:p w:rsidR="000771E9" w:rsidRDefault="000771E9" w:rsidP="000561EA">
      <w:pPr>
        <w:pStyle w:val="NormalWeb"/>
        <w:spacing w:line="480" w:lineRule="auto"/>
        <w:rPr>
          <w:color w:val="000000"/>
        </w:rPr>
      </w:pPr>
    </w:p>
    <w:p w:rsidR="000771E9" w:rsidRDefault="000771E9" w:rsidP="000561EA">
      <w:pPr>
        <w:pStyle w:val="NormalWeb"/>
        <w:spacing w:line="480" w:lineRule="auto"/>
        <w:rPr>
          <w:color w:val="000000"/>
        </w:rPr>
      </w:pPr>
    </w:p>
    <w:p w:rsidR="000771E9" w:rsidRDefault="000771E9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lastRenderedPageBreak/>
        <w:t>3. PLAN RADA</w:t>
      </w:r>
    </w:p>
    <w:p w:rsidR="003A4EC4" w:rsidRDefault="00FD7B20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pt;height:462pt">
            <v:imagedata r:id="rId5" o:title="slika 1"/>
          </v:shape>
        </w:pict>
      </w:r>
    </w:p>
    <w:p w:rsidR="00401744" w:rsidRDefault="003A4EC4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 xml:space="preserve">Slika 1. </w:t>
      </w:r>
      <w:r w:rsidR="00401744">
        <w:rPr>
          <w:color w:val="000000"/>
        </w:rPr>
        <w:t>Redoslijed scena originalnog naziva sa prijevodom</w:t>
      </w:r>
    </w:p>
    <w:p w:rsidR="00401744" w:rsidRDefault="00401744" w:rsidP="000561EA">
      <w:pPr>
        <w:pStyle w:val="NormalWeb"/>
        <w:spacing w:line="480" w:lineRule="auto"/>
        <w:rPr>
          <w:color w:val="000000"/>
        </w:rPr>
      </w:pPr>
    </w:p>
    <w:p w:rsidR="00401744" w:rsidRDefault="00FD7B20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lastRenderedPageBreak/>
        <w:pict>
          <v:shape id="_x0000_i1026" type="#_x0000_t75" style="width:331.5pt;height:459pt">
            <v:imagedata r:id="rId6" o:title="slika 2"/>
          </v:shape>
        </w:pict>
      </w:r>
    </w:p>
    <w:p w:rsidR="00401744" w:rsidRDefault="00401744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>Slika 2. Popis uloga i izvođača</w:t>
      </w:r>
    </w:p>
    <w:p w:rsidR="00401744" w:rsidRDefault="00401744" w:rsidP="000561EA">
      <w:pPr>
        <w:pStyle w:val="NormalWeb"/>
        <w:spacing w:line="480" w:lineRule="auto"/>
        <w:rPr>
          <w:color w:val="000000"/>
        </w:rPr>
      </w:pPr>
    </w:p>
    <w:p w:rsidR="00401744" w:rsidRDefault="00FD7B20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lastRenderedPageBreak/>
        <w:pict>
          <v:shape id="_x0000_i1027" type="#_x0000_t75" style="width:333.75pt;height:461.25pt">
            <v:imagedata r:id="rId7" o:title="slika 3"/>
          </v:shape>
        </w:pict>
      </w:r>
      <w:r w:rsidR="00401744">
        <w:rPr>
          <w:color w:val="000000"/>
        </w:rPr>
        <w:t xml:space="preserve">                                    Slika 3. Popis uloga i izvođača</w:t>
      </w:r>
      <w:r>
        <w:rPr>
          <w:color w:val="000000"/>
        </w:rPr>
        <w:pict>
          <v:shape id="_x0000_i1028" type="#_x0000_t75" style="width:334.5pt;height:155.25pt">
            <v:imagedata r:id="rId8" o:title="slika 4"/>
          </v:shape>
        </w:pict>
      </w:r>
      <w:r w:rsidR="00401744">
        <w:rPr>
          <w:color w:val="000000"/>
        </w:rPr>
        <w:br/>
        <w:t>Slika 4. Popis uloga i izvođača</w:t>
      </w:r>
    </w:p>
    <w:p w:rsidR="00170BD2" w:rsidRDefault="00170BD2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lastRenderedPageBreak/>
        <w:t xml:space="preserve">U prvoj fazi pripreme projekta su svi pjevači,  pod mentorstvom prof. Dunje </w:t>
      </w:r>
      <w:proofErr w:type="spellStart"/>
      <w:r>
        <w:rPr>
          <w:color w:val="000000"/>
        </w:rPr>
        <w:t>Vejzović</w:t>
      </w:r>
      <w:proofErr w:type="spellEnd"/>
      <w:r>
        <w:rPr>
          <w:color w:val="000000"/>
        </w:rPr>
        <w:t xml:space="preserve">, tehnički savladavali pjesme, uključujući i interpretaciju za zadane scene. U isto vrijeme je prof. Pavle </w:t>
      </w:r>
      <w:proofErr w:type="spellStart"/>
      <w:r>
        <w:rPr>
          <w:color w:val="000000"/>
        </w:rPr>
        <w:t>Zajcev</w:t>
      </w:r>
      <w:proofErr w:type="spellEnd"/>
      <w:r w:rsidR="00736ED3">
        <w:rPr>
          <w:color w:val="000000"/>
        </w:rPr>
        <w:t xml:space="preserve">, pod mentorstvom prof. Mladena </w:t>
      </w:r>
      <w:proofErr w:type="spellStart"/>
      <w:r w:rsidR="00736ED3">
        <w:rPr>
          <w:color w:val="000000"/>
        </w:rPr>
        <w:t>Tarbuka</w:t>
      </w:r>
      <w:proofErr w:type="spellEnd"/>
      <w:r w:rsidR="00736ED3">
        <w:rPr>
          <w:color w:val="000000"/>
        </w:rPr>
        <w:t>,</w:t>
      </w:r>
      <w:r>
        <w:rPr>
          <w:color w:val="000000"/>
        </w:rPr>
        <w:t xml:space="preserve"> uvježbavao jedanaest instrumentalista, koji su činili komorni ansambl. </w:t>
      </w:r>
    </w:p>
    <w:p w:rsidR="00C441A0" w:rsidRDefault="00C441A0" w:rsidP="000561EA">
      <w:pPr>
        <w:pStyle w:val="NormalWeb"/>
        <w:spacing w:line="48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31510" cy="38201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hler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  <w:t xml:space="preserve">Slika 5. Prof. Pavle </w:t>
      </w:r>
      <w:proofErr w:type="spellStart"/>
      <w:r>
        <w:rPr>
          <w:color w:val="000000"/>
        </w:rPr>
        <w:t>Zajcev</w:t>
      </w:r>
      <w:proofErr w:type="spellEnd"/>
      <w:r>
        <w:rPr>
          <w:color w:val="000000"/>
        </w:rPr>
        <w:t xml:space="preserve"> na probi sa komornim ansamblom</w:t>
      </w:r>
    </w:p>
    <w:p w:rsidR="003A7381" w:rsidRDefault="003A7381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 xml:space="preserve">U drugoj fazi su pjevači sa prof. </w:t>
      </w:r>
      <w:proofErr w:type="spellStart"/>
      <w:r>
        <w:rPr>
          <w:color w:val="000000"/>
        </w:rPr>
        <w:t>Mathiasom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Behrendsom</w:t>
      </w:r>
      <w:proofErr w:type="spellEnd"/>
      <w:r>
        <w:rPr>
          <w:color w:val="000000"/>
        </w:rPr>
        <w:t xml:space="preserve"> radili na režijskom dijelu predstave, te povezivali sve scene u jednu cjelinu.</w:t>
      </w:r>
    </w:p>
    <w:p w:rsidR="003A7381" w:rsidRDefault="003A7381" w:rsidP="000561EA">
      <w:pPr>
        <w:pStyle w:val="NormalWeb"/>
        <w:spacing w:line="480" w:lineRule="auto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731510" cy="382016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1003325_2473236892702751_2674299951365750784_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381" w:rsidRDefault="003A7381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 xml:space="preserve">Slika 6. Prof. </w:t>
      </w:r>
      <w:proofErr w:type="spellStart"/>
      <w:r>
        <w:rPr>
          <w:color w:val="000000"/>
        </w:rPr>
        <w:t>Mathias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Behrends</w:t>
      </w:r>
      <w:proofErr w:type="spellEnd"/>
      <w:r>
        <w:rPr>
          <w:color w:val="000000"/>
        </w:rPr>
        <w:t xml:space="preserve"> na režijskoj probi sa pjevačima</w:t>
      </w:r>
    </w:p>
    <w:p w:rsidR="003A7381" w:rsidRDefault="003A7381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>U trećoj fazi pjevači su na orkestralno-režijskim probama izvodili scene u pratnji komornog orkestra.</w:t>
      </w:r>
      <w:r>
        <w:rPr>
          <w:color w:val="000000"/>
        </w:rPr>
        <w:br/>
      </w:r>
      <w:r>
        <w:rPr>
          <w:noProof/>
          <w:color w:val="000000"/>
        </w:rPr>
        <w:lastRenderedPageBreak/>
        <w:drawing>
          <wp:inline distT="0" distB="0" distL="0" distR="0">
            <wp:extent cx="5731510" cy="382016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1919789_2498365380189902_8640736233976233984_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  <w:t>Slika 7. Pjevači na orkestralno-režijskoj probi</w:t>
      </w:r>
    </w:p>
    <w:p w:rsidR="003A7381" w:rsidRDefault="003A7381" w:rsidP="000561EA">
      <w:pPr>
        <w:pStyle w:val="NormalWeb"/>
        <w:spacing w:line="480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731510" cy="3820160"/>
            <wp:effectExtent l="0" t="0" r="254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337411_2498365343523239_1142547290276233216_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  <w:t xml:space="preserve">Slika 8. Orkestar na orkestralno-režijskoj probi pod vodstvom prof. Pavle </w:t>
      </w:r>
      <w:proofErr w:type="spellStart"/>
      <w:r>
        <w:rPr>
          <w:color w:val="000000"/>
        </w:rPr>
        <w:t>Zajceva</w:t>
      </w:r>
      <w:proofErr w:type="spellEnd"/>
    </w:p>
    <w:p w:rsidR="008565DB" w:rsidRDefault="00CB5C93" w:rsidP="00350E31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lastRenderedPageBreak/>
        <w:t>U posljednjoj fazi pripreme projekta, svi sudionici su izveli operno djelo na sceni.</w:t>
      </w:r>
      <w:r>
        <w:rPr>
          <w:color w:val="000000"/>
        </w:rPr>
        <w:br/>
        <w:t>Predstava je imala šest izvedbi.</w:t>
      </w:r>
    </w:p>
    <w:p w:rsidR="008565DB" w:rsidRDefault="008565DB" w:rsidP="00350E31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>4. REZULTATI RADA</w:t>
      </w:r>
    </w:p>
    <w:p w:rsidR="008565DB" w:rsidRDefault="008565DB" w:rsidP="00350E31">
      <w:pPr>
        <w:pStyle w:val="NormalWeb"/>
        <w:spacing w:line="480" w:lineRule="auto"/>
        <w:rPr>
          <w:color w:val="000000"/>
        </w:rPr>
      </w:pPr>
    </w:p>
    <w:p w:rsidR="00CB5C93" w:rsidRDefault="00FD7B20" w:rsidP="00350E31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pict>
          <v:shape id="_x0000_i1029" type="#_x0000_t75" style="width:510.75pt;height:340.5pt">
            <v:imagedata r:id="rId13" o:title="32145155787_c6ae42912a_o"/>
          </v:shape>
        </w:pict>
      </w:r>
      <w:r w:rsidR="00CB5C93">
        <w:rPr>
          <w:color w:val="000000"/>
        </w:rPr>
        <w:t xml:space="preserve"> Slika 9. Izvođači na sceni tijekom jedne od izvedbi.</w:t>
      </w:r>
      <w:r w:rsidR="00350E31" w:rsidRPr="00350E31">
        <w:rPr>
          <w:color w:val="000000"/>
        </w:rPr>
        <w:t xml:space="preserve"> </w:t>
      </w:r>
      <w:r w:rsidR="00350E31">
        <w:rPr>
          <w:noProof/>
          <w:color w:val="000000"/>
        </w:rPr>
        <w:lastRenderedPageBreak/>
        <w:drawing>
          <wp:inline distT="0" distB="0" distL="0" distR="0">
            <wp:extent cx="5172075" cy="3448050"/>
            <wp:effectExtent l="0" t="0" r="9525" b="0"/>
            <wp:docPr id="5" name="Picture 5" descr="C:\Users\student1\AppData\Local\Microsoft\Windows\INetCache\Content.Word\47086844021_e7bd720ee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udent1\AppData\Local\Microsoft\Windows\INetCache\Content.Word\47086844021_e7bd720ee3_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E31">
        <w:rPr>
          <w:color w:val="000000"/>
        </w:rPr>
        <w:br/>
        <w:t>Slika 10. Izvođači na</w:t>
      </w:r>
      <w:r w:rsidR="008565DB">
        <w:rPr>
          <w:color w:val="000000"/>
        </w:rPr>
        <w:t xml:space="preserve"> sceni tijekom jedne od izvedbi</w:t>
      </w:r>
    </w:p>
    <w:p w:rsidR="008565DB" w:rsidRDefault="008565DB" w:rsidP="00350E31">
      <w:pPr>
        <w:pStyle w:val="NormalWeb"/>
        <w:spacing w:line="480" w:lineRule="auto"/>
        <w:rPr>
          <w:color w:val="000000"/>
        </w:rPr>
      </w:pPr>
    </w:p>
    <w:p w:rsidR="008565DB" w:rsidRDefault="00FD7B20" w:rsidP="00350E31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pict>
          <v:shape id="_x0000_i1030" type="#_x0000_t75" style="width:371.25pt;height:278.25pt">
            <v:imagedata r:id="rId15" o:title="33211850428_2f110b48d4_o"/>
          </v:shape>
        </w:pict>
      </w:r>
      <w:r w:rsidR="008565DB">
        <w:rPr>
          <w:color w:val="000000"/>
        </w:rPr>
        <w:br/>
        <w:t>Slika 11. Izvođači na sceni tijekom jedne od izvedbi</w:t>
      </w:r>
    </w:p>
    <w:p w:rsidR="008565DB" w:rsidRDefault="00B75661" w:rsidP="00350E31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lastRenderedPageBreak/>
        <w:t>5. POPIS (AUDIOVIZUALNIH) PRILOGA</w:t>
      </w:r>
    </w:p>
    <w:p w:rsidR="00B75661" w:rsidRDefault="00B75661" w:rsidP="00350E31">
      <w:pPr>
        <w:pStyle w:val="NormalWeb"/>
        <w:spacing w:line="480" w:lineRule="auto"/>
      </w:pPr>
      <w:r>
        <w:t xml:space="preserve">1. </w:t>
      </w:r>
      <w:r w:rsidRPr="00F56FB8">
        <w:t>Snimka izvedbe dostupna je na linku:</w:t>
      </w:r>
      <w:r>
        <w:t xml:space="preserve"> </w:t>
      </w:r>
    </w:p>
    <w:p w:rsidR="00FF498C" w:rsidRDefault="00FF498C" w:rsidP="00B75661">
      <w:pPr>
        <w:pStyle w:val="NormalWeb"/>
        <w:spacing w:line="480" w:lineRule="auto"/>
      </w:pPr>
      <w:hyperlink r:id="rId16" w:history="1">
        <w:r w:rsidRPr="00615876">
          <w:rPr>
            <w:rStyle w:val="Hyperlink"/>
          </w:rPr>
          <w:t>https://www.dropbox.com/s/ygin3kiuvlra3oo/GUSTAV%20MAHLER%20IZ%20CUDESNOG%20DJECAKOVOG%20ROGA%20MUZICKA%20AKADEMIJA%2015.2.2018.MOV?dl=0</w:t>
        </w:r>
      </w:hyperlink>
      <w:bookmarkStart w:id="0" w:name="_GoBack"/>
      <w:bookmarkEnd w:id="0"/>
    </w:p>
    <w:p w:rsidR="00B75661" w:rsidRDefault="00B75661" w:rsidP="00B75661">
      <w:pPr>
        <w:pStyle w:val="NormalWeb"/>
        <w:spacing w:line="480" w:lineRule="auto"/>
      </w:pPr>
      <w:r>
        <w:t xml:space="preserve">2. </w:t>
      </w:r>
      <w:r w:rsidRPr="00F56FB8">
        <w:t>Fotografije izvedbi dostupne su na Facebook stranici projekta:</w:t>
      </w:r>
    </w:p>
    <w:p w:rsidR="00B75661" w:rsidRDefault="00FF498C" w:rsidP="00B75661">
      <w:pPr>
        <w:pStyle w:val="NormalWeb"/>
        <w:spacing w:line="480" w:lineRule="auto"/>
      </w:pPr>
      <w:hyperlink r:id="rId17" w:history="1">
        <w:r w:rsidR="00B75661">
          <w:rPr>
            <w:rStyle w:val="Hyperlink"/>
          </w:rPr>
          <w:t>https://www.facebook.com/Gustav-Mahler-Iz-%C4%8Dudesnog-dje%C4%8Dakovog-roga-2452124624813978/</w:t>
        </w:r>
      </w:hyperlink>
    </w:p>
    <w:p w:rsidR="00B75661" w:rsidRDefault="00B75661" w:rsidP="00B75661">
      <w:pPr>
        <w:pStyle w:val="NormalWeb"/>
        <w:spacing w:line="480" w:lineRule="auto"/>
      </w:pPr>
      <w:r>
        <w:t xml:space="preserve">3. Fotografije izvedbi dostupne su na stranici Vesne </w:t>
      </w:r>
      <w:proofErr w:type="spellStart"/>
      <w:r>
        <w:t>Živčić</w:t>
      </w:r>
      <w:proofErr w:type="spellEnd"/>
      <w:r>
        <w:t>:</w:t>
      </w:r>
    </w:p>
    <w:p w:rsidR="00B75661" w:rsidRDefault="00FF498C" w:rsidP="00B75661">
      <w:pPr>
        <w:pStyle w:val="NormalWeb"/>
        <w:spacing w:line="480" w:lineRule="auto"/>
      </w:pPr>
      <w:hyperlink r:id="rId18" w:history="1">
        <w:r w:rsidR="00B75661">
          <w:rPr>
            <w:rStyle w:val="Hyperlink"/>
          </w:rPr>
          <w:t>https://www.flickr.com/photos/viz/sets/72157706646435605/page1?fbclid=IwAR144uOFhfgxckszrQqFjTPVKQFfQYb_m5SB9ykfIehQ6aXq7-yTM0_4JL4</w:t>
        </w:r>
      </w:hyperlink>
    </w:p>
    <w:p w:rsidR="00B75661" w:rsidRDefault="00B75661" w:rsidP="00B75661">
      <w:pPr>
        <w:pStyle w:val="NormalWeb"/>
        <w:spacing w:line="480" w:lineRule="auto"/>
      </w:pPr>
      <w:r>
        <w:t>4. Mediji:</w:t>
      </w:r>
    </w:p>
    <w:p w:rsidR="00B75661" w:rsidRDefault="00FF498C" w:rsidP="00B75661">
      <w:pPr>
        <w:pStyle w:val="NormalWeb"/>
        <w:spacing w:line="480" w:lineRule="auto"/>
      </w:pPr>
      <w:hyperlink r:id="rId19" w:history="1">
        <w:r w:rsidR="00B75661">
          <w:rPr>
            <w:rStyle w:val="Hyperlink"/>
          </w:rPr>
          <w:t>https://www.tportal.hr/kultura/clanak/iz-cudesnog-djecakovog-roga-jedinstveni-operni-dozivljaj-gustava-mahlera-20190206</w:t>
        </w:r>
      </w:hyperlink>
    </w:p>
    <w:p w:rsidR="00B75661" w:rsidRDefault="00FF498C" w:rsidP="00B75661">
      <w:pPr>
        <w:pStyle w:val="NormalWeb"/>
        <w:spacing w:line="480" w:lineRule="auto"/>
      </w:pPr>
      <w:hyperlink r:id="rId20" w:history="1">
        <w:r w:rsidR="00B75661">
          <w:rPr>
            <w:rStyle w:val="Hyperlink"/>
          </w:rPr>
          <w:t>https://magazin.hrt.hr/486273/premijera-projekta-gustav-mahler-iz-cudesnog-djecakovog-roga</w:t>
        </w:r>
      </w:hyperlink>
    </w:p>
    <w:p w:rsidR="00B75661" w:rsidRDefault="00FF498C" w:rsidP="00B75661">
      <w:pPr>
        <w:pStyle w:val="NormalWeb"/>
        <w:spacing w:line="480" w:lineRule="auto"/>
      </w:pPr>
      <w:hyperlink r:id="rId21" w:history="1">
        <w:r w:rsidR="00B75661">
          <w:rPr>
            <w:rStyle w:val="Hyperlink"/>
          </w:rPr>
          <w:t>https://www.nacional.hr/premijera-projekta-gustav-mahler-iz-cudesnog-djecakovog-roga/</w:t>
        </w:r>
      </w:hyperlink>
    </w:p>
    <w:p w:rsidR="00B75661" w:rsidRDefault="00FF498C" w:rsidP="00B75661">
      <w:pPr>
        <w:pStyle w:val="NormalWeb"/>
        <w:spacing w:line="480" w:lineRule="auto"/>
      </w:pPr>
      <w:hyperlink r:id="rId22" w:history="1">
        <w:r w:rsidR="00B75661">
          <w:rPr>
            <w:rStyle w:val="Hyperlink"/>
          </w:rPr>
          <w:t>http://mojzagreb.info/zagreb/hrvatska/iz-cudesnog-djecakovog-roga</w:t>
        </w:r>
      </w:hyperlink>
    </w:p>
    <w:p w:rsidR="00C40AC8" w:rsidRDefault="00C40AC8" w:rsidP="00B75661">
      <w:pPr>
        <w:pStyle w:val="NormalWeb"/>
        <w:spacing w:line="480" w:lineRule="auto"/>
      </w:pPr>
    </w:p>
    <w:p w:rsidR="00C40AC8" w:rsidRDefault="00C40AC8" w:rsidP="00B75661">
      <w:pPr>
        <w:pStyle w:val="NormalWeb"/>
        <w:spacing w:line="480" w:lineRule="auto"/>
      </w:pPr>
    </w:p>
    <w:p w:rsidR="00C40AC8" w:rsidRDefault="00C40AC8" w:rsidP="00B75661">
      <w:pPr>
        <w:pStyle w:val="NormalWeb"/>
        <w:spacing w:line="480" w:lineRule="auto"/>
      </w:pPr>
      <w:r>
        <w:t>6.</w:t>
      </w:r>
      <w:r w:rsidR="00F552CD">
        <w:t xml:space="preserve"> </w:t>
      </w:r>
      <w:r>
        <w:t>SAŽETAK</w:t>
      </w:r>
    </w:p>
    <w:p w:rsidR="00C61D8F" w:rsidRDefault="00C61D8F" w:rsidP="00C61D8F">
      <w:pPr>
        <w:pStyle w:val="NormalWeb"/>
        <w:spacing w:line="480" w:lineRule="auto"/>
      </w:pPr>
      <w:r w:rsidRPr="000771E9">
        <w:t>Gustav Mahler - Iz čudesnog dječakovog roga je operna predstava od 18 scena za glas i komorni ansambl. U središtu priče su dva lika - Ona i On, koji se nalaze u različitim svakodnevnim životnim situacijama, te pokušavaju odgovoriti na pitanje kako pronaći put kroz život.</w:t>
      </w:r>
      <w:r>
        <w:t xml:space="preserve"> Pokušali smo kroz 18 scena pokazati kako se običan čovjek suočava  sa svakodnevnim životnim izazovima i situacijama, emocije kao što su sreća, tuga, zaljubljenost, razočaranost, strah. Nalazeći se na raskrižju problema, pa tako i života, čovjek uvijek ima siguran izlaz – vjeru i Boga. U posljednjoj pjesmi </w:t>
      </w:r>
      <w:proofErr w:type="spellStart"/>
      <w:r>
        <w:t>Urlicht</w:t>
      </w:r>
      <w:proofErr w:type="spellEnd"/>
      <w:r>
        <w:t xml:space="preserve"> svi pjevači stoje na pozornici i ''hodaju'' prema Bogu, jer su od njega nastali i njemu se vraćaju, a život i sve ono ružno u njemu je samo prijelaz dok se opet ne nađemo sa svojim Stvoriteljem. </w:t>
      </w:r>
      <w:r>
        <w:br/>
        <w:t xml:space="preserve">Predstava nam pokazuje da je nada uvijek prisutna, da iz teških životnih situacija uvijek postoji izlaz i rješenje. </w:t>
      </w:r>
    </w:p>
    <w:p w:rsidR="00F552CD" w:rsidRDefault="00F552CD" w:rsidP="00C61D8F">
      <w:pPr>
        <w:pStyle w:val="NormalWeb"/>
        <w:spacing w:line="480" w:lineRule="auto"/>
      </w:pPr>
      <w:r>
        <w:t>7. SUMMARY</w:t>
      </w:r>
    </w:p>
    <w:p w:rsidR="00F552CD" w:rsidRPr="00F552CD" w:rsidRDefault="00F552CD" w:rsidP="00F552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18"/>
          <w:szCs w:val="18"/>
          <w:lang w:eastAsia="hr-HR"/>
        </w:rPr>
      </w:pPr>
      <w:r w:rsidRPr="00F552CD">
        <w:rPr>
          <w:rFonts w:ascii="Arial" w:eastAsia="Times New Roman" w:hAnsi="Arial" w:cs="Arial"/>
          <w:color w:val="777777"/>
          <w:sz w:val="18"/>
          <w:szCs w:val="18"/>
          <w:lang w:eastAsia="hr-HR"/>
        </w:rPr>
        <w:br/>
      </w:r>
    </w:p>
    <w:p w:rsidR="00F552CD" w:rsidRPr="00F552CD" w:rsidRDefault="00F552CD" w:rsidP="00F552CD">
      <w:pPr>
        <w:pStyle w:val="NoSpacing"/>
        <w:spacing w:line="480" w:lineRule="auto"/>
        <w:rPr>
          <w:rFonts w:ascii="Times New Roman" w:hAnsi="Times New Roman" w:cs="Times New Roman"/>
          <w:lang w:eastAsia="hr-HR"/>
        </w:rPr>
      </w:pPr>
      <w:r w:rsidRPr="00F552CD">
        <w:rPr>
          <w:rFonts w:ascii="Times New Roman" w:hAnsi="Times New Roman" w:cs="Times New Roman"/>
          <w:lang w:val="en" w:eastAsia="hr-HR"/>
        </w:rPr>
        <w:t xml:space="preserve">Gustav Mahler -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Boy’s</w:t>
      </w:r>
      <w:proofErr w:type="spellEnd"/>
      <w:r>
        <w:t xml:space="preserve"> </w:t>
      </w:r>
      <w:proofErr w:type="spellStart"/>
      <w:r>
        <w:t>Miraculous</w:t>
      </w:r>
      <w:proofErr w:type="spellEnd"/>
      <w:r>
        <w:t xml:space="preserve"> Horn </w:t>
      </w:r>
      <w:r w:rsidRPr="00F552CD">
        <w:rPr>
          <w:rFonts w:ascii="Times New Roman" w:hAnsi="Times New Roman" w:cs="Times New Roman"/>
          <w:lang w:val="en" w:eastAsia="hr-HR"/>
        </w:rPr>
        <w:t xml:space="preserve">is </w:t>
      </w:r>
      <w:proofErr w:type="gramStart"/>
      <w:r w:rsidRPr="00F552CD">
        <w:rPr>
          <w:rFonts w:ascii="Times New Roman" w:hAnsi="Times New Roman" w:cs="Times New Roman"/>
          <w:lang w:val="en" w:eastAsia="hr-HR"/>
        </w:rPr>
        <w:t>a</w:t>
      </w:r>
      <w:proofErr w:type="gramEnd"/>
      <w:r w:rsidRPr="00F552CD">
        <w:rPr>
          <w:rFonts w:ascii="Times New Roman" w:hAnsi="Times New Roman" w:cs="Times New Roman"/>
          <w:lang w:val="en" w:eastAsia="hr-HR"/>
        </w:rPr>
        <w:t xml:space="preserve"> 18-scene opera</w:t>
      </w:r>
      <w:r>
        <w:rPr>
          <w:rFonts w:ascii="Times New Roman" w:hAnsi="Times New Roman" w:cs="Times New Roman"/>
          <w:lang w:val="en" w:eastAsia="hr-HR"/>
        </w:rPr>
        <w:t xml:space="preserve"> piece</w:t>
      </w:r>
      <w:r w:rsidRPr="00F552CD">
        <w:rPr>
          <w:rFonts w:ascii="Times New Roman" w:hAnsi="Times New Roman" w:cs="Times New Roman"/>
          <w:lang w:val="en" w:eastAsia="hr-HR"/>
        </w:rPr>
        <w:t xml:space="preserve"> for the voice and chamber ensemble. In the center of the story are two figures - She and Him, who are in different everyday life situations, and are trying to answer the question of how to find a way through life. We have tried through 18 scenes to show that </w:t>
      </w:r>
      <w:r>
        <w:rPr>
          <w:rFonts w:ascii="Times New Roman" w:hAnsi="Times New Roman" w:cs="Times New Roman"/>
          <w:lang w:val="en" w:eastAsia="hr-HR"/>
        </w:rPr>
        <w:t xml:space="preserve">the </w:t>
      </w:r>
      <w:r w:rsidRPr="00F552CD">
        <w:rPr>
          <w:rFonts w:ascii="Times New Roman" w:hAnsi="Times New Roman" w:cs="Times New Roman"/>
          <w:lang w:val="en" w:eastAsia="hr-HR"/>
        </w:rPr>
        <w:t>ordinary man faces everyday life challenges and situations, emotions</w:t>
      </w:r>
      <w:r>
        <w:rPr>
          <w:rFonts w:ascii="Times New Roman" w:hAnsi="Times New Roman" w:cs="Times New Roman"/>
          <w:lang w:val="en" w:eastAsia="hr-HR"/>
        </w:rPr>
        <w:t xml:space="preserve"> such as happiness, sadness, </w:t>
      </w:r>
      <w:r w:rsidRPr="00F552CD">
        <w:rPr>
          <w:rFonts w:ascii="Times New Roman" w:hAnsi="Times New Roman" w:cs="Times New Roman"/>
          <w:lang w:val="en" w:eastAsia="hr-HR"/>
        </w:rPr>
        <w:t xml:space="preserve">love, disappointment, fear. By staying at the intersection of the problem, so also of life, man always has a safe exit </w:t>
      </w:r>
      <w:r>
        <w:rPr>
          <w:rFonts w:ascii="Times New Roman" w:hAnsi="Times New Roman" w:cs="Times New Roman"/>
          <w:lang w:val="en" w:eastAsia="hr-HR"/>
        </w:rPr>
        <w:t>–</w:t>
      </w:r>
      <w:r w:rsidRPr="00F552CD">
        <w:rPr>
          <w:rFonts w:ascii="Times New Roman" w:hAnsi="Times New Roman" w:cs="Times New Roman"/>
          <w:lang w:val="en" w:eastAsia="hr-HR"/>
        </w:rPr>
        <w:t xml:space="preserve"> faith and God. In the last </w:t>
      </w:r>
      <w:r>
        <w:rPr>
          <w:rFonts w:ascii="Times New Roman" w:hAnsi="Times New Roman" w:cs="Times New Roman"/>
          <w:lang w:val="en" w:eastAsia="hr-HR"/>
        </w:rPr>
        <w:t>scene</w:t>
      </w:r>
      <w:r w:rsidRPr="00F552CD">
        <w:rPr>
          <w:rFonts w:ascii="Times New Roman" w:hAnsi="Times New Roman" w:cs="Times New Roman"/>
          <w:lang w:val="en" w:eastAsia="hr-HR"/>
        </w:rPr>
        <w:t xml:space="preserve">, </w:t>
      </w:r>
      <w:proofErr w:type="spellStart"/>
      <w:r w:rsidRPr="00F552CD">
        <w:rPr>
          <w:rFonts w:ascii="Times New Roman" w:hAnsi="Times New Roman" w:cs="Times New Roman"/>
          <w:i/>
          <w:lang w:val="en" w:eastAsia="hr-HR"/>
        </w:rPr>
        <w:t>Urlicht</w:t>
      </w:r>
      <w:proofErr w:type="spellEnd"/>
      <w:r w:rsidRPr="00F552CD">
        <w:rPr>
          <w:rFonts w:ascii="Times New Roman" w:hAnsi="Times New Roman" w:cs="Times New Roman"/>
          <w:lang w:val="en" w:eastAsia="hr-HR"/>
        </w:rPr>
        <w:t>, all the singers stand on the stage and "walk" to</w:t>
      </w:r>
      <w:r w:rsidR="00DD2381">
        <w:rPr>
          <w:rFonts w:ascii="Times New Roman" w:hAnsi="Times New Roman" w:cs="Times New Roman"/>
          <w:lang w:val="en" w:eastAsia="hr-HR"/>
        </w:rPr>
        <w:t xml:space="preserve">wards </w:t>
      </w:r>
      <w:r w:rsidRPr="00F552CD">
        <w:rPr>
          <w:rFonts w:ascii="Times New Roman" w:hAnsi="Times New Roman" w:cs="Times New Roman"/>
          <w:lang w:val="en" w:eastAsia="hr-HR"/>
        </w:rPr>
        <w:t>God, because they c</w:t>
      </w:r>
      <w:r w:rsidR="00DD2381">
        <w:rPr>
          <w:rFonts w:ascii="Times New Roman" w:hAnsi="Times New Roman" w:cs="Times New Roman"/>
          <w:lang w:val="en" w:eastAsia="hr-HR"/>
        </w:rPr>
        <w:t>ome from him and return to him. L</w:t>
      </w:r>
      <w:r w:rsidRPr="00F552CD">
        <w:rPr>
          <w:rFonts w:ascii="Times New Roman" w:hAnsi="Times New Roman" w:cs="Times New Roman"/>
          <w:lang w:val="en" w:eastAsia="hr-HR"/>
        </w:rPr>
        <w:t xml:space="preserve">ife and all </w:t>
      </w:r>
      <w:r w:rsidR="00DD2381">
        <w:rPr>
          <w:rFonts w:ascii="Times New Roman" w:hAnsi="Times New Roman" w:cs="Times New Roman"/>
          <w:lang w:val="en" w:eastAsia="hr-HR"/>
        </w:rPr>
        <w:t>bad situations</w:t>
      </w:r>
      <w:r w:rsidRPr="00F552CD">
        <w:rPr>
          <w:rFonts w:ascii="Times New Roman" w:hAnsi="Times New Roman" w:cs="Times New Roman"/>
          <w:lang w:val="en" w:eastAsia="hr-HR"/>
        </w:rPr>
        <w:t xml:space="preserve"> </w:t>
      </w:r>
      <w:r w:rsidR="00DD2381">
        <w:rPr>
          <w:rFonts w:ascii="Times New Roman" w:hAnsi="Times New Roman" w:cs="Times New Roman"/>
          <w:lang w:val="en" w:eastAsia="hr-HR"/>
        </w:rPr>
        <w:t>are</w:t>
      </w:r>
      <w:r w:rsidRPr="00F552CD">
        <w:rPr>
          <w:rFonts w:ascii="Times New Roman" w:hAnsi="Times New Roman" w:cs="Times New Roman"/>
          <w:lang w:val="en" w:eastAsia="hr-HR"/>
        </w:rPr>
        <w:t xml:space="preserve"> only a transition until </w:t>
      </w:r>
      <w:r w:rsidR="00DD2381">
        <w:rPr>
          <w:rFonts w:ascii="Times New Roman" w:hAnsi="Times New Roman" w:cs="Times New Roman"/>
          <w:lang w:val="en" w:eastAsia="hr-HR"/>
        </w:rPr>
        <w:t>we find ourselves again with our</w:t>
      </w:r>
      <w:r w:rsidRPr="00F552CD">
        <w:rPr>
          <w:rFonts w:ascii="Times New Roman" w:hAnsi="Times New Roman" w:cs="Times New Roman"/>
          <w:lang w:val="en" w:eastAsia="hr-HR"/>
        </w:rPr>
        <w:t xml:space="preserve"> Creator.</w:t>
      </w:r>
      <w:r w:rsidRPr="00F552CD">
        <w:rPr>
          <w:rFonts w:ascii="Times New Roman" w:hAnsi="Times New Roman" w:cs="Times New Roman"/>
          <w:lang w:val="en" w:eastAsia="hr-HR"/>
        </w:rPr>
        <w:br/>
      </w:r>
      <w:r w:rsidRPr="00F552CD">
        <w:rPr>
          <w:rFonts w:ascii="Times New Roman" w:hAnsi="Times New Roman" w:cs="Times New Roman"/>
          <w:lang w:val="en" w:eastAsia="hr-HR"/>
        </w:rPr>
        <w:lastRenderedPageBreak/>
        <w:t xml:space="preserve">The play shows us that hope is always present, that there is always a way out </w:t>
      </w:r>
      <w:r w:rsidR="00DD2381">
        <w:rPr>
          <w:rFonts w:ascii="Times New Roman" w:hAnsi="Times New Roman" w:cs="Times New Roman"/>
          <w:lang w:val="en" w:eastAsia="hr-HR"/>
        </w:rPr>
        <w:t>and a solution of a difficult life situations</w:t>
      </w:r>
      <w:r w:rsidRPr="00F552CD">
        <w:rPr>
          <w:rFonts w:ascii="Times New Roman" w:hAnsi="Times New Roman" w:cs="Times New Roman"/>
          <w:lang w:val="en" w:eastAsia="hr-HR"/>
        </w:rPr>
        <w:t>.</w:t>
      </w:r>
    </w:p>
    <w:p w:rsidR="00F552CD" w:rsidRDefault="00F552CD" w:rsidP="00C61D8F">
      <w:pPr>
        <w:pStyle w:val="NormalWeb"/>
        <w:spacing w:line="480" w:lineRule="auto"/>
      </w:pPr>
    </w:p>
    <w:p w:rsidR="00C40AC8" w:rsidRDefault="00C40AC8" w:rsidP="00B75661">
      <w:pPr>
        <w:pStyle w:val="NormalWeb"/>
        <w:spacing w:line="480" w:lineRule="auto"/>
      </w:pPr>
    </w:p>
    <w:p w:rsidR="00C40AC8" w:rsidRDefault="00C40AC8" w:rsidP="00B75661">
      <w:pPr>
        <w:pStyle w:val="NormalWeb"/>
        <w:spacing w:line="480" w:lineRule="auto"/>
        <w:rPr>
          <w:color w:val="000000"/>
        </w:rPr>
      </w:pPr>
    </w:p>
    <w:p w:rsidR="00CB5C93" w:rsidRDefault="00CB5C93" w:rsidP="000561EA">
      <w:pPr>
        <w:pStyle w:val="NormalWeb"/>
        <w:spacing w:line="480" w:lineRule="auto"/>
        <w:rPr>
          <w:color w:val="000000"/>
        </w:rPr>
      </w:pPr>
    </w:p>
    <w:p w:rsidR="00401744" w:rsidRDefault="00170BD2" w:rsidP="000561EA">
      <w:pPr>
        <w:pStyle w:val="NormalWeb"/>
        <w:spacing w:line="480" w:lineRule="auto"/>
        <w:rPr>
          <w:color w:val="000000"/>
        </w:rPr>
      </w:pPr>
      <w:r>
        <w:rPr>
          <w:color w:val="000000"/>
        </w:rPr>
        <w:t xml:space="preserve"> </w:t>
      </w:r>
    </w:p>
    <w:p w:rsidR="003A4EC4" w:rsidRPr="000561EA" w:rsidRDefault="003A4EC4" w:rsidP="000561EA">
      <w:pPr>
        <w:pStyle w:val="NormalWeb"/>
        <w:spacing w:line="480" w:lineRule="auto"/>
        <w:rPr>
          <w:color w:val="000000"/>
        </w:rPr>
      </w:pPr>
    </w:p>
    <w:p w:rsidR="000561EA" w:rsidRPr="009273AA" w:rsidRDefault="000561EA" w:rsidP="009273AA">
      <w:pPr>
        <w:spacing w:line="480" w:lineRule="auto"/>
        <w:ind w:left="288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9273AA" w:rsidRPr="00E54BE5" w:rsidRDefault="009273AA" w:rsidP="001C361C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54BE5" w:rsidRPr="00E54BE5" w:rsidRDefault="00E54BE5" w:rsidP="00E54BE5">
      <w:pPr>
        <w:pStyle w:val="NormalWeb"/>
        <w:rPr>
          <w:color w:val="000000"/>
        </w:rPr>
      </w:pPr>
    </w:p>
    <w:p w:rsidR="00E54BE5" w:rsidRPr="00E54BE5" w:rsidRDefault="00E54BE5" w:rsidP="00E54BE5">
      <w:pPr>
        <w:pStyle w:val="NormalWeb"/>
        <w:spacing w:line="480" w:lineRule="auto"/>
        <w:rPr>
          <w:color w:val="000000"/>
        </w:rPr>
      </w:pPr>
    </w:p>
    <w:p w:rsidR="00E54BE5" w:rsidRPr="009A7B06" w:rsidRDefault="00E54BE5" w:rsidP="00E54BE5">
      <w:pPr>
        <w:pStyle w:val="ListParagraph"/>
        <w:spacing w:line="480" w:lineRule="auto"/>
        <w:ind w:left="644"/>
        <w:rPr>
          <w:rFonts w:ascii="Times New Roman" w:hAnsi="Times New Roman"/>
          <w:bCs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BE5" w:rsidRPr="00343FD1" w:rsidRDefault="00E54BE5" w:rsidP="00343F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54BE5" w:rsidRPr="00343F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199"/>
    <w:multiLevelType w:val="hybridMultilevel"/>
    <w:tmpl w:val="6BA4CE56"/>
    <w:lvl w:ilvl="0" w:tplc="7E2C01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6C3F0A"/>
    <w:multiLevelType w:val="hybridMultilevel"/>
    <w:tmpl w:val="E5D4BD1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8334D8"/>
    <w:multiLevelType w:val="hybridMultilevel"/>
    <w:tmpl w:val="F3884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603C2"/>
    <w:multiLevelType w:val="hybridMultilevel"/>
    <w:tmpl w:val="6BA4CE56"/>
    <w:lvl w:ilvl="0" w:tplc="7E2C01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EE64E0"/>
    <w:multiLevelType w:val="hybridMultilevel"/>
    <w:tmpl w:val="E5D4BD1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24E6057"/>
    <w:multiLevelType w:val="hybridMultilevel"/>
    <w:tmpl w:val="622CBA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D1"/>
    <w:rsid w:val="000561EA"/>
    <w:rsid w:val="000771E9"/>
    <w:rsid w:val="00170BD2"/>
    <w:rsid w:val="001C361C"/>
    <w:rsid w:val="00343FD1"/>
    <w:rsid w:val="00350E31"/>
    <w:rsid w:val="003A4EC4"/>
    <w:rsid w:val="003A7381"/>
    <w:rsid w:val="00401744"/>
    <w:rsid w:val="0052250A"/>
    <w:rsid w:val="0055349F"/>
    <w:rsid w:val="0059255D"/>
    <w:rsid w:val="00736ED3"/>
    <w:rsid w:val="008565DB"/>
    <w:rsid w:val="009273AA"/>
    <w:rsid w:val="00A3669F"/>
    <w:rsid w:val="00B75661"/>
    <w:rsid w:val="00B77C97"/>
    <w:rsid w:val="00BA4173"/>
    <w:rsid w:val="00BB794F"/>
    <w:rsid w:val="00C40AC8"/>
    <w:rsid w:val="00C441A0"/>
    <w:rsid w:val="00C61D8F"/>
    <w:rsid w:val="00CB5C93"/>
    <w:rsid w:val="00D40180"/>
    <w:rsid w:val="00DB3A92"/>
    <w:rsid w:val="00DD2381"/>
    <w:rsid w:val="00E54BE5"/>
    <w:rsid w:val="00F552CD"/>
    <w:rsid w:val="00FD7B2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2AD5"/>
  <w15:chartTrackingRefBased/>
  <w15:docId w15:val="{816CAA69-6C4E-454D-A727-12AB4F01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BE5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0771E9"/>
    <w:rPr>
      <w:i/>
      <w:iCs/>
    </w:rPr>
  </w:style>
  <w:style w:type="character" w:customStyle="1" w:styleId="m-6947958086904823264downloadlinklink">
    <w:name w:val="m_-6947958086904823264download_link_link"/>
    <w:basedOn w:val="DefaultParagraphFont"/>
    <w:rsid w:val="00B75661"/>
  </w:style>
  <w:style w:type="paragraph" w:styleId="Header">
    <w:name w:val="header"/>
    <w:basedOn w:val="Normal"/>
    <w:link w:val="HeaderChar"/>
    <w:uiPriority w:val="99"/>
    <w:unhideWhenUsed/>
    <w:rsid w:val="00B7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661"/>
  </w:style>
  <w:style w:type="character" w:styleId="Hyperlink">
    <w:name w:val="Hyperlink"/>
    <w:basedOn w:val="DefaultParagraphFont"/>
    <w:uiPriority w:val="99"/>
    <w:unhideWhenUsed/>
    <w:rsid w:val="00B75661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F552CD"/>
  </w:style>
  <w:style w:type="paragraph" w:styleId="NoSpacing">
    <w:name w:val="No Spacing"/>
    <w:uiPriority w:val="1"/>
    <w:qFormat/>
    <w:rsid w:val="00F552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7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544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6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0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1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s://www.flickr.com/photos/viz/sets/72157706646435605/page1?fbclid=IwAR144uOFhfgxckszrQqFjTPVKQFfQYb_m5SB9ykfIehQ6aXq7-yTM0_4JL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acional.hr/premijera-projekta-gustav-mahler-iz-cudesnog-djecakovog-roga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s://www.facebook.com/Gustav-Mahler-Iz-%C4%8Dudesnog-dje%C4%8Dakovog-roga-245212462481397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ropbox.com/s/ygin3kiuvlra3oo/GUSTAV%20MAHLER%20IZ%20CUDESNOG%20DJECAKOVOG%20ROGA%20MUZICKA%20AKADEMIJA%2015.2.2018.MOV?dl=0" TargetMode="External"/><Relationship Id="rId20" Type="http://schemas.openxmlformats.org/officeDocument/2006/relationships/hyperlink" Target="https://magazin.hrt.hr/486273/premijera-projekta-gustav-mahler-iz-cudesnog-djecakovog-rog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hyperlink" Target="https://www.tportal.hr/kultura/clanak/iz-cudesnog-djecakovog-roga-jedinstveni-operni-dozivljaj-gustava-mahlera-2019020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mojzagreb.info/zagreb/hrvatska/iz-cudesnog-djecakovog-ro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22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I student I računalo za studente</dc:creator>
  <cp:keywords/>
  <dc:description/>
  <cp:lastModifiedBy>student I student I računalo za studente</cp:lastModifiedBy>
  <cp:revision>20</cp:revision>
  <dcterms:created xsi:type="dcterms:W3CDTF">2019-04-30T13:18:00Z</dcterms:created>
  <dcterms:modified xsi:type="dcterms:W3CDTF">2019-04-30T15:08:00Z</dcterms:modified>
</cp:coreProperties>
</file>